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EA" w:rsidRDefault="00501626" w:rsidP="00927AD6">
      <w:pPr>
        <w:spacing w:line="360" w:lineRule="auto"/>
        <w:jc w:val="center"/>
        <w:rPr>
          <w:rFonts w:ascii="Times New Roman" w:hAnsi="Times New Roman" w:cs="Times New Roman"/>
          <w:b/>
          <w:sz w:val="28"/>
          <w:szCs w:val="28"/>
        </w:rPr>
      </w:pPr>
      <w:r w:rsidRPr="00251967">
        <w:rPr>
          <w:rFonts w:ascii="Times New Roman" w:hAnsi="Times New Roman" w:cs="Times New Roman"/>
          <w:b/>
          <w:sz w:val="28"/>
          <w:szCs w:val="28"/>
        </w:rPr>
        <w:t xml:space="preserve">Emancipation </w:t>
      </w:r>
      <w:r w:rsidR="007B46D6" w:rsidRPr="00251967">
        <w:rPr>
          <w:rFonts w:ascii="Times New Roman" w:hAnsi="Times New Roman" w:cs="Times New Roman"/>
          <w:b/>
          <w:sz w:val="28"/>
          <w:szCs w:val="28"/>
        </w:rPr>
        <w:t xml:space="preserve">and Opportunity: </w:t>
      </w:r>
      <w:r w:rsidR="00B6208B" w:rsidRPr="00251967">
        <w:rPr>
          <w:rFonts w:ascii="Times New Roman" w:hAnsi="Times New Roman" w:cs="Times New Roman"/>
          <w:b/>
          <w:sz w:val="28"/>
          <w:szCs w:val="28"/>
        </w:rPr>
        <w:t xml:space="preserve">Position of </w:t>
      </w:r>
      <w:r w:rsidR="007B46D6" w:rsidRPr="00251967">
        <w:rPr>
          <w:rFonts w:ascii="Times New Roman" w:hAnsi="Times New Roman" w:cs="Times New Roman"/>
          <w:b/>
          <w:sz w:val="28"/>
          <w:szCs w:val="28"/>
        </w:rPr>
        <w:t xml:space="preserve">Slaves </w:t>
      </w:r>
      <w:r w:rsidR="00D036C4">
        <w:rPr>
          <w:rFonts w:ascii="Times New Roman" w:hAnsi="Times New Roman" w:cs="Times New Roman"/>
          <w:b/>
          <w:sz w:val="28"/>
          <w:szCs w:val="28"/>
        </w:rPr>
        <w:t xml:space="preserve">in Islam </w:t>
      </w:r>
      <w:r w:rsidR="00B26F12">
        <w:rPr>
          <w:rFonts w:ascii="Times New Roman" w:hAnsi="Times New Roman" w:cs="Times New Roman"/>
          <w:b/>
          <w:sz w:val="28"/>
          <w:szCs w:val="28"/>
        </w:rPr>
        <w:t xml:space="preserve">and the Islamicate World </w:t>
      </w:r>
      <w:r w:rsidR="00B6208B" w:rsidRPr="00251967">
        <w:rPr>
          <w:rFonts w:ascii="Times New Roman" w:hAnsi="Times New Roman" w:cs="Times New Roman"/>
          <w:b/>
          <w:sz w:val="28"/>
          <w:szCs w:val="28"/>
        </w:rPr>
        <w:t>with</w:t>
      </w:r>
      <w:r w:rsidR="00A94673" w:rsidRPr="00251967">
        <w:rPr>
          <w:rFonts w:ascii="Times New Roman" w:hAnsi="Times New Roman" w:cs="Times New Roman"/>
          <w:b/>
          <w:sz w:val="28"/>
          <w:szCs w:val="28"/>
        </w:rPr>
        <w:t xml:space="preserve"> </w:t>
      </w:r>
      <w:r w:rsidR="004F1665">
        <w:rPr>
          <w:rFonts w:ascii="Times New Roman" w:hAnsi="Times New Roman" w:cs="Times New Roman"/>
          <w:b/>
          <w:sz w:val="28"/>
          <w:szCs w:val="28"/>
        </w:rPr>
        <w:t xml:space="preserve">a </w:t>
      </w:r>
      <w:r w:rsidR="00B26F12">
        <w:rPr>
          <w:rFonts w:ascii="Times New Roman" w:hAnsi="Times New Roman" w:cs="Times New Roman"/>
          <w:b/>
          <w:sz w:val="28"/>
          <w:szCs w:val="28"/>
        </w:rPr>
        <w:t>Special</w:t>
      </w:r>
      <w:r w:rsidR="00B6208B" w:rsidRPr="00251967">
        <w:rPr>
          <w:rFonts w:ascii="Times New Roman" w:hAnsi="Times New Roman" w:cs="Times New Roman"/>
          <w:b/>
          <w:sz w:val="28"/>
          <w:szCs w:val="28"/>
        </w:rPr>
        <w:t xml:space="preserve"> Reference to Delhi Sultanate, </w:t>
      </w:r>
      <w:r w:rsidRPr="00251967">
        <w:rPr>
          <w:rFonts w:ascii="Times New Roman" w:hAnsi="Times New Roman" w:cs="Times New Roman"/>
          <w:b/>
          <w:i/>
          <w:sz w:val="28"/>
          <w:szCs w:val="28"/>
        </w:rPr>
        <w:t>circa</w:t>
      </w:r>
      <w:r w:rsidRPr="00251967">
        <w:rPr>
          <w:rFonts w:ascii="Times New Roman" w:hAnsi="Times New Roman" w:cs="Times New Roman"/>
          <w:b/>
          <w:sz w:val="28"/>
          <w:szCs w:val="28"/>
        </w:rPr>
        <w:t xml:space="preserve"> 1206-1290 AD</w:t>
      </w:r>
    </w:p>
    <w:p w:rsidR="00501626" w:rsidRDefault="00501626" w:rsidP="00927AD6">
      <w:pPr>
        <w:spacing w:line="360" w:lineRule="auto"/>
        <w:jc w:val="center"/>
        <w:rPr>
          <w:rFonts w:ascii="Times New Roman" w:hAnsi="Times New Roman" w:cs="Times New Roman"/>
          <w:b/>
          <w:sz w:val="24"/>
          <w:szCs w:val="24"/>
        </w:rPr>
      </w:pPr>
      <w:r w:rsidRPr="00251967">
        <w:rPr>
          <w:rFonts w:ascii="Times New Roman" w:hAnsi="Times New Roman" w:cs="Times New Roman"/>
          <w:b/>
          <w:sz w:val="24"/>
          <w:szCs w:val="24"/>
        </w:rPr>
        <w:t>Abstract</w:t>
      </w:r>
    </w:p>
    <w:p w:rsidR="00242CF6" w:rsidRDefault="00242CF6" w:rsidP="00927AD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rsidR="00242CF6" w:rsidRPr="00251967" w:rsidRDefault="00242CF6" w:rsidP="00927AD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MIR KAMRUZZAMAN CHOWDHARY</w:t>
      </w:r>
    </w:p>
    <w:p w:rsidR="003F507A" w:rsidRDefault="00B6208B" w:rsidP="0019365F">
      <w:pPr>
        <w:spacing w:before="240" w:line="360" w:lineRule="auto"/>
        <w:ind w:firstLine="540"/>
        <w:rPr>
          <w:rFonts w:ascii="Times New Roman" w:hAnsi="Times New Roman" w:cs="Times New Roman"/>
          <w:sz w:val="24"/>
          <w:szCs w:val="24"/>
        </w:rPr>
      </w:pPr>
      <w:r w:rsidRPr="00251967">
        <w:rPr>
          <w:rFonts w:ascii="Times New Roman" w:hAnsi="Times New Roman" w:cs="Times New Roman"/>
          <w:sz w:val="24"/>
          <w:szCs w:val="24"/>
        </w:rPr>
        <w:t xml:space="preserve">This </w:t>
      </w:r>
      <w:r w:rsidR="00A94673" w:rsidRPr="00251967">
        <w:rPr>
          <w:rFonts w:ascii="Times New Roman" w:hAnsi="Times New Roman" w:cs="Times New Roman"/>
          <w:sz w:val="24"/>
          <w:szCs w:val="24"/>
        </w:rPr>
        <w:t xml:space="preserve">paper </w:t>
      </w:r>
      <w:r w:rsidRPr="00251967">
        <w:rPr>
          <w:rFonts w:ascii="Times New Roman" w:hAnsi="Times New Roman" w:cs="Times New Roman"/>
          <w:sz w:val="24"/>
          <w:szCs w:val="24"/>
        </w:rPr>
        <w:t>explores</w:t>
      </w:r>
      <w:r w:rsidR="00A94673" w:rsidRPr="00251967">
        <w:rPr>
          <w:rFonts w:ascii="Times New Roman" w:hAnsi="Times New Roman" w:cs="Times New Roman"/>
          <w:sz w:val="24"/>
          <w:szCs w:val="24"/>
        </w:rPr>
        <w:t xml:space="preserve"> how slaves were treated in Islam, particularly within the larger Sunni vision of </w:t>
      </w:r>
      <w:r w:rsidR="00A94673" w:rsidRPr="00251967">
        <w:rPr>
          <w:rFonts w:ascii="Times New Roman" w:hAnsi="Times New Roman" w:cs="Times New Roman"/>
          <w:i/>
          <w:sz w:val="24"/>
          <w:szCs w:val="24"/>
        </w:rPr>
        <w:t>shari’a</w:t>
      </w:r>
      <w:r w:rsidR="00A94673" w:rsidRPr="00251967">
        <w:rPr>
          <w:rFonts w:ascii="Times New Roman" w:hAnsi="Times New Roman" w:cs="Times New Roman"/>
          <w:sz w:val="24"/>
          <w:szCs w:val="24"/>
        </w:rPr>
        <w:t xml:space="preserve">. </w:t>
      </w:r>
      <w:r w:rsidR="003F507A">
        <w:rPr>
          <w:rFonts w:ascii="Times New Roman" w:hAnsi="Times New Roman" w:cs="Times New Roman"/>
          <w:sz w:val="24"/>
          <w:szCs w:val="24"/>
        </w:rPr>
        <w:t>In fact, this paper argues that</w:t>
      </w:r>
      <w:r w:rsidR="00FB256A" w:rsidRPr="00251967">
        <w:rPr>
          <w:rFonts w:ascii="Times New Roman" w:hAnsi="Times New Roman" w:cs="Times New Roman"/>
          <w:sz w:val="24"/>
          <w:szCs w:val="24"/>
        </w:rPr>
        <w:t xml:space="preserve"> slavery provided an opportunity for people from the lower strata of society to gain a position of power. In this regard, t</w:t>
      </w:r>
      <w:r w:rsidR="003F507A">
        <w:rPr>
          <w:rFonts w:ascii="Times New Roman" w:hAnsi="Times New Roman" w:cs="Times New Roman"/>
          <w:sz w:val="24"/>
          <w:szCs w:val="24"/>
        </w:rPr>
        <w:t>he paper takes the early Delhi S</w:t>
      </w:r>
      <w:r w:rsidR="00FB256A" w:rsidRPr="00251967">
        <w:rPr>
          <w:rFonts w:ascii="Times New Roman" w:hAnsi="Times New Roman" w:cs="Times New Roman"/>
          <w:sz w:val="24"/>
          <w:szCs w:val="24"/>
        </w:rPr>
        <w:t>ultans (c.1206-</w:t>
      </w:r>
      <w:r w:rsidR="007B1004" w:rsidRPr="00251967">
        <w:rPr>
          <w:rFonts w:ascii="Times New Roman" w:hAnsi="Times New Roman" w:cs="Times New Roman"/>
          <w:sz w:val="24"/>
          <w:szCs w:val="24"/>
        </w:rPr>
        <w:t>c.</w:t>
      </w:r>
      <w:r w:rsidR="00FB256A" w:rsidRPr="00251967">
        <w:rPr>
          <w:rFonts w:ascii="Times New Roman" w:hAnsi="Times New Roman" w:cs="Times New Roman"/>
          <w:sz w:val="24"/>
          <w:szCs w:val="24"/>
        </w:rPr>
        <w:t>1290) as a template to explain how slavery acted as a tool of emancipation and opportunity within the Islamicate</w:t>
      </w:r>
      <w:r w:rsidR="004F1665">
        <w:rPr>
          <w:rStyle w:val="FootnoteReference"/>
          <w:rFonts w:ascii="Times New Roman" w:hAnsi="Times New Roman" w:cs="Times New Roman"/>
          <w:sz w:val="24"/>
          <w:szCs w:val="24"/>
        </w:rPr>
        <w:footnoteReference w:id="2"/>
      </w:r>
      <w:r w:rsidR="00FB256A" w:rsidRPr="00251967">
        <w:rPr>
          <w:rFonts w:ascii="Times New Roman" w:hAnsi="Times New Roman" w:cs="Times New Roman"/>
          <w:sz w:val="24"/>
          <w:szCs w:val="24"/>
        </w:rPr>
        <w:t xml:space="preserve"> world during the medieval period. Unlike </w:t>
      </w:r>
      <w:r w:rsidR="003F507A">
        <w:rPr>
          <w:rFonts w:ascii="Times New Roman" w:hAnsi="Times New Roman" w:cs="Times New Roman"/>
          <w:sz w:val="24"/>
          <w:szCs w:val="24"/>
        </w:rPr>
        <w:t>western societies</w:t>
      </w:r>
      <w:r w:rsidR="00FB256A" w:rsidRPr="00251967">
        <w:rPr>
          <w:rFonts w:ascii="Times New Roman" w:hAnsi="Times New Roman" w:cs="Times New Roman"/>
          <w:sz w:val="24"/>
          <w:szCs w:val="24"/>
        </w:rPr>
        <w:t>, why slaves (</w:t>
      </w:r>
      <w:r w:rsidR="00FB256A" w:rsidRPr="00251967">
        <w:rPr>
          <w:rFonts w:ascii="Times New Roman" w:hAnsi="Times New Roman" w:cs="Times New Roman"/>
          <w:i/>
          <w:sz w:val="24"/>
          <w:szCs w:val="24"/>
        </w:rPr>
        <w:t>Mamluks</w:t>
      </w:r>
      <w:r w:rsidR="00FB256A" w:rsidRPr="00251967">
        <w:rPr>
          <w:rFonts w:ascii="Times New Roman" w:hAnsi="Times New Roman" w:cs="Times New Roman"/>
          <w:sz w:val="24"/>
          <w:szCs w:val="24"/>
        </w:rPr>
        <w:t xml:space="preserve">) would enjoy such an overwhelming power and authority in the Islamicate world requires adequate scholarly attention. Who were the people </w:t>
      </w:r>
      <w:r w:rsidR="00A673F6" w:rsidRPr="00251967">
        <w:rPr>
          <w:rFonts w:ascii="Times New Roman" w:hAnsi="Times New Roman" w:cs="Times New Roman"/>
          <w:sz w:val="24"/>
          <w:szCs w:val="24"/>
        </w:rPr>
        <w:t>primari</w:t>
      </w:r>
      <w:r w:rsidR="00FB256A" w:rsidRPr="00251967">
        <w:rPr>
          <w:rFonts w:ascii="Times New Roman" w:hAnsi="Times New Roman" w:cs="Times New Roman"/>
          <w:sz w:val="24"/>
          <w:szCs w:val="24"/>
        </w:rPr>
        <w:t xml:space="preserve">ly recruited as </w:t>
      </w:r>
      <w:r w:rsidR="00A673F6" w:rsidRPr="00251967">
        <w:rPr>
          <w:rFonts w:ascii="Times New Roman" w:hAnsi="Times New Roman" w:cs="Times New Roman"/>
          <w:sz w:val="24"/>
          <w:szCs w:val="24"/>
        </w:rPr>
        <w:t>enslaved people</w:t>
      </w:r>
      <w:r w:rsidR="00FB256A" w:rsidRPr="00251967">
        <w:rPr>
          <w:rFonts w:ascii="Times New Roman" w:hAnsi="Times New Roman" w:cs="Times New Roman"/>
          <w:sz w:val="24"/>
          <w:szCs w:val="24"/>
        </w:rPr>
        <w:t>? What were the reasons for their recruitment?</w:t>
      </w:r>
      <w:r w:rsidR="00F57851" w:rsidRPr="00251967">
        <w:rPr>
          <w:rFonts w:ascii="Times New Roman" w:hAnsi="Times New Roman" w:cs="Times New Roman"/>
          <w:sz w:val="24"/>
          <w:szCs w:val="24"/>
        </w:rPr>
        <w:t xml:space="preserve"> </w:t>
      </w:r>
      <w:r w:rsidR="00927AD6">
        <w:rPr>
          <w:rFonts w:ascii="Times New Roman" w:hAnsi="Times New Roman" w:cs="Times New Roman"/>
          <w:sz w:val="24"/>
          <w:szCs w:val="24"/>
        </w:rPr>
        <w:t xml:space="preserve">This paper searches answer for these questions. </w:t>
      </w:r>
      <w:r w:rsidR="00A673F6" w:rsidRPr="00251967">
        <w:rPr>
          <w:rFonts w:ascii="Times New Roman" w:hAnsi="Times New Roman" w:cs="Times New Roman"/>
          <w:sz w:val="24"/>
          <w:szCs w:val="24"/>
        </w:rPr>
        <w:t>The paper also endeavours to understand the d</w:t>
      </w:r>
      <w:r w:rsidR="00F57851" w:rsidRPr="00251967">
        <w:rPr>
          <w:rFonts w:ascii="Times New Roman" w:hAnsi="Times New Roman" w:cs="Times New Roman"/>
          <w:sz w:val="24"/>
          <w:szCs w:val="24"/>
        </w:rPr>
        <w:t>ifference</w:t>
      </w:r>
      <w:r w:rsidR="00A673F6" w:rsidRPr="00251967">
        <w:rPr>
          <w:rFonts w:ascii="Times New Roman" w:hAnsi="Times New Roman" w:cs="Times New Roman"/>
          <w:sz w:val="24"/>
          <w:szCs w:val="24"/>
        </w:rPr>
        <w:t>s between slavery</w:t>
      </w:r>
      <w:r w:rsidR="00F57851" w:rsidRPr="00251967">
        <w:rPr>
          <w:rFonts w:ascii="Times New Roman" w:hAnsi="Times New Roman" w:cs="Times New Roman"/>
          <w:sz w:val="24"/>
          <w:szCs w:val="24"/>
        </w:rPr>
        <w:t xml:space="preserve"> and </w:t>
      </w:r>
      <w:r w:rsidR="00A673F6" w:rsidRPr="00251967">
        <w:rPr>
          <w:rFonts w:ascii="Times New Roman" w:hAnsi="Times New Roman" w:cs="Times New Roman"/>
          <w:sz w:val="24"/>
          <w:szCs w:val="24"/>
        </w:rPr>
        <w:t xml:space="preserve">the </w:t>
      </w:r>
      <w:r w:rsidR="00F57851" w:rsidRPr="00251967">
        <w:rPr>
          <w:rFonts w:ascii="Times New Roman" w:hAnsi="Times New Roman" w:cs="Times New Roman"/>
          <w:i/>
          <w:sz w:val="24"/>
          <w:szCs w:val="24"/>
        </w:rPr>
        <w:t>mamluk</w:t>
      </w:r>
      <w:r w:rsidR="00F57851" w:rsidRPr="00251967">
        <w:rPr>
          <w:rFonts w:ascii="Times New Roman" w:hAnsi="Times New Roman" w:cs="Times New Roman"/>
          <w:sz w:val="24"/>
          <w:szCs w:val="24"/>
        </w:rPr>
        <w:t xml:space="preserve"> system</w:t>
      </w:r>
      <w:r w:rsidR="00A673F6" w:rsidRPr="00251967">
        <w:rPr>
          <w:rFonts w:ascii="Times New Roman" w:hAnsi="Times New Roman" w:cs="Times New Roman"/>
          <w:sz w:val="24"/>
          <w:szCs w:val="24"/>
        </w:rPr>
        <w:t xml:space="preserve"> that developed in the Islamicate world in the ninth century.</w:t>
      </w:r>
      <w:r w:rsidR="001A5241" w:rsidRPr="00251967">
        <w:rPr>
          <w:rFonts w:ascii="Times New Roman" w:hAnsi="Times New Roman" w:cs="Times New Roman"/>
          <w:sz w:val="24"/>
          <w:szCs w:val="24"/>
        </w:rPr>
        <w:t xml:space="preserve"> How </w:t>
      </w:r>
      <w:r w:rsidR="00A673F6" w:rsidRPr="00251967">
        <w:rPr>
          <w:rFonts w:ascii="Times New Roman" w:hAnsi="Times New Roman" w:cs="Times New Roman"/>
          <w:sz w:val="24"/>
          <w:szCs w:val="24"/>
        </w:rPr>
        <w:t>did s</w:t>
      </w:r>
      <w:r w:rsidR="001A5241" w:rsidRPr="00251967">
        <w:rPr>
          <w:rFonts w:ascii="Times New Roman" w:hAnsi="Times New Roman" w:cs="Times New Roman"/>
          <w:sz w:val="24"/>
          <w:szCs w:val="24"/>
        </w:rPr>
        <w:t>laves bec</w:t>
      </w:r>
      <w:r w:rsidR="00A673F6" w:rsidRPr="00251967">
        <w:rPr>
          <w:rFonts w:ascii="Times New Roman" w:hAnsi="Times New Roman" w:cs="Times New Roman"/>
          <w:sz w:val="24"/>
          <w:szCs w:val="24"/>
        </w:rPr>
        <w:t>o</w:t>
      </w:r>
      <w:r w:rsidR="001A5241" w:rsidRPr="00251967">
        <w:rPr>
          <w:rFonts w:ascii="Times New Roman" w:hAnsi="Times New Roman" w:cs="Times New Roman"/>
          <w:sz w:val="24"/>
          <w:szCs w:val="24"/>
        </w:rPr>
        <w:t xml:space="preserve">me the </w:t>
      </w:r>
      <w:r w:rsidR="00927AD6">
        <w:rPr>
          <w:rFonts w:ascii="Times New Roman" w:hAnsi="Times New Roman" w:cs="Times New Roman"/>
          <w:sz w:val="24"/>
          <w:szCs w:val="24"/>
        </w:rPr>
        <w:t>k</w:t>
      </w:r>
      <w:r w:rsidR="001A5241" w:rsidRPr="00251967">
        <w:rPr>
          <w:rFonts w:ascii="Times New Roman" w:hAnsi="Times New Roman" w:cs="Times New Roman"/>
          <w:sz w:val="24"/>
          <w:szCs w:val="24"/>
        </w:rPr>
        <w:t>ing?</w:t>
      </w:r>
      <w:r w:rsidR="00D6610A" w:rsidRPr="00251967">
        <w:rPr>
          <w:rFonts w:ascii="Times New Roman" w:hAnsi="Times New Roman" w:cs="Times New Roman"/>
          <w:sz w:val="24"/>
          <w:szCs w:val="24"/>
        </w:rPr>
        <w:t xml:space="preserve"> D</w:t>
      </w:r>
      <w:r w:rsidR="00A673F6" w:rsidRPr="00251967">
        <w:rPr>
          <w:rFonts w:ascii="Times New Roman" w:hAnsi="Times New Roman" w:cs="Times New Roman"/>
          <w:sz w:val="24"/>
          <w:szCs w:val="24"/>
        </w:rPr>
        <w:t>id</w:t>
      </w:r>
      <w:r w:rsidR="00D6610A" w:rsidRPr="00251967">
        <w:rPr>
          <w:rFonts w:ascii="Times New Roman" w:hAnsi="Times New Roman" w:cs="Times New Roman"/>
          <w:sz w:val="24"/>
          <w:szCs w:val="24"/>
        </w:rPr>
        <w:t xml:space="preserve"> the Turks</w:t>
      </w:r>
      <w:r w:rsidR="003F507A">
        <w:rPr>
          <w:rFonts w:ascii="Times New Roman" w:hAnsi="Times New Roman" w:cs="Times New Roman"/>
          <w:sz w:val="24"/>
          <w:szCs w:val="24"/>
        </w:rPr>
        <w:t xml:space="preserve">, who were predominantly enrolled as </w:t>
      </w:r>
      <w:r w:rsidR="003F507A" w:rsidRPr="003F507A">
        <w:rPr>
          <w:rFonts w:ascii="Times New Roman" w:hAnsi="Times New Roman" w:cs="Times New Roman"/>
          <w:i/>
          <w:sz w:val="24"/>
          <w:szCs w:val="24"/>
        </w:rPr>
        <w:t>mamluks</w:t>
      </w:r>
      <w:r w:rsidR="003F507A">
        <w:rPr>
          <w:rFonts w:ascii="Times New Roman" w:hAnsi="Times New Roman" w:cs="Times New Roman"/>
          <w:sz w:val="24"/>
          <w:szCs w:val="24"/>
        </w:rPr>
        <w:t xml:space="preserve"> </w:t>
      </w:r>
      <w:r w:rsidR="00D6610A" w:rsidRPr="00251967">
        <w:rPr>
          <w:rFonts w:ascii="Times New Roman" w:hAnsi="Times New Roman" w:cs="Times New Roman"/>
          <w:sz w:val="24"/>
          <w:szCs w:val="24"/>
        </w:rPr>
        <w:t xml:space="preserve">reciprocate the process of </w:t>
      </w:r>
      <w:r w:rsidR="00A673F6" w:rsidRPr="00251967">
        <w:rPr>
          <w:rFonts w:ascii="Times New Roman" w:hAnsi="Times New Roman" w:cs="Times New Roman"/>
          <w:sz w:val="24"/>
          <w:szCs w:val="24"/>
        </w:rPr>
        <w:t xml:space="preserve">the </w:t>
      </w:r>
      <w:r w:rsidR="00D6610A" w:rsidRPr="00251967">
        <w:rPr>
          <w:rFonts w:ascii="Times New Roman" w:hAnsi="Times New Roman" w:cs="Times New Roman"/>
          <w:i/>
          <w:sz w:val="24"/>
          <w:szCs w:val="24"/>
        </w:rPr>
        <w:t>ghulam</w:t>
      </w:r>
      <w:r w:rsidR="00D6610A" w:rsidRPr="00251967">
        <w:rPr>
          <w:rFonts w:ascii="Times New Roman" w:hAnsi="Times New Roman" w:cs="Times New Roman"/>
          <w:sz w:val="24"/>
          <w:szCs w:val="24"/>
        </w:rPr>
        <w:t xml:space="preserve"> system started by the Abbasid Caliph? If so</w:t>
      </w:r>
      <w:r w:rsidR="00A673F6" w:rsidRPr="00251967">
        <w:rPr>
          <w:rFonts w:ascii="Times New Roman" w:hAnsi="Times New Roman" w:cs="Times New Roman"/>
          <w:sz w:val="24"/>
          <w:szCs w:val="24"/>
        </w:rPr>
        <w:t>,</w:t>
      </w:r>
      <w:r w:rsidR="00D6610A" w:rsidRPr="00251967">
        <w:rPr>
          <w:rFonts w:ascii="Times New Roman" w:hAnsi="Times New Roman" w:cs="Times New Roman"/>
          <w:sz w:val="24"/>
          <w:szCs w:val="24"/>
        </w:rPr>
        <w:t xml:space="preserve"> what was the reason for a person to choose slavery over free life? </w:t>
      </w:r>
      <w:r w:rsidR="003F507A" w:rsidRPr="00251967">
        <w:rPr>
          <w:rFonts w:ascii="Times New Roman" w:hAnsi="Times New Roman" w:cs="Times New Roman"/>
          <w:sz w:val="24"/>
          <w:szCs w:val="24"/>
        </w:rPr>
        <w:t>This paper examines all</w:t>
      </w:r>
      <w:r w:rsidR="003F507A">
        <w:rPr>
          <w:rFonts w:ascii="Times New Roman" w:hAnsi="Times New Roman" w:cs="Times New Roman"/>
          <w:sz w:val="24"/>
          <w:szCs w:val="24"/>
        </w:rPr>
        <w:t xml:space="preserve"> these questions to understand whether it was the Islamic ethical teaching that emancipated slaves or it was the political need of that age that converted slavery, particularly the</w:t>
      </w:r>
      <w:r w:rsidR="003F507A" w:rsidRPr="003F507A">
        <w:rPr>
          <w:rFonts w:ascii="Times New Roman" w:hAnsi="Times New Roman" w:cs="Times New Roman"/>
          <w:i/>
          <w:sz w:val="24"/>
          <w:szCs w:val="24"/>
        </w:rPr>
        <w:t xml:space="preserve"> </w:t>
      </w:r>
      <w:r w:rsidR="003F507A" w:rsidRPr="00251967">
        <w:rPr>
          <w:rFonts w:ascii="Times New Roman" w:hAnsi="Times New Roman" w:cs="Times New Roman"/>
          <w:i/>
          <w:sz w:val="24"/>
          <w:szCs w:val="24"/>
        </w:rPr>
        <w:t>mamluk</w:t>
      </w:r>
      <w:r w:rsidR="003F507A">
        <w:rPr>
          <w:rFonts w:ascii="Times New Roman" w:hAnsi="Times New Roman" w:cs="Times New Roman"/>
          <w:sz w:val="24"/>
          <w:szCs w:val="24"/>
        </w:rPr>
        <w:t xml:space="preserve"> system, into an opportunity for many.</w:t>
      </w:r>
    </w:p>
    <w:p w:rsidR="007B1004" w:rsidRPr="00251967" w:rsidRDefault="007B1004" w:rsidP="0019365F">
      <w:pPr>
        <w:spacing w:before="240" w:line="360" w:lineRule="auto"/>
        <w:rPr>
          <w:rFonts w:ascii="Times New Roman" w:hAnsi="Times New Roman" w:cs="Times New Roman"/>
          <w:sz w:val="24"/>
          <w:szCs w:val="24"/>
        </w:rPr>
      </w:pPr>
      <w:r w:rsidRPr="00251967">
        <w:rPr>
          <w:rFonts w:ascii="Times New Roman" w:hAnsi="Times New Roman" w:cs="Times New Roman"/>
          <w:b/>
          <w:sz w:val="24"/>
          <w:szCs w:val="24"/>
        </w:rPr>
        <w:t xml:space="preserve">Keywords: </w:t>
      </w:r>
      <w:r w:rsidRPr="00251967">
        <w:rPr>
          <w:rFonts w:ascii="Times New Roman" w:hAnsi="Times New Roman" w:cs="Times New Roman"/>
          <w:sz w:val="24"/>
          <w:szCs w:val="24"/>
        </w:rPr>
        <w:t xml:space="preserve">Slaves, </w:t>
      </w:r>
      <w:r w:rsidR="003F507A" w:rsidRPr="003F507A">
        <w:rPr>
          <w:rFonts w:ascii="Times New Roman" w:hAnsi="Times New Roman" w:cs="Times New Roman"/>
          <w:i/>
          <w:sz w:val="24"/>
          <w:szCs w:val="24"/>
        </w:rPr>
        <w:t>Mamluks</w:t>
      </w:r>
      <w:r w:rsidR="003F507A">
        <w:rPr>
          <w:rFonts w:ascii="Times New Roman" w:hAnsi="Times New Roman" w:cs="Times New Roman"/>
          <w:sz w:val="24"/>
          <w:szCs w:val="24"/>
        </w:rPr>
        <w:t>, Islamic Ethics</w:t>
      </w:r>
      <w:r w:rsidRPr="00251967">
        <w:rPr>
          <w:rFonts w:ascii="Times New Roman" w:hAnsi="Times New Roman" w:cs="Times New Roman"/>
          <w:sz w:val="24"/>
          <w:szCs w:val="24"/>
        </w:rPr>
        <w:t>, Emancipation, Opportunity, Islamicate world, Delhi Sultanate</w:t>
      </w:r>
      <w:r w:rsidR="003F507A">
        <w:rPr>
          <w:rFonts w:ascii="Times New Roman" w:hAnsi="Times New Roman" w:cs="Times New Roman"/>
          <w:sz w:val="24"/>
          <w:szCs w:val="24"/>
        </w:rPr>
        <w:t>.</w:t>
      </w:r>
    </w:p>
    <w:p w:rsidR="00927AD6" w:rsidRDefault="00927AD6" w:rsidP="0019365F">
      <w:pPr>
        <w:spacing w:before="240" w:line="360" w:lineRule="auto"/>
        <w:ind w:firstLine="540"/>
        <w:rPr>
          <w:rFonts w:ascii="Times New Roman" w:hAnsi="Times New Roman" w:cs="Times New Roman"/>
          <w:sz w:val="24"/>
          <w:szCs w:val="24"/>
        </w:rPr>
      </w:pPr>
      <w:r w:rsidRPr="00927AD6">
        <w:rPr>
          <w:rFonts w:ascii="Times New Roman" w:hAnsi="Times New Roman" w:cs="Times New Roman"/>
          <w:sz w:val="24"/>
          <w:szCs w:val="24"/>
        </w:rPr>
        <w:t xml:space="preserve">Slavery </w:t>
      </w:r>
      <w:r>
        <w:rPr>
          <w:rFonts w:ascii="Times New Roman" w:hAnsi="Times New Roman" w:cs="Times New Roman"/>
          <w:sz w:val="24"/>
          <w:szCs w:val="24"/>
        </w:rPr>
        <w:t>has been</w:t>
      </w:r>
      <w:r w:rsidRPr="00927AD6">
        <w:rPr>
          <w:rFonts w:ascii="Times New Roman" w:hAnsi="Times New Roman" w:cs="Times New Roman"/>
          <w:sz w:val="24"/>
          <w:szCs w:val="24"/>
        </w:rPr>
        <w:t xml:space="preserve"> practi</w:t>
      </w:r>
      <w:r>
        <w:rPr>
          <w:rFonts w:ascii="Times New Roman" w:hAnsi="Times New Roman" w:cs="Times New Roman"/>
          <w:sz w:val="24"/>
          <w:szCs w:val="24"/>
        </w:rPr>
        <w:t>s</w:t>
      </w:r>
      <w:r w:rsidRPr="00927AD6">
        <w:rPr>
          <w:rFonts w:ascii="Times New Roman" w:hAnsi="Times New Roman" w:cs="Times New Roman"/>
          <w:sz w:val="24"/>
          <w:szCs w:val="24"/>
        </w:rPr>
        <w:t xml:space="preserve">ed </w:t>
      </w:r>
      <w:r>
        <w:rPr>
          <w:rFonts w:ascii="Times New Roman" w:hAnsi="Times New Roman" w:cs="Times New Roman"/>
          <w:sz w:val="24"/>
          <w:szCs w:val="24"/>
        </w:rPr>
        <w:t xml:space="preserve">in almost every society throughout history from antiquity, and the Muslim society was no different from this. In antiquity and the medieval period, the slave system was </w:t>
      </w:r>
      <w:r w:rsidR="009812DA">
        <w:rPr>
          <w:rFonts w:ascii="Times New Roman" w:hAnsi="Times New Roman" w:cs="Times New Roman"/>
          <w:sz w:val="24"/>
          <w:szCs w:val="24"/>
        </w:rPr>
        <w:t>indispensable</w:t>
      </w:r>
      <w:r>
        <w:rPr>
          <w:rFonts w:ascii="Times New Roman" w:hAnsi="Times New Roman" w:cs="Times New Roman"/>
          <w:sz w:val="24"/>
          <w:szCs w:val="24"/>
        </w:rPr>
        <w:t xml:space="preserve"> to the socio-economic and political system. However, what was the </w:t>
      </w:r>
      <w:r>
        <w:rPr>
          <w:rFonts w:ascii="Times New Roman" w:hAnsi="Times New Roman" w:cs="Times New Roman"/>
          <w:sz w:val="24"/>
          <w:szCs w:val="24"/>
        </w:rPr>
        <w:lastRenderedPageBreak/>
        <w:t xml:space="preserve">position of slaves within the Islamicate world is a topic of enormous debate and discourse. Unlike </w:t>
      </w:r>
      <w:r w:rsidR="009812DA">
        <w:rPr>
          <w:rFonts w:ascii="Times New Roman" w:hAnsi="Times New Roman" w:cs="Times New Roman"/>
          <w:sz w:val="24"/>
          <w:szCs w:val="24"/>
        </w:rPr>
        <w:t xml:space="preserve">the </w:t>
      </w:r>
      <w:r>
        <w:rPr>
          <w:rFonts w:ascii="Times New Roman" w:hAnsi="Times New Roman" w:cs="Times New Roman"/>
          <w:sz w:val="24"/>
          <w:szCs w:val="24"/>
        </w:rPr>
        <w:t>slavery</w:t>
      </w:r>
      <w:r w:rsidR="009812DA">
        <w:rPr>
          <w:rFonts w:ascii="Times New Roman" w:hAnsi="Times New Roman" w:cs="Times New Roman"/>
          <w:sz w:val="24"/>
          <w:szCs w:val="24"/>
        </w:rPr>
        <w:t xml:space="preserve"> system in the western societies</w:t>
      </w:r>
      <w:r>
        <w:rPr>
          <w:rFonts w:ascii="Times New Roman" w:hAnsi="Times New Roman" w:cs="Times New Roman"/>
          <w:sz w:val="24"/>
          <w:szCs w:val="24"/>
        </w:rPr>
        <w:t xml:space="preserve">, in the Islamicate world, a slave institute known as </w:t>
      </w:r>
      <w:r w:rsidRPr="00927AD6">
        <w:rPr>
          <w:rFonts w:ascii="Times New Roman" w:hAnsi="Times New Roman" w:cs="Times New Roman"/>
          <w:i/>
          <w:sz w:val="24"/>
          <w:szCs w:val="24"/>
        </w:rPr>
        <w:t>mamluk</w:t>
      </w:r>
      <w:r>
        <w:rPr>
          <w:rFonts w:ascii="Times New Roman" w:hAnsi="Times New Roman" w:cs="Times New Roman"/>
          <w:sz w:val="24"/>
          <w:szCs w:val="24"/>
        </w:rPr>
        <w:t xml:space="preserve"> developed in the ninth century, which played both political and military roles in the administration of the Abbasid Caliphate and later established their own Sultanates in Cairo and Delhi. Therefore, in this paper, an attempt has been made to see how slavery was viewed within the broader Sunni views of </w:t>
      </w:r>
      <w:r w:rsidRPr="00927AD6">
        <w:rPr>
          <w:rFonts w:ascii="Times New Roman" w:hAnsi="Times New Roman" w:cs="Times New Roman"/>
          <w:i/>
          <w:sz w:val="24"/>
          <w:szCs w:val="24"/>
        </w:rPr>
        <w:t>shari’a</w:t>
      </w:r>
      <w:r>
        <w:rPr>
          <w:rFonts w:ascii="Times New Roman" w:hAnsi="Times New Roman" w:cs="Times New Roman"/>
          <w:sz w:val="24"/>
          <w:szCs w:val="24"/>
        </w:rPr>
        <w:t xml:space="preserve"> and in the Quran. Can the views expressed in the Hadith and Quran for the institution of slavery be taken as a process of emancipating the slavery system? Then, the paper endeavors to examine how the </w:t>
      </w:r>
      <w:r w:rsidRPr="00927AD6">
        <w:rPr>
          <w:rFonts w:ascii="Times New Roman" w:hAnsi="Times New Roman" w:cs="Times New Roman"/>
          <w:i/>
          <w:sz w:val="24"/>
          <w:szCs w:val="24"/>
        </w:rPr>
        <w:t>mamluk</w:t>
      </w:r>
      <w:r>
        <w:rPr>
          <w:rFonts w:ascii="Times New Roman" w:hAnsi="Times New Roman" w:cs="Times New Roman"/>
          <w:sz w:val="24"/>
          <w:szCs w:val="24"/>
        </w:rPr>
        <w:t xml:space="preserve"> system developed in the ninth century and how it was different from the typical slavery system. Can the emergence of the </w:t>
      </w:r>
      <w:r w:rsidRPr="00927AD6">
        <w:rPr>
          <w:rFonts w:ascii="Times New Roman" w:hAnsi="Times New Roman" w:cs="Times New Roman"/>
          <w:i/>
          <w:sz w:val="24"/>
          <w:szCs w:val="24"/>
        </w:rPr>
        <w:t>mamluk</w:t>
      </w:r>
      <w:r>
        <w:rPr>
          <w:rFonts w:ascii="Times New Roman" w:hAnsi="Times New Roman" w:cs="Times New Roman"/>
          <w:sz w:val="24"/>
          <w:szCs w:val="24"/>
        </w:rPr>
        <w:t xml:space="preserve"> system be called as the opportunity for the slaves to acquire power within the broader Islamicate world? Finally, how far can the Delhi sultanate, particularly the early Delhi sultans (who were </w:t>
      </w:r>
      <w:r w:rsidR="009812DA">
        <w:rPr>
          <w:rFonts w:ascii="Times New Roman" w:hAnsi="Times New Roman" w:cs="Times New Roman"/>
          <w:i/>
          <w:sz w:val="24"/>
          <w:szCs w:val="24"/>
        </w:rPr>
        <w:t>m</w:t>
      </w:r>
      <w:r w:rsidRPr="00927AD6">
        <w:rPr>
          <w:rFonts w:ascii="Times New Roman" w:hAnsi="Times New Roman" w:cs="Times New Roman"/>
          <w:i/>
          <w:sz w:val="24"/>
          <w:szCs w:val="24"/>
        </w:rPr>
        <w:t>amluks</w:t>
      </w:r>
      <w:r>
        <w:rPr>
          <w:rFonts w:ascii="Times New Roman" w:hAnsi="Times New Roman" w:cs="Times New Roman"/>
          <w:sz w:val="24"/>
          <w:szCs w:val="24"/>
        </w:rPr>
        <w:t xml:space="preserve"> in their career), be taken as a template for emancipation and opportunity in the slavery system in Islam?</w:t>
      </w:r>
    </w:p>
    <w:p w:rsidR="00927AD6" w:rsidRDefault="00927AD6" w:rsidP="0019365F">
      <w:pPr>
        <w:spacing w:line="360" w:lineRule="auto"/>
        <w:ind w:firstLine="540"/>
        <w:rPr>
          <w:rFonts w:ascii="Times New Roman" w:hAnsi="Times New Roman" w:cs="Times New Roman"/>
          <w:sz w:val="24"/>
          <w:szCs w:val="24"/>
        </w:rPr>
      </w:pPr>
      <w:r>
        <w:rPr>
          <w:rFonts w:ascii="Times New Roman" w:hAnsi="Times New Roman" w:cs="Times New Roman"/>
          <w:sz w:val="24"/>
          <w:szCs w:val="24"/>
        </w:rPr>
        <w:t xml:space="preserve">To understand the slave system within the Islamic traditions, one needs to look back to pre-Islamic Arabian society. Slavery was </w:t>
      </w:r>
      <w:r w:rsidRPr="00927AD6">
        <w:rPr>
          <w:rFonts w:ascii="Times New Roman" w:hAnsi="Times New Roman" w:cs="Times New Roman"/>
          <w:sz w:val="24"/>
          <w:szCs w:val="24"/>
        </w:rPr>
        <w:t>practi</w:t>
      </w:r>
      <w:r>
        <w:rPr>
          <w:rFonts w:ascii="Times New Roman" w:hAnsi="Times New Roman" w:cs="Times New Roman"/>
          <w:sz w:val="24"/>
          <w:szCs w:val="24"/>
        </w:rPr>
        <w:t>s</w:t>
      </w:r>
      <w:r w:rsidRPr="00927AD6">
        <w:rPr>
          <w:rFonts w:ascii="Times New Roman" w:hAnsi="Times New Roman" w:cs="Times New Roman"/>
          <w:sz w:val="24"/>
          <w:szCs w:val="24"/>
        </w:rPr>
        <w:t xml:space="preserve">ed in pre-Islamic Arabia as in </w:t>
      </w:r>
      <w:r>
        <w:rPr>
          <w:rFonts w:ascii="Times New Roman" w:hAnsi="Times New Roman" w:cs="Times New Roman"/>
          <w:sz w:val="24"/>
          <w:szCs w:val="24"/>
        </w:rPr>
        <w:t xml:space="preserve">the </w:t>
      </w:r>
      <w:r w:rsidRPr="00927AD6">
        <w:rPr>
          <w:rFonts w:ascii="Times New Roman" w:hAnsi="Times New Roman" w:cs="Times New Roman"/>
          <w:sz w:val="24"/>
          <w:szCs w:val="24"/>
        </w:rPr>
        <w:t>rest of the world. Most of these slaves were African in origin, large</w:t>
      </w:r>
      <w:r w:rsidR="009812DA">
        <w:rPr>
          <w:rFonts w:ascii="Times New Roman" w:hAnsi="Times New Roman" w:cs="Times New Roman"/>
          <w:sz w:val="24"/>
          <w:szCs w:val="24"/>
        </w:rPr>
        <w:t>ly the</w:t>
      </w:r>
      <w:r w:rsidRPr="00927AD6">
        <w:rPr>
          <w:rFonts w:ascii="Times New Roman" w:hAnsi="Times New Roman" w:cs="Times New Roman"/>
          <w:sz w:val="24"/>
          <w:szCs w:val="24"/>
        </w:rPr>
        <w:t xml:space="preserve"> Abyssinians. However, all the dark-skinned slaves were termed under broader connotations like the Habash or Ahbash.</w:t>
      </w:r>
      <w:r w:rsidR="001A5241" w:rsidRPr="00927AD6">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9812DA">
        <w:rPr>
          <w:rFonts w:ascii="Times New Roman" w:hAnsi="Times New Roman" w:cs="Times New Roman"/>
          <w:sz w:val="24"/>
          <w:szCs w:val="24"/>
        </w:rPr>
        <w:t>W</w:t>
      </w:r>
      <w:r>
        <w:rPr>
          <w:rFonts w:ascii="Times New Roman" w:hAnsi="Times New Roman" w:cs="Times New Roman"/>
          <w:sz w:val="24"/>
          <w:szCs w:val="24"/>
        </w:rPr>
        <w:t>hen Islam came into existence in the seventh century A</w:t>
      </w:r>
      <w:r w:rsidR="003C5D78">
        <w:rPr>
          <w:rFonts w:ascii="Times New Roman" w:hAnsi="Times New Roman" w:cs="Times New Roman"/>
          <w:sz w:val="24"/>
          <w:szCs w:val="24"/>
        </w:rPr>
        <w:t>.D.</w:t>
      </w:r>
      <w:r>
        <w:rPr>
          <w:rFonts w:ascii="Times New Roman" w:hAnsi="Times New Roman" w:cs="Times New Roman"/>
          <w:sz w:val="24"/>
          <w:szCs w:val="24"/>
        </w:rPr>
        <w:t xml:space="preserve">, an attempt by Prophet Muhammad can be </w:t>
      </w:r>
      <w:r w:rsidR="009812DA">
        <w:rPr>
          <w:rFonts w:ascii="Times New Roman" w:hAnsi="Times New Roman" w:cs="Times New Roman"/>
          <w:sz w:val="24"/>
          <w:szCs w:val="24"/>
        </w:rPr>
        <w:t>witnessed where Prophet</w:t>
      </w:r>
      <w:r>
        <w:rPr>
          <w:rFonts w:ascii="Times New Roman" w:hAnsi="Times New Roman" w:cs="Times New Roman"/>
          <w:sz w:val="24"/>
          <w:szCs w:val="24"/>
        </w:rPr>
        <w:t xml:space="preserve"> tried to minimise the rigorous nature of slavery. Therefore, this paper tries to understand how the Quran and Hadith have viewed slavery. Can the efforts prescribed in the Quran be termed as a process of emancipating the slaves towards liberation?</w:t>
      </w:r>
    </w:p>
    <w:p w:rsidR="00927AD6" w:rsidRDefault="001279C9" w:rsidP="0019365F">
      <w:pPr>
        <w:spacing w:line="360" w:lineRule="auto"/>
        <w:ind w:firstLine="540"/>
        <w:rPr>
          <w:rFonts w:ascii="Times New Roman" w:eastAsia="MinionPro-Regular" w:hAnsi="Times New Roman" w:cs="Times New Roman"/>
          <w:color w:val="FF0000"/>
          <w:sz w:val="24"/>
          <w:szCs w:val="24"/>
        </w:rPr>
      </w:pPr>
      <w:r>
        <w:rPr>
          <w:rFonts w:ascii="Times New Roman" w:eastAsia="MinionPro-Regular" w:hAnsi="Times New Roman" w:cs="Times New Roman"/>
          <w:sz w:val="24"/>
          <w:szCs w:val="24"/>
        </w:rPr>
        <w:t>I</w:t>
      </w:r>
      <w:r w:rsidR="00927AD6" w:rsidRPr="00251967">
        <w:rPr>
          <w:rFonts w:ascii="Times New Roman" w:eastAsia="MinionPro-Regular" w:hAnsi="Times New Roman" w:cs="Times New Roman"/>
          <w:sz w:val="24"/>
          <w:szCs w:val="24"/>
        </w:rPr>
        <w:t xml:space="preserve">n the Islamic social order, political philosophy, economic status and legal system, every human is considered equal in all social phenomena. </w:t>
      </w:r>
      <w:r w:rsidR="00927AD6" w:rsidRPr="00251967">
        <w:rPr>
          <w:rFonts w:ascii="Times New Roman" w:hAnsi="Times New Roman" w:cs="Times New Roman"/>
          <w:sz w:val="24"/>
          <w:szCs w:val="24"/>
        </w:rPr>
        <w:t>All Muslims are equal before the divine law.</w:t>
      </w:r>
      <w:r w:rsidR="00927AD6" w:rsidRPr="00251967">
        <w:rPr>
          <w:rStyle w:val="FootnoteReference"/>
          <w:rFonts w:ascii="Times New Roman" w:hAnsi="Times New Roman" w:cs="Times New Roman"/>
          <w:sz w:val="24"/>
          <w:szCs w:val="24"/>
        </w:rPr>
        <w:footnoteReference w:id="4"/>
      </w:r>
      <w:r w:rsidR="00927AD6" w:rsidRPr="00251967">
        <w:rPr>
          <w:rFonts w:ascii="Times New Roman" w:eastAsia="MinionPro-Regular" w:hAnsi="Times New Roman" w:cs="Times New Roman"/>
          <w:sz w:val="24"/>
          <w:szCs w:val="24"/>
        </w:rPr>
        <w:t xml:space="preserve"> Islamic jurisdiction, therefore, prohibits any type of action degrading a person to the statute of slavery.</w:t>
      </w:r>
      <w:r w:rsidR="00927AD6" w:rsidRPr="00251967">
        <w:rPr>
          <w:rStyle w:val="FootnoteReference"/>
          <w:rFonts w:ascii="Times New Roman" w:eastAsia="MinionPro-Regular" w:hAnsi="Times New Roman" w:cs="Times New Roman"/>
          <w:sz w:val="24"/>
          <w:szCs w:val="24"/>
        </w:rPr>
        <w:footnoteReference w:id="5"/>
      </w:r>
      <w:r w:rsidR="00927AD6" w:rsidRPr="00251967">
        <w:rPr>
          <w:rFonts w:ascii="Times New Roman" w:eastAsia="MinionPro-Regular" w:hAnsi="Times New Roman" w:cs="Times New Roman"/>
          <w:sz w:val="24"/>
          <w:szCs w:val="24"/>
        </w:rPr>
        <w:t xml:space="preserve"> </w:t>
      </w:r>
      <w:r w:rsidR="00487890">
        <w:rPr>
          <w:rFonts w:ascii="Times New Roman" w:eastAsia="MinionPro-Regular" w:hAnsi="Times New Roman" w:cs="Times New Roman"/>
          <w:sz w:val="24"/>
          <w:szCs w:val="24"/>
        </w:rPr>
        <w:t>T</w:t>
      </w:r>
      <w:r w:rsidR="00927AD6" w:rsidRPr="00251967">
        <w:rPr>
          <w:rFonts w:ascii="Times New Roman" w:eastAsia="MinionPro-Regular" w:hAnsi="Times New Roman" w:cs="Times New Roman"/>
          <w:sz w:val="24"/>
          <w:szCs w:val="24"/>
        </w:rPr>
        <w:t>heoretically, Islamic law considers slavery unlawful.</w:t>
      </w:r>
      <w:r w:rsidR="00927AD6" w:rsidRPr="00251967">
        <w:rPr>
          <w:rStyle w:val="FootnoteReference"/>
          <w:rFonts w:ascii="Times New Roman" w:eastAsia="MinionPro-Regular" w:hAnsi="Times New Roman" w:cs="Times New Roman"/>
          <w:sz w:val="24"/>
          <w:szCs w:val="24"/>
        </w:rPr>
        <w:footnoteReference w:id="6"/>
      </w:r>
      <w:r w:rsidR="00927AD6" w:rsidRPr="00251967">
        <w:rPr>
          <w:rFonts w:ascii="Times New Roman" w:eastAsia="MinionPro-Regular" w:hAnsi="Times New Roman" w:cs="Times New Roman"/>
          <w:sz w:val="24"/>
          <w:szCs w:val="24"/>
        </w:rPr>
        <w:t xml:space="preserve"> However, during certain </w:t>
      </w:r>
      <w:r w:rsidR="00927AD6" w:rsidRPr="00251967">
        <w:rPr>
          <w:rFonts w:ascii="Times New Roman" w:eastAsia="MinionPro-Regular" w:hAnsi="Times New Roman" w:cs="Times New Roman"/>
          <w:sz w:val="24"/>
          <w:szCs w:val="24"/>
        </w:rPr>
        <w:lastRenderedPageBreak/>
        <w:t xml:space="preserve">circumstances, like in the course of war, taking the defeated soldiers into slavery was permitted. This </w:t>
      </w:r>
      <w:r w:rsidR="00927AD6" w:rsidRPr="00487890">
        <w:rPr>
          <w:rFonts w:ascii="Times New Roman" w:eastAsia="MinionPro-Regular" w:hAnsi="Times New Roman" w:cs="Times New Roman"/>
          <w:sz w:val="24"/>
          <w:szCs w:val="24"/>
        </w:rPr>
        <w:t xml:space="preserve">was primarily done to prevent excessive bloodshed in the war, providing shelter to the prisoners of war who has lost everything </w:t>
      </w:r>
      <w:r w:rsidR="00487890" w:rsidRPr="00487890">
        <w:rPr>
          <w:rFonts w:ascii="Times New Roman" w:eastAsia="MinionPro-Regular" w:hAnsi="Times New Roman" w:cs="Times New Roman"/>
          <w:sz w:val="24"/>
          <w:szCs w:val="24"/>
        </w:rPr>
        <w:t>as these soldiers cannot be send back to their homeland due to political compulsions. Taking the defeated soldiers as slaves also meant to provide them the opportunities to get acquaintance with the culture of Islamic surroundings in a government that runs according to the dictates of God.</w:t>
      </w:r>
      <w:r w:rsidR="00927AD6" w:rsidRPr="00487890">
        <w:rPr>
          <w:rStyle w:val="FootnoteReference"/>
          <w:rFonts w:ascii="Times New Roman" w:eastAsia="MinionPro-Regular" w:hAnsi="Times New Roman" w:cs="Times New Roman"/>
          <w:sz w:val="24"/>
          <w:szCs w:val="24"/>
        </w:rPr>
        <w:footnoteReference w:id="7"/>
      </w:r>
      <w:r w:rsidR="00927AD6" w:rsidRPr="00487890">
        <w:rPr>
          <w:rFonts w:ascii="Times New Roman" w:eastAsia="MinionPro-Regular" w:hAnsi="Times New Roman" w:cs="Times New Roman"/>
          <w:sz w:val="24"/>
          <w:szCs w:val="24"/>
        </w:rPr>
        <w:t xml:space="preserve"> </w:t>
      </w:r>
      <w:r w:rsidR="00487890" w:rsidRPr="00487890">
        <w:rPr>
          <w:rFonts w:ascii="Times New Roman" w:eastAsia="MinionPro-Regular" w:hAnsi="Times New Roman" w:cs="Times New Roman"/>
          <w:sz w:val="24"/>
          <w:szCs w:val="24"/>
        </w:rPr>
        <w:t xml:space="preserve">Nonetheless, the prisoners of war taking as slaves were permitted only in a legitimate war waged between two legal governments. No </w:t>
      </w:r>
      <w:r w:rsidR="00487890">
        <w:rPr>
          <w:rFonts w:ascii="Times New Roman" w:eastAsia="MinionPro-Regular" w:hAnsi="Times New Roman" w:cs="Times New Roman"/>
          <w:sz w:val="24"/>
          <w:szCs w:val="24"/>
        </w:rPr>
        <w:t xml:space="preserve">one </w:t>
      </w:r>
      <w:r w:rsidR="00487890" w:rsidRPr="00487890">
        <w:rPr>
          <w:rFonts w:ascii="Times New Roman" w:eastAsia="MinionPro-Regular" w:hAnsi="Times New Roman" w:cs="Times New Roman"/>
          <w:sz w:val="24"/>
          <w:szCs w:val="24"/>
        </w:rPr>
        <w:t xml:space="preserve">was permitted to take a person as slave by abducting or kidnapping someone. Making someone a slave after a private razes were considered illegal in </w:t>
      </w:r>
      <w:r w:rsidR="00487890" w:rsidRPr="00487890">
        <w:rPr>
          <w:rFonts w:ascii="Times New Roman" w:eastAsia="MinionPro-Regular" w:hAnsi="Times New Roman" w:cs="Times New Roman"/>
          <w:i/>
          <w:sz w:val="24"/>
          <w:szCs w:val="24"/>
        </w:rPr>
        <w:t>shari’a</w:t>
      </w:r>
      <w:r w:rsidR="00487890" w:rsidRPr="00487890">
        <w:rPr>
          <w:rFonts w:ascii="Times New Roman" w:eastAsia="MinionPro-Regular" w:hAnsi="Times New Roman" w:cs="Times New Roman"/>
          <w:sz w:val="24"/>
          <w:szCs w:val="24"/>
        </w:rPr>
        <w:t xml:space="preserve">, as selling an infant by their parents has no legal sanctions </w:t>
      </w:r>
      <w:r w:rsidR="00927AD6" w:rsidRPr="00487890">
        <w:rPr>
          <w:rFonts w:ascii="Times New Roman" w:eastAsia="MinionPro-Regular" w:hAnsi="Times New Roman" w:cs="Times New Roman"/>
          <w:sz w:val="24"/>
          <w:szCs w:val="24"/>
        </w:rPr>
        <w:t>whatsoever.</w:t>
      </w:r>
      <w:r w:rsidR="00927AD6" w:rsidRPr="00487890">
        <w:rPr>
          <w:rStyle w:val="FootnoteReference"/>
          <w:rFonts w:ascii="Times New Roman" w:eastAsia="MinionPro-Regular" w:hAnsi="Times New Roman" w:cs="Times New Roman"/>
          <w:sz w:val="24"/>
          <w:szCs w:val="24"/>
        </w:rPr>
        <w:footnoteReference w:id="8"/>
      </w:r>
    </w:p>
    <w:p w:rsidR="00927AD6" w:rsidRPr="00E03495" w:rsidRDefault="00927AD6" w:rsidP="0019365F">
      <w:pPr>
        <w:spacing w:line="360" w:lineRule="auto"/>
        <w:ind w:firstLine="540"/>
        <w:rPr>
          <w:rFonts w:ascii="Times New Roman" w:hAnsi="Times New Roman" w:cs="Times New Roman"/>
          <w:sz w:val="24"/>
          <w:szCs w:val="24"/>
        </w:rPr>
      </w:pPr>
      <w:r w:rsidRPr="00E03495">
        <w:rPr>
          <w:rFonts w:ascii="Times New Roman" w:eastAsia="MinionPro-Regular" w:hAnsi="Times New Roman" w:cs="Times New Roman"/>
          <w:sz w:val="24"/>
          <w:szCs w:val="24"/>
        </w:rPr>
        <w:t>Even while someone was taken to slavery, the person was entitled to get</w:t>
      </w:r>
      <w:r w:rsidR="00E03495" w:rsidRPr="00E03495">
        <w:rPr>
          <w:rFonts w:ascii="Times New Roman" w:eastAsia="MinionPro-Regular" w:hAnsi="Times New Roman" w:cs="Times New Roman"/>
          <w:sz w:val="24"/>
          <w:szCs w:val="24"/>
        </w:rPr>
        <w:t xml:space="preserve"> similar </w:t>
      </w:r>
      <w:r w:rsidRPr="00E03495">
        <w:rPr>
          <w:rFonts w:ascii="Times New Roman" w:eastAsia="MinionPro-Regular" w:hAnsi="Times New Roman" w:cs="Times New Roman"/>
          <w:sz w:val="24"/>
          <w:szCs w:val="24"/>
        </w:rPr>
        <w:t>treatment in terms of food, clothing and dwelling</w:t>
      </w:r>
      <w:r w:rsidR="00E03495" w:rsidRPr="00E03495">
        <w:rPr>
          <w:rFonts w:ascii="Times New Roman" w:eastAsia="MinionPro-Regular" w:hAnsi="Times New Roman" w:cs="Times New Roman"/>
          <w:sz w:val="24"/>
          <w:szCs w:val="24"/>
        </w:rPr>
        <w:t xml:space="preserve"> as the master enjoyed</w:t>
      </w:r>
      <w:r w:rsidRPr="00E03495">
        <w:rPr>
          <w:rFonts w:ascii="Times New Roman" w:eastAsia="MinionPro-Regular" w:hAnsi="Times New Roman" w:cs="Times New Roman"/>
          <w:sz w:val="24"/>
          <w:szCs w:val="24"/>
        </w:rPr>
        <w:t xml:space="preserve">. Furthermore, the slave should be provided with enough opportunity to be emancipated. </w:t>
      </w:r>
      <w:r w:rsidRPr="0007309B">
        <w:rPr>
          <w:rFonts w:ascii="Times New Roman" w:eastAsia="MinionPro-Regular" w:hAnsi="Times New Roman" w:cs="Times New Roman"/>
          <w:i/>
          <w:sz w:val="24"/>
          <w:szCs w:val="24"/>
        </w:rPr>
        <w:t>Quran</w:t>
      </w:r>
      <w:r w:rsidRPr="00E03495">
        <w:rPr>
          <w:rFonts w:ascii="Times New Roman" w:eastAsia="MinionPro-Regular" w:hAnsi="Times New Roman" w:cs="Times New Roman"/>
          <w:sz w:val="24"/>
          <w:szCs w:val="24"/>
        </w:rPr>
        <w:t xml:space="preserve"> and Hadith advocate freeing the slave in return for considerable worldly and heavenly rewards.</w:t>
      </w:r>
      <w:r w:rsidRPr="00E03495">
        <w:rPr>
          <w:rStyle w:val="FootnoteReference"/>
          <w:rFonts w:ascii="Times New Roman" w:eastAsia="MinionPro-Regular" w:hAnsi="Times New Roman" w:cs="Times New Roman"/>
          <w:sz w:val="24"/>
          <w:szCs w:val="24"/>
        </w:rPr>
        <w:footnoteReference w:id="9"/>
      </w:r>
      <w:r w:rsidR="0007309B">
        <w:rPr>
          <w:rFonts w:ascii="Times New Roman" w:hAnsi="Times New Roman" w:cs="Times New Roman"/>
          <w:sz w:val="24"/>
          <w:szCs w:val="24"/>
        </w:rPr>
        <w:t xml:space="preserve"> The Qur</w:t>
      </w:r>
      <w:r w:rsidRPr="00E03495">
        <w:rPr>
          <w:rFonts w:ascii="Times New Roman" w:hAnsi="Times New Roman" w:cs="Times New Roman"/>
          <w:sz w:val="24"/>
          <w:szCs w:val="24"/>
        </w:rPr>
        <w:t>an also suggests certain means of integrating slaves, some of whom were enslaved after being captured in war, into the Muslim commun</w:t>
      </w:r>
      <w:r w:rsidR="00E03495" w:rsidRPr="00E03495">
        <w:rPr>
          <w:rFonts w:ascii="Times New Roman" w:hAnsi="Times New Roman" w:cs="Times New Roman"/>
          <w:sz w:val="24"/>
          <w:szCs w:val="24"/>
        </w:rPr>
        <w:t xml:space="preserve">ity. </w:t>
      </w:r>
      <w:r w:rsidR="00E03495" w:rsidRPr="00E03495">
        <w:rPr>
          <w:rFonts w:ascii="Times New Roman" w:eastAsia="MinionPro-Regular" w:hAnsi="Times New Roman" w:cs="Times New Roman"/>
          <w:sz w:val="24"/>
          <w:szCs w:val="24"/>
        </w:rPr>
        <w:t xml:space="preserve">The </w:t>
      </w:r>
      <w:r w:rsidR="00E03495" w:rsidRPr="0007309B">
        <w:rPr>
          <w:rFonts w:ascii="Times New Roman" w:eastAsia="MinionPro-Regular" w:hAnsi="Times New Roman" w:cs="Times New Roman"/>
          <w:i/>
          <w:sz w:val="24"/>
          <w:szCs w:val="24"/>
        </w:rPr>
        <w:t>Quran</w:t>
      </w:r>
      <w:r w:rsidR="00E03495" w:rsidRPr="00E03495">
        <w:rPr>
          <w:rFonts w:ascii="Times New Roman" w:eastAsia="MinionPro-Regular" w:hAnsi="Times New Roman" w:cs="Times New Roman"/>
          <w:sz w:val="24"/>
          <w:szCs w:val="24"/>
        </w:rPr>
        <w:t xml:space="preserve"> makes several references to slaves and slavery</w:t>
      </w:r>
      <w:r w:rsidR="00E03495" w:rsidRPr="00E03495">
        <w:rPr>
          <w:rFonts w:ascii="Times New Roman" w:hAnsi="Times New Roman" w:cs="Times New Roman"/>
          <w:sz w:val="24"/>
          <w:szCs w:val="24"/>
        </w:rPr>
        <w:t xml:space="preserve"> (2.178; 16.75; 30.28)</w:t>
      </w:r>
      <w:r w:rsidR="00E03495" w:rsidRPr="00E03495">
        <w:rPr>
          <w:rFonts w:ascii="Times New Roman" w:eastAsia="MinionPro-Regular" w:hAnsi="Times New Roman" w:cs="Times New Roman"/>
          <w:sz w:val="24"/>
          <w:szCs w:val="24"/>
        </w:rPr>
        <w:t>.</w:t>
      </w:r>
      <w:r w:rsidR="00E03495" w:rsidRPr="00E03495">
        <w:rPr>
          <w:rStyle w:val="FootnoteReference"/>
          <w:rFonts w:ascii="Times New Roman" w:eastAsia="MinionPro-Regular" w:hAnsi="Times New Roman" w:cs="Times New Roman"/>
          <w:sz w:val="24"/>
          <w:szCs w:val="24"/>
        </w:rPr>
        <w:footnoteReference w:id="10"/>
      </w:r>
      <w:r w:rsidR="00E03495" w:rsidRPr="00E03495">
        <w:rPr>
          <w:rFonts w:ascii="Times New Roman" w:eastAsia="MinionPro-Regular" w:hAnsi="Times New Roman" w:cs="Times New Roman"/>
          <w:sz w:val="24"/>
          <w:szCs w:val="24"/>
        </w:rPr>
        <w:t xml:space="preserve"> The </w:t>
      </w:r>
      <w:r w:rsidR="00E03495" w:rsidRPr="00E03495">
        <w:rPr>
          <w:rFonts w:ascii="Times New Roman" w:hAnsi="Times New Roman" w:cs="Times New Roman"/>
          <w:sz w:val="24"/>
          <w:szCs w:val="24"/>
        </w:rPr>
        <w:t xml:space="preserve">Quran assumes the permissibility of owning slaves, which was an established practice before its revelation. Though the </w:t>
      </w:r>
      <w:r w:rsidR="00E03495" w:rsidRPr="0007309B">
        <w:rPr>
          <w:rFonts w:ascii="Times New Roman" w:hAnsi="Times New Roman" w:cs="Times New Roman"/>
          <w:i/>
          <w:sz w:val="24"/>
          <w:szCs w:val="24"/>
        </w:rPr>
        <w:t>Quran</w:t>
      </w:r>
      <w:r w:rsidR="00E03495" w:rsidRPr="00E03495">
        <w:rPr>
          <w:rFonts w:ascii="Times New Roman" w:hAnsi="Times New Roman" w:cs="Times New Roman"/>
          <w:sz w:val="24"/>
          <w:szCs w:val="24"/>
        </w:rPr>
        <w:t xml:space="preserve"> does not explicitly condemn slavery, it does prescribe several instructions to the </w:t>
      </w:r>
      <w:r w:rsidR="00E03495" w:rsidRPr="00E03495">
        <w:rPr>
          <w:rFonts w:ascii="Times New Roman" w:hAnsi="Times New Roman" w:cs="Times New Roman"/>
          <w:i/>
          <w:sz w:val="24"/>
          <w:szCs w:val="24"/>
        </w:rPr>
        <w:t>umma</w:t>
      </w:r>
      <w:r w:rsidR="00E03495" w:rsidRPr="00E03495">
        <w:rPr>
          <w:rFonts w:ascii="Times New Roman" w:hAnsi="Times New Roman" w:cs="Times New Roman"/>
          <w:sz w:val="24"/>
          <w:szCs w:val="24"/>
        </w:rPr>
        <w:t xml:space="preserve"> to improve the conditions of enslaved people, including freeing a slave, particularly one who belongs to Islam (2.177). It allows slaves to marry </w:t>
      </w:r>
      <w:r w:rsidRPr="00E03495">
        <w:rPr>
          <w:rFonts w:ascii="Times New Roman" w:hAnsi="Times New Roman" w:cs="Times New Roman"/>
          <w:sz w:val="24"/>
          <w:szCs w:val="24"/>
        </w:rPr>
        <w:t xml:space="preserve">either other slaves or </w:t>
      </w:r>
      <w:r w:rsidR="00E03495" w:rsidRPr="00E03495">
        <w:rPr>
          <w:rFonts w:ascii="Times New Roman" w:hAnsi="Times New Roman" w:cs="Times New Roman"/>
          <w:sz w:val="24"/>
          <w:szCs w:val="24"/>
        </w:rPr>
        <w:t>even a free person (</w:t>
      </w:r>
      <w:r w:rsidRPr="00E03495">
        <w:rPr>
          <w:rFonts w:ascii="Times New Roman" w:hAnsi="Times New Roman" w:cs="Times New Roman"/>
          <w:sz w:val="24"/>
          <w:szCs w:val="24"/>
        </w:rPr>
        <w:t>24.32; 2.221; 4.25)</w:t>
      </w:r>
      <w:r w:rsidR="00E03495" w:rsidRPr="00E03495">
        <w:rPr>
          <w:rFonts w:ascii="Times New Roman" w:hAnsi="Times New Roman" w:cs="Times New Roman"/>
          <w:sz w:val="24"/>
          <w:szCs w:val="24"/>
        </w:rPr>
        <w:t xml:space="preserve">. The </w:t>
      </w:r>
      <w:r w:rsidR="00E03495" w:rsidRPr="00287D2E">
        <w:rPr>
          <w:rFonts w:ascii="Times New Roman" w:hAnsi="Times New Roman" w:cs="Times New Roman"/>
          <w:i/>
          <w:sz w:val="24"/>
          <w:szCs w:val="24"/>
        </w:rPr>
        <w:t>Quran</w:t>
      </w:r>
      <w:r w:rsidR="00E03495" w:rsidRPr="00E03495">
        <w:rPr>
          <w:rFonts w:ascii="Times New Roman" w:hAnsi="Times New Roman" w:cs="Times New Roman"/>
          <w:sz w:val="24"/>
          <w:szCs w:val="24"/>
        </w:rPr>
        <w:t xml:space="preserve"> also </w:t>
      </w:r>
      <w:r w:rsidRPr="00E03495">
        <w:rPr>
          <w:rFonts w:ascii="Times New Roman" w:hAnsi="Times New Roman" w:cs="Times New Roman"/>
          <w:sz w:val="24"/>
          <w:szCs w:val="24"/>
        </w:rPr>
        <w:t xml:space="preserve">prohibits owners </w:t>
      </w:r>
      <w:r w:rsidR="00E03495" w:rsidRPr="00E03495">
        <w:rPr>
          <w:rFonts w:ascii="Times New Roman" w:hAnsi="Times New Roman" w:cs="Times New Roman"/>
          <w:sz w:val="24"/>
          <w:szCs w:val="24"/>
        </w:rPr>
        <w:t xml:space="preserve">of slaves </w:t>
      </w:r>
      <w:r w:rsidRPr="00E03495">
        <w:rPr>
          <w:rFonts w:ascii="Times New Roman" w:hAnsi="Times New Roman" w:cs="Times New Roman"/>
          <w:sz w:val="24"/>
          <w:szCs w:val="24"/>
        </w:rPr>
        <w:t>from prostit</w:t>
      </w:r>
      <w:r w:rsidR="00E03495" w:rsidRPr="00E03495">
        <w:rPr>
          <w:rFonts w:ascii="Times New Roman" w:hAnsi="Times New Roman" w:cs="Times New Roman"/>
          <w:sz w:val="24"/>
          <w:szCs w:val="24"/>
        </w:rPr>
        <w:t>uting unwilling female slaves (</w:t>
      </w:r>
      <w:r w:rsidRPr="00E03495">
        <w:rPr>
          <w:rFonts w:ascii="Times New Roman" w:hAnsi="Times New Roman" w:cs="Times New Roman"/>
          <w:sz w:val="24"/>
          <w:szCs w:val="24"/>
        </w:rPr>
        <w:t xml:space="preserve">24.33). </w:t>
      </w:r>
      <w:r w:rsidR="00E03495" w:rsidRPr="00E03495">
        <w:rPr>
          <w:rFonts w:ascii="Times New Roman" w:hAnsi="Times New Roman" w:cs="Times New Roman"/>
          <w:sz w:val="24"/>
          <w:szCs w:val="24"/>
        </w:rPr>
        <w:t>However, d</w:t>
      </w:r>
      <w:r w:rsidRPr="00E03495">
        <w:rPr>
          <w:rFonts w:ascii="Times New Roman" w:hAnsi="Times New Roman" w:cs="Times New Roman"/>
          <w:sz w:val="24"/>
          <w:szCs w:val="24"/>
        </w:rPr>
        <w:t xml:space="preserve">espite </w:t>
      </w:r>
      <w:r w:rsidR="00E03495" w:rsidRPr="00E03495">
        <w:rPr>
          <w:rFonts w:ascii="Times New Roman" w:hAnsi="Times New Roman" w:cs="Times New Roman"/>
          <w:sz w:val="24"/>
          <w:szCs w:val="24"/>
        </w:rPr>
        <w:t xml:space="preserve">having </w:t>
      </w:r>
      <w:r w:rsidRPr="00E03495">
        <w:rPr>
          <w:rFonts w:ascii="Times New Roman" w:hAnsi="Times New Roman" w:cs="Times New Roman"/>
          <w:sz w:val="24"/>
          <w:szCs w:val="24"/>
        </w:rPr>
        <w:t>this protection against one form of sexual exploitation, female slaves do not have the right to grant or deny sexual access to the</w:t>
      </w:r>
      <w:r w:rsidR="0007309B">
        <w:rPr>
          <w:rFonts w:ascii="Times New Roman" w:hAnsi="Times New Roman" w:cs="Times New Roman"/>
          <w:sz w:val="24"/>
          <w:szCs w:val="24"/>
        </w:rPr>
        <w:t>ir</w:t>
      </w:r>
      <w:r w:rsidR="00E03495" w:rsidRPr="00E03495">
        <w:rPr>
          <w:rFonts w:ascii="Times New Roman" w:hAnsi="Times New Roman" w:cs="Times New Roman"/>
          <w:sz w:val="24"/>
          <w:szCs w:val="24"/>
        </w:rPr>
        <w:t xml:space="preserve"> masters. Instead, the Qur</w:t>
      </w:r>
      <w:r w:rsidRPr="00E03495">
        <w:rPr>
          <w:rFonts w:ascii="Times New Roman" w:hAnsi="Times New Roman" w:cs="Times New Roman"/>
          <w:sz w:val="24"/>
          <w:szCs w:val="24"/>
        </w:rPr>
        <w:t>an permits men to have sexual access to “what their right hands possess,” mean</w:t>
      </w:r>
      <w:r w:rsidR="00E03495" w:rsidRPr="00E03495">
        <w:rPr>
          <w:rFonts w:ascii="Times New Roman" w:hAnsi="Times New Roman" w:cs="Times New Roman"/>
          <w:sz w:val="24"/>
          <w:szCs w:val="24"/>
        </w:rPr>
        <w:t>ing female captives or slaves (</w:t>
      </w:r>
      <w:r w:rsidRPr="00E03495">
        <w:rPr>
          <w:rFonts w:ascii="Times New Roman" w:hAnsi="Times New Roman" w:cs="Times New Roman"/>
          <w:sz w:val="24"/>
          <w:szCs w:val="24"/>
        </w:rPr>
        <w:t>23.5-6; 70.29-30).</w:t>
      </w:r>
      <w:r w:rsidR="001279C9" w:rsidRPr="00E03495">
        <w:rPr>
          <w:rFonts w:ascii="Times New Roman" w:eastAsia="MinionPro-Regular" w:hAnsi="Times New Roman" w:cs="Times New Roman"/>
          <w:sz w:val="24"/>
          <w:szCs w:val="24"/>
        </w:rPr>
        <w:t xml:space="preserve"> </w:t>
      </w:r>
      <w:r w:rsidR="001279C9" w:rsidRPr="00E03495">
        <w:rPr>
          <w:rFonts w:ascii="Times New Roman" w:hAnsi="Times New Roman" w:cs="Times New Roman"/>
          <w:sz w:val="24"/>
          <w:szCs w:val="24"/>
        </w:rPr>
        <w:t xml:space="preserve">The </w:t>
      </w:r>
      <w:r w:rsidR="001279C9" w:rsidRPr="00287D2E">
        <w:rPr>
          <w:rFonts w:ascii="Times New Roman" w:hAnsi="Times New Roman" w:cs="Times New Roman"/>
          <w:i/>
          <w:sz w:val="24"/>
          <w:szCs w:val="24"/>
        </w:rPr>
        <w:t>Quran</w:t>
      </w:r>
      <w:r w:rsidR="001279C9" w:rsidRPr="00E03495">
        <w:rPr>
          <w:rFonts w:ascii="Times New Roman" w:hAnsi="Times New Roman" w:cs="Times New Roman"/>
          <w:sz w:val="24"/>
          <w:szCs w:val="24"/>
        </w:rPr>
        <w:t xml:space="preserve"> also </w:t>
      </w:r>
      <w:r w:rsidR="001279C9" w:rsidRPr="00E03495">
        <w:rPr>
          <w:rFonts w:ascii="Times New Roman" w:hAnsi="Times New Roman" w:cs="Times New Roman"/>
          <w:sz w:val="24"/>
          <w:szCs w:val="24"/>
        </w:rPr>
        <w:lastRenderedPageBreak/>
        <w:t>prescribes setting free a slave in exchange for committing certain misdeeds (4.92; 58.3), whereas</w:t>
      </w:r>
      <w:r w:rsidR="0007309B">
        <w:rPr>
          <w:rFonts w:ascii="Times New Roman" w:hAnsi="Times New Roman" w:cs="Times New Roman"/>
          <w:sz w:val="24"/>
          <w:szCs w:val="24"/>
        </w:rPr>
        <w:t>,</w:t>
      </w:r>
      <w:r w:rsidR="001279C9" w:rsidRPr="00E03495">
        <w:rPr>
          <w:rFonts w:ascii="Times New Roman" w:hAnsi="Times New Roman" w:cs="Times New Roman"/>
          <w:sz w:val="24"/>
          <w:szCs w:val="24"/>
        </w:rPr>
        <w:t xml:space="preserve"> in another verse, the Quran states that a slave should be allowed to acquire his own liberty (24:33).</w:t>
      </w:r>
      <w:r w:rsidR="00612238" w:rsidRPr="00E03495">
        <w:rPr>
          <w:rStyle w:val="FootnoteReference"/>
          <w:rFonts w:ascii="Times New Roman" w:hAnsi="Times New Roman" w:cs="Times New Roman"/>
          <w:sz w:val="24"/>
          <w:szCs w:val="24"/>
        </w:rPr>
        <w:footnoteReference w:id="11"/>
      </w:r>
    </w:p>
    <w:p w:rsidR="0007309B" w:rsidRDefault="001279C9" w:rsidP="0019365F">
      <w:pPr>
        <w:spacing w:line="360" w:lineRule="auto"/>
        <w:ind w:firstLine="540"/>
        <w:rPr>
          <w:rFonts w:ascii="Times New Roman" w:eastAsia="MinionPro-Regular" w:hAnsi="Times New Roman" w:cs="Times New Roman"/>
          <w:sz w:val="24"/>
          <w:szCs w:val="24"/>
        </w:rPr>
      </w:pPr>
      <w:r w:rsidRPr="00E03495">
        <w:rPr>
          <w:rFonts w:ascii="Times New Roman" w:eastAsia="MinionPro-Regular" w:hAnsi="Times New Roman" w:cs="Times New Roman"/>
          <w:sz w:val="24"/>
          <w:szCs w:val="24"/>
        </w:rPr>
        <w:t xml:space="preserve">Though Islamic law permitted the institution of slavery, </w:t>
      </w:r>
      <w:r w:rsidR="0007309B">
        <w:rPr>
          <w:rFonts w:ascii="Times New Roman" w:eastAsia="MinionPro-Regular" w:hAnsi="Times New Roman" w:cs="Times New Roman"/>
          <w:sz w:val="24"/>
          <w:szCs w:val="24"/>
        </w:rPr>
        <w:t>it actually</w:t>
      </w:r>
      <w:r w:rsidRPr="00E03495">
        <w:rPr>
          <w:rFonts w:ascii="Times New Roman" w:eastAsia="MinionPro-Regular" w:hAnsi="Times New Roman" w:cs="Times New Roman"/>
          <w:sz w:val="24"/>
          <w:szCs w:val="24"/>
        </w:rPr>
        <w:t xml:space="preserve"> actively </w:t>
      </w:r>
      <w:r w:rsidR="00E03495" w:rsidRPr="00E03495">
        <w:rPr>
          <w:rFonts w:ascii="Times New Roman" w:eastAsia="MinionPro-Regular" w:hAnsi="Times New Roman" w:cs="Times New Roman"/>
          <w:sz w:val="24"/>
          <w:szCs w:val="24"/>
        </w:rPr>
        <w:t>encouraged the emancipation</w:t>
      </w:r>
      <w:r w:rsidRPr="00E03495">
        <w:rPr>
          <w:rFonts w:ascii="Times New Roman" w:eastAsia="MinionPro-Regular" w:hAnsi="Times New Roman" w:cs="Times New Roman"/>
          <w:sz w:val="24"/>
          <w:szCs w:val="24"/>
        </w:rPr>
        <w:t xml:space="preserve"> of slave</w:t>
      </w:r>
      <w:r w:rsidR="0007309B">
        <w:rPr>
          <w:rFonts w:ascii="Times New Roman" w:eastAsia="MinionPro-Regular" w:hAnsi="Times New Roman" w:cs="Times New Roman"/>
          <w:sz w:val="24"/>
          <w:szCs w:val="24"/>
        </w:rPr>
        <w:t>s</w:t>
      </w:r>
      <w:r w:rsidRPr="00E03495">
        <w:rPr>
          <w:rFonts w:ascii="Times New Roman" w:eastAsia="MinionPro-Regular" w:hAnsi="Times New Roman" w:cs="Times New Roman"/>
          <w:sz w:val="24"/>
          <w:szCs w:val="24"/>
        </w:rPr>
        <w:t xml:space="preserve"> </w:t>
      </w:r>
      <w:r w:rsidR="00E03495" w:rsidRPr="00E03495">
        <w:rPr>
          <w:rFonts w:ascii="Times New Roman" w:eastAsia="MinionPro-Regular" w:hAnsi="Times New Roman" w:cs="Times New Roman"/>
          <w:sz w:val="24"/>
          <w:szCs w:val="24"/>
        </w:rPr>
        <w:t xml:space="preserve">in </w:t>
      </w:r>
      <w:r w:rsidRPr="00E03495">
        <w:rPr>
          <w:rFonts w:ascii="Times New Roman" w:eastAsia="MinionPro-Regular" w:hAnsi="Times New Roman" w:cs="Times New Roman"/>
          <w:sz w:val="24"/>
          <w:szCs w:val="24"/>
        </w:rPr>
        <w:t>social relations.</w:t>
      </w:r>
      <w:r w:rsidRPr="00E03495">
        <w:rPr>
          <w:rStyle w:val="FootnoteReference"/>
          <w:rFonts w:ascii="Times New Roman" w:eastAsia="MinionPro-Regular" w:hAnsi="Times New Roman" w:cs="Times New Roman"/>
          <w:sz w:val="24"/>
          <w:szCs w:val="24"/>
        </w:rPr>
        <w:footnoteReference w:id="12"/>
      </w:r>
      <w:r w:rsidRPr="00251967">
        <w:rPr>
          <w:rFonts w:ascii="Times New Roman" w:eastAsia="MinionPro-Regular" w:hAnsi="Times New Roman" w:cs="Times New Roman"/>
          <w:color w:val="FF0000"/>
          <w:sz w:val="24"/>
          <w:szCs w:val="24"/>
        </w:rPr>
        <w:t xml:space="preserve"> </w:t>
      </w:r>
      <w:r w:rsidRPr="00251967">
        <w:rPr>
          <w:rFonts w:ascii="Times New Roman" w:eastAsia="MinionPro-Regular" w:hAnsi="Times New Roman" w:cs="Times New Roman"/>
          <w:sz w:val="24"/>
          <w:szCs w:val="24"/>
        </w:rPr>
        <w:t>Islam</w:t>
      </w:r>
      <w:r w:rsidR="0007309B">
        <w:rPr>
          <w:rFonts w:ascii="Times New Roman" w:eastAsia="MinionPro-Regular" w:hAnsi="Times New Roman" w:cs="Times New Roman"/>
          <w:sz w:val="24"/>
          <w:szCs w:val="24"/>
        </w:rPr>
        <w:t>,</w:t>
      </w:r>
      <w:r w:rsidRPr="00251967">
        <w:rPr>
          <w:rFonts w:ascii="Times New Roman" w:eastAsia="MinionPro-Regular" w:hAnsi="Times New Roman" w:cs="Times New Roman"/>
          <w:sz w:val="24"/>
          <w:szCs w:val="24"/>
        </w:rPr>
        <w:t xml:space="preserve"> having its origin in Arabia, could not shake off all the pre-Islamic social customs altogether at once. It needed to be done gradually. Therefore, Islam emphasi</w:t>
      </w:r>
      <w:r>
        <w:rPr>
          <w:rFonts w:ascii="Times New Roman" w:eastAsia="MinionPro-Regular" w:hAnsi="Times New Roman" w:cs="Times New Roman"/>
          <w:sz w:val="24"/>
          <w:szCs w:val="24"/>
        </w:rPr>
        <w:t>s</w:t>
      </w:r>
      <w:r w:rsidRPr="00251967">
        <w:rPr>
          <w:rFonts w:ascii="Times New Roman" w:eastAsia="MinionPro-Regular" w:hAnsi="Times New Roman" w:cs="Times New Roman"/>
          <w:sz w:val="24"/>
          <w:szCs w:val="24"/>
        </w:rPr>
        <w:t>ed on abolishing slavery in gradual order without</w:t>
      </w:r>
      <w:r w:rsidRPr="00251967">
        <w:rPr>
          <w:rFonts w:ascii="Times New Roman" w:eastAsia="MinionPro-Regular" w:hAnsi="Times New Roman" w:cs="Times New Roman"/>
          <w:color w:val="FF0000"/>
          <w:sz w:val="24"/>
          <w:szCs w:val="24"/>
        </w:rPr>
        <w:t xml:space="preserve"> </w:t>
      </w:r>
      <w:r w:rsidR="0007309B">
        <w:rPr>
          <w:rFonts w:ascii="Times New Roman" w:eastAsia="MinionPro-Regular" w:hAnsi="Times New Roman" w:cs="Times New Roman"/>
          <w:sz w:val="24"/>
          <w:szCs w:val="24"/>
        </w:rPr>
        <w:t>creating disorder in society</w:t>
      </w:r>
      <w:r w:rsidR="0007309B" w:rsidRPr="0007309B">
        <w:rPr>
          <w:rFonts w:ascii="Times New Roman" w:eastAsia="MinionPro-Regular" w:hAnsi="Times New Roman" w:cs="Times New Roman"/>
          <w:sz w:val="24"/>
          <w:szCs w:val="24"/>
        </w:rPr>
        <w:t>. Islamic jurisprudence advocated the gradual eradication of slavery in society and hence provided a number of rights to the slaves</w:t>
      </w:r>
      <w:r w:rsidR="0007309B">
        <w:rPr>
          <w:rFonts w:ascii="Times New Roman" w:eastAsia="MinionPro-Regular" w:hAnsi="Times New Roman" w:cs="Times New Roman"/>
          <w:sz w:val="24"/>
          <w:szCs w:val="24"/>
        </w:rPr>
        <w:t>,</w:t>
      </w:r>
      <w:r w:rsidR="0007309B" w:rsidRPr="0007309B">
        <w:rPr>
          <w:rFonts w:ascii="Times New Roman" w:eastAsia="MinionPro-Regular" w:hAnsi="Times New Roman" w:cs="Times New Roman"/>
          <w:sz w:val="24"/>
          <w:szCs w:val="24"/>
        </w:rPr>
        <w:t xml:space="preserve"> including encouraging the non-Muslim slaves to convert to Islam, which would provide them further protection. Simultaneously, it must be emphasised that “Islam does not allow compulsion to convert even slaves to Islam”.</w:t>
      </w:r>
      <w:r w:rsidR="0007309B" w:rsidRPr="0007309B">
        <w:rPr>
          <w:rStyle w:val="FootnoteReference"/>
          <w:rFonts w:ascii="Times New Roman" w:eastAsia="MinionPro-Regular" w:hAnsi="Times New Roman" w:cs="Times New Roman"/>
          <w:sz w:val="24"/>
          <w:szCs w:val="24"/>
        </w:rPr>
        <w:footnoteReference w:id="13"/>
      </w:r>
      <w:r w:rsidR="0007309B" w:rsidRPr="0007309B">
        <w:rPr>
          <w:rFonts w:ascii="Times New Roman" w:eastAsia="MinionPro-Regular" w:hAnsi="Times New Roman" w:cs="Times New Roman"/>
          <w:sz w:val="24"/>
          <w:szCs w:val="24"/>
        </w:rPr>
        <w:t xml:space="preserve"> Islamic law technically allowed equality between </w:t>
      </w:r>
      <w:r w:rsidR="0007309B">
        <w:rPr>
          <w:rFonts w:ascii="Times New Roman" w:eastAsia="MinionPro-Regular" w:hAnsi="Times New Roman" w:cs="Times New Roman"/>
          <w:sz w:val="24"/>
          <w:szCs w:val="24"/>
        </w:rPr>
        <w:t xml:space="preserve">the </w:t>
      </w:r>
      <w:r w:rsidR="0007309B" w:rsidRPr="0007309B">
        <w:rPr>
          <w:rFonts w:ascii="Times New Roman" w:eastAsia="MinionPro-Regular" w:hAnsi="Times New Roman" w:cs="Times New Roman"/>
          <w:sz w:val="24"/>
          <w:szCs w:val="24"/>
        </w:rPr>
        <w:t>slave and the master in certain basic daily human needs like food, clothing and shelter.</w:t>
      </w:r>
      <w:r w:rsidR="0007309B">
        <w:rPr>
          <w:rFonts w:ascii="Times New Roman" w:eastAsia="MinionPro-Regular" w:hAnsi="Times New Roman" w:cs="Times New Roman"/>
          <w:sz w:val="24"/>
          <w:szCs w:val="24"/>
        </w:rPr>
        <w:t xml:space="preserve"> The </w:t>
      </w:r>
      <w:r w:rsidR="0007309B" w:rsidRPr="0007309B">
        <w:rPr>
          <w:rFonts w:ascii="Times New Roman" w:eastAsia="MinionPro-Regular" w:hAnsi="Times New Roman" w:cs="Times New Roman"/>
          <w:i/>
          <w:sz w:val="24"/>
          <w:szCs w:val="24"/>
        </w:rPr>
        <w:t>Quran</w:t>
      </w:r>
      <w:r w:rsidR="0007309B" w:rsidRPr="0007309B">
        <w:rPr>
          <w:rFonts w:ascii="Times New Roman" w:eastAsia="MinionPro-Regular" w:hAnsi="Times New Roman" w:cs="Times New Roman"/>
          <w:sz w:val="24"/>
          <w:szCs w:val="24"/>
        </w:rPr>
        <w:t xml:space="preserve"> not only strongly encouraged the emancipation of slaves, but also advocated that states must allocate a certain share </w:t>
      </w:r>
      <w:r w:rsidR="0007309B">
        <w:rPr>
          <w:rFonts w:ascii="Times New Roman" w:eastAsia="MinionPro-Regular" w:hAnsi="Times New Roman" w:cs="Times New Roman"/>
          <w:sz w:val="24"/>
          <w:szCs w:val="24"/>
        </w:rPr>
        <w:t>of</w:t>
      </w:r>
      <w:r w:rsidR="0007309B" w:rsidRPr="0007309B">
        <w:rPr>
          <w:rFonts w:ascii="Times New Roman" w:eastAsia="MinionPro-Regular" w:hAnsi="Times New Roman" w:cs="Times New Roman"/>
          <w:sz w:val="24"/>
          <w:szCs w:val="24"/>
        </w:rPr>
        <w:t xml:space="preserve"> their budget for the purpose of “manumission” of slaves. An old interpretation of the Quranic verses in regard to </w:t>
      </w:r>
      <w:r w:rsidR="0007309B">
        <w:rPr>
          <w:rFonts w:ascii="Times New Roman" w:eastAsia="MinionPro-Regular" w:hAnsi="Times New Roman" w:cs="Times New Roman"/>
          <w:sz w:val="24"/>
          <w:szCs w:val="24"/>
        </w:rPr>
        <w:t xml:space="preserve">the </w:t>
      </w:r>
      <w:r w:rsidR="0007309B" w:rsidRPr="0007309B">
        <w:rPr>
          <w:rFonts w:ascii="Times New Roman" w:eastAsia="MinionPro-Regular" w:hAnsi="Times New Roman" w:cs="Times New Roman"/>
          <w:sz w:val="24"/>
          <w:szCs w:val="24"/>
        </w:rPr>
        <w:t>emancipation of slave</w:t>
      </w:r>
      <w:r w:rsidR="0007309B">
        <w:rPr>
          <w:rFonts w:ascii="Times New Roman" w:eastAsia="MinionPro-Regular" w:hAnsi="Times New Roman" w:cs="Times New Roman"/>
          <w:sz w:val="24"/>
          <w:szCs w:val="24"/>
        </w:rPr>
        <w:t>s</w:t>
      </w:r>
      <w:r w:rsidR="0007309B" w:rsidRPr="0007309B">
        <w:rPr>
          <w:rFonts w:ascii="Times New Roman" w:eastAsia="MinionPro-Regular" w:hAnsi="Times New Roman" w:cs="Times New Roman"/>
          <w:sz w:val="24"/>
          <w:szCs w:val="24"/>
        </w:rPr>
        <w:t xml:space="preserve"> through state</w:t>
      </w:r>
      <w:r w:rsidR="0007309B">
        <w:rPr>
          <w:rFonts w:ascii="Times New Roman" w:eastAsia="MinionPro-Regular" w:hAnsi="Times New Roman" w:cs="Times New Roman"/>
          <w:sz w:val="24"/>
          <w:szCs w:val="24"/>
        </w:rPr>
        <w:t>-</w:t>
      </w:r>
      <w:r w:rsidR="0007309B" w:rsidRPr="0007309B">
        <w:rPr>
          <w:rFonts w:ascii="Times New Roman" w:eastAsia="MinionPro-Regular" w:hAnsi="Times New Roman" w:cs="Times New Roman"/>
          <w:sz w:val="24"/>
          <w:szCs w:val="24"/>
        </w:rPr>
        <w:t>sponsored “manumission” has stated that “a master should not refuse a suggestion by a slave who wishes to work and return his value.”</w:t>
      </w:r>
      <w:r w:rsidR="0007309B" w:rsidRPr="0007309B">
        <w:rPr>
          <w:rStyle w:val="FootnoteReference"/>
          <w:rFonts w:ascii="Times New Roman" w:eastAsia="MinionPro-Regular" w:hAnsi="Times New Roman" w:cs="Times New Roman"/>
          <w:sz w:val="24"/>
          <w:szCs w:val="24"/>
        </w:rPr>
        <w:footnoteReference w:id="14"/>
      </w:r>
    </w:p>
    <w:p w:rsidR="001279C9" w:rsidRPr="001279C9" w:rsidRDefault="0007309B" w:rsidP="0019365F">
      <w:pPr>
        <w:spacing w:line="360" w:lineRule="auto"/>
        <w:ind w:firstLine="540"/>
        <w:rPr>
          <w:rFonts w:ascii="Times New Roman" w:eastAsia="MinionPro-Regular" w:hAnsi="Times New Roman" w:cs="Times New Roman"/>
          <w:color w:val="FF0000"/>
          <w:sz w:val="24"/>
          <w:szCs w:val="24"/>
        </w:rPr>
      </w:pPr>
      <w:r w:rsidRPr="0007309B">
        <w:rPr>
          <w:rFonts w:ascii="Times New Roman" w:eastAsia="MinionPro-Regular" w:hAnsi="Times New Roman" w:cs="Times New Roman"/>
          <w:sz w:val="24"/>
          <w:szCs w:val="24"/>
        </w:rPr>
        <w:t>The Islamic law further suggested that if a slave</w:t>
      </w:r>
      <w:r>
        <w:rPr>
          <w:rFonts w:ascii="Times New Roman" w:eastAsia="MinionPro-Regular" w:hAnsi="Times New Roman" w:cs="Times New Roman"/>
          <w:sz w:val="24"/>
          <w:szCs w:val="24"/>
        </w:rPr>
        <w:t>,</w:t>
      </w:r>
      <w:r w:rsidRPr="0007309B">
        <w:rPr>
          <w:rFonts w:ascii="Times New Roman" w:eastAsia="MinionPro-Regular" w:hAnsi="Times New Roman" w:cs="Times New Roman"/>
          <w:sz w:val="24"/>
          <w:szCs w:val="24"/>
        </w:rPr>
        <w:t xml:space="preserve"> either Muslim or non-Muslim</w:t>
      </w:r>
      <w:r>
        <w:rPr>
          <w:rFonts w:ascii="Times New Roman" w:eastAsia="MinionPro-Regular" w:hAnsi="Times New Roman" w:cs="Times New Roman"/>
          <w:sz w:val="24"/>
          <w:szCs w:val="24"/>
        </w:rPr>
        <w:t>,</w:t>
      </w:r>
      <w:r w:rsidRPr="0007309B">
        <w:rPr>
          <w:rFonts w:ascii="Times New Roman" w:eastAsia="MinionPro-Regular" w:hAnsi="Times New Roman" w:cs="Times New Roman"/>
          <w:sz w:val="24"/>
          <w:szCs w:val="24"/>
        </w:rPr>
        <w:t xml:space="preserve"> who fought for the “Islamic state” and was taken as </w:t>
      </w:r>
      <w:r>
        <w:rPr>
          <w:rFonts w:ascii="Times New Roman" w:eastAsia="MinionPro-Regular" w:hAnsi="Times New Roman" w:cs="Times New Roman"/>
          <w:sz w:val="24"/>
          <w:szCs w:val="24"/>
        </w:rPr>
        <w:t xml:space="preserve">a </w:t>
      </w:r>
      <w:r w:rsidRPr="0007309B">
        <w:rPr>
          <w:rFonts w:ascii="Times New Roman" w:eastAsia="MinionPro-Regular" w:hAnsi="Times New Roman" w:cs="Times New Roman"/>
          <w:sz w:val="24"/>
          <w:szCs w:val="24"/>
        </w:rPr>
        <w:t xml:space="preserve">prisoner of war </w:t>
      </w:r>
      <w:r>
        <w:rPr>
          <w:rFonts w:ascii="Times New Roman" w:eastAsia="MinionPro-Regular" w:hAnsi="Times New Roman" w:cs="Times New Roman"/>
          <w:sz w:val="24"/>
          <w:szCs w:val="24"/>
        </w:rPr>
        <w:t xml:space="preserve">during the course of the war </w:t>
      </w:r>
      <w:r w:rsidRPr="0007309B">
        <w:rPr>
          <w:rFonts w:ascii="Times New Roman" w:eastAsia="MinionPro-Regular" w:hAnsi="Times New Roman" w:cs="Times New Roman"/>
          <w:sz w:val="24"/>
          <w:szCs w:val="24"/>
        </w:rPr>
        <w:t>by the enemy state</w:t>
      </w:r>
      <w:r>
        <w:rPr>
          <w:rFonts w:ascii="Times New Roman" w:eastAsia="MinionPro-Regular" w:hAnsi="Times New Roman" w:cs="Times New Roman"/>
          <w:sz w:val="24"/>
          <w:szCs w:val="24"/>
        </w:rPr>
        <w:t>;</w:t>
      </w:r>
      <w:r w:rsidRPr="0007309B">
        <w:rPr>
          <w:rFonts w:ascii="Times New Roman" w:eastAsia="MinionPro-Regular" w:hAnsi="Times New Roman" w:cs="Times New Roman"/>
          <w:sz w:val="24"/>
          <w:szCs w:val="24"/>
        </w:rPr>
        <w:t xml:space="preserve"> after their release from the </w:t>
      </w:r>
      <w:r>
        <w:rPr>
          <w:rFonts w:ascii="Times New Roman" w:eastAsia="MinionPro-Regular" w:hAnsi="Times New Roman" w:cs="Times New Roman"/>
          <w:sz w:val="24"/>
          <w:szCs w:val="24"/>
        </w:rPr>
        <w:t xml:space="preserve">jurisprudence of </w:t>
      </w:r>
      <w:r w:rsidRPr="0007309B">
        <w:rPr>
          <w:rFonts w:ascii="Times New Roman" w:eastAsia="MinionPro-Regular" w:hAnsi="Times New Roman" w:cs="Times New Roman"/>
          <w:sz w:val="24"/>
          <w:szCs w:val="24"/>
        </w:rPr>
        <w:t>enemy</w:t>
      </w:r>
      <w:r>
        <w:rPr>
          <w:rFonts w:ascii="Times New Roman" w:eastAsia="MinionPro-Regular" w:hAnsi="Times New Roman" w:cs="Times New Roman"/>
          <w:sz w:val="24"/>
          <w:szCs w:val="24"/>
        </w:rPr>
        <w:t xml:space="preserve"> state</w:t>
      </w:r>
      <w:r w:rsidRPr="0007309B">
        <w:rPr>
          <w:rFonts w:ascii="Times New Roman" w:eastAsia="MinionPro-Regular" w:hAnsi="Times New Roman" w:cs="Times New Roman"/>
          <w:sz w:val="24"/>
          <w:szCs w:val="24"/>
        </w:rPr>
        <w:t>, they must get the status of a freeman.</w:t>
      </w:r>
      <w:r w:rsidRPr="0007309B">
        <w:rPr>
          <w:rStyle w:val="FootnoteReference"/>
          <w:rFonts w:ascii="Times New Roman" w:eastAsia="MinionPro-Regular" w:hAnsi="Times New Roman" w:cs="Times New Roman"/>
          <w:sz w:val="24"/>
          <w:szCs w:val="24"/>
        </w:rPr>
        <w:footnoteReference w:id="15"/>
      </w:r>
      <w:r w:rsidRPr="0007309B">
        <w:rPr>
          <w:rFonts w:ascii="Times New Roman" w:eastAsia="MinionPro-Regular" w:hAnsi="Times New Roman" w:cs="Times New Roman"/>
          <w:sz w:val="24"/>
          <w:szCs w:val="24"/>
        </w:rPr>
        <w:t xml:space="preserve"> Islamic law also provided a similar rule for prisoners taken by Muslim armies but who actually succeeded in coming under another jurisdiction and</w:t>
      </w:r>
      <w:r>
        <w:rPr>
          <w:rFonts w:ascii="Times New Roman" w:eastAsia="MinionPro-Regular" w:hAnsi="Times New Roman" w:cs="Times New Roman"/>
          <w:sz w:val="24"/>
          <w:szCs w:val="24"/>
        </w:rPr>
        <w:t>,</w:t>
      </w:r>
      <w:r w:rsidRPr="0007309B">
        <w:rPr>
          <w:rFonts w:ascii="Times New Roman" w:eastAsia="MinionPro-Regular" w:hAnsi="Times New Roman" w:cs="Times New Roman"/>
          <w:sz w:val="24"/>
          <w:szCs w:val="24"/>
        </w:rPr>
        <w:t xml:space="preserve"> even though they were “slaves”</w:t>
      </w:r>
      <w:r>
        <w:rPr>
          <w:rFonts w:ascii="Times New Roman" w:eastAsia="MinionPro-Regular" w:hAnsi="Times New Roman" w:cs="Times New Roman"/>
          <w:sz w:val="24"/>
          <w:szCs w:val="24"/>
        </w:rPr>
        <w:t>,</w:t>
      </w:r>
      <w:r w:rsidRPr="0007309B">
        <w:rPr>
          <w:rFonts w:ascii="Times New Roman" w:eastAsia="MinionPro-Regular" w:hAnsi="Times New Roman" w:cs="Times New Roman"/>
          <w:sz w:val="24"/>
          <w:szCs w:val="24"/>
        </w:rPr>
        <w:t xml:space="preserve"> were thereby recognised as freemen.</w:t>
      </w:r>
      <w:r w:rsidRPr="0007309B">
        <w:rPr>
          <w:rStyle w:val="FootnoteReference"/>
          <w:rFonts w:ascii="Times New Roman" w:eastAsia="MinionPro-Regular" w:hAnsi="Times New Roman" w:cs="Times New Roman"/>
          <w:sz w:val="24"/>
          <w:szCs w:val="24"/>
        </w:rPr>
        <w:footnoteReference w:id="16"/>
      </w:r>
      <w:r>
        <w:rPr>
          <w:rFonts w:ascii="Times New Roman" w:eastAsia="MinionPro-Regular" w:hAnsi="Times New Roman" w:cs="Times New Roman"/>
          <w:sz w:val="24"/>
          <w:szCs w:val="24"/>
        </w:rPr>
        <w:t xml:space="preserve"> Thus, it can be argued that Islamic jurisprudence has resisted the institution of slavery in various ways by providing numerous indirect incentives to the slaves for their emancipation. The reason for this indirect </w:t>
      </w:r>
      <w:r w:rsidRPr="0007309B">
        <w:rPr>
          <w:rFonts w:ascii="Times New Roman" w:eastAsia="MinionPro-Regular" w:hAnsi="Times New Roman" w:cs="Times New Roman"/>
          <w:sz w:val="24"/>
          <w:szCs w:val="24"/>
        </w:rPr>
        <w:t xml:space="preserve">approach of Islam towards emancipating slavery can be viewed from the fact that </w:t>
      </w:r>
      <w:r w:rsidR="001279C9" w:rsidRPr="0007309B">
        <w:rPr>
          <w:rFonts w:ascii="Times New Roman" w:eastAsia="MinionPro-Regular" w:hAnsi="Times New Roman" w:cs="Times New Roman"/>
          <w:sz w:val="24"/>
          <w:szCs w:val="24"/>
        </w:rPr>
        <w:t>the institution</w:t>
      </w:r>
      <w:r w:rsidRPr="0007309B">
        <w:rPr>
          <w:rFonts w:ascii="Times New Roman" w:eastAsia="MinionPro-Regular" w:hAnsi="Times New Roman" w:cs="Times New Roman"/>
          <w:sz w:val="24"/>
          <w:szCs w:val="24"/>
        </w:rPr>
        <w:t xml:space="preserve"> of slavery was</w:t>
      </w:r>
      <w:r w:rsidR="001279C9" w:rsidRPr="0007309B">
        <w:rPr>
          <w:rFonts w:ascii="Times New Roman" w:eastAsia="MinionPro-Regular" w:hAnsi="Times New Roman" w:cs="Times New Roman"/>
          <w:sz w:val="24"/>
          <w:szCs w:val="24"/>
        </w:rPr>
        <w:t xml:space="preserve"> a </w:t>
      </w:r>
      <w:r w:rsidRPr="0007309B">
        <w:rPr>
          <w:rFonts w:ascii="Times New Roman" w:eastAsia="MinionPro-Regular" w:hAnsi="Times New Roman" w:cs="Times New Roman"/>
          <w:sz w:val="24"/>
          <w:szCs w:val="24"/>
        </w:rPr>
        <w:t>common problem and could not</w:t>
      </w:r>
      <w:r w:rsidR="001279C9" w:rsidRPr="0007309B">
        <w:rPr>
          <w:rFonts w:ascii="Times New Roman" w:eastAsia="MinionPro-Regular" w:hAnsi="Times New Roman" w:cs="Times New Roman"/>
          <w:sz w:val="24"/>
          <w:szCs w:val="24"/>
        </w:rPr>
        <w:t xml:space="preserve"> be solved in isolation from other social phenomena.</w:t>
      </w:r>
      <w:r>
        <w:rPr>
          <w:rFonts w:ascii="Times New Roman" w:eastAsia="MinionPro-Regular" w:hAnsi="Times New Roman" w:cs="Times New Roman"/>
          <w:sz w:val="24"/>
          <w:szCs w:val="24"/>
        </w:rPr>
        <w:t xml:space="preserve"> Thus, </w:t>
      </w:r>
      <w:r w:rsidRPr="0007309B">
        <w:rPr>
          <w:rFonts w:ascii="Times New Roman" w:eastAsia="MinionPro-Regular" w:hAnsi="Times New Roman" w:cs="Times New Roman"/>
          <w:i/>
          <w:sz w:val="24"/>
          <w:szCs w:val="24"/>
        </w:rPr>
        <w:t>shari’a</w:t>
      </w:r>
      <w:r>
        <w:rPr>
          <w:rFonts w:ascii="Times New Roman" w:eastAsia="MinionPro-Regular" w:hAnsi="Times New Roman" w:cs="Times New Roman"/>
          <w:sz w:val="24"/>
          <w:szCs w:val="24"/>
        </w:rPr>
        <w:t xml:space="preserve"> </w:t>
      </w:r>
      <w:r>
        <w:rPr>
          <w:rFonts w:ascii="Times New Roman" w:eastAsia="MinionPro-Regular" w:hAnsi="Times New Roman" w:cs="Times New Roman"/>
          <w:sz w:val="24"/>
          <w:szCs w:val="24"/>
        </w:rPr>
        <w:lastRenderedPageBreak/>
        <w:t xml:space="preserve">explicitly </w:t>
      </w:r>
      <w:r w:rsidRPr="0007309B">
        <w:rPr>
          <w:rFonts w:ascii="Times New Roman" w:eastAsia="MinionPro-Regular" w:hAnsi="Times New Roman" w:cs="Times New Roman"/>
          <w:sz w:val="24"/>
          <w:szCs w:val="24"/>
        </w:rPr>
        <w:t>emphasi</w:t>
      </w:r>
      <w:r>
        <w:rPr>
          <w:rFonts w:ascii="Times New Roman" w:eastAsia="MinionPro-Regular" w:hAnsi="Times New Roman" w:cs="Times New Roman"/>
          <w:sz w:val="24"/>
          <w:szCs w:val="24"/>
        </w:rPr>
        <w:t>s</w:t>
      </w:r>
      <w:r w:rsidRPr="0007309B">
        <w:rPr>
          <w:rFonts w:ascii="Times New Roman" w:eastAsia="MinionPro-Regular" w:hAnsi="Times New Roman" w:cs="Times New Roman"/>
          <w:sz w:val="24"/>
          <w:szCs w:val="24"/>
        </w:rPr>
        <w:t xml:space="preserve">ed that a </w:t>
      </w:r>
      <w:r w:rsidRPr="0007309B">
        <w:rPr>
          <w:rFonts w:ascii="Times New Roman" w:eastAsia="MinionPro-Regular" w:hAnsi="Times New Roman" w:cs="Times New Roman"/>
          <w:i/>
          <w:sz w:val="24"/>
          <w:szCs w:val="24"/>
        </w:rPr>
        <w:t>Salat</w:t>
      </w:r>
      <w:r w:rsidRPr="0007309B">
        <w:rPr>
          <w:rFonts w:ascii="Times New Roman" w:eastAsia="MinionPro-Regular" w:hAnsi="Times New Roman" w:cs="Times New Roman"/>
          <w:sz w:val="24"/>
          <w:szCs w:val="24"/>
        </w:rPr>
        <w:t xml:space="preserve"> (prayer) can be led by </w:t>
      </w:r>
      <w:r>
        <w:rPr>
          <w:rFonts w:ascii="Times New Roman" w:eastAsia="MinionPro-Regular" w:hAnsi="Times New Roman" w:cs="Times New Roman"/>
          <w:sz w:val="24"/>
          <w:szCs w:val="24"/>
        </w:rPr>
        <w:t xml:space="preserve">any </w:t>
      </w:r>
      <w:r w:rsidRPr="0007309B">
        <w:rPr>
          <w:rFonts w:ascii="Times New Roman" w:eastAsia="MinionPro-Regular" w:hAnsi="Times New Roman" w:cs="Times New Roman"/>
          <w:sz w:val="24"/>
          <w:szCs w:val="24"/>
        </w:rPr>
        <w:t>qualified man – a freeman, a slave or a manumitted slave.</w:t>
      </w:r>
      <w:r w:rsidR="00E03495" w:rsidRPr="0007309B">
        <w:rPr>
          <w:rStyle w:val="FootnoteReference"/>
          <w:rFonts w:ascii="Times New Roman" w:hAnsi="Times New Roman" w:cs="Times New Roman"/>
          <w:sz w:val="24"/>
          <w:szCs w:val="24"/>
        </w:rPr>
        <w:footnoteReference w:id="17"/>
      </w:r>
    </w:p>
    <w:p w:rsidR="001279C9" w:rsidRDefault="00927AD6" w:rsidP="0019365F">
      <w:pPr>
        <w:autoSpaceDE w:val="0"/>
        <w:autoSpaceDN w:val="0"/>
        <w:adjustRightInd w:val="0"/>
        <w:spacing w:line="360" w:lineRule="auto"/>
        <w:ind w:firstLine="540"/>
        <w:rPr>
          <w:rFonts w:ascii="Times New Roman" w:eastAsia="MinionPro-Regular" w:hAnsi="Times New Roman" w:cs="Times New Roman"/>
          <w:sz w:val="24"/>
          <w:szCs w:val="24"/>
        </w:rPr>
      </w:pPr>
      <w:r>
        <w:rPr>
          <w:rFonts w:ascii="Times New Roman" w:eastAsia="MinionPro-Regular" w:hAnsi="Times New Roman" w:cs="Times New Roman"/>
          <w:sz w:val="24"/>
          <w:szCs w:val="24"/>
        </w:rPr>
        <w:t xml:space="preserve">Thus, it can be seen that unlike </w:t>
      </w:r>
      <w:r w:rsidR="00183F3C">
        <w:rPr>
          <w:rFonts w:ascii="Times New Roman" w:eastAsia="MinionPro-Regular" w:hAnsi="Times New Roman" w:cs="Times New Roman"/>
          <w:sz w:val="24"/>
          <w:szCs w:val="24"/>
        </w:rPr>
        <w:t xml:space="preserve">the slave institution in the western society, </w:t>
      </w:r>
      <w:r>
        <w:rPr>
          <w:rFonts w:ascii="Times New Roman" w:eastAsia="MinionPro-Regular" w:hAnsi="Times New Roman" w:cs="Times New Roman"/>
          <w:sz w:val="24"/>
          <w:szCs w:val="24"/>
        </w:rPr>
        <w:t xml:space="preserve">where </w:t>
      </w:r>
      <w:r w:rsidRPr="00251967">
        <w:rPr>
          <w:rFonts w:ascii="Times New Roman" w:eastAsia="MinionPro-Regular" w:hAnsi="Times New Roman" w:cs="Times New Roman"/>
          <w:sz w:val="24"/>
          <w:szCs w:val="24"/>
        </w:rPr>
        <w:t>international law had legally permitted the practice, and there had not, therefore, been any effective movement against the institution of slavery until the end of the nineteenth and beginning of the twentieth century. Selling and buying human beings was considered an important branch of national and international trade.</w:t>
      </w:r>
      <w:r w:rsidRPr="00251967">
        <w:rPr>
          <w:rStyle w:val="FootnoteReference"/>
          <w:rFonts w:ascii="Times New Roman" w:eastAsia="MinionPro-Regular" w:hAnsi="Times New Roman" w:cs="Times New Roman"/>
          <w:sz w:val="24"/>
          <w:szCs w:val="24"/>
        </w:rPr>
        <w:footnoteReference w:id="18"/>
      </w:r>
      <w:r w:rsidRPr="00251967">
        <w:rPr>
          <w:rFonts w:ascii="Times New Roman" w:eastAsia="MinionPro-Regular" w:hAnsi="Times New Roman" w:cs="Times New Roman"/>
          <w:color w:val="FF0000"/>
          <w:sz w:val="24"/>
          <w:szCs w:val="24"/>
        </w:rPr>
        <w:t xml:space="preserve"> </w:t>
      </w:r>
      <w:r w:rsidRPr="00251967">
        <w:rPr>
          <w:rFonts w:ascii="Times New Roman" w:eastAsia="MinionPro-Regular" w:hAnsi="Times New Roman" w:cs="Times New Roman"/>
          <w:sz w:val="24"/>
          <w:szCs w:val="24"/>
        </w:rPr>
        <w:t>It was basically upon the institution of slavery that the economy of some European countries and the United States in particular developed.</w:t>
      </w:r>
      <w:r w:rsidRPr="00251967">
        <w:rPr>
          <w:rStyle w:val="FootnoteReference"/>
          <w:rFonts w:ascii="Times New Roman" w:eastAsia="MinionPro-Regular" w:hAnsi="Times New Roman" w:cs="Times New Roman"/>
          <w:sz w:val="24"/>
          <w:szCs w:val="24"/>
        </w:rPr>
        <w:footnoteReference w:id="19"/>
      </w:r>
      <w:r>
        <w:rPr>
          <w:rFonts w:ascii="Times New Roman" w:eastAsia="MinionPro-Regular" w:hAnsi="Times New Roman" w:cs="Times New Roman"/>
          <w:sz w:val="24"/>
          <w:szCs w:val="24"/>
        </w:rPr>
        <w:t xml:space="preserve"> In contrast, in Islam, the religious texts, which were also the basis for the domestic and international law within the Islamicate world, took a practical approach to gradually incorporating the enslaved people into the Islamic social order</w:t>
      </w:r>
      <w:r w:rsidR="00183F3C">
        <w:rPr>
          <w:rFonts w:ascii="Times New Roman" w:eastAsia="MinionPro-Regular" w:hAnsi="Times New Roman" w:cs="Times New Roman"/>
          <w:sz w:val="24"/>
          <w:szCs w:val="24"/>
        </w:rPr>
        <w:t xml:space="preserve"> and thus emancipating them.</w:t>
      </w:r>
    </w:p>
    <w:p w:rsidR="001279C9" w:rsidRPr="00183F3C" w:rsidRDefault="00183F3C" w:rsidP="0019365F">
      <w:pPr>
        <w:autoSpaceDE w:val="0"/>
        <w:autoSpaceDN w:val="0"/>
        <w:adjustRightInd w:val="0"/>
        <w:spacing w:line="360" w:lineRule="auto"/>
        <w:ind w:firstLine="540"/>
        <w:rPr>
          <w:rFonts w:ascii="Times New Roman" w:hAnsi="Times New Roman" w:cs="Times New Roman"/>
          <w:sz w:val="24"/>
          <w:szCs w:val="24"/>
        </w:rPr>
      </w:pPr>
      <w:r w:rsidRPr="00183F3C">
        <w:rPr>
          <w:rFonts w:ascii="Times New Roman" w:eastAsia="MinionPro-Regular" w:hAnsi="Times New Roman" w:cs="Times New Roman"/>
          <w:sz w:val="24"/>
          <w:szCs w:val="24"/>
        </w:rPr>
        <w:t>In Islam, t</w:t>
      </w:r>
      <w:r w:rsidR="00927AD6" w:rsidRPr="00183F3C">
        <w:rPr>
          <w:rFonts w:ascii="Times New Roman" w:eastAsia="MinionPro-Regular" w:hAnsi="Times New Roman" w:cs="Times New Roman"/>
          <w:sz w:val="24"/>
          <w:szCs w:val="24"/>
        </w:rPr>
        <w:t xml:space="preserve">here were laws which </w:t>
      </w:r>
      <w:r w:rsidRPr="00183F3C">
        <w:rPr>
          <w:rFonts w:ascii="Times New Roman" w:eastAsia="MinionPro-Regular" w:hAnsi="Times New Roman" w:cs="Times New Roman"/>
          <w:sz w:val="24"/>
          <w:szCs w:val="24"/>
        </w:rPr>
        <w:t xml:space="preserve">were </w:t>
      </w:r>
      <w:r w:rsidR="00927AD6" w:rsidRPr="00183F3C">
        <w:rPr>
          <w:rFonts w:ascii="Times New Roman" w:eastAsia="MinionPro-Regular" w:hAnsi="Times New Roman" w:cs="Times New Roman"/>
          <w:sz w:val="24"/>
          <w:szCs w:val="24"/>
        </w:rPr>
        <w:t xml:space="preserve">also prescribed </w:t>
      </w:r>
      <w:r w:rsidR="00927AD6" w:rsidRPr="00183F3C">
        <w:rPr>
          <w:rFonts w:ascii="Times New Roman" w:hAnsi="Times New Roman" w:cs="Times New Roman"/>
          <w:sz w:val="24"/>
          <w:szCs w:val="24"/>
        </w:rPr>
        <w:t xml:space="preserve">for slave owners who maltreated or abused their slaves. These penalties can include forced manumission of the slave without </w:t>
      </w:r>
      <w:r w:rsidRPr="00183F3C">
        <w:rPr>
          <w:rFonts w:ascii="Times New Roman" w:hAnsi="Times New Roman" w:cs="Times New Roman"/>
          <w:sz w:val="24"/>
          <w:szCs w:val="24"/>
        </w:rPr>
        <w:t xml:space="preserve">any </w:t>
      </w:r>
      <w:r w:rsidR="00927AD6" w:rsidRPr="00183F3C">
        <w:rPr>
          <w:rFonts w:ascii="Times New Roman" w:hAnsi="Times New Roman" w:cs="Times New Roman"/>
          <w:sz w:val="24"/>
          <w:szCs w:val="24"/>
        </w:rPr>
        <w:t>compensation to the owner.</w:t>
      </w:r>
      <w:r w:rsidR="001279C9" w:rsidRPr="00183F3C">
        <w:rPr>
          <w:rFonts w:ascii="Times New Roman" w:hAnsi="Times New Roman" w:cs="Times New Roman"/>
          <w:sz w:val="24"/>
          <w:szCs w:val="24"/>
        </w:rPr>
        <w:t xml:space="preserve"> </w:t>
      </w:r>
      <w:r w:rsidRPr="00183F3C">
        <w:rPr>
          <w:rFonts w:ascii="Times New Roman" w:hAnsi="Times New Roman" w:cs="Times New Roman"/>
          <w:sz w:val="24"/>
          <w:szCs w:val="24"/>
        </w:rPr>
        <w:t>On the other hand, i</w:t>
      </w:r>
      <w:r w:rsidR="001279C9" w:rsidRPr="00183F3C">
        <w:rPr>
          <w:rFonts w:ascii="Times New Roman" w:hAnsi="Times New Roman" w:cs="Times New Roman"/>
          <w:sz w:val="24"/>
          <w:szCs w:val="24"/>
        </w:rPr>
        <w:t>n regard to female slaves, if a female</w:t>
      </w:r>
      <w:r w:rsidR="001279C9" w:rsidRPr="001279C9">
        <w:rPr>
          <w:rFonts w:ascii="Times New Roman" w:hAnsi="Times New Roman" w:cs="Times New Roman"/>
          <w:sz w:val="24"/>
          <w:szCs w:val="24"/>
        </w:rPr>
        <w:t xml:space="preserve"> </w:t>
      </w:r>
      <w:r w:rsidR="001279C9">
        <w:rPr>
          <w:rFonts w:ascii="Times New Roman" w:hAnsi="Times New Roman" w:cs="Times New Roman"/>
          <w:sz w:val="24"/>
          <w:szCs w:val="24"/>
        </w:rPr>
        <w:t xml:space="preserve">slave </w:t>
      </w:r>
      <w:r w:rsidR="001279C9" w:rsidRPr="001279C9">
        <w:rPr>
          <w:rFonts w:ascii="Times New Roman" w:hAnsi="Times New Roman" w:cs="Times New Roman"/>
          <w:sz w:val="24"/>
          <w:szCs w:val="24"/>
        </w:rPr>
        <w:t xml:space="preserve">were </w:t>
      </w:r>
      <w:r w:rsidR="001279C9">
        <w:rPr>
          <w:rFonts w:ascii="Times New Roman" w:hAnsi="Times New Roman" w:cs="Times New Roman"/>
          <w:sz w:val="24"/>
          <w:szCs w:val="24"/>
        </w:rPr>
        <w:t xml:space="preserve">a </w:t>
      </w:r>
      <w:r w:rsidR="001279C9" w:rsidRPr="00183F3C">
        <w:rPr>
          <w:rFonts w:ascii="Times New Roman" w:hAnsi="Times New Roman" w:cs="Times New Roman"/>
          <w:sz w:val="24"/>
          <w:szCs w:val="24"/>
        </w:rPr>
        <w:t xml:space="preserve">master’s own concubine, her children would be free and legitimate; they would not be </w:t>
      </w:r>
      <w:r>
        <w:rPr>
          <w:rFonts w:ascii="Times New Roman" w:hAnsi="Times New Roman" w:cs="Times New Roman"/>
          <w:sz w:val="24"/>
          <w:szCs w:val="24"/>
        </w:rPr>
        <w:t xml:space="preserve">the </w:t>
      </w:r>
      <w:r w:rsidR="001279C9" w:rsidRPr="00183F3C">
        <w:rPr>
          <w:rFonts w:ascii="Times New Roman" w:hAnsi="Times New Roman" w:cs="Times New Roman"/>
          <w:sz w:val="24"/>
          <w:szCs w:val="24"/>
        </w:rPr>
        <w:t>master’s property.</w:t>
      </w:r>
      <w:r w:rsidR="001279C9" w:rsidRPr="00183F3C">
        <w:rPr>
          <w:rStyle w:val="FootnoteReference"/>
          <w:rFonts w:ascii="Times New Roman" w:hAnsi="Times New Roman" w:cs="Times New Roman"/>
          <w:sz w:val="24"/>
          <w:szCs w:val="24"/>
        </w:rPr>
        <w:footnoteReference w:id="20"/>
      </w:r>
      <w:r w:rsidR="001279C9" w:rsidRPr="00183F3C">
        <w:rPr>
          <w:rFonts w:ascii="Times New Roman" w:hAnsi="Times New Roman" w:cs="Times New Roman"/>
          <w:sz w:val="24"/>
          <w:szCs w:val="24"/>
        </w:rPr>
        <w:t xml:space="preserve"> The children</w:t>
      </w:r>
      <w:r w:rsidRPr="00183F3C">
        <w:rPr>
          <w:rFonts w:ascii="Times New Roman" w:hAnsi="Times New Roman" w:cs="Times New Roman"/>
          <w:sz w:val="24"/>
          <w:szCs w:val="24"/>
        </w:rPr>
        <w:t xml:space="preserve"> of a slave woman</w:t>
      </w:r>
      <w:r w:rsidR="001279C9" w:rsidRPr="00183F3C">
        <w:rPr>
          <w:rFonts w:ascii="Times New Roman" w:hAnsi="Times New Roman" w:cs="Times New Roman"/>
          <w:sz w:val="24"/>
          <w:szCs w:val="24"/>
        </w:rPr>
        <w:t xml:space="preserve"> would bear the sa</w:t>
      </w:r>
      <w:r w:rsidR="00CD4492" w:rsidRPr="00183F3C">
        <w:rPr>
          <w:rFonts w:ascii="Times New Roman" w:hAnsi="Times New Roman" w:cs="Times New Roman"/>
          <w:sz w:val="24"/>
          <w:szCs w:val="24"/>
        </w:rPr>
        <w:t xml:space="preserve">me social status as </w:t>
      </w:r>
      <w:r w:rsidRPr="00183F3C">
        <w:rPr>
          <w:rFonts w:ascii="Times New Roman" w:hAnsi="Times New Roman" w:cs="Times New Roman"/>
          <w:sz w:val="24"/>
          <w:szCs w:val="24"/>
        </w:rPr>
        <w:t xml:space="preserve">the </w:t>
      </w:r>
      <w:r w:rsidR="00CD4492" w:rsidRPr="00183F3C">
        <w:rPr>
          <w:rFonts w:ascii="Times New Roman" w:hAnsi="Times New Roman" w:cs="Times New Roman"/>
          <w:sz w:val="24"/>
          <w:szCs w:val="24"/>
        </w:rPr>
        <w:t>children bor</w:t>
      </w:r>
      <w:r w:rsidR="001279C9" w:rsidRPr="00183F3C">
        <w:rPr>
          <w:rFonts w:ascii="Times New Roman" w:hAnsi="Times New Roman" w:cs="Times New Roman"/>
          <w:sz w:val="24"/>
          <w:szCs w:val="24"/>
        </w:rPr>
        <w:t xml:space="preserve">n from </w:t>
      </w:r>
      <w:r>
        <w:rPr>
          <w:rFonts w:ascii="Times New Roman" w:hAnsi="Times New Roman" w:cs="Times New Roman"/>
          <w:sz w:val="24"/>
          <w:szCs w:val="24"/>
        </w:rPr>
        <w:t>a</w:t>
      </w:r>
      <w:r w:rsidR="001279C9" w:rsidRPr="00183F3C">
        <w:rPr>
          <w:rFonts w:ascii="Times New Roman" w:hAnsi="Times New Roman" w:cs="Times New Roman"/>
          <w:sz w:val="24"/>
          <w:szCs w:val="24"/>
        </w:rPr>
        <w:t xml:space="preserve"> legally married wife. </w:t>
      </w:r>
      <w:r w:rsidRPr="00183F3C">
        <w:rPr>
          <w:rFonts w:ascii="Times New Roman" w:hAnsi="Times New Roman" w:cs="Times New Roman"/>
          <w:sz w:val="24"/>
          <w:szCs w:val="24"/>
        </w:rPr>
        <w:t xml:space="preserve">The slave woman who carried the child of </w:t>
      </w:r>
      <w:r>
        <w:rPr>
          <w:rFonts w:ascii="Times New Roman" w:hAnsi="Times New Roman" w:cs="Times New Roman"/>
          <w:sz w:val="24"/>
          <w:szCs w:val="24"/>
        </w:rPr>
        <w:t xml:space="preserve">her </w:t>
      </w:r>
      <w:r w:rsidRPr="00183F3C">
        <w:rPr>
          <w:rFonts w:ascii="Times New Roman" w:hAnsi="Times New Roman" w:cs="Times New Roman"/>
          <w:sz w:val="24"/>
          <w:szCs w:val="24"/>
        </w:rPr>
        <w:t xml:space="preserve">master was known as </w:t>
      </w:r>
      <w:r w:rsidRPr="00183F3C">
        <w:rPr>
          <w:rFonts w:ascii="Times New Roman" w:hAnsi="Times New Roman" w:cs="Times New Roman"/>
          <w:i/>
          <w:sz w:val="24"/>
          <w:szCs w:val="24"/>
        </w:rPr>
        <w:t>umm walad</w:t>
      </w:r>
      <w:r w:rsidRPr="00183F3C">
        <w:rPr>
          <w:rFonts w:ascii="Times New Roman" w:hAnsi="Times New Roman" w:cs="Times New Roman"/>
          <w:sz w:val="24"/>
          <w:szCs w:val="24"/>
        </w:rPr>
        <w:t xml:space="preserve"> (meaning the mother of a child) </w:t>
      </w:r>
      <w:r>
        <w:rPr>
          <w:rFonts w:ascii="Times New Roman" w:hAnsi="Times New Roman" w:cs="Times New Roman"/>
          <w:sz w:val="24"/>
          <w:szCs w:val="24"/>
        </w:rPr>
        <w:t xml:space="preserve">and </w:t>
      </w:r>
      <w:r w:rsidRPr="00183F3C">
        <w:rPr>
          <w:rFonts w:ascii="Times New Roman" w:hAnsi="Times New Roman" w:cs="Times New Roman"/>
          <w:sz w:val="24"/>
          <w:szCs w:val="24"/>
        </w:rPr>
        <w:t>w</w:t>
      </w:r>
      <w:r>
        <w:rPr>
          <w:rFonts w:ascii="Times New Roman" w:hAnsi="Times New Roman" w:cs="Times New Roman"/>
          <w:sz w:val="24"/>
          <w:szCs w:val="24"/>
        </w:rPr>
        <w:t>as</w:t>
      </w:r>
      <w:r w:rsidRPr="00183F3C">
        <w:rPr>
          <w:rFonts w:ascii="Times New Roman" w:hAnsi="Times New Roman" w:cs="Times New Roman"/>
          <w:sz w:val="24"/>
          <w:szCs w:val="24"/>
        </w:rPr>
        <w:t xml:space="preserve"> provided with certain protections in Islamic jurisprudence. An </w:t>
      </w:r>
      <w:r w:rsidRPr="00183F3C">
        <w:rPr>
          <w:rFonts w:ascii="Times New Roman" w:hAnsi="Times New Roman" w:cs="Times New Roman"/>
          <w:i/>
          <w:sz w:val="24"/>
          <w:szCs w:val="24"/>
        </w:rPr>
        <w:t xml:space="preserve">umm walad </w:t>
      </w:r>
      <w:r w:rsidRPr="00183F3C">
        <w:rPr>
          <w:rFonts w:ascii="Times New Roman" w:hAnsi="Times New Roman" w:cs="Times New Roman"/>
          <w:sz w:val="24"/>
          <w:szCs w:val="24"/>
        </w:rPr>
        <w:t>slave could not be sold, and she would gain the status of a free woman after her master’s death.</w:t>
      </w:r>
      <w:r w:rsidR="001279C9" w:rsidRPr="00183F3C">
        <w:rPr>
          <w:rStyle w:val="FootnoteReference"/>
          <w:rFonts w:ascii="Times New Roman" w:hAnsi="Times New Roman" w:cs="Times New Roman"/>
          <w:sz w:val="24"/>
          <w:szCs w:val="24"/>
        </w:rPr>
        <w:footnoteReference w:id="21"/>
      </w:r>
      <w:r w:rsidR="001279C9" w:rsidRPr="00183F3C">
        <w:rPr>
          <w:rFonts w:ascii="Times New Roman" w:eastAsia="Times New Roman" w:hAnsi="Times New Roman" w:cs="Times New Roman"/>
          <w:sz w:val="24"/>
          <w:szCs w:val="24"/>
        </w:rPr>
        <w:t xml:space="preserve"> </w:t>
      </w:r>
      <w:r w:rsidRPr="00183F3C">
        <w:rPr>
          <w:rFonts w:ascii="Times New Roman" w:eastAsia="Times New Roman" w:hAnsi="Times New Roman" w:cs="Times New Roman"/>
          <w:sz w:val="24"/>
          <w:szCs w:val="24"/>
        </w:rPr>
        <w:t>One more</w:t>
      </w:r>
      <w:r w:rsidR="001279C9" w:rsidRPr="00183F3C">
        <w:rPr>
          <w:rFonts w:ascii="Times New Roman" w:eastAsia="Times New Roman" w:hAnsi="Times New Roman" w:cs="Times New Roman"/>
          <w:sz w:val="24"/>
          <w:szCs w:val="24"/>
        </w:rPr>
        <w:t xml:space="preserve"> category of </w:t>
      </w:r>
      <w:r w:rsidRPr="00183F3C">
        <w:rPr>
          <w:rFonts w:ascii="Times New Roman" w:eastAsia="Times New Roman" w:hAnsi="Times New Roman" w:cs="Times New Roman"/>
          <w:sz w:val="24"/>
          <w:szCs w:val="24"/>
        </w:rPr>
        <w:t xml:space="preserve">female </w:t>
      </w:r>
      <w:r w:rsidR="001279C9" w:rsidRPr="00183F3C">
        <w:rPr>
          <w:rFonts w:ascii="Times New Roman" w:eastAsia="Times New Roman" w:hAnsi="Times New Roman" w:cs="Times New Roman"/>
          <w:sz w:val="24"/>
          <w:szCs w:val="24"/>
        </w:rPr>
        <w:t xml:space="preserve">slavery was </w:t>
      </w:r>
      <w:r w:rsidRPr="00183F3C">
        <w:rPr>
          <w:rFonts w:ascii="Times New Roman" w:eastAsia="Times New Roman" w:hAnsi="Times New Roman" w:cs="Times New Roman"/>
          <w:sz w:val="24"/>
          <w:szCs w:val="24"/>
        </w:rPr>
        <w:t>“</w:t>
      </w:r>
      <w:r w:rsidR="001279C9" w:rsidRPr="00183F3C">
        <w:rPr>
          <w:rFonts w:ascii="Times New Roman" w:eastAsia="Times New Roman" w:hAnsi="Times New Roman" w:cs="Times New Roman"/>
          <w:sz w:val="24"/>
          <w:szCs w:val="24"/>
        </w:rPr>
        <w:t>sexual slavery</w:t>
      </w:r>
      <w:r w:rsidRPr="00183F3C">
        <w:rPr>
          <w:rFonts w:ascii="Times New Roman" w:eastAsia="Times New Roman" w:hAnsi="Times New Roman" w:cs="Times New Roman"/>
          <w:sz w:val="24"/>
          <w:szCs w:val="24"/>
        </w:rPr>
        <w:t>”</w:t>
      </w:r>
      <w:r w:rsidR="001279C9" w:rsidRPr="00183F3C">
        <w:rPr>
          <w:rFonts w:ascii="Times New Roman" w:eastAsia="Times New Roman" w:hAnsi="Times New Roman" w:cs="Times New Roman"/>
          <w:sz w:val="24"/>
          <w:szCs w:val="24"/>
        </w:rPr>
        <w:t xml:space="preserve"> in which young women were made concubines, either on a small scale or </w:t>
      </w:r>
      <w:r w:rsidRPr="00183F3C">
        <w:rPr>
          <w:rFonts w:ascii="Times New Roman" w:eastAsia="Times New Roman" w:hAnsi="Times New Roman" w:cs="Times New Roman"/>
          <w:sz w:val="24"/>
          <w:szCs w:val="24"/>
        </w:rPr>
        <w:t xml:space="preserve">in large harems of the powerful, including the king, noble and elites in their </w:t>
      </w:r>
      <w:r w:rsidRPr="00183F3C">
        <w:rPr>
          <w:rFonts w:ascii="Times New Roman" w:eastAsia="Times New Roman" w:hAnsi="Times New Roman" w:cs="Times New Roman"/>
          <w:i/>
          <w:sz w:val="24"/>
          <w:szCs w:val="24"/>
        </w:rPr>
        <w:t>harems</w:t>
      </w:r>
      <w:r w:rsidRPr="00183F3C">
        <w:rPr>
          <w:rFonts w:ascii="Times New Roman" w:eastAsia="Times New Roman" w:hAnsi="Times New Roman" w:cs="Times New Roman"/>
          <w:sz w:val="24"/>
          <w:szCs w:val="24"/>
        </w:rPr>
        <w:t>.</w:t>
      </w:r>
      <w:r w:rsidR="001279C9" w:rsidRPr="00183F3C">
        <w:rPr>
          <w:rFonts w:ascii="Times New Roman" w:eastAsia="Times New Roman" w:hAnsi="Times New Roman" w:cs="Times New Roman"/>
          <w:sz w:val="24"/>
          <w:szCs w:val="24"/>
        </w:rPr>
        <w:t xml:space="preserve"> Some of these women were able to achieve wealth and power. These </w:t>
      </w:r>
      <w:r w:rsidR="001279C9" w:rsidRPr="00183F3C">
        <w:rPr>
          <w:rFonts w:ascii="Times New Roman" w:eastAsia="Times New Roman" w:hAnsi="Times New Roman" w:cs="Times New Roman"/>
          <w:i/>
          <w:sz w:val="24"/>
          <w:szCs w:val="24"/>
        </w:rPr>
        <w:t>harems</w:t>
      </w:r>
      <w:r w:rsidR="001279C9" w:rsidRPr="00183F3C">
        <w:rPr>
          <w:rFonts w:ascii="Times New Roman" w:eastAsia="Times New Roman" w:hAnsi="Times New Roman" w:cs="Times New Roman"/>
          <w:sz w:val="24"/>
          <w:szCs w:val="24"/>
        </w:rPr>
        <w:t xml:space="preserve"> might be guarded by eunuchs, men who had been enslaved and castrated.</w:t>
      </w:r>
    </w:p>
    <w:p w:rsidR="001279C9" w:rsidRDefault="00197343" w:rsidP="0019365F">
      <w:pPr>
        <w:spacing w:line="360" w:lineRule="auto"/>
        <w:ind w:firstLine="540"/>
        <w:rPr>
          <w:rFonts w:ascii="Times New Roman" w:eastAsia="Times New Roman" w:hAnsi="Times New Roman" w:cs="Times New Roman"/>
          <w:sz w:val="24"/>
          <w:szCs w:val="24"/>
        </w:rPr>
      </w:pPr>
      <w:r w:rsidRPr="00CD4492">
        <w:rPr>
          <w:rFonts w:ascii="Times New Roman" w:eastAsia="Times New Roman" w:hAnsi="Times New Roman" w:cs="Times New Roman"/>
          <w:sz w:val="24"/>
          <w:szCs w:val="24"/>
        </w:rPr>
        <w:t xml:space="preserve">Thus, it can be argued that </w:t>
      </w:r>
      <w:r w:rsidR="00CD4492" w:rsidRPr="00CD4492">
        <w:rPr>
          <w:rFonts w:ascii="Times New Roman" w:eastAsia="Times New Roman" w:hAnsi="Times New Roman" w:cs="Times New Roman"/>
          <w:sz w:val="24"/>
          <w:szCs w:val="24"/>
        </w:rPr>
        <w:t xml:space="preserve">the approach of </w:t>
      </w:r>
      <w:r w:rsidR="00CD4492">
        <w:rPr>
          <w:rFonts w:ascii="Times New Roman" w:eastAsia="Times New Roman" w:hAnsi="Times New Roman" w:cs="Times New Roman"/>
          <w:sz w:val="24"/>
          <w:szCs w:val="24"/>
        </w:rPr>
        <w:t>H</w:t>
      </w:r>
      <w:r w:rsidR="00CD4492" w:rsidRPr="00CD4492">
        <w:rPr>
          <w:rFonts w:ascii="Times New Roman" w:eastAsia="Times New Roman" w:hAnsi="Times New Roman" w:cs="Times New Roman"/>
          <w:sz w:val="24"/>
          <w:szCs w:val="24"/>
        </w:rPr>
        <w:t>adith (</w:t>
      </w:r>
      <w:r w:rsidR="00CD4492" w:rsidRPr="00CD4492">
        <w:rPr>
          <w:rFonts w:ascii="Times New Roman" w:eastAsia="Times New Roman" w:hAnsi="Times New Roman" w:cs="Times New Roman"/>
          <w:i/>
          <w:sz w:val="24"/>
          <w:szCs w:val="24"/>
        </w:rPr>
        <w:t>shari’a</w:t>
      </w:r>
      <w:r w:rsidR="00CD4492" w:rsidRPr="00CD4492">
        <w:rPr>
          <w:rFonts w:ascii="Times New Roman" w:eastAsia="Times New Roman" w:hAnsi="Times New Roman" w:cs="Times New Roman"/>
          <w:sz w:val="24"/>
          <w:szCs w:val="24"/>
        </w:rPr>
        <w:t xml:space="preserve">) and </w:t>
      </w:r>
      <w:r w:rsidR="00CD4492" w:rsidRPr="00183F3C">
        <w:rPr>
          <w:rFonts w:ascii="Times New Roman" w:eastAsia="Times New Roman" w:hAnsi="Times New Roman" w:cs="Times New Roman"/>
          <w:i/>
          <w:sz w:val="24"/>
          <w:szCs w:val="24"/>
        </w:rPr>
        <w:t>Quran</w:t>
      </w:r>
      <w:r w:rsidR="00CD4492" w:rsidRPr="00CD4492">
        <w:rPr>
          <w:rFonts w:ascii="Times New Roman" w:eastAsia="Times New Roman" w:hAnsi="Times New Roman" w:cs="Times New Roman"/>
          <w:sz w:val="24"/>
          <w:szCs w:val="24"/>
        </w:rPr>
        <w:t xml:space="preserve"> in regard to </w:t>
      </w:r>
      <w:r w:rsidR="00183F3C">
        <w:rPr>
          <w:rFonts w:ascii="Times New Roman" w:eastAsia="Times New Roman" w:hAnsi="Times New Roman" w:cs="Times New Roman"/>
          <w:sz w:val="24"/>
          <w:szCs w:val="24"/>
        </w:rPr>
        <w:t xml:space="preserve">slavery is largely </w:t>
      </w:r>
      <w:r w:rsidR="00CD4492" w:rsidRPr="00CD4492">
        <w:rPr>
          <w:rFonts w:ascii="Times New Roman" w:eastAsia="Times New Roman" w:hAnsi="Times New Roman" w:cs="Times New Roman"/>
          <w:sz w:val="24"/>
          <w:szCs w:val="24"/>
        </w:rPr>
        <w:t xml:space="preserve">directed towards the idea that “freedom was the natural state of affairs for human </w:t>
      </w:r>
      <w:r w:rsidR="00CD4492" w:rsidRPr="00CD4492">
        <w:rPr>
          <w:rFonts w:ascii="Times New Roman" w:eastAsia="Times New Roman" w:hAnsi="Times New Roman" w:cs="Times New Roman"/>
          <w:sz w:val="24"/>
          <w:szCs w:val="24"/>
        </w:rPr>
        <w:lastRenderedPageBreak/>
        <w:t xml:space="preserve">beings”. </w:t>
      </w:r>
      <w:r w:rsidR="00CD4492">
        <w:rPr>
          <w:rFonts w:ascii="Times New Roman" w:eastAsia="Times New Roman" w:hAnsi="Times New Roman" w:cs="Times New Roman"/>
          <w:sz w:val="24"/>
          <w:szCs w:val="24"/>
        </w:rPr>
        <w:t xml:space="preserve">Islamic traditions tried to provide directives to their </w:t>
      </w:r>
      <w:r w:rsidR="00CD4492" w:rsidRPr="00183F3C">
        <w:rPr>
          <w:rFonts w:ascii="Times New Roman" w:eastAsia="Times New Roman" w:hAnsi="Times New Roman" w:cs="Times New Roman"/>
          <w:i/>
          <w:sz w:val="24"/>
          <w:szCs w:val="24"/>
        </w:rPr>
        <w:t>umma</w:t>
      </w:r>
      <w:r w:rsidR="00CD4492">
        <w:rPr>
          <w:rFonts w:ascii="Times New Roman" w:eastAsia="Times New Roman" w:hAnsi="Times New Roman" w:cs="Times New Roman"/>
          <w:sz w:val="24"/>
          <w:szCs w:val="24"/>
        </w:rPr>
        <w:t xml:space="preserve"> to give certain opportunities to the enslaved people,</w:t>
      </w:r>
      <w:r w:rsidR="00CD4492" w:rsidRPr="00CD4492">
        <w:rPr>
          <w:rFonts w:ascii="Times New Roman" w:eastAsia="Times New Roman" w:hAnsi="Times New Roman" w:cs="Times New Roman"/>
          <w:sz w:val="24"/>
          <w:szCs w:val="24"/>
        </w:rPr>
        <w:t xml:space="preserve"> with </w:t>
      </w:r>
      <w:r w:rsidR="00CD4492">
        <w:rPr>
          <w:rFonts w:ascii="Times New Roman" w:eastAsia="Times New Roman" w:hAnsi="Times New Roman" w:cs="Times New Roman"/>
          <w:sz w:val="24"/>
          <w:szCs w:val="24"/>
        </w:rPr>
        <w:t>the</w:t>
      </w:r>
      <w:r w:rsidR="00CD4492" w:rsidRPr="00CD4492">
        <w:rPr>
          <w:rFonts w:ascii="Times New Roman" w:eastAsia="Times New Roman" w:hAnsi="Times New Roman" w:cs="Times New Roman"/>
          <w:sz w:val="24"/>
          <w:szCs w:val="24"/>
        </w:rPr>
        <w:t xml:space="preserve"> ultimate goal </w:t>
      </w:r>
      <w:r w:rsidR="00CD4492">
        <w:rPr>
          <w:rFonts w:ascii="Times New Roman" w:eastAsia="Times New Roman" w:hAnsi="Times New Roman" w:cs="Times New Roman"/>
          <w:sz w:val="24"/>
          <w:szCs w:val="24"/>
        </w:rPr>
        <w:t>of</w:t>
      </w:r>
      <w:r w:rsidR="00CD4492" w:rsidRPr="00CD4492">
        <w:rPr>
          <w:rFonts w:ascii="Times New Roman" w:eastAsia="Times New Roman" w:hAnsi="Times New Roman" w:cs="Times New Roman"/>
          <w:sz w:val="24"/>
          <w:szCs w:val="24"/>
        </w:rPr>
        <w:t xml:space="preserve"> freeing them altogether by bringing them to the larger Islamic society. </w:t>
      </w:r>
      <w:r w:rsidR="00CD4492">
        <w:rPr>
          <w:rFonts w:ascii="Times New Roman" w:eastAsia="Times New Roman" w:hAnsi="Times New Roman" w:cs="Times New Roman"/>
          <w:sz w:val="24"/>
          <w:szCs w:val="24"/>
        </w:rPr>
        <w:t xml:space="preserve">Islam </w:t>
      </w:r>
      <w:r w:rsidR="00183F3C">
        <w:rPr>
          <w:rFonts w:ascii="Times New Roman" w:eastAsia="Times New Roman" w:hAnsi="Times New Roman" w:cs="Times New Roman"/>
          <w:sz w:val="24"/>
          <w:szCs w:val="24"/>
        </w:rPr>
        <w:t xml:space="preserve">also </w:t>
      </w:r>
      <w:r w:rsidR="00CD4492">
        <w:rPr>
          <w:rFonts w:ascii="Times New Roman" w:eastAsia="Times New Roman" w:hAnsi="Times New Roman" w:cs="Times New Roman"/>
          <w:sz w:val="24"/>
          <w:szCs w:val="24"/>
        </w:rPr>
        <w:t>provided t</w:t>
      </w:r>
      <w:r w:rsidR="001279C9" w:rsidRPr="00251967">
        <w:rPr>
          <w:rFonts w:ascii="Times New Roman" w:eastAsia="MinionPro-Regular" w:hAnsi="Times New Roman" w:cs="Times New Roman"/>
          <w:sz w:val="24"/>
          <w:szCs w:val="24"/>
        </w:rPr>
        <w:t>he slave</w:t>
      </w:r>
      <w:r w:rsidR="00CD4492">
        <w:rPr>
          <w:rFonts w:ascii="Times New Roman" w:eastAsia="MinionPro-Regular" w:hAnsi="Times New Roman" w:cs="Times New Roman"/>
          <w:sz w:val="24"/>
          <w:szCs w:val="24"/>
        </w:rPr>
        <w:t>s</w:t>
      </w:r>
      <w:r w:rsidR="001279C9" w:rsidRPr="00251967">
        <w:rPr>
          <w:rFonts w:ascii="Times New Roman" w:eastAsia="MinionPro-Regular" w:hAnsi="Times New Roman" w:cs="Times New Roman"/>
          <w:sz w:val="24"/>
          <w:szCs w:val="24"/>
        </w:rPr>
        <w:t xml:space="preserve"> </w:t>
      </w:r>
      <w:r w:rsidR="00CD4492">
        <w:rPr>
          <w:rFonts w:ascii="Times New Roman" w:eastAsia="MinionPro-Regular" w:hAnsi="Times New Roman" w:cs="Times New Roman"/>
          <w:sz w:val="24"/>
          <w:szCs w:val="24"/>
        </w:rPr>
        <w:t xml:space="preserve">with </w:t>
      </w:r>
      <w:r w:rsidR="001279C9" w:rsidRPr="00251967">
        <w:rPr>
          <w:rFonts w:ascii="Times New Roman" w:eastAsia="MinionPro-Regular" w:hAnsi="Times New Roman" w:cs="Times New Roman"/>
          <w:sz w:val="24"/>
          <w:szCs w:val="24"/>
        </w:rPr>
        <w:t>opportunities to claim their freedom under certain conditions. In Islam, slavery was virtually considered to be an adequate medium of proselytising non-Muslims rather than denigrating some individuals. Nonetheless, irrespective of prescribed rules and regulations in Islam to minimise slavery, in historical narratives, some deplorable incidents can be witnessed</w:t>
      </w:r>
      <w:r w:rsidR="00CD4492">
        <w:rPr>
          <w:rFonts w:ascii="Times New Roman" w:eastAsia="MinionPro-Regular" w:hAnsi="Times New Roman" w:cs="Times New Roman"/>
          <w:sz w:val="24"/>
          <w:szCs w:val="24"/>
        </w:rPr>
        <w:t>, and slavery was practised in s</w:t>
      </w:r>
      <w:r w:rsidR="001279C9" w:rsidRPr="00251967">
        <w:rPr>
          <w:rFonts w:ascii="Times New Roman" w:eastAsia="MinionPro-Regular" w:hAnsi="Times New Roman" w:cs="Times New Roman"/>
          <w:sz w:val="24"/>
          <w:szCs w:val="24"/>
        </w:rPr>
        <w:t>ome Muslim societies until recently when it was legally abolished in those countries.</w:t>
      </w:r>
      <w:r w:rsidR="001279C9" w:rsidRPr="00251967">
        <w:rPr>
          <w:rStyle w:val="FootnoteReference"/>
          <w:rFonts w:ascii="Times New Roman" w:eastAsia="MinionPro-Regular" w:hAnsi="Times New Roman" w:cs="Times New Roman"/>
          <w:sz w:val="24"/>
          <w:szCs w:val="24"/>
        </w:rPr>
        <w:footnoteReference w:id="22"/>
      </w:r>
      <w:r w:rsidR="00CD4492" w:rsidRPr="00CD4492">
        <w:rPr>
          <w:rFonts w:ascii="Times New Roman" w:eastAsia="Times New Roman" w:hAnsi="Times New Roman" w:cs="Times New Roman"/>
          <w:sz w:val="24"/>
          <w:szCs w:val="24"/>
        </w:rPr>
        <w:t xml:space="preserve"> </w:t>
      </w:r>
      <w:r w:rsidR="00CD4492">
        <w:rPr>
          <w:rFonts w:ascii="Times New Roman" w:eastAsia="Times New Roman" w:hAnsi="Times New Roman" w:cs="Times New Roman"/>
          <w:sz w:val="24"/>
          <w:szCs w:val="24"/>
        </w:rPr>
        <w:t>Because,</w:t>
      </w:r>
      <w:r w:rsidR="00CD4492" w:rsidRPr="00CD4492">
        <w:rPr>
          <w:rFonts w:ascii="Times New Roman" w:eastAsia="Times New Roman" w:hAnsi="Times New Roman" w:cs="Times New Roman"/>
          <w:sz w:val="24"/>
          <w:szCs w:val="24"/>
        </w:rPr>
        <w:t xml:space="preserve"> unlike the Islamic directives</w:t>
      </w:r>
      <w:r w:rsidR="00CD4492">
        <w:rPr>
          <w:rFonts w:ascii="Times New Roman" w:eastAsia="Times New Roman" w:hAnsi="Times New Roman" w:cs="Times New Roman"/>
          <w:sz w:val="24"/>
          <w:szCs w:val="24"/>
        </w:rPr>
        <w:t>,</w:t>
      </w:r>
      <w:r w:rsidR="00CD4492" w:rsidRPr="00CD4492">
        <w:rPr>
          <w:rFonts w:ascii="Times New Roman" w:eastAsia="Times New Roman" w:hAnsi="Times New Roman" w:cs="Times New Roman"/>
          <w:sz w:val="24"/>
          <w:szCs w:val="24"/>
        </w:rPr>
        <w:t xml:space="preserve"> the </w:t>
      </w:r>
      <w:r w:rsidR="00CD4492">
        <w:rPr>
          <w:rFonts w:ascii="Times New Roman" w:eastAsia="Times New Roman" w:hAnsi="Times New Roman" w:cs="Times New Roman"/>
          <w:sz w:val="24"/>
          <w:szCs w:val="24"/>
        </w:rPr>
        <w:t>essential</w:t>
      </w:r>
      <w:r w:rsidR="00CD4492" w:rsidRPr="00CD4492">
        <w:rPr>
          <w:rFonts w:ascii="Times New Roman" w:eastAsia="Times New Roman" w:hAnsi="Times New Roman" w:cs="Times New Roman"/>
          <w:sz w:val="24"/>
          <w:szCs w:val="24"/>
        </w:rPr>
        <w:t xml:space="preserve"> nature of slavery largely remained as it is in Islam, as it was in other societies.</w:t>
      </w:r>
    </w:p>
    <w:p w:rsidR="0014746B" w:rsidRDefault="00CD4492" w:rsidP="0019365F">
      <w:pPr>
        <w:spacing w:line="360" w:lineRule="auto"/>
        <w:ind w:firstLine="540"/>
        <w:rPr>
          <w:rFonts w:ascii="Times New Roman" w:eastAsia="Times New Roman" w:hAnsi="Times New Roman" w:cs="Times New Roman"/>
          <w:sz w:val="24"/>
          <w:szCs w:val="24"/>
        </w:rPr>
      </w:pPr>
      <w:r w:rsidRPr="000636A9">
        <w:rPr>
          <w:rFonts w:ascii="Times New Roman" w:eastAsia="Times New Roman" w:hAnsi="Times New Roman" w:cs="Times New Roman"/>
          <w:sz w:val="24"/>
          <w:szCs w:val="24"/>
        </w:rPr>
        <w:t>However, the most significant</w:t>
      </w:r>
      <w:r w:rsidR="000636A9" w:rsidRPr="000636A9">
        <w:rPr>
          <w:rFonts w:ascii="Times New Roman" w:eastAsia="Times New Roman" w:hAnsi="Times New Roman" w:cs="Times New Roman"/>
          <w:sz w:val="24"/>
          <w:szCs w:val="24"/>
        </w:rPr>
        <w:t xml:space="preserve"> characteristic of slavery within the Islamic society is that unlike the </w:t>
      </w:r>
      <w:r w:rsidR="000636A9">
        <w:rPr>
          <w:rFonts w:ascii="Times New Roman" w:eastAsia="Times New Roman" w:hAnsi="Times New Roman" w:cs="Times New Roman"/>
          <w:sz w:val="24"/>
          <w:szCs w:val="24"/>
        </w:rPr>
        <w:t>W</w:t>
      </w:r>
      <w:r w:rsidR="000636A9" w:rsidRPr="000636A9">
        <w:rPr>
          <w:rFonts w:ascii="Times New Roman" w:eastAsia="Times New Roman" w:hAnsi="Times New Roman" w:cs="Times New Roman"/>
          <w:sz w:val="24"/>
          <w:szCs w:val="24"/>
        </w:rPr>
        <w:t xml:space="preserve">est (where slaves largely remained bonded), slaves in </w:t>
      </w:r>
      <w:r w:rsidR="000636A9">
        <w:rPr>
          <w:rFonts w:ascii="Times New Roman" w:eastAsia="Times New Roman" w:hAnsi="Times New Roman" w:cs="Times New Roman"/>
          <w:sz w:val="24"/>
          <w:szCs w:val="24"/>
        </w:rPr>
        <w:t xml:space="preserve">the </w:t>
      </w:r>
      <w:r w:rsidR="000636A9" w:rsidRPr="000636A9">
        <w:rPr>
          <w:rFonts w:ascii="Times New Roman" w:eastAsia="Times New Roman" w:hAnsi="Times New Roman" w:cs="Times New Roman"/>
          <w:sz w:val="24"/>
          <w:szCs w:val="24"/>
        </w:rPr>
        <w:t>Islamic world were not always at the bottom of the social hierarchy.</w:t>
      </w:r>
      <w:r w:rsidR="000636A9">
        <w:rPr>
          <w:rFonts w:ascii="Times New Roman" w:eastAsia="Times New Roman" w:hAnsi="Times New Roman" w:cs="Times New Roman"/>
          <w:sz w:val="24"/>
          <w:szCs w:val="24"/>
        </w:rPr>
        <w:t xml:space="preserve"> They were even engaged in works that typically were reserved for the elites in other societies. </w:t>
      </w:r>
      <w:r w:rsidR="0014746B" w:rsidRPr="00E64A7C">
        <w:rPr>
          <w:rFonts w:ascii="Times New Roman" w:eastAsia="Brill-Roman" w:hAnsi="Times New Roman" w:cs="Times New Roman"/>
          <w:sz w:val="24"/>
          <w:szCs w:val="24"/>
        </w:rPr>
        <w:t>In the Islamicate military institution</w:t>
      </w:r>
      <w:r w:rsidR="0014746B">
        <w:rPr>
          <w:rFonts w:ascii="Times New Roman" w:eastAsia="Brill-Roman" w:hAnsi="Times New Roman" w:cs="Times New Roman"/>
          <w:sz w:val="24"/>
          <w:szCs w:val="24"/>
        </w:rPr>
        <w:t>,</w:t>
      </w:r>
      <w:r w:rsidR="0014746B" w:rsidRPr="00E64A7C">
        <w:rPr>
          <w:rFonts w:ascii="Times New Roman" w:eastAsia="Brill-Roman" w:hAnsi="Times New Roman" w:cs="Times New Roman"/>
          <w:sz w:val="24"/>
          <w:szCs w:val="24"/>
        </w:rPr>
        <w:t xml:space="preserve"> two types of slaves were in immense demand – the </w:t>
      </w:r>
      <w:r w:rsidR="0014746B" w:rsidRPr="00E64A7C">
        <w:rPr>
          <w:rFonts w:ascii="Times New Roman" w:eastAsia="Brill-Roman" w:hAnsi="Times New Roman" w:cs="Times New Roman"/>
          <w:i/>
          <w:sz w:val="24"/>
          <w:szCs w:val="24"/>
        </w:rPr>
        <w:t>mamluk</w:t>
      </w:r>
      <w:r w:rsidR="0014746B" w:rsidRPr="00E64A7C">
        <w:rPr>
          <w:rFonts w:ascii="Times New Roman" w:eastAsia="Brill-Roman" w:hAnsi="Times New Roman" w:cs="Times New Roman"/>
          <w:sz w:val="24"/>
          <w:szCs w:val="24"/>
        </w:rPr>
        <w:t xml:space="preserve"> (literally meaning owned)</w:t>
      </w:r>
      <w:r w:rsidR="0014746B" w:rsidRPr="00E64A7C">
        <w:rPr>
          <w:rStyle w:val="FootnoteReference"/>
          <w:rFonts w:ascii="Times New Roman" w:hAnsi="Times New Roman" w:cs="Times New Roman"/>
          <w:sz w:val="24"/>
          <w:szCs w:val="24"/>
        </w:rPr>
        <w:t xml:space="preserve"> </w:t>
      </w:r>
      <w:r w:rsidR="0014746B" w:rsidRPr="00E64A7C">
        <w:rPr>
          <w:rStyle w:val="FootnoteReference"/>
          <w:rFonts w:ascii="Times New Roman" w:hAnsi="Times New Roman" w:cs="Times New Roman"/>
          <w:sz w:val="24"/>
          <w:szCs w:val="24"/>
        </w:rPr>
        <w:footnoteReference w:id="23"/>
      </w:r>
      <w:r w:rsidR="0014746B" w:rsidRPr="00E64A7C">
        <w:rPr>
          <w:rFonts w:ascii="Times New Roman" w:eastAsia="Brill-Roman" w:hAnsi="Times New Roman" w:cs="Times New Roman"/>
          <w:sz w:val="24"/>
          <w:szCs w:val="24"/>
        </w:rPr>
        <w:t xml:space="preserve"> and the </w:t>
      </w:r>
      <w:r w:rsidR="0014746B" w:rsidRPr="00E64A7C">
        <w:rPr>
          <w:rFonts w:ascii="Times New Roman" w:eastAsia="Brill-Roman" w:hAnsi="Times New Roman" w:cs="Times New Roman"/>
          <w:i/>
          <w:sz w:val="24"/>
          <w:szCs w:val="24"/>
        </w:rPr>
        <w:t>ghulam</w:t>
      </w:r>
      <w:r w:rsidR="0014746B" w:rsidRPr="00E64A7C">
        <w:rPr>
          <w:rFonts w:ascii="Times New Roman" w:eastAsia="Brill-Roman" w:hAnsi="Times New Roman" w:cs="Times New Roman"/>
          <w:sz w:val="24"/>
          <w:szCs w:val="24"/>
        </w:rPr>
        <w:t xml:space="preserve"> (slave), who were bought individually but later grouped into regiments. These slave soldiers used to live in specific neighborhoods, where they had their own mosque</w:t>
      </w:r>
      <w:r w:rsidR="0014746B">
        <w:rPr>
          <w:rFonts w:ascii="Times New Roman" w:eastAsia="Brill-Roman" w:hAnsi="Times New Roman" w:cs="Times New Roman"/>
          <w:sz w:val="24"/>
          <w:szCs w:val="24"/>
        </w:rPr>
        <w:t>s</w:t>
      </w:r>
      <w:r w:rsidR="0014746B" w:rsidRPr="00E64A7C">
        <w:rPr>
          <w:rFonts w:ascii="Times New Roman" w:eastAsia="Brill-Roman" w:hAnsi="Times New Roman" w:cs="Times New Roman"/>
          <w:sz w:val="24"/>
          <w:szCs w:val="24"/>
        </w:rPr>
        <w:t xml:space="preserve"> and marketplace. They were trained, supplied with their daily requirements and paid by their commanders. Thus, though these </w:t>
      </w:r>
      <w:r w:rsidR="00183F3C">
        <w:rPr>
          <w:rFonts w:ascii="Times New Roman" w:eastAsia="Brill-Roman" w:hAnsi="Times New Roman" w:cs="Times New Roman"/>
          <w:i/>
          <w:sz w:val="24"/>
          <w:szCs w:val="24"/>
        </w:rPr>
        <w:t>mamluks</w:t>
      </w:r>
      <w:r w:rsidR="0014746B" w:rsidRPr="00E64A7C">
        <w:rPr>
          <w:rFonts w:ascii="Times New Roman" w:eastAsia="Brill-Roman" w:hAnsi="Times New Roman" w:cs="Times New Roman"/>
          <w:sz w:val="24"/>
          <w:szCs w:val="24"/>
        </w:rPr>
        <w:t xml:space="preserve"> were technically under the </w:t>
      </w:r>
      <w:r w:rsidR="0014746B">
        <w:rPr>
          <w:rFonts w:ascii="Times New Roman" w:eastAsia="Brill-Roman" w:hAnsi="Times New Roman" w:cs="Times New Roman"/>
          <w:sz w:val="24"/>
          <w:szCs w:val="24"/>
        </w:rPr>
        <w:t>C</w:t>
      </w:r>
      <w:r w:rsidR="0014746B" w:rsidRPr="00E64A7C">
        <w:rPr>
          <w:rFonts w:ascii="Times New Roman" w:eastAsia="Brill-Roman" w:hAnsi="Times New Roman" w:cs="Times New Roman"/>
          <w:sz w:val="24"/>
          <w:szCs w:val="24"/>
        </w:rPr>
        <w:t>aliph, their primary loyalty remained with their commander.</w:t>
      </w:r>
      <w:r w:rsidR="0014746B" w:rsidRPr="00E64A7C">
        <w:rPr>
          <w:rStyle w:val="FootnoteReference"/>
          <w:rFonts w:ascii="Times New Roman" w:hAnsi="Times New Roman" w:cs="Times New Roman"/>
          <w:sz w:val="24"/>
          <w:szCs w:val="24"/>
        </w:rPr>
        <w:footnoteReference w:id="24"/>
      </w:r>
    </w:p>
    <w:p w:rsidR="00BF02A0" w:rsidRDefault="000636A9" w:rsidP="0019365F">
      <w:pPr>
        <w:pStyle w:val="NoSpacing"/>
        <w:spacing w:line="360" w:lineRule="auto"/>
        <w:ind w:firstLine="540"/>
        <w:jc w:val="both"/>
        <w:rPr>
          <w:rFonts w:ascii="Times New Roman" w:hAnsi="Times New Roman" w:cs="Times New Roman"/>
          <w:sz w:val="24"/>
          <w:szCs w:val="24"/>
          <w:lang w:bidi="ar-SA"/>
        </w:rPr>
      </w:pPr>
      <w:r>
        <w:rPr>
          <w:rFonts w:ascii="Times New Roman" w:eastAsia="Times New Roman" w:hAnsi="Times New Roman" w:cs="Times New Roman"/>
          <w:sz w:val="24"/>
          <w:szCs w:val="24"/>
        </w:rPr>
        <w:t xml:space="preserve">The slaves served in the military, not only as soldiers but led important conquests, served as </w:t>
      </w:r>
      <w:r w:rsidRPr="000636A9">
        <w:rPr>
          <w:rFonts w:ascii="Times New Roman" w:eastAsia="Times New Roman" w:hAnsi="Times New Roman" w:cs="Times New Roman"/>
          <w:i/>
          <w:sz w:val="24"/>
          <w:szCs w:val="24"/>
        </w:rPr>
        <w:t>iqtadars</w:t>
      </w:r>
      <w:r>
        <w:rPr>
          <w:rFonts w:ascii="Times New Roman" w:eastAsia="Times New Roman" w:hAnsi="Times New Roman" w:cs="Times New Roman"/>
          <w:sz w:val="24"/>
          <w:szCs w:val="24"/>
        </w:rPr>
        <w:t xml:space="preserve"> (governors) in the provinces</w:t>
      </w:r>
      <w:r w:rsidR="00A51522">
        <w:rPr>
          <w:rStyle w:val="FootnoteReference"/>
          <w:rFonts w:ascii="Times New Roman" w:eastAsia="Times New Roman" w:hAnsi="Times New Roman" w:cs="Times New Roman"/>
          <w:sz w:val="24"/>
          <w:szCs w:val="24"/>
        </w:rPr>
        <w:footnoteReference w:id="25"/>
      </w:r>
      <w:r>
        <w:rPr>
          <w:rFonts w:ascii="Times New Roman" w:eastAsia="Times New Roman" w:hAnsi="Times New Roman" w:cs="Times New Roman"/>
          <w:sz w:val="24"/>
          <w:szCs w:val="24"/>
        </w:rPr>
        <w:t>, and even in the Abbasid caliphate</w:t>
      </w:r>
      <w:r w:rsidR="00BF02A0" w:rsidRPr="00BF02A0">
        <w:rPr>
          <w:rFonts w:ascii="Times New Roman" w:hAnsi="Times New Roman" w:cs="Times New Roman"/>
          <w:sz w:val="24"/>
          <w:szCs w:val="24"/>
          <w:lang w:bidi="ar-SA"/>
        </w:rPr>
        <w:t xml:space="preserve"> </w:t>
      </w:r>
      <w:r w:rsidR="00BF02A0">
        <w:rPr>
          <w:rFonts w:ascii="Times New Roman" w:hAnsi="Times New Roman" w:cs="Times New Roman"/>
          <w:sz w:val="24"/>
          <w:szCs w:val="24"/>
          <w:lang w:bidi="ar-SA"/>
        </w:rPr>
        <w:t>u</w:t>
      </w:r>
      <w:r w:rsidR="00BF02A0" w:rsidRPr="00251967">
        <w:rPr>
          <w:rFonts w:ascii="Times New Roman" w:hAnsi="Times New Roman" w:cs="Times New Roman"/>
          <w:sz w:val="24"/>
          <w:szCs w:val="24"/>
          <w:lang w:bidi="ar-SA"/>
        </w:rPr>
        <w:t xml:space="preserve">nder Caliph Al Musta’in (r. 862-866), a Turkish </w:t>
      </w:r>
      <w:r w:rsidR="00BF02A0" w:rsidRPr="00BF02A0">
        <w:rPr>
          <w:rFonts w:ascii="Times New Roman" w:hAnsi="Times New Roman" w:cs="Times New Roman"/>
          <w:i/>
          <w:sz w:val="24"/>
          <w:szCs w:val="24"/>
          <w:lang w:bidi="ar-SA"/>
        </w:rPr>
        <w:t>ghulam</w:t>
      </w:r>
      <w:r w:rsidR="00814B6A">
        <w:rPr>
          <w:rFonts w:ascii="Times New Roman" w:hAnsi="Times New Roman" w:cs="Times New Roman"/>
          <w:i/>
          <w:sz w:val="24"/>
          <w:szCs w:val="24"/>
          <w:lang w:bidi="ar-SA"/>
        </w:rPr>
        <w:t>/mamluk</w:t>
      </w:r>
      <w:r w:rsidR="00BF02A0" w:rsidRPr="00251967">
        <w:rPr>
          <w:rFonts w:ascii="Times New Roman" w:hAnsi="Times New Roman" w:cs="Times New Roman"/>
          <w:sz w:val="24"/>
          <w:szCs w:val="24"/>
          <w:lang w:bidi="ar-SA"/>
        </w:rPr>
        <w:t xml:space="preserve"> achieved the position of a </w:t>
      </w:r>
      <w:r w:rsidR="00BF02A0" w:rsidRPr="00251967">
        <w:rPr>
          <w:rFonts w:ascii="Times New Roman" w:hAnsi="Times New Roman" w:cs="Times New Roman"/>
          <w:i/>
          <w:sz w:val="24"/>
          <w:szCs w:val="24"/>
          <w:lang w:bidi="ar-SA"/>
        </w:rPr>
        <w:t>wazir</w:t>
      </w:r>
      <w:r w:rsidR="00BF02A0" w:rsidRPr="00251967">
        <w:rPr>
          <w:rFonts w:ascii="Times New Roman" w:hAnsi="Times New Roman" w:cs="Times New Roman"/>
          <w:sz w:val="24"/>
          <w:szCs w:val="24"/>
          <w:lang w:bidi="ar-SA"/>
        </w:rPr>
        <w:t xml:space="preserve"> of the empire and was in charge of the treasury.</w:t>
      </w:r>
      <w:r w:rsidR="00BF02A0" w:rsidRPr="00251967">
        <w:rPr>
          <w:rStyle w:val="FootnoteReference"/>
          <w:rFonts w:ascii="Times New Roman" w:hAnsi="Times New Roman" w:cs="Times New Roman"/>
          <w:sz w:val="24"/>
          <w:szCs w:val="24"/>
          <w:lang w:bidi="ar-SA"/>
        </w:rPr>
        <w:footnoteReference w:id="26"/>
      </w:r>
      <w:r w:rsidR="00BF02A0">
        <w:rPr>
          <w:rFonts w:ascii="Times New Roman" w:hAnsi="Times New Roman" w:cs="Times New Roman"/>
          <w:sz w:val="24"/>
          <w:szCs w:val="24"/>
          <w:lang w:bidi="ar-SA"/>
        </w:rPr>
        <w:t xml:space="preserve"> Therefore, </w:t>
      </w:r>
      <w:r w:rsidR="00BF02A0" w:rsidRPr="00251967">
        <w:rPr>
          <w:rFonts w:ascii="Times New Roman" w:eastAsia="TimesNewRomanPSMT" w:hAnsi="Times New Roman" w:cs="Times New Roman"/>
          <w:sz w:val="24"/>
          <w:szCs w:val="24"/>
          <w:lang w:bidi="ar-SA"/>
        </w:rPr>
        <w:t>Ibn Khaldun</w:t>
      </w:r>
      <w:r w:rsidR="00BF02A0">
        <w:rPr>
          <w:rFonts w:ascii="Times New Roman" w:eastAsia="TimesNewRomanPSMT" w:hAnsi="Times New Roman" w:cs="Times New Roman"/>
          <w:sz w:val="24"/>
          <w:szCs w:val="24"/>
          <w:lang w:bidi="ar-SA"/>
        </w:rPr>
        <w:t xml:space="preserve"> opined that</w:t>
      </w:r>
      <w:r w:rsidR="00BF02A0" w:rsidRPr="00251967">
        <w:rPr>
          <w:rFonts w:ascii="Times New Roman" w:eastAsia="TimesNewRomanPSMT" w:hAnsi="Times New Roman" w:cs="Times New Roman"/>
          <w:sz w:val="24"/>
          <w:szCs w:val="24"/>
          <w:lang w:bidi="ar-SA"/>
        </w:rPr>
        <w:t>, in the Islamicate society</w:t>
      </w:r>
      <w:r w:rsidR="00BF02A0">
        <w:rPr>
          <w:rFonts w:ascii="Times New Roman" w:eastAsia="TimesNewRomanPSMT" w:hAnsi="Times New Roman" w:cs="Times New Roman"/>
          <w:sz w:val="24"/>
          <w:szCs w:val="24"/>
          <w:lang w:bidi="ar-SA"/>
        </w:rPr>
        <w:t>,</w:t>
      </w:r>
      <w:r w:rsidR="00BF02A0" w:rsidRPr="00251967">
        <w:rPr>
          <w:rFonts w:ascii="Times New Roman" w:eastAsia="TimesNewRomanPSMT" w:hAnsi="Times New Roman" w:cs="Times New Roman"/>
          <w:sz w:val="24"/>
          <w:szCs w:val="24"/>
          <w:lang w:bidi="ar-SA"/>
        </w:rPr>
        <w:t xml:space="preserve"> </w:t>
      </w:r>
      <w:r w:rsidR="00BF02A0" w:rsidRPr="00251967">
        <w:rPr>
          <w:rFonts w:ascii="Times New Roman" w:hAnsi="Times New Roman" w:cs="Times New Roman"/>
          <w:sz w:val="24"/>
          <w:szCs w:val="24"/>
          <w:lang w:bidi="ar-SA"/>
        </w:rPr>
        <w:t xml:space="preserve">the purpose of purchasing a slave was not to enchain </w:t>
      </w:r>
      <w:r w:rsidR="00183F3C" w:rsidRPr="00251967">
        <w:rPr>
          <w:rFonts w:ascii="Times New Roman" w:hAnsi="Times New Roman" w:cs="Times New Roman"/>
          <w:sz w:val="24"/>
          <w:szCs w:val="24"/>
          <w:lang w:bidi="ar-SA"/>
        </w:rPr>
        <w:t>him;</w:t>
      </w:r>
      <w:r w:rsidR="00BF02A0" w:rsidRPr="00251967">
        <w:rPr>
          <w:rFonts w:ascii="Times New Roman" w:hAnsi="Times New Roman" w:cs="Times New Roman"/>
          <w:sz w:val="24"/>
          <w:szCs w:val="24"/>
          <w:lang w:bidi="ar-SA"/>
        </w:rPr>
        <w:t xml:space="preserve"> rather it was to provide </w:t>
      </w:r>
      <w:r w:rsidR="00BF02A0" w:rsidRPr="00251967">
        <w:rPr>
          <w:rFonts w:ascii="Times New Roman" w:hAnsi="Times New Roman" w:cs="Times New Roman"/>
          <w:sz w:val="24"/>
          <w:szCs w:val="24"/>
          <w:lang w:bidi="ar-SA"/>
        </w:rPr>
        <w:lastRenderedPageBreak/>
        <w:t>appropriate training and education to intensify their zeal and strengthen their military prowess.</w:t>
      </w:r>
      <w:r w:rsidR="00BF02A0" w:rsidRPr="00251967">
        <w:rPr>
          <w:rStyle w:val="FootnoteReference"/>
          <w:rFonts w:ascii="Times New Roman" w:hAnsi="Times New Roman" w:cs="Times New Roman"/>
          <w:sz w:val="24"/>
          <w:szCs w:val="24"/>
          <w:lang w:bidi="ar-SA"/>
        </w:rPr>
        <w:footnoteReference w:id="27"/>
      </w:r>
      <w:r w:rsidR="00BF02A0" w:rsidRPr="00251967">
        <w:rPr>
          <w:rFonts w:ascii="Times New Roman" w:hAnsi="Times New Roman" w:cs="Times New Roman"/>
          <w:sz w:val="24"/>
          <w:szCs w:val="24"/>
          <w:lang w:bidi="ar-SA"/>
        </w:rPr>
        <w:t xml:space="preserve"> They were trained for military service and spent most of their life as a professional soldier. They were like foster children for their master.</w:t>
      </w:r>
      <w:r w:rsidR="00BF02A0" w:rsidRPr="00251967">
        <w:rPr>
          <w:rStyle w:val="FootnoteReference"/>
          <w:rFonts w:ascii="Times New Roman" w:hAnsi="Times New Roman" w:cs="Times New Roman"/>
          <w:sz w:val="24"/>
          <w:szCs w:val="24"/>
          <w:lang w:bidi="ar-SA"/>
        </w:rPr>
        <w:footnoteReference w:id="28"/>
      </w:r>
      <w:r w:rsidR="00BF02A0" w:rsidRPr="00251967">
        <w:rPr>
          <w:rFonts w:ascii="Times New Roman" w:hAnsi="Times New Roman" w:cs="Times New Roman"/>
          <w:sz w:val="24"/>
          <w:szCs w:val="24"/>
          <w:lang w:bidi="ar-SA"/>
        </w:rPr>
        <w:t xml:space="preserve"> Gradually</w:t>
      </w:r>
      <w:r w:rsidR="00BF02A0">
        <w:rPr>
          <w:rFonts w:ascii="Times New Roman" w:hAnsi="Times New Roman" w:cs="Times New Roman"/>
          <w:sz w:val="24"/>
          <w:szCs w:val="24"/>
          <w:lang w:bidi="ar-SA"/>
        </w:rPr>
        <w:t>,</w:t>
      </w:r>
      <w:r w:rsidR="00BF02A0" w:rsidRPr="00251967">
        <w:rPr>
          <w:rFonts w:ascii="Times New Roman" w:hAnsi="Times New Roman" w:cs="Times New Roman"/>
          <w:sz w:val="24"/>
          <w:szCs w:val="24"/>
          <w:lang w:bidi="ar-SA"/>
        </w:rPr>
        <w:t xml:space="preserve"> these soldiers acquired enormous influence in the ranks and files of the military system.</w:t>
      </w:r>
    </w:p>
    <w:p w:rsidR="00BF02A0" w:rsidRDefault="00BF02A0" w:rsidP="0019365F">
      <w:pPr>
        <w:spacing w:line="360" w:lineRule="auto"/>
        <w:ind w:firstLine="540"/>
        <w:rPr>
          <w:rFonts w:ascii="Times New Roman" w:hAnsi="Times New Roman" w:cs="Times New Roman"/>
          <w:sz w:val="24"/>
          <w:szCs w:val="24"/>
        </w:rPr>
      </w:pPr>
      <w:r>
        <w:rPr>
          <w:rFonts w:ascii="Times New Roman" w:hAnsi="Times New Roman" w:cs="Times New Roman"/>
          <w:sz w:val="24"/>
          <w:szCs w:val="24"/>
        </w:rPr>
        <w:t xml:space="preserve">By the middle of the ninth century, </w:t>
      </w:r>
      <w:r w:rsidRPr="00251967">
        <w:rPr>
          <w:rFonts w:ascii="Times New Roman" w:eastAsia="Brill-Roman" w:hAnsi="Times New Roman" w:cs="Times New Roman"/>
          <w:sz w:val="24"/>
          <w:szCs w:val="24"/>
        </w:rPr>
        <w:t xml:space="preserve">the Abbasid </w:t>
      </w:r>
      <w:r>
        <w:rPr>
          <w:rFonts w:ascii="Times New Roman" w:eastAsia="Brill-Roman" w:hAnsi="Times New Roman" w:cs="Times New Roman"/>
          <w:sz w:val="24"/>
          <w:szCs w:val="24"/>
        </w:rPr>
        <w:t>C</w:t>
      </w:r>
      <w:r w:rsidRPr="00251967">
        <w:rPr>
          <w:rFonts w:ascii="Times New Roman" w:eastAsia="Brill-Roman" w:hAnsi="Times New Roman" w:cs="Times New Roman"/>
          <w:sz w:val="24"/>
          <w:szCs w:val="24"/>
        </w:rPr>
        <w:t>aliph</w:t>
      </w:r>
      <w:r>
        <w:rPr>
          <w:rFonts w:ascii="Times New Roman" w:eastAsia="Times New Roman" w:hAnsi="Times New Roman" w:cs="Times New Roman"/>
          <w:sz w:val="24"/>
          <w:szCs w:val="24"/>
        </w:rPr>
        <w:t xml:space="preserve"> </w:t>
      </w:r>
      <w:r w:rsidRPr="00251967">
        <w:rPr>
          <w:rFonts w:ascii="Times New Roman" w:eastAsia="WarnockPro-Regular" w:hAnsi="Times New Roman" w:cs="Times New Roman"/>
          <w:sz w:val="24"/>
          <w:szCs w:val="24"/>
        </w:rPr>
        <w:t>Al-Ma’mun’s</w:t>
      </w:r>
      <w:r w:rsidR="00573E60">
        <w:rPr>
          <w:rFonts w:ascii="Times New Roman" w:eastAsia="WarnockPro-Regular" w:hAnsi="Times New Roman" w:cs="Times New Roman"/>
          <w:sz w:val="24"/>
          <w:szCs w:val="24"/>
        </w:rPr>
        <w:t xml:space="preserve"> (r. 813-833)</w:t>
      </w:r>
      <w:r w:rsidRPr="00251967">
        <w:rPr>
          <w:rFonts w:ascii="Times New Roman" w:eastAsia="WarnockPro-Regular" w:hAnsi="Times New Roman" w:cs="Times New Roman"/>
          <w:sz w:val="24"/>
          <w:szCs w:val="24"/>
        </w:rPr>
        <w:t xml:space="preserve"> brother and successor, Al-Mu’tasim</w:t>
      </w:r>
      <w:r w:rsidR="00573E60">
        <w:rPr>
          <w:rFonts w:ascii="Times New Roman" w:eastAsia="WarnockPro-Regular" w:hAnsi="Times New Roman" w:cs="Times New Roman"/>
          <w:sz w:val="24"/>
          <w:szCs w:val="24"/>
        </w:rPr>
        <w:t xml:space="preserve"> Billah</w:t>
      </w:r>
      <w:r w:rsidRPr="00251967">
        <w:rPr>
          <w:rFonts w:ascii="Times New Roman" w:eastAsia="WarnockPro-Regular" w:hAnsi="Times New Roman" w:cs="Times New Roman"/>
          <w:sz w:val="24"/>
          <w:szCs w:val="24"/>
        </w:rPr>
        <w:t xml:space="preserve"> (r. 833–842), started to rely more on Turkish slave soldiers</w:t>
      </w:r>
      <w:r w:rsidR="00573E60">
        <w:rPr>
          <w:rFonts w:ascii="Times New Roman" w:eastAsia="WarnockPro-Regular" w:hAnsi="Times New Roman" w:cs="Times New Roman"/>
          <w:sz w:val="24"/>
          <w:szCs w:val="24"/>
        </w:rPr>
        <w:t xml:space="preserve"> (</w:t>
      </w:r>
      <w:r w:rsidR="00573E60" w:rsidRPr="00573E60">
        <w:rPr>
          <w:rFonts w:ascii="Times New Roman" w:eastAsia="WarnockPro-Regular" w:hAnsi="Times New Roman" w:cs="Times New Roman"/>
          <w:i/>
          <w:sz w:val="24"/>
          <w:szCs w:val="24"/>
        </w:rPr>
        <w:t>mamluk</w:t>
      </w:r>
      <w:r w:rsidR="00573E60">
        <w:rPr>
          <w:rFonts w:ascii="Times New Roman" w:eastAsia="WarnockPro-Regular" w:hAnsi="Times New Roman" w:cs="Times New Roman"/>
          <w:sz w:val="24"/>
          <w:szCs w:val="24"/>
        </w:rPr>
        <w:t>)</w:t>
      </w:r>
      <w:r w:rsidRPr="00251967">
        <w:rPr>
          <w:rFonts w:ascii="Times New Roman" w:eastAsia="WarnockPro-Regular" w:hAnsi="Times New Roman" w:cs="Times New Roman"/>
          <w:sz w:val="24"/>
          <w:szCs w:val="24"/>
        </w:rPr>
        <w:t xml:space="preserve"> and recruited them in large numbers.</w:t>
      </w:r>
      <w:r w:rsidRPr="00251967">
        <w:rPr>
          <w:rStyle w:val="FootnoteReference"/>
          <w:rFonts w:ascii="Times New Roman" w:eastAsia="WarnockPro-Regular" w:hAnsi="Times New Roman" w:cs="Times New Roman"/>
          <w:sz w:val="24"/>
          <w:szCs w:val="24"/>
        </w:rPr>
        <w:footnoteReference w:id="29"/>
      </w:r>
      <w:r>
        <w:rPr>
          <w:rFonts w:ascii="Times New Roman" w:eastAsia="WarnockPro-Regular" w:hAnsi="Times New Roman" w:cs="Times New Roman"/>
          <w:sz w:val="24"/>
          <w:szCs w:val="24"/>
        </w:rPr>
        <w:t xml:space="preserve"> These slave soldiers were a new </w:t>
      </w:r>
      <w:r w:rsidRPr="00251967">
        <w:rPr>
          <w:rFonts w:ascii="Times New Roman" w:eastAsia="Brill-Roman" w:hAnsi="Times New Roman" w:cs="Times New Roman"/>
          <w:sz w:val="24"/>
          <w:szCs w:val="24"/>
        </w:rPr>
        <w:t xml:space="preserve">body of troops </w:t>
      </w:r>
      <w:r>
        <w:rPr>
          <w:rFonts w:ascii="Times New Roman" w:eastAsia="Brill-Roman" w:hAnsi="Times New Roman" w:cs="Times New Roman"/>
          <w:sz w:val="24"/>
          <w:szCs w:val="24"/>
        </w:rPr>
        <w:t>brought in from outside of the “Islamic world”</w:t>
      </w:r>
      <w:r w:rsidRPr="00251967">
        <w:rPr>
          <w:rFonts w:ascii="Times New Roman" w:eastAsia="Brill-Roman" w:hAnsi="Times New Roman" w:cs="Times New Roman"/>
          <w:sz w:val="24"/>
          <w:szCs w:val="24"/>
        </w:rPr>
        <w:t xml:space="preserve"> who would serve him with single-minded loyalty cut off from their native land.</w:t>
      </w:r>
      <w:r w:rsidRPr="00BF02A0">
        <w:rPr>
          <w:rFonts w:ascii="Times New Roman" w:eastAsia="Brill-Roman" w:hAnsi="Times New Roman" w:cs="Times New Roman"/>
          <w:sz w:val="24"/>
          <w:szCs w:val="24"/>
        </w:rPr>
        <w:t xml:space="preserve"> </w:t>
      </w:r>
      <w:r>
        <w:rPr>
          <w:rFonts w:ascii="Times New Roman" w:eastAsia="TimesNewRomanPSMT" w:hAnsi="Times New Roman" w:cs="Times New Roman"/>
          <w:sz w:val="24"/>
          <w:szCs w:val="24"/>
        </w:rPr>
        <w:t>T</w:t>
      </w:r>
      <w:r w:rsidRPr="00251967">
        <w:rPr>
          <w:rFonts w:ascii="Times New Roman" w:eastAsia="TimesNewRomanPSMT" w:hAnsi="Times New Roman" w:cs="Times New Roman"/>
          <w:sz w:val="24"/>
          <w:szCs w:val="24"/>
        </w:rPr>
        <w:t>he detribalised Turks were also brought into the Central Asian territories like Samarkand, Farghana and Shash as military slaves (known as</w:t>
      </w:r>
      <w:r w:rsidRPr="00251967">
        <w:rPr>
          <w:rFonts w:ascii="Times New Roman" w:eastAsia="TimesNewRomanPSMT" w:hAnsi="Times New Roman" w:cs="Times New Roman"/>
          <w:i/>
          <w:sz w:val="24"/>
          <w:szCs w:val="24"/>
        </w:rPr>
        <w:t xml:space="preserve"> mamluk</w:t>
      </w:r>
      <w:r w:rsidRPr="00251967">
        <w:rPr>
          <w:rFonts w:ascii="Times New Roman" w:eastAsia="TimesNewRomanPSMT" w:hAnsi="Times New Roman" w:cs="Times New Roman"/>
          <w:sz w:val="24"/>
          <w:szCs w:val="24"/>
        </w:rPr>
        <w:t>).</w:t>
      </w:r>
      <w:r w:rsidR="0014746B">
        <w:rPr>
          <w:rStyle w:val="FootnoteReference"/>
          <w:rFonts w:ascii="Times New Roman" w:eastAsia="TimesNewRomanPSMT" w:hAnsi="Times New Roman" w:cs="Times New Roman"/>
          <w:sz w:val="24"/>
          <w:szCs w:val="24"/>
        </w:rPr>
        <w:footnoteReference w:id="30"/>
      </w:r>
      <w:r w:rsidRPr="00251967">
        <w:rPr>
          <w:rFonts w:ascii="Times New Roman" w:eastAsia="TimesNewRomanPSMT" w:hAnsi="Times New Roman" w:cs="Times New Roman"/>
          <w:sz w:val="24"/>
          <w:szCs w:val="24"/>
        </w:rPr>
        <w:t xml:space="preserve"> Later on, a large chunk of these slave soldiers was sent to the Abbasid army. The Samanid ruler of Samarkand, Nuh bin Asad</w:t>
      </w:r>
      <w:r w:rsidR="00573E60">
        <w:rPr>
          <w:rFonts w:ascii="Times New Roman" w:eastAsia="TimesNewRomanPSMT" w:hAnsi="Times New Roman" w:cs="Times New Roman"/>
          <w:sz w:val="24"/>
          <w:szCs w:val="24"/>
        </w:rPr>
        <w:t xml:space="preserve"> (r. 819-841)</w:t>
      </w:r>
      <w:r w:rsidRPr="00251967">
        <w:rPr>
          <w:rFonts w:ascii="Times New Roman" w:eastAsia="TimesNewRomanPSMT" w:hAnsi="Times New Roman" w:cs="Times New Roman"/>
          <w:sz w:val="24"/>
          <w:szCs w:val="24"/>
        </w:rPr>
        <w:t xml:space="preserve">, sent a large </w:t>
      </w:r>
      <w:r w:rsidRPr="00251967">
        <w:rPr>
          <w:rFonts w:ascii="Times New Roman" w:eastAsia="TimesNewRomanPSMT" w:hAnsi="Times New Roman" w:cs="Times New Roman"/>
          <w:i/>
          <w:sz w:val="24"/>
          <w:szCs w:val="24"/>
        </w:rPr>
        <w:t>mamluk</w:t>
      </w:r>
      <w:r w:rsidRPr="00251967">
        <w:rPr>
          <w:rFonts w:ascii="Times New Roman" w:eastAsia="TimesNewRomanPSMT" w:hAnsi="Times New Roman" w:cs="Times New Roman"/>
          <w:sz w:val="24"/>
          <w:szCs w:val="24"/>
        </w:rPr>
        <w:t xml:space="preserve"> contingent to Mu’tasim Billah.</w:t>
      </w:r>
      <w:r w:rsidRPr="00251967">
        <w:rPr>
          <w:rStyle w:val="FootnoteReference"/>
          <w:rFonts w:ascii="Times New Roman" w:eastAsia="TimesNewRomanPSMT" w:hAnsi="Times New Roman" w:cs="Times New Roman"/>
          <w:sz w:val="24"/>
          <w:szCs w:val="24"/>
        </w:rPr>
        <w:footnoteReference w:id="31"/>
      </w:r>
      <w:r>
        <w:rPr>
          <w:rFonts w:ascii="Times New Roman" w:eastAsia="TimesNewRomanPSMT" w:hAnsi="Times New Roman" w:cs="Times New Roman"/>
          <w:sz w:val="24"/>
          <w:szCs w:val="24"/>
        </w:rPr>
        <w:t xml:space="preserve"> </w:t>
      </w:r>
      <w:r w:rsidRPr="00251967">
        <w:rPr>
          <w:rFonts w:ascii="Times New Roman" w:eastAsia="Brill-Roman" w:hAnsi="Times New Roman" w:cs="Times New Roman"/>
          <w:sz w:val="24"/>
          <w:szCs w:val="24"/>
        </w:rPr>
        <w:t>Caliph Al-Mu’tasim (r.833-42) materiali</w:t>
      </w:r>
      <w:r>
        <w:rPr>
          <w:rFonts w:ascii="Times New Roman" w:eastAsia="Brill-Roman" w:hAnsi="Times New Roman" w:cs="Times New Roman"/>
          <w:sz w:val="24"/>
          <w:szCs w:val="24"/>
        </w:rPr>
        <w:t>s</w:t>
      </w:r>
      <w:r w:rsidRPr="00251967">
        <w:rPr>
          <w:rFonts w:ascii="Times New Roman" w:eastAsia="Brill-Roman" w:hAnsi="Times New Roman" w:cs="Times New Roman"/>
          <w:sz w:val="24"/>
          <w:szCs w:val="24"/>
        </w:rPr>
        <w:t xml:space="preserve">ed this body of soldiers with faithful servants in his Turkish </w:t>
      </w:r>
      <w:r w:rsidRPr="00251967">
        <w:rPr>
          <w:rFonts w:ascii="Times New Roman" w:eastAsia="Brill-Roman" w:hAnsi="Times New Roman" w:cs="Times New Roman"/>
          <w:i/>
          <w:sz w:val="24"/>
          <w:szCs w:val="24"/>
        </w:rPr>
        <w:t>ghulams</w:t>
      </w:r>
      <w:r w:rsidRPr="00251967">
        <w:rPr>
          <w:rFonts w:ascii="Times New Roman" w:eastAsia="Brill-Roman" w:hAnsi="Times New Roman" w:cs="Times New Roman"/>
          <w:sz w:val="24"/>
          <w:szCs w:val="24"/>
        </w:rPr>
        <w:t>.</w:t>
      </w:r>
      <w:r w:rsidRPr="00251967">
        <w:rPr>
          <w:rStyle w:val="FootnoteReference"/>
          <w:rFonts w:ascii="Times New Roman" w:eastAsia="Brill-Roman" w:hAnsi="Times New Roman" w:cs="Times New Roman"/>
          <w:sz w:val="24"/>
          <w:szCs w:val="24"/>
        </w:rPr>
        <w:footnoteReference w:id="32"/>
      </w:r>
      <w:r w:rsidR="00573E60">
        <w:rPr>
          <w:rFonts w:ascii="Times New Roman" w:eastAsia="Brill-Roman" w:hAnsi="Times New Roman" w:cs="Times New Roman"/>
          <w:sz w:val="24"/>
          <w:szCs w:val="24"/>
        </w:rPr>
        <w:t xml:space="preserve"> According to Nizam al-</w:t>
      </w:r>
      <w:r w:rsidRPr="00251967">
        <w:rPr>
          <w:rFonts w:ascii="Times New Roman" w:eastAsia="Brill-Roman" w:hAnsi="Times New Roman" w:cs="Times New Roman"/>
          <w:sz w:val="24"/>
          <w:szCs w:val="24"/>
        </w:rPr>
        <w:t xml:space="preserve">Mulk, the Caliph al-Mu’tasim had a body of 70000 Turkish </w:t>
      </w:r>
      <w:r w:rsidRPr="00251967">
        <w:rPr>
          <w:rFonts w:ascii="Times New Roman" w:eastAsia="Brill-Roman" w:hAnsi="Times New Roman" w:cs="Times New Roman"/>
          <w:i/>
          <w:sz w:val="24"/>
          <w:szCs w:val="24"/>
        </w:rPr>
        <w:t>ghulams</w:t>
      </w:r>
      <w:r w:rsidRPr="00251967">
        <w:rPr>
          <w:rFonts w:ascii="Times New Roman" w:eastAsia="Brill-Roman" w:hAnsi="Times New Roman" w:cs="Times New Roman"/>
          <w:sz w:val="24"/>
          <w:szCs w:val="24"/>
        </w:rPr>
        <w:t xml:space="preserve"> under his service, and he appointed many in high positions like governorship because he considered Turks to be the utmost loyal to the master.</w:t>
      </w:r>
      <w:r w:rsidRPr="00251967">
        <w:rPr>
          <w:rStyle w:val="FootnoteReference"/>
          <w:rFonts w:ascii="Times New Roman" w:eastAsia="Brill-Roman" w:hAnsi="Times New Roman" w:cs="Times New Roman"/>
          <w:sz w:val="24"/>
          <w:szCs w:val="24"/>
        </w:rPr>
        <w:footnoteReference w:id="33"/>
      </w:r>
      <w:r>
        <w:rPr>
          <w:rFonts w:ascii="Times New Roman" w:eastAsia="Brill-Roman" w:hAnsi="Times New Roman" w:cs="Times New Roman"/>
          <w:sz w:val="24"/>
          <w:szCs w:val="24"/>
        </w:rPr>
        <w:t xml:space="preserve"> </w:t>
      </w:r>
      <w:r w:rsidR="00573E60">
        <w:rPr>
          <w:rFonts w:ascii="Times New Roman" w:eastAsia="Brill-Roman" w:hAnsi="Times New Roman" w:cs="Times New Roman"/>
          <w:sz w:val="24"/>
          <w:szCs w:val="24"/>
        </w:rPr>
        <w:t>T</w:t>
      </w:r>
      <w:r>
        <w:rPr>
          <w:rFonts w:ascii="Times New Roman" w:eastAsia="Brill-Roman" w:hAnsi="Times New Roman" w:cs="Times New Roman"/>
          <w:sz w:val="24"/>
          <w:szCs w:val="24"/>
        </w:rPr>
        <w:t>he</w:t>
      </w:r>
      <w:r w:rsidRPr="00251967">
        <w:rPr>
          <w:rFonts w:ascii="Times New Roman" w:hAnsi="Times New Roman" w:cs="Times New Roman"/>
          <w:sz w:val="24"/>
          <w:szCs w:val="24"/>
        </w:rPr>
        <w:t xml:space="preserve"> military slaves (</w:t>
      </w:r>
      <w:r w:rsidRPr="00251967">
        <w:rPr>
          <w:rFonts w:ascii="Times New Roman" w:hAnsi="Times New Roman" w:cs="Times New Roman"/>
          <w:i/>
          <w:sz w:val="24"/>
          <w:szCs w:val="24"/>
        </w:rPr>
        <w:t>ghulam</w:t>
      </w:r>
      <w:r>
        <w:rPr>
          <w:rFonts w:ascii="Times New Roman" w:hAnsi="Times New Roman" w:cs="Times New Roman"/>
          <w:i/>
          <w:sz w:val="24"/>
          <w:szCs w:val="24"/>
        </w:rPr>
        <w:t>s</w:t>
      </w:r>
      <w:r w:rsidR="00573E60">
        <w:rPr>
          <w:rFonts w:ascii="Times New Roman" w:hAnsi="Times New Roman" w:cs="Times New Roman"/>
          <w:i/>
          <w:sz w:val="24"/>
          <w:szCs w:val="24"/>
        </w:rPr>
        <w:t>/mamluks</w:t>
      </w:r>
      <w:r w:rsidRPr="00251967">
        <w:rPr>
          <w:rFonts w:ascii="Times New Roman" w:hAnsi="Times New Roman" w:cs="Times New Roman"/>
          <w:sz w:val="24"/>
          <w:szCs w:val="24"/>
        </w:rPr>
        <w:t xml:space="preserve">) </w:t>
      </w:r>
      <w:r>
        <w:rPr>
          <w:rFonts w:ascii="Times New Roman" w:hAnsi="Times New Roman" w:cs="Times New Roman"/>
          <w:sz w:val="24"/>
          <w:szCs w:val="24"/>
        </w:rPr>
        <w:t>acted as valuable subordinates</w:t>
      </w:r>
      <w:r w:rsidRPr="00251967">
        <w:rPr>
          <w:rFonts w:ascii="Times New Roman" w:hAnsi="Times New Roman" w:cs="Times New Roman"/>
          <w:sz w:val="24"/>
          <w:szCs w:val="24"/>
        </w:rPr>
        <w:t xml:space="preserve"> for the caliphs as these soldiers were cut off </w:t>
      </w:r>
      <w:r w:rsidRPr="00251967">
        <w:rPr>
          <w:rFonts w:ascii="Times New Roman" w:hAnsi="Times New Roman" w:cs="Times New Roman"/>
          <w:sz w:val="24"/>
          <w:szCs w:val="24"/>
        </w:rPr>
        <w:lastRenderedPageBreak/>
        <w:t>from their origin or tribes and were also socially alienated</w:t>
      </w:r>
      <w:r w:rsidRPr="00251967">
        <w:rPr>
          <w:rStyle w:val="FootnoteReference"/>
          <w:rFonts w:ascii="Times New Roman" w:hAnsi="Times New Roman" w:cs="Times New Roman"/>
          <w:sz w:val="24"/>
          <w:szCs w:val="24"/>
        </w:rPr>
        <w:footnoteReference w:id="34"/>
      </w:r>
      <w:r w:rsidRPr="002519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1967">
        <w:rPr>
          <w:rFonts w:ascii="Times New Roman" w:hAnsi="Times New Roman" w:cs="Times New Roman"/>
          <w:sz w:val="24"/>
          <w:szCs w:val="24"/>
        </w:rPr>
        <w:t>which made these soldiers’ military prowess c</w:t>
      </w:r>
      <w:r>
        <w:rPr>
          <w:rFonts w:ascii="Times New Roman" w:hAnsi="Times New Roman" w:cs="Times New Roman"/>
          <w:sz w:val="24"/>
          <w:szCs w:val="24"/>
        </w:rPr>
        <w:t>hannelled through one direction.</w:t>
      </w:r>
    </w:p>
    <w:p w:rsidR="00BF02A0" w:rsidRPr="00573E60" w:rsidRDefault="00BF02A0" w:rsidP="0019365F">
      <w:pPr>
        <w:spacing w:line="360" w:lineRule="auto"/>
        <w:ind w:firstLine="540"/>
        <w:rPr>
          <w:rFonts w:ascii="Times New Roman" w:hAnsi="Times New Roman" w:cs="Times New Roman"/>
          <w:color w:val="FF0000"/>
          <w:sz w:val="24"/>
          <w:szCs w:val="24"/>
        </w:rPr>
      </w:pPr>
      <w:r>
        <w:rPr>
          <w:rFonts w:ascii="Times New Roman" w:hAnsi="Times New Roman" w:cs="Times New Roman"/>
          <w:sz w:val="24"/>
          <w:szCs w:val="24"/>
        </w:rPr>
        <w:t>However, in the beginning years, these Turkish slaves served largely as palace guards and mercenaries.</w:t>
      </w:r>
      <w:r w:rsidRPr="00251967">
        <w:rPr>
          <w:rStyle w:val="FootnoteReference"/>
          <w:rFonts w:ascii="Times New Roman" w:eastAsia="Brill-Roman" w:hAnsi="Times New Roman" w:cs="Times New Roman"/>
          <w:sz w:val="24"/>
          <w:szCs w:val="24"/>
        </w:rPr>
        <w:footnoteReference w:id="35"/>
      </w:r>
      <w:r w:rsidRPr="00251967">
        <w:rPr>
          <w:rFonts w:ascii="Times New Roman" w:eastAsia="Brill-Roman" w:hAnsi="Times New Roman" w:cs="Times New Roman"/>
          <w:sz w:val="24"/>
          <w:szCs w:val="24"/>
        </w:rPr>
        <w:t xml:space="preserve"> </w:t>
      </w:r>
      <w:r>
        <w:rPr>
          <w:rFonts w:ascii="Times New Roman" w:eastAsia="Brill-Roman" w:hAnsi="Times New Roman" w:cs="Times New Roman"/>
          <w:sz w:val="24"/>
          <w:szCs w:val="24"/>
        </w:rPr>
        <w:t xml:space="preserve">Gradually, during the rule of Abbasid Caliph Mu’tasim Billah, the Turkish </w:t>
      </w:r>
      <w:r w:rsidRPr="00573E60">
        <w:rPr>
          <w:rFonts w:ascii="Times New Roman" w:eastAsia="Brill-Roman" w:hAnsi="Times New Roman" w:cs="Times New Roman"/>
          <w:i/>
          <w:sz w:val="24"/>
          <w:szCs w:val="24"/>
        </w:rPr>
        <w:t>ghulams</w:t>
      </w:r>
      <w:r w:rsidR="00573E60">
        <w:rPr>
          <w:rFonts w:ascii="Times New Roman" w:eastAsia="Brill-Roman" w:hAnsi="Times New Roman" w:cs="Times New Roman"/>
          <w:i/>
          <w:sz w:val="24"/>
          <w:szCs w:val="24"/>
        </w:rPr>
        <w:t>/mamluks</w:t>
      </w:r>
      <w:r>
        <w:rPr>
          <w:rFonts w:ascii="Times New Roman" w:eastAsia="Brill-Roman" w:hAnsi="Times New Roman" w:cs="Times New Roman"/>
          <w:sz w:val="24"/>
          <w:szCs w:val="24"/>
        </w:rPr>
        <w:t xml:space="preserve"> became a dominant </w:t>
      </w:r>
      <w:r w:rsidRPr="00573E60">
        <w:rPr>
          <w:rFonts w:ascii="Times New Roman" w:eastAsia="Brill-Roman" w:hAnsi="Times New Roman" w:cs="Times New Roman"/>
          <w:sz w:val="24"/>
          <w:szCs w:val="24"/>
        </w:rPr>
        <w:t>force in his army in terms of</w:t>
      </w:r>
      <w:r w:rsidRPr="00573E60">
        <w:rPr>
          <w:rFonts w:ascii="Times New Roman" w:eastAsia="WarnockPro-Regular" w:hAnsi="Times New Roman" w:cs="Times New Roman"/>
          <w:sz w:val="24"/>
          <w:szCs w:val="24"/>
        </w:rPr>
        <w:t xml:space="preserve"> number and rank.</w:t>
      </w:r>
      <w:r w:rsidRPr="00573E60">
        <w:rPr>
          <w:rStyle w:val="FootnoteReference"/>
          <w:rFonts w:ascii="Times New Roman" w:eastAsia="WarnockPro-Regular" w:hAnsi="Times New Roman" w:cs="Times New Roman"/>
          <w:sz w:val="24"/>
          <w:szCs w:val="24"/>
        </w:rPr>
        <w:footnoteReference w:id="36"/>
      </w:r>
      <w:r w:rsidRPr="00573E60">
        <w:rPr>
          <w:rFonts w:ascii="Times New Roman" w:eastAsia="WarnockPro-Regular" w:hAnsi="Times New Roman" w:cs="Times New Roman"/>
          <w:sz w:val="24"/>
          <w:szCs w:val="24"/>
        </w:rPr>
        <w:t xml:space="preserve"> </w:t>
      </w:r>
      <w:r w:rsidRPr="00573E60">
        <w:rPr>
          <w:rFonts w:ascii="Times New Roman" w:eastAsia="TimesNewRomanPSMT" w:hAnsi="Times New Roman" w:cs="Times New Roman"/>
          <w:sz w:val="24"/>
          <w:szCs w:val="24"/>
        </w:rPr>
        <w:t xml:space="preserve">From </w:t>
      </w:r>
      <w:r w:rsidR="00573E60" w:rsidRPr="00573E60">
        <w:rPr>
          <w:rFonts w:ascii="Times New Roman" w:eastAsia="TimesNewRomanPSMT" w:hAnsi="Times New Roman" w:cs="Times New Roman"/>
          <w:sz w:val="24"/>
          <w:szCs w:val="24"/>
        </w:rPr>
        <w:t xml:space="preserve">AD </w:t>
      </w:r>
      <w:r w:rsidRPr="00573E60">
        <w:rPr>
          <w:rFonts w:ascii="Times New Roman" w:eastAsia="TimesNewRomanPSMT" w:hAnsi="Times New Roman" w:cs="Times New Roman"/>
          <w:sz w:val="24"/>
          <w:szCs w:val="24"/>
        </w:rPr>
        <w:t>813 to 833, the governors of Syria and Egypt were the military leaders recruited from the empire’s eastern provinces.</w:t>
      </w:r>
      <w:r w:rsidRPr="00573E60">
        <w:rPr>
          <w:rStyle w:val="FootnoteReference"/>
          <w:rFonts w:ascii="Times New Roman" w:eastAsia="TimesNewRomanPSMT" w:hAnsi="Times New Roman" w:cs="Times New Roman"/>
          <w:sz w:val="24"/>
          <w:szCs w:val="24"/>
        </w:rPr>
        <w:footnoteReference w:id="37"/>
      </w:r>
      <w:r w:rsidR="00A51522" w:rsidRPr="00573E60">
        <w:rPr>
          <w:rFonts w:ascii="Times New Roman" w:hAnsi="Times New Roman" w:cs="Times New Roman"/>
          <w:sz w:val="24"/>
          <w:szCs w:val="24"/>
        </w:rPr>
        <w:t xml:space="preserve"> </w:t>
      </w:r>
      <w:r w:rsidR="00573E60" w:rsidRPr="00573E60">
        <w:rPr>
          <w:rFonts w:ascii="Times New Roman" w:hAnsi="Times New Roman" w:cs="Times New Roman"/>
          <w:sz w:val="24"/>
          <w:szCs w:val="24"/>
        </w:rPr>
        <w:t>These military slaves were systematically trained and given important tasks in the Abbasid Caliphate, including provincial governors (</w:t>
      </w:r>
      <w:r w:rsidR="003C5D78">
        <w:rPr>
          <w:rFonts w:ascii="Times New Roman" w:hAnsi="Times New Roman" w:cs="Times New Roman"/>
          <w:i/>
          <w:sz w:val="24"/>
          <w:szCs w:val="24"/>
        </w:rPr>
        <w:t>iq</w:t>
      </w:r>
      <w:r w:rsidR="00573E60" w:rsidRPr="00573E60">
        <w:rPr>
          <w:rFonts w:ascii="Times New Roman" w:hAnsi="Times New Roman" w:cs="Times New Roman"/>
          <w:i/>
          <w:sz w:val="24"/>
          <w:szCs w:val="24"/>
        </w:rPr>
        <w:t>tadar</w:t>
      </w:r>
      <w:r w:rsidR="00573E60" w:rsidRPr="00573E60">
        <w:rPr>
          <w:rFonts w:ascii="Times New Roman" w:hAnsi="Times New Roman" w:cs="Times New Roman"/>
          <w:sz w:val="24"/>
          <w:szCs w:val="24"/>
        </w:rPr>
        <w:t xml:space="preserve">) and even </w:t>
      </w:r>
      <w:r w:rsidR="00573E60" w:rsidRPr="00573E60">
        <w:rPr>
          <w:rFonts w:ascii="Times New Roman" w:hAnsi="Times New Roman" w:cs="Times New Roman"/>
          <w:i/>
          <w:sz w:val="24"/>
          <w:szCs w:val="24"/>
        </w:rPr>
        <w:t>wazir</w:t>
      </w:r>
      <w:r w:rsidR="00573E60" w:rsidRPr="00573E60">
        <w:rPr>
          <w:rFonts w:ascii="Times New Roman" w:hAnsi="Times New Roman" w:cs="Times New Roman"/>
          <w:sz w:val="24"/>
          <w:szCs w:val="24"/>
        </w:rPr>
        <w:t xml:space="preserve">. The evaluation of the </w:t>
      </w:r>
      <w:r w:rsidR="00573E60" w:rsidRPr="00573E60">
        <w:rPr>
          <w:rFonts w:ascii="Times New Roman" w:hAnsi="Times New Roman" w:cs="Times New Roman"/>
          <w:i/>
          <w:sz w:val="24"/>
          <w:szCs w:val="24"/>
        </w:rPr>
        <w:t>mamluk</w:t>
      </w:r>
      <w:r w:rsidR="00573E60" w:rsidRPr="00573E60">
        <w:rPr>
          <w:rFonts w:ascii="Times New Roman" w:hAnsi="Times New Roman" w:cs="Times New Roman"/>
          <w:sz w:val="24"/>
          <w:szCs w:val="24"/>
        </w:rPr>
        <w:t xml:space="preserve"> system was a major innovation for the Islamicate world and bore a characteristic of the slave system</w:t>
      </w:r>
      <w:r w:rsidR="00573E60">
        <w:rPr>
          <w:rFonts w:ascii="Times New Roman" w:hAnsi="Times New Roman" w:cs="Times New Roman"/>
          <w:sz w:val="24"/>
          <w:szCs w:val="24"/>
        </w:rPr>
        <w:t>,</w:t>
      </w:r>
      <w:r w:rsidR="00573E60" w:rsidRPr="00573E60">
        <w:rPr>
          <w:rFonts w:ascii="Times New Roman" w:hAnsi="Times New Roman" w:cs="Times New Roman"/>
          <w:sz w:val="24"/>
          <w:szCs w:val="24"/>
        </w:rPr>
        <w:t xml:space="preserve"> which was opposite to that of the theory of typical slave institution (in regard to western societies). Significantly, </w:t>
      </w:r>
      <w:r w:rsidR="00573E60">
        <w:rPr>
          <w:rFonts w:ascii="Times New Roman" w:hAnsi="Times New Roman" w:cs="Times New Roman"/>
          <w:sz w:val="24"/>
          <w:szCs w:val="24"/>
        </w:rPr>
        <w:t xml:space="preserve">many Muslim regimes had sprung out of this </w:t>
      </w:r>
      <w:r w:rsidR="00573E60" w:rsidRPr="00573E60">
        <w:rPr>
          <w:rFonts w:ascii="Times New Roman" w:hAnsi="Times New Roman" w:cs="Times New Roman"/>
          <w:i/>
          <w:sz w:val="24"/>
          <w:szCs w:val="24"/>
        </w:rPr>
        <w:t>mamluk</w:t>
      </w:r>
      <w:r w:rsidR="00573E60">
        <w:rPr>
          <w:rFonts w:ascii="Times New Roman" w:hAnsi="Times New Roman" w:cs="Times New Roman"/>
          <w:sz w:val="24"/>
          <w:szCs w:val="24"/>
        </w:rPr>
        <w:t xml:space="preserve"> institution in a later stage</w:t>
      </w:r>
      <w:r w:rsidR="00A51522" w:rsidRPr="00573E60">
        <w:rPr>
          <w:rFonts w:ascii="Times New Roman" w:hAnsi="Times New Roman" w:cs="Times New Roman"/>
          <w:sz w:val="24"/>
          <w:szCs w:val="24"/>
        </w:rPr>
        <w:t>.</w:t>
      </w:r>
      <w:r w:rsidR="00A51522" w:rsidRPr="00573E60">
        <w:rPr>
          <w:rStyle w:val="FootnoteReference"/>
          <w:rFonts w:ascii="Times New Roman" w:hAnsi="Times New Roman" w:cs="Times New Roman"/>
          <w:sz w:val="24"/>
          <w:szCs w:val="24"/>
        </w:rPr>
        <w:footnoteReference w:id="38"/>
      </w:r>
    </w:p>
    <w:p w:rsidR="0014746B" w:rsidRDefault="00BF02A0" w:rsidP="0019365F">
      <w:pPr>
        <w:spacing w:line="360" w:lineRule="auto"/>
        <w:ind w:firstLine="540"/>
        <w:rPr>
          <w:rFonts w:ascii="Times New Roman" w:eastAsia="Brill-Roman" w:hAnsi="Times New Roman" w:cs="Times New Roman"/>
          <w:sz w:val="24"/>
          <w:szCs w:val="24"/>
        </w:rPr>
      </w:pPr>
      <w:r>
        <w:rPr>
          <w:rFonts w:ascii="Times New Roman" w:eastAsia="TimesNewRomanPSMT" w:hAnsi="Times New Roman" w:cs="Times New Roman"/>
          <w:sz w:val="24"/>
          <w:szCs w:val="24"/>
        </w:rPr>
        <w:t xml:space="preserve">The military slaves, who were known as </w:t>
      </w:r>
      <w:r w:rsidRPr="00BF02A0">
        <w:rPr>
          <w:rFonts w:ascii="Times New Roman" w:eastAsia="TimesNewRomanPSMT" w:hAnsi="Times New Roman" w:cs="Times New Roman"/>
          <w:i/>
          <w:sz w:val="24"/>
          <w:szCs w:val="24"/>
        </w:rPr>
        <w:t>mamluks</w:t>
      </w:r>
      <w:r>
        <w:rPr>
          <w:rFonts w:ascii="Times New Roman" w:eastAsia="TimesNewRomanPSMT" w:hAnsi="Times New Roman" w:cs="Times New Roman"/>
          <w:sz w:val="24"/>
          <w:szCs w:val="24"/>
        </w:rPr>
        <w:t xml:space="preserve"> </w:t>
      </w:r>
      <w:r>
        <w:rPr>
          <w:rFonts w:ascii="Times New Roman" w:eastAsia="Times New Roman" w:hAnsi="Times New Roman" w:cs="Times New Roman"/>
          <w:sz w:val="24"/>
          <w:szCs w:val="24"/>
        </w:rPr>
        <w:t xml:space="preserve">were trained in an institute known as </w:t>
      </w:r>
      <w:r w:rsidRPr="00D03BF6">
        <w:rPr>
          <w:rFonts w:ascii="Times New Roman" w:eastAsia="Times New Roman" w:hAnsi="Times New Roman" w:cs="Times New Roman"/>
          <w:i/>
          <w:sz w:val="24"/>
          <w:szCs w:val="24"/>
        </w:rPr>
        <w:t>tabaqa</w:t>
      </w:r>
      <w:r>
        <w:rPr>
          <w:rFonts w:ascii="Times New Roman" w:eastAsia="Times New Roman" w:hAnsi="Times New Roman" w:cs="Times New Roman"/>
          <w:sz w:val="24"/>
          <w:szCs w:val="24"/>
        </w:rPr>
        <w:t xml:space="preserve">, where a </w:t>
      </w:r>
      <w:r w:rsidRPr="0075455A">
        <w:rPr>
          <w:rFonts w:ascii="Times New Roman" w:eastAsia="Times New Roman" w:hAnsi="Times New Roman" w:cs="Times New Roman"/>
          <w:i/>
          <w:sz w:val="24"/>
          <w:szCs w:val="24"/>
        </w:rPr>
        <w:t>faqih</w:t>
      </w:r>
      <w:r>
        <w:rPr>
          <w:rFonts w:ascii="Times New Roman" w:eastAsia="Times New Roman" w:hAnsi="Times New Roman" w:cs="Times New Roman"/>
          <w:sz w:val="24"/>
          <w:szCs w:val="24"/>
        </w:rPr>
        <w:t xml:space="preserve"> (teacher) would teach them the </w:t>
      </w:r>
      <w:r w:rsidRPr="00CA106C">
        <w:rPr>
          <w:rFonts w:ascii="Times New Roman" w:eastAsia="Times New Roman" w:hAnsi="Times New Roman" w:cs="Times New Roman"/>
          <w:i/>
          <w:sz w:val="24"/>
          <w:szCs w:val="24"/>
        </w:rPr>
        <w:t>Quran</w:t>
      </w:r>
      <w:r>
        <w:rPr>
          <w:rFonts w:ascii="Times New Roman" w:eastAsia="Times New Roman" w:hAnsi="Times New Roman" w:cs="Times New Roman"/>
          <w:sz w:val="24"/>
          <w:szCs w:val="24"/>
        </w:rPr>
        <w:t xml:space="preserve">, the Arabic script, the </w:t>
      </w:r>
      <w:r w:rsidRPr="00D03BF6">
        <w:rPr>
          <w:rFonts w:ascii="Times New Roman" w:eastAsia="Times New Roman" w:hAnsi="Times New Roman" w:cs="Times New Roman"/>
          <w:i/>
          <w:sz w:val="24"/>
          <w:szCs w:val="24"/>
        </w:rPr>
        <w:t>shari’a</w:t>
      </w:r>
      <w:r>
        <w:rPr>
          <w:rFonts w:ascii="Times New Roman" w:eastAsia="Times New Roman" w:hAnsi="Times New Roman" w:cs="Times New Roman"/>
          <w:sz w:val="24"/>
          <w:szCs w:val="24"/>
        </w:rPr>
        <w:t xml:space="preserve"> and </w:t>
      </w:r>
      <w:r w:rsidRPr="00D03BF6">
        <w:rPr>
          <w:rFonts w:ascii="Times New Roman" w:eastAsia="Times New Roman" w:hAnsi="Times New Roman" w:cs="Times New Roman"/>
          <w:i/>
          <w:sz w:val="24"/>
          <w:szCs w:val="24"/>
        </w:rPr>
        <w:t>shahada</w:t>
      </w:r>
      <w:r>
        <w:rPr>
          <w:rFonts w:ascii="Times New Roman" w:eastAsia="Times New Roman" w:hAnsi="Times New Roman" w:cs="Times New Roman"/>
          <w:sz w:val="24"/>
          <w:szCs w:val="24"/>
        </w:rPr>
        <w:t xml:space="preserve"> (prayers) along with their military training.</w:t>
      </w:r>
      <w:r>
        <w:rPr>
          <w:rStyle w:val="FootnoteReference"/>
          <w:rFonts w:ascii="Times New Roman" w:eastAsia="Times New Roman" w:hAnsi="Times New Roman" w:cs="Times New Roman"/>
          <w:sz w:val="24"/>
          <w:szCs w:val="24"/>
        </w:rPr>
        <w:footnoteReference w:id="39"/>
      </w:r>
      <w:r>
        <w:rPr>
          <w:rFonts w:ascii="Times New Roman" w:eastAsia="Times New Roman" w:hAnsi="Times New Roman" w:cs="Times New Roman"/>
          <w:sz w:val="24"/>
          <w:szCs w:val="24"/>
        </w:rPr>
        <w:t xml:space="preserve"> The education was so rigorous that no </w:t>
      </w:r>
      <w:r w:rsidRPr="00D03BF6">
        <w:rPr>
          <w:rFonts w:ascii="Times New Roman" w:eastAsia="Times New Roman" w:hAnsi="Times New Roman" w:cs="Times New Roman"/>
          <w:i/>
          <w:sz w:val="24"/>
          <w:szCs w:val="24"/>
        </w:rPr>
        <w:t>mamluk</w:t>
      </w:r>
      <w:r>
        <w:rPr>
          <w:rFonts w:ascii="Times New Roman" w:eastAsia="Times New Roman" w:hAnsi="Times New Roman" w:cs="Times New Roman"/>
          <w:sz w:val="24"/>
          <w:szCs w:val="24"/>
        </w:rPr>
        <w:t xml:space="preserve"> was allowed to spend a night outside the </w:t>
      </w:r>
      <w:r w:rsidRPr="00D03BF6">
        <w:rPr>
          <w:rFonts w:ascii="Times New Roman" w:eastAsia="Times New Roman" w:hAnsi="Times New Roman" w:cs="Times New Roman"/>
          <w:i/>
          <w:sz w:val="24"/>
          <w:szCs w:val="24"/>
        </w:rPr>
        <w:t>tibaq</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0"/>
      </w:r>
      <w:r>
        <w:rPr>
          <w:rFonts w:ascii="Times New Roman" w:eastAsia="Times New Roman" w:hAnsi="Times New Roman" w:cs="Times New Roman"/>
          <w:sz w:val="24"/>
          <w:szCs w:val="24"/>
        </w:rPr>
        <w:t xml:space="preserve"> However, gradually</w:t>
      </w:r>
      <w:r w:rsidR="003C5D78">
        <w:rPr>
          <w:rFonts w:ascii="Times New Roman" w:eastAsia="Times New Roman" w:hAnsi="Times New Roman" w:cs="Times New Roman"/>
          <w:sz w:val="24"/>
          <w:szCs w:val="24"/>
        </w:rPr>
        <w:t xml:space="preserve">, even adults who had already acquired skills, such as bakery attendants, sailors or even traders, were incorporated into the </w:t>
      </w:r>
      <w:r w:rsidR="003C5D78" w:rsidRPr="003C5D78">
        <w:rPr>
          <w:rFonts w:ascii="Times New Roman" w:eastAsia="Times New Roman" w:hAnsi="Times New Roman" w:cs="Times New Roman"/>
          <w:i/>
          <w:sz w:val="24"/>
          <w:szCs w:val="24"/>
        </w:rPr>
        <w:t>mamluk</w:t>
      </w:r>
      <w:r w:rsidR="003C5D78">
        <w:rPr>
          <w:rFonts w:ascii="Times New Roman" w:eastAsia="Times New Roman" w:hAnsi="Times New Roman" w:cs="Times New Roman"/>
          <w:sz w:val="24"/>
          <w:szCs w:val="24"/>
        </w:rPr>
        <w:t xml:space="preserve"> institute</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1"/>
      </w:r>
      <w:r>
        <w:rPr>
          <w:rFonts w:ascii="Times New Roman" w:eastAsia="Times New Roman" w:hAnsi="Times New Roman" w:cs="Times New Roman"/>
          <w:sz w:val="24"/>
          <w:szCs w:val="24"/>
        </w:rPr>
        <w:t xml:space="preserve"> The military training would start once the </w:t>
      </w:r>
      <w:r w:rsidR="00CA106C">
        <w:rPr>
          <w:rFonts w:ascii="Times New Roman" w:eastAsia="Times New Roman" w:hAnsi="Times New Roman" w:cs="Times New Roman"/>
          <w:i/>
          <w:sz w:val="24"/>
          <w:szCs w:val="24"/>
        </w:rPr>
        <w:t>m</w:t>
      </w:r>
      <w:r w:rsidRPr="00491C35">
        <w:rPr>
          <w:rFonts w:ascii="Times New Roman" w:eastAsia="Times New Roman" w:hAnsi="Times New Roman" w:cs="Times New Roman"/>
          <w:i/>
          <w:sz w:val="24"/>
          <w:szCs w:val="24"/>
        </w:rPr>
        <w:t>amluks</w:t>
      </w:r>
      <w:r>
        <w:rPr>
          <w:rFonts w:ascii="Times New Roman" w:eastAsia="Times New Roman" w:hAnsi="Times New Roman" w:cs="Times New Roman"/>
          <w:sz w:val="24"/>
          <w:szCs w:val="24"/>
        </w:rPr>
        <w:t xml:space="preserve"> reach their majority by a </w:t>
      </w:r>
      <w:r w:rsidRPr="00491C35">
        <w:rPr>
          <w:rFonts w:ascii="Times New Roman" w:eastAsia="Times New Roman" w:hAnsi="Times New Roman" w:cs="Times New Roman"/>
          <w:i/>
          <w:sz w:val="24"/>
          <w:szCs w:val="24"/>
        </w:rPr>
        <w:t>muallim</w:t>
      </w:r>
      <w:r>
        <w:rPr>
          <w:rFonts w:ascii="Times New Roman" w:eastAsia="Times New Roman" w:hAnsi="Times New Roman" w:cs="Times New Roman"/>
          <w:sz w:val="24"/>
          <w:szCs w:val="24"/>
        </w:rPr>
        <w:t xml:space="preserve"> (instructor or expert). Once the </w:t>
      </w:r>
      <w:r w:rsidR="00CA106C">
        <w:rPr>
          <w:rFonts w:ascii="Times New Roman" w:eastAsia="Times New Roman" w:hAnsi="Times New Roman" w:cs="Times New Roman"/>
          <w:i/>
          <w:sz w:val="24"/>
          <w:szCs w:val="24"/>
        </w:rPr>
        <w:t>m</w:t>
      </w:r>
      <w:r w:rsidRPr="00491C35">
        <w:rPr>
          <w:rFonts w:ascii="Times New Roman" w:eastAsia="Times New Roman" w:hAnsi="Times New Roman" w:cs="Times New Roman"/>
          <w:i/>
          <w:sz w:val="24"/>
          <w:szCs w:val="24"/>
        </w:rPr>
        <w:t>amluks</w:t>
      </w:r>
      <w:r>
        <w:rPr>
          <w:rFonts w:ascii="Times New Roman" w:eastAsia="Times New Roman" w:hAnsi="Times New Roman" w:cs="Times New Roman"/>
          <w:sz w:val="24"/>
          <w:szCs w:val="24"/>
        </w:rPr>
        <w:t xml:space="preserve"> acquire enough training they were sent to the hippodrome (</w:t>
      </w:r>
      <w:r w:rsidRPr="00491C35">
        <w:rPr>
          <w:rFonts w:ascii="Times New Roman" w:eastAsia="Times New Roman" w:hAnsi="Times New Roman" w:cs="Times New Roman"/>
          <w:i/>
          <w:sz w:val="24"/>
          <w:szCs w:val="24"/>
        </w:rPr>
        <w:t>maydan</w:t>
      </w:r>
      <w:r>
        <w:rPr>
          <w:rFonts w:ascii="Times New Roman" w:eastAsia="Times New Roman" w:hAnsi="Times New Roman" w:cs="Times New Roman"/>
          <w:sz w:val="24"/>
          <w:szCs w:val="24"/>
        </w:rPr>
        <w:t xml:space="preserve">) for further training for cavalry training and to acquire </w:t>
      </w:r>
      <w:r>
        <w:rPr>
          <w:rFonts w:ascii="Times New Roman" w:eastAsia="Times New Roman" w:hAnsi="Times New Roman" w:cs="Times New Roman"/>
          <w:sz w:val="24"/>
          <w:szCs w:val="24"/>
        </w:rPr>
        <w:lastRenderedPageBreak/>
        <w:t>expertise in lances, archery and so on.</w:t>
      </w:r>
      <w:r>
        <w:rPr>
          <w:rStyle w:val="FootnoteReference"/>
          <w:rFonts w:ascii="Times New Roman" w:eastAsia="Times New Roman" w:hAnsi="Times New Roman" w:cs="Times New Roman"/>
          <w:sz w:val="24"/>
          <w:szCs w:val="24"/>
        </w:rPr>
        <w:footnoteReference w:id="42"/>
      </w:r>
      <w:r w:rsidR="0014746B">
        <w:rPr>
          <w:rFonts w:ascii="Times New Roman" w:eastAsia="Times New Roman" w:hAnsi="Times New Roman" w:cs="Times New Roman"/>
          <w:sz w:val="24"/>
          <w:szCs w:val="24"/>
        </w:rPr>
        <w:t xml:space="preserve"> </w:t>
      </w:r>
      <w:r w:rsidR="0014746B" w:rsidRPr="00251967">
        <w:rPr>
          <w:rFonts w:ascii="Times New Roman" w:eastAsia="Brill-Roman" w:hAnsi="Times New Roman" w:cs="Times New Roman"/>
          <w:sz w:val="24"/>
          <w:szCs w:val="24"/>
        </w:rPr>
        <w:t>The military slaves were of various ethnic backgrounds like Khipchak (Qipchaq) of Jaxartes and Volga; Karah Khitai of Sinkiang (also known as black Chinese); Rumis (Seljuqs or Greeks); Ilbaris (Iltutmish’s own tribe); Turk of Georgia (Turk-i-Garji) and some local from Hindustan as well like Hindu Khan.</w:t>
      </w:r>
      <w:r w:rsidR="0014746B" w:rsidRPr="00251967">
        <w:rPr>
          <w:rStyle w:val="FootnoteReference"/>
          <w:rFonts w:ascii="Times New Roman" w:eastAsia="Brill-Roman" w:hAnsi="Times New Roman" w:cs="Times New Roman"/>
          <w:sz w:val="24"/>
          <w:szCs w:val="24"/>
        </w:rPr>
        <w:footnoteReference w:id="43"/>
      </w:r>
    </w:p>
    <w:p w:rsidR="00B72BA1" w:rsidRDefault="0014746B" w:rsidP="0019365F">
      <w:pPr>
        <w:autoSpaceDE w:val="0"/>
        <w:autoSpaceDN w:val="0"/>
        <w:adjustRightInd w:val="0"/>
        <w:spacing w:line="360" w:lineRule="auto"/>
        <w:ind w:firstLine="540"/>
        <w:rPr>
          <w:rFonts w:ascii="Times New Roman" w:hAnsi="Times New Roman" w:cs="Times New Roman"/>
          <w:sz w:val="24"/>
          <w:szCs w:val="24"/>
        </w:rPr>
      </w:pPr>
      <w:r>
        <w:rPr>
          <w:rFonts w:ascii="Times New Roman" w:hAnsi="Times New Roman" w:cs="Times New Roman"/>
          <w:sz w:val="24"/>
          <w:szCs w:val="24"/>
        </w:rPr>
        <w:t>B</w:t>
      </w:r>
      <w:r w:rsidR="00CD4492" w:rsidRPr="00CD4492">
        <w:rPr>
          <w:rFonts w:ascii="Times New Roman" w:hAnsi="Times New Roman" w:cs="Times New Roman"/>
          <w:sz w:val="24"/>
          <w:szCs w:val="24"/>
        </w:rPr>
        <w:t xml:space="preserve">y the ninth century, the </w:t>
      </w:r>
      <w:r w:rsidR="00CD4492" w:rsidRPr="00B72BA1">
        <w:rPr>
          <w:rFonts w:ascii="Times New Roman" w:hAnsi="Times New Roman" w:cs="Times New Roman"/>
          <w:sz w:val="24"/>
          <w:szCs w:val="24"/>
        </w:rPr>
        <w:t xml:space="preserve">Abbasid Caliphate started </w:t>
      </w:r>
      <w:r w:rsidR="000777F0">
        <w:rPr>
          <w:rFonts w:ascii="Times New Roman" w:hAnsi="Times New Roman" w:cs="Times New Roman"/>
          <w:sz w:val="24"/>
          <w:szCs w:val="24"/>
        </w:rPr>
        <w:t>disintegrating as its central authority weakened</w:t>
      </w:r>
      <w:r w:rsidR="00B72BA1">
        <w:rPr>
          <w:rFonts w:ascii="Times New Roman" w:hAnsi="Times New Roman" w:cs="Times New Roman"/>
          <w:sz w:val="24"/>
          <w:szCs w:val="24"/>
        </w:rPr>
        <w:t>. Taking advantage of this evolving political situation,</w:t>
      </w:r>
      <w:r w:rsidR="00B72BA1" w:rsidRPr="00B72BA1">
        <w:rPr>
          <w:rFonts w:ascii="Times New Roman" w:hAnsi="Times New Roman" w:cs="Times New Roman"/>
          <w:sz w:val="24"/>
          <w:szCs w:val="24"/>
        </w:rPr>
        <w:t xml:space="preserve"> many of the </w:t>
      </w:r>
      <w:r w:rsidR="00B72BA1" w:rsidRPr="00B72BA1">
        <w:rPr>
          <w:rFonts w:ascii="Times New Roman" w:hAnsi="Times New Roman" w:cs="Times New Roman"/>
          <w:i/>
          <w:sz w:val="24"/>
          <w:szCs w:val="24"/>
        </w:rPr>
        <w:t>mamluk</w:t>
      </w:r>
      <w:r w:rsidR="00B72BA1" w:rsidRPr="00B72BA1">
        <w:rPr>
          <w:rFonts w:ascii="Times New Roman" w:hAnsi="Times New Roman" w:cs="Times New Roman"/>
          <w:sz w:val="24"/>
          <w:szCs w:val="24"/>
        </w:rPr>
        <w:t xml:space="preserve"> (slave) </w:t>
      </w:r>
      <w:r w:rsidR="00CD4492" w:rsidRPr="00B72BA1">
        <w:rPr>
          <w:rFonts w:ascii="Times New Roman" w:eastAsia="Brill-Roman" w:hAnsi="Times New Roman" w:cs="Times New Roman"/>
          <w:sz w:val="24"/>
          <w:szCs w:val="24"/>
        </w:rPr>
        <w:t>commanders established quasi-independent states with their own rights.</w:t>
      </w:r>
      <w:r w:rsidRPr="00B72BA1">
        <w:rPr>
          <w:rStyle w:val="FootnoteReference"/>
          <w:rFonts w:ascii="Times New Roman" w:eastAsia="Brill-Roman" w:hAnsi="Times New Roman" w:cs="Times New Roman"/>
          <w:sz w:val="24"/>
          <w:szCs w:val="24"/>
        </w:rPr>
        <w:footnoteReference w:id="44"/>
      </w:r>
      <w:r w:rsidR="00A51522" w:rsidRPr="00B72BA1">
        <w:rPr>
          <w:rFonts w:ascii="Times New Roman" w:hAnsi="Times New Roman" w:cs="Times New Roman"/>
          <w:sz w:val="24"/>
          <w:szCs w:val="24"/>
        </w:rPr>
        <w:t xml:space="preserve"> For </w:t>
      </w:r>
      <w:r w:rsidR="00B72BA1" w:rsidRPr="00B72BA1">
        <w:rPr>
          <w:rFonts w:ascii="Times New Roman" w:hAnsi="Times New Roman" w:cs="Times New Roman"/>
          <w:sz w:val="24"/>
          <w:szCs w:val="24"/>
        </w:rPr>
        <w:t>instance</w:t>
      </w:r>
      <w:r w:rsidR="00A51522" w:rsidRPr="00B72BA1">
        <w:rPr>
          <w:rFonts w:ascii="Times New Roman" w:hAnsi="Times New Roman" w:cs="Times New Roman"/>
          <w:sz w:val="24"/>
          <w:szCs w:val="24"/>
        </w:rPr>
        <w:t xml:space="preserve">, </w:t>
      </w:r>
      <w:r w:rsidR="00B72BA1" w:rsidRPr="00B72BA1">
        <w:rPr>
          <w:rFonts w:ascii="Times New Roman" w:hAnsi="Times New Roman" w:cs="Times New Roman"/>
          <w:sz w:val="24"/>
          <w:szCs w:val="24"/>
        </w:rPr>
        <w:t xml:space="preserve">Ahmad ibn Tulun (r. 868-884), a Turkish </w:t>
      </w:r>
      <w:r w:rsidR="00B72BA1" w:rsidRPr="00B72BA1">
        <w:rPr>
          <w:rFonts w:ascii="Times New Roman" w:hAnsi="Times New Roman" w:cs="Times New Roman"/>
          <w:i/>
          <w:sz w:val="24"/>
          <w:szCs w:val="24"/>
        </w:rPr>
        <w:t xml:space="preserve">mamluk </w:t>
      </w:r>
      <w:r w:rsidR="00B72BA1" w:rsidRPr="00B72BA1">
        <w:rPr>
          <w:rFonts w:ascii="Times New Roman" w:hAnsi="Times New Roman" w:cs="Times New Roman"/>
          <w:sz w:val="24"/>
          <w:szCs w:val="24"/>
        </w:rPr>
        <w:t>(slave soldier), who was serving as a governor (</w:t>
      </w:r>
      <w:r w:rsidR="00B72BA1" w:rsidRPr="00B72BA1">
        <w:rPr>
          <w:rFonts w:ascii="Times New Roman" w:hAnsi="Times New Roman" w:cs="Times New Roman"/>
          <w:i/>
          <w:sz w:val="24"/>
          <w:szCs w:val="24"/>
        </w:rPr>
        <w:t>iqtadar</w:t>
      </w:r>
      <w:r w:rsidR="00B72BA1" w:rsidRPr="00B72BA1">
        <w:rPr>
          <w:rFonts w:ascii="Times New Roman" w:hAnsi="Times New Roman" w:cs="Times New Roman"/>
          <w:sz w:val="24"/>
          <w:szCs w:val="24"/>
        </w:rPr>
        <w:t>) of Egypt under the Abbasid caliphate</w:t>
      </w:r>
      <w:r w:rsidR="000777F0">
        <w:rPr>
          <w:rFonts w:ascii="Times New Roman" w:hAnsi="Times New Roman" w:cs="Times New Roman"/>
          <w:sz w:val="24"/>
          <w:szCs w:val="24"/>
        </w:rPr>
        <w:t>,</w:t>
      </w:r>
      <w:r w:rsidR="00B72BA1" w:rsidRPr="00B72BA1">
        <w:rPr>
          <w:rFonts w:ascii="Times New Roman" w:hAnsi="Times New Roman" w:cs="Times New Roman"/>
          <w:sz w:val="24"/>
          <w:szCs w:val="24"/>
        </w:rPr>
        <w:t xml:space="preserve"> established an independent state known as the Tulunid dynasty (r. 868-905).</w:t>
      </w:r>
      <w:r w:rsidR="00A51522" w:rsidRPr="00B72BA1">
        <w:rPr>
          <w:rStyle w:val="FootnoteReference"/>
          <w:rFonts w:ascii="Times New Roman" w:hAnsi="Times New Roman" w:cs="Times New Roman"/>
          <w:sz w:val="24"/>
          <w:szCs w:val="24"/>
        </w:rPr>
        <w:footnoteReference w:id="45"/>
      </w:r>
      <w:r w:rsidR="00A51522" w:rsidRPr="00B72BA1">
        <w:rPr>
          <w:rFonts w:ascii="Times New Roman" w:hAnsi="Times New Roman" w:cs="Times New Roman"/>
          <w:sz w:val="24"/>
          <w:szCs w:val="24"/>
        </w:rPr>
        <w:t xml:space="preserve"> </w:t>
      </w:r>
      <w:r w:rsidR="00B72BA1" w:rsidRPr="00B72BA1">
        <w:rPr>
          <w:rFonts w:ascii="Times New Roman" w:hAnsi="Times New Roman" w:cs="Times New Roman"/>
          <w:sz w:val="24"/>
          <w:szCs w:val="24"/>
        </w:rPr>
        <w:t xml:space="preserve">Similarly, on the eastern frontiers of </w:t>
      </w:r>
      <w:r w:rsidR="000777F0">
        <w:rPr>
          <w:rFonts w:ascii="Times New Roman" w:hAnsi="Times New Roman" w:cs="Times New Roman"/>
          <w:sz w:val="24"/>
          <w:szCs w:val="24"/>
        </w:rPr>
        <w:t xml:space="preserve">the </w:t>
      </w:r>
      <w:r w:rsidR="00B72BA1" w:rsidRPr="00B72BA1">
        <w:rPr>
          <w:rFonts w:ascii="Times New Roman" w:hAnsi="Times New Roman" w:cs="Times New Roman"/>
          <w:sz w:val="24"/>
          <w:szCs w:val="24"/>
        </w:rPr>
        <w:t xml:space="preserve">Abbasid </w:t>
      </w:r>
      <w:r w:rsidR="000777F0">
        <w:rPr>
          <w:rFonts w:ascii="Times New Roman" w:hAnsi="Times New Roman" w:cs="Times New Roman"/>
          <w:sz w:val="24"/>
          <w:szCs w:val="24"/>
        </w:rPr>
        <w:t>C</w:t>
      </w:r>
      <w:r w:rsidR="00B72BA1" w:rsidRPr="00B72BA1">
        <w:rPr>
          <w:rFonts w:ascii="Times New Roman" w:hAnsi="Times New Roman" w:cs="Times New Roman"/>
          <w:sz w:val="24"/>
          <w:szCs w:val="24"/>
        </w:rPr>
        <w:t>aliphate</w:t>
      </w:r>
      <w:r w:rsidR="000777F0">
        <w:rPr>
          <w:rFonts w:ascii="Times New Roman" w:hAnsi="Times New Roman" w:cs="Times New Roman"/>
          <w:sz w:val="24"/>
          <w:szCs w:val="24"/>
        </w:rPr>
        <w:t>,</w:t>
      </w:r>
      <w:r w:rsidR="00B72BA1" w:rsidRPr="00B72BA1">
        <w:rPr>
          <w:rFonts w:ascii="Times New Roman" w:hAnsi="Times New Roman" w:cs="Times New Roman"/>
          <w:sz w:val="24"/>
          <w:szCs w:val="24"/>
        </w:rPr>
        <w:t xml:space="preserve"> another slave </w:t>
      </w:r>
      <w:r w:rsidR="00B72BA1">
        <w:rPr>
          <w:rFonts w:ascii="Times New Roman" w:hAnsi="Times New Roman" w:cs="Times New Roman"/>
          <w:sz w:val="24"/>
          <w:szCs w:val="24"/>
        </w:rPr>
        <w:t>commander</w:t>
      </w:r>
      <w:r w:rsidR="00B72BA1" w:rsidRPr="00B72BA1">
        <w:rPr>
          <w:rFonts w:ascii="Times New Roman" w:hAnsi="Times New Roman" w:cs="Times New Roman"/>
          <w:sz w:val="24"/>
          <w:szCs w:val="24"/>
        </w:rPr>
        <w:t xml:space="preserve"> (</w:t>
      </w:r>
      <w:r w:rsidR="00B72BA1" w:rsidRPr="00B72BA1">
        <w:rPr>
          <w:rFonts w:ascii="Times New Roman" w:hAnsi="Times New Roman" w:cs="Times New Roman"/>
          <w:i/>
          <w:sz w:val="24"/>
          <w:szCs w:val="24"/>
        </w:rPr>
        <w:t>mamluk</w:t>
      </w:r>
      <w:r w:rsidR="00B72BA1" w:rsidRPr="00B72BA1">
        <w:rPr>
          <w:rFonts w:ascii="Times New Roman" w:hAnsi="Times New Roman" w:cs="Times New Roman"/>
          <w:sz w:val="24"/>
          <w:szCs w:val="24"/>
        </w:rPr>
        <w:t>) Alptegin</w:t>
      </w:r>
      <w:r w:rsidR="00B72BA1">
        <w:rPr>
          <w:rFonts w:ascii="Times New Roman" w:hAnsi="Times New Roman" w:cs="Times New Roman"/>
          <w:sz w:val="24"/>
          <w:szCs w:val="24"/>
        </w:rPr>
        <w:t xml:space="preserve"> (r. 962-963) carved out a quasi-independent principality</w:t>
      </w:r>
      <w:r w:rsidR="00B72BA1" w:rsidRPr="00B72BA1">
        <w:rPr>
          <w:rFonts w:ascii="Times New Roman" w:hAnsi="Times New Roman" w:cs="Times New Roman"/>
          <w:sz w:val="24"/>
          <w:szCs w:val="24"/>
        </w:rPr>
        <w:t xml:space="preserve"> at Ghazna from the Samanid kingdom based in Bokhara.</w:t>
      </w:r>
      <w:r w:rsidR="00B72BA1" w:rsidRPr="00B72BA1">
        <w:rPr>
          <w:rStyle w:val="FootnoteReference"/>
          <w:rFonts w:ascii="Times New Roman" w:hAnsi="Times New Roman" w:cs="Times New Roman"/>
          <w:sz w:val="24"/>
          <w:szCs w:val="24"/>
        </w:rPr>
        <w:footnoteReference w:id="46"/>
      </w:r>
      <w:r w:rsidR="00B72BA1" w:rsidRPr="00B72BA1">
        <w:rPr>
          <w:rFonts w:ascii="Times New Roman" w:hAnsi="Times New Roman" w:cs="Times New Roman"/>
          <w:sz w:val="24"/>
          <w:szCs w:val="24"/>
        </w:rPr>
        <w:t xml:space="preserve"> </w:t>
      </w:r>
      <w:r w:rsidR="00CD4492" w:rsidRPr="00B72BA1">
        <w:rPr>
          <w:rFonts w:ascii="Times New Roman" w:hAnsi="Times New Roman" w:cs="Times New Roman"/>
          <w:sz w:val="24"/>
          <w:szCs w:val="24"/>
        </w:rPr>
        <w:t>After his death in 969, his slave commanders</w:t>
      </w:r>
      <w:r w:rsidR="00CD4492" w:rsidRPr="00B64CD9">
        <w:rPr>
          <w:rFonts w:ascii="Times New Roman" w:hAnsi="Times New Roman" w:cs="Times New Roman"/>
          <w:sz w:val="24"/>
          <w:szCs w:val="24"/>
        </w:rPr>
        <w:t xml:space="preserve"> Bilkatigin (r. 969-977) and Pirey (r.</w:t>
      </w:r>
      <w:r w:rsidR="00CD4492">
        <w:rPr>
          <w:rFonts w:ascii="Times New Roman" w:hAnsi="Times New Roman" w:cs="Times New Roman"/>
          <w:sz w:val="24"/>
          <w:szCs w:val="24"/>
        </w:rPr>
        <w:t xml:space="preserve"> </w:t>
      </w:r>
      <w:r w:rsidR="00CD4492" w:rsidRPr="00B64CD9">
        <w:rPr>
          <w:rFonts w:ascii="Times New Roman" w:hAnsi="Times New Roman" w:cs="Times New Roman"/>
          <w:sz w:val="24"/>
          <w:szCs w:val="24"/>
        </w:rPr>
        <w:t>977) were at the helm of affairs in Ghazna. However, in 977, Amir Nasiruddin Sabuktegin,</w:t>
      </w:r>
      <w:r w:rsidR="00CD4492" w:rsidRPr="00B64CD9">
        <w:rPr>
          <w:rStyle w:val="FootnoteReference"/>
          <w:rFonts w:ascii="Times New Roman" w:hAnsi="Times New Roman" w:cs="Times New Roman"/>
          <w:sz w:val="24"/>
          <w:szCs w:val="24"/>
        </w:rPr>
        <w:footnoteReference w:id="47"/>
      </w:r>
      <w:r w:rsidR="00CD4492" w:rsidRPr="00B64CD9">
        <w:rPr>
          <w:rFonts w:ascii="Times New Roman" w:hAnsi="Times New Roman" w:cs="Times New Roman"/>
          <w:sz w:val="24"/>
          <w:szCs w:val="24"/>
        </w:rPr>
        <w:t xml:space="preserve"> another slave officer</w:t>
      </w:r>
      <w:r w:rsidR="00B72BA1">
        <w:rPr>
          <w:rFonts w:ascii="Times New Roman" w:hAnsi="Times New Roman" w:cs="Times New Roman"/>
          <w:sz w:val="24"/>
          <w:szCs w:val="24"/>
        </w:rPr>
        <w:t>,</w:t>
      </w:r>
      <w:r w:rsidR="00CD4492" w:rsidRPr="00B64CD9">
        <w:rPr>
          <w:rFonts w:ascii="Times New Roman" w:hAnsi="Times New Roman" w:cs="Times New Roman"/>
          <w:sz w:val="24"/>
          <w:szCs w:val="24"/>
        </w:rPr>
        <w:t xml:space="preserve"> deposed Pirey and established the effective Yaminid or Ghaznavid dynasty (r. 977-1186), which would carry arms deep into the region of Punjab.</w:t>
      </w:r>
      <w:r w:rsidR="00CD4492" w:rsidRPr="00B64CD9">
        <w:rPr>
          <w:rStyle w:val="FootnoteReference"/>
          <w:rFonts w:ascii="Times New Roman" w:hAnsi="Times New Roman" w:cs="Times New Roman"/>
          <w:sz w:val="24"/>
          <w:szCs w:val="24"/>
        </w:rPr>
        <w:footnoteReference w:id="48"/>
      </w:r>
      <w:r w:rsidR="00CD4492" w:rsidRPr="00B64CD9">
        <w:rPr>
          <w:rFonts w:ascii="Times New Roman" w:hAnsi="Times New Roman" w:cs="Times New Roman"/>
          <w:sz w:val="24"/>
          <w:szCs w:val="24"/>
        </w:rPr>
        <w:t xml:space="preserve"> The son and successor of Sabuktegin, Sultan Mahmud, is this dynasty’s most famous or infamous ruler.</w:t>
      </w:r>
    </w:p>
    <w:p w:rsidR="00AC7D71" w:rsidRPr="00AE15A0" w:rsidRDefault="000777F0" w:rsidP="0019365F">
      <w:pPr>
        <w:autoSpaceDE w:val="0"/>
        <w:autoSpaceDN w:val="0"/>
        <w:adjustRightInd w:val="0"/>
        <w:spacing w:line="360" w:lineRule="auto"/>
        <w:ind w:firstLine="540"/>
        <w:rPr>
          <w:rFonts w:ascii="Times New Roman" w:eastAsia="Brill-Roman" w:hAnsi="Times New Roman" w:cs="Times New Roman"/>
          <w:color w:val="FF0000"/>
          <w:sz w:val="24"/>
          <w:szCs w:val="24"/>
        </w:rPr>
      </w:pPr>
      <w:r>
        <w:rPr>
          <w:rFonts w:ascii="Times New Roman" w:hAnsi="Times New Roman" w:cs="Times New Roman"/>
          <w:sz w:val="24"/>
          <w:szCs w:val="24"/>
        </w:rPr>
        <w:lastRenderedPageBreak/>
        <w:t>However, the most significant state where the slaves were Sultans was Delhi sultanate, particularly the first century of their rule in India (r. 1206-1290). The slaves (</w:t>
      </w:r>
      <w:r w:rsidRPr="000777F0">
        <w:rPr>
          <w:rFonts w:ascii="Times New Roman" w:hAnsi="Times New Roman" w:cs="Times New Roman"/>
          <w:i/>
          <w:sz w:val="24"/>
          <w:szCs w:val="24"/>
        </w:rPr>
        <w:t>mamluks</w:t>
      </w:r>
      <w:r>
        <w:rPr>
          <w:rFonts w:ascii="Times New Roman" w:hAnsi="Times New Roman" w:cs="Times New Roman"/>
          <w:sz w:val="24"/>
          <w:szCs w:val="24"/>
        </w:rPr>
        <w:t xml:space="preserve">) were not only were Sultans, but they were the backbone of the whole administration – both military wings </w:t>
      </w:r>
      <w:r w:rsidRPr="000777F0">
        <w:rPr>
          <w:rFonts w:ascii="Times New Roman" w:hAnsi="Times New Roman" w:cs="Times New Roman"/>
          <w:sz w:val="24"/>
          <w:szCs w:val="24"/>
        </w:rPr>
        <w:t>and civil affairs. In the Delhi sultanate political apparatus</w:t>
      </w:r>
      <w:r w:rsidR="003C5D78">
        <w:rPr>
          <w:rFonts w:ascii="Times New Roman" w:hAnsi="Times New Roman" w:cs="Times New Roman"/>
          <w:sz w:val="24"/>
          <w:szCs w:val="24"/>
        </w:rPr>
        <w:t>,</w:t>
      </w:r>
      <w:r w:rsidRPr="000777F0">
        <w:rPr>
          <w:rFonts w:ascii="Times New Roman" w:hAnsi="Times New Roman" w:cs="Times New Roman"/>
          <w:sz w:val="24"/>
          <w:szCs w:val="24"/>
        </w:rPr>
        <w:t xml:space="preserve"> the </w:t>
      </w:r>
      <w:r w:rsidRPr="000777F0">
        <w:rPr>
          <w:rFonts w:ascii="Times New Roman" w:hAnsi="Times New Roman" w:cs="Times New Roman"/>
          <w:i/>
          <w:sz w:val="24"/>
          <w:szCs w:val="24"/>
        </w:rPr>
        <w:t>mamluks</w:t>
      </w:r>
      <w:r w:rsidRPr="000777F0">
        <w:rPr>
          <w:rFonts w:ascii="Times New Roman" w:hAnsi="Times New Roman" w:cs="Times New Roman"/>
          <w:sz w:val="24"/>
          <w:szCs w:val="24"/>
        </w:rPr>
        <w:t xml:space="preserve"> served in various capacities – prominently in two capacities – those who received large </w:t>
      </w:r>
      <w:r w:rsidRPr="000777F0">
        <w:rPr>
          <w:rFonts w:ascii="Times New Roman" w:hAnsi="Times New Roman" w:cs="Times New Roman"/>
          <w:i/>
          <w:sz w:val="24"/>
          <w:szCs w:val="24"/>
        </w:rPr>
        <w:t>iqtas</w:t>
      </w:r>
      <w:r w:rsidRPr="000777F0">
        <w:rPr>
          <w:rFonts w:ascii="Times New Roman" w:hAnsi="Times New Roman" w:cs="Times New Roman"/>
          <w:sz w:val="24"/>
          <w:szCs w:val="24"/>
        </w:rPr>
        <w:t xml:space="preserve"> and w</w:t>
      </w:r>
      <w:r w:rsidR="003C5D78">
        <w:rPr>
          <w:rFonts w:ascii="Times New Roman" w:hAnsi="Times New Roman" w:cs="Times New Roman"/>
          <w:sz w:val="24"/>
          <w:szCs w:val="24"/>
        </w:rPr>
        <w:t>ere</w:t>
      </w:r>
      <w:r w:rsidRPr="000777F0">
        <w:rPr>
          <w:rFonts w:ascii="Times New Roman" w:hAnsi="Times New Roman" w:cs="Times New Roman"/>
          <w:sz w:val="24"/>
          <w:szCs w:val="24"/>
        </w:rPr>
        <w:t xml:space="preserve"> appointed as </w:t>
      </w:r>
      <w:r w:rsidRPr="000777F0">
        <w:rPr>
          <w:rFonts w:ascii="Times New Roman" w:hAnsi="Times New Roman" w:cs="Times New Roman"/>
          <w:i/>
          <w:sz w:val="24"/>
          <w:szCs w:val="24"/>
        </w:rPr>
        <w:t>iqtadars</w:t>
      </w:r>
      <w:r w:rsidRPr="000777F0">
        <w:rPr>
          <w:rFonts w:ascii="Times New Roman" w:hAnsi="Times New Roman" w:cs="Times New Roman"/>
          <w:sz w:val="24"/>
          <w:szCs w:val="24"/>
        </w:rPr>
        <w:t xml:space="preserve"> (governors) and those who were serving at the Delhi court, in the Sultan’s household known as </w:t>
      </w:r>
      <w:r w:rsidRPr="000777F0">
        <w:rPr>
          <w:rFonts w:ascii="Times New Roman" w:hAnsi="Times New Roman" w:cs="Times New Roman"/>
          <w:i/>
          <w:sz w:val="24"/>
          <w:szCs w:val="24"/>
        </w:rPr>
        <w:t>Bandagan-i khass</w:t>
      </w:r>
      <w:r w:rsidRPr="000777F0">
        <w:rPr>
          <w:rFonts w:ascii="Times New Roman" w:hAnsi="Times New Roman" w:cs="Times New Roman"/>
          <w:sz w:val="24"/>
          <w:szCs w:val="24"/>
        </w:rPr>
        <w:t xml:space="preserve">, </w:t>
      </w:r>
      <w:r w:rsidR="00E13585" w:rsidRPr="000777F0">
        <w:rPr>
          <w:rFonts w:ascii="Times New Roman" w:hAnsi="Times New Roman" w:cs="Times New Roman"/>
          <w:sz w:val="24"/>
          <w:szCs w:val="24"/>
        </w:rPr>
        <w:t>who tended, while on campaign, to be stationed in the centre (</w:t>
      </w:r>
      <w:r w:rsidR="00E13585" w:rsidRPr="000777F0">
        <w:rPr>
          <w:rFonts w:ascii="Times New Roman" w:hAnsi="Times New Roman" w:cs="Times New Roman"/>
          <w:i/>
          <w:sz w:val="24"/>
          <w:szCs w:val="24"/>
        </w:rPr>
        <w:t>qalb</w:t>
      </w:r>
      <w:r w:rsidR="00E13585" w:rsidRPr="000777F0">
        <w:rPr>
          <w:rFonts w:ascii="Times New Roman" w:hAnsi="Times New Roman" w:cs="Times New Roman"/>
          <w:sz w:val="24"/>
          <w:szCs w:val="24"/>
        </w:rPr>
        <w:t>) of the army.</w:t>
      </w:r>
      <w:r w:rsidR="00E13585" w:rsidRPr="000777F0">
        <w:rPr>
          <w:rStyle w:val="FootnoteReference"/>
          <w:rFonts w:ascii="Times New Roman" w:hAnsi="Times New Roman" w:cs="Times New Roman"/>
          <w:sz w:val="24"/>
          <w:szCs w:val="24"/>
        </w:rPr>
        <w:footnoteReference w:id="49"/>
      </w:r>
      <w:r w:rsidR="00E13585" w:rsidRPr="000777F0">
        <w:rPr>
          <w:rFonts w:ascii="Times New Roman" w:hAnsi="Times New Roman" w:cs="Times New Roman"/>
          <w:sz w:val="24"/>
          <w:szCs w:val="24"/>
        </w:rPr>
        <w:t xml:space="preserve"> </w:t>
      </w:r>
      <w:r w:rsidRPr="000777F0">
        <w:rPr>
          <w:rFonts w:ascii="Times New Roman" w:hAnsi="Times New Roman" w:cs="Times New Roman"/>
          <w:sz w:val="24"/>
          <w:szCs w:val="24"/>
        </w:rPr>
        <w:t xml:space="preserve">Many of these </w:t>
      </w:r>
      <w:r w:rsidRPr="000777F0">
        <w:rPr>
          <w:rFonts w:ascii="Times New Roman" w:hAnsi="Times New Roman" w:cs="Times New Roman"/>
          <w:i/>
          <w:sz w:val="24"/>
          <w:szCs w:val="24"/>
        </w:rPr>
        <w:t>Bandagan-i khass</w:t>
      </w:r>
      <w:r w:rsidRPr="000777F0">
        <w:rPr>
          <w:rFonts w:ascii="Times New Roman" w:hAnsi="Times New Roman" w:cs="Times New Roman"/>
          <w:sz w:val="24"/>
          <w:szCs w:val="24"/>
        </w:rPr>
        <w:t xml:space="preserve"> were the slaves</w:t>
      </w:r>
      <w:r w:rsidR="003C5D78">
        <w:rPr>
          <w:rFonts w:ascii="Times New Roman" w:hAnsi="Times New Roman" w:cs="Times New Roman"/>
          <w:sz w:val="24"/>
          <w:szCs w:val="24"/>
        </w:rPr>
        <w:t>,</w:t>
      </w:r>
      <w:r w:rsidRPr="000777F0">
        <w:rPr>
          <w:rFonts w:ascii="Times New Roman" w:hAnsi="Times New Roman" w:cs="Times New Roman"/>
          <w:sz w:val="24"/>
          <w:szCs w:val="24"/>
        </w:rPr>
        <w:t xml:space="preserve"> particularly purchased by the Delhi Sultan Shamsuddin Iltutmish. One of the important figure</w:t>
      </w:r>
      <w:r w:rsidR="003C5D78">
        <w:rPr>
          <w:rFonts w:ascii="Times New Roman" w:hAnsi="Times New Roman" w:cs="Times New Roman"/>
          <w:sz w:val="24"/>
          <w:szCs w:val="24"/>
        </w:rPr>
        <w:t>s</w:t>
      </w:r>
      <w:r w:rsidRPr="000777F0">
        <w:rPr>
          <w:rFonts w:ascii="Times New Roman" w:hAnsi="Times New Roman" w:cs="Times New Roman"/>
          <w:sz w:val="24"/>
          <w:szCs w:val="24"/>
        </w:rPr>
        <w:t xml:space="preserve"> of the </w:t>
      </w:r>
      <w:r w:rsidRPr="000777F0">
        <w:rPr>
          <w:rFonts w:ascii="Times New Roman" w:hAnsi="Times New Roman" w:cs="Times New Roman"/>
          <w:i/>
          <w:sz w:val="24"/>
          <w:szCs w:val="24"/>
        </w:rPr>
        <w:t>Bandagan-i-khass</w:t>
      </w:r>
      <w:r w:rsidRPr="000777F0">
        <w:rPr>
          <w:rFonts w:ascii="Times New Roman" w:hAnsi="Times New Roman" w:cs="Times New Roman"/>
          <w:sz w:val="24"/>
          <w:szCs w:val="24"/>
        </w:rPr>
        <w:t xml:space="preserve"> was Izzuddin Balban (subsequently known as Kushlu Khan) was acquired by Iltutmish in 1227 AD. According to Minhaj ud-Din Siraj Juzjani, by the time of the Iltutmish’s death (1236), Balban had become the </w:t>
      </w:r>
      <w:r w:rsidRPr="000777F0">
        <w:rPr>
          <w:rFonts w:ascii="Times New Roman" w:hAnsi="Times New Roman" w:cs="Times New Roman"/>
          <w:i/>
          <w:sz w:val="24"/>
          <w:szCs w:val="24"/>
        </w:rPr>
        <w:t xml:space="preserve">muqta </w:t>
      </w:r>
      <w:r w:rsidRPr="000777F0">
        <w:rPr>
          <w:rFonts w:ascii="Times New Roman" w:hAnsi="Times New Roman" w:cs="Times New Roman"/>
          <w:sz w:val="24"/>
          <w:szCs w:val="24"/>
        </w:rPr>
        <w:t>of Baran province in modern</w:t>
      </w:r>
      <w:r w:rsidR="003C5D78">
        <w:rPr>
          <w:rFonts w:ascii="Times New Roman" w:hAnsi="Times New Roman" w:cs="Times New Roman"/>
          <w:sz w:val="24"/>
          <w:szCs w:val="24"/>
        </w:rPr>
        <w:t>-</w:t>
      </w:r>
      <w:r w:rsidRPr="000777F0">
        <w:rPr>
          <w:rFonts w:ascii="Times New Roman" w:hAnsi="Times New Roman" w:cs="Times New Roman"/>
          <w:sz w:val="24"/>
          <w:szCs w:val="24"/>
        </w:rPr>
        <w:t>day Uttar Pradesh in India.</w:t>
      </w:r>
      <w:r w:rsidRPr="000777F0">
        <w:rPr>
          <w:rStyle w:val="FootnoteReference"/>
          <w:rFonts w:ascii="Times New Roman" w:hAnsi="Times New Roman" w:cs="Times New Roman"/>
          <w:sz w:val="24"/>
          <w:szCs w:val="24"/>
        </w:rPr>
        <w:footnoteReference w:id="50"/>
      </w:r>
    </w:p>
    <w:p w:rsidR="004F1665" w:rsidRDefault="00A51522" w:rsidP="0019365F">
      <w:pPr>
        <w:autoSpaceDE w:val="0"/>
        <w:autoSpaceDN w:val="0"/>
        <w:adjustRightInd w:val="0"/>
        <w:spacing w:line="360" w:lineRule="auto"/>
        <w:ind w:firstLine="540"/>
        <w:rPr>
          <w:rFonts w:ascii="Times New Roman" w:eastAsia="Brill-Roman" w:hAnsi="Times New Roman" w:cs="Times New Roman"/>
          <w:sz w:val="24"/>
          <w:szCs w:val="24"/>
        </w:rPr>
      </w:pPr>
      <w:r w:rsidRPr="00251967">
        <w:rPr>
          <w:rFonts w:ascii="Times New Roman" w:eastAsia="Brill-Roman" w:hAnsi="Times New Roman" w:cs="Times New Roman"/>
          <w:sz w:val="24"/>
          <w:szCs w:val="24"/>
        </w:rPr>
        <w:t>J</w:t>
      </w:r>
      <w:r w:rsidR="004F1665">
        <w:rPr>
          <w:rFonts w:ascii="Times New Roman" w:eastAsia="Brill-Roman" w:hAnsi="Times New Roman" w:cs="Times New Roman"/>
          <w:sz w:val="24"/>
          <w:szCs w:val="24"/>
        </w:rPr>
        <w:t xml:space="preserve">uzjani </w:t>
      </w:r>
      <w:r w:rsidR="003C5D78">
        <w:rPr>
          <w:rFonts w:ascii="Times New Roman" w:eastAsia="Brill-Roman" w:hAnsi="Times New Roman" w:cs="Times New Roman"/>
          <w:sz w:val="24"/>
          <w:szCs w:val="24"/>
        </w:rPr>
        <w:t>also provided details of twenty-five renowned and influential slaves of Shamsuddin Iltutmish, along with the ethnic background of nineteen of them, who held</w:t>
      </w:r>
      <w:r w:rsidR="000777F0">
        <w:rPr>
          <w:rFonts w:ascii="Times New Roman" w:eastAsia="Brill-Roman" w:hAnsi="Times New Roman" w:cs="Times New Roman"/>
          <w:sz w:val="24"/>
          <w:szCs w:val="24"/>
        </w:rPr>
        <w:t xml:space="preserve"> important administrative positions in the sultanate administration</w:t>
      </w:r>
      <w:r w:rsidRPr="00251967">
        <w:rPr>
          <w:rFonts w:ascii="Times New Roman" w:eastAsia="Brill-Roman" w:hAnsi="Times New Roman" w:cs="Times New Roman"/>
          <w:sz w:val="24"/>
          <w:szCs w:val="24"/>
        </w:rPr>
        <w:t>. For instance, Malik Nusrat-ud-Din Sher Khan was an Ilbari,</w:t>
      </w:r>
      <w:r w:rsidRPr="00251967">
        <w:rPr>
          <w:rStyle w:val="FootnoteReference"/>
          <w:rFonts w:ascii="Times New Roman" w:eastAsia="Brill-Roman" w:hAnsi="Times New Roman" w:cs="Times New Roman"/>
          <w:sz w:val="24"/>
          <w:szCs w:val="24"/>
        </w:rPr>
        <w:footnoteReference w:id="51"/>
      </w:r>
      <w:r w:rsidRPr="00251967">
        <w:rPr>
          <w:rFonts w:ascii="Times New Roman" w:eastAsia="Brill-Roman" w:hAnsi="Times New Roman" w:cs="Times New Roman"/>
          <w:sz w:val="24"/>
          <w:szCs w:val="24"/>
        </w:rPr>
        <w:t xml:space="preserve"> Malik Saif-ud-Din – a Kifchak,</w:t>
      </w:r>
      <w:r w:rsidRPr="00251967">
        <w:rPr>
          <w:rStyle w:val="FootnoteReference"/>
          <w:rFonts w:ascii="Times New Roman" w:eastAsia="Brill-Roman" w:hAnsi="Times New Roman" w:cs="Times New Roman"/>
          <w:sz w:val="24"/>
          <w:szCs w:val="24"/>
        </w:rPr>
        <w:footnoteReference w:id="52"/>
      </w:r>
      <w:r w:rsidRPr="00251967">
        <w:rPr>
          <w:rFonts w:ascii="Times New Roman" w:eastAsia="Brill-Roman" w:hAnsi="Times New Roman" w:cs="Times New Roman"/>
          <w:sz w:val="24"/>
          <w:szCs w:val="24"/>
        </w:rPr>
        <w:t xml:space="preserve"> and Malik Nusrat Khan-</w:t>
      </w:r>
      <w:r w:rsidR="0075455A">
        <w:rPr>
          <w:rFonts w:ascii="Times New Roman" w:eastAsia="Brill-Roman" w:hAnsi="Times New Roman" w:cs="Times New Roman"/>
          <w:sz w:val="24"/>
          <w:szCs w:val="24"/>
        </w:rPr>
        <w:t>i</w:t>
      </w:r>
      <w:r w:rsidRPr="00251967">
        <w:rPr>
          <w:rFonts w:ascii="Times New Roman" w:eastAsia="Brill-Roman" w:hAnsi="Times New Roman" w:cs="Times New Roman"/>
          <w:sz w:val="24"/>
          <w:szCs w:val="24"/>
        </w:rPr>
        <w:t xml:space="preserve"> Sunkar – a Rumi.</w:t>
      </w:r>
      <w:r w:rsidRPr="00251967">
        <w:rPr>
          <w:rStyle w:val="FootnoteReference"/>
          <w:rFonts w:ascii="Times New Roman" w:eastAsia="Brill-Roman" w:hAnsi="Times New Roman" w:cs="Times New Roman"/>
          <w:sz w:val="24"/>
          <w:szCs w:val="24"/>
        </w:rPr>
        <w:footnoteReference w:id="53"/>
      </w:r>
      <w:r w:rsidRPr="00251967">
        <w:rPr>
          <w:rFonts w:ascii="Times New Roman" w:eastAsia="Brill-Roman" w:hAnsi="Times New Roman" w:cs="Times New Roman"/>
          <w:sz w:val="24"/>
          <w:szCs w:val="24"/>
        </w:rPr>
        <w:t xml:space="preserve"> Sunil Kumar </w:t>
      </w:r>
      <w:r w:rsidR="004F1665">
        <w:rPr>
          <w:rFonts w:ascii="Times New Roman" w:eastAsia="Brill-Roman" w:hAnsi="Times New Roman" w:cs="Times New Roman"/>
          <w:sz w:val="24"/>
          <w:szCs w:val="24"/>
        </w:rPr>
        <w:t>also gave</w:t>
      </w:r>
      <w:r w:rsidRPr="00251967">
        <w:rPr>
          <w:rFonts w:ascii="Times New Roman" w:eastAsia="Brill-Roman" w:hAnsi="Times New Roman" w:cs="Times New Roman"/>
          <w:sz w:val="24"/>
          <w:szCs w:val="24"/>
        </w:rPr>
        <w:t xml:space="preserve"> a detailed list of twenty-five slave soldiers who belonged to different ethnic groups</w:t>
      </w:r>
      <w:r w:rsidR="004F1665">
        <w:rPr>
          <w:rFonts w:ascii="Times New Roman" w:eastAsia="Brill-Roman" w:hAnsi="Times New Roman" w:cs="Times New Roman"/>
          <w:sz w:val="24"/>
          <w:szCs w:val="24"/>
        </w:rPr>
        <w:t xml:space="preserve"> and held positions of significance</w:t>
      </w:r>
      <w:r w:rsidRPr="00251967">
        <w:rPr>
          <w:rFonts w:ascii="Times New Roman" w:eastAsia="Brill-Roman" w:hAnsi="Times New Roman" w:cs="Times New Roman"/>
          <w:sz w:val="24"/>
          <w:szCs w:val="24"/>
        </w:rPr>
        <w:t>.</w:t>
      </w:r>
      <w:r w:rsidRPr="00251967">
        <w:rPr>
          <w:rStyle w:val="FootnoteReference"/>
          <w:rFonts w:ascii="Times New Roman" w:eastAsia="Brill-Roman" w:hAnsi="Times New Roman" w:cs="Times New Roman"/>
          <w:sz w:val="24"/>
          <w:szCs w:val="24"/>
        </w:rPr>
        <w:footnoteReference w:id="54"/>
      </w:r>
      <w:r w:rsidRPr="00251967">
        <w:rPr>
          <w:rFonts w:ascii="Times New Roman" w:eastAsia="Brill-Roman" w:hAnsi="Times New Roman" w:cs="Times New Roman"/>
          <w:sz w:val="24"/>
          <w:szCs w:val="24"/>
        </w:rPr>
        <w:t xml:space="preserve"> Besides these, the </w:t>
      </w:r>
      <w:r w:rsidRPr="00251967">
        <w:rPr>
          <w:rFonts w:ascii="Times New Roman" w:eastAsia="Brill-Roman" w:hAnsi="Times New Roman" w:cs="Times New Roman"/>
          <w:i/>
          <w:sz w:val="24"/>
          <w:szCs w:val="24"/>
        </w:rPr>
        <w:t>Habashi</w:t>
      </w:r>
      <w:r w:rsidRPr="00251967">
        <w:rPr>
          <w:rFonts w:ascii="Times New Roman" w:eastAsia="Brill-Roman" w:hAnsi="Times New Roman" w:cs="Times New Roman"/>
          <w:sz w:val="24"/>
          <w:szCs w:val="24"/>
        </w:rPr>
        <w:t xml:space="preserve">, literally Abyssinian (African) </w:t>
      </w:r>
      <w:r w:rsidRPr="00251967">
        <w:rPr>
          <w:rFonts w:ascii="Times New Roman" w:eastAsia="Brill-Roman" w:hAnsi="Times New Roman" w:cs="Times New Roman"/>
          <w:i/>
          <w:sz w:val="24"/>
          <w:szCs w:val="24"/>
        </w:rPr>
        <w:t>ghulams</w:t>
      </w:r>
      <w:r w:rsidR="004F1665">
        <w:rPr>
          <w:rFonts w:ascii="Times New Roman" w:eastAsia="Brill-Roman" w:hAnsi="Times New Roman" w:cs="Times New Roman"/>
          <w:i/>
          <w:sz w:val="24"/>
          <w:szCs w:val="24"/>
        </w:rPr>
        <w:t>,</w:t>
      </w:r>
      <w:r w:rsidRPr="00251967">
        <w:rPr>
          <w:rFonts w:ascii="Times New Roman" w:eastAsia="Brill-Roman" w:hAnsi="Times New Roman" w:cs="Times New Roman"/>
          <w:sz w:val="24"/>
          <w:szCs w:val="24"/>
        </w:rPr>
        <w:t xml:space="preserve"> were also a significant element of the Sultanate military organi</w:t>
      </w:r>
      <w:r>
        <w:rPr>
          <w:rFonts w:ascii="Times New Roman" w:eastAsia="Brill-Roman" w:hAnsi="Times New Roman" w:cs="Times New Roman"/>
          <w:sz w:val="24"/>
          <w:szCs w:val="24"/>
        </w:rPr>
        <w:t>s</w:t>
      </w:r>
      <w:r w:rsidRPr="00251967">
        <w:rPr>
          <w:rFonts w:ascii="Times New Roman" w:eastAsia="Brill-Roman" w:hAnsi="Times New Roman" w:cs="Times New Roman"/>
          <w:sz w:val="24"/>
          <w:szCs w:val="24"/>
        </w:rPr>
        <w:t>ation.</w:t>
      </w:r>
      <w:r w:rsidRPr="00251967">
        <w:rPr>
          <w:rStyle w:val="FootnoteReference"/>
          <w:rFonts w:ascii="Times New Roman" w:eastAsia="Brill-Roman" w:hAnsi="Times New Roman" w:cs="Times New Roman"/>
          <w:sz w:val="24"/>
          <w:szCs w:val="24"/>
        </w:rPr>
        <w:footnoteReference w:id="55"/>
      </w:r>
      <w:r w:rsidRPr="00251967">
        <w:rPr>
          <w:rFonts w:ascii="Times New Roman" w:eastAsia="Brill-Roman" w:hAnsi="Times New Roman" w:cs="Times New Roman"/>
          <w:sz w:val="24"/>
          <w:szCs w:val="24"/>
        </w:rPr>
        <w:t xml:space="preserve"> Irfan Habib has noted that Iltutmish had bought his slave so</w:t>
      </w:r>
      <w:r w:rsidR="003C5D78">
        <w:rPr>
          <w:rFonts w:ascii="Times New Roman" w:eastAsia="Brill-Roman" w:hAnsi="Times New Roman" w:cs="Times New Roman"/>
          <w:sz w:val="24"/>
          <w:szCs w:val="24"/>
        </w:rPr>
        <w:t>ldiers from various sources such as</w:t>
      </w:r>
      <w:r w:rsidRPr="00251967">
        <w:rPr>
          <w:rFonts w:ascii="Times New Roman" w:eastAsia="Brill-Roman" w:hAnsi="Times New Roman" w:cs="Times New Roman"/>
          <w:sz w:val="24"/>
          <w:szCs w:val="24"/>
        </w:rPr>
        <w:t xml:space="preserve"> slave markets, and from slave traders.</w:t>
      </w:r>
      <w:r w:rsidRPr="00251967">
        <w:rPr>
          <w:rStyle w:val="FootnoteReference"/>
          <w:rFonts w:ascii="Times New Roman" w:eastAsia="Brill-Roman" w:hAnsi="Times New Roman" w:cs="Times New Roman"/>
          <w:sz w:val="24"/>
          <w:szCs w:val="24"/>
        </w:rPr>
        <w:footnoteReference w:id="56"/>
      </w:r>
      <w:r w:rsidR="00663913">
        <w:rPr>
          <w:rFonts w:ascii="Times New Roman" w:eastAsia="Brill-Roman" w:hAnsi="Times New Roman" w:cs="Times New Roman"/>
          <w:sz w:val="24"/>
          <w:szCs w:val="24"/>
        </w:rPr>
        <w:t xml:space="preserve"> Thus, it can be seen that unlike western concept of slavery, in the Islamicate world the slaves were themselves part of the elites of political apparatus. </w:t>
      </w:r>
    </w:p>
    <w:p w:rsidR="004F1665" w:rsidRDefault="004F1665" w:rsidP="0019365F">
      <w:pPr>
        <w:autoSpaceDE w:val="0"/>
        <w:autoSpaceDN w:val="0"/>
        <w:adjustRightInd w:val="0"/>
        <w:spacing w:line="360" w:lineRule="auto"/>
        <w:ind w:firstLine="540"/>
        <w:rPr>
          <w:rFonts w:ascii="Times New Roman" w:hAnsi="Times New Roman" w:cs="Times New Roman"/>
          <w:sz w:val="24"/>
          <w:szCs w:val="24"/>
        </w:rPr>
      </w:pPr>
      <w:r w:rsidRPr="004F1665">
        <w:rPr>
          <w:rFonts w:ascii="Times New Roman" w:eastAsia="Brill-Roman" w:hAnsi="Times New Roman" w:cs="Times New Roman"/>
          <w:sz w:val="24"/>
          <w:szCs w:val="24"/>
        </w:rPr>
        <w:lastRenderedPageBreak/>
        <w:t xml:space="preserve">Another significant feature of the </w:t>
      </w:r>
      <w:r w:rsidRPr="004F1665">
        <w:rPr>
          <w:rFonts w:ascii="Times New Roman" w:eastAsia="Brill-Roman" w:hAnsi="Times New Roman" w:cs="Times New Roman"/>
          <w:i/>
          <w:sz w:val="24"/>
          <w:szCs w:val="24"/>
        </w:rPr>
        <w:t>mamluk</w:t>
      </w:r>
      <w:r w:rsidRPr="004F1665">
        <w:rPr>
          <w:rFonts w:ascii="Times New Roman" w:eastAsia="Brill-Roman" w:hAnsi="Times New Roman" w:cs="Times New Roman"/>
          <w:sz w:val="24"/>
          <w:szCs w:val="24"/>
        </w:rPr>
        <w:t xml:space="preserve"> (military slave) system was that</w:t>
      </w:r>
      <w:r>
        <w:rPr>
          <w:rFonts w:ascii="Times New Roman" w:eastAsia="Brill-Roman" w:hAnsi="Times New Roman" w:cs="Times New Roman"/>
          <w:sz w:val="24"/>
          <w:szCs w:val="24"/>
        </w:rPr>
        <w:t>,</w:t>
      </w:r>
      <w:r w:rsidRPr="004F1665">
        <w:rPr>
          <w:rFonts w:ascii="Times New Roman" w:eastAsia="Brill-Roman" w:hAnsi="Times New Roman" w:cs="Times New Roman"/>
          <w:sz w:val="24"/>
          <w:szCs w:val="24"/>
        </w:rPr>
        <w:t xml:space="preserve"> a</w:t>
      </w:r>
      <w:r w:rsidRPr="004F1665">
        <w:rPr>
          <w:rFonts w:ascii="Times New Roman" w:hAnsi="Times New Roman" w:cs="Times New Roman"/>
          <w:sz w:val="24"/>
          <w:szCs w:val="24"/>
        </w:rPr>
        <w:t>pparently</w:t>
      </w:r>
      <w:r>
        <w:rPr>
          <w:rFonts w:ascii="Times New Roman" w:hAnsi="Times New Roman" w:cs="Times New Roman"/>
          <w:sz w:val="24"/>
          <w:szCs w:val="24"/>
        </w:rPr>
        <w:t>,</w:t>
      </w:r>
      <w:r w:rsidRPr="004F1665">
        <w:rPr>
          <w:rFonts w:ascii="Times New Roman" w:hAnsi="Times New Roman" w:cs="Times New Roman"/>
          <w:sz w:val="24"/>
          <w:szCs w:val="24"/>
        </w:rPr>
        <w:t xml:space="preserve"> a slave could own another slave. For instance, Shamsuddin </w:t>
      </w:r>
      <w:r w:rsidRPr="00B26F12">
        <w:rPr>
          <w:rFonts w:ascii="Times New Roman" w:hAnsi="Times New Roman" w:cs="Times New Roman"/>
          <w:sz w:val="24"/>
          <w:szCs w:val="24"/>
        </w:rPr>
        <w:t>Iltutmish (r.</w:t>
      </w:r>
      <w:r w:rsidR="00B26F12" w:rsidRPr="00B26F12">
        <w:rPr>
          <w:rFonts w:ascii="Times New Roman" w:hAnsi="Times New Roman" w:cs="Times New Roman"/>
          <w:sz w:val="24"/>
          <w:szCs w:val="24"/>
        </w:rPr>
        <w:t xml:space="preserve"> 1211-1236</w:t>
      </w:r>
      <w:r w:rsidRPr="00B26F12">
        <w:rPr>
          <w:rFonts w:ascii="Times New Roman" w:hAnsi="Times New Roman" w:cs="Times New Roman"/>
          <w:sz w:val="24"/>
          <w:szCs w:val="24"/>
        </w:rPr>
        <w:t>) was</w:t>
      </w:r>
      <w:r w:rsidRPr="004F1665">
        <w:rPr>
          <w:rFonts w:ascii="Times New Roman" w:hAnsi="Times New Roman" w:cs="Times New Roman"/>
          <w:sz w:val="24"/>
          <w:szCs w:val="24"/>
        </w:rPr>
        <w:t xml:space="preserve"> the</w:t>
      </w:r>
      <w:r>
        <w:rPr>
          <w:rFonts w:ascii="Times New Roman" w:hAnsi="Times New Roman" w:cs="Times New Roman"/>
          <w:sz w:val="24"/>
          <w:szCs w:val="24"/>
        </w:rPr>
        <w:t xml:space="preserve"> slave of Qutubuddin </w:t>
      </w:r>
      <w:r w:rsidRPr="00B26F12">
        <w:rPr>
          <w:rFonts w:ascii="Times New Roman" w:hAnsi="Times New Roman" w:cs="Times New Roman"/>
          <w:sz w:val="24"/>
          <w:szCs w:val="24"/>
        </w:rPr>
        <w:t>Aibek (r.</w:t>
      </w:r>
      <w:r w:rsidR="00B26F12" w:rsidRPr="00B26F12">
        <w:rPr>
          <w:rFonts w:ascii="Times New Roman" w:hAnsi="Times New Roman" w:cs="Times New Roman"/>
          <w:sz w:val="24"/>
          <w:szCs w:val="24"/>
        </w:rPr>
        <w:t xml:space="preserve"> 1206-1210</w:t>
      </w:r>
      <w:r w:rsidRPr="00B26F12">
        <w:rPr>
          <w:rFonts w:ascii="Times New Roman" w:hAnsi="Times New Roman" w:cs="Times New Roman"/>
          <w:sz w:val="24"/>
          <w:szCs w:val="24"/>
        </w:rPr>
        <w:t>),</w:t>
      </w:r>
      <w:r>
        <w:rPr>
          <w:rFonts w:ascii="Times New Roman" w:hAnsi="Times New Roman" w:cs="Times New Roman"/>
          <w:sz w:val="24"/>
          <w:szCs w:val="24"/>
        </w:rPr>
        <w:t xml:space="preserve"> who in turn was the slave of Sultan Muizuddin Muhammad bin </w:t>
      </w:r>
      <w:r w:rsidRPr="00B26F12">
        <w:rPr>
          <w:rFonts w:ascii="Times New Roman" w:hAnsi="Times New Roman" w:cs="Times New Roman"/>
          <w:sz w:val="24"/>
          <w:szCs w:val="24"/>
        </w:rPr>
        <w:t>Sam (r.</w:t>
      </w:r>
      <w:r w:rsidR="00B26F12" w:rsidRPr="00B26F12">
        <w:rPr>
          <w:rFonts w:ascii="Times New Roman" w:hAnsi="Times New Roman" w:cs="Times New Roman"/>
          <w:sz w:val="24"/>
          <w:szCs w:val="24"/>
        </w:rPr>
        <w:t xml:space="preserve"> 1173-1206</w:t>
      </w:r>
      <w:r w:rsidRPr="00B26F12">
        <w:rPr>
          <w:rFonts w:ascii="Times New Roman" w:hAnsi="Times New Roman" w:cs="Times New Roman"/>
          <w:sz w:val="24"/>
          <w:szCs w:val="24"/>
        </w:rPr>
        <w:t>)</w:t>
      </w:r>
      <w:r>
        <w:rPr>
          <w:rFonts w:ascii="Times New Roman" w:hAnsi="Times New Roman" w:cs="Times New Roman"/>
          <w:sz w:val="24"/>
          <w:szCs w:val="24"/>
        </w:rPr>
        <w:t xml:space="preserve"> </w:t>
      </w:r>
      <w:r w:rsidRPr="004F1665">
        <w:rPr>
          <w:rFonts w:ascii="Times New Roman" w:hAnsi="Times New Roman" w:cs="Times New Roman"/>
          <w:sz w:val="24"/>
          <w:szCs w:val="24"/>
        </w:rPr>
        <w:t>of Ghur.</w:t>
      </w:r>
      <w:r>
        <w:rPr>
          <w:rFonts w:ascii="Times New Roman" w:hAnsi="Times New Roman" w:cs="Times New Roman"/>
          <w:color w:val="FF0000"/>
          <w:sz w:val="24"/>
          <w:szCs w:val="24"/>
        </w:rPr>
        <w:t xml:space="preserve"> </w:t>
      </w:r>
      <w:r w:rsidRPr="004F1665">
        <w:rPr>
          <w:rFonts w:ascii="Times New Roman" w:hAnsi="Times New Roman" w:cs="Times New Roman"/>
          <w:sz w:val="24"/>
          <w:szCs w:val="24"/>
        </w:rPr>
        <w:t>Significantly,</w:t>
      </w:r>
      <w:r>
        <w:rPr>
          <w:rFonts w:ascii="Times New Roman" w:hAnsi="Times New Roman" w:cs="Times New Roman"/>
          <w:sz w:val="24"/>
          <w:szCs w:val="24"/>
        </w:rPr>
        <w:t xml:space="preserve"> the masters of these slaves were not hesitant to get their daughters married </w:t>
      </w:r>
      <w:r w:rsidRPr="004F1665">
        <w:rPr>
          <w:rFonts w:ascii="Times New Roman" w:hAnsi="Times New Roman" w:cs="Times New Roman"/>
          <w:sz w:val="24"/>
          <w:szCs w:val="24"/>
        </w:rPr>
        <w:t>to their slaves. Qutubuddin Aibek gave one of his daughters to his favo</w:t>
      </w:r>
      <w:r>
        <w:rPr>
          <w:rFonts w:ascii="Times New Roman" w:hAnsi="Times New Roman" w:cs="Times New Roman"/>
          <w:sz w:val="24"/>
          <w:szCs w:val="24"/>
        </w:rPr>
        <w:t>u</w:t>
      </w:r>
      <w:r w:rsidRPr="004F1665">
        <w:rPr>
          <w:rFonts w:ascii="Times New Roman" w:hAnsi="Times New Roman" w:cs="Times New Roman"/>
          <w:sz w:val="24"/>
          <w:szCs w:val="24"/>
        </w:rPr>
        <w:t>rite slave</w:t>
      </w:r>
      <w:r>
        <w:rPr>
          <w:rFonts w:ascii="Times New Roman" w:hAnsi="Times New Roman" w:cs="Times New Roman"/>
          <w:sz w:val="24"/>
          <w:szCs w:val="24"/>
        </w:rPr>
        <w:t>,</w:t>
      </w:r>
      <w:r w:rsidRPr="004F1665">
        <w:rPr>
          <w:rFonts w:ascii="Times New Roman" w:hAnsi="Times New Roman" w:cs="Times New Roman"/>
          <w:sz w:val="24"/>
          <w:szCs w:val="24"/>
        </w:rPr>
        <w:t xml:space="preserve"> Iltutmish</w:t>
      </w:r>
      <w:r w:rsidR="00663913">
        <w:rPr>
          <w:rFonts w:ascii="Times New Roman" w:hAnsi="Times New Roman" w:cs="Times New Roman"/>
          <w:sz w:val="24"/>
          <w:szCs w:val="24"/>
        </w:rPr>
        <w:t>, while the other daughter was married to his slave commander Nasiruddin Qubachha.</w:t>
      </w:r>
      <w:r w:rsidRPr="004F1665">
        <w:rPr>
          <w:rStyle w:val="FootnoteReference"/>
          <w:rFonts w:ascii="Times New Roman" w:hAnsi="Times New Roman" w:cs="Times New Roman"/>
          <w:sz w:val="24"/>
          <w:szCs w:val="24"/>
        </w:rPr>
        <w:footnoteReference w:id="57"/>
      </w:r>
      <w:r w:rsidR="00663913">
        <w:rPr>
          <w:rFonts w:ascii="Times New Roman" w:hAnsi="Times New Roman" w:cs="Times New Roman"/>
          <w:sz w:val="24"/>
          <w:szCs w:val="24"/>
        </w:rPr>
        <w:t xml:space="preserve"> </w:t>
      </w:r>
      <w:r w:rsidRPr="004F1665">
        <w:rPr>
          <w:rFonts w:ascii="Times New Roman" w:hAnsi="Times New Roman" w:cs="Times New Roman"/>
          <w:sz w:val="24"/>
          <w:szCs w:val="24"/>
        </w:rPr>
        <w:t>Thus, being an enslaved person did not prevent these slaves from acquiring wealth</w:t>
      </w:r>
      <w:r w:rsidR="00663913">
        <w:rPr>
          <w:rFonts w:ascii="Times New Roman" w:hAnsi="Times New Roman" w:cs="Times New Roman"/>
          <w:sz w:val="24"/>
          <w:szCs w:val="24"/>
        </w:rPr>
        <w:t>, power and position in the political system of that age</w:t>
      </w:r>
      <w:r w:rsidRPr="004F1665">
        <w:rPr>
          <w:rFonts w:ascii="Times New Roman" w:hAnsi="Times New Roman" w:cs="Times New Roman"/>
          <w:sz w:val="24"/>
          <w:szCs w:val="24"/>
        </w:rPr>
        <w:t>. There were instances when</w:t>
      </w:r>
      <w:r>
        <w:rPr>
          <w:rFonts w:ascii="Times New Roman" w:hAnsi="Times New Roman" w:cs="Times New Roman"/>
          <w:sz w:val="24"/>
          <w:szCs w:val="24"/>
        </w:rPr>
        <w:t>,</w:t>
      </w:r>
      <w:r w:rsidRPr="004F1665">
        <w:rPr>
          <w:rFonts w:ascii="Times New Roman" w:hAnsi="Times New Roman" w:cs="Times New Roman"/>
          <w:sz w:val="24"/>
          <w:szCs w:val="24"/>
        </w:rPr>
        <w:t xml:space="preserve"> after the death </w:t>
      </w:r>
      <w:r>
        <w:rPr>
          <w:rFonts w:ascii="Times New Roman" w:hAnsi="Times New Roman" w:cs="Times New Roman"/>
          <w:sz w:val="24"/>
          <w:szCs w:val="24"/>
        </w:rPr>
        <w:t xml:space="preserve">of </w:t>
      </w:r>
      <w:r w:rsidRPr="004F1665">
        <w:rPr>
          <w:rFonts w:ascii="Times New Roman" w:hAnsi="Times New Roman" w:cs="Times New Roman"/>
          <w:sz w:val="24"/>
          <w:szCs w:val="24"/>
        </w:rPr>
        <w:t xml:space="preserve">a high-ranking </w:t>
      </w:r>
      <w:r w:rsidRPr="004F1665">
        <w:rPr>
          <w:rFonts w:ascii="Times New Roman" w:hAnsi="Times New Roman" w:cs="Times New Roman"/>
          <w:i/>
          <w:sz w:val="24"/>
          <w:szCs w:val="24"/>
        </w:rPr>
        <w:t>ghulam</w:t>
      </w:r>
      <w:r w:rsidRPr="004F1665">
        <w:rPr>
          <w:rFonts w:ascii="Times New Roman" w:hAnsi="Times New Roman" w:cs="Times New Roman"/>
          <w:sz w:val="24"/>
          <w:szCs w:val="24"/>
        </w:rPr>
        <w:t>; there were question</w:t>
      </w:r>
      <w:r>
        <w:rPr>
          <w:rFonts w:ascii="Times New Roman" w:hAnsi="Times New Roman" w:cs="Times New Roman"/>
          <w:sz w:val="24"/>
          <w:szCs w:val="24"/>
        </w:rPr>
        <w:t>s</w:t>
      </w:r>
      <w:r w:rsidRPr="004F1665">
        <w:rPr>
          <w:rFonts w:ascii="Times New Roman" w:hAnsi="Times New Roman" w:cs="Times New Roman"/>
          <w:sz w:val="24"/>
          <w:szCs w:val="24"/>
        </w:rPr>
        <w:t xml:space="preserve"> of how his property should be disposed of.</w:t>
      </w:r>
      <w:r>
        <w:rPr>
          <w:rStyle w:val="FootnoteReference"/>
          <w:rFonts w:ascii="Times New Roman" w:hAnsi="Times New Roman" w:cs="Times New Roman"/>
          <w:sz w:val="24"/>
          <w:szCs w:val="24"/>
        </w:rPr>
        <w:footnoteReference w:id="58"/>
      </w:r>
    </w:p>
    <w:p w:rsidR="00A77DDE" w:rsidRDefault="00663913" w:rsidP="0019365F">
      <w:pPr>
        <w:autoSpaceDE w:val="0"/>
        <w:autoSpaceDN w:val="0"/>
        <w:adjustRightInd w:val="0"/>
        <w:spacing w:line="360" w:lineRule="auto"/>
        <w:ind w:firstLine="540"/>
        <w:rPr>
          <w:rFonts w:ascii="Times New Roman" w:hAnsi="Times New Roman" w:cs="Times New Roman"/>
          <w:sz w:val="24"/>
          <w:szCs w:val="24"/>
        </w:rPr>
      </w:pPr>
      <w:r>
        <w:rPr>
          <w:rFonts w:ascii="Times New Roman" w:hAnsi="Times New Roman" w:cs="Times New Roman"/>
          <w:sz w:val="24"/>
          <w:szCs w:val="24"/>
        </w:rPr>
        <w:t>Thus, it can be seen that in the early Delhi Sultanate period</w:t>
      </w:r>
      <w:r w:rsidR="003C5D78">
        <w:rPr>
          <w:rFonts w:ascii="Times New Roman" w:hAnsi="Times New Roman" w:cs="Times New Roman"/>
          <w:sz w:val="24"/>
          <w:szCs w:val="24"/>
        </w:rPr>
        <w:t>,</w:t>
      </w:r>
      <w:r>
        <w:rPr>
          <w:rFonts w:ascii="Times New Roman" w:hAnsi="Times New Roman" w:cs="Times New Roman"/>
          <w:sz w:val="24"/>
          <w:szCs w:val="24"/>
        </w:rPr>
        <w:t xml:space="preserve"> the slaves were the sultans. </w:t>
      </w:r>
      <w:r w:rsidR="004F1665" w:rsidRPr="004F1665">
        <w:rPr>
          <w:rFonts w:ascii="Times New Roman" w:hAnsi="Times New Roman" w:cs="Times New Roman"/>
          <w:sz w:val="24"/>
          <w:szCs w:val="24"/>
        </w:rPr>
        <w:t>However,</w:t>
      </w:r>
      <w:r w:rsidR="00F02D57">
        <w:rPr>
          <w:rFonts w:ascii="Times New Roman" w:hAnsi="Times New Roman" w:cs="Times New Roman"/>
          <w:sz w:val="24"/>
          <w:szCs w:val="24"/>
        </w:rPr>
        <w:t xml:space="preserve"> there is an argument that most</w:t>
      </w:r>
      <w:r w:rsidR="004F1665" w:rsidRPr="004F1665">
        <w:rPr>
          <w:rFonts w:ascii="Times New Roman" w:hAnsi="Times New Roman" w:cs="Times New Roman"/>
          <w:sz w:val="24"/>
          <w:szCs w:val="24"/>
        </w:rPr>
        <w:t xml:space="preserve"> of the Delhi sultans were manumitted before their ascendency to the throne. </w:t>
      </w:r>
      <w:r w:rsidR="004F1665">
        <w:rPr>
          <w:rFonts w:ascii="Times New Roman" w:hAnsi="Times New Roman" w:cs="Times New Roman"/>
          <w:sz w:val="24"/>
          <w:szCs w:val="24"/>
        </w:rPr>
        <w:t>C</w:t>
      </w:r>
      <w:r w:rsidR="004F1665" w:rsidRPr="004F1665">
        <w:rPr>
          <w:rFonts w:ascii="Times New Roman" w:hAnsi="Times New Roman" w:cs="Times New Roman"/>
          <w:sz w:val="24"/>
          <w:szCs w:val="24"/>
        </w:rPr>
        <w:t>ontrary to this view</w:t>
      </w:r>
      <w:r w:rsidR="00F02D57">
        <w:rPr>
          <w:rFonts w:ascii="Times New Roman" w:hAnsi="Times New Roman" w:cs="Times New Roman"/>
          <w:sz w:val="24"/>
          <w:szCs w:val="24"/>
        </w:rPr>
        <w:t>, Qutubuddin Aibek was manumitted only after he had already been</w:t>
      </w:r>
      <w:r w:rsidR="004F1665" w:rsidRPr="004F1665">
        <w:rPr>
          <w:rFonts w:ascii="Times New Roman" w:hAnsi="Times New Roman" w:cs="Times New Roman"/>
          <w:sz w:val="24"/>
          <w:szCs w:val="24"/>
        </w:rPr>
        <w:t xml:space="preserve"> the Sultan of Delhi.</w:t>
      </w:r>
      <w:r w:rsidR="004F1665" w:rsidRPr="004F1665">
        <w:rPr>
          <w:rStyle w:val="FootnoteReference"/>
          <w:rFonts w:ascii="Times New Roman" w:hAnsi="Times New Roman" w:cs="Times New Roman"/>
          <w:sz w:val="24"/>
          <w:szCs w:val="24"/>
        </w:rPr>
        <w:footnoteReference w:id="59"/>
      </w:r>
      <w:r w:rsidR="004F1665" w:rsidRPr="004F1665">
        <w:rPr>
          <w:rFonts w:ascii="Times New Roman" w:hAnsi="Times New Roman" w:cs="Times New Roman"/>
          <w:sz w:val="24"/>
          <w:szCs w:val="24"/>
        </w:rPr>
        <w:t xml:space="preserve"> Similarly, Juzjani refrains from</w:t>
      </w:r>
      <w:r w:rsidR="004F1665">
        <w:rPr>
          <w:rFonts w:ascii="Times New Roman" w:hAnsi="Times New Roman" w:cs="Times New Roman"/>
          <w:color w:val="FF0000"/>
          <w:sz w:val="24"/>
          <w:szCs w:val="24"/>
        </w:rPr>
        <w:t xml:space="preserve"> </w:t>
      </w:r>
      <w:r w:rsidR="004F1665" w:rsidRPr="004F1665">
        <w:rPr>
          <w:rFonts w:ascii="Times New Roman" w:hAnsi="Times New Roman" w:cs="Times New Roman"/>
          <w:sz w:val="24"/>
          <w:szCs w:val="24"/>
        </w:rPr>
        <w:t xml:space="preserve">making any reference to Ghiyasuddin Balban’s manumission, though he provided a detailed description regarding Banlban’s career </w:t>
      </w:r>
      <w:r w:rsidR="00F02D57">
        <w:rPr>
          <w:rFonts w:ascii="Times New Roman" w:hAnsi="Times New Roman" w:cs="Times New Roman"/>
          <w:sz w:val="24"/>
          <w:szCs w:val="24"/>
        </w:rPr>
        <w:t>from</w:t>
      </w:r>
      <w:r w:rsidR="004F1665" w:rsidRPr="004F1665">
        <w:rPr>
          <w:rFonts w:ascii="Times New Roman" w:hAnsi="Times New Roman" w:cs="Times New Roman"/>
          <w:sz w:val="24"/>
          <w:szCs w:val="24"/>
        </w:rPr>
        <w:t xml:space="preserve"> the time he was first sold as a slave in Bagdad down to the time when he became the father-in-law of Sultan Nasiruddin Muhammad (r.</w:t>
      </w:r>
      <w:r w:rsidR="00B26F12">
        <w:rPr>
          <w:rFonts w:ascii="Times New Roman" w:hAnsi="Times New Roman" w:cs="Times New Roman"/>
          <w:sz w:val="24"/>
          <w:szCs w:val="24"/>
        </w:rPr>
        <w:t xml:space="preserve"> 1246-1266</w:t>
      </w:r>
      <w:r w:rsidR="004F1665" w:rsidRPr="004F1665">
        <w:rPr>
          <w:rFonts w:ascii="Times New Roman" w:hAnsi="Times New Roman" w:cs="Times New Roman"/>
          <w:sz w:val="24"/>
          <w:szCs w:val="24"/>
        </w:rPr>
        <w:t>), and thus virtually the de facto ruler of Delhi.</w:t>
      </w:r>
      <w:r w:rsidR="004F1665">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w:t>
      </w:r>
      <w:r w:rsidR="00A77DDE" w:rsidRPr="0048328E">
        <w:rPr>
          <w:rFonts w:ascii="Times New Roman" w:hAnsi="Times New Roman" w:cs="Times New Roman"/>
          <w:sz w:val="24"/>
          <w:szCs w:val="24"/>
        </w:rPr>
        <w:t>Apparently</w:t>
      </w:r>
      <w:r w:rsidR="003C5D78">
        <w:rPr>
          <w:rFonts w:ascii="Times New Roman" w:hAnsi="Times New Roman" w:cs="Times New Roman"/>
          <w:sz w:val="24"/>
          <w:szCs w:val="24"/>
        </w:rPr>
        <w:t>,</w:t>
      </w:r>
      <w:r w:rsidR="00A77DDE" w:rsidRPr="0048328E">
        <w:rPr>
          <w:rFonts w:ascii="Times New Roman" w:hAnsi="Times New Roman" w:cs="Times New Roman"/>
          <w:sz w:val="24"/>
          <w:szCs w:val="24"/>
        </w:rPr>
        <w:t xml:space="preserve"> formal manumission was not a matter of great concern so far as high-ranking slave-commanders were concerned. Therefore, Barani described the </w:t>
      </w:r>
      <w:r w:rsidR="00A77DDE" w:rsidRPr="0048328E">
        <w:rPr>
          <w:rFonts w:ascii="Times New Roman" w:hAnsi="Times New Roman" w:cs="Times New Roman"/>
          <w:i/>
          <w:sz w:val="24"/>
          <w:szCs w:val="24"/>
        </w:rPr>
        <w:t>Chihilgani</w:t>
      </w:r>
      <w:r w:rsidR="00A77DDE" w:rsidRPr="0048328E">
        <w:rPr>
          <w:rStyle w:val="FootnoteReference"/>
          <w:rFonts w:ascii="Times New Roman" w:hAnsi="Times New Roman" w:cs="Times New Roman"/>
          <w:sz w:val="24"/>
          <w:szCs w:val="24"/>
        </w:rPr>
        <w:footnoteReference w:id="61"/>
      </w:r>
      <w:r w:rsidR="00A77DDE" w:rsidRPr="0048328E">
        <w:rPr>
          <w:rFonts w:ascii="Times New Roman" w:hAnsi="Times New Roman" w:cs="Times New Roman"/>
          <w:sz w:val="24"/>
          <w:szCs w:val="24"/>
        </w:rPr>
        <w:t xml:space="preserve"> as freed Shamsi slaves.</w:t>
      </w:r>
      <w:r w:rsidR="00A77DDE" w:rsidRPr="0048328E">
        <w:rPr>
          <w:rStyle w:val="FootnoteReference"/>
          <w:rFonts w:ascii="Times New Roman" w:hAnsi="Times New Roman" w:cs="Times New Roman"/>
          <w:sz w:val="24"/>
          <w:szCs w:val="24"/>
        </w:rPr>
        <w:footnoteReference w:id="62"/>
      </w:r>
      <w:r w:rsidR="00A77DDE">
        <w:rPr>
          <w:rFonts w:ascii="Times New Roman" w:hAnsi="Times New Roman" w:cs="Times New Roman"/>
          <w:sz w:val="24"/>
          <w:szCs w:val="24"/>
        </w:rPr>
        <w:t xml:space="preserve"> This also indicates that the </w:t>
      </w:r>
      <w:r w:rsidR="00A77DDE" w:rsidRPr="0048328E">
        <w:rPr>
          <w:rFonts w:ascii="Times New Roman" w:hAnsi="Times New Roman" w:cs="Times New Roman"/>
          <w:i/>
          <w:sz w:val="24"/>
          <w:szCs w:val="24"/>
        </w:rPr>
        <w:t>Bandagan</w:t>
      </w:r>
      <w:r w:rsidR="00B26F12" w:rsidRPr="00663913">
        <w:rPr>
          <w:rStyle w:val="FootnoteReference"/>
          <w:rFonts w:ascii="Times New Roman" w:hAnsi="Times New Roman" w:cs="Times New Roman"/>
          <w:sz w:val="24"/>
          <w:szCs w:val="24"/>
        </w:rPr>
        <w:footnoteReference w:id="63"/>
      </w:r>
      <w:r w:rsidR="00A77DDE">
        <w:rPr>
          <w:rFonts w:ascii="Times New Roman" w:hAnsi="Times New Roman" w:cs="Times New Roman"/>
          <w:sz w:val="24"/>
          <w:szCs w:val="24"/>
        </w:rPr>
        <w:t xml:space="preserve"> enjoyed enormous power and influence in the Delhi Sultanate </w:t>
      </w:r>
      <w:r w:rsidR="00A77DDE" w:rsidRPr="0048328E">
        <w:rPr>
          <w:rFonts w:ascii="Times New Roman" w:hAnsi="Times New Roman" w:cs="Times New Roman"/>
          <w:sz w:val="24"/>
          <w:szCs w:val="24"/>
        </w:rPr>
        <w:t xml:space="preserve">administration. Nonetheless, it can also be argued that </w:t>
      </w:r>
      <w:r w:rsidR="00A77DDE" w:rsidRPr="0048328E">
        <w:rPr>
          <w:rFonts w:ascii="Times New Roman" w:hAnsi="Times New Roman" w:cs="Times New Roman"/>
          <w:sz w:val="24"/>
          <w:szCs w:val="24"/>
        </w:rPr>
        <w:lastRenderedPageBreak/>
        <w:t xml:space="preserve">the </w:t>
      </w:r>
      <w:r w:rsidR="00A77DDE" w:rsidRPr="0048328E">
        <w:rPr>
          <w:rFonts w:ascii="Times New Roman" w:hAnsi="Times New Roman" w:cs="Times New Roman"/>
          <w:i/>
          <w:sz w:val="24"/>
          <w:szCs w:val="24"/>
        </w:rPr>
        <w:t>Chihilgani</w:t>
      </w:r>
      <w:r w:rsidR="00A77DDE" w:rsidRPr="0048328E">
        <w:rPr>
          <w:rFonts w:ascii="Times New Roman" w:hAnsi="Times New Roman" w:cs="Times New Roman"/>
          <w:sz w:val="24"/>
          <w:szCs w:val="24"/>
        </w:rPr>
        <w:t xml:space="preserve"> (the group of forty slave officers) might be were manumitted at the same time. The manumission of slaves was regarded as an act of piety, frequently authorised by a master on his deathbed</w:t>
      </w:r>
      <w:r w:rsidR="003C5D78">
        <w:rPr>
          <w:rFonts w:ascii="Times New Roman" w:hAnsi="Times New Roman" w:cs="Times New Roman"/>
          <w:sz w:val="24"/>
          <w:szCs w:val="24"/>
        </w:rPr>
        <w:t>;</w:t>
      </w:r>
      <w:r w:rsidR="00A77DDE" w:rsidRPr="0048328E">
        <w:rPr>
          <w:rFonts w:ascii="Times New Roman" w:hAnsi="Times New Roman" w:cs="Times New Roman"/>
          <w:sz w:val="24"/>
          <w:szCs w:val="24"/>
        </w:rPr>
        <w:t xml:space="preserve"> it is not unreasonable to suppose that this celebrated band (</w:t>
      </w:r>
      <w:r w:rsidR="00A77DDE" w:rsidRPr="0048328E">
        <w:rPr>
          <w:rFonts w:ascii="Times New Roman" w:hAnsi="Times New Roman" w:cs="Times New Roman"/>
          <w:i/>
          <w:sz w:val="24"/>
          <w:szCs w:val="24"/>
        </w:rPr>
        <w:t>Chihilgani</w:t>
      </w:r>
      <w:r w:rsidR="00A77DDE" w:rsidRPr="0048328E">
        <w:rPr>
          <w:rFonts w:ascii="Times New Roman" w:hAnsi="Times New Roman" w:cs="Times New Roman"/>
          <w:sz w:val="24"/>
          <w:szCs w:val="24"/>
        </w:rPr>
        <w:t>) may well have obtained their freedom upon the death of Sultan Shams al-Din Iltutmish in 633/1236.</w:t>
      </w:r>
    </w:p>
    <w:p w:rsidR="0048328E" w:rsidRDefault="00663913" w:rsidP="0019365F">
      <w:pPr>
        <w:autoSpaceDE w:val="0"/>
        <w:autoSpaceDN w:val="0"/>
        <w:adjustRightInd w:val="0"/>
        <w:spacing w:line="360" w:lineRule="auto"/>
        <w:ind w:firstLine="540"/>
        <w:rPr>
          <w:rFonts w:ascii="Times New Roman" w:hAnsi="Times New Roman" w:cs="Times New Roman"/>
          <w:sz w:val="24"/>
          <w:szCs w:val="24"/>
        </w:rPr>
      </w:pPr>
      <w:r>
        <w:rPr>
          <w:rFonts w:ascii="Times New Roman" w:hAnsi="Times New Roman" w:cs="Times New Roman"/>
          <w:sz w:val="24"/>
          <w:szCs w:val="24"/>
        </w:rPr>
        <w:t>However, t</w:t>
      </w:r>
      <w:r w:rsidR="0075455A" w:rsidRPr="0075455A">
        <w:rPr>
          <w:rFonts w:ascii="Times New Roman" w:hAnsi="Times New Roman" w:cs="Times New Roman"/>
          <w:sz w:val="24"/>
          <w:szCs w:val="24"/>
        </w:rPr>
        <w:t xml:space="preserve">he most </w:t>
      </w:r>
      <w:r w:rsidR="0075455A" w:rsidRPr="00F02D57">
        <w:rPr>
          <w:rFonts w:ascii="Times New Roman" w:hAnsi="Times New Roman" w:cs="Times New Roman"/>
          <w:sz w:val="24"/>
          <w:szCs w:val="24"/>
        </w:rPr>
        <w:t xml:space="preserve">noteworthy characteristic of the early decades of the Delhi Sultanate was the role of a group of forty slave soldiers, together known as the </w:t>
      </w:r>
      <w:r w:rsidR="0075455A" w:rsidRPr="00F02D57">
        <w:rPr>
          <w:rFonts w:ascii="Times New Roman" w:hAnsi="Times New Roman" w:cs="Times New Roman"/>
          <w:i/>
          <w:sz w:val="24"/>
          <w:szCs w:val="24"/>
        </w:rPr>
        <w:t>Chihilgani</w:t>
      </w:r>
      <w:r w:rsidR="00F02D57" w:rsidRPr="00F02D57">
        <w:rPr>
          <w:rFonts w:ascii="Times New Roman" w:hAnsi="Times New Roman" w:cs="Times New Roman"/>
          <w:sz w:val="24"/>
          <w:szCs w:val="24"/>
        </w:rPr>
        <w:t>,</w:t>
      </w:r>
      <w:r w:rsidR="0075455A" w:rsidRPr="00F02D57">
        <w:rPr>
          <w:rFonts w:ascii="Times New Roman" w:hAnsi="Times New Roman" w:cs="Times New Roman"/>
          <w:i/>
          <w:sz w:val="24"/>
          <w:szCs w:val="24"/>
        </w:rPr>
        <w:t xml:space="preserve"> </w:t>
      </w:r>
      <w:r w:rsidR="0075455A" w:rsidRPr="00F02D57">
        <w:rPr>
          <w:rFonts w:ascii="Times New Roman" w:hAnsi="Times New Roman" w:cs="Times New Roman"/>
          <w:sz w:val="24"/>
          <w:szCs w:val="24"/>
        </w:rPr>
        <w:t>who controlled every aspect of the sultanate administration – both civil and military.</w:t>
      </w:r>
      <w:r w:rsidR="0075455A" w:rsidRPr="00F02D57">
        <w:rPr>
          <w:rStyle w:val="FootnoteReference"/>
          <w:rFonts w:ascii="Times New Roman" w:hAnsi="Times New Roman" w:cs="Times New Roman"/>
          <w:sz w:val="24"/>
          <w:szCs w:val="24"/>
        </w:rPr>
        <w:footnoteReference w:id="64"/>
      </w:r>
      <w:r w:rsidR="0075455A" w:rsidRPr="00F02D57">
        <w:rPr>
          <w:rFonts w:ascii="Times New Roman" w:hAnsi="Times New Roman" w:cs="Times New Roman"/>
          <w:sz w:val="24"/>
          <w:szCs w:val="24"/>
        </w:rPr>
        <w:t xml:space="preserve"> They all were slaves of</w:t>
      </w:r>
      <w:r w:rsidR="0048328E" w:rsidRPr="00F02D57">
        <w:rPr>
          <w:rFonts w:ascii="Times New Roman" w:hAnsi="Times New Roman" w:cs="Times New Roman"/>
          <w:sz w:val="24"/>
          <w:szCs w:val="24"/>
        </w:rPr>
        <w:t xml:space="preserve"> Sultan Shamsuddin I</w:t>
      </w:r>
      <w:r w:rsidR="0075455A" w:rsidRPr="00F02D57">
        <w:rPr>
          <w:rFonts w:ascii="Times New Roman" w:hAnsi="Times New Roman" w:cs="Times New Roman"/>
          <w:sz w:val="24"/>
          <w:szCs w:val="24"/>
        </w:rPr>
        <w:t>ltutmish</w:t>
      </w:r>
      <w:r>
        <w:rPr>
          <w:rFonts w:ascii="Times New Roman" w:hAnsi="Times New Roman" w:cs="Times New Roman"/>
          <w:sz w:val="24"/>
          <w:szCs w:val="24"/>
        </w:rPr>
        <w:t xml:space="preserve"> (r. 1211-1236)</w:t>
      </w:r>
      <w:r w:rsidR="0075455A" w:rsidRPr="00F02D57">
        <w:rPr>
          <w:rFonts w:ascii="Times New Roman" w:hAnsi="Times New Roman" w:cs="Times New Roman"/>
          <w:sz w:val="24"/>
          <w:szCs w:val="24"/>
        </w:rPr>
        <w:t>. During his reign</w:t>
      </w:r>
      <w:r w:rsidR="00F02D57">
        <w:rPr>
          <w:rFonts w:ascii="Times New Roman" w:hAnsi="Times New Roman" w:cs="Times New Roman"/>
          <w:sz w:val="24"/>
          <w:szCs w:val="24"/>
        </w:rPr>
        <w:t>,</w:t>
      </w:r>
      <w:r w:rsidR="0075455A" w:rsidRPr="00F02D57">
        <w:rPr>
          <w:rFonts w:ascii="Times New Roman" w:hAnsi="Times New Roman" w:cs="Times New Roman"/>
          <w:sz w:val="24"/>
          <w:szCs w:val="24"/>
        </w:rPr>
        <w:t xml:space="preserve"> Iltutmish formed a body of Turkish </w:t>
      </w:r>
      <w:r w:rsidR="00F02D57" w:rsidRPr="00F02D57">
        <w:rPr>
          <w:rFonts w:ascii="Times New Roman" w:hAnsi="Times New Roman" w:cs="Times New Roman"/>
          <w:i/>
          <w:sz w:val="24"/>
          <w:szCs w:val="24"/>
        </w:rPr>
        <w:t>m</w:t>
      </w:r>
      <w:r w:rsidR="0075455A" w:rsidRPr="00F02D57">
        <w:rPr>
          <w:rFonts w:ascii="Times New Roman" w:hAnsi="Times New Roman" w:cs="Times New Roman"/>
          <w:i/>
          <w:sz w:val="24"/>
          <w:szCs w:val="24"/>
        </w:rPr>
        <w:t>amluks</w:t>
      </w:r>
      <w:r w:rsidR="0075455A" w:rsidRPr="00F02D57">
        <w:rPr>
          <w:rFonts w:ascii="Times New Roman" w:hAnsi="Times New Roman" w:cs="Times New Roman"/>
          <w:sz w:val="24"/>
          <w:szCs w:val="24"/>
        </w:rPr>
        <w:t xml:space="preserve"> or </w:t>
      </w:r>
      <w:r w:rsidR="0075455A" w:rsidRPr="00F02D57">
        <w:rPr>
          <w:rFonts w:ascii="Times New Roman" w:hAnsi="Times New Roman" w:cs="Times New Roman"/>
          <w:i/>
          <w:sz w:val="24"/>
          <w:szCs w:val="24"/>
        </w:rPr>
        <w:t>ghulams</w:t>
      </w:r>
      <w:r w:rsidR="0075455A" w:rsidRPr="00F02D57">
        <w:rPr>
          <w:rFonts w:ascii="Times New Roman" w:hAnsi="Times New Roman" w:cs="Times New Roman"/>
          <w:sz w:val="24"/>
          <w:szCs w:val="24"/>
        </w:rPr>
        <w:t xml:space="preserve"> known as the </w:t>
      </w:r>
      <w:r w:rsidR="00F02D57" w:rsidRPr="00F02D57">
        <w:rPr>
          <w:rFonts w:ascii="Times New Roman" w:hAnsi="Times New Roman" w:cs="Times New Roman"/>
          <w:i/>
          <w:sz w:val="24"/>
          <w:szCs w:val="24"/>
        </w:rPr>
        <w:t xml:space="preserve">Chihilgani – </w:t>
      </w:r>
      <w:r w:rsidR="00F02D57" w:rsidRPr="00F02D57">
        <w:rPr>
          <w:rFonts w:ascii="Times New Roman" w:hAnsi="Times New Roman" w:cs="Times New Roman"/>
          <w:sz w:val="24"/>
          <w:szCs w:val="24"/>
        </w:rPr>
        <w:t xml:space="preserve">“the </w:t>
      </w:r>
      <w:r w:rsidR="0075455A" w:rsidRPr="00F02D57">
        <w:rPr>
          <w:rFonts w:ascii="Times New Roman" w:hAnsi="Times New Roman" w:cs="Times New Roman"/>
          <w:sz w:val="24"/>
          <w:szCs w:val="24"/>
        </w:rPr>
        <w:t>Forty”</w:t>
      </w:r>
      <w:r w:rsidR="00F02D57" w:rsidRPr="00F02D57">
        <w:rPr>
          <w:rFonts w:ascii="Times New Roman" w:hAnsi="Times New Roman" w:cs="Times New Roman"/>
          <w:sz w:val="24"/>
          <w:szCs w:val="24"/>
        </w:rPr>
        <w:t>.</w:t>
      </w:r>
      <w:r w:rsidR="00F02D57">
        <w:rPr>
          <w:rFonts w:ascii="Times New Roman" w:hAnsi="Times New Roman" w:cs="Times New Roman"/>
          <w:sz w:val="24"/>
          <w:szCs w:val="24"/>
        </w:rPr>
        <w:t xml:space="preserve"> Iltutmish created this corps of loyal supporters (his slaves) and kept it at the centre to check upon the power and ambitions of other military commanders who were also eyeing the Delhi throne.</w:t>
      </w:r>
      <w:r w:rsidR="00F02D57">
        <w:rPr>
          <w:rStyle w:val="FootnoteReference"/>
          <w:rFonts w:ascii="Times New Roman" w:hAnsi="Times New Roman" w:cs="Times New Roman"/>
          <w:sz w:val="24"/>
          <w:szCs w:val="24"/>
        </w:rPr>
        <w:footnoteReference w:id="65"/>
      </w:r>
      <w:r w:rsidR="00F02D57">
        <w:rPr>
          <w:rFonts w:ascii="Times New Roman" w:hAnsi="Times New Roman" w:cs="Times New Roman"/>
          <w:sz w:val="24"/>
          <w:szCs w:val="24"/>
        </w:rPr>
        <w:t xml:space="preserve"> H</w:t>
      </w:r>
      <w:r w:rsidR="00F02D57" w:rsidRPr="00F02D57">
        <w:rPr>
          <w:rFonts w:ascii="Times New Roman" w:hAnsi="Times New Roman" w:cs="Times New Roman"/>
          <w:sz w:val="24"/>
          <w:szCs w:val="24"/>
        </w:rPr>
        <w:t>owever, gradually</w:t>
      </w:r>
      <w:r w:rsidR="00F02D57">
        <w:rPr>
          <w:rFonts w:ascii="Times New Roman" w:hAnsi="Times New Roman" w:cs="Times New Roman"/>
          <w:sz w:val="24"/>
          <w:szCs w:val="24"/>
        </w:rPr>
        <w:t>,</w:t>
      </w:r>
      <w:r w:rsidR="00F02D57" w:rsidRPr="00F02D57">
        <w:rPr>
          <w:rFonts w:ascii="Times New Roman" w:hAnsi="Times New Roman" w:cs="Times New Roman"/>
          <w:sz w:val="24"/>
          <w:szCs w:val="24"/>
        </w:rPr>
        <w:t xml:space="preserve"> this group became so powerful that they were even trying to place sultans of their choice </w:t>
      </w:r>
      <w:r w:rsidR="00F02D57">
        <w:rPr>
          <w:rFonts w:ascii="Times New Roman" w:hAnsi="Times New Roman" w:cs="Times New Roman"/>
          <w:sz w:val="24"/>
          <w:szCs w:val="24"/>
        </w:rPr>
        <w:t>on</w:t>
      </w:r>
      <w:r w:rsidR="00F02D57" w:rsidRPr="00F02D57">
        <w:rPr>
          <w:rFonts w:ascii="Times New Roman" w:hAnsi="Times New Roman" w:cs="Times New Roman"/>
          <w:sz w:val="24"/>
          <w:szCs w:val="24"/>
        </w:rPr>
        <w:t xml:space="preserve"> the throne and virtually controlled the wealth and power of the kingdom.</w:t>
      </w:r>
      <w:r w:rsidR="00F02D57">
        <w:rPr>
          <w:rFonts w:ascii="Times New Roman" w:hAnsi="Times New Roman" w:cs="Times New Roman"/>
          <w:sz w:val="24"/>
          <w:szCs w:val="24"/>
        </w:rPr>
        <w:t xml:space="preserve"> </w:t>
      </w:r>
      <w:r w:rsidR="00F02D57" w:rsidRPr="00F02D57">
        <w:rPr>
          <w:rFonts w:ascii="Times New Roman" w:hAnsi="Times New Roman" w:cs="Times New Roman"/>
          <w:sz w:val="24"/>
          <w:szCs w:val="24"/>
        </w:rPr>
        <w:t xml:space="preserve">Subsequently, they removed almost all the free-born servants working in the sultanate administration in various posts and replaced them with the </w:t>
      </w:r>
      <w:r w:rsidR="00F02D57" w:rsidRPr="00E63BFB">
        <w:rPr>
          <w:rFonts w:ascii="Times New Roman" w:hAnsi="Times New Roman" w:cs="Times New Roman"/>
          <w:i/>
          <w:sz w:val="24"/>
          <w:szCs w:val="24"/>
        </w:rPr>
        <w:t>mamluks</w:t>
      </w:r>
      <w:r w:rsidR="00F02D57" w:rsidRPr="00F02D57">
        <w:rPr>
          <w:rFonts w:ascii="Times New Roman" w:hAnsi="Times New Roman" w:cs="Times New Roman"/>
          <w:sz w:val="24"/>
          <w:szCs w:val="24"/>
        </w:rPr>
        <w:t>.</w:t>
      </w:r>
      <w:r w:rsidR="0048328E" w:rsidRPr="00F02D57">
        <w:rPr>
          <w:rStyle w:val="FootnoteReference"/>
          <w:rFonts w:ascii="Times New Roman" w:hAnsi="Times New Roman" w:cs="Times New Roman"/>
          <w:sz w:val="24"/>
          <w:szCs w:val="24"/>
        </w:rPr>
        <w:footnoteReference w:id="66"/>
      </w:r>
      <w:r w:rsidR="00F02D57" w:rsidRPr="00F02D57">
        <w:rPr>
          <w:rFonts w:ascii="Times New Roman" w:hAnsi="Times New Roman" w:cs="Times New Roman"/>
          <w:sz w:val="24"/>
          <w:szCs w:val="24"/>
        </w:rPr>
        <w:t xml:space="preserve"> Thus, by the middle of the thirteenth century, the </w:t>
      </w:r>
      <w:r w:rsidR="00F02D57" w:rsidRPr="00F02D57">
        <w:rPr>
          <w:rFonts w:ascii="Times New Roman" w:hAnsi="Times New Roman" w:cs="Times New Roman"/>
          <w:i/>
          <w:sz w:val="24"/>
          <w:szCs w:val="24"/>
        </w:rPr>
        <w:t>Chihilgani</w:t>
      </w:r>
      <w:r w:rsidR="00F02D57" w:rsidRPr="00F02D57">
        <w:rPr>
          <w:rFonts w:ascii="Times New Roman" w:hAnsi="Times New Roman" w:cs="Times New Roman"/>
          <w:sz w:val="24"/>
          <w:szCs w:val="24"/>
        </w:rPr>
        <w:t xml:space="preserve"> became a part of the ruling class.</w:t>
      </w:r>
      <w:r w:rsidR="0048328E" w:rsidRPr="00F02D57">
        <w:rPr>
          <w:rStyle w:val="FootnoteReference"/>
          <w:rFonts w:ascii="Times New Roman" w:hAnsi="Times New Roman" w:cs="Times New Roman"/>
          <w:sz w:val="24"/>
          <w:szCs w:val="24"/>
        </w:rPr>
        <w:footnoteReference w:id="67"/>
      </w:r>
    </w:p>
    <w:p w:rsidR="00E63BFB" w:rsidRDefault="00F0408D" w:rsidP="0019365F">
      <w:pPr>
        <w:autoSpaceDE w:val="0"/>
        <w:autoSpaceDN w:val="0"/>
        <w:adjustRightInd w:val="0"/>
        <w:spacing w:line="360" w:lineRule="auto"/>
        <w:ind w:firstLine="540"/>
        <w:rPr>
          <w:rFonts w:ascii="Times New Roman" w:hAnsi="Times New Roman" w:cs="Times New Roman"/>
          <w:sz w:val="24"/>
          <w:szCs w:val="24"/>
        </w:rPr>
      </w:pPr>
      <w:r>
        <w:rPr>
          <w:rFonts w:ascii="Times New Roman" w:hAnsi="Times New Roman" w:cs="Times New Roman"/>
          <w:sz w:val="24"/>
          <w:szCs w:val="24"/>
        </w:rPr>
        <w:t xml:space="preserve">A.B.M. Habibullah argues that a </w:t>
      </w:r>
      <w:r w:rsidRPr="00F0408D">
        <w:rPr>
          <w:rFonts w:ascii="Times New Roman" w:hAnsi="Times New Roman" w:cs="Times New Roman"/>
          <w:i/>
          <w:sz w:val="24"/>
          <w:szCs w:val="24"/>
        </w:rPr>
        <w:t>mamluk</w:t>
      </w:r>
      <w:r>
        <w:rPr>
          <w:rFonts w:ascii="Times New Roman" w:hAnsi="Times New Roman" w:cs="Times New Roman"/>
          <w:sz w:val="24"/>
          <w:szCs w:val="24"/>
        </w:rPr>
        <w:t xml:space="preserve"> slave was considered more loyal to the master than a son.</w:t>
      </w:r>
      <w:r>
        <w:rPr>
          <w:rStyle w:val="FootnoteReference"/>
          <w:rFonts w:ascii="Times New Roman" w:hAnsi="Times New Roman" w:cs="Times New Roman"/>
          <w:sz w:val="24"/>
          <w:szCs w:val="24"/>
        </w:rPr>
        <w:footnoteReference w:id="68"/>
      </w:r>
      <w:r>
        <w:rPr>
          <w:rFonts w:ascii="Times New Roman" w:hAnsi="Times New Roman" w:cs="Times New Roman"/>
          <w:sz w:val="24"/>
          <w:szCs w:val="24"/>
        </w:rPr>
        <w:t xml:space="preserve"> He further stated that even the actions of </w:t>
      </w:r>
      <w:r w:rsidRPr="00F0408D">
        <w:rPr>
          <w:rFonts w:ascii="Times New Roman" w:hAnsi="Times New Roman" w:cs="Times New Roman"/>
          <w:i/>
          <w:sz w:val="24"/>
          <w:szCs w:val="24"/>
        </w:rPr>
        <w:t>Chihilgani</w:t>
      </w:r>
      <w:r>
        <w:rPr>
          <w:rFonts w:ascii="Times New Roman" w:hAnsi="Times New Roman" w:cs="Times New Roman"/>
          <w:sz w:val="24"/>
          <w:szCs w:val="24"/>
        </w:rPr>
        <w:t xml:space="preserve"> should be viewed from the perspective that this group of forty was loyal to their master and his household. </w:t>
      </w:r>
      <w:r w:rsidRPr="00F0408D">
        <w:rPr>
          <w:rFonts w:ascii="Times New Roman" w:hAnsi="Times New Roman" w:cs="Times New Roman"/>
          <w:sz w:val="24"/>
          <w:szCs w:val="24"/>
        </w:rPr>
        <w:t>On behalf of their master’s heir</w:t>
      </w:r>
      <w:r w:rsidR="002C4FED">
        <w:rPr>
          <w:rFonts w:ascii="Times New Roman" w:hAnsi="Times New Roman" w:cs="Times New Roman"/>
          <w:sz w:val="24"/>
          <w:szCs w:val="24"/>
        </w:rPr>
        <w:t>, they managed the state and considered themselves the sole custodians of the Iltutmish</w:t>
      </w:r>
      <w:r w:rsidRPr="00F0408D">
        <w:rPr>
          <w:rFonts w:ascii="Times New Roman" w:hAnsi="Times New Roman" w:cs="Times New Roman"/>
          <w:sz w:val="24"/>
          <w:szCs w:val="24"/>
        </w:rPr>
        <w:t xml:space="preserve"> tradition. His degenerate successors could at any time have been supplanted</w:t>
      </w:r>
      <w:r w:rsidR="002C4FED">
        <w:rPr>
          <w:rFonts w:ascii="Times New Roman" w:hAnsi="Times New Roman" w:cs="Times New Roman"/>
          <w:sz w:val="24"/>
          <w:szCs w:val="24"/>
        </w:rPr>
        <w:t>,</w:t>
      </w:r>
      <w:r w:rsidRPr="00F0408D">
        <w:rPr>
          <w:rFonts w:ascii="Times New Roman" w:hAnsi="Times New Roman" w:cs="Times New Roman"/>
          <w:sz w:val="24"/>
          <w:szCs w:val="24"/>
        </w:rPr>
        <w:t xml:space="preserve"> as indeed they were by Balban</w:t>
      </w:r>
      <w:r w:rsidR="002C4FED">
        <w:rPr>
          <w:rFonts w:ascii="Times New Roman" w:hAnsi="Times New Roman" w:cs="Times New Roman"/>
          <w:sz w:val="24"/>
          <w:szCs w:val="24"/>
        </w:rPr>
        <w:t>,</w:t>
      </w:r>
      <w:r w:rsidRPr="00F0408D">
        <w:rPr>
          <w:rFonts w:ascii="Times New Roman" w:hAnsi="Times New Roman" w:cs="Times New Roman"/>
          <w:sz w:val="24"/>
          <w:szCs w:val="24"/>
        </w:rPr>
        <w:t xml:space="preserve"> but so </w:t>
      </w:r>
      <w:r>
        <w:rPr>
          <w:rFonts w:ascii="Times New Roman" w:hAnsi="Times New Roman" w:cs="Times New Roman"/>
          <w:sz w:val="24"/>
          <w:szCs w:val="24"/>
        </w:rPr>
        <w:t>long as the party remained, per</w:t>
      </w:r>
      <w:r w:rsidRPr="00F0408D">
        <w:rPr>
          <w:rFonts w:ascii="Times New Roman" w:hAnsi="Times New Roman" w:cs="Times New Roman"/>
          <w:sz w:val="24"/>
          <w:szCs w:val="24"/>
        </w:rPr>
        <w:t>sonal jealousy and fear of raking up general hostility among other</w:t>
      </w:r>
      <w:r>
        <w:rPr>
          <w:rFonts w:ascii="Times New Roman" w:hAnsi="Times New Roman" w:cs="Times New Roman"/>
          <w:sz w:val="24"/>
          <w:szCs w:val="24"/>
        </w:rPr>
        <w:t xml:space="preserve"> Turks</w:t>
      </w:r>
      <w:r w:rsidRPr="00F0408D">
        <w:rPr>
          <w:rFonts w:ascii="Times New Roman" w:hAnsi="Times New Roman" w:cs="Times New Roman"/>
          <w:sz w:val="24"/>
          <w:szCs w:val="24"/>
        </w:rPr>
        <w:t xml:space="preserve"> compelled the Forty to keep, even though as puppets, Iltutmish’s children on the thro</w:t>
      </w:r>
      <w:r>
        <w:rPr>
          <w:rFonts w:ascii="Times New Roman" w:hAnsi="Times New Roman" w:cs="Times New Roman"/>
          <w:sz w:val="24"/>
          <w:szCs w:val="24"/>
        </w:rPr>
        <w:t xml:space="preserve">ne. For their sole </w:t>
      </w:r>
      <w:r w:rsidRPr="00F0408D">
        <w:rPr>
          <w:rFonts w:ascii="Times New Roman" w:hAnsi="Times New Roman" w:cs="Times New Roman"/>
          <w:i/>
          <w:sz w:val="24"/>
          <w:szCs w:val="24"/>
        </w:rPr>
        <w:t>raison d’etre</w:t>
      </w:r>
      <w:r w:rsidRPr="00F0408D">
        <w:rPr>
          <w:rFonts w:ascii="Times New Roman" w:hAnsi="Times New Roman" w:cs="Times New Roman"/>
          <w:sz w:val="24"/>
          <w:szCs w:val="24"/>
        </w:rPr>
        <w:t xml:space="preserve"> was loyalty to his family.</w:t>
      </w:r>
      <w:r>
        <w:rPr>
          <w:rStyle w:val="FootnoteReference"/>
          <w:rFonts w:ascii="Times New Roman" w:hAnsi="Times New Roman" w:cs="Times New Roman"/>
          <w:sz w:val="24"/>
          <w:szCs w:val="24"/>
        </w:rPr>
        <w:footnoteReference w:id="69"/>
      </w:r>
      <w:r w:rsidR="00A77DDE">
        <w:rPr>
          <w:rFonts w:ascii="Times New Roman" w:hAnsi="Times New Roman" w:cs="Times New Roman"/>
          <w:sz w:val="24"/>
          <w:szCs w:val="24"/>
        </w:rPr>
        <w:t xml:space="preserve"> </w:t>
      </w:r>
      <w:r w:rsidR="00E63BFB">
        <w:rPr>
          <w:rFonts w:ascii="Times New Roman" w:hAnsi="Times New Roman" w:cs="Times New Roman"/>
          <w:sz w:val="24"/>
          <w:szCs w:val="24"/>
        </w:rPr>
        <w:t xml:space="preserve">On the other hand, K.A. Nizami believes that after the Mongol invasion </w:t>
      </w:r>
      <w:r w:rsidR="00A77DDE">
        <w:rPr>
          <w:rFonts w:ascii="Times New Roman" w:hAnsi="Times New Roman" w:cs="Times New Roman"/>
          <w:sz w:val="24"/>
          <w:szCs w:val="24"/>
        </w:rPr>
        <w:t>of</w:t>
      </w:r>
      <w:r w:rsidR="00E63BFB">
        <w:rPr>
          <w:rFonts w:ascii="Times New Roman" w:hAnsi="Times New Roman" w:cs="Times New Roman"/>
          <w:sz w:val="24"/>
          <w:szCs w:val="24"/>
        </w:rPr>
        <w:t xml:space="preserve"> Cent</w:t>
      </w:r>
      <w:r w:rsidR="00A77DDE">
        <w:rPr>
          <w:rFonts w:ascii="Times New Roman" w:hAnsi="Times New Roman" w:cs="Times New Roman"/>
          <w:sz w:val="24"/>
          <w:szCs w:val="24"/>
        </w:rPr>
        <w:t>r</w:t>
      </w:r>
      <w:r w:rsidR="00E63BFB">
        <w:rPr>
          <w:rFonts w:ascii="Times New Roman" w:hAnsi="Times New Roman" w:cs="Times New Roman"/>
          <w:sz w:val="24"/>
          <w:szCs w:val="24"/>
        </w:rPr>
        <w:t>al Asian regions by the thirteenth century</w:t>
      </w:r>
      <w:r w:rsidR="00A77DDE">
        <w:rPr>
          <w:rFonts w:ascii="Times New Roman" w:hAnsi="Times New Roman" w:cs="Times New Roman"/>
          <w:sz w:val="24"/>
          <w:szCs w:val="24"/>
        </w:rPr>
        <w:t>,</w:t>
      </w:r>
      <w:r w:rsidR="00E63BFB">
        <w:rPr>
          <w:rFonts w:ascii="Times New Roman" w:hAnsi="Times New Roman" w:cs="Times New Roman"/>
          <w:sz w:val="24"/>
          <w:szCs w:val="24"/>
        </w:rPr>
        <w:t xml:space="preserve"> many Turks of noble origin turned to </w:t>
      </w:r>
      <w:r w:rsidR="00A77DDE">
        <w:rPr>
          <w:rFonts w:ascii="Times New Roman" w:hAnsi="Times New Roman" w:cs="Times New Roman"/>
          <w:sz w:val="24"/>
          <w:szCs w:val="24"/>
        </w:rPr>
        <w:t xml:space="preserve">the </w:t>
      </w:r>
      <w:r w:rsidR="00E63BFB">
        <w:rPr>
          <w:rFonts w:ascii="Times New Roman" w:hAnsi="Times New Roman" w:cs="Times New Roman"/>
          <w:sz w:val="24"/>
          <w:szCs w:val="24"/>
        </w:rPr>
        <w:t>Delhi Sultanate</w:t>
      </w:r>
      <w:r w:rsidR="00A77DDE">
        <w:rPr>
          <w:rFonts w:ascii="Times New Roman" w:hAnsi="Times New Roman" w:cs="Times New Roman"/>
          <w:sz w:val="24"/>
          <w:szCs w:val="24"/>
        </w:rPr>
        <w:t>,</w:t>
      </w:r>
      <w:r w:rsidR="00E63BFB">
        <w:rPr>
          <w:rFonts w:ascii="Times New Roman" w:hAnsi="Times New Roman" w:cs="Times New Roman"/>
          <w:sz w:val="24"/>
          <w:szCs w:val="24"/>
        </w:rPr>
        <w:t xml:space="preserve"> and Sultan Iltutmish </w:t>
      </w:r>
      <w:r w:rsidR="00E63BFB">
        <w:rPr>
          <w:rFonts w:ascii="Times New Roman" w:hAnsi="Times New Roman" w:cs="Times New Roman"/>
          <w:sz w:val="24"/>
          <w:szCs w:val="24"/>
        </w:rPr>
        <w:lastRenderedPageBreak/>
        <w:t>readily employed these people within the Delhi administration</w:t>
      </w:r>
      <w:r w:rsidR="00A77DDE">
        <w:rPr>
          <w:rFonts w:ascii="Times New Roman" w:hAnsi="Times New Roman" w:cs="Times New Roman"/>
          <w:sz w:val="24"/>
          <w:szCs w:val="24"/>
        </w:rPr>
        <w:t xml:space="preserve">. </w:t>
      </w:r>
      <w:r w:rsidR="002C4FED">
        <w:rPr>
          <w:rFonts w:ascii="Times New Roman" w:hAnsi="Times New Roman" w:cs="Times New Roman"/>
          <w:sz w:val="24"/>
          <w:szCs w:val="24"/>
        </w:rPr>
        <w:t>Therefore, t</w:t>
      </w:r>
      <w:r w:rsidR="00A77DDE">
        <w:rPr>
          <w:rFonts w:ascii="Times New Roman" w:hAnsi="Times New Roman" w:cs="Times New Roman"/>
          <w:sz w:val="24"/>
          <w:szCs w:val="24"/>
        </w:rPr>
        <w:t xml:space="preserve">o counter the growing influence of these newly arriving Central Asian Turks in the Sultanate body politic, the </w:t>
      </w:r>
      <w:r w:rsidR="00A77DDE" w:rsidRPr="00A77DDE">
        <w:rPr>
          <w:rFonts w:ascii="Times New Roman" w:hAnsi="Times New Roman" w:cs="Times New Roman"/>
          <w:i/>
          <w:sz w:val="24"/>
          <w:szCs w:val="24"/>
        </w:rPr>
        <w:t>mamluks</w:t>
      </w:r>
      <w:r w:rsidR="00A77DDE">
        <w:rPr>
          <w:rFonts w:ascii="Times New Roman" w:hAnsi="Times New Roman" w:cs="Times New Roman"/>
          <w:sz w:val="24"/>
          <w:szCs w:val="24"/>
        </w:rPr>
        <w:t xml:space="preserve"> organi</w:t>
      </w:r>
      <w:r w:rsidR="002C4FED">
        <w:rPr>
          <w:rFonts w:ascii="Times New Roman" w:hAnsi="Times New Roman" w:cs="Times New Roman"/>
          <w:sz w:val="24"/>
          <w:szCs w:val="24"/>
        </w:rPr>
        <w:t>s</w:t>
      </w:r>
      <w:r w:rsidR="00A77DDE">
        <w:rPr>
          <w:rFonts w:ascii="Times New Roman" w:hAnsi="Times New Roman" w:cs="Times New Roman"/>
          <w:sz w:val="24"/>
          <w:szCs w:val="24"/>
        </w:rPr>
        <w:t xml:space="preserve">ed themselves into a corporate body known as </w:t>
      </w:r>
      <w:r w:rsidR="00A77DDE" w:rsidRPr="00A77DDE">
        <w:rPr>
          <w:rFonts w:ascii="Times New Roman" w:hAnsi="Times New Roman" w:cs="Times New Roman"/>
          <w:i/>
          <w:sz w:val="24"/>
          <w:szCs w:val="24"/>
        </w:rPr>
        <w:t>Chihilgani</w:t>
      </w:r>
      <w:r w:rsidR="00A77DDE">
        <w:rPr>
          <w:rFonts w:ascii="Times New Roman" w:hAnsi="Times New Roman" w:cs="Times New Roman"/>
          <w:sz w:val="24"/>
          <w:szCs w:val="24"/>
        </w:rPr>
        <w:t>.</w:t>
      </w:r>
      <w:r w:rsidR="00A77DDE">
        <w:rPr>
          <w:rStyle w:val="FootnoteReference"/>
          <w:rFonts w:ascii="Times New Roman" w:hAnsi="Times New Roman" w:cs="Times New Roman"/>
          <w:sz w:val="24"/>
          <w:szCs w:val="24"/>
        </w:rPr>
        <w:footnoteReference w:id="70"/>
      </w:r>
    </w:p>
    <w:p w:rsidR="00A51522" w:rsidRPr="00251967" w:rsidRDefault="00A77DDE" w:rsidP="0019365F">
      <w:pPr>
        <w:autoSpaceDE w:val="0"/>
        <w:autoSpaceDN w:val="0"/>
        <w:adjustRightInd w:val="0"/>
        <w:spacing w:line="360" w:lineRule="auto"/>
        <w:ind w:firstLine="540"/>
        <w:rPr>
          <w:rFonts w:ascii="Times New Roman" w:eastAsia="Brill-Roman" w:hAnsi="Times New Roman" w:cs="Times New Roman"/>
          <w:sz w:val="24"/>
          <w:szCs w:val="24"/>
        </w:rPr>
      </w:pPr>
      <w:r>
        <w:rPr>
          <w:rFonts w:ascii="Times New Roman" w:hAnsi="Times New Roman" w:cs="Times New Roman"/>
          <w:sz w:val="24"/>
          <w:szCs w:val="24"/>
        </w:rPr>
        <w:t>Whatever m</w:t>
      </w:r>
      <w:r w:rsidR="002C4FED">
        <w:rPr>
          <w:rFonts w:ascii="Times New Roman" w:hAnsi="Times New Roman" w:cs="Times New Roman"/>
          <w:sz w:val="24"/>
          <w:szCs w:val="24"/>
        </w:rPr>
        <w:t>ight</w:t>
      </w:r>
      <w:r>
        <w:rPr>
          <w:rFonts w:ascii="Times New Roman" w:hAnsi="Times New Roman" w:cs="Times New Roman"/>
          <w:sz w:val="24"/>
          <w:szCs w:val="24"/>
        </w:rPr>
        <w:t xml:space="preserve"> be the </w:t>
      </w:r>
      <w:r w:rsidR="00663913">
        <w:rPr>
          <w:rFonts w:ascii="Times New Roman" w:hAnsi="Times New Roman" w:cs="Times New Roman"/>
          <w:sz w:val="24"/>
          <w:szCs w:val="24"/>
        </w:rPr>
        <w:t>reason f</w:t>
      </w:r>
      <w:r>
        <w:rPr>
          <w:rFonts w:ascii="Times New Roman" w:hAnsi="Times New Roman" w:cs="Times New Roman"/>
          <w:sz w:val="24"/>
          <w:szCs w:val="24"/>
        </w:rPr>
        <w:t xml:space="preserve">or creating the </w:t>
      </w:r>
      <w:r w:rsidRPr="00A77DDE">
        <w:rPr>
          <w:rFonts w:ascii="Times New Roman" w:hAnsi="Times New Roman" w:cs="Times New Roman"/>
          <w:i/>
          <w:sz w:val="24"/>
          <w:szCs w:val="24"/>
        </w:rPr>
        <w:t>Chihilgani</w:t>
      </w:r>
      <w:r>
        <w:rPr>
          <w:rFonts w:ascii="Times New Roman" w:hAnsi="Times New Roman" w:cs="Times New Roman"/>
          <w:sz w:val="24"/>
          <w:szCs w:val="24"/>
        </w:rPr>
        <w:t>, the fact remain</w:t>
      </w:r>
      <w:r w:rsidR="002C4FED">
        <w:rPr>
          <w:rFonts w:ascii="Times New Roman" w:hAnsi="Times New Roman" w:cs="Times New Roman"/>
          <w:sz w:val="24"/>
          <w:szCs w:val="24"/>
        </w:rPr>
        <w:t>s</w:t>
      </w:r>
      <w:r>
        <w:rPr>
          <w:rFonts w:ascii="Times New Roman" w:hAnsi="Times New Roman" w:cs="Times New Roman"/>
          <w:sz w:val="24"/>
          <w:szCs w:val="24"/>
        </w:rPr>
        <w:t xml:space="preserve"> that this group had wielded enormous power and influence in the Delhi sultanate administration, which </w:t>
      </w:r>
      <w:r w:rsidR="002C4FED">
        <w:rPr>
          <w:rFonts w:ascii="Times New Roman" w:hAnsi="Times New Roman" w:cs="Times New Roman"/>
          <w:sz w:val="24"/>
          <w:szCs w:val="24"/>
        </w:rPr>
        <w:t xml:space="preserve">is </w:t>
      </w:r>
      <w:r>
        <w:rPr>
          <w:rFonts w:ascii="Times New Roman" w:hAnsi="Times New Roman" w:cs="Times New Roman"/>
          <w:sz w:val="24"/>
          <w:szCs w:val="24"/>
        </w:rPr>
        <w:t xml:space="preserve">quite significant in relation to slavery is concerned. </w:t>
      </w:r>
      <w:r w:rsidR="00663913">
        <w:rPr>
          <w:rFonts w:ascii="Times New Roman" w:hAnsi="Times New Roman" w:cs="Times New Roman"/>
          <w:sz w:val="24"/>
          <w:szCs w:val="24"/>
        </w:rPr>
        <w:t>I</w:t>
      </w:r>
      <w:r>
        <w:rPr>
          <w:rFonts w:ascii="Times New Roman" w:hAnsi="Times New Roman" w:cs="Times New Roman"/>
          <w:sz w:val="24"/>
          <w:szCs w:val="24"/>
        </w:rPr>
        <w:t xml:space="preserve">t seems that </w:t>
      </w:r>
      <w:r w:rsidR="002C4FED">
        <w:rPr>
          <w:rFonts w:ascii="Times New Roman" w:hAnsi="Times New Roman" w:cs="Times New Roman"/>
          <w:sz w:val="24"/>
          <w:szCs w:val="24"/>
        </w:rPr>
        <w:t xml:space="preserve">the </w:t>
      </w:r>
      <w:r w:rsidRPr="00A77DDE">
        <w:rPr>
          <w:rFonts w:ascii="Times New Roman" w:hAnsi="Times New Roman" w:cs="Times New Roman"/>
          <w:i/>
          <w:sz w:val="24"/>
          <w:szCs w:val="24"/>
        </w:rPr>
        <w:t>mamluk</w:t>
      </w:r>
      <w:r>
        <w:rPr>
          <w:rFonts w:ascii="Times New Roman" w:hAnsi="Times New Roman" w:cs="Times New Roman"/>
          <w:sz w:val="24"/>
          <w:szCs w:val="24"/>
        </w:rPr>
        <w:t xml:space="preserve"> system of slavery turned out to be </w:t>
      </w:r>
      <w:r w:rsidR="002C4FED">
        <w:rPr>
          <w:rFonts w:ascii="Times New Roman" w:hAnsi="Times New Roman" w:cs="Times New Roman"/>
          <w:sz w:val="24"/>
          <w:szCs w:val="24"/>
        </w:rPr>
        <w:t xml:space="preserve">an </w:t>
      </w:r>
      <w:r>
        <w:rPr>
          <w:rFonts w:ascii="Times New Roman" w:hAnsi="Times New Roman" w:cs="Times New Roman"/>
          <w:sz w:val="24"/>
          <w:szCs w:val="24"/>
        </w:rPr>
        <w:t>opportunit</w:t>
      </w:r>
      <w:r w:rsidR="002C4FED">
        <w:rPr>
          <w:rFonts w:ascii="Times New Roman" w:hAnsi="Times New Roman" w:cs="Times New Roman"/>
          <w:sz w:val="24"/>
          <w:szCs w:val="24"/>
        </w:rPr>
        <w:t>y</w:t>
      </w:r>
      <w:r>
        <w:rPr>
          <w:rFonts w:ascii="Times New Roman" w:hAnsi="Times New Roman" w:cs="Times New Roman"/>
          <w:sz w:val="24"/>
          <w:szCs w:val="24"/>
        </w:rPr>
        <w:t xml:space="preserve"> for many tribes f</w:t>
      </w:r>
      <w:r w:rsidR="002C4FED">
        <w:rPr>
          <w:rFonts w:ascii="Times New Roman" w:hAnsi="Times New Roman" w:cs="Times New Roman"/>
          <w:sz w:val="24"/>
          <w:szCs w:val="24"/>
        </w:rPr>
        <w:t>ro</w:t>
      </w:r>
      <w:r>
        <w:rPr>
          <w:rFonts w:ascii="Times New Roman" w:hAnsi="Times New Roman" w:cs="Times New Roman"/>
          <w:sz w:val="24"/>
          <w:szCs w:val="24"/>
        </w:rPr>
        <w:t>m the Central Asian regions to get an opportunity to achieve significant political power. Now the question arises</w:t>
      </w:r>
      <w:r w:rsidR="002C4FED">
        <w:rPr>
          <w:rFonts w:ascii="Times New Roman" w:hAnsi="Times New Roman" w:cs="Times New Roman"/>
          <w:sz w:val="24"/>
          <w:szCs w:val="24"/>
        </w:rPr>
        <w:t>:</w:t>
      </w:r>
      <w:r>
        <w:rPr>
          <w:rFonts w:ascii="Times New Roman" w:hAnsi="Times New Roman" w:cs="Times New Roman"/>
          <w:sz w:val="24"/>
          <w:szCs w:val="24"/>
        </w:rPr>
        <w:t xml:space="preserve"> who were these </w:t>
      </w:r>
      <w:r w:rsidRPr="00A77DDE">
        <w:rPr>
          <w:rFonts w:ascii="Times New Roman" w:hAnsi="Times New Roman" w:cs="Times New Roman"/>
          <w:i/>
          <w:sz w:val="24"/>
          <w:szCs w:val="24"/>
        </w:rPr>
        <w:t>mamluks</w:t>
      </w:r>
      <w:r>
        <w:rPr>
          <w:rFonts w:ascii="Times New Roman" w:hAnsi="Times New Roman" w:cs="Times New Roman"/>
          <w:sz w:val="24"/>
          <w:szCs w:val="24"/>
        </w:rPr>
        <w:t xml:space="preserve">? The answer to the question is that the large sections of the </w:t>
      </w:r>
      <w:r w:rsidRPr="00A77DDE">
        <w:rPr>
          <w:rFonts w:ascii="Times New Roman" w:hAnsi="Times New Roman" w:cs="Times New Roman"/>
          <w:i/>
          <w:sz w:val="24"/>
          <w:szCs w:val="24"/>
        </w:rPr>
        <w:t>mamluks</w:t>
      </w:r>
      <w:r>
        <w:rPr>
          <w:rFonts w:ascii="Times New Roman" w:hAnsi="Times New Roman" w:cs="Times New Roman"/>
          <w:sz w:val="24"/>
          <w:szCs w:val="24"/>
        </w:rPr>
        <w:t xml:space="preserve"> were Turks by origin. It seems the military slave system (</w:t>
      </w:r>
      <w:r w:rsidRPr="00A77DDE">
        <w:rPr>
          <w:rFonts w:ascii="Times New Roman" w:hAnsi="Times New Roman" w:cs="Times New Roman"/>
          <w:i/>
          <w:sz w:val="24"/>
          <w:szCs w:val="24"/>
        </w:rPr>
        <w:t>mamluk</w:t>
      </w:r>
      <w:r>
        <w:rPr>
          <w:rFonts w:ascii="Times New Roman" w:hAnsi="Times New Roman" w:cs="Times New Roman"/>
          <w:sz w:val="24"/>
          <w:szCs w:val="24"/>
        </w:rPr>
        <w:t xml:space="preserve">) provided an opportunity </w:t>
      </w:r>
      <w:r w:rsidR="002C4FED">
        <w:rPr>
          <w:rFonts w:ascii="Times New Roman" w:hAnsi="Times New Roman" w:cs="Times New Roman"/>
          <w:sz w:val="24"/>
          <w:szCs w:val="24"/>
        </w:rPr>
        <w:t>for</w:t>
      </w:r>
      <w:r>
        <w:rPr>
          <w:rFonts w:ascii="Times New Roman" w:hAnsi="Times New Roman" w:cs="Times New Roman"/>
          <w:sz w:val="24"/>
          <w:szCs w:val="24"/>
        </w:rPr>
        <w:t xml:space="preserve"> the Turkish people </w:t>
      </w:r>
      <w:r w:rsidR="002C4FED">
        <w:rPr>
          <w:rFonts w:ascii="Times New Roman" w:hAnsi="Times New Roman" w:cs="Times New Roman"/>
          <w:sz w:val="24"/>
          <w:szCs w:val="24"/>
        </w:rPr>
        <w:t>to expose</w:t>
      </w:r>
      <w:r>
        <w:rPr>
          <w:rFonts w:ascii="Times New Roman" w:hAnsi="Times New Roman" w:cs="Times New Roman"/>
          <w:sz w:val="24"/>
          <w:szCs w:val="24"/>
        </w:rPr>
        <w:t xml:space="preserve"> their military prowess. </w:t>
      </w:r>
      <w:r w:rsidR="00A51522" w:rsidRPr="00251967">
        <w:rPr>
          <w:rFonts w:ascii="Times New Roman" w:eastAsia="Brill-Roman" w:hAnsi="Times New Roman" w:cs="Times New Roman"/>
          <w:sz w:val="24"/>
          <w:szCs w:val="24"/>
        </w:rPr>
        <w:t>Fakh</w:t>
      </w:r>
      <w:r w:rsidR="00663913">
        <w:rPr>
          <w:rFonts w:ascii="Times New Roman" w:eastAsia="Brill-Roman" w:hAnsi="Times New Roman" w:cs="Times New Roman"/>
          <w:sz w:val="24"/>
          <w:szCs w:val="24"/>
        </w:rPr>
        <w:t>r-i-Mudabbir has affirmed that:</w:t>
      </w:r>
    </w:p>
    <w:p w:rsidR="00A51522" w:rsidRPr="00EF79E2" w:rsidRDefault="00A51522" w:rsidP="0019365F">
      <w:pPr>
        <w:autoSpaceDE w:val="0"/>
        <w:autoSpaceDN w:val="0"/>
        <w:adjustRightInd w:val="0"/>
        <w:spacing w:line="360" w:lineRule="auto"/>
        <w:ind w:left="540" w:right="540"/>
        <w:rPr>
          <w:rFonts w:ascii="Times New Roman" w:eastAsia="Brill-Roman" w:hAnsi="Times New Roman" w:cs="Times New Roman"/>
          <w:sz w:val="24"/>
          <w:szCs w:val="24"/>
        </w:rPr>
      </w:pPr>
      <w:r w:rsidRPr="00251967">
        <w:rPr>
          <w:rFonts w:ascii="Times New Roman" w:eastAsia="Brill-Roman" w:hAnsi="Times New Roman" w:cs="Times New Roman"/>
          <w:sz w:val="24"/>
          <w:szCs w:val="24"/>
        </w:rPr>
        <w:t>“It is common knowledge that all races and classes, while they remain among their own people and in their own country, are honoured and respected; but when they go abroad they become miserable and abject. The Turks on the contrary, while they remain among their own people and in their own country, are merely a tribe among other tribes, and enjoy no particular power or status. But when they leave their own country and come to a Muslim country – the more remote they are from their homes and relatives the more highly they are esteemed and valued – they become amirs and army commanders (s</w:t>
      </w:r>
      <w:r w:rsidRPr="00251967">
        <w:rPr>
          <w:rFonts w:ascii="Times New Roman" w:eastAsia="Brill-Roman" w:hAnsi="Times New Roman" w:cs="Times New Roman"/>
          <w:i/>
          <w:iCs/>
          <w:sz w:val="24"/>
          <w:szCs w:val="24"/>
        </w:rPr>
        <w:t>ipah salaran</w:t>
      </w:r>
      <w:r w:rsidRPr="00251967">
        <w:rPr>
          <w:rFonts w:ascii="Times New Roman" w:eastAsia="Brill-Roman" w:hAnsi="Times New Roman" w:cs="Times New Roman"/>
          <w:sz w:val="24"/>
          <w:szCs w:val="24"/>
        </w:rPr>
        <w:t>). Now from the days of Adam down to the present day, no slave bought at a price has ever become king except among the Turks; and among the sayings of Afrasiyab, who was a king of the Turks, and was extraordinarily wise and learned, was his dictum that the Turk is like a pearl in its shell at the bottom of the sea, which becomes valuable when it leaves the sea, and adorns the diadems of kings and the ears of brides.”</w:t>
      </w:r>
      <w:r w:rsidRPr="00251967">
        <w:rPr>
          <w:rStyle w:val="FootnoteReference"/>
          <w:rFonts w:ascii="Times New Roman" w:eastAsia="Brill-Roman" w:hAnsi="Times New Roman" w:cs="Times New Roman"/>
          <w:sz w:val="24"/>
          <w:szCs w:val="24"/>
        </w:rPr>
        <w:footnoteReference w:id="71"/>
      </w:r>
    </w:p>
    <w:p w:rsidR="00CD4492" w:rsidRPr="00B64CD9" w:rsidRDefault="00CD4492" w:rsidP="0019365F">
      <w:pPr>
        <w:pStyle w:val="NoSpacing"/>
        <w:spacing w:line="360" w:lineRule="auto"/>
        <w:ind w:firstLine="540"/>
        <w:jc w:val="both"/>
        <w:rPr>
          <w:rFonts w:ascii="Times New Roman" w:hAnsi="Times New Roman" w:cs="Times New Roman"/>
          <w:sz w:val="24"/>
          <w:szCs w:val="24"/>
        </w:rPr>
      </w:pPr>
      <w:r w:rsidRPr="00B64CD9">
        <w:rPr>
          <w:rFonts w:ascii="Times New Roman" w:eastAsia="TimesNewRomanPSMT" w:hAnsi="Times New Roman" w:cs="Times New Roman"/>
          <w:sz w:val="24"/>
          <w:szCs w:val="24"/>
          <w:lang w:bidi="ar-SA"/>
        </w:rPr>
        <w:t xml:space="preserve">By describing the virtues of Turks as ideal soldiers, the ninth-century chronicler at the court Mu’tasim Billah, </w:t>
      </w:r>
      <w:r w:rsidRPr="00B64CD9">
        <w:rPr>
          <w:rFonts w:ascii="Times New Roman" w:hAnsi="Times New Roman" w:cs="Times New Roman"/>
          <w:sz w:val="24"/>
          <w:szCs w:val="24"/>
        </w:rPr>
        <w:t xml:space="preserve">Abu Uthman Amr ibn Baḥr al-Kinan al-Baṣri, commonly known as Al-Jahiz (d.155 AH-255AH) has mentioned that the Turks were the best among all the military serving in </w:t>
      </w:r>
      <w:r w:rsidRPr="00B64CD9">
        <w:rPr>
          <w:rFonts w:ascii="Times New Roman" w:hAnsi="Times New Roman" w:cs="Times New Roman"/>
          <w:sz w:val="24"/>
          <w:szCs w:val="24"/>
        </w:rPr>
        <w:lastRenderedPageBreak/>
        <w:t>the Abbasid forces.</w:t>
      </w:r>
      <w:r w:rsidRPr="00B64CD9">
        <w:rPr>
          <w:rStyle w:val="FootnoteReference"/>
          <w:rFonts w:ascii="Times New Roman" w:hAnsi="Times New Roman" w:cs="Times New Roman"/>
          <w:sz w:val="24"/>
          <w:szCs w:val="24"/>
        </w:rPr>
        <w:footnoteReference w:id="72"/>
      </w:r>
      <w:r w:rsidRPr="00B64CD9">
        <w:rPr>
          <w:rFonts w:ascii="Times New Roman" w:hAnsi="Times New Roman" w:cs="Times New Roman"/>
          <w:sz w:val="24"/>
          <w:szCs w:val="24"/>
        </w:rPr>
        <w:t xml:space="preserve"> A Turkish soldier was trained in such a manner that he could shoot on the wing of a bird from horseback. Al-Jahiz emphasised that “If a thousand Turkish soldiers discharge a thousand arrows all at once, they prostrate a thousand men.”</w:t>
      </w:r>
      <w:r w:rsidRPr="00B64CD9">
        <w:rPr>
          <w:rStyle w:val="FootnoteReference"/>
          <w:rFonts w:ascii="Times New Roman" w:hAnsi="Times New Roman" w:cs="Times New Roman"/>
          <w:sz w:val="24"/>
          <w:szCs w:val="24"/>
        </w:rPr>
        <w:footnoteReference w:id="73"/>
      </w:r>
      <w:r w:rsidRPr="00B64CD9">
        <w:rPr>
          <w:rFonts w:ascii="Times New Roman" w:hAnsi="Times New Roman" w:cs="Times New Roman"/>
          <w:sz w:val="24"/>
          <w:szCs w:val="24"/>
        </w:rPr>
        <w:t xml:space="preserve"> He would always carry all their military equipment – his armour, beast and the harness of the beast. They were skilled in veterinary science, could care for their own horse, and knew how to keep fit. Besides these, they were swift horse runners, as a Turkm</w:t>
      </w:r>
      <w:r w:rsidR="003C5D78">
        <w:rPr>
          <w:rFonts w:ascii="Times New Roman" w:hAnsi="Times New Roman" w:cs="Times New Roman"/>
          <w:sz w:val="24"/>
          <w:szCs w:val="24"/>
        </w:rPr>
        <w:t>a</w:t>
      </w:r>
      <w:r w:rsidRPr="00B64CD9">
        <w:rPr>
          <w:rFonts w:ascii="Times New Roman" w:hAnsi="Times New Roman" w:cs="Times New Roman"/>
          <w:sz w:val="24"/>
          <w:szCs w:val="24"/>
        </w:rPr>
        <w:t>n spent more of his life on horseback than he had spent sitting upon the earth. While other contingents advance ten miles, a Turkish contingent would advance twenty miles.</w:t>
      </w:r>
      <w:r w:rsidRPr="00B64CD9">
        <w:rPr>
          <w:rStyle w:val="FootnoteReference"/>
          <w:rFonts w:ascii="Times New Roman" w:hAnsi="Times New Roman" w:cs="Times New Roman"/>
          <w:sz w:val="24"/>
          <w:szCs w:val="24"/>
        </w:rPr>
        <w:footnoteReference w:id="74"/>
      </w:r>
      <w:r w:rsidRPr="00B64CD9">
        <w:rPr>
          <w:rFonts w:ascii="Times New Roman" w:hAnsi="Times New Roman" w:cs="Times New Roman"/>
          <w:sz w:val="24"/>
          <w:szCs w:val="24"/>
        </w:rPr>
        <w:t xml:space="preserve">  They were equally intelligent for combat as they were quick to note a weak spot in the enemy camp and would attack there. They were equally loyal and obeyed the order of the commander without an iota of question.</w:t>
      </w:r>
      <w:r w:rsidRPr="00B64CD9">
        <w:rPr>
          <w:rStyle w:val="FootnoteReference"/>
          <w:rFonts w:ascii="Times New Roman" w:hAnsi="Times New Roman" w:cs="Times New Roman"/>
          <w:sz w:val="24"/>
          <w:szCs w:val="24"/>
        </w:rPr>
        <w:footnoteReference w:id="75"/>
      </w:r>
      <w:r w:rsidRPr="00B64CD9">
        <w:rPr>
          <w:rFonts w:ascii="Times New Roman" w:hAnsi="Times New Roman" w:cs="Times New Roman"/>
          <w:sz w:val="24"/>
          <w:szCs w:val="24"/>
        </w:rPr>
        <w:t xml:space="preserve"> Thus, the Turks enjoyed having one of the best military qualities – loyalty, bravery, sincerity, intelligence, and skill in military tactics. Mohammad Habib believes that by the tenth century, the Turks had achieved a position among the Muslims similar to that of the </w:t>
      </w:r>
      <w:r w:rsidRPr="00B64CD9">
        <w:rPr>
          <w:rFonts w:ascii="Times New Roman" w:hAnsi="Times New Roman" w:cs="Times New Roman"/>
          <w:i/>
          <w:sz w:val="24"/>
          <w:szCs w:val="24"/>
        </w:rPr>
        <w:t>Kshatriyas</w:t>
      </w:r>
      <w:r w:rsidRPr="00B64CD9">
        <w:rPr>
          <w:rFonts w:ascii="Times New Roman" w:hAnsi="Times New Roman" w:cs="Times New Roman"/>
          <w:sz w:val="24"/>
          <w:szCs w:val="24"/>
        </w:rPr>
        <w:t xml:space="preserve"> of the Hindus; that is, the Turks alone should lead an army.</w:t>
      </w:r>
      <w:r w:rsidRPr="00B64CD9">
        <w:rPr>
          <w:rStyle w:val="FootnoteReference"/>
          <w:rFonts w:ascii="Times New Roman" w:hAnsi="Times New Roman" w:cs="Times New Roman"/>
          <w:sz w:val="24"/>
          <w:szCs w:val="24"/>
        </w:rPr>
        <w:footnoteReference w:id="76"/>
      </w:r>
    </w:p>
    <w:p w:rsidR="00927AD6" w:rsidRDefault="00240574" w:rsidP="0019365F">
      <w:pPr>
        <w:pStyle w:val="NoSpacing"/>
        <w:spacing w:line="360" w:lineRule="auto"/>
        <w:ind w:firstLine="540"/>
        <w:jc w:val="both"/>
        <w:rPr>
          <w:rFonts w:ascii="Times New Roman" w:eastAsia="TimesNewRomanPSMT" w:hAnsi="Times New Roman" w:cs="Times New Roman"/>
          <w:sz w:val="24"/>
          <w:szCs w:val="24"/>
          <w:lang w:bidi="ar-SA"/>
        </w:rPr>
      </w:pPr>
      <w:r>
        <w:rPr>
          <w:rFonts w:ascii="Times New Roman" w:hAnsi="Times New Roman" w:cs="Times New Roman"/>
          <w:sz w:val="24"/>
          <w:szCs w:val="24"/>
        </w:rPr>
        <w:t xml:space="preserve">Because of this militaristic attitude of Turks, </w:t>
      </w:r>
      <w:r w:rsidR="00CD4492" w:rsidRPr="00B64CD9">
        <w:rPr>
          <w:rFonts w:ascii="Times New Roman" w:eastAsia="TimesNewRomanPSMT" w:hAnsi="Times New Roman" w:cs="Times New Roman"/>
          <w:sz w:val="24"/>
          <w:szCs w:val="24"/>
          <w:lang w:bidi="ar-SA"/>
        </w:rPr>
        <w:t>the early Abbasid rulers followed the policy of “leave the Turks alone as long as they leave you alone”</w:t>
      </w:r>
      <w:r>
        <w:rPr>
          <w:rFonts w:ascii="Times New Roman" w:eastAsia="TimesNewRomanPSMT" w:hAnsi="Times New Roman" w:cs="Times New Roman"/>
          <w:sz w:val="24"/>
          <w:szCs w:val="24"/>
          <w:lang w:bidi="ar-SA"/>
        </w:rPr>
        <w:t>.</w:t>
      </w:r>
      <w:r w:rsidR="00CD4492" w:rsidRPr="00B64CD9">
        <w:rPr>
          <w:rStyle w:val="FootnoteReference"/>
          <w:rFonts w:ascii="Times New Roman" w:eastAsia="TimesNewRomanPSMT" w:hAnsi="Times New Roman" w:cs="Times New Roman"/>
          <w:sz w:val="24"/>
          <w:szCs w:val="24"/>
          <w:lang w:bidi="ar-SA"/>
        </w:rPr>
        <w:footnoteReference w:id="77"/>
      </w:r>
      <w:r w:rsidR="00CD4492" w:rsidRPr="00B64CD9">
        <w:rPr>
          <w:rFonts w:ascii="Times New Roman" w:eastAsia="TimesNewRomanPSMT" w:hAnsi="Times New Roman" w:cs="Times New Roman"/>
          <w:sz w:val="24"/>
          <w:szCs w:val="24"/>
          <w:lang w:bidi="ar-SA"/>
        </w:rPr>
        <w:t xml:space="preserve"> Al-Jahiz has mentioned that “the Turk would rather obtain a maintenance by violent means than a kingdom freely; he cannot enjoy his food at all unless he got it by hunting or plunder.”</w:t>
      </w:r>
      <w:r w:rsidR="00CD4492" w:rsidRPr="00B64CD9">
        <w:rPr>
          <w:rStyle w:val="FootnoteReference"/>
          <w:rFonts w:ascii="Times New Roman" w:eastAsia="TimesNewRomanPSMT" w:hAnsi="Times New Roman" w:cs="Times New Roman"/>
          <w:sz w:val="24"/>
          <w:szCs w:val="24"/>
          <w:lang w:bidi="ar-SA"/>
        </w:rPr>
        <w:footnoteReference w:id="78"/>
      </w:r>
      <w:r w:rsidR="00CD4492" w:rsidRPr="00B64CD9">
        <w:rPr>
          <w:rFonts w:ascii="Times New Roman" w:eastAsia="TimesNewRomanPSMT" w:hAnsi="Times New Roman" w:cs="Times New Roman"/>
          <w:sz w:val="24"/>
          <w:szCs w:val="24"/>
          <w:lang w:bidi="ar-SA"/>
        </w:rPr>
        <w:t xml:space="preserve"> Therefore, the term ‘Turk’ itself is derived from the Arabic verb </w:t>
      </w:r>
      <w:r w:rsidR="00CD4492" w:rsidRPr="00B64CD9">
        <w:rPr>
          <w:rFonts w:ascii="Times New Roman" w:eastAsia="TimesNewRomanPSMT" w:hAnsi="Times New Roman" w:cs="Times New Roman"/>
          <w:i/>
          <w:sz w:val="24"/>
          <w:szCs w:val="24"/>
          <w:lang w:bidi="ar-SA"/>
        </w:rPr>
        <w:t>taraka</w:t>
      </w:r>
      <w:r w:rsidR="00CD4492" w:rsidRPr="00B64CD9">
        <w:rPr>
          <w:rFonts w:ascii="Times New Roman" w:eastAsia="TimesNewRomanPSMT" w:hAnsi="Times New Roman" w:cs="Times New Roman"/>
          <w:sz w:val="24"/>
          <w:szCs w:val="24"/>
          <w:lang w:bidi="ar-SA"/>
        </w:rPr>
        <w:t xml:space="preserve"> meaning “to leave behind”.</w:t>
      </w:r>
      <w:r w:rsidR="00CD4492" w:rsidRPr="00B64CD9">
        <w:rPr>
          <w:rStyle w:val="FootnoteReference"/>
          <w:rFonts w:ascii="Times New Roman" w:eastAsia="TimesNewRomanPSMT" w:hAnsi="Times New Roman" w:cs="Times New Roman"/>
          <w:sz w:val="24"/>
          <w:szCs w:val="24"/>
          <w:lang w:bidi="ar-SA"/>
        </w:rPr>
        <w:footnoteReference w:id="79"/>
      </w:r>
      <w:r w:rsidR="00CD4492" w:rsidRPr="00B64CD9">
        <w:rPr>
          <w:rFonts w:ascii="Times New Roman" w:eastAsia="TimesNewRomanPSMT" w:hAnsi="Times New Roman" w:cs="Times New Roman"/>
          <w:sz w:val="24"/>
          <w:szCs w:val="24"/>
          <w:lang w:bidi="ar-SA"/>
        </w:rPr>
        <w:t xml:space="preserve"> However, from the time of Abbasid Caliph Ma’mun (r. 813-833), things started to change. Khorasan became a royal province of the Caliphate during his reign.</w:t>
      </w:r>
      <w:r w:rsidR="00CD4492" w:rsidRPr="00B64CD9">
        <w:rPr>
          <w:rStyle w:val="FootnoteReference"/>
          <w:rFonts w:ascii="Times New Roman" w:eastAsia="TimesNewRomanPSMT" w:hAnsi="Times New Roman" w:cs="Times New Roman"/>
          <w:sz w:val="24"/>
          <w:szCs w:val="24"/>
          <w:lang w:bidi="ar-SA"/>
        </w:rPr>
        <w:footnoteReference w:id="80"/>
      </w:r>
      <w:r w:rsidR="00CD4492" w:rsidRPr="00B64CD9">
        <w:rPr>
          <w:rFonts w:ascii="Times New Roman" w:eastAsia="TimesNewRomanPSMT" w:hAnsi="Times New Roman" w:cs="Times New Roman"/>
          <w:sz w:val="24"/>
          <w:szCs w:val="24"/>
          <w:lang w:bidi="ar-SA"/>
        </w:rPr>
        <w:t xml:space="preserve"> </w:t>
      </w:r>
      <w:r>
        <w:rPr>
          <w:rFonts w:ascii="Times New Roman" w:eastAsia="TimesNewRomanPSMT" w:hAnsi="Times New Roman" w:cs="Times New Roman"/>
          <w:sz w:val="24"/>
          <w:szCs w:val="24"/>
          <w:lang w:bidi="ar-SA"/>
        </w:rPr>
        <w:t>A</w:t>
      </w:r>
      <w:r w:rsidR="00CD4492" w:rsidRPr="00B64CD9">
        <w:rPr>
          <w:rFonts w:ascii="Times New Roman" w:eastAsia="TimesNewRomanPSMT" w:hAnsi="Times New Roman" w:cs="Times New Roman"/>
          <w:sz w:val="24"/>
          <w:szCs w:val="24"/>
          <w:lang w:bidi="ar-SA"/>
        </w:rPr>
        <w:t xml:space="preserve"> new era of caliphate-Turkish relationships began. </w:t>
      </w:r>
      <w:r w:rsidRPr="00B64CD9">
        <w:rPr>
          <w:rFonts w:ascii="Times New Roman" w:eastAsia="TimesNewRomanPSMT" w:hAnsi="Times New Roman" w:cs="Times New Roman"/>
          <w:sz w:val="24"/>
          <w:szCs w:val="24"/>
          <w:lang w:bidi="ar-SA"/>
        </w:rPr>
        <w:t>Many prominen</w:t>
      </w:r>
      <w:r>
        <w:rPr>
          <w:rFonts w:ascii="Times New Roman" w:eastAsia="TimesNewRomanPSMT" w:hAnsi="Times New Roman" w:cs="Times New Roman"/>
          <w:sz w:val="24"/>
          <w:szCs w:val="24"/>
          <w:lang w:bidi="ar-SA"/>
        </w:rPr>
        <w:t>t Turkish chiefs embraced Islam and a large number of Turks served in the Abbasid military as mamluk soldiers</w:t>
      </w:r>
      <w:r w:rsidR="007B1021">
        <w:rPr>
          <w:rFonts w:ascii="Times New Roman" w:eastAsia="TimesNewRomanPSMT" w:hAnsi="Times New Roman" w:cs="Times New Roman"/>
          <w:sz w:val="24"/>
          <w:szCs w:val="24"/>
          <w:lang w:bidi="ar-SA"/>
        </w:rPr>
        <w:t xml:space="preserve">. </w:t>
      </w:r>
    </w:p>
    <w:p w:rsidR="000729B6" w:rsidRPr="0048328E" w:rsidRDefault="00B26F12" w:rsidP="0019365F">
      <w:pPr>
        <w:pStyle w:val="NoSpacing"/>
        <w:spacing w:line="360" w:lineRule="auto"/>
        <w:ind w:firstLine="540"/>
        <w:jc w:val="both"/>
        <w:rPr>
          <w:rFonts w:ascii="Times New Roman" w:hAnsi="Times New Roman" w:cs="Times New Roman"/>
          <w:b/>
          <w:color w:val="00B050"/>
          <w:sz w:val="24"/>
          <w:szCs w:val="24"/>
        </w:rPr>
      </w:pPr>
      <w:r>
        <w:rPr>
          <w:rFonts w:ascii="Times New Roman" w:eastAsia="TimesNewRomanPSMT" w:hAnsi="Times New Roman" w:cs="Times New Roman"/>
          <w:sz w:val="24"/>
          <w:szCs w:val="24"/>
          <w:lang w:bidi="ar-SA"/>
        </w:rPr>
        <w:lastRenderedPageBreak/>
        <w:t>The m</w:t>
      </w:r>
      <w:r w:rsidR="007B1021">
        <w:rPr>
          <w:rFonts w:ascii="Times New Roman" w:eastAsia="TimesNewRomanPSMT" w:hAnsi="Times New Roman" w:cs="Times New Roman"/>
          <w:sz w:val="24"/>
          <w:szCs w:val="24"/>
          <w:lang w:bidi="ar-SA"/>
        </w:rPr>
        <w:t xml:space="preserve">ilitary slave system was </w:t>
      </w:r>
      <w:r w:rsidR="0036676C">
        <w:rPr>
          <w:rFonts w:ascii="Times New Roman" w:eastAsia="TimesNewRomanPSMT" w:hAnsi="Times New Roman" w:cs="Times New Roman"/>
          <w:sz w:val="24"/>
          <w:szCs w:val="24"/>
          <w:lang w:bidi="ar-SA"/>
        </w:rPr>
        <w:t>a</w:t>
      </w:r>
      <w:r w:rsidR="007B1021">
        <w:rPr>
          <w:rFonts w:ascii="Times New Roman" w:eastAsia="TimesNewRomanPSMT" w:hAnsi="Times New Roman" w:cs="Times New Roman"/>
          <w:sz w:val="24"/>
          <w:szCs w:val="24"/>
          <w:lang w:bidi="ar-SA"/>
        </w:rPr>
        <w:t xml:space="preserve"> unique feature of the Islamicate political structure, which provided opportunity and acted as a tool for emancipating slaves, rather than enslaving or chaining them. Now </w:t>
      </w:r>
      <w:r w:rsidR="0036676C">
        <w:rPr>
          <w:rFonts w:ascii="Times New Roman" w:eastAsia="TimesNewRomanPSMT" w:hAnsi="Times New Roman" w:cs="Times New Roman"/>
          <w:sz w:val="24"/>
          <w:szCs w:val="24"/>
          <w:lang w:bidi="ar-SA"/>
        </w:rPr>
        <w:t>a question arises</w:t>
      </w:r>
      <w:r w:rsidR="007B1021">
        <w:rPr>
          <w:rFonts w:ascii="Times New Roman" w:eastAsia="TimesNewRomanPSMT" w:hAnsi="Times New Roman" w:cs="Times New Roman"/>
          <w:sz w:val="24"/>
          <w:szCs w:val="24"/>
          <w:lang w:bidi="ar-SA"/>
        </w:rPr>
        <w:t xml:space="preserve">: </w:t>
      </w:r>
      <w:r>
        <w:rPr>
          <w:rFonts w:ascii="Times New Roman" w:eastAsia="TimesNewRomanPSMT" w:hAnsi="Times New Roman" w:cs="Times New Roman"/>
          <w:sz w:val="24"/>
          <w:szCs w:val="24"/>
          <w:lang w:bidi="ar-SA"/>
        </w:rPr>
        <w:t>Were</w:t>
      </w:r>
      <w:r w:rsidR="0036676C">
        <w:rPr>
          <w:rFonts w:ascii="Times New Roman" w:eastAsia="TimesNewRomanPSMT" w:hAnsi="Times New Roman" w:cs="Times New Roman"/>
          <w:sz w:val="24"/>
          <w:szCs w:val="24"/>
          <w:lang w:bidi="ar-SA"/>
        </w:rPr>
        <w:t xml:space="preserve"> </w:t>
      </w:r>
      <w:r>
        <w:rPr>
          <w:rFonts w:ascii="Times New Roman" w:eastAsia="TimesNewRomanPSMT" w:hAnsi="Times New Roman" w:cs="Times New Roman"/>
          <w:sz w:val="24"/>
          <w:szCs w:val="24"/>
          <w:lang w:bidi="ar-SA"/>
        </w:rPr>
        <w:t xml:space="preserve">the </w:t>
      </w:r>
      <w:r w:rsidR="0036676C" w:rsidRPr="0036676C">
        <w:rPr>
          <w:rFonts w:ascii="Times New Roman" w:eastAsia="TimesNewRomanPSMT" w:hAnsi="Times New Roman" w:cs="Times New Roman"/>
          <w:i/>
          <w:sz w:val="24"/>
          <w:szCs w:val="24"/>
          <w:lang w:bidi="ar-SA"/>
        </w:rPr>
        <w:t>mamluk</w:t>
      </w:r>
      <w:r w:rsidR="0036676C">
        <w:rPr>
          <w:rFonts w:ascii="Times New Roman" w:eastAsia="TimesNewRomanPSMT" w:hAnsi="Times New Roman" w:cs="Times New Roman"/>
          <w:sz w:val="24"/>
          <w:szCs w:val="24"/>
          <w:lang w:bidi="ar-SA"/>
        </w:rPr>
        <w:t xml:space="preserve"> slaves viewed differently from other </w:t>
      </w:r>
      <w:r w:rsidR="0036676C" w:rsidRPr="00B26F12">
        <w:rPr>
          <w:rFonts w:ascii="Times New Roman" w:eastAsia="TimesNewRomanPSMT" w:hAnsi="Times New Roman" w:cs="Times New Roman"/>
          <w:sz w:val="24"/>
          <w:szCs w:val="24"/>
          <w:lang w:bidi="ar-SA"/>
        </w:rPr>
        <w:t>slaves</w:t>
      </w:r>
      <w:r w:rsidR="00F33A01" w:rsidRPr="00B26F12">
        <w:rPr>
          <w:rFonts w:ascii="Times New Roman" w:eastAsia="TimesNewRomanPSMT" w:hAnsi="Times New Roman" w:cs="Times New Roman"/>
          <w:sz w:val="24"/>
          <w:szCs w:val="24"/>
          <w:lang w:bidi="ar-SA"/>
        </w:rPr>
        <w:t xml:space="preserve"> in </w:t>
      </w:r>
      <w:r w:rsidR="00F33A01" w:rsidRPr="00B26F12">
        <w:rPr>
          <w:rFonts w:ascii="Times New Roman" w:eastAsia="TimesNewRomanPSMT" w:hAnsi="Times New Roman" w:cs="Times New Roman"/>
          <w:i/>
          <w:sz w:val="24"/>
          <w:szCs w:val="24"/>
          <w:lang w:bidi="ar-SA"/>
        </w:rPr>
        <w:t>shari’a</w:t>
      </w:r>
      <w:r w:rsidR="0036676C" w:rsidRPr="00B26F12">
        <w:rPr>
          <w:rFonts w:ascii="Times New Roman" w:eastAsia="TimesNewRomanPSMT" w:hAnsi="Times New Roman" w:cs="Times New Roman"/>
          <w:sz w:val="24"/>
          <w:szCs w:val="24"/>
          <w:lang w:bidi="ar-SA"/>
        </w:rPr>
        <w:t>?</w:t>
      </w:r>
      <w:r w:rsidR="00F33A01" w:rsidRPr="00B26F12">
        <w:rPr>
          <w:rFonts w:ascii="Times New Roman" w:eastAsia="TimesNewRomanPSMT" w:hAnsi="Times New Roman" w:cs="Times New Roman"/>
          <w:sz w:val="24"/>
          <w:szCs w:val="24"/>
          <w:lang w:bidi="ar-SA"/>
        </w:rPr>
        <w:t xml:space="preserve"> Though </w:t>
      </w:r>
      <w:r w:rsidR="00F33A01" w:rsidRPr="00B26F12">
        <w:rPr>
          <w:rFonts w:ascii="Times New Roman" w:eastAsia="TimesNewRomanPSMT" w:hAnsi="Times New Roman" w:cs="Times New Roman"/>
          <w:i/>
          <w:sz w:val="24"/>
          <w:szCs w:val="24"/>
          <w:lang w:bidi="ar-SA"/>
        </w:rPr>
        <w:t>shari’a</w:t>
      </w:r>
      <w:r w:rsidR="00F33A01" w:rsidRPr="00B26F12">
        <w:rPr>
          <w:rFonts w:ascii="Times New Roman" w:eastAsia="TimesNewRomanPSMT" w:hAnsi="Times New Roman" w:cs="Times New Roman"/>
          <w:sz w:val="24"/>
          <w:szCs w:val="24"/>
          <w:lang w:bidi="ar-SA"/>
        </w:rPr>
        <w:t xml:space="preserve"> </w:t>
      </w:r>
      <w:r w:rsidR="00F33A01" w:rsidRPr="00B26F12">
        <w:rPr>
          <w:rFonts w:ascii="Times New Roman" w:hAnsi="Times New Roman" w:cs="Times New Roman"/>
          <w:sz w:val="24"/>
          <w:szCs w:val="24"/>
        </w:rPr>
        <w:t>discusses at length the many statuses of slaves</w:t>
      </w:r>
      <w:r>
        <w:rPr>
          <w:rFonts w:ascii="Times New Roman" w:hAnsi="Times New Roman" w:cs="Times New Roman"/>
          <w:sz w:val="24"/>
          <w:szCs w:val="24"/>
        </w:rPr>
        <w:t>,</w:t>
      </w:r>
      <w:r w:rsidR="00F33A01" w:rsidRPr="00B26F12">
        <w:rPr>
          <w:rFonts w:ascii="Times New Roman" w:hAnsi="Times New Roman" w:cs="Times New Roman"/>
          <w:sz w:val="24"/>
          <w:szCs w:val="24"/>
        </w:rPr>
        <w:t xml:space="preserve"> but ignores their functions.</w:t>
      </w:r>
      <w:r>
        <w:rPr>
          <w:rFonts w:ascii="Times New Roman" w:hAnsi="Times New Roman" w:cs="Times New Roman"/>
          <w:sz w:val="24"/>
          <w:szCs w:val="24"/>
        </w:rPr>
        <w:t xml:space="preserve"> </w:t>
      </w:r>
      <w:r w:rsidRPr="00B26F12">
        <w:rPr>
          <w:rFonts w:ascii="Times New Roman" w:hAnsi="Times New Roman" w:cs="Times New Roman"/>
          <w:sz w:val="24"/>
          <w:szCs w:val="24"/>
        </w:rPr>
        <w:t xml:space="preserve">According to </w:t>
      </w:r>
      <w:r w:rsidRPr="00B26F12">
        <w:rPr>
          <w:rFonts w:ascii="Times New Roman" w:hAnsi="Times New Roman" w:cs="Times New Roman"/>
          <w:i/>
          <w:sz w:val="24"/>
          <w:szCs w:val="24"/>
        </w:rPr>
        <w:t>shari’a</w:t>
      </w:r>
      <w:r w:rsidRPr="00B26F12">
        <w:rPr>
          <w:rFonts w:ascii="Times New Roman" w:hAnsi="Times New Roman" w:cs="Times New Roman"/>
          <w:sz w:val="24"/>
          <w:szCs w:val="24"/>
        </w:rPr>
        <w:t xml:space="preserve"> whether a slave </w:t>
      </w:r>
      <w:r w:rsidR="003C5D78">
        <w:rPr>
          <w:rFonts w:ascii="Times New Roman" w:hAnsi="Times New Roman" w:cs="Times New Roman"/>
          <w:sz w:val="24"/>
          <w:szCs w:val="24"/>
        </w:rPr>
        <w:t xml:space="preserve">was </w:t>
      </w:r>
      <w:r w:rsidRPr="00B26F12">
        <w:rPr>
          <w:rFonts w:ascii="Times New Roman" w:hAnsi="Times New Roman" w:cs="Times New Roman"/>
          <w:sz w:val="24"/>
          <w:szCs w:val="24"/>
        </w:rPr>
        <w:t xml:space="preserve">performing an ordinary task or running an empire as </w:t>
      </w:r>
      <w:r w:rsidR="003C5D78">
        <w:rPr>
          <w:rFonts w:ascii="Times New Roman" w:hAnsi="Times New Roman" w:cs="Times New Roman"/>
          <w:sz w:val="24"/>
          <w:szCs w:val="24"/>
        </w:rPr>
        <w:t xml:space="preserve">a </w:t>
      </w:r>
      <w:r w:rsidRPr="00B26F12">
        <w:rPr>
          <w:rFonts w:ascii="Times New Roman" w:hAnsi="Times New Roman" w:cs="Times New Roman"/>
          <w:sz w:val="24"/>
          <w:szCs w:val="24"/>
        </w:rPr>
        <w:t>Sultan, the law look</w:t>
      </w:r>
      <w:r w:rsidR="003C5D78">
        <w:rPr>
          <w:rFonts w:ascii="Times New Roman" w:hAnsi="Times New Roman" w:cs="Times New Roman"/>
          <w:sz w:val="24"/>
          <w:szCs w:val="24"/>
        </w:rPr>
        <w:t>ed</w:t>
      </w:r>
      <w:r w:rsidRPr="00B26F12">
        <w:rPr>
          <w:rFonts w:ascii="Times New Roman" w:hAnsi="Times New Roman" w:cs="Times New Roman"/>
          <w:sz w:val="24"/>
          <w:szCs w:val="24"/>
        </w:rPr>
        <w:t xml:space="preserve"> only at his legal status – that was slave.</w:t>
      </w:r>
      <w:r w:rsidR="002A0CBB" w:rsidRPr="00B26F12">
        <w:rPr>
          <w:rStyle w:val="FootnoteReference"/>
          <w:rFonts w:ascii="Times New Roman" w:hAnsi="Times New Roman" w:cs="Times New Roman"/>
          <w:sz w:val="24"/>
          <w:szCs w:val="24"/>
        </w:rPr>
        <w:footnoteReference w:id="81"/>
      </w:r>
      <w:r w:rsidRPr="00B26F12">
        <w:rPr>
          <w:rFonts w:ascii="Times New Roman" w:hAnsi="Times New Roman" w:cs="Times New Roman"/>
          <w:sz w:val="24"/>
          <w:szCs w:val="24"/>
        </w:rPr>
        <w:t xml:space="preserve"> The military slaves (</w:t>
      </w:r>
      <w:r w:rsidRPr="00B26F12">
        <w:rPr>
          <w:rFonts w:ascii="Times New Roman" w:hAnsi="Times New Roman" w:cs="Times New Roman"/>
          <w:i/>
          <w:sz w:val="24"/>
          <w:szCs w:val="24"/>
        </w:rPr>
        <w:t>mamluks</w:t>
      </w:r>
      <w:r w:rsidRPr="00B26F12">
        <w:rPr>
          <w:rFonts w:ascii="Times New Roman" w:hAnsi="Times New Roman" w:cs="Times New Roman"/>
          <w:sz w:val="24"/>
          <w:szCs w:val="24"/>
        </w:rPr>
        <w:t>) did not enjoy any specific or separate legal status.</w:t>
      </w:r>
    </w:p>
    <w:p w:rsidR="00247612" w:rsidRDefault="00827D43" w:rsidP="0019365F">
      <w:pPr>
        <w:autoSpaceDE w:val="0"/>
        <w:autoSpaceDN w:val="0"/>
        <w:adjustRightInd w:val="0"/>
        <w:spacing w:line="360" w:lineRule="auto"/>
        <w:ind w:firstLine="540"/>
        <w:rPr>
          <w:rFonts w:ascii="Times New Roman" w:hAnsi="Times New Roman" w:cs="Times New Roman"/>
          <w:sz w:val="24"/>
          <w:szCs w:val="24"/>
        </w:rPr>
      </w:pPr>
      <w:r>
        <w:rPr>
          <w:rFonts w:ascii="Times New Roman" w:eastAsia="TimesNewRomanPSMT" w:hAnsi="Times New Roman" w:cs="Times New Roman"/>
          <w:sz w:val="24"/>
          <w:szCs w:val="24"/>
        </w:rPr>
        <w:t xml:space="preserve">In conclusion it can be said that the slave system </w:t>
      </w:r>
      <w:r w:rsidR="004D3257">
        <w:rPr>
          <w:rFonts w:ascii="Times New Roman" w:eastAsia="TimesNewRomanPSMT" w:hAnsi="Times New Roman" w:cs="Times New Roman"/>
          <w:sz w:val="24"/>
          <w:szCs w:val="24"/>
        </w:rPr>
        <w:t xml:space="preserve">in the Islamicate world was quite </w:t>
      </w:r>
      <w:r w:rsidR="00247612">
        <w:rPr>
          <w:rFonts w:ascii="Times New Roman" w:eastAsia="TimesNewRomanPSMT" w:hAnsi="Times New Roman" w:cs="Times New Roman"/>
          <w:sz w:val="24"/>
          <w:szCs w:val="24"/>
        </w:rPr>
        <w:t>atypical to</w:t>
      </w:r>
      <w:r w:rsidR="004D3257" w:rsidRPr="00B64CD9">
        <w:rPr>
          <w:rFonts w:ascii="Times New Roman" w:eastAsia="TimesNewRomanPSMT" w:hAnsi="Times New Roman" w:cs="Times New Roman"/>
          <w:sz w:val="24"/>
          <w:szCs w:val="24"/>
        </w:rPr>
        <w:t xml:space="preserve"> that of the slavery system </w:t>
      </w:r>
      <w:r w:rsidR="003C5D78">
        <w:rPr>
          <w:rFonts w:ascii="Times New Roman" w:eastAsia="TimesNewRomanPSMT" w:hAnsi="Times New Roman" w:cs="Times New Roman"/>
          <w:sz w:val="24"/>
          <w:szCs w:val="24"/>
        </w:rPr>
        <w:t>in</w:t>
      </w:r>
      <w:r w:rsidR="004D3257" w:rsidRPr="00B64CD9">
        <w:rPr>
          <w:rFonts w:ascii="Times New Roman" w:eastAsia="TimesNewRomanPSMT" w:hAnsi="Times New Roman" w:cs="Times New Roman"/>
          <w:sz w:val="24"/>
          <w:szCs w:val="24"/>
        </w:rPr>
        <w:t xml:space="preserve"> </w:t>
      </w:r>
      <w:r w:rsidR="004D3257">
        <w:rPr>
          <w:rFonts w:ascii="Times New Roman" w:eastAsia="TimesNewRomanPSMT" w:hAnsi="Times New Roman" w:cs="Times New Roman"/>
          <w:sz w:val="24"/>
          <w:szCs w:val="24"/>
        </w:rPr>
        <w:t>western countries</w:t>
      </w:r>
      <w:r w:rsidR="003C5D78">
        <w:rPr>
          <w:rFonts w:ascii="Times New Roman" w:eastAsia="TimesNewRomanPSMT" w:hAnsi="Times New Roman" w:cs="Times New Roman"/>
          <w:sz w:val="24"/>
          <w:szCs w:val="24"/>
        </w:rPr>
        <w:t>,</w:t>
      </w:r>
      <w:r w:rsidR="004D3257">
        <w:rPr>
          <w:rFonts w:ascii="Times New Roman" w:eastAsia="TimesNewRomanPSMT" w:hAnsi="Times New Roman" w:cs="Times New Roman"/>
          <w:sz w:val="24"/>
          <w:szCs w:val="24"/>
        </w:rPr>
        <w:t xml:space="preserve"> where a slave did not posse</w:t>
      </w:r>
      <w:r w:rsidR="003C5D78">
        <w:rPr>
          <w:rFonts w:ascii="Times New Roman" w:eastAsia="TimesNewRomanPSMT" w:hAnsi="Times New Roman" w:cs="Times New Roman"/>
          <w:sz w:val="24"/>
          <w:szCs w:val="24"/>
        </w:rPr>
        <w:t>s</w:t>
      </w:r>
      <w:r w:rsidR="004D3257">
        <w:rPr>
          <w:rFonts w:ascii="Times New Roman" w:eastAsia="TimesNewRomanPSMT" w:hAnsi="Times New Roman" w:cs="Times New Roman"/>
          <w:sz w:val="24"/>
          <w:szCs w:val="24"/>
        </w:rPr>
        <w:t>s any social status</w:t>
      </w:r>
      <w:r w:rsidR="004D3257" w:rsidRPr="00B64CD9">
        <w:rPr>
          <w:rFonts w:ascii="Times New Roman" w:eastAsia="TimesNewRomanPSMT" w:hAnsi="Times New Roman" w:cs="Times New Roman"/>
          <w:sz w:val="24"/>
          <w:szCs w:val="24"/>
        </w:rPr>
        <w:t>.</w:t>
      </w:r>
      <w:r w:rsidR="004D3257">
        <w:rPr>
          <w:rFonts w:ascii="Times New Roman" w:eastAsia="TimesNewRomanPSMT" w:hAnsi="Times New Roman" w:cs="Times New Roman"/>
          <w:sz w:val="24"/>
          <w:szCs w:val="24"/>
        </w:rPr>
        <w:t xml:space="preserve"> As </w:t>
      </w:r>
      <w:r w:rsidR="004D3257" w:rsidRPr="00B64CD9">
        <w:rPr>
          <w:rFonts w:ascii="Times New Roman" w:eastAsia="TimesNewRomanPSMT" w:hAnsi="Times New Roman" w:cs="Times New Roman"/>
          <w:sz w:val="24"/>
          <w:szCs w:val="24"/>
        </w:rPr>
        <w:t>Ibn Khaldun</w:t>
      </w:r>
      <w:r w:rsidR="004D3257">
        <w:rPr>
          <w:rFonts w:ascii="Times New Roman" w:eastAsia="TimesNewRomanPSMT" w:hAnsi="Times New Roman" w:cs="Times New Roman"/>
          <w:sz w:val="24"/>
          <w:szCs w:val="24"/>
        </w:rPr>
        <w:t xml:space="preserve"> opined </w:t>
      </w:r>
      <w:r w:rsidR="004D3257" w:rsidRPr="00B64CD9">
        <w:rPr>
          <w:rFonts w:ascii="Times New Roman" w:eastAsia="TimesNewRomanPSMT" w:hAnsi="Times New Roman" w:cs="Times New Roman"/>
          <w:sz w:val="24"/>
          <w:szCs w:val="24"/>
        </w:rPr>
        <w:t xml:space="preserve">in the Islamicate society </w:t>
      </w:r>
      <w:r w:rsidR="004D3257" w:rsidRPr="00B64CD9">
        <w:rPr>
          <w:rFonts w:ascii="Times New Roman" w:hAnsi="Times New Roman" w:cs="Times New Roman"/>
          <w:sz w:val="24"/>
          <w:szCs w:val="24"/>
        </w:rPr>
        <w:t>the purpose of purchasing a slave was not to enchain him, rather</w:t>
      </w:r>
      <w:r w:rsidR="003C5D78">
        <w:rPr>
          <w:rFonts w:ascii="Times New Roman" w:hAnsi="Times New Roman" w:cs="Times New Roman"/>
          <w:sz w:val="24"/>
          <w:szCs w:val="24"/>
        </w:rPr>
        <w:t>,</w:t>
      </w:r>
      <w:r w:rsidR="004D3257" w:rsidRPr="00B64CD9">
        <w:rPr>
          <w:rFonts w:ascii="Times New Roman" w:hAnsi="Times New Roman" w:cs="Times New Roman"/>
          <w:sz w:val="24"/>
          <w:szCs w:val="24"/>
        </w:rPr>
        <w:t xml:space="preserve"> it was to provide appropriate training and education to intensify their zeal and strengthen their military prowess.</w:t>
      </w:r>
      <w:r w:rsidR="004D3257" w:rsidRPr="00B64CD9">
        <w:rPr>
          <w:rStyle w:val="FootnoteReference"/>
          <w:rFonts w:ascii="Times New Roman" w:hAnsi="Times New Roman" w:cs="Times New Roman"/>
          <w:sz w:val="24"/>
          <w:szCs w:val="24"/>
        </w:rPr>
        <w:footnoteReference w:id="82"/>
      </w:r>
      <w:r w:rsidR="004D3257">
        <w:rPr>
          <w:rFonts w:ascii="Times New Roman" w:hAnsi="Times New Roman" w:cs="Times New Roman"/>
          <w:sz w:val="24"/>
          <w:szCs w:val="24"/>
        </w:rPr>
        <w:t xml:space="preserve"> </w:t>
      </w:r>
      <w:r w:rsidR="007B1021">
        <w:rPr>
          <w:rFonts w:ascii="Times New Roman" w:hAnsi="Times New Roman" w:cs="Times New Roman"/>
          <w:sz w:val="24"/>
          <w:szCs w:val="24"/>
        </w:rPr>
        <w:t>They</w:t>
      </w:r>
      <w:r w:rsidR="007B1021" w:rsidRPr="00B64CD9">
        <w:rPr>
          <w:rFonts w:ascii="Times New Roman" w:hAnsi="Times New Roman" w:cs="Times New Roman"/>
          <w:sz w:val="24"/>
          <w:szCs w:val="24"/>
        </w:rPr>
        <w:t xml:space="preserve"> were trained for military service and spent most of their life as a professional soldier. They were like foster children for their master.</w:t>
      </w:r>
      <w:r w:rsidR="007B1021" w:rsidRPr="00B64CD9">
        <w:rPr>
          <w:rStyle w:val="FootnoteReference"/>
          <w:rFonts w:ascii="Times New Roman" w:hAnsi="Times New Roman" w:cs="Times New Roman"/>
          <w:sz w:val="24"/>
          <w:szCs w:val="24"/>
        </w:rPr>
        <w:footnoteReference w:id="83"/>
      </w:r>
      <w:r w:rsidR="00247612">
        <w:rPr>
          <w:rFonts w:ascii="Times New Roman" w:hAnsi="Times New Roman" w:cs="Times New Roman"/>
          <w:sz w:val="24"/>
          <w:szCs w:val="24"/>
        </w:rPr>
        <w:t xml:space="preserve"> </w:t>
      </w:r>
      <w:r w:rsidR="007B1021" w:rsidRPr="00B64CD9">
        <w:rPr>
          <w:rFonts w:ascii="Times New Roman" w:hAnsi="Times New Roman" w:cs="Times New Roman"/>
          <w:sz w:val="24"/>
          <w:szCs w:val="24"/>
        </w:rPr>
        <w:t xml:space="preserve">Gradually these soldiers acquired enormous influence in the ranks and files of the military system. Under Caliph Al Musta’in (r. 862-866), a Turkish soldier achieved the position of a </w:t>
      </w:r>
      <w:r w:rsidR="007B1021" w:rsidRPr="00B64CD9">
        <w:rPr>
          <w:rFonts w:ascii="Times New Roman" w:hAnsi="Times New Roman" w:cs="Times New Roman"/>
          <w:i/>
          <w:sz w:val="24"/>
          <w:szCs w:val="24"/>
        </w:rPr>
        <w:t>wazir</w:t>
      </w:r>
      <w:r w:rsidR="007B1021" w:rsidRPr="00B64CD9">
        <w:rPr>
          <w:rFonts w:ascii="Times New Roman" w:hAnsi="Times New Roman" w:cs="Times New Roman"/>
          <w:sz w:val="24"/>
          <w:szCs w:val="24"/>
        </w:rPr>
        <w:t xml:space="preserve"> of the empire and was in charge of the treasury.</w:t>
      </w:r>
      <w:r w:rsidR="007B1021" w:rsidRPr="00B64CD9">
        <w:rPr>
          <w:rStyle w:val="FootnoteReference"/>
          <w:rFonts w:ascii="Times New Roman" w:hAnsi="Times New Roman" w:cs="Times New Roman"/>
          <w:sz w:val="24"/>
          <w:szCs w:val="24"/>
        </w:rPr>
        <w:footnoteReference w:id="84"/>
      </w:r>
      <w:r w:rsidR="007B1021" w:rsidRPr="00B64CD9">
        <w:rPr>
          <w:rFonts w:ascii="Times New Roman" w:hAnsi="Times New Roman" w:cs="Times New Roman"/>
          <w:sz w:val="24"/>
          <w:szCs w:val="24"/>
        </w:rPr>
        <w:t xml:space="preserve"> </w:t>
      </w:r>
      <w:r w:rsidR="00247612">
        <w:rPr>
          <w:rFonts w:ascii="Times New Roman" w:hAnsi="Times New Roman" w:cs="Times New Roman"/>
          <w:sz w:val="24"/>
          <w:szCs w:val="24"/>
        </w:rPr>
        <w:t>On the other hand, the Islamic jurisprudence laid out situation which would gradually emancipate the slaves from the Islamic society.</w:t>
      </w:r>
    </w:p>
    <w:p w:rsidR="00B26F12" w:rsidRPr="00247612" w:rsidRDefault="004D3257" w:rsidP="0019365F">
      <w:pPr>
        <w:autoSpaceDE w:val="0"/>
        <w:autoSpaceDN w:val="0"/>
        <w:adjustRightInd w:val="0"/>
        <w:spacing w:line="360" w:lineRule="auto"/>
        <w:ind w:firstLine="540"/>
        <w:rPr>
          <w:rFonts w:ascii="Times New Roman" w:hAnsi="Times New Roman" w:cs="Times New Roman"/>
          <w:sz w:val="24"/>
          <w:szCs w:val="24"/>
        </w:rPr>
      </w:pPr>
      <w:r>
        <w:rPr>
          <w:rFonts w:ascii="Times New Roman" w:hAnsi="Times New Roman" w:cs="Times New Roman"/>
          <w:sz w:val="24"/>
          <w:szCs w:val="24"/>
        </w:rPr>
        <w:t>In the Islamicate world</w:t>
      </w:r>
      <w:r w:rsidR="003C5D78">
        <w:rPr>
          <w:rFonts w:ascii="Times New Roman" w:hAnsi="Times New Roman" w:cs="Times New Roman"/>
          <w:sz w:val="24"/>
          <w:szCs w:val="24"/>
        </w:rPr>
        <w:t>,</w:t>
      </w:r>
      <w:r>
        <w:rPr>
          <w:rFonts w:ascii="Times New Roman" w:hAnsi="Times New Roman" w:cs="Times New Roman"/>
          <w:sz w:val="24"/>
          <w:szCs w:val="24"/>
        </w:rPr>
        <w:t xml:space="preserve"> a slave was qualified to do tasks of military command and governance – the tasks which were usually were reserved for free-borne people in the western societies. Slavery, rather, seems </w:t>
      </w:r>
      <w:r w:rsidR="003C5D78">
        <w:rPr>
          <w:rFonts w:ascii="Times New Roman" w:hAnsi="Times New Roman" w:cs="Times New Roman"/>
          <w:sz w:val="24"/>
          <w:szCs w:val="24"/>
        </w:rPr>
        <w:t>to act</w:t>
      </w:r>
      <w:r>
        <w:rPr>
          <w:rFonts w:ascii="Times New Roman" w:hAnsi="Times New Roman" w:cs="Times New Roman"/>
          <w:sz w:val="24"/>
          <w:szCs w:val="24"/>
        </w:rPr>
        <w:t xml:space="preserve"> as an opportunity for many to acquire social status within the elite group. The Sultanate of Delhi was the best example of this</w:t>
      </w:r>
      <w:r w:rsidR="003C5D78">
        <w:rPr>
          <w:rFonts w:ascii="Times New Roman" w:hAnsi="Times New Roman" w:cs="Times New Roman"/>
          <w:sz w:val="24"/>
          <w:szCs w:val="24"/>
        </w:rPr>
        <w:t>, as</w:t>
      </w:r>
      <w:r>
        <w:rPr>
          <w:rFonts w:ascii="Times New Roman" w:hAnsi="Times New Roman" w:cs="Times New Roman"/>
          <w:sz w:val="24"/>
          <w:szCs w:val="24"/>
        </w:rPr>
        <w:t xml:space="preserve"> the </w:t>
      </w:r>
      <w:r w:rsidRPr="004D3257">
        <w:rPr>
          <w:rFonts w:ascii="Times New Roman" w:hAnsi="Times New Roman" w:cs="Times New Roman"/>
          <w:i/>
          <w:sz w:val="24"/>
          <w:szCs w:val="24"/>
        </w:rPr>
        <w:t>Chihilgani</w:t>
      </w:r>
      <w:r>
        <w:rPr>
          <w:rFonts w:ascii="Times New Roman" w:hAnsi="Times New Roman" w:cs="Times New Roman"/>
          <w:sz w:val="24"/>
          <w:szCs w:val="24"/>
        </w:rPr>
        <w:t xml:space="preserve"> (a group of forty slaves) acted as </w:t>
      </w:r>
      <w:r w:rsidRPr="004D3257">
        <w:rPr>
          <w:rFonts w:ascii="Times New Roman" w:hAnsi="Times New Roman" w:cs="Times New Roman"/>
          <w:i/>
          <w:sz w:val="24"/>
          <w:szCs w:val="24"/>
        </w:rPr>
        <w:t>de facto</w:t>
      </w:r>
      <w:r>
        <w:rPr>
          <w:rFonts w:ascii="Times New Roman" w:hAnsi="Times New Roman" w:cs="Times New Roman"/>
          <w:sz w:val="24"/>
          <w:szCs w:val="24"/>
        </w:rPr>
        <w:t xml:space="preserve"> rulers in the Sultanate. On the other hand, slaves like Qutubuddin Aibek, Shamsuddin Iltutmish, and Ghiyasuddin Balban ruled Delhi as kings.</w:t>
      </w:r>
      <w:r w:rsidRPr="00B26F12">
        <w:rPr>
          <w:rStyle w:val="FootnoteReference"/>
          <w:rFonts w:ascii="Times New Roman" w:hAnsi="Times New Roman" w:cs="Times New Roman"/>
          <w:sz w:val="24"/>
          <w:szCs w:val="24"/>
        </w:rPr>
        <w:footnoteReference w:id="85"/>
      </w:r>
      <w:r>
        <w:rPr>
          <w:rFonts w:ascii="Times New Roman" w:hAnsi="Times New Roman" w:cs="Times New Roman"/>
          <w:sz w:val="24"/>
          <w:szCs w:val="24"/>
        </w:rPr>
        <w:t xml:space="preserve">  Therefore, </w:t>
      </w:r>
      <w:r w:rsidR="003C5D78">
        <w:rPr>
          <w:rFonts w:ascii="Times New Roman" w:hAnsi="Times New Roman" w:cs="Times New Roman"/>
          <w:sz w:val="24"/>
          <w:szCs w:val="24"/>
        </w:rPr>
        <w:t xml:space="preserve">the </w:t>
      </w:r>
      <w:r>
        <w:rPr>
          <w:rFonts w:ascii="Times New Roman" w:hAnsi="Times New Roman" w:cs="Times New Roman"/>
          <w:sz w:val="24"/>
          <w:szCs w:val="24"/>
        </w:rPr>
        <w:t xml:space="preserve">Delhi sultanate has even been designated as the </w:t>
      </w:r>
      <w:r w:rsidR="00B26F12" w:rsidRPr="00B26F12">
        <w:rPr>
          <w:rFonts w:ascii="Times New Roman" w:hAnsi="Times New Roman" w:cs="Times New Roman"/>
          <w:sz w:val="24"/>
          <w:szCs w:val="24"/>
        </w:rPr>
        <w:t>“</w:t>
      </w:r>
      <w:r w:rsidR="00E13585" w:rsidRPr="00B26F12">
        <w:rPr>
          <w:rFonts w:ascii="Times New Roman" w:hAnsi="Times New Roman" w:cs="Times New Roman"/>
          <w:sz w:val="24"/>
          <w:szCs w:val="24"/>
        </w:rPr>
        <w:t>Maml</w:t>
      </w:r>
      <w:r w:rsidR="00B26F12">
        <w:rPr>
          <w:rFonts w:ascii="Times New Roman" w:hAnsi="Times New Roman" w:cs="Times New Roman"/>
          <w:sz w:val="24"/>
          <w:szCs w:val="24"/>
        </w:rPr>
        <w:t>u</w:t>
      </w:r>
      <w:r w:rsidR="00E13585" w:rsidRPr="00B26F12">
        <w:rPr>
          <w:rFonts w:ascii="Times New Roman" w:hAnsi="Times New Roman" w:cs="Times New Roman"/>
          <w:sz w:val="24"/>
          <w:szCs w:val="24"/>
        </w:rPr>
        <w:t>k Sultanate</w:t>
      </w:r>
      <w:r w:rsidR="00B26F12" w:rsidRPr="00B26F12">
        <w:rPr>
          <w:rFonts w:ascii="Times New Roman" w:hAnsi="Times New Roman" w:cs="Times New Roman"/>
          <w:sz w:val="24"/>
          <w:szCs w:val="24"/>
        </w:rPr>
        <w:t>”</w:t>
      </w:r>
      <w:r w:rsidR="00E13585" w:rsidRPr="00B26F12">
        <w:rPr>
          <w:rFonts w:ascii="Times New Roman" w:hAnsi="Times New Roman" w:cs="Times New Roman"/>
          <w:sz w:val="24"/>
          <w:szCs w:val="24"/>
        </w:rPr>
        <w:t xml:space="preserve"> with regard to the first nine decades of its </w:t>
      </w:r>
      <w:r w:rsidR="00B26F12">
        <w:rPr>
          <w:rFonts w:ascii="Times New Roman" w:hAnsi="Times New Roman" w:cs="Times New Roman"/>
          <w:sz w:val="24"/>
          <w:szCs w:val="24"/>
        </w:rPr>
        <w:t xml:space="preserve">history. It was founded by </w:t>
      </w:r>
      <w:r w:rsidR="00B26F12" w:rsidRPr="00B26F12">
        <w:rPr>
          <w:rFonts w:ascii="Times New Roman" w:hAnsi="Times New Roman" w:cs="Times New Roman"/>
          <w:i/>
          <w:sz w:val="24"/>
          <w:szCs w:val="24"/>
        </w:rPr>
        <w:t>mamlu</w:t>
      </w:r>
      <w:r w:rsidR="00E13585" w:rsidRPr="00B26F12">
        <w:rPr>
          <w:rFonts w:ascii="Times New Roman" w:hAnsi="Times New Roman" w:cs="Times New Roman"/>
          <w:i/>
          <w:sz w:val="24"/>
          <w:szCs w:val="24"/>
        </w:rPr>
        <w:t>ks</w:t>
      </w:r>
      <w:r w:rsidR="00E13585" w:rsidRPr="00B26F12">
        <w:rPr>
          <w:rFonts w:ascii="Times New Roman" w:hAnsi="Times New Roman" w:cs="Times New Roman"/>
          <w:sz w:val="24"/>
          <w:szCs w:val="24"/>
        </w:rPr>
        <w:t>: Qut</w:t>
      </w:r>
      <w:r w:rsidR="00B26F12">
        <w:rPr>
          <w:rFonts w:ascii="Times New Roman" w:hAnsi="Times New Roman" w:cs="Times New Roman"/>
          <w:sz w:val="24"/>
          <w:szCs w:val="24"/>
        </w:rPr>
        <w:t>u</w:t>
      </w:r>
      <w:r w:rsidR="00E13585" w:rsidRPr="00B26F12">
        <w:rPr>
          <w:rFonts w:ascii="Times New Roman" w:hAnsi="Times New Roman" w:cs="Times New Roman"/>
          <w:sz w:val="24"/>
          <w:szCs w:val="24"/>
        </w:rPr>
        <w:t>b</w:t>
      </w:r>
      <w:r w:rsidR="00B26F12">
        <w:rPr>
          <w:rFonts w:ascii="Times New Roman" w:hAnsi="Times New Roman" w:cs="Times New Roman"/>
          <w:sz w:val="24"/>
          <w:szCs w:val="24"/>
        </w:rPr>
        <w:t>uddin Aibek</w:t>
      </w:r>
      <w:r w:rsidR="00E13585" w:rsidRPr="00B26F12">
        <w:rPr>
          <w:rFonts w:ascii="Times New Roman" w:hAnsi="Times New Roman" w:cs="Times New Roman"/>
          <w:sz w:val="24"/>
          <w:szCs w:val="24"/>
        </w:rPr>
        <w:t xml:space="preserve">, one of the </w:t>
      </w:r>
      <w:r w:rsidR="00E13585" w:rsidRPr="00247612">
        <w:rPr>
          <w:rFonts w:ascii="Times New Roman" w:hAnsi="Times New Roman" w:cs="Times New Roman"/>
          <w:sz w:val="24"/>
          <w:szCs w:val="24"/>
        </w:rPr>
        <w:t xml:space="preserve">numerous Turkish slaves whom the Ghurid </w:t>
      </w:r>
      <w:r w:rsidR="00B26F12" w:rsidRPr="00247612">
        <w:rPr>
          <w:rFonts w:ascii="Times New Roman" w:hAnsi="Times New Roman" w:cs="Times New Roman"/>
          <w:sz w:val="24"/>
          <w:szCs w:val="24"/>
        </w:rPr>
        <w:t xml:space="preserve">Muizuddin </w:t>
      </w:r>
      <w:r w:rsidR="00E13585" w:rsidRPr="00247612">
        <w:rPr>
          <w:rFonts w:ascii="Times New Roman" w:hAnsi="Times New Roman" w:cs="Times New Roman"/>
          <w:sz w:val="24"/>
          <w:szCs w:val="24"/>
        </w:rPr>
        <w:t>is known to have accumulated,</w:t>
      </w:r>
      <w:r w:rsidR="00B26F12" w:rsidRPr="00247612">
        <w:rPr>
          <w:rFonts w:ascii="Times New Roman" w:hAnsi="Times New Roman" w:cs="Times New Roman"/>
          <w:sz w:val="24"/>
          <w:szCs w:val="24"/>
        </w:rPr>
        <w:t xml:space="preserve"> and Aibek’</w:t>
      </w:r>
      <w:r w:rsidR="00E13585" w:rsidRPr="00247612">
        <w:rPr>
          <w:rFonts w:ascii="Times New Roman" w:hAnsi="Times New Roman" w:cs="Times New Roman"/>
          <w:sz w:val="24"/>
          <w:szCs w:val="24"/>
        </w:rPr>
        <w:t>s own slave Shams</w:t>
      </w:r>
      <w:r w:rsidR="00B26F12" w:rsidRPr="00247612">
        <w:rPr>
          <w:rFonts w:ascii="Times New Roman" w:hAnsi="Times New Roman" w:cs="Times New Roman"/>
          <w:sz w:val="24"/>
          <w:szCs w:val="24"/>
        </w:rPr>
        <w:t xml:space="preserve">uddin </w:t>
      </w:r>
      <w:r w:rsidR="00E13585" w:rsidRPr="00247612">
        <w:rPr>
          <w:rFonts w:ascii="Times New Roman" w:hAnsi="Times New Roman" w:cs="Times New Roman"/>
          <w:sz w:val="24"/>
          <w:szCs w:val="24"/>
        </w:rPr>
        <w:t>Iltutmish.</w:t>
      </w:r>
      <w:r w:rsidRPr="00247612">
        <w:rPr>
          <w:rFonts w:ascii="Times New Roman" w:hAnsi="Times New Roman" w:cs="Times New Roman"/>
          <w:sz w:val="24"/>
          <w:szCs w:val="24"/>
        </w:rPr>
        <w:t xml:space="preserve"> Thus, </w:t>
      </w:r>
      <w:r w:rsidR="00247612">
        <w:rPr>
          <w:rFonts w:ascii="Times New Roman" w:hAnsi="Times New Roman" w:cs="Times New Roman"/>
          <w:sz w:val="24"/>
          <w:szCs w:val="24"/>
        </w:rPr>
        <w:t>it can</w:t>
      </w:r>
      <w:r w:rsidRPr="00247612">
        <w:rPr>
          <w:rFonts w:ascii="Times New Roman" w:hAnsi="Times New Roman" w:cs="Times New Roman"/>
          <w:sz w:val="24"/>
          <w:szCs w:val="24"/>
        </w:rPr>
        <w:t xml:space="preserve"> be said that </w:t>
      </w:r>
      <w:r w:rsidR="00247612" w:rsidRPr="00247612">
        <w:rPr>
          <w:rFonts w:ascii="Times New Roman" w:hAnsi="Times New Roman" w:cs="Times New Roman"/>
          <w:sz w:val="24"/>
          <w:szCs w:val="24"/>
        </w:rPr>
        <w:t xml:space="preserve">the </w:t>
      </w:r>
      <w:r w:rsidR="00247612" w:rsidRPr="00247612">
        <w:rPr>
          <w:rFonts w:ascii="Times New Roman" w:hAnsi="Times New Roman" w:cs="Times New Roman"/>
          <w:i/>
          <w:sz w:val="24"/>
          <w:szCs w:val="24"/>
        </w:rPr>
        <w:t>mamluk</w:t>
      </w:r>
      <w:r w:rsidR="00247612" w:rsidRPr="00247612">
        <w:rPr>
          <w:rFonts w:ascii="Times New Roman" w:hAnsi="Times New Roman" w:cs="Times New Roman"/>
          <w:sz w:val="24"/>
          <w:szCs w:val="24"/>
        </w:rPr>
        <w:t xml:space="preserve"> or military slave system was a </w:t>
      </w:r>
      <w:r w:rsidR="00247612" w:rsidRPr="00247612">
        <w:rPr>
          <w:rFonts w:ascii="Times New Roman" w:hAnsi="Times New Roman" w:cs="Times New Roman"/>
          <w:sz w:val="24"/>
          <w:szCs w:val="24"/>
        </w:rPr>
        <w:lastRenderedPageBreak/>
        <w:t>significant innovation in the Islamicate world</w:t>
      </w:r>
      <w:r w:rsidR="00247612">
        <w:rPr>
          <w:rFonts w:ascii="Times New Roman" w:hAnsi="Times New Roman" w:cs="Times New Roman"/>
          <w:sz w:val="24"/>
          <w:szCs w:val="24"/>
        </w:rPr>
        <w:t>,</w:t>
      </w:r>
      <w:r w:rsidR="00247612" w:rsidRPr="00247612">
        <w:rPr>
          <w:rFonts w:ascii="Times New Roman" w:hAnsi="Times New Roman" w:cs="Times New Roman"/>
          <w:sz w:val="24"/>
          <w:szCs w:val="24"/>
        </w:rPr>
        <w:t xml:space="preserve"> which allowed even the slaves to live within the elite circles of ruling apparatus. The </w:t>
      </w:r>
      <w:r w:rsidR="00247612" w:rsidRPr="003C5D78">
        <w:rPr>
          <w:rFonts w:ascii="Times New Roman" w:hAnsi="Times New Roman" w:cs="Times New Roman"/>
          <w:i/>
          <w:sz w:val="24"/>
          <w:szCs w:val="24"/>
        </w:rPr>
        <w:t>mamluk</w:t>
      </w:r>
      <w:r w:rsidR="00247612" w:rsidRPr="00247612">
        <w:rPr>
          <w:rFonts w:ascii="Times New Roman" w:hAnsi="Times New Roman" w:cs="Times New Roman"/>
          <w:sz w:val="24"/>
          <w:szCs w:val="24"/>
        </w:rPr>
        <w:t xml:space="preserve"> status bore none of the degrading connotations associated with </w:t>
      </w:r>
      <w:r w:rsidR="00247612">
        <w:rPr>
          <w:rFonts w:ascii="Times New Roman" w:hAnsi="Times New Roman" w:cs="Times New Roman"/>
          <w:sz w:val="24"/>
          <w:szCs w:val="24"/>
        </w:rPr>
        <w:t xml:space="preserve">the </w:t>
      </w:r>
      <w:r w:rsidR="00247612" w:rsidRPr="00247612">
        <w:rPr>
          <w:rFonts w:ascii="Times New Roman" w:hAnsi="Times New Roman" w:cs="Times New Roman"/>
          <w:sz w:val="24"/>
          <w:szCs w:val="24"/>
        </w:rPr>
        <w:t>typical slavery of western societies. These slave soldiers were generally Turks from Central Asian steppe lands and were bought with high prizes to train them for various military and administrative tasks. Hence, can it be said that</w:t>
      </w:r>
      <w:r w:rsidR="00247612">
        <w:rPr>
          <w:rFonts w:ascii="Times New Roman" w:hAnsi="Times New Roman" w:cs="Times New Roman"/>
          <w:sz w:val="24"/>
          <w:szCs w:val="24"/>
        </w:rPr>
        <w:t>,</w:t>
      </w:r>
      <w:r w:rsidR="00247612" w:rsidRPr="00247612">
        <w:rPr>
          <w:rFonts w:ascii="Times New Roman" w:hAnsi="Times New Roman" w:cs="Times New Roman"/>
          <w:sz w:val="24"/>
          <w:szCs w:val="24"/>
        </w:rPr>
        <w:t xml:space="preserve"> unlike western concept of slavery, the slave system</w:t>
      </w:r>
      <w:r w:rsidR="00247612">
        <w:rPr>
          <w:rFonts w:ascii="Times New Roman" w:hAnsi="Times New Roman" w:cs="Times New Roman"/>
          <w:sz w:val="24"/>
          <w:szCs w:val="24"/>
        </w:rPr>
        <w:t>,</w:t>
      </w:r>
      <w:r w:rsidR="00247612" w:rsidRPr="00247612">
        <w:rPr>
          <w:rFonts w:ascii="Times New Roman" w:hAnsi="Times New Roman" w:cs="Times New Roman"/>
          <w:sz w:val="24"/>
          <w:szCs w:val="24"/>
        </w:rPr>
        <w:t xml:space="preserve"> particularly the military slave (mamluk)</w:t>
      </w:r>
      <w:r w:rsidR="00247612">
        <w:rPr>
          <w:rFonts w:ascii="Times New Roman" w:hAnsi="Times New Roman" w:cs="Times New Roman"/>
          <w:sz w:val="24"/>
          <w:szCs w:val="24"/>
        </w:rPr>
        <w:t>,</w:t>
      </w:r>
      <w:r w:rsidR="00247612" w:rsidRPr="00247612">
        <w:rPr>
          <w:rFonts w:ascii="Times New Roman" w:hAnsi="Times New Roman" w:cs="Times New Roman"/>
          <w:sz w:val="24"/>
          <w:szCs w:val="24"/>
        </w:rPr>
        <w:t xml:space="preserve"> acted as a tool of emancipation and opportunity for many?</w:t>
      </w:r>
    </w:p>
    <w:sectPr w:rsidR="00B26F12" w:rsidRPr="00247612" w:rsidSect="004234E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835" w:rsidRDefault="00041835" w:rsidP="007B46D6">
      <w:pPr>
        <w:spacing w:line="240" w:lineRule="auto"/>
      </w:pPr>
      <w:r>
        <w:separator/>
      </w:r>
    </w:p>
  </w:endnote>
  <w:endnote w:type="continuationSeparator" w:id="1">
    <w:p w:rsidR="00041835" w:rsidRDefault="00041835" w:rsidP="007B46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de">
    <w:altName w:val="Arial"/>
    <w:panose1 w:val="00000000000000000000"/>
    <w:charset w:val="00"/>
    <w:family w:val="swiss"/>
    <w:notTrueType/>
    <w:pitch w:val="default"/>
    <w:sig w:usb0="00000001" w:usb1="00000000" w:usb2="00000000" w:usb3="00000000" w:csb0="00000003" w:csb1="00000000"/>
  </w:font>
  <w:font w:name="MinionPro-Regular">
    <w:altName w:val="Arial Unicode MS"/>
    <w:panose1 w:val="00000000000000000000"/>
    <w:charset w:val="88"/>
    <w:family w:val="auto"/>
    <w:notTrueType/>
    <w:pitch w:val="default"/>
    <w:sig w:usb0="00000001" w:usb1="08080000" w:usb2="00000010" w:usb3="00000000" w:csb0="00100000" w:csb1="00000000"/>
  </w:font>
  <w:font w:name="MinionPro-It">
    <w:altName w:val="Arial Unicode MS"/>
    <w:panose1 w:val="00000000000000000000"/>
    <w:charset w:val="88"/>
    <w:family w:val="auto"/>
    <w:notTrueType/>
    <w:pitch w:val="default"/>
    <w:sig w:usb0="00000001" w:usb1="08080000" w:usb2="00000010" w:usb3="00000000" w:csb0="00100000" w:csb1="00000000"/>
  </w:font>
  <w:font w:name="Code2000">
    <w:altName w:val="Arial Unicode MS"/>
    <w:panose1 w:val="00000000000000000000"/>
    <w:charset w:val="81"/>
    <w:family w:val="auto"/>
    <w:notTrueType/>
    <w:pitch w:val="default"/>
    <w:sig w:usb0="00000001" w:usb1="09060000" w:usb2="00000010" w:usb3="00000000" w:csb0="00080000" w:csb1="00000000"/>
  </w:font>
  <w:font w:name="MingLiU_HKSCS">
    <w:panose1 w:val="02020500000000000000"/>
    <w:charset w:val="88"/>
    <w:family w:val="roman"/>
    <w:pitch w:val="variable"/>
    <w:sig w:usb0="A00002FF" w:usb1="38CFFCFA" w:usb2="00000016" w:usb3="00000000" w:csb0="00100001" w:csb1="00000000"/>
  </w:font>
  <w:font w:name="Brill-Roman">
    <w:altName w:val="MS Mincho"/>
    <w:panose1 w:val="00000000000000000000"/>
    <w:charset w:val="80"/>
    <w:family w:val="roman"/>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WarnockPro-Regular">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2571"/>
      <w:docPartObj>
        <w:docPartGallery w:val="Page Numbers (Bottom of Page)"/>
        <w:docPartUnique/>
      </w:docPartObj>
    </w:sdtPr>
    <w:sdtContent>
      <w:p w:rsidR="00BE3289" w:rsidRDefault="00B071AB">
        <w:pPr>
          <w:pStyle w:val="Footer"/>
          <w:jc w:val="center"/>
        </w:pPr>
        <w:fldSimple w:instr=" PAGE   \* MERGEFORMAT ">
          <w:r w:rsidR="00242CF6">
            <w:rPr>
              <w:noProof/>
            </w:rPr>
            <w:t>1</w:t>
          </w:r>
        </w:fldSimple>
      </w:p>
    </w:sdtContent>
  </w:sdt>
  <w:p w:rsidR="00BE3289" w:rsidRDefault="00BE32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835" w:rsidRDefault="00041835" w:rsidP="007B46D6">
      <w:pPr>
        <w:spacing w:line="240" w:lineRule="auto"/>
      </w:pPr>
      <w:r>
        <w:separator/>
      </w:r>
    </w:p>
  </w:footnote>
  <w:footnote w:type="continuationSeparator" w:id="1">
    <w:p w:rsidR="00041835" w:rsidRDefault="00041835" w:rsidP="007B46D6">
      <w:pPr>
        <w:spacing w:line="240" w:lineRule="auto"/>
      </w:pPr>
      <w:r>
        <w:continuationSeparator/>
      </w:r>
    </w:p>
  </w:footnote>
  <w:footnote w:id="2">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Islamicate would refer not directly to the religion, Islam, itself, but to the social and cultural complex historically associated with Islam and the Muslims, both among Muslims themselves and even when found among non-Muslims. Massimo Campanini, “Heidegger in the Islamicate World,” in </w:t>
      </w:r>
      <w:r w:rsidRPr="0019365F">
        <w:rPr>
          <w:rFonts w:ascii="Times New Roman" w:hAnsi="Times New Roman" w:cs="Times New Roman"/>
          <w:i/>
          <w:iCs/>
        </w:rPr>
        <w:t>Rivista di Filosofia Neo-Scolastica</w:t>
      </w:r>
      <w:r w:rsidRPr="0019365F">
        <w:rPr>
          <w:rFonts w:ascii="Times New Roman" w:hAnsi="Times New Roman" w:cs="Times New Roman"/>
        </w:rPr>
        <w:t xml:space="preserve">, Vol. 111, No. 3 (2019), pp. 735-740. </w:t>
      </w:r>
    </w:p>
  </w:footnote>
  <w:footnote w:id="3">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Yusuf Fadl Hasan, “Some Aspects of the Arab Slave Trade from the Sudan, 7</w:t>
      </w:r>
      <w:r w:rsidRPr="0019365F">
        <w:rPr>
          <w:rFonts w:ascii="Times New Roman" w:hAnsi="Times New Roman" w:cs="Times New Roman"/>
          <w:vertAlign w:val="superscript"/>
        </w:rPr>
        <w:t>th</w:t>
      </w:r>
      <w:r w:rsidRPr="0019365F">
        <w:rPr>
          <w:rFonts w:ascii="Times New Roman" w:hAnsi="Times New Roman" w:cs="Times New Roman"/>
        </w:rPr>
        <w:t xml:space="preserve"> – 19</w:t>
      </w:r>
      <w:r w:rsidRPr="0019365F">
        <w:rPr>
          <w:rFonts w:ascii="Times New Roman" w:hAnsi="Times New Roman" w:cs="Times New Roman"/>
          <w:vertAlign w:val="superscript"/>
        </w:rPr>
        <w:t>th</w:t>
      </w:r>
      <w:r w:rsidRPr="0019365F">
        <w:rPr>
          <w:rFonts w:ascii="Times New Roman" w:hAnsi="Times New Roman" w:cs="Times New Roman"/>
        </w:rPr>
        <w:t xml:space="preserve"> Century,” in </w:t>
      </w:r>
      <w:r w:rsidRPr="0019365F">
        <w:rPr>
          <w:rFonts w:ascii="Times New Roman" w:hAnsi="Times New Roman" w:cs="Times New Roman"/>
          <w:i/>
        </w:rPr>
        <w:t>Sudan Notes and Records</w:t>
      </w:r>
      <w:r w:rsidRPr="0019365F">
        <w:rPr>
          <w:rFonts w:ascii="Times New Roman" w:hAnsi="Times New Roman" w:cs="Times New Roman"/>
        </w:rPr>
        <w:t>, Vol. 58 (1977), p. 85</w:t>
      </w:r>
    </w:p>
  </w:footnote>
  <w:footnote w:id="4">
    <w:p w:rsidR="00BE3289" w:rsidRPr="0019365F" w:rsidRDefault="00BE3289" w:rsidP="0019365F">
      <w:pPr>
        <w:autoSpaceDE w:val="0"/>
        <w:autoSpaceDN w:val="0"/>
        <w:adjustRightInd w:val="0"/>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Mohammad Talaat </w:t>
      </w:r>
      <w:r w:rsidRPr="0019365F">
        <w:rPr>
          <w:rFonts w:ascii="Times New Roman" w:eastAsia="MinionPro-Regular" w:hAnsi="Times New Roman" w:cs="Times New Roman"/>
          <w:sz w:val="20"/>
          <w:szCs w:val="20"/>
        </w:rPr>
        <w:t xml:space="preserve">Al-Ghunaimi, </w:t>
      </w:r>
      <w:r w:rsidRPr="0019365F">
        <w:rPr>
          <w:rFonts w:ascii="Times New Roman" w:eastAsia="MinionPro-It" w:hAnsi="Times New Roman" w:cs="Times New Roman"/>
          <w:i/>
          <w:iCs/>
          <w:sz w:val="20"/>
          <w:szCs w:val="20"/>
        </w:rPr>
        <w:t>The Muslim Conception of International Law and Western Approach</w:t>
      </w:r>
      <w:r w:rsidRPr="0019365F">
        <w:rPr>
          <w:rFonts w:ascii="Times New Roman" w:eastAsia="MinionPro-Regular" w:hAnsi="Times New Roman" w:cs="Times New Roman"/>
          <w:sz w:val="20"/>
          <w:szCs w:val="20"/>
        </w:rPr>
        <w:t>, PhD Thesis submitted to the SOAS, University of London, 1965, p. 191</w:t>
      </w:r>
    </w:p>
  </w:footnote>
  <w:footnote w:id="5">
    <w:p w:rsidR="00BE3289" w:rsidRPr="0019365F" w:rsidRDefault="00BE3289" w:rsidP="0019365F">
      <w:pPr>
        <w:autoSpaceDE w:val="0"/>
        <w:autoSpaceDN w:val="0"/>
        <w:adjustRightInd w:val="0"/>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w:t>
      </w:r>
      <w:r w:rsidRPr="0019365F">
        <w:rPr>
          <w:rFonts w:ascii="Times New Roman" w:eastAsia="MinionPro-Regular" w:hAnsi="Times New Roman" w:cs="Times New Roman"/>
          <w:sz w:val="20"/>
          <w:szCs w:val="20"/>
        </w:rPr>
        <w:t xml:space="preserve">In the time when Islamic government was not founded in Arabia, the believers had to release the slaves of the disbelievers by giving ransom to them, but when Islamic government was founded then no one could keep slaves under their possession against Islamic Law. When Islamic government was founded then the Arabian Muslims abolished slavery from many parts of the world. They released many slave subjects from the possession of the great tyrant kings. In the Holy Quran, God commands to the believers that they should release every kind of slaves in the path of God. </w:t>
      </w:r>
      <w:r w:rsidRPr="0019365F">
        <w:rPr>
          <w:rStyle w:val="Strong"/>
          <w:rFonts w:ascii="Times New Roman" w:hAnsi="Times New Roman" w:cs="Times New Roman"/>
          <w:b w:val="0"/>
          <w:sz w:val="20"/>
          <w:szCs w:val="20"/>
        </w:rPr>
        <w:t>Ali Ahmad Khan Jullundri</w:t>
      </w:r>
      <w:r w:rsidRPr="0019365F">
        <w:rPr>
          <w:rFonts w:ascii="Times New Roman" w:hAnsi="Times New Roman" w:cs="Times New Roman"/>
          <w:sz w:val="20"/>
          <w:szCs w:val="20"/>
        </w:rPr>
        <w:t xml:space="preserve">, </w:t>
      </w:r>
      <w:r w:rsidRPr="0019365F">
        <w:rPr>
          <w:rStyle w:val="Emphasis"/>
          <w:rFonts w:ascii="Times New Roman" w:hAnsi="Times New Roman" w:cs="Times New Roman"/>
          <w:sz w:val="20"/>
          <w:szCs w:val="20"/>
        </w:rPr>
        <w:t>The Glorious Holy Qur’an</w:t>
      </w:r>
      <w:r w:rsidRPr="0019365F">
        <w:rPr>
          <w:rFonts w:ascii="Times New Roman" w:hAnsi="Times New Roman" w:cs="Times New Roman"/>
          <w:sz w:val="20"/>
          <w:szCs w:val="20"/>
        </w:rPr>
        <w:t xml:space="preserve"> (</w:t>
      </w:r>
      <w:r w:rsidRPr="0019365F">
        <w:rPr>
          <w:rStyle w:val="Emphasis"/>
          <w:rFonts w:ascii="Times New Roman" w:hAnsi="Times New Roman" w:cs="Times New Roman"/>
          <w:sz w:val="20"/>
          <w:szCs w:val="20"/>
        </w:rPr>
        <w:t>After few Centuries a True and Easy Translation of The Glorious Holy Qur’an with commentary</w:t>
      </w:r>
      <w:r w:rsidRPr="0019365F">
        <w:rPr>
          <w:rStyle w:val="Emphasis"/>
          <w:rFonts w:ascii="Times New Roman" w:hAnsi="Times New Roman" w:cs="Times New Roman"/>
          <w:i w:val="0"/>
          <w:sz w:val="20"/>
          <w:szCs w:val="20"/>
        </w:rPr>
        <w:t>, World Islamic Mission, Lahore, 1962, p. 60</w:t>
      </w:r>
    </w:p>
  </w:footnote>
  <w:footnote w:id="6">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Ibid., p. iii</w:t>
      </w:r>
    </w:p>
  </w:footnote>
  <w:footnote w:id="7">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w:t>
      </w:r>
      <w:r w:rsidRPr="0019365F">
        <w:rPr>
          <w:rFonts w:ascii="Times New Roman" w:eastAsia="Code2000" w:hAnsi="Times New Roman" w:cs="Times New Roman"/>
        </w:rPr>
        <w:t xml:space="preserve">Farhad Malekian, </w:t>
      </w:r>
      <w:r w:rsidRPr="0019365F">
        <w:rPr>
          <w:rFonts w:ascii="Times New Roman" w:eastAsia="Code2000" w:hAnsi="Times New Roman" w:cs="Times New Roman"/>
          <w:i/>
        </w:rPr>
        <w:t>Principles of Islamic International Criminal Law</w:t>
      </w:r>
      <w:r w:rsidRPr="0019365F">
        <w:rPr>
          <w:rFonts w:ascii="Times New Roman" w:eastAsia="Code2000" w:hAnsi="Times New Roman" w:cs="Times New Roman"/>
        </w:rPr>
        <w:t>, Brill, Leiden, p. 229</w:t>
      </w:r>
    </w:p>
  </w:footnote>
  <w:footnote w:id="8">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eastAsia="MinionPro-It" w:hAnsi="Times New Roman" w:cs="Times New Roman"/>
          <w:i/>
          <w:iCs/>
        </w:rPr>
        <w:t xml:space="preserve"> </w:t>
      </w:r>
      <w:r w:rsidRPr="0019365F">
        <w:rPr>
          <w:rFonts w:ascii="Times New Roman" w:eastAsia="MinionPro-It" w:hAnsi="Times New Roman" w:cs="Times New Roman"/>
          <w:iCs/>
        </w:rPr>
        <w:t xml:space="preserve">Muhammad Hamidullah, </w:t>
      </w:r>
      <w:r w:rsidRPr="0019365F">
        <w:rPr>
          <w:rFonts w:ascii="Times New Roman" w:eastAsia="MinionPro-It" w:hAnsi="Times New Roman" w:cs="Times New Roman"/>
          <w:i/>
          <w:iCs/>
        </w:rPr>
        <w:t>Introduction to Islam</w:t>
      </w:r>
      <w:r w:rsidRPr="0019365F">
        <w:rPr>
          <w:rFonts w:ascii="Times New Roman" w:eastAsia="MinionPro-Regular" w:hAnsi="Times New Roman" w:cs="Times New Roman"/>
        </w:rPr>
        <w:t xml:space="preserve">, </w:t>
      </w:r>
      <w:r w:rsidRPr="0019365F">
        <w:rPr>
          <w:rFonts w:ascii="Times New Roman" w:hAnsi="Times New Roman" w:cs="Times New Roman"/>
        </w:rPr>
        <w:t>Centre Culturel Islamique, Paris, 1959</w:t>
      </w:r>
      <w:r w:rsidRPr="0019365F">
        <w:rPr>
          <w:rFonts w:ascii="Times New Roman" w:eastAsia="MinionPro-Regular" w:hAnsi="Times New Roman" w:cs="Times New Roman"/>
        </w:rPr>
        <w:t xml:space="preserve">, p. </w:t>
      </w:r>
      <w:r w:rsidRPr="0019365F">
        <w:rPr>
          <w:rFonts w:ascii="Times New Roman" w:eastAsia="MingLiU_HKSCS" w:hAnsi="Times New Roman" w:cs="Times New Roman"/>
        </w:rPr>
        <w:t>63</w:t>
      </w:r>
    </w:p>
  </w:footnote>
  <w:footnote w:id="9">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w:t>
      </w:r>
      <w:r w:rsidRPr="0019365F">
        <w:rPr>
          <w:rFonts w:ascii="Times New Roman" w:eastAsia="MinionPro-Regular" w:hAnsi="Times New Roman" w:cs="Times New Roman"/>
        </w:rPr>
        <w:t xml:space="preserve">Al-Ghunaimi, </w:t>
      </w:r>
      <w:r w:rsidRPr="0019365F">
        <w:rPr>
          <w:rFonts w:ascii="Times New Roman" w:eastAsia="MinionPro-It" w:hAnsi="Times New Roman" w:cs="Times New Roman"/>
          <w:i/>
          <w:iCs/>
        </w:rPr>
        <w:t>The Muslim Conception of International Law and Western Approach</w:t>
      </w:r>
      <w:r w:rsidRPr="0019365F">
        <w:rPr>
          <w:rFonts w:ascii="Times New Roman" w:eastAsia="MinionPro-Regular" w:hAnsi="Times New Roman" w:cs="Times New Roman"/>
        </w:rPr>
        <w:t xml:space="preserve">, pp. </w:t>
      </w:r>
      <w:r w:rsidRPr="0019365F">
        <w:rPr>
          <w:rFonts w:ascii="Times New Roman" w:eastAsia="MingLiU_HKSCS" w:hAnsi="Times New Roman" w:cs="Times New Roman"/>
        </w:rPr>
        <w:t>149-150</w:t>
      </w:r>
    </w:p>
  </w:footnote>
  <w:footnote w:id="10">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w:t>
      </w:r>
      <w:r w:rsidRPr="0019365F">
        <w:rPr>
          <w:rFonts w:ascii="Times New Roman" w:hAnsi="Times New Roman" w:cs="Times New Roman"/>
          <w:i/>
        </w:rPr>
        <w:t>The Quran</w:t>
      </w:r>
      <w:r w:rsidRPr="0019365F">
        <w:rPr>
          <w:rFonts w:ascii="Times New Roman" w:hAnsi="Times New Roman" w:cs="Times New Roman"/>
        </w:rPr>
        <w:t xml:space="preserve">, Eng. trans. by </w:t>
      </w:r>
      <w:r w:rsidRPr="0019365F">
        <w:rPr>
          <w:rFonts w:ascii="Times New Roman" w:hAnsi="Times New Roman" w:cs="Times New Roman"/>
          <w:i/>
        </w:rPr>
        <w:t>The Noble Quran in the English Language</w:t>
      </w:r>
      <w:r w:rsidRPr="0019365F">
        <w:rPr>
          <w:rFonts w:ascii="Times New Roman" w:hAnsi="Times New Roman" w:cs="Times New Roman"/>
        </w:rPr>
        <w:t xml:space="preserve"> by Muhammad Taqi-ud-Din Al-Hilali and Muhammad Muhsin Khan, King Fahd Complex for the Printing of the Holy Quran, Madinah, n. d. </w:t>
      </w:r>
    </w:p>
  </w:footnote>
  <w:footnote w:id="11">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Ibid.</w:t>
      </w:r>
    </w:p>
  </w:footnote>
  <w:footnote w:id="12">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w:t>
      </w:r>
      <w:r w:rsidRPr="0019365F">
        <w:rPr>
          <w:rFonts w:ascii="Times New Roman" w:eastAsia="Code2000" w:hAnsi="Times New Roman" w:cs="Times New Roman"/>
        </w:rPr>
        <w:t xml:space="preserve">Farhad Malekian, </w:t>
      </w:r>
      <w:r w:rsidRPr="0019365F">
        <w:rPr>
          <w:rFonts w:ascii="Times New Roman" w:eastAsia="Code2000" w:hAnsi="Times New Roman" w:cs="Times New Roman"/>
          <w:i/>
        </w:rPr>
        <w:t>Principles of Islamic International Criminal Law</w:t>
      </w:r>
      <w:r w:rsidRPr="0019365F">
        <w:rPr>
          <w:rFonts w:ascii="Times New Roman" w:eastAsia="Code2000" w:hAnsi="Times New Roman" w:cs="Times New Roman"/>
        </w:rPr>
        <w:t>, p. 232</w:t>
      </w:r>
    </w:p>
  </w:footnote>
  <w:footnote w:id="13">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Muhammad </w:t>
      </w:r>
      <w:r w:rsidRPr="0019365F">
        <w:rPr>
          <w:rFonts w:ascii="Times New Roman" w:eastAsia="MinionPro-Regular" w:hAnsi="Times New Roman" w:cs="Times New Roman"/>
        </w:rPr>
        <w:t xml:space="preserve">Hamidullah, </w:t>
      </w:r>
      <w:r w:rsidRPr="0019365F">
        <w:rPr>
          <w:rFonts w:ascii="Times New Roman" w:eastAsia="MinionPro-It" w:hAnsi="Times New Roman" w:cs="Times New Roman"/>
          <w:i/>
          <w:iCs/>
        </w:rPr>
        <w:t>The Muslim Conduct of State</w:t>
      </w:r>
      <w:r w:rsidRPr="0019365F">
        <w:rPr>
          <w:rFonts w:ascii="Times New Roman" w:eastAsia="MinionPro-Regular" w:hAnsi="Times New Roman" w:cs="Times New Roman"/>
        </w:rPr>
        <w:t xml:space="preserve">, Sh. Muhammad Ashraf, Lahore, 1945, pp. </w:t>
      </w:r>
      <w:r w:rsidRPr="0019365F">
        <w:rPr>
          <w:rFonts w:ascii="Times New Roman" w:eastAsia="MingLiU_HKSCS" w:hAnsi="Times New Roman" w:cs="Times New Roman"/>
        </w:rPr>
        <w:t>210-211</w:t>
      </w:r>
    </w:p>
  </w:footnote>
  <w:footnote w:id="14">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eastAsia="MinionPro-Regular" w:hAnsi="Times New Roman" w:cs="Times New Roman"/>
        </w:rPr>
        <w:t xml:space="preserve"> Ibid., pp. </w:t>
      </w:r>
      <w:r w:rsidRPr="0019365F">
        <w:rPr>
          <w:rFonts w:ascii="Times New Roman" w:eastAsia="MingLiU_HKSCS" w:hAnsi="Times New Roman" w:cs="Times New Roman"/>
        </w:rPr>
        <w:t>210</w:t>
      </w:r>
    </w:p>
  </w:footnote>
  <w:footnote w:id="15">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w:t>
      </w:r>
      <w:r w:rsidRPr="0019365F">
        <w:rPr>
          <w:rFonts w:ascii="Times New Roman" w:eastAsia="MinionPro-Regular" w:hAnsi="Times New Roman" w:cs="Times New Roman"/>
        </w:rPr>
        <w:t xml:space="preserve">Ibid., p. </w:t>
      </w:r>
      <w:r w:rsidRPr="0019365F">
        <w:rPr>
          <w:rFonts w:ascii="Times New Roman" w:eastAsia="MingLiU_HKSCS" w:hAnsi="Times New Roman" w:cs="Times New Roman"/>
        </w:rPr>
        <w:t>243</w:t>
      </w:r>
    </w:p>
  </w:footnote>
  <w:footnote w:id="16">
    <w:p w:rsidR="00BE3289" w:rsidRPr="0019365F" w:rsidRDefault="00BE3289" w:rsidP="0019365F">
      <w:pPr>
        <w:pStyle w:val="FootnoteText"/>
        <w:spacing w:line="276" w:lineRule="auto"/>
        <w:rPr>
          <w:rFonts w:ascii="Times New Roman" w:hAnsi="Times New Roman" w:cs="Times New Roman"/>
          <w:color w:val="FF0000"/>
        </w:rPr>
      </w:pPr>
      <w:r w:rsidRPr="0019365F">
        <w:rPr>
          <w:rStyle w:val="FootnoteReference"/>
          <w:rFonts w:ascii="Times New Roman" w:hAnsi="Times New Roman" w:cs="Times New Roman"/>
        </w:rPr>
        <w:footnoteRef/>
      </w:r>
      <w:r w:rsidRPr="0019365F">
        <w:rPr>
          <w:rFonts w:ascii="Times New Roman" w:hAnsi="Times New Roman" w:cs="Times New Roman"/>
        </w:rPr>
        <w:t xml:space="preserve"> </w:t>
      </w:r>
      <w:r w:rsidRPr="0019365F">
        <w:rPr>
          <w:rFonts w:ascii="Times New Roman" w:eastAsia="MinionPro-Regular" w:hAnsi="Times New Roman" w:cs="Times New Roman"/>
        </w:rPr>
        <w:t xml:space="preserve">Ibid., p. </w:t>
      </w:r>
      <w:r w:rsidRPr="0019365F">
        <w:rPr>
          <w:rFonts w:ascii="Times New Roman" w:eastAsia="MingLiU_HKSCS" w:hAnsi="Times New Roman" w:cs="Times New Roman"/>
        </w:rPr>
        <w:t>243</w:t>
      </w:r>
    </w:p>
  </w:footnote>
  <w:footnote w:id="17">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w:t>
      </w:r>
      <w:r w:rsidRPr="0019365F">
        <w:rPr>
          <w:rStyle w:val="breaker-breaker"/>
          <w:rFonts w:ascii="Times New Roman" w:hAnsi="Times New Roman" w:cs="Times New Roman"/>
          <w:i/>
          <w:sz w:val="20"/>
          <w:szCs w:val="20"/>
        </w:rPr>
        <w:t>Sahih al-Bukhari</w:t>
      </w:r>
      <w:r w:rsidRPr="0019365F">
        <w:rPr>
          <w:rStyle w:val="breaker-breaker"/>
          <w:rFonts w:ascii="Times New Roman" w:hAnsi="Times New Roman" w:cs="Times New Roman"/>
          <w:sz w:val="20"/>
          <w:szCs w:val="20"/>
        </w:rPr>
        <w:t xml:space="preserve"> (Arabic-English) Vol. 1, Eng. trans. by Muhammad Muhsin Khan, Darussalam Publishers and Distributors, Riyadh, 1997, p. 395</w:t>
      </w:r>
    </w:p>
  </w:footnote>
  <w:footnote w:id="18">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Farhad </w:t>
      </w:r>
      <w:r w:rsidRPr="0019365F">
        <w:rPr>
          <w:rFonts w:ascii="Times New Roman" w:eastAsia="MinionPro-Regular" w:hAnsi="Times New Roman" w:cs="Times New Roman"/>
        </w:rPr>
        <w:t xml:space="preserve">Malekian, </w:t>
      </w:r>
      <w:r w:rsidRPr="0019365F">
        <w:rPr>
          <w:rFonts w:ascii="Times New Roman" w:eastAsia="MinionPro-It" w:hAnsi="Times New Roman" w:cs="Times New Roman"/>
          <w:i/>
          <w:iCs/>
        </w:rPr>
        <w:t xml:space="preserve">International Criminal Law: </w:t>
      </w:r>
      <w:r w:rsidRPr="0019365F">
        <w:rPr>
          <w:rFonts w:ascii="Times New Roman" w:hAnsi="Times New Roman" w:cs="Times New Roman"/>
          <w:i/>
        </w:rPr>
        <w:t>The Legal and Critical Analysis of International Crimes</w:t>
      </w:r>
      <w:r w:rsidRPr="0019365F">
        <w:rPr>
          <w:rFonts w:ascii="Times New Roman" w:eastAsia="MinionPro-Regular" w:hAnsi="Times New Roman" w:cs="Times New Roman"/>
        </w:rPr>
        <w:t xml:space="preserve">, Vol. 1, </w:t>
      </w:r>
      <w:r w:rsidRPr="0019365F">
        <w:rPr>
          <w:rFonts w:ascii="Times New Roman" w:hAnsi="Times New Roman" w:cs="Times New Roman"/>
        </w:rPr>
        <w:t xml:space="preserve">F. Malekian, Uppsala, 1991, </w:t>
      </w:r>
      <w:r w:rsidRPr="0019365F">
        <w:rPr>
          <w:rFonts w:ascii="Times New Roman" w:eastAsia="MinionPro-Regular" w:hAnsi="Times New Roman" w:cs="Times New Roman"/>
        </w:rPr>
        <w:t>pp. 209-211</w:t>
      </w:r>
    </w:p>
  </w:footnote>
  <w:footnote w:id="19">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eastAsia="MinionPro-Regular" w:hAnsi="Times New Roman" w:cs="Times New Roman"/>
        </w:rPr>
        <w:t xml:space="preserve"> Ibid., p. 212</w:t>
      </w:r>
    </w:p>
  </w:footnote>
  <w:footnote w:id="20">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Kecia Ali, </w:t>
      </w:r>
      <w:r w:rsidRPr="0019365F">
        <w:rPr>
          <w:rFonts w:ascii="Times New Roman" w:hAnsi="Times New Roman" w:cs="Times New Roman"/>
          <w:i/>
        </w:rPr>
        <w:t>Marriage and Slavery in Early Islam</w:t>
      </w:r>
      <w:r w:rsidRPr="0019365F">
        <w:rPr>
          <w:rFonts w:ascii="Times New Roman" w:hAnsi="Times New Roman" w:cs="Times New Roman"/>
        </w:rPr>
        <w:t>, Harvard University Press, London, 2010, p. 67</w:t>
      </w:r>
    </w:p>
  </w:footnote>
  <w:footnote w:id="21">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Ibid., pp. 168-169</w:t>
      </w:r>
    </w:p>
  </w:footnote>
  <w:footnote w:id="22">
    <w:p w:rsidR="00BE3289" w:rsidRPr="0019365F" w:rsidRDefault="00BE3289" w:rsidP="0019365F">
      <w:pPr>
        <w:autoSpaceDE w:val="0"/>
        <w:autoSpaceDN w:val="0"/>
        <w:adjustRightInd w:val="0"/>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w:t>
      </w:r>
      <w:r w:rsidRPr="0019365F">
        <w:rPr>
          <w:rFonts w:ascii="Times New Roman" w:eastAsia="MinionPro-Regular" w:hAnsi="Times New Roman" w:cs="Times New Roman"/>
          <w:sz w:val="20"/>
          <w:szCs w:val="20"/>
        </w:rPr>
        <w:t xml:space="preserve">Al-Ghunaimi, </w:t>
      </w:r>
      <w:r w:rsidRPr="0019365F">
        <w:rPr>
          <w:rFonts w:ascii="Times New Roman" w:eastAsia="MinionPro-It" w:hAnsi="Times New Roman" w:cs="Times New Roman"/>
          <w:i/>
          <w:iCs/>
          <w:sz w:val="20"/>
          <w:szCs w:val="20"/>
        </w:rPr>
        <w:t>The Muslim Conception of International Law and Western Approach</w:t>
      </w:r>
      <w:r w:rsidRPr="0019365F">
        <w:rPr>
          <w:rFonts w:ascii="Times New Roman" w:eastAsia="MinionPro-Regular" w:hAnsi="Times New Roman" w:cs="Times New Roman"/>
          <w:sz w:val="20"/>
          <w:szCs w:val="20"/>
        </w:rPr>
        <w:t xml:space="preserve">, pp. </w:t>
      </w:r>
      <w:r w:rsidRPr="0019365F">
        <w:rPr>
          <w:rFonts w:ascii="Times New Roman" w:eastAsia="MingLiU_HKSCS" w:hAnsi="Times New Roman" w:cs="Times New Roman"/>
          <w:sz w:val="20"/>
          <w:szCs w:val="20"/>
        </w:rPr>
        <w:t>149-150</w:t>
      </w:r>
    </w:p>
  </w:footnote>
  <w:footnote w:id="23">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Yusuf Fadl Hasan, “Some Aspects of the Arab Slave Trade,” p. 85</w:t>
      </w:r>
    </w:p>
  </w:footnote>
  <w:footnote w:id="24">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Ira M. Lapidus, </w:t>
      </w:r>
      <w:r w:rsidRPr="0019365F">
        <w:rPr>
          <w:rFonts w:ascii="Times New Roman" w:hAnsi="Times New Roman" w:cs="Times New Roman"/>
          <w:i/>
        </w:rPr>
        <w:t>A History of Islamic Societies</w:t>
      </w:r>
      <w:r w:rsidRPr="0019365F">
        <w:rPr>
          <w:rFonts w:ascii="Times New Roman" w:hAnsi="Times New Roman" w:cs="Times New Roman"/>
        </w:rPr>
        <w:t>, Cambridge University Press, Cambridge, 2002,  p. 104</w:t>
      </w:r>
    </w:p>
  </w:footnote>
  <w:footnote w:id="25">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The emergence of a slave military elite and the new </w:t>
      </w:r>
      <w:r w:rsidRPr="0019365F">
        <w:rPr>
          <w:rFonts w:ascii="Times New Roman" w:hAnsi="Times New Roman" w:cs="Times New Roman"/>
          <w:i/>
        </w:rPr>
        <w:t>iqta</w:t>
      </w:r>
      <w:r w:rsidRPr="0019365F">
        <w:rPr>
          <w:rFonts w:ascii="Times New Roman" w:hAnsi="Times New Roman" w:cs="Times New Roman"/>
        </w:rPr>
        <w:t xml:space="preserve"> form of administration assured not only the breakup of the empire but also the transfer of power from old to new elites. Thus, the </w:t>
      </w:r>
      <w:r w:rsidRPr="0019365F">
        <w:rPr>
          <w:rFonts w:ascii="Times New Roman" w:hAnsi="Times New Roman" w:cs="Times New Roman"/>
          <w:i/>
        </w:rPr>
        <w:t>mamluks</w:t>
      </w:r>
      <w:r w:rsidRPr="0019365F">
        <w:rPr>
          <w:rFonts w:ascii="Times New Roman" w:hAnsi="Times New Roman" w:cs="Times New Roman"/>
        </w:rPr>
        <w:t xml:space="preserve"> were incorporated to the ruling elite circle within the caliphate. Lapidus, </w:t>
      </w:r>
      <w:r w:rsidRPr="0019365F">
        <w:rPr>
          <w:rFonts w:ascii="Times New Roman" w:hAnsi="Times New Roman" w:cs="Times New Roman"/>
          <w:i/>
        </w:rPr>
        <w:t xml:space="preserve">A History of Islamic Societies </w:t>
      </w:r>
      <w:r w:rsidRPr="0019365F">
        <w:rPr>
          <w:rFonts w:ascii="Times New Roman" w:hAnsi="Times New Roman" w:cs="Times New Roman"/>
        </w:rPr>
        <w:t>p. 108</w:t>
      </w:r>
    </w:p>
  </w:footnote>
  <w:footnote w:id="26">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Hugh Kennedy, </w:t>
      </w:r>
      <w:r w:rsidRPr="0019365F">
        <w:rPr>
          <w:rFonts w:ascii="Times New Roman" w:hAnsi="Times New Roman" w:cs="Times New Roman"/>
          <w:i/>
          <w:sz w:val="20"/>
          <w:szCs w:val="20"/>
        </w:rPr>
        <w:t>The Armies of the Caliphs: Military and Society in the Early Islamic State</w:t>
      </w:r>
      <w:r w:rsidRPr="0019365F">
        <w:rPr>
          <w:rFonts w:ascii="Times New Roman" w:hAnsi="Times New Roman" w:cs="Times New Roman"/>
          <w:sz w:val="20"/>
          <w:szCs w:val="20"/>
        </w:rPr>
        <w:t>, Routledge, London and New York, 2001, p. 138</w:t>
      </w:r>
    </w:p>
  </w:footnote>
  <w:footnote w:id="27">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David Ayalon, “The Great Yasa of Chingiz Khan. A Reexamination (Part C1),” in </w:t>
      </w:r>
      <w:r w:rsidRPr="0019365F">
        <w:rPr>
          <w:rFonts w:ascii="Times New Roman" w:hAnsi="Times New Roman" w:cs="Times New Roman"/>
          <w:i/>
          <w:sz w:val="20"/>
          <w:szCs w:val="20"/>
        </w:rPr>
        <w:t>Studia Islamica</w:t>
      </w:r>
      <w:r w:rsidRPr="0019365F">
        <w:rPr>
          <w:rFonts w:ascii="Times New Roman" w:hAnsi="Times New Roman" w:cs="Times New Roman"/>
          <w:sz w:val="20"/>
          <w:szCs w:val="20"/>
        </w:rPr>
        <w:t xml:space="preserve">, No. 36 (1972),  pp. 118-120; Daniel Pipes, </w:t>
      </w:r>
      <w:r w:rsidRPr="0019365F">
        <w:rPr>
          <w:rFonts w:ascii="Times New Roman" w:hAnsi="Times New Roman" w:cs="Times New Roman"/>
          <w:i/>
          <w:sz w:val="20"/>
          <w:szCs w:val="20"/>
        </w:rPr>
        <w:t>Slave Soldiers and Islam: The Genesis of Military System</w:t>
      </w:r>
      <w:r w:rsidRPr="0019365F">
        <w:rPr>
          <w:rFonts w:ascii="Times New Roman" w:hAnsi="Times New Roman" w:cs="Times New Roman"/>
          <w:sz w:val="20"/>
          <w:szCs w:val="20"/>
        </w:rPr>
        <w:t>, Yale University Press, New Haven, 1981, pp. 5, 201-202</w:t>
      </w:r>
    </w:p>
  </w:footnote>
  <w:footnote w:id="28">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Roy Mottahedeh, </w:t>
      </w:r>
      <w:r w:rsidRPr="0019365F">
        <w:rPr>
          <w:rFonts w:ascii="Times New Roman" w:hAnsi="Times New Roman" w:cs="Times New Roman"/>
          <w:i/>
          <w:sz w:val="20"/>
          <w:szCs w:val="20"/>
        </w:rPr>
        <w:t>Loyalty and Leadership in an Early Islamic Society</w:t>
      </w:r>
      <w:r w:rsidRPr="0019365F">
        <w:rPr>
          <w:rFonts w:ascii="Times New Roman" w:hAnsi="Times New Roman" w:cs="Times New Roman"/>
          <w:sz w:val="20"/>
          <w:szCs w:val="20"/>
        </w:rPr>
        <w:t>, Princeton University Press, Princeton, 1980, p. 84.</w:t>
      </w:r>
    </w:p>
  </w:footnote>
  <w:footnote w:id="29">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Adam Ali, “Turkish Slaves and Power,” in Andrea L. Stanton (ed.), </w:t>
      </w:r>
      <w:r w:rsidRPr="0019365F">
        <w:rPr>
          <w:rFonts w:ascii="Times New Roman" w:hAnsi="Times New Roman" w:cs="Times New Roman"/>
          <w:i/>
          <w:sz w:val="20"/>
          <w:szCs w:val="20"/>
        </w:rPr>
        <w:t>Cultural Sociology of the Middle East, Asia and Africa, An Encyclopedia, Vol. 1: The Middle East</w:t>
      </w:r>
      <w:r w:rsidRPr="0019365F">
        <w:rPr>
          <w:rFonts w:ascii="Times New Roman" w:hAnsi="Times New Roman" w:cs="Times New Roman"/>
          <w:sz w:val="20"/>
          <w:szCs w:val="20"/>
        </w:rPr>
        <w:t>, Sage Publications Inc., Thousand Oaks: California, 2012, p. 117</w:t>
      </w:r>
    </w:p>
  </w:footnote>
  <w:footnote w:id="30">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The </w:t>
      </w:r>
      <w:r w:rsidRPr="0019365F">
        <w:rPr>
          <w:rFonts w:ascii="Times New Roman" w:hAnsi="Times New Roman" w:cs="Times New Roman"/>
          <w:i/>
        </w:rPr>
        <w:t>mamluks</w:t>
      </w:r>
      <w:r w:rsidRPr="0019365F">
        <w:rPr>
          <w:rFonts w:ascii="Times New Roman" w:hAnsi="Times New Roman" w:cs="Times New Roman"/>
        </w:rPr>
        <w:t xml:space="preserve"> were generally Turks from the Eurasian (particularly Central Asian) steppe lands and they were highly prized by their masters. These slave soldiers were provided with instruction in the Islamic faith and a rigorous training in the martial arts, and were not employed in any menial capacity.</w:t>
      </w:r>
    </w:p>
  </w:footnote>
  <w:footnote w:id="31">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Osman S.A. Ismail, “Mu’tasim and the Turks,” in </w:t>
      </w:r>
      <w:r w:rsidRPr="0019365F">
        <w:rPr>
          <w:rStyle w:val="HTMLCite"/>
          <w:rFonts w:ascii="Times New Roman" w:hAnsi="Times New Roman" w:cs="Times New Roman"/>
          <w:sz w:val="20"/>
          <w:szCs w:val="20"/>
        </w:rPr>
        <w:t>Bulletin of the School of Oriental and African Studies, University of London</w:t>
      </w:r>
      <w:r w:rsidRPr="0019365F">
        <w:rPr>
          <w:rStyle w:val="src"/>
          <w:rFonts w:ascii="Times New Roman" w:hAnsi="Times New Roman" w:cs="Times New Roman"/>
          <w:sz w:val="20"/>
          <w:szCs w:val="20"/>
        </w:rPr>
        <w:t xml:space="preserve">, Vol. 29, No. 1 (1966), </w:t>
      </w:r>
      <w:r w:rsidRPr="0019365F">
        <w:rPr>
          <w:rFonts w:ascii="Times New Roman" w:hAnsi="Times New Roman" w:cs="Times New Roman"/>
          <w:sz w:val="20"/>
          <w:szCs w:val="20"/>
        </w:rPr>
        <w:t>p. 15</w:t>
      </w:r>
    </w:p>
  </w:footnote>
  <w:footnote w:id="32">
    <w:p w:rsidR="00BE3289" w:rsidRPr="0019365F" w:rsidRDefault="00BE3289" w:rsidP="0019365F">
      <w:pPr>
        <w:rPr>
          <w:rFonts w:ascii="Times New Roman" w:hAnsi="Times New Roman" w:cs="Times New Roman"/>
          <w:color w:val="FF0000"/>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C. E. Bosworth, “Barbarian Incursions: The Coming of the Turks into the Islamic World,” in C.E. Bosworth (ed.), </w:t>
      </w:r>
      <w:r w:rsidRPr="0019365F">
        <w:rPr>
          <w:rFonts w:ascii="Times New Roman" w:hAnsi="Times New Roman" w:cs="Times New Roman"/>
          <w:i/>
          <w:iCs/>
          <w:sz w:val="20"/>
          <w:szCs w:val="20"/>
        </w:rPr>
        <w:t>The Turks in the Early Islamic World</w:t>
      </w:r>
      <w:r w:rsidRPr="0019365F">
        <w:rPr>
          <w:rFonts w:ascii="Times New Roman" w:hAnsi="Times New Roman" w:cs="Times New Roman"/>
          <w:sz w:val="20"/>
          <w:szCs w:val="20"/>
        </w:rPr>
        <w:t xml:space="preserve">, Routledge: Taylor and Francis Group, London, 2016,  </w:t>
      </w:r>
      <w:r w:rsidRPr="0019365F">
        <w:rPr>
          <w:rFonts w:ascii="Times New Roman" w:eastAsia="Brill-Roman" w:hAnsi="Times New Roman" w:cs="Times New Roman"/>
          <w:sz w:val="20"/>
          <w:szCs w:val="20"/>
        </w:rPr>
        <w:t xml:space="preserve">p. 6; </w:t>
      </w:r>
      <w:r w:rsidRPr="0019365F">
        <w:rPr>
          <w:rFonts w:ascii="Times New Roman" w:hAnsi="Times New Roman" w:cs="Times New Roman"/>
          <w:sz w:val="20"/>
          <w:szCs w:val="20"/>
        </w:rPr>
        <w:t xml:space="preserve">Istvan Vasary, “Two Patterns of Acculturation to Islam: The Qarakhanids versus the Ghaznavids and Seljuqs,” in Edmund Herzing and Sarah Steward (eds.), </w:t>
      </w:r>
      <w:r w:rsidRPr="0019365F">
        <w:rPr>
          <w:rFonts w:ascii="Times New Roman" w:hAnsi="Times New Roman" w:cs="Times New Roman"/>
          <w:i/>
          <w:iCs/>
          <w:sz w:val="20"/>
          <w:szCs w:val="20"/>
        </w:rPr>
        <w:t>The Age of the Seljuqs</w:t>
      </w:r>
      <w:r w:rsidRPr="0019365F">
        <w:rPr>
          <w:rFonts w:ascii="Times New Roman" w:hAnsi="Times New Roman" w:cs="Times New Roman"/>
          <w:sz w:val="20"/>
          <w:szCs w:val="20"/>
        </w:rPr>
        <w:t>, I.B. Tauris, London, 2015, p. 4</w:t>
      </w:r>
    </w:p>
  </w:footnote>
  <w:footnote w:id="33">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Nizam al-Mulk, </w:t>
      </w:r>
      <w:r w:rsidRPr="0019365F">
        <w:rPr>
          <w:rFonts w:ascii="Times New Roman" w:hAnsi="Times New Roman" w:cs="Times New Roman"/>
          <w:i/>
          <w:sz w:val="20"/>
          <w:szCs w:val="20"/>
        </w:rPr>
        <w:t>The Siyar al-Muluk or Siyasat Nama</w:t>
      </w:r>
      <w:r w:rsidRPr="0019365F">
        <w:rPr>
          <w:rFonts w:ascii="Times New Roman" w:hAnsi="Times New Roman" w:cs="Times New Roman"/>
          <w:sz w:val="20"/>
          <w:szCs w:val="20"/>
        </w:rPr>
        <w:t xml:space="preserve">, Eng. trans. by Hubert Darke as </w:t>
      </w:r>
      <w:r w:rsidRPr="0019365F">
        <w:rPr>
          <w:rFonts w:ascii="Times New Roman" w:hAnsi="Times New Roman" w:cs="Times New Roman"/>
          <w:i/>
          <w:sz w:val="20"/>
          <w:szCs w:val="20"/>
        </w:rPr>
        <w:t>The Book of Government or Rules for Kings</w:t>
      </w:r>
      <w:r w:rsidRPr="0019365F">
        <w:rPr>
          <w:rFonts w:ascii="Times New Roman" w:hAnsi="Times New Roman" w:cs="Times New Roman"/>
          <w:sz w:val="20"/>
          <w:szCs w:val="20"/>
        </w:rPr>
        <w:t>, Routledge, New York, 2002, pp.  60-65</w:t>
      </w:r>
    </w:p>
  </w:footnote>
  <w:footnote w:id="34">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Ibn Khaldun, </w:t>
      </w:r>
      <w:r w:rsidRPr="0019365F">
        <w:rPr>
          <w:rFonts w:ascii="Times New Roman" w:hAnsi="Times New Roman" w:cs="Times New Roman"/>
          <w:i/>
        </w:rPr>
        <w:t>The Muqaddimah</w:t>
      </w:r>
      <w:r w:rsidRPr="0019365F">
        <w:rPr>
          <w:rFonts w:ascii="Times New Roman" w:hAnsi="Times New Roman" w:cs="Times New Roman"/>
        </w:rPr>
        <w:t xml:space="preserve">: </w:t>
      </w:r>
      <w:r w:rsidRPr="0019365F">
        <w:rPr>
          <w:rFonts w:ascii="Times New Roman" w:hAnsi="Times New Roman" w:cs="Times New Roman"/>
          <w:i/>
        </w:rPr>
        <w:t>An Introduction to History</w:t>
      </w:r>
      <w:r w:rsidRPr="0019365F">
        <w:rPr>
          <w:rFonts w:ascii="Times New Roman" w:hAnsi="Times New Roman" w:cs="Times New Roman"/>
        </w:rPr>
        <w:t>, Eng. trans. by Franz Rosenthal, Princeton University Press, Princeton: NJ, pp. 103-105, 146-149;</w:t>
      </w:r>
      <w:r w:rsidRPr="0019365F">
        <w:rPr>
          <w:rFonts w:ascii="Times New Roman" w:hAnsi="Times New Roman" w:cs="Times New Roman"/>
          <w:color w:val="FF0000"/>
        </w:rPr>
        <w:t xml:space="preserve"> </w:t>
      </w:r>
      <w:r w:rsidRPr="0019365F">
        <w:rPr>
          <w:rFonts w:ascii="Times New Roman" w:hAnsi="Times New Roman" w:cs="Times New Roman"/>
        </w:rPr>
        <w:t xml:space="preserve">Orlando Patterson called it as the “social death” of slaves in his book </w:t>
      </w:r>
      <w:r w:rsidRPr="0019365F">
        <w:rPr>
          <w:rFonts w:ascii="Times New Roman" w:hAnsi="Times New Roman" w:cs="Times New Roman"/>
          <w:i/>
        </w:rPr>
        <w:t>Slavery and Social Death: A Comparative Study</w:t>
      </w:r>
      <w:r w:rsidRPr="0019365F">
        <w:rPr>
          <w:rFonts w:ascii="Times New Roman" w:hAnsi="Times New Roman" w:cs="Times New Roman"/>
        </w:rPr>
        <w:t>, Harvard University Press, London, 1982.</w:t>
      </w:r>
    </w:p>
  </w:footnote>
  <w:footnote w:id="35">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w:t>
      </w:r>
      <w:r w:rsidRPr="0019365F">
        <w:rPr>
          <w:rFonts w:ascii="Times New Roman" w:eastAsia="Brill-Roman" w:hAnsi="Times New Roman" w:cs="Times New Roman"/>
          <w:sz w:val="20"/>
          <w:szCs w:val="20"/>
        </w:rPr>
        <w:t>C. E. Bosworth, “Barbarian Incursions,” p. 3</w:t>
      </w:r>
    </w:p>
  </w:footnote>
  <w:footnote w:id="36">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Ismail, “Mu’tasim and the Turks,” p. 17; Daniel Pipes, “Turks in Early Muslim Service,” in </w:t>
      </w:r>
      <w:r w:rsidRPr="0019365F">
        <w:rPr>
          <w:rFonts w:ascii="Times New Roman" w:hAnsi="Times New Roman" w:cs="Times New Roman"/>
          <w:i/>
          <w:sz w:val="20"/>
          <w:szCs w:val="20"/>
        </w:rPr>
        <w:t>Journal of Turkish Studies</w:t>
      </w:r>
      <w:r w:rsidRPr="0019365F">
        <w:rPr>
          <w:rFonts w:ascii="Times New Roman" w:hAnsi="Times New Roman" w:cs="Times New Roman"/>
          <w:sz w:val="20"/>
          <w:szCs w:val="20"/>
        </w:rPr>
        <w:t>, 2, (1978), pp. 85-96</w:t>
      </w:r>
    </w:p>
  </w:footnote>
  <w:footnote w:id="37">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Though all of them were not ethnically Turks, but being predominantly so, they came to be referred to as such. The word Turk was generally used more in a political or linguistic sense than in an ethnic sense. Many non Turkish clans and groups had adopted the Turkish language; hence they were also regarded as Turks. According to Juzjani the non Arabic speaking troops from diverse ethnic background were also called as Turks. Peter Jackson, </w:t>
      </w:r>
      <w:r w:rsidRPr="0019365F">
        <w:rPr>
          <w:rFonts w:ascii="Times New Roman" w:hAnsi="Times New Roman" w:cs="Times New Roman"/>
          <w:i/>
          <w:sz w:val="20"/>
          <w:szCs w:val="20"/>
        </w:rPr>
        <w:t>The Delhi Sultanate: A Political and Military History</w:t>
      </w:r>
      <w:r w:rsidRPr="0019365F">
        <w:rPr>
          <w:rFonts w:ascii="Times New Roman" w:hAnsi="Times New Roman" w:cs="Times New Roman"/>
          <w:sz w:val="20"/>
          <w:szCs w:val="20"/>
        </w:rPr>
        <w:t>, Cambridge University Press, Cambridge, 1991, p. 326</w:t>
      </w:r>
    </w:p>
  </w:footnote>
  <w:footnote w:id="38">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Lapidus, </w:t>
      </w:r>
      <w:r w:rsidRPr="0019365F">
        <w:rPr>
          <w:rFonts w:ascii="Times New Roman" w:hAnsi="Times New Roman" w:cs="Times New Roman"/>
          <w:i/>
        </w:rPr>
        <w:t>A History of Islamic Societies</w:t>
      </w:r>
      <w:r w:rsidRPr="0019365F">
        <w:rPr>
          <w:rFonts w:ascii="Times New Roman" w:hAnsi="Times New Roman" w:cs="Times New Roman"/>
        </w:rPr>
        <w:t>, p. 104</w:t>
      </w:r>
    </w:p>
  </w:footnote>
  <w:footnote w:id="39">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Hassanein Rabie, “The Training of the Mamluk Faris,”, in V.J. Parry and M.E. Yapp (eds.), </w:t>
      </w:r>
      <w:r w:rsidRPr="0019365F">
        <w:rPr>
          <w:rFonts w:ascii="Times New Roman" w:hAnsi="Times New Roman" w:cs="Times New Roman"/>
          <w:i/>
        </w:rPr>
        <w:t>War, Technology and Society in the Middle East</w:t>
      </w:r>
      <w:r w:rsidRPr="0019365F">
        <w:rPr>
          <w:rFonts w:ascii="Times New Roman" w:hAnsi="Times New Roman" w:cs="Times New Roman"/>
        </w:rPr>
        <w:t>, Oxford University Press, London, 1975, p. 154</w:t>
      </w:r>
    </w:p>
  </w:footnote>
  <w:footnote w:id="40">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Ibid., p. 154</w:t>
      </w:r>
    </w:p>
  </w:footnote>
  <w:footnote w:id="41">
    <w:p w:rsidR="00BE3289" w:rsidRPr="0019365F" w:rsidRDefault="00BE3289" w:rsidP="0019365F">
      <w:pPr>
        <w:pStyle w:val="FootnoteText"/>
        <w:spacing w:line="276" w:lineRule="auto"/>
        <w:rPr>
          <w:rFonts w:ascii="Times New Roman" w:hAnsi="Times New Roman" w:cs="Times New Roman"/>
          <w:color w:val="FF0000"/>
        </w:rPr>
      </w:pPr>
      <w:r w:rsidRPr="0019365F">
        <w:rPr>
          <w:rStyle w:val="FootnoteReference"/>
          <w:rFonts w:ascii="Times New Roman" w:hAnsi="Times New Roman" w:cs="Times New Roman"/>
        </w:rPr>
        <w:footnoteRef/>
      </w:r>
      <w:r w:rsidRPr="0019365F">
        <w:rPr>
          <w:rFonts w:ascii="Times New Roman" w:hAnsi="Times New Roman" w:cs="Times New Roman"/>
        </w:rPr>
        <w:t xml:space="preserve"> Ibid., p. 154</w:t>
      </w:r>
    </w:p>
  </w:footnote>
  <w:footnote w:id="42">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Ibid., pp. 157-158</w:t>
      </w:r>
    </w:p>
  </w:footnote>
  <w:footnote w:id="43">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Minhaj ud-Din Siraj Juzjani, </w:t>
      </w:r>
      <w:r w:rsidRPr="0019365F">
        <w:rPr>
          <w:rFonts w:ascii="Times New Roman" w:hAnsi="Times New Roman" w:cs="Times New Roman"/>
          <w:i/>
          <w:iCs/>
          <w:sz w:val="20"/>
          <w:szCs w:val="20"/>
        </w:rPr>
        <w:t>Tabaqat-i-Nasiri</w:t>
      </w:r>
      <w:r w:rsidRPr="0019365F">
        <w:rPr>
          <w:rFonts w:ascii="Times New Roman" w:hAnsi="Times New Roman" w:cs="Times New Roman"/>
          <w:sz w:val="20"/>
          <w:szCs w:val="20"/>
        </w:rPr>
        <w:t xml:space="preserve">, Vol. 2, Eng. trans. by H.G. Raverty as A </w:t>
      </w:r>
      <w:r w:rsidRPr="0019365F">
        <w:rPr>
          <w:rFonts w:ascii="Times New Roman" w:hAnsi="Times New Roman" w:cs="Times New Roman"/>
          <w:i/>
          <w:iCs/>
          <w:sz w:val="20"/>
          <w:szCs w:val="20"/>
        </w:rPr>
        <w:t>General History of the Mahommadan Dynasties of Asia, including Hindustan, 810-1260 AD</w:t>
      </w:r>
      <w:r w:rsidRPr="0019365F">
        <w:rPr>
          <w:rFonts w:ascii="Times New Roman" w:hAnsi="Times New Roman" w:cs="Times New Roman"/>
          <w:sz w:val="20"/>
          <w:szCs w:val="20"/>
        </w:rPr>
        <w:t xml:space="preserve">, Oriental Books Reprint Corporation, New Delhi, 1970 (first published, 1881). pp. 722-802; Irfan Habib, “Formation of the Sultanate Ruling Class of the Thirteenth Century”, in Irfan Habib (ed.), </w:t>
      </w:r>
      <w:r w:rsidRPr="0019365F">
        <w:rPr>
          <w:rFonts w:ascii="Times New Roman" w:hAnsi="Times New Roman" w:cs="Times New Roman"/>
          <w:i/>
          <w:iCs/>
          <w:sz w:val="20"/>
          <w:szCs w:val="20"/>
        </w:rPr>
        <w:t>Medieval India, Vol. 1: Researches in the History of India, 1200-1700</w:t>
      </w:r>
      <w:r w:rsidRPr="0019365F">
        <w:rPr>
          <w:rFonts w:ascii="Times New Roman" w:hAnsi="Times New Roman" w:cs="Times New Roman"/>
          <w:sz w:val="20"/>
          <w:szCs w:val="20"/>
        </w:rPr>
        <w:t xml:space="preserve">, Oxford University Press, New Delhi, 2021 (First published, 1992), p. 10; Jackson, </w:t>
      </w:r>
      <w:r w:rsidRPr="0019365F">
        <w:rPr>
          <w:rFonts w:ascii="Times New Roman" w:hAnsi="Times New Roman" w:cs="Times New Roman"/>
          <w:i/>
          <w:sz w:val="20"/>
          <w:szCs w:val="20"/>
        </w:rPr>
        <w:t>The Delhi Sultanate</w:t>
      </w:r>
      <w:r w:rsidRPr="0019365F">
        <w:rPr>
          <w:rFonts w:ascii="Times New Roman" w:hAnsi="Times New Roman" w:cs="Times New Roman"/>
          <w:sz w:val="20"/>
          <w:szCs w:val="20"/>
        </w:rPr>
        <w:t>, pp. 62-63</w:t>
      </w:r>
    </w:p>
  </w:footnote>
  <w:footnote w:id="44">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David Ayalon, “Preliminary remarks on the Mamluk military institution in Islam”, in V. J. Parry and M. E. Yapp (eds.), </w:t>
      </w:r>
      <w:r w:rsidRPr="0019365F">
        <w:rPr>
          <w:rFonts w:ascii="Times New Roman" w:hAnsi="Times New Roman" w:cs="Times New Roman"/>
          <w:i/>
          <w:sz w:val="20"/>
          <w:szCs w:val="20"/>
        </w:rPr>
        <w:t>War, Technology and Society in the Middle East</w:t>
      </w:r>
      <w:r w:rsidRPr="0019365F">
        <w:rPr>
          <w:rFonts w:ascii="Times New Roman" w:hAnsi="Times New Roman" w:cs="Times New Roman"/>
          <w:sz w:val="20"/>
          <w:szCs w:val="20"/>
        </w:rPr>
        <w:t xml:space="preserve">, Oxford University Press, London, 1975, pp. 44-58; Patricia Crone, </w:t>
      </w:r>
      <w:r w:rsidRPr="0019365F">
        <w:rPr>
          <w:rFonts w:ascii="Times New Roman" w:hAnsi="Times New Roman" w:cs="Times New Roman"/>
          <w:i/>
          <w:sz w:val="20"/>
          <w:szCs w:val="20"/>
        </w:rPr>
        <w:t>Slaves on Horses: the Evolution of the Islamic Polity</w:t>
      </w:r>
      <w:r w:rsidRPr="0019365F">
        <w:rPr>
          <w:rFonts w:ascii="Times New Roman" w:hAnsi="Times New Roman" w:cs="Times New Roman"/>
          <w:sz w:val="20"/>
          <w:szCs w:val="20"/>
        </w:rPr>
        <w:t xml:space="preserve">, Cambridge University Press, Cambridge, 1980; Daniel Pipes, </w:t>
      </w:r>
      <w:r w:rsidRPr="0019365F">
        <w:rPr>
          <w:rFonts w:ascii="Times New Roman" w:hAnsi="Times New Roman" w:cs="Times New Roman"/>
          <w:i/>
          <w:sz w:val="20"/>
          <w:szCs w:val="20"/>
        </w:rPr>
        <w:t>Slave Soldiers and Islam: the Genesis of a Military System</w:t>
      </w:r>
      <w:r w:rsidRPr="0019365F">
        <w:rPr>
          <w:rFonts w:ascii="Times New Roman" w:hAnsi="Times New Roman" w:cs="Times New Roman"/>
          <w:sz w:val="20"/>
          <w:szCs w:val="20"/>
        </w:rPr>
        <w:t xml:space="preserve">, Yale University Press, New Haven and London, 1981; C.E. Bosworth, “Barbarian incursions: The Coming of the Turks into the Islamic World,” in C.E. Bosworth (ed.),  </w:t>
      </w:r>
      <w:r w:rsidRPr="0019365F">
        <w:rPr>
          <w:rFonts w:ascii="Times New Roman" w:hAnsi="Times New Roman" w:cs="Times New Roman"/>
          <w:i/>
          <w:sz w:val="20"/>
          <w:szCs w:val="20"/>
        </w:rPr>
        <w:t>The Turks in the Early Islamic World</w:t>
      </w:r>
      <w:r w:rsidRPr="0019365F">
        <w:rPr>
          <w:rFonts w:ascii="Times New Roman" w:hAnsi="Times New Roman" w:cs="Times New Roman"/>
          <w:sz w:val="20"/>
          <w:szCs w:val="20"/>
        </w:rPr>
        <w:t xml:space="preserve">, Routledge: Taylor and Francis Group, London, 2017,  pp. 4-10. </w:t>
      </w:r>
    </w:p>
  </w:footnote>
  <w:footnote w:id="45">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Lapidus, </w:t>
      </w:r>
      <w:r w:rsidRPr="0019365F">
        <w:rPr>
          <w:rFonts w:ascii="Times New Roman" w:hAnsi="Times New Roman" w:cs="Times New Roman"/>
          <w:i/>
        </w:rPr>
        <w:t>A History of Islamic Societies</w:t>
      </w:r>
      <w:r w:rsidRPr="0019365F">
        <w:rPr>
          <w:rFonts w:ascii="Times New Roman" w:hAnsi="Times New Roman" w:cs="Times New Roman"/>
        </w:rPr>
        <w:t>, p. 107</w:t>
      </w:r>
    </w:p>
  </w:footnote>
  <w:footnote w:id="46">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Mohammad Habib, </w:t>
      </w:r>
      <w:r w:rsidRPr="0019365F">
        <w:rPr>
          <w:rFonts w:ascii="Times New Roman" w:hAnsi="Times New Roman" w:cs="Times New Roman"/>
          <w:i/>
          <w:sz w:val="20"/>
          <w:szCs w:val="20"/>
        </w:rPr>
        <w:t>Sultan Mahmud of Ghaznin:</w:t>
      </w:r>
      <w:r w:rsidRPr="0019365F">
        <w:rPr>
          <w:rFonts w:ascii="Times New Roman" w:hAnsi="Times New Roman" w:cs="Times New Roman"/>
          <w:i/>
          <w:iCs/>
          <w:sz w:val="20"/>
          <w:szCs w:val="20"/>
        </w:rPr>
        <w:t xml:space="preserve"> A Study</w:t>
      </w:r>
      <w:r w:rsidRPr="0019365F">
        <w:rPr>
          <w:rFonts w:ascii="Times New Roman" w:hAnsi="Times New Roman" w:cs="Times New Roman"/>
          <w:sz w:val="20"/>
          <w:szCs w:val="20"/>
        </w:rPr>
        <w:t>, Aligarh Muslim University Publications, Aligarh, 1927, pp. 11-12</w:t>
      </w:r>
    </w:p>
  </w:footnote>
  <w:footnote w:id="47">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It is noteworthy that Sabuktegin never used the term Sultan for himself, rather he always used the term Amir or Emir as his designation. </w:t>
      </w:r>
    </w:p>
  </w:footnote>
  <w:footnote w:id="48">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Peter Jackson, “Turkish Slaves on Islam’s Indian Frontier,” in Indrani Chatterjee and Richard M. Eaton (eds.), </w:t>
      </w:r>
      <w:r w:rsidRPr="0019365F">
        <w:rPr>
          <w:rFonts w:ascii="Times New Roman" w:hAnsi="Times New Roman" w:cs="Times New Roman"/>
          <w:i/>
          <w:sz w:val="20"/>
          <w:szCs w:val="20"/>
        </w:rPr>
        <w:t>Slavery and South Asian History</w:t>
      </w:r>
      <w:r w:rsidRPr="0019365F">
        <w:rPr>
          <w:rFonts w:ascii="Times New Roman" w:hAnsi="Times New Roman" w:cs="Times New Roman"/>
          <w:sz w:val="20"/>
          <w:szCs w:val="20"/>
        </w:rPr>
        <w:t>, Indiana University Press, Bloomington, 2006, p. 64</w:t>
      </w:r>
    </w:p>
  </w:footnote>
  <w:footnote w:id="49">
    <w:p w:rsidR="00BE3289" w:rsidRPr="0019365F" w:rsidRDefault="00BE3289" w:rsidP="0019365F">
      <w:pPr>
        <w:pStyle w:val="Default"/>
        <w:spacing w:line="276" w:lineRule="auto"/>
        <w:jc w:val="both"/>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Minhaj ud-Din Siraj Juzjani, </w:t>
      </w:r>
      <w:r w:rsidRPr="0019365F">
        <w:rPr>
          <w:rFonts w:ascii="Times New Roman" w:hAnsi="Times New Roman" w:cs="Times New Roman"/>
          <w:i/>
          <w:iCs/>
          <w:sz w:val="20"/>
          <w:szCs w:val="20"/>
        </w:rPr>
        <w:t>Tabaqat-i-Nasiri</w:t>
      </w:r>
      <w:r w:rsidRPr="0019365F">
        <w:rPr>
          <w:rFonts w:ascii="Times New Roman" w:hAnsi="Times New Roman" w:cs="Times New Roman"/>
          <w:sz w:val="20"/>
          <w:szCs w:val="20"/>
        </w:rPr>
        <w:t xml:space="preserve">, Vol. 1, Eng. trans. by H.G. Raverty as </w:t>
      </w:r>
      <w:r w:rsidRPr="0019365F">
        <w:rPr>
          <w:rFonts w:ascii="Times New Roman" w:hAnsi="Times New Roman" w:cs="Times New Roman"/>
          <w:i/>
          <w:sz w:val="20"/>
          <w:szCs w:val="20"/>
        </w:rPr>
        <w:t>A</w:t>
      </w:r>
      <w:r w:rsidRPr="0019365F">
        <w:rPr>
          <w:rFonts w:ascii="Times New Roman" w:hAnsi="Times New Roman" w:cs="Times New Roman"/>
          <w:sz w:val="20"/>
          <w:szCs w:val="20"/>
        </w:rPr>
        <w:t xml:space="preserve"> </w:t>
      </w:r>
      <w:r w:rsidRPr="0019365F">
        <w:rPr>
          <w:rFonts w:ascii="Times New Roman" w:hAnsi="Times New Roman" w:cs="Times New Roman"/>
          <w:i/>
          <w:iCs/>
          <w:sz w:val="20"/>
          <w:szCs w:val="20"/>
        </w:rPr>
        <w:t>General History of the Mahommadan Dynasties of Asia, including Hindustan, 810-1260 AD</w:t>
      </w:r>
      <w:r w:rsidRPr="0019365F">
        <w:rPr>
          <w:rFonts w:ascii="Times New Roman" w:hAnsi="Times New Roman" w:cs="Times New Roman"/>
          <w:sz w:val="20"/>
          <w:szCs w:val="20"/>
        </w:rPr>
        <w:t xml:space="preserve">, Gilbert and Rivington, London, 1881, </w:t>
      </w:r>
      <w:r w:rsidRPr="0019365F">
        <w:rPr>
          <w:rFonts w:ascii="Times New Roman" w:hAnsi="Times New Roman" w:cs="Times New Roman"/>
          <w:color w:val="auto"/>
          <w:sz w:val="20"/>
          <w:szCs w:val="20"/>
        </w:rPr>
        <w:t>pp. 634-636</w:t>
      </w:r>
    </w:p>
  </w:footnote>
  <w:footnote w:id="50">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Juzjani, </w:t>
      </w:r>
      <w:r w:rsidRPr="0019365F">
        <w:rPr>
          <w:rFonts w:ascii="Times New Roman" w:hAnsi="Times New Roman" w:cs="Times New Roman"/>
          <w:i/>
          <w:iCs/>
        </w:rPr>
        <w:t>Tabaqat-i-Nasiri</w:t>
      </w:r>
      <w:r w:rsidRPr="0019365F">
        <w:rPr>
          <w:rFonts w:ascii="Times New Roman" w:hAnsi="Times New Roman" w:cs="Times New Roman"/>
        </w:rPr>
        <w:t>, Vol. 2, Eng. trans. by H.G. Raverty, pp. 778-779</w:t>
      </w:r>
    </w:p>
  </w:footnote>
  <w:footnote w:id="51">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Ibid.,  p. 791</w:t>
      </w:r>
    </w:p>
  </w:footnote>
  <w:footnote w:id="52">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Ibid.,  p. 788</w:t>
      </w:r>
    </w:p>
  </w:footnote>
  <w:footnote w:id="53">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Ibid.,  p. 787</w:t>
      </w:r>
    </w:p>
  </w:footnote>
  <w:footnote w:id="54">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Sunil Kumar, “When Slaves were Nobles: The Shamsi </w:t>
      </w:r>
      <w:r w:rsidRPr="0019365F">
        <w:rPr>
          <w:rFonts w:ascii="Times New Roman" w:hAnsi="Times New Roman" w:cs="Times New Roman"/>
          <w:i/>
          <w:sz w:val="20"/>
          <w:szCs w:val="20"/>
        </w:rPr>
        <w:t>Bandagan</w:t>
      </w:r>
      <w:r w:rsidRPr="0019365F">
        <w:rPr>
          <w:rFonts w:ascii="Times New Roman" w:hAnsi="Times New Roman" w:cs="Times New Roman"/>
          <w:sz w:val="20"/>
          <w:szCs w:val="20"/>
        </w:rPr>
        <w:t xml:space="preserve"> in the Early Delhi Sultanate,” in </w:t>
      </w:r>
      <w:r w:rsidRPr="0019365F">
        <w:rPr>
          <w:rFonts w:ascii="Times New Roman" w:hAnsi="Times New Roman" w:cs="Times New Roman"/>
          <w:i/>
          <w:sz w:val="20"/>
          <w:szCs w:val="20"/>
        </w:rPr>
        <w:t>Studies in History</w:t>
      </w:r>
      <w:r w:rsidRPr="0019365F">
        <w:rPr>
          <w:rFonts w:ascii="Times New Roman" w:hAnsi="Times New Roman" w:cs="Times New Roman"/>
          <w:sz w:val="20"/>
          <w:szCs w:val="20"/>
        </w:rPr>
        <w:t>, Vol. 10, No. 1 (1994), pp. 32-36</w:t>
      </w:r>
    </w:p>
  </w:footnote>
  <w:footnote w:id="55">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Jackson, </w:t>
      </w:r>
      <w:r w:rsidRPr="0019365F">
        <w:rPr>
          <w:rFonts w:ascii="Times New Roman" w:hAnsi="Times New Roman" w:cs="Times New Roman"/>
          <w:i/>
          <w:sz w:val="20"/>
          <w:szCs w:val="20"/>
        </w:rPr>
        <w:t>The Delhi Sultanate</w:t>
      </w:r>
      <w:r w:rsidRPr="0019365F">
        <w:rPr>
          <w:rFonts w:ascii="Times New Roman" w:hAnsi="Times New Roman" w:cs="Times New Roman"/>
          <w:sz w:val="20"/>
          <w:szCs w:val="20"/>
        </w:rPr>
        <w:t>, pp. 61-62</w:t>
      </w:r>
    </w:p>
  </w:footnote>
  <w:footnote w:id="56">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Irfan Habib, “Formation of the Sultanate Ruling Class of the Thirteenth Century”, p. 10</w:t>
      </w:r>
    </w:p>
  </w:footnote>
  <w:footnote w:id="57">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Juzjani, </w:t>
      </w:r>
      <w:r w:rsidRPr="0019365F">
        <w:rPr>
          <w:rFonts w:ascii="Times New Roman" w:hAnsi="Times New Roman" w:cs="Times New Roman"/>
          <w:i/>
          <w:iCs/>
        </w:rPr>
        <w:t>Tabaqat-i-Nasiri</w:t>
      </w:r>
      <w:r w:rsidRPr="0019365F">
        <w:rPr>
          <w:rFonts w:ascii="Times New Roman" w:hAnsi="Times New Roman" w:cs="Times New Roman"/>
        </w:rPr>
        <w:t xml:space="preserve">, Vol. 1, Eng. trans. by H.G. Raverty, pp. 529-530  </w:t>
      </w:r>
    </w:p>
  </w:footnote>
  <w:footnote w:id="58">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A.B.M. Habibullah, </w:t>
      </w:r>
      <w:r w:rsidRPr="0019365F">
        <w:rPr>
          <w:rFonts w:ascii="Times New Roman" w:hAnsi="Times New Roman" w:cs="Times New Roman"/>
          <w:i/>
        </w:rPr>
        <w:t>The Foundation of Muslim Rule in India</w:t>
      </w:r>
      <w:r w:rsidRPr="0019365F">
        <w:rPr>
          <w:rFonts w:ascii="Times New Roman" w:hAnsi="Times New Roman" w:cs="Times New Roman"/>
        </w:rPr>
        <w:t>, The Central Book Depot, Allahabad, 1976 (third edition), pp. 284-285</w:t>
      </w:r>
    </w:p>
  </w:footnote>
  <w:footnote w:id="59">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Qutubuddin Aibek technically was a slave at the time of assumption of the throne of Delhi Sultanate at Lahore. However, he lost no time in obtaining manumission from his master’s heir, Ghiyasuddin Mahmud. Habibullah, </w:t>
      </w:r>
      <w:r w:rsidRPr="0019365F">
        <w:rPr>
          <w:rFonts w:ascii="Times New Roman" w:hAnsi="Times New Roman" w:cs="Times New Roman"/>
          <w:i/>
        </w:rPr>
        <w:t>The Foundation of Muslim Rule in India</w:t>
      </w:r>
      <w:r w:rsidRPr="0019365F">
        <w:rPr>
          <w:rFonts w:ascii="Times New Roman" w:hAnsi="Times New Roman" w:cs="Times New Roman"/>
        </w:rPr>
        <w:t>, p. 286</w:t>
      </w:r>
    </w:p>
  </w:footnote>
  <w:footnote w:id="60">
    <w:p w:rsidR="00BE3289" w:rsidRPr="0019365F" w:rsidRDefault="00BE3289" w:rsidP="0019365F">
      <w:pPr>
        <w:pStyle w:val="Default"/>
        <w:spacing w:line="276" w:lineRule="auto"/>
        <w:jc w:val="both"/>
        <w:rPr>
          <w:rFonts w:ascii="Times New Roman" w:hAnsi="Times New Roman" w:cs="Times New Roman"/>
          <w:color w:val="FF0000"/>
          <w:sz w:val="20"/>
          <w:szCs w:val="20"/>
        </w:rPr>
      </w:pPr>
      <w:r w:rsidRPr="0019365F">
        <w:rPr>
          <w:rStyle w:val="FootnoteReference"/>
          <w:rFonts w:ascii="Times New Roman" w:hAnsi="Times New Roman" w:cs="Times New Roman"/>
          <w:color w:val="auto"/>
          <w:sz w:val="20"/>
          <w:szCs w:val="20"/>
        </w:rPr>
        <w:footnoteRef/>
      </w:r>
      <w:r w:rsidRPr="0019365F">
        <w:rPr>
          <w:rFonts w:ascii="Times New Roman" w:hAnsi="Times New Roman" w:cs="Times New Roman"/>
          <w:color w:val="auto"/>
          <w:sz w:val="20"/>
          <w:szCs w:val="20"/>
        </w:rPr>
        <w:t xml:space="preserve"> Juzjani dedicated his work to Sultan Nasiruddin Mahmud, the son of Sultan Iltutmish, but he wrote as a client of the </w:t>
      </w:r>
      <w:r w:rsidRPr="0019365F">
        <w:rPr>
          <w:rFonts w:ascii="Times New Roman" w:hAnsi="Times New Roman" w:cs="Times New Roman"/>
          <w:i/>
          <w:color w:val="auto"/>
          <w:sz w:val="20"/>
          <w:szCs w:val="20"/>
        </w:rPr>
        <w:t>de facto</w:t>
      </w:r>
      <w:r w:rsidRPr="0019365F">
        <w:rPr>
          <w:rFonts w:ascii="Times New Roman" w:hAnsi="Times New Roman" w:cs="Times New Roman"/>
          <w:color w:val="auto"/>
          <w:sz w:val="20"/>
          <w:szCs w:val="20"/>
        </w:rPr>
        <w:t xml:space="preserve"> ruler and future sultan, Ulugh Khan, later famously known as Balban, who held the office of </w:t>
      </w:r>
      <w:r w:rsidRPr="0019365F">
        <w:rPr>
          <w:rFonts w:ascii="Times New Roman" w:hAnsi="Times New Roman" w:cs="Times New Roman"/>
          <w:i/>
          <w:color w:val="auto"/>
          <w:sz w:val="20"/>
          <w:szCs w:val="20"/>
        </w:rPr>
        <w:t>naib</w:t>
      </w:r>
      <w:r w:rsidRPr="0019365F">
        <w:rPr>
          <w:rFonts w:ascii="Times New Roman" w:hAnsi="Times New Roman" w:cs="Times New Roman"/>
          <w:color w:val="auto"/>
          <w:sz w:val="20"/>
          <w:szCs w:val="20"/>
        </w:rPr>
        <w:t xml:space="preserve"> or “viceroy” and he accordingly focuses attention on Balban’s master Iltutmish and on Iltutmish’s slaves, the Shamsis, to whose number Balban belonged.</w:t>
      </w:r>
    </w:p>
  </w:footnote>
  <w:footnote w:id="61">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w:t>
      </w:r>
      <w:r w:rsidR="00DD422F" w:rsidRPr="0019365F">
        <w:rPr>
          <w:rFonts w:ascii="Times New Roman" w:hAnsi="Times New Roman" w:cs="Times New Roman"/>
        </w:rPr>
        <w:t>Chihilgani was a</w:t>
      </w:r>
      <w:r w:rsidRPr="0019365F">
        <w:rPr>
          <w:rFonts w:ascii="Times New Roman" w:hAnsi="Times New Roman" w:cs="Times New Roman"/>
        </w:rPr>
        <w:t xml:space="preserve"> group of forty slave soldiers (</w:t>
      </w:r>
      <w:r w:rsidRPr="0019365F">
        <w:rPr>
          <w:rFonts w:ascii="Times New Roman" w:hAnsi="Times New Roman" w:cs="Times New Roman"/>
          <w:i/>
        </w:rPr>
        <w:t>mamluks</w:t>
      </w:r>
      <w:r w:rsidR="00DD422F" w:rsidRPr="0019365F">
        <w:rPr>
          <w:rFonts w:ascii="Times New Roman" w:hAnsi="Times New Roman" w:cs="Times New Roman"/>
        </w:rPr>
        <w:t>) who hel</w:t>
      </w:r>
      <w:r w:rsidRPr="0019365F">
        <w:rPr>
          <w:rFonts w:ascii="Times New Roman" w:hAnsi="Times New Roman" w:cs="Times New Roman"/>
        </w:rPr>
        <w:t>d enormous powers in the Sultanate of Delhi administration</w:t>
      </w:r>
      <w:r w:rsidR="00DD422F" w:rsidRPr="0019365F">
        <w:rPr>
          <w:rFonts w:ascii="Times New Roman" w:hAnsi="Times New Roman" w:cs="Times New Roman"/>
        </w:rPr>
        <w:t>,</w:t>
      </w:r>
      <w:r w:rsidRPr="0019365F">
        <w:rPr>
          <w:rFonts w:ascii="Times New Roman" w:hAnsi="Times New Roman" w:cs="Times New Roman"/>
        </w:rPr>
        <w:t xml:space="preserve"> and in the military organization</w:t>
      </w:r>
      <w:r w:rsidR="00DD422F" w:rsidRPr="0019365F">
        <w:rPr>
          <w:rFonts w:ascii="Times New Roman" w:hAnsi="Times New Roman" w:cs="Times New Roman"/>
        </w:rPr>
        <w:t xml:space="preserve"> during the period between 1236 and </w:t>
      </w:r>
      <w:r w:rsidRPr="0019365F">
        <w:rPr>
          <w:rFonts w:ascii="Times New Roman" w:hAnsi="Times New Roman" w:cs="Times New Roman"/>
        </w:rPr>
        <w:t>1</w:t>
      </w:r>
      <w:r w:rsidR="00DD422F" w:rsidRPr="0019365F">
        <w:rPr>
          <w:rFonts w:ascii="Times New Roman" w:hAnsi="Times New Roman" w:cs="Times New Roman"/>
        </w:rPr>
        <w:t>266 AD.</w:t>
      </w:r>
    </w:p>
  </w:footnote>
  <w:footnote w:id="62">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w:t>
      </w:r>
      <w:r w:rsidR="00DD422F" w:rsidRPr="0019365F">
        <w:rPr>
          <w:rFonts w:ascii="Times New Roman" w:hAnsi="Times New Roman" w:cs="Times New Roman"/>
        </w:rPr>
        <w:t xml:space="preserve">Gavin Hambly, “Who Were the Chihilgani, the Forty Slaves of Sultan Shams Al-Din Iltutmish of Delhi?” in </w:t>
      </w:r>
      <w:r w:rsidR="00DD422F" w:rsidRPr="0019365F">
        <w:rPr>
          <w:rFonts w:ascii="Times New Roman" w:hAnsi="Times New Roman" w:cs="Times New Roman"/>
          <w:i/>
        </w:rPr>
        <w:t>Iran</w:t>
      </w:r>
      <w:r w:rsidR="00DD422F" w:rsidRPr="0019365F">
        <w:rPr>
          <w:rFonts w:ascii="Times New Roman" w:hAnsi="Times New Roman" w:cs="Times New Roman"/>
        </w:rPr>
        <w:t>, Vol. 10 (1972), pp. 57-62</w:t>
      </w:r>
    </w:p>
  </w:footnote>
  <w:footnote w:id="63">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w:t>
      </w:r>
      <w:r w:rsidRPr="0019365F">
        <w:rPr>
          <w:rStyle w:val="hgkelc"/>
          <w:rFonts w:ascii="Times New Roman" w:hAnsi="Times New Roman" w:cs="Times New Roman"/>
          <w:bCs/>
        </w:rPr>
        <w:t xml:space="preserve">Special slaves bought by </w:t>
      </w:r>
      <w:r w:rsidRPr="0019365F">
        <w:rPr>
          <w:rStyle w:val="jpfdse"/>
          <w:rFonts w:ascii="Times New Roman" w:hAnsi="Times New Roman" w:cs="Times New Roman"/>
          <w:bCs/>
        </w:rPr>
        <w:t>Delhi Sultans</w:t>
      </w:r>
      <w:r w:rsidRPr="0019365F">
        <w:rPr>
          <w:rStyle w:val="hgkelc"/>
          <w:rFonts w:ascii="Times New Roman" w:hAnsi="Times New Roman" w:cs="Times New Roman"/>
          <w:bCs/>
        </w:rPr>
        <w:t xml:space="preserve"> for military services</w:t>
      </w:r>
      <w:r w:rsidRPr="0019365F">
        <w:rPr>
          <w:rStyle w:val="hgkelc"/>
          <w:rFonts w:ascii="Times New Roman" w:hAnsi="Times New Roman" w:cs="Times New Roman"/>
        </w:rPr>
        <w:t xml:space="preserve"> were called </w:t>
      </w:r>
      <w:r w:rsidRPr="0019365F">
        <w:rPr>
          <w:rStyle w:val="hgkelc"/>
          <w:rFonts w:ascii="Times New Roman" w:hAnsi="Times New Roman" w:cs="Times New Roman"/>
          <w:i/>
        </w:rPr>
        <w:t>Bandagan</w:t>
      </w:r>
      <w:r w:rsidRPr="0019365F">
        <w:rPr>
          <w:rStyle w:val="hgkelc"/>
          <w:rFonts w:ascii="Times New Roman" w:hAnsi="Times New Roman" w:cs="Times New Roman"/>
        </w:rPr>
        <w:t xml:space="preserve">. </w:t>
      </w:r>
    </w:p>
  </w:footnote>
  <w:footnote w:id="64">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Hambly, “Who Were the Chihilgani, the Forty Slaves of Sultan Shams Al-Din Iltutmish of Delhi?</w:t>
      </w:r>
      <w:r w:rsidR="00DD422F" w:rsidRPr="0019365F">
        <w:rPr>
          <w:rFonts w:ascii="Times New Roman" w:hAnsi="Times New Roman" w:cs="Times New Roman"/>
        </w:rPr>
        <w:t>,</w:t>
      </w:r>
      <w:r w:rsidRPr="0019365F">
        <w:rPr>
          <w:rFonts w:ascii="Times New Roman" w:hAnsi="Times New Roman" w:cs="Times New Roman"/>
        </w:rPr>
        <w:t>” p. 57</w:t>
      </w:r>
    </w:p>
  </w:footnote>
  <w:footnote w:id="65">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w:t>
      </w:r>
      <w:r w:rsidR="00DD422F" w:rsidRPr="0019365F">
        <w:rPr>
          <w:rFonts w:ascii="Times New Roman" w:hAnsi="Times New Roman" w:cs="Times New Roman"/>
        </w:rPr>
        <w:t xml:space="preserve">Ibid., </w:t>
      </w:r>
      <w:r w:rsidRPr="0019365F">
        <w:rPr>
          <w:rFonts w:ascii="Times New Roman" w:hAnsi="Times New Roman" w:cs="Times New Roman"/>
        </w:rPr>
        <w:t>p. 57</w:t>
      </w:r>
    </w:p>
  </w:footnote>
  <w:footnote w:id="66">
    <w:p w:rsidR="00BE3289" w:rsidRPr="0019365F" w:rsidRDefault="00BE3289" w:rsidP="0019365F">
      <w:pPr>
        <w:pStyle w:val="Default"/>
        <w:spacing w:line="276" w:lineRule="auto"/>
        <w:jc w:val="both"/>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Stanley</w:t>
      </w:r>
      <w:r w:rsidRPr="0019365F">
        <w:rPr>
          <w:rFonts w:ascii="Times New Roman" w:hAnsi="Times New Roman" w:cs="Times New Roman"/>
          <w:color w:val="auto"/>
          <w:sz w:val="20"/>
          <w:szCs w:val="20"/>
        </w:rPr>
        <w:t xml:space="preserve"> Lane-Poole, </w:t>
      </w:r>
      <w:r w:rsidRPr="0019365F">
        <w:rPr>
          <w:rFonts w:ascii="Times New Roman" w:hAnsi="Times New Roman" w:cs="Times New Roman"/>
          <w:i/>
          <w:color w:val="auto"/>
          <w:sz w:val="20"/>
          <w:szCs w:val="20"/>
        </w:rPr>
        <w:t>Mediaeval India under Mohammedan Rule</w:t>
      </w:r>
      <w:r w:rsidRPr="0019365F">
        <w:rPr>
          <w:rFonts w:ascii="Times New Roman" w:hAnsi="Times New Roman" w:cs="Times New Roman"/>
          <w:color w:val="auto"/>
          <w:sz w:val="20"/>
          <w:szCs w:val="20"/>
        </w:rPr>
        <w:t xml:space="preserve"> (London, 1903), p. 76 </w:t>
      </w:r>
    </w:p>
  </w:footnote>
  <w:footnote w:id="67">
    <w:p w:rsidR="00BE3289" w:rsidRPr="0019365F" w:rsidRDefault="00BE3289" w:rsidP="0019365F">
      <w:pPr>
        <w:pStyle w:val="Default"/>
        <w:spacing w:line="276" w:lineRule="auto"/>
        <w:jc w:val="both"/>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w:t>
      </w:r>
      <w:r w:rsidRPr="0019365F">
        <w:rPr>
          <w:rFonts w:ascii="Times New Roman" w:hAnsi="Times New Roman" w:cs="Times New Roman"/>
          <w:color w:val="auto"/>
          <w:sz w:val="20"/>
          <w:szCs w:val="20"/>
        </w:rPr>
        <w:t xml:space="preserve">Ibn Hasan, </w:t>
      </w:r>
      <w:r w:rsidRPr="0019365F">
        <w:rPr>
          <w:rFonts w:ascii="Times New Roman" w:hAnsi="Times New Roman" w:cs="Times New Roman"/>
          <w:i/>
          <w:color w:val="auto"/>
          <w:sz w:val="20"/>
          <w:szCs w:val="20"/>
        </w:rPr>
        <w:t>The Central Structure of the Mughal Empire and in Political Working Upto the Year 1657</w:t>
      </w:r>
      <w:r w:rsidRPr="0019365F">
        <w:rPr>
          <w:rFonts w:ascii="Times New Roman" w:hAnsi="Times New Roman" w:cs="Times New Roman"/>
          <w:color w:val="auto"/>
          <w:sz w:val="20"/>
          <w:szCs w:val="20"/>
        </w:rPr>
        <w:t>, Munshiram Manoharlal Publishers Pvt. Ltd. Delhi, 1970 ( first published in 1936), pp. 44-45</w:t>
      </w:r>
    </w:p>
  </w:footnote>
  <w:footnote w:id="68">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Habibullah, </w:t>
      </w:r>
      <w:r w:rsidRPr="0019365F">
        <w:rPr>
          <w:rFonts w:ascii="Times New Roman" w:hAnsi="Times New Roman" w:cs="Times New Roman"/>
          <w:i/>
        </w:rPr>
        <w:t>The Foundation of Muslim Rule in India</w:t>
      </w:r>
      <w:r w:rsidRPr="0019365F">
        <w:rPr>
          <w:rFonts w:ascii="Times New Roman" w:hAnsi="Times New Roman" w:cs="Times New Roman"/>
        </w:rPr>
        <w:t>, p. 284</w:t>
      </w:r>
    </w:p>
  </w:footnote>
  <w:footnote w:id="69">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00DD422F" w:rsidRPr="0019365F">
        <w:rPr>
          <w:rFonts w:ascii="Times New Roman" w:hAnsi="Times New Roman" w:cs="Times New Roman"/>
        </w:rPr>
        <w:t xml:space="preserve"> Ibid.</w:t>
      </w:r>
      <w:r w:rsidRPr="0019365F">
        <w:rPr>
          <w:rFonts w:ascii="Times New Roman" w:hAnsi="Times New Roman" w:cs="Times New Roman"/>
        </w:rPr>
        <w:t>, pp. 284-285</w:t>
      </w:r>
    </w:p>
  </w:footnote>
  <w:footnote w:id="70">
    <w:p w:rsidR="00BE3289" w:rsidRPr="0019365F" w:rsidRDefault="00BE3289" w:rsidP="0019365F">
      <w:pPr>
        <w:pStyle w:val="FootnoteText"/>
        <w:spacing w:line="276" w:lineRule="auto"/>
        <w:rPr>
          <w:rFonts w:ascii="Times New Roman" w:hAnsi="Times New Roman" w:cs="Times New Roman"/>
        </w:rPr>
      </w:pPr>
      <w:r w:rsidRPr="0019365F">
        <w:rPr>
          <w:rStyle w:val="FootnoteReference"/>
          <w:rFonts w:ascii="Times New Roman" w:hAnsi="Times New Roman" w:cs="Times New Roman"/>
        </w:rPr>
        <w:footnoteRef/>
      </w:r>
      <w:r w:rsidRPr="0019365F">
        <w:rPr>
          <w:rFonts w:ascii="Times New Roman" w:hAnsi="Times New Roman" w:cs="Times New Roman"/>
        </w:rPr>
        <w:t xml:space="preserve"> K.A. Nizami, </w:t>
      </w:r>
      <w:r w:rsidRPr="0019365F">
        <w:rPr>
          <w:rFonts w:ascii="Times New Roman" w:hAnsi="Times New Roman" w:cs="Times New Roman"/>
          <w:i/>
        </w:rPr>
        <w:t>Some Aspects of Religion and Politics in India during the Thirteenth Century</w:t>
      </w:r>
      <w:r w:rsidRPr="0019365F">
        <w:rPr>
          <w:rFonts w:ascii="Times New Roman" w:hAnsi="Times New Roman" w:cs="Times New Roman"/>
        </w:rPr>
        <w:t>, Aligarh Muslim University Publication, Aligarh, 1961, pp. 127-128</w:t>
      </w:r>
    </w:p>
  </w:footnote>
  <w:footnote w:id="71">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Cited </w:t>
      </w:r>
      <w:r w:rsidR="006F0AB1" w:rsidRPr="0019365F">
        <w:rPr>
          <w:rFonts w:ascii="Times New Roman" w:hAnsi="Times New Roman" w:cs="Times New Roman"/>
          <w:sz w:val="20"/>
          <w:szCs w:val="20"/>
        </w:rPr>
        <w:t>from Blain</w:t>
      </w:r>
      <w:r w:rsidRPr="0019365F">
        <w:rPr>
          <w:rFonts w:ascii="Times New Roman" w:hAnsi="Times New Roman" w:cs="Times New Roman"/>
          <w:iCs/>
          <w:sz w:val="20"/>
          <w:szCs w:val="20"/>
        </w:rPr>
        <w:t xml:space="preserve"> Auer,</w:t>
      </w:r>
      <w:r w:rsidRPr="0019365F">
        <w:rPr>
          <w:rFonts w:ascii="Times New Roman" w:hAnsi="Times New Roman" w:cs="Times New Roman"/>
          <w:i/>
          <w:iCs/>
          <w:sz w:val="20"/>
          <w:szCs w:val="20"/>
        </w:rPr>
        <w:t xml:space="preserve"> “</w:t>
      </w:r>
      <w:r w:rsidRPr="0019365F">
        <w:rPr>
          <w:rFonts w:ascii="Times New Roman" w:hAnsi="Times New Roman" w:cs="Times New Roman"/>
          <w:bCs/>
          <w:sz w:val="20"/>
          <w:szCs w:val="20"/>
        </w:rPr>
        <w:t xml:space="preserve">The “Advent of the Turks” and the Question of Turkish Identity in the Court of Delhi in the Early Thirteenth Century,” in  </w:t>
      </w:r>
      <w:r w:rsidR="006F0AB1" w:rsidRPr="0019365F">
        <w:rPr>
          <w:rFonts w:ascii="Times New Roman" w:hAnsi="Times New Roman" w:cs="Times New Roman"/>
          <w:bCs/>
          <w:sz w:val="20"/>
          <w:szCs w:val="20"/>
        </w:rPr>
        <w:t xml:space="preserve">A.C.S. Peacock and Richard Piran McClary (eds.), </w:t>
      </w:r>
      <w:r w:rsidR="006F0AB1" w:rsidRPr="0019365F">
        <w:rPr>
          <w:rFonts w:ascii="Times New Roman" w:hAnsi="Times New Roman" w:cs="Times New Roman"/>
          <w:bCs/>
          <w:i/>
          <w:sz w:val="20"/>
          <w:szCs w:val="20"/>
        </w:rPr>
        <w:t>Turkish History and Culture in India: Identity, Art and Transregional Connections</w:t>
      </w:r>
      <w:r w:rsidR="006F0AB1" w:rsidRPr="0019365F">
        <w:rPr>
          <w:rFonts w:ascii="Times New Roman" w:hAnsi="Times New Roman" w:cs="Times New Roman"/>
          <w:bCs/>
          <w:sz w:val="20"/>
          <w:szCs w:val="20"/>
        </w:rPr>
        <w:t xml:space="preserve">, Brill, Leiden and Boston, 2020, </w:t>
      </w:r>
      <w:r w:rsidRPr="0019365F">
        <w:rPr>
          <w:rFonts w:ascii="Times New Roman" w:hAnsi="Times New Roman" w:cs="Times New Roman"/>
          <w:bCs/>
          <w:sz w:val="20"/>
          <w:szCs w:val="20"/>
        </w:rPr>
        <w:t>p. 91</w:t>
      </w:r>
    </w:p>
  </w:footnote>
  <w:footnote w:id="72">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The Abbasid army was consisted of five divisions: the Khorasanis, the Turks, the Clients, the Arabs and the Barawys. The Barawys were immigrant barbarians living in Arabian Felix.</w:t>
      </w:r>
    </w:p>
  </w:footnote>
  <w:footnote w:id="73">
    <w:p w:rsidR="00BE3289" w:rsidRPr="0019365F" w:rsidRDefault="00BE3289" w:rsidP="0019365F">
      <w:pPr>
        <w:rPr>
          <w:rFonts w:ascii="Times New Roman" w:hAnsi="Times New Roman" w:cs="Times New Roman"/>
          <w:color w:val="FF0000"/>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w:t>
      </w:r>
      <w:r w:rsidR="006F0AB1" w:rsidRPr="0019365F">
        <w:rPr>
          <w:rFonts w:ascii="Times New Roman" w:hAnsi="Times New Roman" w:cs="Times New Roman"/>
          <w:sz w:val="20"/>
          <w:szCs w:val="20"/>
        </w:rPr>
        <w:t xml:space="preserve">C.T. Harley Walker, “Jahiz of Basra to Al-Fath Ibn Khaqan on the ‘Exploits of the Turks and the Army of the Khalifate in General,’” in </w:t>
      </w:r>
      <w:r w:rsidR="006F0AB1" w:rsidRPr="0019365F">
        <w:rPr>
          <w:rFonts w:ascii="Times New Roman" w:hAnsi="Times New Roman" w:cs="Times New Roman"/>
          <w:i/>
          <w:iCs/>
          <w:sz w:val="20"/>
          <w:szCs w:val="20"/>
        </w:rPr>
        <w:t>The Journal of the Royal Asiatic Society of Great Britain and Ireland</w:t>
      </w:r>
      <w:r w:rsidR="006F0AB1" w:rsidRPr="0019365F">
        <w:rPr>
          <w:rFonts w:ascii="Times New Roman" w:hAnsi="Times New Roman" w:cs="Times New Roman"/>
          <w:sz w:val="20"/>
          <w:szCs w:val="20"/>
        </w:rPr>
        <w:t xml:space="preserve">, (Oct., 1915), </w:t>
      </w:r>
      <w:r w:rsidRPr="0019365F">
        <w:rPr>
          <w:rFonts w:ascii="Times New Roman" w:hAnsi="Times New Roman" w:cs="Times New Roman"/>
          <w:sz w:val="20"/>
          <w:szCs w:val="20"/>
        </w:rPr>
        <w:t>p. 666</w:t>
      </w:r>
    </w:p>
  </w:footnote>
  <w:footnote w:id="74">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w:t>
      </w:r>
      <w:r w:rsidR="006F0AB1" w:rsidRPr="0019365F">
        <w:rPr>
          <w:rFonts w:ascii="Times New Roman" w:hAnsi="Times New Roman" w:cs="Times New Roman"/>
          <w:sz w:val="20"/>
          <w:szCs w:val="20"/>
        </w:rPr>
        <w:t xml:space="preserve">Juzjani, </w:t>
      </w:r>
      <w:r w:rsidR="006F0AB1" w:rsidRPr="0019365F">
        <w:rPr>
          <w:rFonts w:ascii="Times New Roman" w:hAnsi="Times New Roman" w:cs="Times New Roman"/>
          <w:i/>
          <w:iCs/>
          <w:sz w:val="20"/>
          <w:szCs w:val="20"/>
        </w:rPr>
        <w:t>Tabaqat-i-Nasiri</w:t>
      </w:r>
      <w:r w:rsidR="006F0AB1" w:rsidRPr="0019365F">
        <w:rPr>
          <w:rFonts w:ascii="Times New Roman" w:hAnsi="Times New Roman" w:cs="Times New Roman"/>
          <w:sz w:val="20"/>
          <w:szCs w:val="20"/>
        </w:rPr>
        <w:t xml:space="preserve">, Vol. 1, Eng. trans. by H.G. Raverty, </w:t>
      </w:r>
      <w:r w:rsidRPr="0019365F">
        <w:rPr>
          <w:rFonts w:ascii="Times New Roman" w:hAnsi="Times New Roman" w:cs="Times New Roman"/>
          <w:sz w:val="20"/>
          <w:szCs w:val="20"/>
        </w:rPr>
        <w:t>pp. 666-668</w:t>
      </w:r>
    </w:p>
  </w:footnote>
  <w:footnote w:id="75">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Ibid., p. 672</w:t>
      </w:r>
    </w:p>
  </w:footnote>
  <w:footnote w:id="76">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Mohammad Habib, </w:t>
      </w:r>
      <w:r w:rsidRPr="0019365F">
        <w:rPr>
          <w:rFonts w:ascii="Times New Roman" w:hAnsi="Times New Roman" w:cs="Times New Roman"/>
          <w:i/>
          <w:sz w:val="20"/>
          <w:szCs w:val="20"/>
        </w:rPr>
        <w:t>Sultan Mahmud of Ghaznin</w:t>
      </w:r>
      <w:r w:rsidRPr="0019365F">
        <w:rPr>
          <w:rFonts w:ascii="Times New Roman" w:hAnsi="Times New Roman" w:cs="Times New Roman"/>
          <w:sz w:val="20"/>
          <w:szCs w:val="20"/>
        </w:rPr>
        <w:t>, p. 9</w:t>
      </w:r>
    </w:p>
  </w:footnote>
  <w:footnote w:id="77">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Ismail, “Mu’tasim and the Turks,” p. 14</w:t>
      </w:r>
    </w:p>
  </w:footnote>
  <w:footnote w:id="78">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Walker, “Jahiz of Basra to Al-Fath Ibn Khaqan,”  p. 675</w:t>
      </w:r>
    </w:p>
  </w:footnote>
  <w:footnote w:id="79">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Ismail, “Mu’tasim and the Turks,” p. 14</w:t>
      </w:r>
    </w:p>
  </w:footnote>
  <w:footnote w:id="80">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W. Barthold, </w:t>
      </w:r>
      <w:r w:rsidRPr="0019365F">
        <w:rPr>
          <w:rFonts w:ascii="Times New Roman" w:hAnsi="Times New Roman" w:cs="Times New Roman"/>
          <w:i/>
          <w:sz w:val="20"/>
          <w:szCs w:val="20"/>
        </w:rPr>
        <w:t>Turkestan Down to the Mongol Invasion</w:t>
      </w:r>
      <w:r w:rsidRPr="0019365F">
        <w:rPr>
          <w:rFonts w:ascii="Times New Roman" w:hAnsi="Times New Roman" w:cs="Times New Roman"/>
          <w:sz w:val="20"/>
          <w:szCs w:val="20"/>
        </w:rPr>
        <w:t>, Eng. trans. by H.A.R. Gibb, Messrs. Luzac and Co., London, 1928, pp. 197-98</w:t>
      </w:r>
    </w:p>
  </w:footnote>
  <w:footnote w:id="81">
    <w:p w:rsidR="00BE3289" w:rsidRPr="0019365F" w:rsidRDefault="00BE3289" w:rsidP="0019365F">
      <w:pPr>
        <w:autoSpaceDE w:val="0"/>
        <w:autoSpaceDN w:val="0"/>
        <w:adjustRightInd w:val="0"/>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R. Roberts, </w:t>
      </w:r>
      <w:r w:rsidRPr="0019365F">
        <w:rPr>
          <w:rFonts w:ascii="Times New Roman" w:hAnsi="Times New Roman" w:cs="Times New Roman"/>
          <w:i/>
          <w:sz w:val="20"/>
          <w:szCs w:val="20"/>
        </w:rPr>
        <w:t>The Social Laws of the Quran</w:t>
      </w:r>
      <w:r w:rsidRPr="0019365F">
        <w:rPr>
          <w:rFonts w:ascii="Times New Roman" w:hAnsi="Times New Roman" w:cs="Times New Roman"/>
          <w:sz w:val="20"/>
          <w:szCs w:val="20"/>
        </w:rPr>
        <w:t>, Routledge: Taylor and Francis Group, London, 2013 (first published in 1925), pp. 53-60</w:t>
      </w:r>
    </w:p>
  </w:footnote>
  <w:footnote w:id="82">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Ayalon, </w:t>
      </w:r>
      <w:r w:rsidR="0019365F" w:rsidRPr="0019365F">
        <w:rPr>
          <w:rFonts w:ascii="Times New Roman" w:hAnsi="Times New Roman" w:cs="Times New Roman"/>
          <w:sz w:val="20"/>
          <w:szCs w:val="20"/>
        </w:rPr>
        <w:t>“The Great Yasa of Chingiz Khan</w:t>
      </w:r>
      <w:r w:rsidRPr="0019365F">
        <w:rPr>
          <w:rFonts w:ascii="Times New Roman" w:hAnsi="Times New Roman" w:cs="Times New Roman"/>
          <w:sz w:val="20"/>
          <w:szCs w:val="20"/>
        </w:rPr>
        <w:t>,</w:t>
      </w:r>
      <w:r w:rsidR="0019365F" w:rsidRPr="0019365F">
        <w:rPr>
          <w:rFonts w:ascii="Times New Roman" w:hAnsi="Times New Roman" w:cs="Times New Roman"/>
          <w:sz w:val="20"/>
          <w:szCs w:val="20"/>
        </w:rPr>
        <w:t>”</w:t>
      </w:r>
      <w:r w:rsidRPr="0019365F">
        <w:rPr>
          <w:rFonts w:ascii="Times New Roman" w:hAnsi="Times New Roman" w:cs="Times New Roman"/>
          <w:sz w:val="20"/>
          <w:szCs w:val="20"/>
        </w:rPr>
        <w:t xml:space="preserve">  pp. 118-120; Pipes, </w:t>
      </w:r>
      <w:r w:rsidRPr="0019365F">
        <w:rPr>
          <w:rFonts w:ascii="Times New Roman" w:hAnsi="Times New Roman" w:cs="Times New Roman"/>
          <w:i/>
          <w:sz w:val="20"/>
          <w:szCs w:val="20"/>
        </w:rPr>
        <w:t>Slave Soldiers and Islam</w:t>
      </w:r>
      <w:r w:rsidRPr="0019365F">
        <w:rPr>
          <w:rFonts w:ascii="Times New Roman" w:hAnsi="Times New Roman" w:cs="Times New Roman"/>
          <w:sz w:val="20"/>
          <w:szCs w:val="20"/>
        </w:rPr>
        <w:t>, pp. 5, 201-202</w:t>
      </w:r>
    </w:p>
  </w:footnote>
  <w:footnote w:id="83">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Mottahedeh, </w:t>
      </w:r>
      <w:r w:rsidRPr="0019365F">
        <w:rPr>
          <w:rFonts w:ascii="Times New Roman" w:hAnsi="Times New Roman" w:cs="Times New Roman"/>
          <w:i/>
          <w:sz w:val="20"/>
          <w:szCs w:val="20"/>
        </w:rPr>
        <w:t>Loyalty and Leadership in an Early Islamic Society</w:t>
      </w:r>
      <w:r w:rsidRPr="0019365F">
        <w:rPr>
          <w:rFonts w:ascii="Times New Roman" w:hAnsi="Times New Roman" w:cs="Times New Roman"/>
          <w:sz w:val="20"/>
          <w:szCs w:val="20"/>
        </w:rPr>
        <w:t>, p. 84.</w:t>
      </w:r>
    </w:p>
  </w:footnote>
  <w:footnote w:id="84">
    <w:p w:rsidR="00BE3289" w:rsidRPr="0019365F" w:rsidRDefault="00BE3289" w:rsidP="0019365F">
      <w:pPr>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Kennedy, </w:t>
      </w:r>
      <w:r w:rsidRPr="0019365F">
        <w:rPr>
          <w:rFonts w:ascii="Times New Roman" w:hAnsi="Times New Roman" w:cs="Times New Roman"/>
          <w:i/>
          <w:sz w:val="20"/>
          <w:szCs w:val="20"/>
        </w:rPr>
        <w:t>The Armies of the Caliphs</w:t>
      </w:r>
      <w:r w:rsidRPr="0019365F">
        <w:rPr>
          <w:rFonts w:ascii="Times New Roman" w:hAnsi="Times New Roman" w:cs="Times New Roman"/>
          <w:sz w:val="20"/>
          <w:szCs w:val="20"/>
        </w:rPr>
        <w:t>, p. 138</w:t>
      </w:r>
    </w:p>
  </w:footnote>
  <w:footnote w:id="85">
    <w:p w:rsidR="00BE3289" w:rsidRPr="0019365F" w:rsidRDefault="00BE3289" w:rsidP="0019365F">
      <w:pPr>
        <w:pStyle w:val="Default"/>
        <w:spacing w:line="276" w:lineRule="auto"/>
        <w:jc w:val="both"/>
        <w:rPr>
          <w:rFonts w:ascii="Times New Roman" w:hAnsi="Times New Roman" w:cs="Times New Roman"/>
          <w:sz w:val="20"/>
          <w:szCs w:val="20"/>
        </w:rPr>
      </w:pPr>
      <w:r w:rsidRPr="0019365F">
        <w:rPr>
          <w:rStyle w:val="FootnoteReference"/>
          <w:rFonts w:ascii="Times New Roman" w:hAnsi="Times New Roman" w:cs="Times New Roman"/>
          <w:sz w:val="20"/>
          <w:szCs w:val="20"/>
        </w:rPr>
        <w:footnoteRef/>
      </w:r>
      <w:r w:rsidRPr="0019365F">
        <w:rPr>
          <w:rFonts w:ascii="Times New Roman" w:hAnsi="Times New Roman" w:cs="Times New Roman"/>
          <w:sz w:val="20"/>
          <w:szCs w:val="20"/>
        </w:rPr>
        <w:t xml:space="preserve"> </w:t>
      </w:r>
      <w:r w:rsidR="0019365F" w:rsidRPr="0019365F">
        <w:rPr>
          <w:rFonts w:ascii="Times New Roman" w:hAnsi="Times New Roman" w:cs="Times New Roman"/>
          <w:sz w:val="20"/>
          <w:szCs w:val="20"/>
        </w:rPr>
        <w:t xml:space="preserve">Juzjani, </w:t>
      </w:r>
      <w:r w:rsidR="0019365F" w:rsidRPr="0019365F">
        <w:rPr>
          <w:rFonts w:ascii="Times New Roman" w:hAnsi="Times New Roman" w:cs="Times New Roman"/>
          <w:i/>
          <w:iCs/>
          <w:sz w:val="20"/>
          <w:szCs w:val="20"/>
        </w:rPr>
        <w:t>Tabaqat-i-Nasiri</w:t>
      </w:r>
      <w:r w:rsidR="0019365F" w:rsidRPr="0019365F">
        <w:rPr>
          <w:rFonts w:ascii="Times New Roman" w:hAnsi="Times New Roman" w:cs="Times New Roman"/>
          <w:sz w:val="20"/>
          <w:szCs w:val="20"/>
        </w:rPr>
        <w:t>, Vol. 1, Eng. trans. by H.G. Raverty, p. 497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174D4"/>
    <w:multiLevelType w:val="multilevel"/>
    <w:tmpl w:val="4556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6A2644"/>
    <w:multiLevelType w:val="multilevel"/>
    <w:tmpl w:val="51E8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NTYztwASRibmhpamRko6SsGpxcWZ+XkgBUbGtQBsFrqCLQAAAA=="/>
  </w:docVars>
  <w:rsids>
    <w:rsidRoot w:val="00501626"/>
    <w:rsid w:val="00041835"/>
    <w:rsid w:val="000636A9"/>
    <w:rsid w:val="000729B6"/>
    <w:rsid w:val="0007309B"/>
    <w:rsid w:val="000777F0"/>
    <w:rsid w:val="000F474F"/>
    <w:rsid w:val="001279C9"/>
    <w:rsid w:val="0014746B"/>
    <w:rsid w:val="00182F87"/>
    <w:rsid w:val="00183F3C"/>
    <w:rsid w:val="00184BDF"/>
    <w:rsid w:val="0019053E"/>
    <w:rsid w:val="0019365F"/>
    <w:rsid w:val="00197343"/>
    <w:rsid w:val="001A5241"/>
    <w:rsid w:val="001B61D1"/>
    <w:rsid w:val="00202C9B"/>
    <w:rsid w:val="002058AA"/>
    <w:rsid w:val="002371BD"/>
    <w:rsid w:val="00240574"/>
    <w:rsid w:val="00242CF6"/>
    <w:rsid w:val="00247612"/>
    <w:rsid w:val="00251967"/>
    <w:rsid w:val="002761A6"/>
    <w:rsid w:val="00286F2D"/>
    <w:rsid w:val="00287D2E"/>
    <w:rsid w:val="00294585"/>
    <w:rsid w:val="002A0CBB"/>
    <w:rsid w:val="002A11EA"/>
    <w:rsid w:val="002B3ED4"/>
    <w:rsid w:val="002C4FED"/>
    <w:rsid w:val="002D6B3E"/>
    <w:rsid w:val="003254B8"/>
    <w:rsid w:val="00345050"/>
    <w:rsid w:val="0036676C"/>
    <w:rsid w:val="00385FD9"/>
    <w:rsid w:val="003C3E50"/>
    <w:rsid w:val="003C5D78"/>
    <w:rsid w:val="003F507A"/>
    <w:rsid w:val="004234EA"/>
    <w:rsid w:val="004504F6"/>
    <w:rsid w:val="00475A77"/>
    <w:rsid w:val="0048328E"/>
    <w:rsid w:val="00487890"/>
    <w:rsid w:val="00491C35"/>
    <w:rsid w:val="004D3257"/>
    <w:rsid w:val="004E3E39"/>
    <w:rsid w:val="004F1665"/>
    <w:rsid w:val="00501626"/>
    <w:rsid w:val="00566947"/>
    <w:rsid w:val="00573E60"/>
    <w:rsid w:val="005A69B8"/>
    <w:rsid w:val="00612238"/>
    <w:rsid w:val="006160D3"/>
    <w:rsid w:val="006510AE"/>
    <w:rsid w:val="00663913"/>
    <w:rsid w:val="006C5163"/>
    <w:rsid w:val="006D404B"/>
    <w:rsid w:val="006D5FE4"/>
    <w:rsid w:val="006F0AB1"/>
    <w:rsid w:val="007013BC"/>
    <w:rsid w:val="0075455A"/>
    <w:rsid w:val="00777462"/>
    <w:rsid w:val="00782462"/>
    <w:rsid w:val="00793892"/>
    <w:rsid w:val="007B1004"/>
    <w:rsid w:val="007B1021"/>
    <w:rsid w:val="007B46D6"/>
    <w:rsid w:val="007D7194"/>
    <w:rsid w:val="007E49FD"/>
    <w:rsid w:val="007E5732"/>
    <w:rsid w:val="00814B6A"/>
    <w:rsid w:val="00827D43"/>
    <w:rsid w:val="00831A5F"/>
    <w:rsid w:val="0083613F"/>
    <w:rsid w:val="0086087B"/>
    <w:rsid w:val="0087560E"/>
    <w:rsid w:val="008A1F23"/>
    <w:rsid w:val="008C28A5"/>
    <w:rsid w:val="008E0030"/>
    <w:rsid w:val="00902E7C"/>
    <w:rsid w:val="00903AE0"/>
    <w:rsid w:val="009068E2"/>
    <w:rsid w:val="0091124B"/>
    <w:rsid w:val="0092293E"/>
    <w:rsid w:val="00927AD6"/>
    <w:rsid w:val="009373E1"/>
    <w:rsid w:val="00972F04"/>
    <w:rsid w:val="00977637"/>
    <w:rsid w:val="009812DA"/>
    <w:rsid w:val="00A30678"/>
    <w:rsid w:val="00A51522"/>
    <w:rsid w:val="00A61230"/>
    <w:rsid w:val="00A6627D"/>
    <w:rsid w:val="00A673F6"/>
    <w:rsid w:val="00A77DDE"/>
    <w:rsid w:val="00A94673"/>
    <w:rsid w:val="00AA4C96"/>
    <w:rsid w:val="00AC26B6"/>
    <w:rsid w:val="00AC304C"/>
    <w:rsid w:val="00AC7D71"/>
    <w:rsid w:val="00AD1F51"/>
    <w:rsid w:val="00AE15A0"/>
    <w:rsid w:val="00B071AB"/>
    <w:rsid w:val="00B15DCE"/>
    <w:rsid w:val="00B26F12"/>
    <w:rsid w:val="00B46E6D"/>
    <w:rsid w:val="00B47CC7"/>
    <w:rsid w:val="00B6208B"/>
    <w:rsid w:val="00B72BA1"/>
    <w:rsid w:val="00B764E1"/>
    <w:rsid w:val="00B8068D"/>
    <w:rsid w:val="00B904EA"/>
    <w:rsid w:val="00BA4C29"/>
    <w:rsid w:val="00BD778A"/>
    <w:rsid w:val="00BE3289"/>
    <w:rsid w:val="00BF02A0"/>
    <w:rsid w:val="00C16E43"/>
    <w:rsid w:val="00C349FB"/>
    <w:rsid w:val="00CA106C"/>
    <w:rsid w:val="00CC7A69"/>
    <w:rsid w:val="00CD0505"/>
    <w:rsid w:val="00CD3602"/>
    <w:rsid w:val="00CD4492"/>
    <w:rsid w:val="00CE07CD"/>
    <w:rsid w:val="00CE45CD"/>
    <w:rsid w:val="00D036C4"/>
    <w:rsid w:val="00D03BF6"/>
    <w:rsid w:val="00D2438F"/>
    <w:rsid w:val="00D35537"/>
    <w:rsid w:val="00D5605D"/>
    <w:rsid w:val="00D6610A"/>
    <w:rsid w:val="00D8314B"/>
    <w:rsid w:val="00D84329"/>
    <w:rsid w:val="00D86914"/>
    <w:rsid w:val="00D93863"/>
    <w:rsid w:val="00DD422F"/>
    <w:rsid w:val="00DF34B8"/>
    <w:rsid w:val="00E03495"/>
    <w:rsid w:val="00E13585"/>
    <w:rsid w:val="00E63BFB"/>
    <w:rsid w:val="00E64A7C"/>
    <w:rsid w:val="00EB59EC"/>
    <w:rsid w:val="00ED70D2"/>
    <w:rsid w:val="00EF79E2"/>
    <w:rsid w:val="00F00DD9"/>
    <w:rsid w:val="00F02D57"/>
    <w:rsid w:val="00F0408D"/>
    <w:rsid w:val="00F20E71"/>
    <w:rsid w:val="00F33A01"/>
    <w:rsid w:val="00F57851"/>
    <w:rsid w:val="00F71369"/>
    <w:rsid w:val="00FB256A"/>
    <w:rsid w:val="00FB57C9"/>
    <w:rsid w:val="00FC7235"/>
    <w:rsid w:val="00FE1598"/>
    <w:rsid w:val="00FF62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4EA"/>
  </w:style>
  <w:style w:type="paragraph" w:styleId="Heading1">
    <w:name w:val="heading 1"/>
    <w:basedOn w:val="Normal"/>
    <w:next w:val="Normal"/>
    <w:link w:val="Heading1Char"/>
    <w:uiPriority w:val="9"/>
    <w:qFormat/>
    <w:rsid w:val="00BD77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57851"/>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46D6"/>
    <w:pPr>
      <w:autoSpaceDE w:val="0"/>
      <w:autoSpaceDN w:val="0"/>
      <w:adjustRightInd w:val="0"/>
      <w:spacing w:line="240" w:lineRule="auto"/>
      <w:jc w:val="left"/>
    </w:pPr>
    <w:rPr>
      <w:rFonts w:ascii="Code" w:hAnsi="Code" w:cs="Code"/>
      <w:color w:val="000000"/>
      <w:sz w:val="24"/>
      <w:szCs w:val="24"/>
    </w:rPr>
  </w:style>
  <w:style w:type="paragraph" w:styleId="FootnoteText">
    <w:name w:val="footnote text"/>
    <w:basedOn w:val="Normal"/>
    <w:link w:val="FootnoteTextChar"/>
    <w:uiPriority w:val="99"/>
    <w:semiHidden/>
    <w:unhideWhenUsed/>
    <w:rsid w:val="007B46D6"/>
    <w:pPr>
      <w:spacing w:line="240" w:lineRule="auto"/>
    </w:pPr>
    <w:rPr>
      <w:sz w:val="20"/>
      <w:szCs w:val="20"/>
    </w:rPr>
  </w:style>
  <w:style w:type="character" w:customStyle="1" w:styleId="FootnoteTextChar">
    <w:name w:val="Footnote Text Char"/>
    <w:basedOn w:val="DefaultParagraphFont"/>
    <w:link w:val="FootnoteText"/>
    <w:uiPriority w:val="99"/>
    <w:semiHidden/>
    <w:rsid w:val="007B46D6"/>
    <w:rPr>
      <w:sz w:val="20"/>
      <w:szCs w:val="20"/>
    </w:rPr>
  </w:style>
  <w:style w:type="character" w:styleId="FootnoteReference">
    <w:name w:val="footnote reference"/>
    <w:basedOn w:val="DefaultParagraphFont"/>
    <w:uiPriority w:val="99"/>
    <w:semiHidden/>
    <w:unhideWhenUsed/>
    <w:rsid w:val="007B46D6"/>
    <w:rPr>
      <w:vertAlign w:val="superscript"/>
    </w:rPr>
  </w:style>
  <w:style w:type="paragraph" w:styleId="Header">
    <w:name w:val="header"/>
    <w:basedOn w:val="Normal"/>
    <w:link w:val="HeaderChar"/>
    <w:uiPriority w:val="99"/>
    <w:semiHidden/>
    <w:unhideWhenUsed/>
    <w:rsid w:val="007B46D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B46D6"/>
  </w:style>
  <w:style w:type="paragraph" w:styleId="Footer">
    <w:name w:val="footer"/>
    <w:basedOn w:val="Normal"/>
    <w:link w:val="FooterChar"/>
    <w:uiPriority w:val="99"/>
    <w:unhideWhenUsed/>
    <w:rsid w:val="007B46D6"/>
    <w:pPr>
      <w:tabs>
        <w:tab w:val="center" w:pos="4680"/>
        <w:tab w:val="right" w:pos="9360"/>
      </w:tabs>
      <w:spacing w:line="240" w:lineRule="auto"/>
    </w:pPr>
  </w:style>
  <w:style w:type="character" w:customStyle="1" w:styleId="FooterChar">
    <w:name w:val="Footer Char"/>
    <w:basedOn w:val="DefaultParagraphFont"/>
    <w:link w:val="Footer"/>
    <w:uiPriority w:val="99"/>
    <w:rsid w:val="007B46D6"/>
  </w:style>
  <w:style w:type="character" w:styleId="Hyperlink">
    <w:name w:val="Hyperlink"/>
    <w:basedOn w:val="DefaultParagraphFont"/>
    <w:uiPriority w:val="99"/>
    <w:semiHidden/>
    <w:unhideWhenUsed/>
    <w:rsid w:val="002761A6"/>
    <w:rPr>
      <w:color w:val="0000FF"/>
      <w:u w:val="single"/>
    </w:rPr>
  </w:style>
  <w:style w:type="character" w:customStyle="1" w:styleId="Heading3Char">
    <w:name w:val="Heading 3 Char"/>
    <w:basedOn w:val="DefaultParagraphFont"/>
    <w:link w:val="Heading3"/>
    <w:uiPriority w:val="9"/>
    <w:rsid w:val="00F5785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785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D778A"/>
    <w:rPr>
      <w:rFonts w:asciiTheme="majorHAnsi" w:eastAsiaTheme="majorEastAsia" w:hAnsiTheme="majorHAnsi" w:cstheme="majorBidi"/>
      <w:b/>
      <w:bCs/>
      <w:color w:val="365F91" w:themeColor="accent1" w:themeShade="BF"/>
      <w:sz w:val="28"/>
      <w:szCs w:val="28"/>
    </w:rPr>
  </w:style>
  <w:style w:type="character" w:customStyle="1" w:styleId="breaker-breaker">
    <w:name w:val="breaker-breaker"/>
    <w:basedOn w:val="DefaultParagraphFont"/>
    <w:rsid w:val="00BD778A"/>
  </w:style>
  <w:style w:type="paragraph" w:styleId="NoSpacing">
    <w:name w:val="No Spacing"/>
    <w:basedOn w:val="Normal"/>
    <w:uiPriority w:val="1"/>
    <w:qFormat/>
    <w:rsid w:val="000729B6"/>
    <w:pPr>
      <w:spacing w:line="240" w:lineRule="auto"/>
      <w:jc w:val="left"/>
    </w:pPr>
    <w:rPr>
      <w:rFonts w:eastAsiaTheme="minorEastAsia"/>
      <w:lang w:bidi="en-US"/>
    </w:rPr>
  </w:style>
  <w:style w:type="character" w:customStyle="1" w:styleId="hgkelc">
    <w:name w:val="hgkelc"/>
    <w:basedOn w:val="DefaultParagraphFont"/>
    <w:rsid w:val="00B26F12"/>
  </w:style>
  <w:style w:type="character" w:customStyle="1" w:styleId="jpfdse">
    <w:name w:val="jpfdse"/>
    <w:basedOn w:val="DefaultParagraphFont"/>
    <w:rsid w:val="00B26F12"/>
  </w:style>
  <w:style w:type="character" w:styleId="Strong">
    <w:name w:val="Strong"/>
    <w:basedOn w:val="DefaultParagraphFont"/>
    <w:uiPriority w:val="22"/>
    <w:qFormat/>
    <w:rsid w:val="00612238"/>
    <w:rPr>
      <w:b/>
      <w:bCs/>
    </w:rPr>
  </w:style>
  <w:style w:type="character" w:styleId="Emphasis">
    <w:name w:val="Emphasis"/>
    <w:basedOn w:val="DefaultParagraphFont"/>
    <w:uiPriority w:val="20"/>
    <w:qFormat/>
    <w:rsid w:val="00612238"/>
    <w:rPr>
      <w:i/>
      <w:iCs/>
    </w:rPr>
  </w:style>
  <w:style w:type="character" w:styleId="HTMLCite">
    <w:name w:val="HTML Cite"/>
    <w:basedOn w:val="DefaultParagraphFont"/>
    <w:uiPriority w:val="99"/>
    <w:semiHidden/>
    <w:unhideWhenUsed/>
    <w:rsid w:val="008E0030"/>
    <w:rPr>
      <w:i/>
      <w:iCs/>
    </w:rPr>
  </w:style>
  <w:style w:type="character" w:customStyle="1" w:styleId="src">
    <w:name w:val="src"/>
    <w:basedOn w:val="DefaultParagraphFont"/>
    <w:rsid w:val="008E0030"/>
  </w:style>
</w:styles>
</file>

<file path=word/webSettings.xml><?xml version="1.0" encoding="utf-8"?>
<w:webSettings xmlns:r="http://schemas.openxmlformats.org/officeDocument/2006/relationships" xmlns:w="http://schemas.openxmlformats.org/wordprocessingml/2006/main">
  <w:divs>
    <w:div w:id="2514047">
      <w:bodyDiv w:val="1"/>
      <w:marLeft w:val="0"/>
      <w:marRight w:val="0"/>
      <w:marTop w:val="0"/>
      <w:marBottom w:val="0"/>
      <w:divBdr>
        <w:top w:val="none" w:sz="0" w:space="0" w:color="auto"/>
        <w:left w:val="none" w:sz="0" w:space="0" w:color="auto"/>
        <w:bottom w:val="none" w:sz="0" w:space="0" w:color="auto"/>
        <w:right w:val="none" w:sz="0" w:space="0" w:color="auto"/>
      </w:divBdr>
    </w:div>
    <w:div w:id="1405303291">
      <w:bodyDiv w:val="1"/>
      <w:marLeft w:val="0"/>
      <w:marRight w:val="0"/>
      <w:marTop w:val="0"/>
      <w:marBottom w:val="0"/>
      <w:divBdr>
        <w:top w:val="none" w:sz="0" w:space="0" w:color="auto"/>
        <w:left w:val="none" w:sz="0" w:space="0" w:color="auto"/>
        <w:bottom w:val="none" w:sz="0" w:space="0" w:color="auto"/>
        <w:right w:val="none" w:sz="0" w:space="0" w:color="auto"/>
      </w:divBdr>
    </w:div>
    <w:div w:id="200324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6834599-BD14-46C4-99C1-17CD687B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16</Pages>
  <Words>4772</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67</cp:revision>
  <dcterms:created xsi:type="dcterms:W3CDTF">2024-02-29T11:07:00Z</dcterms:created>
  <dcterms:modified xsi:type="dcterms:W3CDTF">2024-04-23T03:55:00Z</dcterms:modified>
</cp:coreProperties>
</file>