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EC" w:rsidRDefault="00AE6EEC" w:rsidP="004D7774">
      <w:pPr>
        <w:jc w:val="both"/>
        <w:rPr>
          <w:rFonts w:ascii="Palatino Linotype" w:hAnsi="Palatino Linotype" w:cstheme="majorBidi"/>
          <w:b/>
          <w:bCs/>
          <w:sz w:val="40"/>
          <w:szCs w:val="40"/>
        </w:rPr>
      </w:pPr>
      <w:r w:rsidRPr="004D7774">
        <w:rPr>
          <w:rFonts w:ascii="Palatino Linotype" w:hAnsi="Palatino Linotype" w:cstheme="majorBidi"/>
          <w:b/>
          <w:bCs/>
          <w:sz w:val="40"/>
          <w:szCs w:val="40"/>
        </w:rPr>
        <w:t xml:space="preserve">MINAHASA: ISLAMISASI DAN WARISAN PERADABAN ISLAM DI SULAWESI </w:t>
      </w:r>
    </w:p>
    <w:p w:rsidR="00BD5257" w:rsidRDefault="00BD5257" w:rsidP="00BD5257">
      <w:pPr>
        <w:pStyle w:val="BodyText"/>
        <w:spacing w:line="360" w:lineRule="auto"/>
        <w:jc w:val="center"/>
        <w:rPr>
          <w:b/>
        </w:rPr>
      </w:pPr>
    </w:p>
    <w:p w:rsidR="00BD5257" w:rsidRDefault="00BD5257" w:rsidP="00BD5257">
      <w:pPr>
        <w:pStyle w:val="BodyText"/>
        <w:spacing w:line="360" w:lineRule="auto"/>
        <w:jc w:val="center"/>
        <w:rPr>
          <w:b/>
        </w:rPr>
      </w:pPr>
    </w:p>
    <w:p w:rsidR="009724DD" w:rsidRPr="004D7774" w:rsidRDefault="00AE6EEC" w:rsidP="004D7774">
      <w:pPr>
        <w:spacing w:after="0"/>
        <w:rPr>
          <w:rFonts w:ascii="Palatino Linotype" w:hAnsi="Palatino Linotype"/>
          <w:b/>
          <w:sz w:val="24"/>
          <w:szCs w:val="24"/>
        </w:rPr>
      </w:pPr>
      <w:r w:rsidRPr="004D7774">
        <w:rPr>
          <w:rFonts w:ascii="Palatino Linotype" w:hAnsi="Palatino Linotype"/>
          <w:b/>
          <w:sz w:val="24"/>
          <w:szCs w:val="24"/>
        </w:rPr>
        <w:t>Muhammad Nur Ichsan Azis</w:t>
      </w:r>
    </w:p>
    <w:p w:rsidR="00AE6EEC" w:rsidRPr="004D7774" w:rsidRDefault="00AE6EEC" w:rsidP="004D7774">
      <w:pPr>
        <w:spacing w:after="0"/>
        <w:jc w:val="both"/>
        <w:rPr>
          <w:rFonts w:ascii="Palatino Linotype" w:hAnsi="Palatino Linotype"/>
          <w:bCs/>
          <w:sz w:val="24"/>
          <w:szCs w:val="24"/>
        </w:rPr>
      </w:pPr>
      <w:r w:rsidRPr="004D7774">
        <w:rPr>
          <w:rFonts w:ascii="Palatino Linotype" w:hAnsi="Palatino Linotype"/>
          <w:bCs/>
          <w:sz w:val="24"/>
          <w:szCs w:val="24"/>
        </w:rPr>
        <w:t>Badan Riset Dan Inovasi Nasional, Pusat Riset Khazanah Keagamaan Dan Peradaban</w:t>
      </w:r>
    </w:p>
    <w:p w:rsidR="009724DD" w:rsidRPr="004D7774" w:rsidRDefault="00B93FF2" w:rsidP="004D7774">
      <w:pPr>
        <w:spacing w:after="0"/>
        <w:rPr>
          <w:rFonts w:ascii="Palatino Linotype" w:hAnsi="Palatino Linotype"/>
          <w:sz w:val="24"/>
          <w:szCs w:val="24"/>
        </w:rPr>
      </w:pPr>
      <w:r w:rsidRPr="004D7774">
        <w:rPr>
          <w:rFonts w:ascii="Palatino Linotype" w:hAnsi="Palatino Linotype"/>
          <w:sz w:val="24"/>
          <w:szCs w:val="24"/>
        </w:rPr>
        <w:t>085201641900</w:t>
      </w:r>
    </w:p>
    <w:p w:rsidR="00AE6EEC" w:rsidRPr="004D7774" w:rsidRDefault="00905751" w:rsidP="004D7774">
      <w:pPr>
        <w:spacing w:after="0"/>
        <w:rPr>
          <w:rFonts w:ascii="Palatino Linotype" w:hAnsi="Palatino Linotype"/>
          <w:i/>
          <w:iCs/>
          <w:sz w:val="24"/>
          <w:szCs w:val="24"/>
        </w:rPr>
      </w:pPr>
      <w:hyperlink r:id="rId9" w:history="1">
        <w:r w:rsidR="00AE6EEC" w:rsidRPr="004D7774">
          <w:rPr>
            <w:rStyle w:val="Hyperlink"/>
            <w:rFonts w:ascii="Palatino Linotype" w:hAnsi="Palatino Linotype"/>
            <w:i/>
            <w:iCs/>
            <w:sz w:val="24"/>
            <w:szCs w:val="24"/>
          </w:rPr>
          <w:t>muha276@brin.go.id</w:t>
        </w:r>
      </w:hyperlink>
      <w:r w:rsidR="00AE6EEC" w:rsidRPr="004D7774">
        <w:rPr>
          <w:rFonts w:ascii="Palatino Linotype" w:hAnsi="Palatino Linotype"/>
          <w:i/>
          <w:iCs/>
          <w:sz w:val="24"/>
          <w:szCs w:val="24"/>
        </w:rPr>
        <w:t xml:space="preserve"> </w:t>
      </w:r>
    </w:p>
    <w:p w:rsidR="009724DD" w:rsidRDefault="009724DD" w:rsidP="009724DD">
      <w:pPr>
        <w:jc w:val="center"/>
        <w:rPr>
          <w:rFonts w:ascii="Times New Roman" w:hAnsi="Times New Roman"/>
          <w:b/>
          <w:sz w:val="24"/>
          <w:szCs w:val="24"/>
        </w:rPr>
      </w:pPr>
    </w:p>
    <w:p w:rsidR="009724DD" w:rsidRPr="004D7774" w:rsidRDefault="009724DD" w:rsidP="004D7774">
      <w:pPr>
        <w:spacing w:line="240" w:lineRule="auto"/>
        <w:contextualSpacing/>
        <w:jc w:val="both"/>
        <w:rPr>
          <w:rFonts w:ascii="Palatino Linotype" w:hAnsi="Palatino Linotype"/>
        </w:rPr>
      </w:pPr>
      <w:r w:rsidRPr="004D7774">
        <w:rPr>
          <w:rFonts w:ascii="Palatino Linotype" w:hAnsi="Palatino Linotype"/>
          <w:b/>
        </w:rPr>
        <w:t>Abstrak</w:t>
      </w:r>
      <w:r w:rsidR="004D7774" w:rsidRPr="004D7774">
        <w:rPr>
          <w:rFonts w:ascii="Palatino Linotype" w:hAnsi="Palatino Linotype"/>
          <w:b/>
        </w:rPr>
        <w:t xml:space="preserve">: </w:t>
      </w:r>
      <w:r w:rsidR="00F47237" w:rsidRPr="004D7774">
        <w:rPr>
          <w:rFonts w:ascii="Palatino Linotype" w:hAnsi="Palatino Linotype"/>
        </w:rPr>
        <w:t>Artikel ini bertujuan untuk menujukkan p</w:t>
      </w:r>
      <w:r w:rsidR="00AE6EEC" w:rsidRPr="004D7774">
        <w:rPr>
          <w:rFonts w:ascii="Palatino Linotype" w:hAnsi="Palatino Linotype"/>
        </w:rPr>
        <w:t xml:space="preserve">roses Islamisasi Nusantara menghasilkan warisan peradaban Islam, termasuk di Minahasa. </w:t>
      </w:r>
      <w:proofErr w:type="gramStart"/>
      <w:r w:rsidR="00AE6EEC" w:rsidRPr="004D7774">
        <w:rPr>
          <w:rFonts w:ascii="Palatino Linotype" w:hAnsi="Palatino Linotype"/>
        </w:rPr>
        <w:t>Kawasan Minahasa acapkali terpinggirkan atau bahkan dipinggirkan khususnya dalam kajian Islamisasi atau bahkan peradaban Islam karena dianggap sebagai salah satu kawasan yang sukses dengan ‘Kristenisasi’.</w:t>
      </w:r>
      <w:proofErr w:type="gramEnd"/>
      <w:r w:rsidR="00AE6EEC" w:rsidRPr="004D7774">
        <w:rPr>
          <w:rFonts w:ascii="Palatino Linotype" w:hAnsi="Palatino Linotype"/>
        </w:rPr>
        <w:t xml:space="preserve"> </w:t>
      </w:r>
      <w:proofErr w:type="gramStart"/>
      <w:r w:rsidR="00AE6EEC" w:rsidRPr="004D7774">
        <w:rPr>
          <w:rFonts w:ascii="Palatino Linotype" w:hAnsi="Palatino Linotype"/>
        </w:rPr>
        <w:t xml:space="preserve">Padahal apabila kita melihat lebih jeli, justru Islam </w:t>
      </w:r>
      <w:r w:rsidR="00F47237" w:rsidRPr="004D7774">
        <w:rPr>
          <w:rFonts w:ascii="Palatino Linotype" w:hAnsi="Palatino Linotype"/>
        </w:rPr>
        <w:t>di kawasan Minahasa dianggap lebih dahulu mengalami kontak dengan para pembawa ajaran Islam dari berbagai daerah di Nusantara.</w:t>
      </w:r>
      <w:proofErr w:type="gramEnd"/>
      <w:r w:rsidR="00F47237" w:rsidRPr="004D7774">
        <w:rPr>
          <w:rFonts w:ascii="Palatino Linotype" w:hAnsi="Palatino Linotype"/>
        </w:rPr>
        <w:t xml:space="preserve"> </w:t>
      </w:r>
      <w:proofErr w:type="gramStart"/>
      <w:r w:rsidR="00E0443C" w:rsidRPr="004D7774">
        <w:rPr>
          <w:rFonts w:ascii="Palatino Linotype" w:hAnsi="Palatino Linotype"/>
        </w:rPr>
        <w:t>Jejak Islamisasi dapat ditemukan melalui hubungan dan interaksi masyarakat yang terus berkembang.</w:t>
      </w:r>
      <w:proofErr w:type="gramEnd"/>
      <w:r w:rsidR="00E0443C" w:rsidRPr="004D7774">
        <w:rPr>
          <w:rFonts w:ascii="Palatino Linotype" w:hAnsi="Palatino Linotype"/>
        </w:rPr>
        <w:t xml:space="preserve"> </w:t>
      </w:r>
      <w:proofErr w:type="gramStart"/>
      <w:r w:rsidR="00F47237" w:rsidRPr="004D7774">
        <w:rPr>
          <w:rFonts w:ascii="Palatino Linotype" w:hAnsi="Palatino Linotype"/>
        </w:rPr>
        <w:t xml:space="preserve">Artikel </w:t>
      </w:r>
      <w:r w:rsidR="00E0443C" w:rsidRPr="004D7774">
        <w:rPr>
          <w:rFonts w:ascii="Palatino Linotype" w:hAnsi="Palatino Linotype"/>
        </w:rPr>
        <w:t xml:space="preserve">ini merupakan tulisan </w:t>
      </w:r>
      <w:r w:rsidR="00F47237" w:rsidRPr="004D7774">
        <w:rPr>
          <w:rFonts w:ascii="Palatino Linotype" w:hAnsi="Palatino Linotype"/>
        </w:rPr>
        <w:t xml:space="preserve">yang menggunakan metode </w:t>
      </w:r>
      <w:r w:rsidR="00E0443C" w:rsidRPr="004D7774">
        <w:rPr>
          <w:rFonts w:ascii="Palatino Linotype" w:hAnsi="Palatino Linotype"/>
        </w:rPr>
        <w:t>sejarah</w:t>
      </w:r>
      <w:r w:rsidR="00F47237" w:rsidRPr="004D7774">
        <w:rPr>
          <w:rFonts w:ascii="Palatino Linotype" w:hAnsi="Palatino Linotype"/>
        </w:rPr>
        <w:t xml:space="preserve"> dengan </w:t>
      </w:r>
      <w:r w:rsidR="00E0443C" w:rsidRPr="004D7774">
        <w:rPr>
          <w:rFonts w:ascii="Palatino Linotype" w:hAnsi="Palatino Linotype"/>
        </w:rPr>
        <w:t xml:space="preserve">pendekatan </w:t>
      </w:r>
      <w:r w:rsidR="00F47237" w:rsidRPr="004D7774">
        <w:rPr>
          <w:rFonts w:ascii="Palatino Linotype" w:hAnsi="Palatino Linotype"/>
        </w:rPr>
        <w:t xml:space="preserve">ilmu </w:t>
      </w:r>
      <w:r w:rsidR="00E0443C" w:rsidRPr="004D7774">
        <w:rPr>
          <w:rFonts w:ascii="Palatino Linotype" w:hAnsi="Palatino Linotype"/>
        </w:rPr>
        <w:t xml:space="preserve">sosial </w:t>
      </w:r>
      <w:r w:rsidR="00F47237" w:rsidRPr="004D7774">
        <w:rPr>
          <w:rFonts w:ascii="Palatino Linotype" w:hAnsi="Palatino Linotype"/>
        </w:rPr>
        <w:t>yang bersifat deskriptif-analisis</w:t>
      </w:r>
      <w:r w:rsidRPr="004D7774">
        <w:rPr>
          <w:rFonts w:ascii="Palatino Linotype" w:hAnsi="Palatino Linotype"/>
        </w:rPr>
        <w:t>.</w:t>
      </w:r>
      <w:proofErr w:type="gramEnd"/>
      <w:r w:rsidRPr="004D7774">
        <w:rPr>
          <w:rFonts w:ascii="Palatino Linotype" w:hAnsi="Palatino Linotype"/>
          <w:lang w:val="id-ID"/>
        </w:rPr>
        <w:t xml:space="preserve"> </w:t>
      </w:r>
      <w:proofErr w:type="gramStart"/>
      <w:r w:rsidR="00F47237" w:rsidRPr="004D7774">
        <w:rPr>
          <w:rFonts w:ascii="Palatino Linotype" w:hAnsi="Palatino Linotype"/>
        </w:rPr>
        <w:t>Minahasa menjadi salah satu kawasan dengan warisan peradaban Islam yang cukup unik dibandingkan dengan kawasan lainnya di Nusantara.</w:t>
      </w:r>
      <w:proofErr w:type="gramEnd"/>
      <w:r w:rsidR="00F47237" w:rsidRPr="004D7774">
        <w:rPr>
          <w:rFonts w:ascii="Palatino Linotype" w:hAnsi="Palatino Linotype"/>
        </w:rPr>
        <w:t xml:space="preserve"> Pertemuan Islam dan Kristen menjadi wadah tersendiri bagi masyarakat Minahasa dalam menumbuhkan rasa toleransi, pluralitas</w:t>
      </w:r>
      <w:proofErr w:type="gramStart"/>
      <w:r w:rsidR="00F47237" w:rsidRPr="004D7774">
        <w:rPr>
          <w:rFonts w:ascii="Palatino Linotype" w:hAnsi="Palatino Linotype"/>
        </w:rPr>
        <w:t>,  dan</w:t>
      </w:r>
      <w:proofErr w:type="gramEnd"/>
      <w:r w:rsidR="00F47237" w:rsidRPr="004D7774">
        <w:rPr>
          <w:rFonts w:ascii="Palatino Linotype" w:hAnsi="Palatino Linotype"/>
        </w:rPr>
        <w:t xml:space="preserve"> multietnis hingga masa sekarang ini.</w:t>
      </w:r>
    </w:p>
    <w:p w:rsidR="009724DD" w:rsidRPr="004D7774" w:rsidRDefault="009724DD" w:rsidP="00340F63">
      <w:pPr>
        <w:jc w:val="both"/>
        <w:rPr>
          <w:rFonts w:ascii="Palatino Linotype" w:hAnsi="Palatino Linotype"/>
        </w:rPr>
      </w:pPr>
      <w:r w:rsidRPr="004D7774">
        <w:rPr>
          <w:rFonts w:ascii="Palatino Linotype" w:hAnsi="Palatino Linotype"/>
          <w:b/>
        </w:rPr>
        <w:t>Kata Kunci</w:t>
      </w:r>
      <w:r w:rsidRPr="004D7774">
        <w:rPr>
          <w:rFonts w:ascii="Palatino Linotype" w:hAnsi="Palatino Linotype"/>
        </w:rPr>
        <w:t>: Islam</w:t>
      </w:r>
      <w:r w:rsidR="00340F63" w:rsidRPr="004D7774">
        <w:rPr>
          <w:rFonts w:ascii="Palatino Linotype" w:hAnsi="Palatino Linotype"/>
        </w:rPr>
        <w:t>isasi</w:t>
      </w:r>
      <w:r w:rsidRPr="004D7774">
        <w:rPr>
          <w:rFonts w:ascii="Palatino Linotype" w:hAnsi="Palatino Linotype"/>
        </w:rPr>
        <w:t xml:space="preserve">, </w:t>
      </w:r>
      <w:r w:rsidR="00340F63" w:rsidRPr="004D7774">
        <w:rPr>
          <w:rFonts w:ascii="Palatino Linotype" w:hAnsi="Palatino Linotype"/>
        </w:rPr>
        <w:t>Peradaban Islam, Minahasa</w:t>
      </w:r>
    </w:p>
    <w:p w:rsidR="00340F63" w:rsidRPr="004D7774" w:rsidRDefault="009724DD" w:rsidP="004D7774">
      <w:pPr>
        <w:spacing w:line="240" w:lineRule="auto"/>
        <w:contextualSpacing/>
        <w:jc w:val="both"/>
        <w:rPr>
          <w:rFonts w:ascii="Palatino Linotype" w:hAnsi="Palatino Linotype"/>
          <w:i/>
        </w:rPr>
      </w:pPr>
      <w:r w:rsidRPr="004D7774">
        <w:rPr>
          <w:rFonts w:ascii="Palatino Linotype" w:hAnsi="Palatino Linotype"/>
          <w:b/>
          <w:i/>
        </w:rPr>
        <w:t>Abstract</w:t>
      </w:r>
      <w:r w:rsidR="004D7774" w:rsidRPr="004D7774">
        <w:rPr>
          <w:rFonts w:ascii="Palatino Linotype" w:hAnsi="Palatino Linotype"/>
          <w:b/>
          <w:i/>
        </w:rPr>
        <w:t xml:space="preserve">: </w:t>
      </w:r>
      <w:r w:rsidR="00F47237" w:rsidRPr="004D7774">
        <w:rPr>
          <w:rFonts w:ascii="Palatino Linotype" w:hAnsi="Palatino Linotype"/>
          <w:i/>
        </w:rPr>
        <w:t xml:space="preserve">This article is aim to show that the process of Islamization of the archipelago resulted in the legacy of Islamic civilization, including in Minahasa. The Minahasa area is often marginalized, especially in study of Islamization or even Islamic culture, because it is considered one of the areas that </w:t>
      </w:r>
      <w:proofErr w:type="gramStart"/>
      <w:r w:rsidR="00F47237" w:rsidRPr="004D7774">
        <w:rPr>
          <w:rFonts w:ascii="Palatino Linotype" w:hAnsi="Palatino Linotype"/>
          <w:i/>
        </w:rPr>
        <w:t>has</w:t>
      </w:r>
      <w:proofErr w:type="gramEnd"/>
      <w:r w:rsidR="00F47237" w:rsidRPr="004D7774">
        <w:rPr>
          <w:rFonts w:ascii="Palatino Linotype" w:hAnsi="Palatino Linotype"/>
          <w:i/>
        </w:rPr>
        <w:t xml:space="preserve"> succeeded in 'Christianization'. In fact, if we look more closely, Islam in the Minahasa region is considering to have first experienced contact with the carriers of Islamic teachings from various </w:t>
      </w:r>
      <w:proofErr w:type="gramStart"/>
      <w:r w:rsidR="00F47237" w:rsidRPr="004D7774">
        <w:rPr>
          <w:rFonts w:ascii="Palatino Linotype" w:hAnsi="Palatino Linotype"/>
          <w:i/>
        </w:rPr>
        <w:t>territory</w:t>
      </w:r>
      <w:proofErr w:type="gramEnd"/>
      <w:r w:rsidR="00F47237" w:rsidRPr="004D7774">
        <w:rPr>
          <w:rFonts w:ascii="Palatino Linotype" w:hAnsi="Palatino Linotype"/>
          <w:i/>
        </w:rPr>
        <w:t xml:space="preserve"> at the archipelago. Traces of Islamization can be </w:t>
      </w:r>
      <w:proofErr w:type="gramStart"/>
      <w:r w:rsidR="00F47237" w:rsidRPr="004D7774">
        <w:rPr>
          <w:rFonts w:ascii="Palatino Linotype" w:hAnsi="Palatino Linotype"/>
          <w:i/>
        </w:rPr>
        <w:t>find</w:t>
      </w:r>
      <w:proofErr w:type="gramEnd"/>
      <w:r w:rsidR="00F47237" w:rsidRPr="004D7774">
        <w:rPr>
          <w:rFonts w:ascii="Palatino Linotype" w:hAnsi="Palatino Linotype"/>
          <w:i/>
        </w:rPr>
        <w:t xml:space="preserve"> through community relations and interactions that continue to develop. This article is a paper that uses the historical method with a descriptive-analytical social science approach. Minahasa is one of the areas with a unique legacy of Islamic civilization compared to other regions in the archipelago. The meeting of Islam and Christianity has become a separate forum for the Minahasa community in fostering a sense of tolerance, plurality, and multiethnicity to the present day.</w:t>
      </w:r>
    </w:p>
    <w:p w:rsidR="009724DD" w:rsidRPr="004D7774" w:rsidRDefault="009724DD" w:rsidP="00340F63">
      <w:pPr>
        <w:spacing w:after="0" w:line="240" w:lineRule="auto"/>
        <w:contextualSpacing/>
        <w:jc w:val="both"/>
        <w:rPr>
          <w:rFonts w:ascii="Palatino Linotype" w:hAnsi="Palatino Linotype"/>
          <w:i/>
        </w:rPr>
      </w:pPr>
      <w:r w:rsidRPr="004D7774">
        <w:rPr>
          <w:rFonts w:ascii="Palatino Linotype" w:hAnsi="Palatino Linotype"/>
          <w:b/>
          <w:i/>
        </w:rPr>
        <w:t>Keyword</w:t>
      </w:r>
      <w:r w:rsidRPr="004D7774">
        <w:rPr>
          <w:rFonts w:ascii="Palatino Linotype" w:hAnsi="Palatino Linotype"/>
          <w:i/>
        </w:rPr>
        <w:t xml:space="preserve">: </w:t>
      </w:r>
      <w:r w:rsidR="00B93FF2" w:rsidRPr="004D7774">
        <w:rPr>
          <w:rFonts w:ascii="Palatino Linotype" w:hAnsi="Palatino Linotype"/>
          <w:i/>
        </w:rPr>
        <w:t>Islam</w:t>
      </w:r>
      <w:r w:rsidR="00340F63" w:rsidRPr="004D7774">
        <w:rPr>
          <w:rFonts w:ascii="Palatino Linotype" w:hAnsi="Palatino Linotype"/>
          <w:i/>
        </w:rPr>
        <w:t>ization</w:t>
      </w:r>
      <w:r w:rsidR="00B93FF2" w:rsidRPr="004D7774">
        <w:rPr>
          <w:rFonts w:ascii="Palatino Linotype" w:hAnsi="Palatino Linotype"/>
          <w:i/>
        </w:rPr>
        <w:t xml:space="preserve">, </w:t>
      </w:r>
      <w:r w:rsidR="00340F63" w:rsidRPr="004D7774">
        <w:rPr>
          <w:rFonts w:ascii="Palatino Linotype" w:hAnsi="Palatino Linotype"/>
          <w:i/>
        </w:rPr>
        <w:t>Islamic Culture, Minahasa</w:t>
      </w:r>
    </w:p>
    <w:p w:rsidR="008815CE" w:rsidRPr="004D7774" w:rsidRDefault="009724DD" w:rsidP="004D7774">
      <w:pPr>
        <w:rPr>
          <w:rFonts w:ascii="Palatino Linotype" w:hAnsi="Palatino Linotype"/>
          <w:b/>
        </w:rPr>
      </w:pPr>
      <w:r w:rsidRPr="004D7774">
        <w:rPr>
          <w:rFonts w:ascii="Times New Roman" w:hAnsi="Times New Roman" w:cs="Times New Roman"/>
          <w:b/>
          <w:sz w:val="26"/>
        </w:rPr>
        <w:br w:type="page"/>
      </w:r>
      <w:r w:rsidR="00764928" w:rsidRPr="004D7774">
        <w:rPr>
          <w:rFonts w:ascii="Palatino Linotype" w:hAnsi="Palatino Linotype" w:cs="Times New Roman"/>
          <w:b/>
          <w:sz w:val="24"/>
          <w:szCs w:val="24"/>
        </w:rPr>
        <w:lastRenderedPageBreak/>
        <w:t>PENDAHULUAN</w:t>
      </w:r>
    </w:p>
    <w:p w:rsidR="00CB6E49" w:rsidRPr="004D7774" w:rsidRDefault="00954EF9" w:rsidP="008D1C8C">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 xml:space="preserve">Historiografi lokal yang membahas kajian sejarah </w:t>
      </w:r>
      <w:r w:rsidR="002A5C5A" w:rsidRPr="004D7774">
        <w:rPr>
          <w:rFonts w:ascii="Palatino Linotype" w:hAnsi="Palatino Linotype" w:cs="Times New Roman"/>
          <w:sz w:val="24"/>
          <w:szCs w:val="24"/>
        </w:rPr>
        <w:t>Islamisasi di Nusantara cukup banyak ditemukan, namun untuk kajian Minahasa minim diperoleh.</w:t>
      </w:r>
      <w:proofErr w:type="gramEnd"/>
      <w:r w:rsidR="002A5C5A" w:rsidRPr="004D7774">
        <w:rPr>
          <w:rFonts w:ascii="Palatino Linotype" w:hAnsi="Palatino Linotype" w:cs="Times New Roman"/>
          <w:sz w:val="24"/>
          <w:szCs w:val="24"/>
        </w:rPr>
        <w:t xml:space="preserve"> Beberapa kajian Islamisasi di Nusantara ditemukan dalam</w:t>
      </w:r>
      <w:r w:rsidR="003A3215" w:rsidRPr="004D7774">
        <w:rPr>
          <w:rFonts w:ascii="Palatino Linotype" w:hAnsi="Palatino Linotype" w:cs="Times New Roman"/>
          <w:sz w:val="24"/>
          <w:szCs w:val="24"/>
        </w:rPr>
        <w:t xml:space="preserve"> </w:t>
      </w:r>
      <w:r w:rsidR="003A3215" w:rsidRPr="004D7774">
        <w:rPr>
          <w:rFonts w:ascii="Palatino Linotype" w:eastAsia="Times New Roman" w:hAnsi="Palatino Linotype"/>
          <w:sz w:val="24"/>
        </w:rPr>
        <w:t>Hamka</w:t>
      </w:r>
      <w:r w:rsidR="00F62218" w:rsidRPr="004D7774">
        <w:rPr>
          <w:rStyle w:val="FootnoteReference"/>
          <w:rFonts w:ascii="Palatino Linotype" w:eastAsia="Times New Roman" w:hAnsi="Palatino Linotype"/>
          <w:sz w:val="24"/>
        </w:rPr>
        <w:footnoteReference w:id="1"/>
      </w:r>
      <w:r w:rsidR="003A3215" w:rsidRPr="004D7774">
        <w:rPr>
          <w:rFonts w:ascii="Palatino Linotype" w:eastAsia="Times New Roman" w:hAnsi="Palatino Linotype"/>
          <w:sz w:val="24"/>
        </w:rPr>
        <w:t xml:space="preserve"> (1963), Hasjmy</w:t>
      </w:r>
      <w:r w:rsidR="00F62218" w:rsidRPr="004D7774">
        <w:rPr>
          <w:rStyle w:val="FootnoteReference"/>
          <w:rFonts w:ascii="Palatino Linotype" w:eastAsia="Times New Roman" w:hAnsi="Palatino Linotype"/>
          <w:sz w:val="24"/>
        </w:rPr>
        <w:footnoteReference w:id="2"/>
      </w:r>
      <w:r w:rsidR="003A3215" w:rsidRPr="004D7774">
        <w:rPr>
          <w:rFonts w:ascii="Palatino Linotype" w:eastAsia="Times New Roman" w:hAnsi="Palatino Linotype"/>
          <w:sz w:val="24"/>
        </w:rPr>
        <w:t xml:space="preserve"> (1981), </w:t>
      </w:r>
      <w:r w:rsidR="00F62218" w:rsidRPr="004D7774">
        <w:rPr>
          <w:rFonts w:ascii="Palatino Linotype" w:eastAsia="Times New Roman" w:hAnsi="Palatino Linotype"/>
          <w:sz w:val="24"/>
        </w:rPr>
        <w:t>Drewes</w:t>
      </w:r>
      <w:r w:rsidR="002413D3" w:rsidRPr="004D7774">
        <w:rPr>
          <w:rStyle w:val="FootnoteReference"/>
          <w:rFonts w:ascii="Palatino Linotype" w:eastAsia="Times New Roman" w:hAnsi="Palatino Linotype"/>
          <w:sz w:val="24"/>
        </w:rPr>
        <w:footnoteReference w:id="3"/>
      </w:r>
      <w:r w:rsidR="003A3215" w:rsidRPr="004D7774">
        <w:rPr>
          <w:rFonts w:ascii="Palatino Linotype" w:eastAsia="Times New Roman" w:hAnsi="Palatino Linotype"/>
          <w:sz w:val="24"/>
        </w:rPr>
        <w:t xml:space="preserve">, </w:t>
      </w:r>
      <w:r w:rsidR="00F62218" w:rsidRPr="004D7774">
        <w:rPr>
          <w:rFonts w:ascii="Palatino Linotype" w:eastAsia="Times New Roman" w:hAnsi="Palatino Linotype"/>
          <w:sz w:val="24"/>
        </w:rPr>
        <w:t>Jhons</w:t>
      </w:r>
      <w:r w:rsidR="002413D3" w:rsidRPr="004D7774">
        <w:rPr>
          <w:rStyle w:val="FootnoteReference"/>
          <w:rFonts w:ascii="Palatino Linotype" w:eastAsia="Times New Roman" w:hAnsi="Palatino Linotype"/>
          <w:sz w:val="24"/>
        </w:rPr>
        <w:footnoteReference w:id="4"/>
      </w:r>
      <w:r w:rsidR="003A3215" w:rsidRPr="004D7774">
        <w:rPr>
          <w:rFonts w:ascii="Palatino Linotype" w:eastAsia="Times New Roman" w:hAnsi="Palatino Linotype"/>
          <w:sz w:val="24"/>
        </w:rPr>
        <w:t xml:space="preserve">, </w:t>
      </w:r>
      <w:r w:rsidR="00F62218" w:rsidRPr="004D7774">
        <w:rPr>
          <w:rFonts w:ascii="Palatino Linotype" w:eastAsia="Times New Roman" w:hAnsi="Palatino Linotype"/>
          <w:sz w:val="24"/>
        </w:rPr>
        <w:t>WM. Hadi</w:t>
      </w:r>
      <w:r w:rsidR="002413D3" w:rsidRPr="004D7774">
        <w:rPr>
          <w:rStyle w:val="FootnoteReference"/>
          <w:rFonts w:ascii="Palatino Linotype" w:eastAsia="Times New Roman" w:hAnsi="Palatino Linotype"/>
          <w:sz w:val="24"/>
        </w:rPr>
        <w:footnoteReference w:id="5"/>
      </w:r>
      <w:r w:rsidR="003A3215" w:rsidRPr="004D7774">
        <w:rPr>
          <w:rFonts w:ascii="Palatino Linotype" w:eastAsia="Times New Roman" w:hAnsi="Palatino Linotype"/>
          <w:sz w:val="24"/>
        </w:rPr>
        <w:t xml:space="preserve"> dan beberapa akademisi yang mencoba mengkaji kembali Islamisasi di Nusantara. </w:t>
      </w:r>
      <w:r w:rsidR="00CB6E49" w:rsidRPr="004D7774">
        <w:rPr>
          <w:rFonts w:ascii="Palatino Linotype" w:eastAsia="Times New Roman" w:hAnsi="Palatino Linotype"/>
          <w:sz w:val="24"/>
        </w:rPr>
        <w:t>Secara sepesifik, Islamisasi di Nusantara berkaitan erat dengan kedatangan dan proses persebaran Isl</w:t>
      </w:r>
      <w:r w:rsidR="00F62218" w:rsidRPr="004D7774">
        <w:rPr>
          <w:rFonts w:ascii="Palatino Linotype" w:eastAsia="Times New Roman" w:hAnsi="Palatino Linotype"/>
          <w:sz w:val="24"/>
        </w:rPr>
        <w:t>am di daratan Sumatera dan Jawa</w:t>
      </w:r>
      <w:r w:rsidR="002413D3" w:rsidRPr="004D7774">
        <w:rPr>
          <w:rStyle w:val="FootnoteReference"/>
          <w:rFonts w:ascii="Palatino Linotype" w:eastAsia="Times New Roman" w:hAnsi="Palatino Linotype"/>
          <w:sz w:val="24"/>
        </w:rPr>
        <w:footnoteReference w:id="6"/>
      </w:r>
      <w:r w:rsidR="00CB6E49" w:rsidRPr="004D7774">
        <w:rPr>
          <w:rFonts w:ascii="Palatino Linotype" w:eastAsia="Times New Roman" w:hAnsi="Palatino Linotype"/>
          <w:sz w:val="24"/>
        </w:rPr>
        <w:t xml:space="preserve"> </w:t>
      </w:r>
      <w:r w:rsidR="00F62218" w:rsidRPr="004D7774">
        <w:rPr>
          <w:rFonts w:ascii="Palatino Linotype" w:eastAsia="Times New Roman" w:hAnsi="Palatino Linotype"/>
          <w:sz w:val="24"/>
        </w:rPr>
        <w:t xml:space="preserve"> sejak masa niaga maritim</w:t>
      </w:r>
      <w:r w:rsidR="00F62218" w:rsidRPr="004D7774">
        <w:rPr>
          <w:rStyle w:val="FootnoteReference"/>
          <w:rFonts w:ascii="Palatino Linotype" w:eastAsia="Times New Roman" w:hAnsi="Palatino Linotype"/>
          <w:sz w:val="24"/>
        </w:rPr>
        <w:footnoteReference w:id="7"/>
      </w:r>
      <w:r w:rsidR="00F62218" w:rsidRPr="004D7774">
        <w:rPr>
          <w:rFonts w:ascii="Palatino Linotype" w:eastAsia="Times New Roman" w:hAnsi="Palatino Linotype"/>
          <w:sz w:val="24"/>
        </w:rPr>
        <w:t xml:space="preserve"> </w:t>
      </w:r>
      <w:r w:rsidR="00CB6E49" w:rsidRPr="004D7774">
        <w:rPr>
          <w:rFonts w:ascii="Palatino Linotype" w:eastAsia="Times New Roman" w:hAnsi="Palatino Linotype"/>
          <w:sz w:val="24"/>
        </w:rPr>
        <w:t>yang dihubungkan dengan saluran Islamisasi di masa tersebut.</w:t>
      </w:r>
      <w:r w:rsidR="002A5C5A" w:rsidRPr="004D7774">
        <w:rPr>
          <w:rFonts w:ascii="Palatino Linotype" w:hAnsi="Palatino Linotype" w:cs="Times New Roman"/>
          <w:sz w:val="24"/>
          <w:szCs w:val="24"/>
        </w:rPr>
        <w:t xml:space="preserve"> </w:t>
      </w:r>
      <w:r w:rsidR="00CB6E49" w:rsidRPr="004D7774">
        <w:rPr>
          <w:rFonts w:ascii="Palatino Linotype" w:hAnsi="Palatino Linotype" w:cs="Times New Roman"/>
          <w:sz w:val="24"/>
          <w:szCs w:val="24"/>
        </w:rPr>
        <w:t xml:space="preserve">Di Minahsa, kajian seperti ini minim diperoleh sehingga persepsi Islamisasi di Minahasa belum berkembang hingga hari ini. </w:t>
      </w:r>
      <w:proofErr w:type="gramStart"/>
      <w:r w:rsidR="00CB6E49" w:rsidRPr="004D7774">
        <w:rPr>
          <w:rFonts w:ascii="Palatino Linotype" w:hAnsi="Palatino Linotype" w:cs="Times New Roman"/>
          <w:sz w:val="24"/>
          <w:szCs w:val="24"/>
        </w:rPr>
        <w:t>Salah satu saluran Islamisasi yang dapat dimanfaatkan untuk menunjukkan Islamisasi di Minahasa adalah saluran niaga dan jaringan maritim yang terbentuk di masa lalu.</w:t>
      </w:r>
      <w:proofErr w:type="gramEnd"/>
      <w:r w:rsidR="00CB6E49" w:rsidRPr="004D7774">
        <w:rPr>
          <w:rFonts w:ascii="Palatino Linotype" w:hAnsi="Palatino Linotype" w:cs="Times New Roman"/>
          <w:sz w:val="24"/>
          <w:szCs w:val="24"/>
        </w:rPr>
        <w:t xml:space="preserve"> </w:t>
      </w:r>
      <w:proofErr w:type="gramStart"/>
      <w:r w:rsidR="00CB6E49" w:rsidRPr="004D7774">
        <w:rPr>
          <w:rFonts w:ascii="Palatino Linotype" w:hAnsi="Palatino Linotype" w:cs="Times New Roman"/>
          <w:sz w:val="24"/>
          <w:szCs w:val="24"/>
        </w:rPr>
        <w:t>Seperti dalam kajian yang diatawarkan oleh</w:t>
      </w:r>
      <w:r w:rsidR="00F5255C" w:rsidRPr="004D7774">
        <w:rPr>
          <w:rFonts w:ascii="Palatino Linotype" w:hAnsi="Palatino Linotype" w:cs="Times New Roman"/>
          <w:sz w:val="24"/>
          <w:szCs w:val="24"/>
        </w:rPr>
        <w:t xml:space="preserve"> Azis</w:t>
      </w:r>
      <w:r w:rsidR="002413D3" w:rsidRPr="004D7774">
        <w:rPr>
          <w:rStyle w:val="FootnoteReference"/>
          <w:rFonts w:ascii="Palatino Linotype" w:hAnsi="Palatino Linotype" w:cs="Times New Roman"/>
          <w:sz w:val="24"/>
          <w:szCs w:val="24"/>
        </w:rPr>
        <w:footnoteReference w:id="8"/>
      </w:r>
      <w:r w:rsidR="00F5255C" w:rsidRPr="004D7774">
        <w:rPr>
          <w:rFonts w:ascii="Palatino Linotype" w:hAnsi="Palatino Linotype" w:cs="Times New Roman"/>
          <w:sz w:val="24"/>
          <w:szCs w:val="24"/>
        </w:rPr>
        <w:t>, Lapian</w:t>
      </w:r>
      <w:r w:rsidR="002413D3" w:rsidRPr="004D7774">
        <w:rPr>
          <w:rStyle w:val="FootnoteReference"/>
          <w:rFonts w:ascii="Palatino Linotype" w:hAnsi="Palatino Linotype" w:cs="Times New Roman"/>
          <w:sz w:val="24"/>
          <w:szCs w:val="24"/>
        </w:rPr>
        <w:footnoteReference w:id="9"/>
      </w:r>
      <w:r w:rsidR="00F5255C" w:rsidRPr="004D7774">
        <w:rPr>
          <w:rFonts w:ascii="Palatino Linotype" w:hAnsi="Palatino Linotype" w:cs="Times New Roman"/>
          <w:sz w:val="24"/>
          <w:szCs w:val="24"/>
        </w:rPr>
        <w:t xml:space="preserve">, </w:t>
      </w:r>
      <w:r w:rsidR="008D1C8C" w:rsidRPr="004D7774">
        <w:rPr>
          <w:rFonts w:ascii="Palatino Linotype" w:hAnsi="Palatino Linotype" w:cs="Times New Roman"/>
          <w:sz w:val="24"/>
          <w:szCs w:val="24"/>
        </w:rPr>
        <w:t>Lopez</w:t>
      </w:r>
      <w:r w:rsidR="008D1C8C" w:rsidRPr="004D7774">
        <w:rPr>
          <w:rStyle w:val="FootnoteReference"/>
          <w:rFonts w:ascii="Palatino Linotype" w:hAnsi="Palatino Linotype" w:cs="Times New Roman"/>
          <w:sz w:val="24"/>
          <w:szCs w:val="24"/>
        </w:rPr>
        <w:footnoteReference w:id="10"/>
      </w:r>
      <w:r w:rsidR="008D1C8C" w:rsidRPr="004D7774">
        <w:rPr>
          <w:rFonts w:ascii="Palatino Linotype" w:hAnsi="Palatino Linotype" w:cs="Times New Roman"/>
          <w:sz w:val="24"/>
          <w:szCs w:val="24"/>
        </w:rPr>
        <w:t xml:space="preserve"> yang menunjukkan bahwa konversi Islam di kawasan Minahasa adalah dampak dari integrasi dan interkoneksi dari jalur rempah global.</w:t>
      </w:r>
      <w:proofErr w:type="gramEnd"/>
    </w:p>
    <w:p w:rsidR="00285797" w:rsidRPr="004D7774" w:rsidRDefault="002413D3" w:rsidP="008D1C8C">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Reinterpretasi t</w:t>
      </w:r>
      <w:r w:rsidR="009D0A9A" w:rsidRPr="004D7774">
        <w:rPr>
          <w:rFonts w:ascii="Palatino Linotype" w:hAnsi="Palatino Linotype" w:cs="Times New Roman"/>
          <w:sz w:val="24"/>
          <w:szCs w:val="24"/>
        </w:rPr>
        <w:t>erhadap</w:t>
      </w:r>
      <w:r w:rsidRPr="004D7774">
        <w:rPr>
          <w:rFonts w:ascii="Palatino Linotype" w:hAnsi="Palatino Linotype" w:cs="Times New Roman"/>
          <w:sz w:val="24"/>
          <w:szCs w:val="24"/>
        </w:rPr>
        <w:t xml:space="preserve"> Islamisasi di Minahasa perlu dikaji untuk menunjukkan integrasi dan interkoneksi Islamisasi di Nusantara secara umum.</w:t>
      </w:r>
      <w:proofErr w:type="gramEnd"/>
      <w:r w:rsidR="009D0A9A" w:rsidRPr="004D7774">
        <w:rPr>
          <w:rFonts w:ascii="Palatino Linotype" w:hAnsi="Palatino Linotype" w:cs="Times New Roman"/>
          <w:sz w:val="24"/>
          <w:szCs w:val="24"/>
        </w:rPr>
        <w:t xml:space="preserve"> </w:t>
      </w:r>
      <w:proofErr w:type="gramStart"/>
      <w:r w:rsidR="00F62218" w:rsidRPr="004D7774">
        <w:rPr>
          <w:rFonts w:ascii="Palatino Linotype" w:hAnsi="Palatino Linotype" w:cs="Times New Roman"/>
          <w:sz w:val="24"/>
          <w:szCs w:val="24"/>
        </w:rPr>
        <w:lastRenderedPageBreak/>
        <w:t>Paradigma tersebut secara tidak langsung menunjukkan bahwa Islamisasi berlangsung hampir di semua kawasan Nusantara dengan periodisasi yang berbeda-beda.</w:t>
      </w:r>
      <w:proofErr w:type="gramEnd"/>
      <w:r w:rsidR="00285797" w:rsidRPr="004D7774">
        <w:rPr>
          <w:rFonts w:ascii="Palatino Linotype" w:hAnsi="Palatino Linotype" w:cs="Times New Roman"/>
          <w:sz w:val="24"/>
          <w:szCs w:val="24"/>
        </w:rPr>
        <w:t xml:space="preserve"> </w:t>
      </w:r>
      <w:proofErr w:type="gramStart"/>
      <w:r w:rsidR="008D1C8C" w:rsidRPr="004D7774">
        <w:rPr>
          <w:rFonts w:ascii="Palatino Linotype" w:hAnsi="Palatino Linotype" w:cs="Times New Roman"/>
          <w:sz w:val="24"/>
          <w:szCs w:val="24"/>
        </w:rPr>
        <w:t>Historiografi lokal Minahasa mengenai Islamisasi Minahasa menjadi tujuan dari artikel singkat ini yang diharapkan mampu berkontribusi bagi perkembangan pemikiran Islam di kawasan Timur Nusantara, atau setidaknya sebagai sebuah konsep kecil dalam jaringan Islam di kawasant tertentu</w:t>
      </w:r>
      <w:r w:rsidR="00285797" w:rsidRPr="004D7774">
        <w:rPr>
          <w:rStyle w:val="FootnoteReference"/>
          <w:rFonts w:ascii="Palatino Linotype" w:hAnsi="Palatino Linotype" w:cs="Times New Roman"/>
          <w:sz w:val="24"/>
          <w:szCs w:val="24"/>
        </w:rPr>
        <w:footnoteReference w:id="11"/>
      </w:r>
      <w:r w:rsidR="00285797" w:rsidRPr="004D7774">
        <w:rPr>
          <w:rFonts w:ascii="Palatino Linotype" w:hAnsi="Palatino Linotype" w:cs="Times New Roman"/>
          <w:sz w:val="24"/>
          <w:szCs w:val="24"/>
        </w:rPr>
        <w:t>.</w:t>
      </w:r>
      <w:proofErr w:type="gramEnd"/>
      <w:r w:rsidR="00285797" w:rsidRPr="004D7774">
        <w:rPr>
          <w:rFonts w:ascii="Palatino Linotype" w:hAnsi="Palatino Linotype" w:cs="Times New Roman"/>
          <w:sz w:val="24"/>
          <w:szCs w:val="24"/>
        </w:rPr>
        <w:t xml:space="preserve"> </w:t>
      </w:r>
    </w:p>
    <w:p w:rsidR="0061510B" w:rsidRPr="004D7774" w:rsidRDefault="004D3011" w:rsidP="003B5E64">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 xml:space="preserve">Kajian ini </w:t>
      </w:r>
      <w:r w:rsidR="00974C40" w:rsidRPr="004D7774">
        <w:rPr>
          <w:rFonts w:ascii="Palatino Linotype" w:hAnsi="Palatino Linotype" w:cs="Times New Roman"/>
          <w:sz w:val="24"/>
          <w:szCs w:val="24"/>
        </w:rPr>
        <w:t>tidak lepas dari konsep jaringan global di masa lalu mengenai jalur rempah</w:t>
      </w:r>
      <w:r w:rsidR="00974C40" w:rsidRPr="004D7774">
        <w:rPr>
          <w:rStyle w:val="FootnoteReference"/>
          <w:rFonts w:ascii="Palatino Linotype" w:hAnsi="Palatino Linotype" w:cs="Times New Roman"/>
          <w:sz w:val="24"/>
          <w:szCs w:val="24"/>
        </w:rPr>
        <w:footnoteReference w:id="12"/>
      </w:r>
      <w:r w:rsidR="00E67AC5" w:rsidRPr="004D7774">
        <w:rPr>
          <w:rFonts w:ascii="Palatino Linotype" w:hAnsi="Palatino Linotype" w:cs="Times New Roman"/>
          <w:sz w:val="24"/>
          <w:szCs w:val="24"/>
        </w:rPr>
        <w:t xml:space="preserve"> di mana Maluku menjadi tujuan utama dalam jaringan global tersebut.</w:t>
      </w:r>
      <w:proofErr w:type="gramEnd"/>
      <w:r w:rsidR="00E67AC5" w:rsidRPr="004D7774">
        <w:rPr>
          <w:rFonts w:ascii="Palatino Linotype" w:hAnsi="Palatino Linotype" w:cs="Times New Roman"/>
          <w:sz w:val="24"/>
          <w:szCs w:val="24"/>
        </w:rPr>
        <w:t xml:space="preserve"> </w:t>
      </w:r>
      <w:proofErr w:type="gramStart"/>
      <w:r w:rsidR="0090783A" w:rsidRPr="004D7774">
        <w:rPr>
          <w:rFonts w:ascii="Palatino Linotype" w:hAnsi="Palatino Linotype" w:cs="Times New Roman"/>
          <w:sz w:val="24"/>
          <w:szCs w:val="24"/>
        </w:rPr>
        <w:t>Aktivitas maritim berkaitan dengan masyarakat</w:t>
      </w:r>
      <w:r w:rsidR="00F53763" w:rsidRPr="004D7774">
        <w:rPr>
          <w:rFonts w:ascii="Palatino Linotype" w:hAnsi="Palatino Linotype" w:cs="Times New Roman"/>
          <w:sz w:val="24"/>
          <w:szCs w:val="24"/>
        </w:rPr>
        <w:t xml:space="preserve"> sebagai aktor utama, dan berbagai macam peninggalan sebagai bukti di dalamnya.</w:t>
      </w:r>
      <w:proofErr w:type="gramEnd"/>
      <w:r w:rsidR="00F53763" w:rsidRPr="004D7774">
        <w:rPr>
          <w:rFonts w:ascii="Palatino Linotype" w:hAnsi="Palatino Linotype" w:cs="Times New Roman"/>
          <w:sz w:val="24"/>
          <w:szCs w:val="24"/>
        </w:rPr>
        <w:t xml:space="preserve"> </w:t>
      </w:r>
      <w:proofErr w:type="gramStart"/>
      <w:r w:rsidR="00F53763" w:rsidRPr="004D7774">
        <w:rPr>
          <w:rFonts w:ascii="Palatino Linotype" w:hAnsi="Palatino Linotype" w:cs="Times New Roman"/>
          <w:sz w:val="24"/>
          <w:szCs w:val="24"/>
        </w:rPr>
        <w:t xml:space="preserve">Aktivitas maritim </w:t>
      </w:r>
      <w:r w:rsidR="00E67AC5" w:rsidRPr="004D7774">
        <w:rPr>
          <w:rFonts w:ascii="Palatino Linotype" w:hAnsi="Palatino Linotype" w:cs="Times New Roman"/>
          <w:sz w:val="24"/>
          <w:szCs w:val="24"/>
        </w:rPr>
        <w:t xml:space="preserve">tersebut kemudian menghubungkan kawasan </w:t>
      </w:r>
      <w:r w:rsidR="00F50681" w:rsidRPr="004D7774">
        <w:rPr>
          <w:rFonts w:ascii="Palatino Linotype" w:hAnsi="Palatino Linotype" w:cs="Times New Roman"/>
          <w:sz w:val="24"/>
          <w:szCs w:val="24"/>
        </w:rPr>
        <w:t>strategis penghubung ke Maluku</w:t>
      </w:r>
      <w:r w:rsidR="00E67AC5" w:rsidRPr="004D7774">
        <w:rPr>
          <w:rFonts w:ascii="Palatino Linotype" w:hAnsi="Palatino Linotype" w:cs="Times New Roman"/>
          <w:sz w:val="24"/>
          <w:szCs w:val="24"/>
        </w:rPr>
        <w:t>, termasuk Minahasa</w:t>
      </w:r>
      <w:r w:rsidR="00F50681" w:rsidRPr="004D7774">
        <w:rPr>
          <w:rFonts w:ascii="Palatino Linotype" w:hAnsi="Palatino Linotype" w:cs="Times New Roman"/>
          <w:sz w:val="24"/>
          <w:szCs w:val="24"/>
        </w:rPr>
        <w:t>.</w:t>
      </w:r>
      <w:proofErr w:type="gramEnd"/>
      <w:r w:rsidR="00F50681" w:rsidRPr="004D7774">
        <w:rPr>
          <w:rFonts w:ascii="Palatino Linotype" w:hAnsi="Palatino Linotype" w:cs="Times New Roman"/>
          <w:sz w:val="24"/>
          <w:szCs w:val="24"/>
        </w:rPr>
        <w:t xml:space="preserve"> </w:t>
      </w:r>
      <w:proofErr w:type="gramStart"/>
      <w:r w:rsidR="003B5E64" w:rsidRPr="004D7774">
        <w:rPr>
          <w:rFonts w:ascii="Palatino Linotype" w:hAnsi="Palatino Linotype" w:cs="Times New Roman"/>
          <w:sz w:val="24"/>
          <w:szCs w:val="24"/>
        </w:rPr>
        <w:t xml:space="preserve">Minahasa terintegrasi dan terkoneksi langsung dengan beberapa kawasan </w:t>
      </w:r>
      <w:r w:rsidR="00F50681" w:rsidRPr="004D7774">
        <w:rPr>
          <w:rFonts w:ascii="Palatino Linotype" w:hAnsi="Palatino Linotype" w:cs="Times New Roman"/>
          <w:sz w:val="24"/>
          <w:szCs w:val="24"/>
        </w:rPr>
        <w:t>hingga abad ke-20</w:t>
      </w:r>
      <w:r w:rsidR="003B5E64" w:rsidRPr="004D7774">
        <w:rPr>
          <w:rFonts w:ascii="Palatino Linotype" w:hAnsi="Palatino Linotype" w:cs="Times New Roman"/>
          <w:sz w:val="24"/>
          <w:szCs w:val="24"/>
        </w:rPr>
        <w:t xml:space="preserve"> dimana Minahasa dianggap sebagai </w:t>
      </w:r>
      <w:r w:rsidRPr="004D7774">
        <w:rPr>
          <w:rFonts w:ascii="Palatino Linotype" w:hAnsi="Palatino Linotype" w:cs="Times New Roman"/>
          <w:sz w:val="24"/>
          <w:szCs w:val="24"/>
        </w:rPr>
        <w:t>‘penghubung’ langsung ke Maluku</w:t>
      </w:r>
      <w:r w:rsidR="003B5E64" w:rsidRPr="004D7774">
        <w:rPr>
          <w:rFonts w:ascii="Palatino Linotype" w:hAnsi="Palatino Linotype" w:cs="Times New Roman"/>
          <w:sz w:val="24"/>
          <w:szCs w:val="24"/>
        </w:rPr>
        <w:t>.</w:t>
      </w:r>
      <w:proofErr w:type="gramEnd"/>
      <w:r w:rsidR="003B5E64" w:rsidRPr="004D7774">
        <w:rPr>
          <w:rFonts w:ascii="Palatino Linotype" w:hAnsi="Palatino Linotype" w:cs="Times New Roman"/>
          <w:sz w:val="24"/>
          <w:szCs w:val="24"/>
        </w:rPr>
        <w:t xml:space="preserve"> </w:t>
      </w:r>
      <w:proofErr w:type="gramStart"/>
      <w:r w:rsidR="00F50681" w:rsidRPr="004D7774">
        <w:rPr>
          <w:rFonts w:ascii="Palatino Linotype" w:hAnsi="Palatino Linotype" w:cs="Times New Roman"/>
          <w:sz w:val="24"/>
          <w:szCs w:val="24"/>
        </w:rPr>
        <w:t xml:space="preserve">Sejak pengaruh kedatangan para pedagang ke Semenanjung Laut Sulawesi, </w:t>
      </w:r>
      <w:r w:rsidR="003B5E64" w:rsidRPr="004D7774">
        <w:rPr>
          <w:rFonts w:ascii="Palatino Linotype" w:hAnsi="Palatino Linotype" w:cs="Times New Roman"/>
          <w:sz w:val="24"/>
          <w:szCs w:val="24"/>
        </w:rPr>
        <w:t>Minahasa dimasukkan sebagai salah satu daerah penyuplai komoditas</w:t>
      </w:r>
      <w:r w:rsidR="003B5E64" w:rsidRPr="004D7774">
        <w:rPr>
          <w:rStyle w:val="FootnoteReference"/>
          <w:rFonts w:ascii="Palatino Linotype" w:hAnsi="Palatino Linotype" w:cs="Times New Roman"/>
          <w:sz w:val="24"/>
          <w:szCs w:val="24"/>
        </w:rPr>
        <w:footnoteReference w:id="13"/>
      </w:r>
      <w:r w:rsidR="005E6952" w:rsidRPr="004D7774">
        <w:rPr>
          <w:rFonts w:ascii="Palatino Linotype" w:hAnsi="Palatino Linotype" w:cs="Times New Roman"/>
          <w:sz w:val="24"/>
          <w:szCs w:val="24"/>
        </w:rPr>
        <w:t xml:space="preserve">, </w:t>
      </w:r>
      <w:r w:rsidR="007D23C4" w:rsidRPr="004D7774">
        <w:rPr>
          <w:rFonts w:ascii="Palatino Linotype" w:hAnsi="Palatino Linotype" w:cs="Times New Roman"/>
          <w:sz w:val="24"/>
          <w:szCs w:val="24"/>
        </w:rPr>
        <w:t>dan secara tidak langsung</w:t>
      </w:r>
      <w:r w:rsidR="005E6952" w:rsidRPr="004D7774">
        <w:rPr>
          <w:rFonts w:ascii="Palatino Linotype" w:hAnsi="Palatino Linotype" w:cs="Times New Roman"/>
          <w:sz w:val="24"/>
          <w:szCs w:val="24"/>
        </w:rPr>
        <w:t xml:space="preserve"> </w:t>
      </w:r>
      <w:r w:rsidR="0061510B" w:rsidRPr="004D7774">
        <w:rPr>
          <w:rFonts w:ascii="Palatino Linotype" w:hAnsi="Palatino Linotype" w:cs="Times New Roman"/>
          <w:sz w:val="24"/>
          <w:szCs w:val="24"/>
        </w:rPr>
        <w:t xml:space="preserve">sebagai tempat </w:t>
      </w:r>
      <w:r w:rsidR="003B5E64" w:rsidRPr="004D7774">
        <w:rPr>
          <w:rFonts w:ascii="Palatino Linotype" w:hAnsi="Palatino Linotype" w:cs="Times New Roman"/>
          <w:sz w:val="24"/>
          <w:szCs w:val="24"/>
        </w:rPr>
        <w:t>singgah bagi para pelaut-peniaga</w:t>
      </w:r>
      <w:r w:rsidR="007D23C4" w:rsidRPr="004D7774">
        <w:rPr>
          <w:rFonts w:ascii="Palatino Linotype" w:hAnsi="Palatino Linotype" w:cs="Times New Roman"/>
          <w:sz w:val="24"/>
          <w:szCs w:val="24"/>
        </w:rPr>
        <w:t>.</w:t>
      </w:r>
      <w:proofErr w:type="gramEnd"/>
      <w:r w:rsidR="0061510B" w:rsidRPr="004D7774">
        <w:rPr>
          <w:rFonts w:ascii="Palatino Linotype" w:hAnsi="Palatino Linotype" w:cs="Times New Roman"/>
          <w:sz w:val="24"/>
          <w:szCs w:val="24"/>
        </w:rPr>
        <w:t xml:space="preserve"> </w:t>
      </w:r>
      <w:r w:rsidR="00BB3BB6" w:rsidRPr="004D7774">
        <w:rPr>
          <w:rFonts w:ascii="Palatino Linotype" w:hAnsi="Palatino Linotype" w:cs="Times New Roman"/>
          <w:sz w:val="24"/>
          <w:szCs w:val="24"/>
        </w:rPr>
        <w:t xml:space="preserve">Aktivitas tersebut tidak hanya untuk </w:t>
      </w:r>
      <w:r w:rsidR="005E6952" w:rsidRPr="004D7774">
        <w:rPr>
          <w:rFonts w:ascii="Palatino Linotype" w:hAnsi="Palatino Linotype" w:cs="Times New Roman"/>
          <w:sz w:val="24"/>
          <w:szCs w:val="24"/>
        </w:rPr>
        <w:t>keperluan</w:t>
      </w:r>
      <w:r w:rsidR="00BB3BB6" w:rsidRPr="004D7774">
        <w:rPr>
          <w:rFonts w:ascii="Palatino Linotype" w:hAnsi="Palatino Linotype" w:cs="Times New Roman"/>
          <w:sz w:val="24"/>
          <w:szCs w:val="24"/>
        </w:rPr>
        <w:t xml:space="preserve"> ekonomi</w:t>
      </w:r>
      <w:r w:rsidR="005E6952" w:rsidRPr="004D7774">
        <w:rPr>
          <w:rFonts w:ascii="Palatino Linotype" w:hAnsi="Palatino Linotype" w:cs="Times New Roman"/>
          <w:sz w:val="24"/>
          <w:szCs w:val="24"/>
        </w:rPr>
        <w:t xml:space="preserve">, melainkan juga membangun relasi, </w:t>
      </w:r>
      <w:r w:rsidR="0061510B" w:rsidRPr="004D7774">
        <w:rPr>
          <w:rFonts w:ascii="Palatino Linotype" w:hAnsi="Palatino Linotype" w:cs="Times New Roman"/>
          <w:sz w:val="24"/>
          <w:szCs w:val="24"/>
        </w:rPr>
        <w:t>interaksi</w:t>
      </w:r>
      <w:r w:rsidR="005E6952" w:rsidRPr="004D7774">
        <w:rPr>
          <w:rFonts w:ascii="Palatino Linotype" w:hAnsi="Palatino Linotype" w:cs="Times New Roman"/>
          <w:sz w:val="24"/>
          <w:szCs w:val="24"/>
        </w:rPr>
        <w:t>, dan jejaring</w:t>
      </w:r>
      <w:r w:rsidR="0061510B" w:rsidRPr="004D7774">
        <w:rPr>
          <w:rFonts w:ascii="Palatino Linotype" w:hAnsi="Palatino Linotype" w:cs="Times New Roman"/>
          <w:sz w:val="24"/>
          <w:szCs w:val="24"/>
        </w:rPr>
        <w:t xml:space="preserve"> sosial. </w:t>
      </w:r>
    </w:p>
    <w:p w:rsidR="00143338" w:rsidRPr="004D7774" w:rsidRDefault="00BE0647" w:rsidP="00BE0647">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Islamisasi Minahasa</w:t>
      </w:r>
      <w:r w:rsidR="00314026" w:rsidRPr="004D7774">
        <w:rPr>
          <w:rFonts w:ascii="Palatino Linotype" w:hAnsi="Palatino Linotype" w:cs="Times New Roman"/>
          <w:sz w:val="24"/>
          <w:szCs w:val="24"/>
        </w:rPr>
        <w:t xml:space="preserve"> </w:t>
      </w:r>
      <w:r w:rsidRPr="004D7774">
        <w:rPr>
          <w:rFonts w:ascii="Palatino Linotype" w:hAnsi="Palatino Linotype" w:cs="Times New Roman"/>
          <w:sz w:val="24"/>
          <w:szCs w:val="24"/>
        </w:rPr>
        <w:t xml:space="preserve">mengalami pengaburan sejarah akibat dari </w:t>
      </w:r>
      <w:r w:rsidR="00314026" w:rsidRPr="004D7774">
        <w:rPr>
          <w:rFonts w:ascii="Palatino Linotype" w:hAnsi="Palatino Linotype" w:cs="Times New Roman"/>
          <w:sz w:val="24"/>
          <w:szCs w:val="24"/>
        </w:rPr>
        <w:t>pengaruh kolonisasi yang dilakukan o</w:t>
      </w:r>
      <w:r w:rsidR="00143338" w:rsidRPr="004D7774">
        <w:rPr>
          <w:rFonts w:ascii="Palatino Linotype" w:hAnsi="Palatino Linotype" w:cs="Times New Roman"/>
          <w:sz w:val="24"/>
          <w:szCs w:val="24"/>
        </w:rPr>
        <w:t xml:space="preserve">leh orang-orang Eropa, khususnya Belanda, </w:t>
      </w:r>
      <w:r w:rsidRPr="004D7774">
        <w:rPr>
          <w:rFonts w:ascii="Palatino Linotype" w:hAnsi="Palatino Linotype" w:cs="Times New Roman"/>
          <w:sz w:val="24"/>
          <w:szCs w:val="24"/>
        </w:rPr>
        <w:t xml:space="preserve">sehingga peran </w:t>
      </w:r>
      <w:r w:rsidR="00143338" w:rsidRPr="004D7774">
        <w:rPr>
          <w:rFonts w:ascii="Palatino Linotype" w:hAnsi="Palatino Linotype" w:cs="Times New Roman"/>
          <w:sz w:val="24"/>
          <w:szCs w:val="24"/>
        </w:rPr>
        <w:t xml:space="preserve">para pendatang lainnya di </w:t>
      </w:r>
      <w:r w:rsidRPr="004D7774">
        <w:rPr>
          <w:rFonts w:ascii="Palatino Linotype" w:hAnsi="Palatino Linotype" w:cs="Times New Roman"/>
          <w:sz w:val="24"/>
          <w:szCs w:val="24"/>
        </w:rPr>
        <w:t>k</w:t>
      </w:r>
      <w:r w:rsidR="00143338" w:rsidRPr="004D7774">
        <w:rPr>
          <w:rFonts w:ascii="Palatino Linotype" w:hAnsi="Palatino Linotype" w:cs="Times New Roman"/>
          <w:sz w:val="24"/>
          <w:szCs w:val="24"/>
        </w:rPr>
        <w:t>awasan tersebut.</w:t>
      </w:r>
      <w:proofErr w:type="gramEnd"/>
      <w:r w:rsidR="00143338" w:rsidRPr="004D7774">
        <w:rPr>
          <w:rFonts w:ascii="Palatino Linotype" w:hAnsi="Palatino Linotype" w:cs="Times New Roman"/>
          <w:sz w:val="24"/>
          <w:szCs w:val="24"/>
        </w:rPr>
        <w:t xml:space="preserve"> Di sisi lain, kondisi ini juga membuat historiografi lokal mengenai Manado banyak bersinggungan dengan sudut pandang ‘kolonial’, sehingga catatan </w:t>
      </w:r>
      <w:r w:rsidRPr="004D7774">
        <w:rPr>
          <w:rFonts w:ascii="Palatino Linotype" w:hAnsi="Palatino Linotype" w:cs="Times New Roman"/>
          <w:sz w:val="24"/>
          <w:szCs w:val="24"/>
        </w:rPr>
        <w:t xml:space="preserve">Minahasa erat kaitannya dengan </w:t>
      </w:r>
      <w:r w:rsidR="00143338" w:rsidRPr="004D7774">
        <w:rPr>
          <w:rFonts w:ascii="Palatino Linotype" w:hAnsi="Palatino Linotype" w:cs="Times New Roman"/>
          <w:sz w:val="24"/>
          <w:szCs w:val="24"/>
        </w:rPr>
        <w:t>laporan-laporan kolonial.</w:t>
      </w:r>
    </w:p>
    <w:p w:rsidR="00213D89" w:rsidRPr="004D7774" w:rsidRDefault="00213D89" w:rsidP="00BE0647">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Selain karena pengaruh eksternal, pengaruh internal juga berimplikasi pada kurangnya informasi mengenai Islamsasi di Minahasa, sehingga belum ditemukan kajian yang komprehensif mengenai kawasan tersebut.</w:t>
      </w:r>
      <w:proofErr w:type="gramEnd"/>
      <w:r w:rsidRPr="004D7774">
        <w:rPr>
          <w:rFonts w:ascii="Palatino Linotype" w:hAnsi="Palatino Linotype" w:cs="Times New Roman"/>
          <w:sz w:val="24"/>
          <w:szCs w:val="24"/>
        </w:rPr>
        <w:t xml:space="preserve"> Karakteristik kawasan di Minahasa tidak lepas dari entitas Minahasa yang tidak memiliki sistem pemerintahan seperti kawasan </w:t>
      </w:r>
      <w:proofErr w:type="gramStart"/>
      <w:r w:rsidRPr="004D7774">
        <w:rPr>
          <w:rFonts w:ascii="Palatino Linotype" w:hAnsi="Palatino Linotype" w:cs="Times New Roman"/>
          <w:sz w:val="24"/>
          <w:szCs w:val="24"/>
        </w:rPr>
        <w:t>lain</w:t>
      </w:r>
      <w:proofErr w:type="gramEnd"/>
      <w:r w:rsidRPr="004D7774">
        <w:rPr>
          <w:rFonts w:ascii="Palatino Linotype" w:hAnsi="Palatino Linotype" w:cs="Times New Roman"/>
          <w:sz w:val="24"/>
          <w:szCs w:val="24"/>
        </w:rPr>
        <w:t xml:space="preserve"> di Nusantara. </w:t>
      </w:r>
      <w:proofErr w:type="gramStart"/>
      <w:r w:rsidRPr="004D7774">
        <w:rPr>
          <w:rFonts w:ascii="Palatino Linotype" w:hAnsi="Palatino Linotype" w:cs="Times New Roman"/>
          <w:sz w:val="24"/>
          <w:szCs w:val="24"/>
        </w:rPr>
        <w:t xml:space="preserve">Tidak adanya kekuatan lokal atau kerajaan lokal yang dominan membuat pengaruh di kawasan tersebut juga </w:t>
      </w:r>
      <w:r w:rsidRPr="004D7774">
        <w:rPr>
          <w:rFonts w:ascii="Palatino Linotype" w:hAnsi="Palatino Linotype" w:cs="Times New Roman"/>
          <w:sz w:val="24"/>
          <w:szCs w:val="24"/>
        </w:rPr>
        <w:lastRenderedPageBreak/>
        <w:t>sedikit ditemukan.</w:t>
      </w:r>
      <w:proofErr w:type="gramEnd"/>
      <w:r w:rsidRPr="004D7774">
        <w:rPr>
          <w:rFonts w:ascii="Palatino Linotype" w:hAnsi="Palatino Linotype" w:cs="Times New Roman"/>
          <w:sz w:val="24"/>
          <w:szCs w:val="24"/>
        </w:rPr>
        <w:t xml:space="preserve"> </w:t>
      </w:r>
      <w:proofErr w:type="gramStart"/>
      <w:r w:rsidRPr="004D7774">
        <w:rPr>
          <w:rFonts w:ascii="Palatino Linotype" w:hAnsi="Palatino Linotype" w:cs="Times New Roman"/>
          <w:sz w:val="24"/>
          <w:szCs w:val="24"/>
        </w:rPr>
        <w:t xml:space="preserve">Salah satu konteks kuat yang mampu menunjukkkan Minahasa sebagai kawasan Islamisasi adalah kajian dari </w:t>
      </w:r>
      <w:r w:rsidR="00512D9C" w:rsidRPr="004D7774">
        <w:rPr>
          <w:rFonts w:ascii="Palatino Linotype" w:hAnsi="Palatino Linotype" w:cs="Times New Roman"/>
          <w:sz w:val="24"/>
          <w:szCs w:val="24"/>
        </w:rPr>
        <w:t>kawasan utara Nusantara yang menghubungkan ke Maluku.</w:t>
      </w:r>
      <w:proofErr w:type="gramEnd"/>
      <w:r w:rsidR="00512D9C" w:rsidRPr="004D7774">
        <w:rPr>
          <w:rFonts w:ascii="Palatino Linotype" w:hAnsi="Palatino Linotype" w:cs="Times New Roman"/>
          <w:sz w:val="24"/>
          <w:szCs w:val="24"/>
        </w:rPr>
        <w:t xml:space="preserve"> Jaringan tersebut mampu menunjukkan bahwa terjadi proses Islamisasi di daratan Minahasa melalui bukti arkeologis yang ditinggalkan oleh para pembawa Islam di kawasan tersebut.</w:t>
      </w:r>
    </w:p>
    <w:p w:rsidR="00512D9C" w:rsidRPr="004D7774" w:rsidRDefault="00512D9C" w:rsidP="00512D9C">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Catatan yang paling banyak ditemukan mengenai kontak Islam dan Minahasa dari kalangan pedagang Arab yang datang ke daerah pesisir Minahasa, Manado dan Kema, dalam jaringan perniagaan Malaka-Maluku.</w:t>
      </w:r>
      <w:proofErr w:type="gramEnd"/>
      <w:r w:rsidRPr="004D7774">
        <w:rPr>
          <w:rFonts w:ascii="Palatino Linotype" w:hAnsi="Palatino Linotype" w:cs="Times New Roman"/>
          <w:sz w:val="24"/>
          <w:szCs w:val="24"/>
        </w:rPr>
        <w:t xml:space="preserve"> </w:t>
      </w:r>
      <w:proofErr w:type="gramStart"/>
      <w:r w:rsidRPr="004D7774">
        <w:rPr>
          <w:rFonts w:ascii="Palatino Linotype" w:hAnsi="Palatino Linotype" w:cs="Times New Roman"/>
          <w:sz w:val="24"/>
          <w:szCs w:val="24"/>
        </w:rPr>
        <w:t>Selanjutnya, ada juga yang menyebutkan bahwa kontak Islam ditemukan dari kedatangan para tukang dari berbagai daerah untuk membangun loji dan benteng milik Belanda di Manado.</w:t>
      </w:r>
      <w:proofErr w:type="gramEnd"/>
      <w:r w:rsidRPr="004D7774">
        <w:rPr>
          <w:rFonts w:ascii="Palatino Linotype" w:hAnsi="Palatino Linotype" w:cs="Times New Roman"/>
          <w:sz w:val="24"/>
          <w:szCs w:val="24"/>
        </w:rPr>
        <w:t xml:space="preserve"> </w:t>
      </w:r>
      <w:proofErr w:type="gramStart"/>
      <w:r w:rsidRPr="004D7774">
        <w:rPr>
          <w:rFonts w:ascii="Palatino Linotype" w:hAnsi="Palatino Linotype" w:cs="Times New Roman"/>
          <w:sz w:val="24"/>
          <w:szCs w:val="24"/>
        </w:rPr>
        <w:t>Bahkan di masa selanjutnya, beberapa kajian menghubungkannya dengan konteks politik Nusantara antara kelompok Islam yang menolak tindakan pemerintah kolonial di berbagai kawasan strategis di Nunsatara pada abad ke-19.</w:t>
      </w:r>
      <w:proofErr w:type="gramEnd"/>
    </w:p>
    <w:p w:rsidR="006352CF" w:rsidRPr="004D7774" w:rsidRDefault="00512D9C" w:rsidP="008C5098">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Dinamika di atas mampu menunjukkan bahwa Minahasa telah menjalin kontak d engan Islam, meski belum terjadi Islamisasi yang menyulur di daratan Minahasa.</w:t>
      </w:r>
      <w:proofErr w:type="gramEnd"/>
      <w:r w:rsidRPr="004D7774">
        <w:rPr>
          <w:rFonts w:ascii="Palatino Linotype" w:hAnsi="Palatino Linotype" w:cs="Times New Roman"/>
          <w:sz w:val="24"/>
          <w:szCs w:val="24"/>
        </w:rPr>
        <w:t xml:space="preserve"> </w:t>
      </w:r>
      <w:proofErr w:type="gramStart"/>
      <w:r w:rsidRPr="004D7774">
        <w:rPr>
          <w:rFonts w:ascii="Palatino Linotype" w:hAnsi="Palatino Linotype" w:cs="Times New Roman"/>
          <w:sz w:val="24"/>
          <w:szCs w:val="24"/>
        </w:rPr>
        <w:t>Jejaring yang terbentuk menjadi salah satu bukti kuat disamping bangunan arkeologis sebagai penanda kontak.</w:t>
      </w:r>
      <w:proofErr w:type="gramEnd"/>
      <w:r w:rsidRPr="004D7774">
        <w:rPr>
          <w:rFonts w:ascii="Palatino Linotype" w:hAnsi="Palatino Linotype" w:cs="Times New Roman"/>
          <w:sz w:val="24"/>
          <w:szCs w:val="24"/>
        </w:rPr>
        <w:t xml:space="preserve"> Di sisi </w:t>
      </w:r>
      <w:proofErr w:type="gramStart"/>
      <w:r w:rsidRPr="004D7774">
        <w:rPr>
          <w:rFonts w:ascii="Palatino Linotype" w:hAnsi="Palatino Linotype" w:cs="Times New Roman"/>
          <w:sz w:val="24"/>
          <w:szCs w:val="24"/>
        </w:rPr>
        <w:t>lain</w:t>
      </w:r>
      <w:proofErr w:type="gramEnd"/>
      <w:r w:rsidRPr="004D7774">
        <w:rPr>
          <w:rFonts w:ascii="Palatino Linotype" w:hAnsi="Palatino Linotype" w:cs="Times New Roman"/>
          <w:sz w:val="24"/>
          <w:szCs w:val="24"/>
        </w:rPr>
        <w:t xml:space="preserve">, Minahasa dapat juga disebut sebagai </w:t>
      </w:r>
      <w:r w:rsidRPr="004D7774">
        <w:rPr>
          <w:rFonts w:ascii="Palatino Linotype" w:hAnsi="Palatino Linotype" w:cs="Times New Roman"/>
          <w:i/>
          <w:iCs/>
          <w:sz w:val="24"/>
          <w:szCs w:val="24"/>
        </w:rPr>
        <w:t xml:space="preserve">feeder point </w:t>
      </w:r>
      <w:r w:rsidRPr="004D7774">
        <w:rPr>
          <w:rFonts w:ascii="Palatino Linotype" w:hAnsi="Palatino Linotype" w:cs="Times New Roman"/>
          <w:sz w:val="24"/>
          <w:szCs w:val="24"/>
        </w:rPr>
        <w:t>dalam jaringan niaga Nusantara antara Maluku-Malaka dalan jaringan maritim perniagaan di masa lalu</w:t>
      </w:r>
      <w:r w:rsidR="008C5098" w:rsidRPr="004D7774">
        <w:rPr>
          <w:rFonts w:ascii="Palatino Linotype" w:hAnsi="Palatino Linotype" w:cs="Times New Roman"/>
          <w:sz w:val="24"/>
          <w:szCs w:val="24"/>
        </w:rPr>
        <w:t>.</w:t>
      </w:r>
      <w:r w:rsidR="008C5098" w:rsidRPr="004D7774">
        <w:rPr>
          <w:rStyle w:val="FootnoteReference"/>
          <w:rFonts w:ascii="Palatino Linotype" w:hAnsi="Palatino Linotype" w:cs="Times New Roman"/>
          <w:sz w:val="24"/>
          <w:szCs w:val="24"/>
        </w:rPr>
        <w:footnoteReference w:id="14"/>
      </w:r>
      <w:r w:rsidRPr="004D7774">
        <w:rPr>
          <w:rFonts w:ascii="Palatino Linotype" w:hAnsi="Palatino Linotype" w:cs="Times New Roman"/>
          <w:sz w:val="24"/>
          <w:szCs w:val="24"/>
        </w:rPr>
        <w:t xml:space="preserve">  </w:t>
      </w:r>
    </w:p>
    <w:p w:rsidR="00F903B0" w:rsidRPr="004D7774" w:rsidRDefault="008C5098" w:rsidP="008C5098">
      <w:pPr>
        <w:pStyle w:val="FootnoteText"/>
        <w:spacing w:line="240" w:lineRule="atLeast"/>
        <w:ind w:firstLine="567"/>
        <w:contextualSpacing/>
        <w:jc w:val="both"/>
        <w:rPr>
          <w:rFonts w:ascii="Palatino Linotype" w:hAnsi="Palatino Linotype" w:cs="Times New Roman"/>
          <w:sz w:val="24"/>
          <w:szCs w:val="24"/>
        </w:rPr>
      </w:pPr>
      <w:proofErr w:type="gramStart"/>
      <w:r w:rsidRPr="004D7774">
        <w:rPr>
          <w:rFonts w:ascii="Palatino Linotype" w:hAnsi="Palatino Linotype" w:cs="Times New Roman"/>
          <w:sz w:val="24"/>
          <w:szCs w:val="24"/>
        </w:rPr>
        <w:t>Dengan demikian, dapat dikatakan bahwa Islamisasi di Minahasa terbentuk melalui jalur niaga yang bersinggungan dengan kekuatan politik sekitar abad ke-19 sampai ke-20.</w:t>
      </w:r>
      <w:proofErr w:type="gramEnd"/>
      <w:r w:rsidRPr="004D7774">
        <w:rPr>
          <w:rFonts w:ascii="Palatino Linotype" w:hAnsi="Palatino Linotype" w:cs="Times New Roman"/>
          <w:sz w:val="24"/>
          <w:szCs w:val="24"/>
        </w:rPr>
        <w:t xml:space="preserve">  </w:t>
      </w:r>
      <w:proofErr w:type="gramStart"/>
      <w:r w:rsidRPr="004D7774">
        <w:rPr>
          <w:rFonts w:ascii="Palatino Linotype" w:hAnsi="Palatino Linotype" w:cs="Times New Roman"/>
          <w:sz w:val="24"/>
          <w:szCs w:val="24"/>
        </w:rPr>
        <w:t xml:space="preserve">Sebagaimana yang ditawarkan oleh </w:t>
      </w:r>
      <w:r w:rsidR="00862F83" w:rsidRPr="004D7774">
        <w:rPr>
          <w:rFonts w:ascii="Palatino Linotype" w:hAnsi="Palatino Linotype" w:cs="Times New Roman"/>
          <w:sz w:val="24"/>
          <w:szCs w:val="24"/>
        </w:rPr>
        <w:t>oleh Kuntowijoyo</w:t>
      </w:r>
      <w:r w:rsidRPr="004D7774">
        <w:rPr>
          <w:rFonts w:ascii="Palatino Linotype" w:hAnsi="Palatino Linotype" w:cs="Times New Roman"/>
          <w:sz w:val="24"/>
          <w:szCs w:val="24"/>
        </w:rPr>
        <w:t xml:space="preserve"> bahwa peristiwa sejarah bersinggungan erat dengan aktivitas sosial masyarakat, termasuk dalam bidang ekonomi, sehingga kajian ini dapat disebut sebagai sebuah kajian</w:t>
      </w:r>
      <w:r w:rsidR="00862F83" w:rsidRPr="004D7774">
        <w:rPr>
          <w:rFonts w:ascii="Palatino Linotype" w:hAnsi="Palatino Linotype" w:cs="Times New Roman"/>
          <w:sz w:val="24"/>
          <w:szCs w:val="24"/>
        </w:rPr>
        <w:t xml:space="preserve"> sejarah sosial</w:t>
      </w:r>
      <w:r w:rsidRPr="004D7774">
        <w:rPr>
          <w:rFonts w:ascii="Palatino Linotype" w:hAnsi="Palatino Linotype" w:cs="Times New Roman"/>
          <w:sz w:val="24"/>
          <w:szCs w:val="24"/>
        </w:rPr>
        <w:t>.</w:t>
      </w:r>
      <w:proofErr w:type="gramEnd"/>
      <w:r w:rsidRPr="004D7774">
        <w:rPr>
          <w:rStyle w:val="FootnoteReference"/>
          <w:rFonts w:ascii="Palatino Linotype" w:hAnsi="Palatino Linotype" w:cs="Times New Roman"/>
          <w:sz w:val="24"/>
          <w:szCs w:val="24"/>
        </w:rPr>
        <w:footnoteReference w:id="15"/>
      </w:r>
      <w:r w:rsidR="00862F83" w:rsidRPr="004D7774">
        <w:rPr>
          <w:rFonts w:ascii="Palatino Linotype" w:hAnsi="Palatino Linotype" w:cs="Times New Roman"/>
          <w:sz w:val="24"/>
          <w:szCs w:val="24"/>
        </w:rPr>
        <w:t xml:space="preserve"> </w:t>
      </w:r>
    </w:p>
    <w:p w:rsidR="00F903B0" w:rsidRPr="004D7774" w:rsidRDefault="008C5098" w:rsidP="008C5098">
      <w:pPr>
        <w:pStyle w:val="FootnoteText"/>
        <w:spacing w:line="240" w:lineRule="atLeast"/>
        <w:ind w:firstLine="567"/>
        <w:contextualSpacing/>
        <w:jc w:val="both"/>
        <w:rPr>
          <w:rFonts w:ascii="Palatino Linotype" w:hAnsi="Palatino Linotype" w:cs="Times New Roman"/>
          <w:sz w:val="24"/>
          <w:szCs w:val="24"/>
        </w:rPr>
      </w:pPr>
      <w:r w:rsidRPr="004D7774">
        <w:rPr>
          <w:rFonts w:ascii="Palatino Linotype" w:hAnsi="Palatino Linotype" w:cs="Times New Roman"/>
          <w:sz w:val="24"/>
          <w:szCs w:val="24"/>
        </w:rPr>
        <w:t xml:space="preserve">Kawasan Minahasa meruapakn pertemuan dialektis antara kawasan </w:t>
      </w:r>
      <w:r w:rsidR="00F903B0" w:rsidRPr="004D7774">
        <w:rPr>
          <w:rFonts w:ascii="Palatino Linotype" w:hAnsi="Palatino Linotype" w:cs="Times New Roman"/>
          <w:i/>
          <w:iCs/>
          <w:sz w:val="24"/>
          <w:szCs w:val="24"/>
        </w:rPr>
        <w:t xml:space="preserve">hinterland </w:t>
      </w:r>
      <w:r w:rsidR="00F903B0" w:rsidRPr="004D7774">
        <w:rPr>
          <w:rFonts w:ascii="Palatino Linotype" w:hAnsi="Palatino Linotype" w:cs="Times New Roman"/>
          <w:sz w:val="24"/>
          <w:szCs w:val="24"/>
        </w:rPr>
        <w:t xml:space="preserve">dan </w:t>
      </w:r>
      <w:r w:rsidRPr="004D7774">
        <w:rPr>
          <w:rFonts w:ascii="Palatino Linotype" w:hAnsi="Palatino Linotype" w:cs="Times New Roman"/>
          <w:i/>
          <w:iCs/>
          <w:sz w:val="24"/>
          <w:szCs w:val="24"/>
        </w:rPr>
        <w:t>coastal area</w:t>
      </w:r>
      <w:r w:rsidRPr="004D7774">
        <w:rPr>
          <w:rFonts w:ascii="Palatino Linotype" w:hAnsi="Palatino Linotype" w:cs="Times New Roman"/>
          <w:sz w:val="24"/>
          <w:szCs w:val="24"/>
        </w:rPr>
        <w:t xml:space="preserve"> yang </w:t>
      </w:r>
      <w:r w:rsidR="00E21319" w:rsidRPr="004D7774">
        <w:rPr>
          <w:rFonts w:ascii="Palatino Linotype" w:hAnsi="Palatino Linotype" w:cs="Times New Roman"/>
          <w:sz w:val="24"/>
          <w:szCs w:val="24"/>
        </w:rPr>
        <w:t xml:space="preserve">menjadi ‘penghubung’ antarwilayah, antarmasyarakat, dan antarkomoditas </w:t>
      </w:r>
      <w:r w:rsidRPr="004D7774">
        <w:rPr>
          <w:rFonts w:ascii="Palatino Linotype" w:hAnsi="Palatino Linotype" w:cs="Times New Roman"/>
          <w:sz w:val="24"/>
          <w:szCs w:val="24"/>
        </w:rPr>
        <w:t xml:space="preserve">melalui  jaringan </w:t>
      </w:r>
      <w:r w:rsidR="00E21319" w:rsidRPr="004D7774">
        <w:rPr>
          <w:rFonts w:ascii="Palatino Linotype" w:hAnsi="Palatino Linotype" w:cs="Times New Roman"/>
          <w:sz w:val="24"/>
          <w:szCs w:val="24"/>
        </w:rPr>
        <w:t xml:space="preserve">lalu lintas niaga. </w:t>
      </w:r>
      <w:proofErr w:type="gramStart"/>
      <w:r w:rsidR="0070656A" w:rsidRPr="004D7774">
        <w:rPr>
          <w:rFonts w:ascii="Palatino Linotype" w:hAnsi="Palatino Linotype" w:cs="Times New Roman"/>
          <w:sz w:val="24"/>
          <w:szCs w:val="24"/>
        </w:rPr>
        <w:t xml:space="preserve">Lebih jauh lagi, </w:t>
      </w:r>
      <w:r w:rsidRPr="004D7774">
        <w:rPr>
          <w:rFonts w:ascii="Palatino Linotype" w:hAnsi="Palatino Linotype" w:cs="Times New Roman"/>
          <w:sz w:val="24"/>
          <w:szCs w:val="24"/>
        </w:rPr>
        <w:t xml:space="preserve">simpul-simpul aktivitas tersebut tidak hanya berlangsung melalui aktivitas sosial-ekonomi, namun juga penyebaran ideologi yang </w:t>
      </w:r>
      <w:r w:rsidR="0070656A" w:rsidRPr="004D7774">
        <w:rPr>
          <w:rFonts w:ascii="Palatino Linotype" w:hAnsi="Palatino Linotype" w:cs="Times New Roman"/>
          <w:sz w:val="24"/>
          <w:szCs w:val="24"/>
        </w:rPr>
        <w:t>d</w:t>
      </w:r>
      <w:r w:rsidRPr="004D7774">
        <w:rPr>
          <w:rFonts w:ascii="Palatino Linotype" w:hAnsi="Palatino Linotype" w:cs="Times New Roman"/>
          <w:sz w:val="24"/>
          <w:szCs w:val="24"/>
        </w:rPr>
        <w:t xml:space="preserve">apat diperkuat </w:t>
      </w:r>
      <w:r w:rsidRPr="004D7774">
        <w:rPr>
          <w:rFonts w:ascii="Palatino Linotype" w:hAnsi="Palatino Linotype" w:cs="Times New Roman"/>
          <w:sz w:val="24"/>
          <w:szCs w:val="24"/>
        </w:rPr>
        <w:lastRenderedPageBreak/>
        <w:t>melalui</w:t>
      </w:r>
      <w:r w:rsidR="0070656A" w:rsidRPr="004D7774">
        <w:rPr>
          <w:rFonts w:ascii="Palatino Linotype" w:hAnsi="Palatino Linotype" w:cs="Times New Roman"/>
          <w:sz w:val="24"/>
          <w:szCs w:val="24"/>
        </w:rPr>
        <w:t xml:space="preserve"> </w:t>
      </w:r>
      <w:r w:rsidR="0070656A" w:rsidRPr="004D7774">
        <w:rPr>
          <w:rFonts w:ascii="Palatino Linotype" w:hAnsi="Palatino Linotype" w:cs="Times New Roman"/>
          <w:i/>
          <w:iCs/>
          <w:sz w:val="24"/>
          <w:szCs w:val="24"/>
        </w:rPr>
        <w:t xml:space="preserve">sea system </w:t>
      </w:r>
      <w:r w:rsidR="0070656A" w:rsidRPr="004D7774">
        <w:rPr>
          <w:rFonts w:ascii="Palatino Linotype" w:hAnsi="Palatino Linotype" w:cs="Times New Roman"/>
          <w:sz w:val="24"/>
          <w:szCs w:val="24"/>
        </w:rPr>
        <w:t xml:space="preserve">yang </w:t>
      </w:r>
      <w:r w:rsidRPr="004D7774">
        <w:rPr>
          <w:rFonts w:ascii="Palatino Linotype" w:hAnsi="Palatino Linotype" w:cs="Times New Roman"/>
          <w:sz w:val="24"/>
          <w:szCs w:val="24"/>
        </w:rPr>
        <w:t xml:space="preserve">terintegarasi </w:t>
      </w:r>
      <w:r w:rsidR="0070656A" w:rsidRPr="004D7774">
        <w:rPr>
          <w:rFonts w:ascii="Palatino Linotype" w:hAnsi="Palatino Linotype" w:cs="Times New Roman"/>
          <w:sz w:val="24"/>
          <w:szCs w:val="24"/>
        </w:rPr>
        <w:t>antarwilayah, antarmasyarakat, dan antarkomunitas</w:t>
      </w:r>
      <w:r w:rsidRPr="004D7774">
        <w:rPr>
          <w:rStyle w:val="FootnoteReference"/>
          <w:rFonts w:ascii="Palatino Linotype" w:hAnsi="Palatino Linotype" w:cs="Times New Roman"/>
          <w:sz w:val="24"/>
          <w:szCs w:val="24"/>
        </w:rPr>
        <w:footnoteReference w:id="16"/>
      </w:r>
      <w:r w:rsidR="0070656A" w:rsidRPr="004D7774">
        <w:rPr>
          <w:rFonts w:ascii="Palatino Linotype" w:hAnsi="Palatino Linotype" w:cs="Times New Roman"/>
          <w:sz w:val="24"/>
          <w:szCs w:val="24"/>
        </w:rPr>
        <w:t>.</w:t>
      </w:r>
      <w:proofErr w:type="gramEnd"/>
    </w:p>
    <w:p w:rsidR="004D7774" w:rsidRDefault="00285794" w:rsidP="004D7774">
      <w:pPr>
        <w:pStyle w:val="FootnoteText"/>
        <w:spacing w:line="240" w:lineRule="atLeast"/>
        <w:ind w:firstLine="567"/>
        <w:contextualSpacing/>
        <w:jc w:val="both"/>
        <w:rPr>
          <w:rFonts w:ascii="Palatino Linotype" w:hAnsi="Palatino Linotype" w:cs="Times New Roman"/>
          <w:sz w:val="24"/>
          <w:szCs w:val="24"/>
        </w:rPr>
      </w:pPr>
      <w:r w:rsidRPr="004D7774">
        <w:rPr>
          <w:rFonts w:ascii="Palatino Linotype" w:hAnsi="Palatino Linotype" w:cs="Times New Roman"/>
          <w:sz w:val="24"/>
          <w:szCs w:val="24"/>
        </w:rPr>
        <w:t>Berdasarkan data di atas, tulisan ini berusaha melihat sebuah</w:t>
      </w:r>
      <w:r w:rsidR="008C5098" w:rsidRPr="004D7774">
        <w:rPr>
          <w:rFonts w:ascii="Palatino Linotype" w:hAnsi="Palatino Linotype" w:cs="Times New Roman"/>
          <w:sz w:val="24"/>
          <w:szCs w:val="24"/>
        </w:rPr>
        <w:t xml:space="preserve"> proses Islamisasi dan warisan peradaban Islam di daratan Minahasa sampai memasuki abad ke-20. </w:t>
      </w:r>
      <w:proofErr w:type="gramStart"/>
      <w:r w:rsidR="008C5098" w:rsidRPr="004D7774">
        <w:rPr>
          <w:rFonts w:ascii="Palatino Linotype" w:hAnsi="Palatino Linotype" w:cs="Times New Roman"/>
          <w:sz w:val="24"/>
          <w:szCs w:val="24"/>
        </w:rPr>
        <w:t>R</w:t>
      </w:r>
      <w:r w:rsidRPr="004D7774">
        <w:rPr>
          <w:rFonts w:ascii="Palatino Linotype" w:hAnsi="Palatino Linotype" w:cs="Times New Roman"/>
          <w:sz w:val="24"/>
          <w:szCs w:val="24"/>
        </w:rPr>
        <w:t>espon</w:t>
      </w:r>
      <w:r w:rsidR="008C5098" w:rsidRPr="004D7774">
        <w:rPr>
          <w:rFonts w:ascii="Palatino Linotype" w:hAnsi="Palatino Linotype" w:cs="Times New Roman"/>
          <w:sz w:val="24"/>
          <w:szCs w:val="24"/>
        </w:rPr>
        <w:t xml:space="preserve"> utama yang ingin dimunculkan dalam kajian ini adalah Bagaimana poros dan saluran Islamisasi berimplikasi pada perkembangan Islam di sebuah kawasan, terutama Minahasa?</w:t>
      </w:r>
      <w:proofErr w:type="gramEnd"/>
      <w:r w:rsidR="008C5098" w:rsidRPr="004D7774">
        <w:rPr>
          <w:rFonts w:ascii="Palatino Linotype" w:hAnsi="Palatino Linotype" w:cs="Times New Roman"/>
          <w:sz w:val="24"/>
          <w:szCs w:val="24"/>
        </w:rPr>
        <w:t xml:space="preserve"> Selanjutnya sejauh mana relasi masyarakat dalam proses Islamsasi di Minahasa dalam aktivitas ekonomi dan sosialnya untuk perkembangan masyarakat Muslim di Minahasa? </w:t>
      </w:r>
      <w:r w:rsidR="00474A77" w:rsidRPr="004D7774">
        <w:rPr>
          <w:rFonts w:ascii="Palatino Linotype" w:hAnsi="Palatino Linotype" w:cs="Times New Roman"/>
          <w:sz w:val="24"/>
          <w:szCs w:val="24"/>
        </w:rPr>
        <w:t xml:space="preserve">Dan mengapa bukti arkeologis yang ditemukan mampu menunjukkan bahwa proses dan poros Islamisasi di Minahasa berdampak positif dalam pewacanaan Islamisasi di Minahasa, dan Nusantara? </w:t>
      </w:r>
      <w:proofErr w:type="gramStart"/>
      <w:r w:rsidR="00474A77" w:rsidRPr="004D7774">
        <w:rPr>
          <w:rFonts w:ascii="Palatino Linotype" w:hAnsi="Palatino Linotype" w:cs="Times New Roman"/>
          <w:sz w:val="24"/>
          <w:szCs w:val="24"/>
        </w:rPr>
        <w:t>Tiga pertanyaan singkat di atas berusaha dijawab untuk menunjukkan bahwa Islamsiasi di Minahasa berlangsung, dan secara tidak langsung ingin menunjukkan bahwa tidak hanya pengaruh kristenisasi yang berkembang pesat di Minahasa, melainkan pengaruh Islam juga berkembang cukup masif di kawasan tersebut.</w:t>
      </w:r>
      <w:proofErr w:type="gramEnd"/>
    </w:p>
    <w:p w:rsidR="004D7774" w:rsidRDefault="004D7774" w:rsidP="004D7774">
      <w:pPr>
        <w:pStyle w:val="FootnoteText"/>
        <w:spacing w:line="240" w:lineRule="atLeast"/>
        <w:ind w:firstLine="567"/>
        <w:contextualSpacing/>
        <w:jc w:val="both"/>
        <w:rPr>
          <w:rFonts w:ascii="Times New Roman" w:eastAsia="Times New Roman" w:hAnsi="Times New Roman"/>
          <w:b/>
          <w:sz w:val="24"/>
        </w:rPr>
      </w:pPr>
    </w:p>
    <w:p w:rsidR="004D7774" w:rsidRPr="005C48ED" w:rsidRDefault="004D7774" w:rsidP="005C48ED">
      <w:pPr>
        <w:pStyle w:val="FootnoteText"/>
        <w:spacing w:line="240" w:lineRule="atLeast"/>
        <w:contextualSpacing/>
        <w:jc w:val="both"/>
        <w:rPr>
          <w:rFonts w:ascii="Palatino Linotype" w:eastAsia="Times New Roman" w:hAnsi="Palatino Linotype"/>
          <w:b/>
          <w:sz w:val="24"/>
        </w:rPr>
      </w:pPr>
      <w:r w:rsidRPr="005C48ED">
        <w:rPr>
          <w:rFonts w:ascii="Palatino Linotype" w:eastAsia="Times New Roman" w:hAnsi="Palatino Linotype"/>
          <w:b/>
          <w:sz w:val="24"/>
        </w:rPr>
        <w:t xml:space="preserve">METODE </w:t>
      </w:r>
    </w:p>
    <w:p w:rsidR="004D7774" w:rsidRPr="005C48ED" w:rsidRDefault="004D7774" w:rsidP="004D7774">
      <w:pPr>
        <w:spacing w:after="0" w:line="240" w:lineRule="auto"/>
        <w:ind w:right="248" w:firstLine="720"/>
        <w:jc w:val="both"/>
        <w:rPr>
          <w:rFonts w:ascii="Palatino Linotype" w:eastAsia="Times New Roman" w:hAnsi="Palatino Linotype"/>
          <w:sz w:val="24"/>
        </w:rPr>
      </w:pPr>
      <w:proofErr w:type="gramStart"/>
      <w:r w:rsidRPr="005C48ED">
        <w:rPr>
          <w:rFonts w:ascii="Palatino Linotype" w:eastAsia="Times New Roman" w:hAnsi="Palatino Linotype"/>
          <w:sz w:val="24"/>
        </w:rPr>
        <w:t>Tulisan ini merupakan tulisan sejarah yang menggunakan metode sejarah.</w:t>
      </w:r>
      <w:proofErr w:type="gramEnd"/>
      <w:r w:rsidRPr="005C48ED">
        <w:rPr>
          <w:rFonts w:ascii="Palatino Linotype" w:eastAsia="Times New Roman" w:hAnsi="Palatino Linotype"/>
          <w:sz w:val="24"/>
        </w:rPr>
        <w:t xml:space="preserve"> Data kualitatif dimanfaatkan untuk mendeskripsikan, menarasikan, dan menganalisis proses Islamisasi yang terjadi di Semenanjung Laut Sulawesi. </w:t>
      </w:r>
      <w:proofErr w:type="gramStart"/>
      <w:r w:rsidRPr="005C48ED">
        <w:rPr>
          <w:rFonts w:ascii="Palatino Linotype" w:eastAsia="Times New Roman" w:hAnsi="Palatino Linotype"/>
          <w:sz w:val="24"/>
        </w:rPr>
        <w:t>Metode sejarah menggunakan empat tahapan utama yakni; heuristik, kritik, interpretasi, dan historiografi untuk menjawab permasalahan yang disampaikan.Metode tersebut yang bersifat analisis-kualitatif menggunakan sumber primer dan sekuder pengumpulan data yang telah dilakukan (Kuntowijoyo, 2003: 94).</w:t>
      </w:r>
      <w:proofErr w:type="gramEnd"/>
      <w:r w:rsidRPr="005C48ED">
        <w:rPr>
          <w:rFonts w:ascii="Palatino Linotype" w:eastAsia="Times New Roman" w:hAnsi="Palatino Linotype"/>
          <w:sz w:val="24"/>
        </w:rPr>
        <w:t xml:space="preserve"> Sumber utama dalam tulisan ini merupakan arsip, dokumen, dan naskah, serta beberapa buku pendukung untuk menganalisis proses Islamisasi yang berlangsung, khususnya Semenanjung Laut Sulawesi.</w:t>
      </w:r>
    </w:p>
    <w:p w:rsidR="004D7774" w:rsidRPr="005C48ED" w:rsidRDefault="004D7774" w:rsidP="004D7774">
      <w:pPr>
        <w:pStyle w:val="FootnoteText"/>
        <w:ind w:firstLine="567"/>
        <w:jc w:val="both"/>
        <w:rPr>
          <w:rFonts w:ascii="Palatino Linotype" w:eastAsia="Times New Roman" w:hAnsi="Palatino Linotype"/>
          <w:sz w:val="24"/>
        </w:rPr>
      </w:pPr>
      <w:proofErr w:type="gramStart"/>
      <w:r w:rsidRPr="005C48ED">
        <w:rPr>
          <w:rFonts w:ascii="Palatino Linotype" w:eastAsia="Times New Roman" w:hAnsi="Palatino Linotype"/>
          <w:sz w:val="24"/>
        </w:rPr>
        <w:t>Teori mengenai pengaruh Islam di Nusantara sampai sekarang belum selesai.</w:t>
      </w:r>
      <w:proofErr w:type="gramEnd"/>
      <w:r w:rsidRPr="005C48ED">
        <w:rPr>
          <w:rFonts w:ascii="Palatino Linotype" w:eastAsia="Times New Roman" w:hAnsi="Palatino Linotype"/>
          <w:sz w:val="24"/>
        </w:rPr>
        <w:t xml:space="preserve"> </w:t>
      </w:r>
      <w:proofErr w:type="gramStart"/>
      <w:r w:rsidRPr="005C48ED">
        <w:rPr>
          <w:rFonts w:ascii="Palatino Linotype" w:eastAsia="Times New Roman" w:hAnsi="Palatino Linotype"/>
          <w:sz w:val="24"/>
        </w:rPr>
        <w:t>Drewes (1983: 8) dan Snouck Hurgronje (1994: 6), sepakat bahwa Islam berasal dari India yang dibuktikan melalui jejaring niaga dari India hingga ke Nusantara.</w:t>
      </w:r>
      <w:proofErr w:type="gramEnd"/>
      <w:r w:rsidRPr="005C48ED">
        <w:rPr>
          <w:rFonts w:ascii="Palatino Linotype" w:eastAsia="Times New Roman" w:hAnsi="Palatino Linotype"/>
          <w:sz w:val="24"/>
        </w:rPr>
        <w:t xml:space="preserve"> Di sisi lain, penganut teori Arab (Hasjmy: 1993: 7), Uka Tjandrasasmita (2000:17), dan Naquib Alattas, dalam Azra (2002: 28) membuktikan tidak hanya melalui jejaring perdagangan, tetapi jejaring pemikiran juga berpengaruh yang menghasilkan khazanah dalam literatur Nusantara sebagai </w:t>
      </w:r>
      <w:r w:rsidRPr="005C48ED">
        <w:rPr>
          <w:rFonts w:ascii="Palatino Linotype" w:eastAsia="Times New Roman" w:hAnsi="Palatino Linotype"/>
          <w:i/>
          <w:sz w:val="24"/>
        </w:rPr>
        <w:t>worldview</w:t>
      </w:r>
      <w:r w:rsidRPr="005C48ED">
        <w:rPr>
          <w:rFonts w:ascii="Palatino Linotype" w:eastAsia="Times New Roman" w:hAnsi="Palatino Linotype"/>
          <w:sz w:val="24"/>
        </w:rPr>
        <w:t xml:space="preserve"> keislaman. Pandangan terakhir berasal dari Persia dan Cina yang</w:t>
      </w:r>
      <w:r w:rsidRPr="005C48ED">
        <w:rPr>
          <w:rFonts w:ascii="Palatino Linotype" w:eastAsia="Times New Roman" w:hAnsi="Palatino Linotype"/>
          <w:i/>
          <w:sz w:val="24"/>
        </w:rPr>
        <w:t xml:space="preserve"> </w:t>
      </w:r>
      <w:r w:rsidRPr="005C48ED">
        <w:rPr>
          <w:rFonts w:ascii="Palatino Linotype" w:eastAsia="Times New Roman" w:hAnsi="Palatino Linotype"/>
          <w:sz w:val="24"/>
        </w:rPr>
        <w:t xml:space="preserve">masing-masing didukung oleh de Graff </w:t>
      </w:r>
      <w:r w:rsidRPr="005C48ED">
        <w:rPr>
          <w:rFonts w:ascii="Palatino Linotype" w:eastAsia="Times New Roman" w:hAnsi="Palatino Linotype"/>
          <w:sz w:val="24"/>
        </w:rPr>
        <w:lastRenderedPageBreak/>
        <w:t xml:space="preserve">(1998: 101), Lombard (2008, vol II), melalui warsian tradisi, </w:t>
      </w:r>
      <w:proofErr w:type="gramStart"/>
      <w:r w:rsidRPr="005C48ED">
        <w:rPr>
          <w:rFonts w:ascii="Palatino Linotype" w:eastAsia="Times New Roman" w:hAnsi="Palatino Linotype"/>
          <w:sz w:val="24"/>
        </w:rPr>
        <w:t>kultur</w:t>
      </w:r>
      <w:proofErr w:type="gramEnd"/>
      <w:r w:rsidRPr="005C48ED">
        <w:rPr>
          <w:rFonts w:ascii="Palatino Linotype" w:eastAsia="Times New Roman" w:hAnsi="Palatino Linotype"/>
          <w:sz w:val="24"/>
        </w:rPr>
        <w:t>, hingga keseharian masyarakat muslim Nusantara.</w:t>
      </w:r>
    </w:p>
    <w:p w:rsidR="004D7774" w:rsidRPr="005C48ED" w:rsidRDefault="004D7774" w:rsidP="005C48ED">
      <w:pPr>
        <w:pStyle w:val="FootnoteText"/>
        <w:ind w:firstLine="567"/>
        <w:jc w:val="both"/>
        <w:rPr>
          <w:rFonts w:ascii="Palatino Linotype" w:eastAsia="Times New Roman" w:hAnsi="Palatino Linotype"/>
          <w:sz w:val="24"/>
        </w:rPr>
      </w:pPr>
      <w:r w:rsidRPr="005C48ED">
        <w:rPr>
          <w:rFonts w:ascii="Palatino Linotype" w:eastAsia="Times New Roman" w:hAnsi="Palatino Linotype"/>
          <w:sz w:val="24"/>
        </w:rPr>
        <w:t xml:space="preserve">Dengan demikian, islamisasi merupakan hal yang tak </w:t>
      </w:r>
      <w:proofErr w:type="gramStart"/>
      <w:r w:rsidRPr="005C48ED">
        <w:rPr>
          <w:rFonts w:ascii="Palatino Linotype" w:eastAsia="Times New Roman" w:hAnsi="Palatino Linotype"/>
          <w:sz w:val="24"/>
        </w:rPr>
        <w:t>akan</w:t>
      </w:r>
      <w:proofErr w:type="gramEnd"/>
      <w:r w:rsidRPr="005C48ED">
        <w:rPr>
          <w:rFonts w:ascii="Palatino Linotype" w:eastAsia="Times New Roman" w:hAnsi="Palatino Linotype"/>
          <w:sz w:val="24"/>
        </w:rPr>
        <w:t xml:space="preserve"> terputus sampai kapan pun melalui proses dan kegiatan penting di dalamnya; berniaga dan berdakwah. </w:t>
      </w:r>
      <w:proofErr w:type="gramStart"/>
      <w:r w:rsidRPr="005C48ED">
        <w:rPr>
          <w:rFonts w:ascii="Palatino Linotype" w:eastAsia="Times New Roman" w:hAnsi="Palatino Linotype"/>
          <w:sz w:val="24"/>
        </w:rPr>
        <w:t>Sejak awal penerimaan sampai pada persebarannya perkembangan tersebut dapat ditelusuri melalui beberapa faktor.</w:t>
      </w:r>
      <w:proofErr w:type="gramEnd"/>
      <w:r w:rsidRPr="005C48ED">
        <w:rPr>
          <w:rFonts w:ascii="Palatino Linotype" w:eastAsia="Times New Roman" w:hAnsi="Palatino Linotype"/>
          <w:sz w:val="24"/>
        </w:rPr>
        <w:t xml:space="preserve"> </w:t>
      </w:r>
      <w:proofErr w:type="gramStart"/>
      <w:r w:rsidRPr="005C48ED">
        <w:rPr>
          <w:rFonts w:ascii="Palatino Linotype" w:eastAsia="Times New Roman" w:hAnsi="Palatino Linotype"/>
          <w:sz w:val="24"/>
        </w:rPr>
        <w:t>Faktor ekonomi dan kondisi masyarakat, serta aktor penyebarnya pun menjadi bagian penting dari islamisasi yang terjadi di Sulawesi Utara.</w:t>
      </w:r>
      <w:proofErr w:type="gramEnd"/>
      <w:r w:rsidRPr="005C48ED">
        <w:rPr>
          <w:rFonts w:ascii="Palatino Linotype" w:eastAsia="Times New Roman" w:hAnsi="Palatino Linotype"/>
          <w:sz w:val="24"/>
        </w:rPr>
        <w:t xml:space="preserve"> Para aktor memiliki peran masing-masing sesuai dengan “keahliannya” untuk menyebarkan ajaran Islam, apalagi ketika daerah pesisir utara pulau Sulawesi menjadi </w:t>
      </w:r>
      <w:r w:rsidRPr="005C48ED">
        <w:rPr>
          <w:rFonts w:ascii="Palatino Linotype" w:eastAsia="Times New Roman" w:hAnsi="Palatino Linotype"/>
          <w:i/>
          <w:sz w:val="24"/>
        </w:rPr>
        <w:t>entrepot</w:t>
      </w:r>
      <w:r w:rsidRPr="005C48ED">
        <w:rPr>
          <w:rFonts w:ascii="Palatino Linotype" w:eastAsia="Times New Roman" w:hAnsi="Palatino Linotype"/>
          <w:sz w:val="24"/>
        </w:rPr>
        <w:t xml:space="preserve"> para pedagang Muslim yang berusaha menemukan Maluku melalui Laut Sulawesi. Letak posisi yang dalam gambaran para kartografer di masa lalu mengatakan sebagai salah satu tempat strategis untuk menghubungkan daratan Cina dengan Maluku melalui Selat Luzon, Laut Sulawesi menuju Amboina dan Ternate. Dengan </w:t>
      </w:r>
      <w:proofErr w:type="gramStart"/>
      <w:r w:rsidRPr="005C48ED">
        <w:rPr>
          <w:rFonts w:ascii="Palatino Linotype" w:eastAsia="Times New Roman" w:hAnsi="Palatino Linotype"/>
          <w:sz w:val="24"/>
        </w:rPr>
        <w:t>demikian,</w:t>
      </w:r>
      <w:proofErr w:type="gramEnd"/>
      <w:r w:rsidRPr="005C48ED">
        <w:rPr>
          <w:rFonts w:ascii="Palatino Linotype" w:eastAsia="Times New Roman" w:hAnsi="Palatino Linotype"/>
          <w:sz w:val="24"/>
        </w:rPr>
        <w:t xml:space="preserve"> proses Islamisasi yang terjadi harus memiliki batasan dan ruang lingkup untuk memfokuskan penulisan yang dilakukan. Dalam kajian ini dibatasi pada proses Islamisasi di Kawasan Semenanjung Laut Sulawesi melalui jalur perdagangan maritim, terutama ketika para pedagang yang mencari rempah-rempah sebagai kawasan strategis penghubung ke daratan Asia, Cina ke daratan Ternate-Tidore.</w:t>
      </w:r>
    </w:p>
    <w:p w:rsidR="004D7774" w:rsidRPr="004D7774" w:rsidRDefault="004D7774" w:rsidP="004D7774">
      <w:pPr>
        <w:pStyle w:val="FootnoteText"/>
        <w:ind w:firstLine="567"/>
        <w:jc w:val="both"/>
        <w:rPr>
          <w:rFonts w:ascii="Palatino Linotype" w:hAnsi="Palatino Linotype" w:cs="Times New Roman"/>
          <w:sz w:val="24"/>
          <w:szCs w:val="24"/>
        </w:rPr>
      </w:pPr>
    </w:p>
    <w:p w:rsidR="00D14FAA" w:rsidRPr="00862F83" w:rsidRDefault="00D14FAA" w:rsidP="004D7774">
      <w:pPr>
        <w:pStyle w:val="FootnoteText"/>
        <w:ind w:firstLine="567"/>
        <w:jc w:val="both"/>
        <w:rPr>
          <w:rFonts w:ascii="Times New Roman" w:hAnsi="Times New Roman" w:cs="Times New Roman"/>
          <w:sz w:val="24"/>
          <w:szCs w:val="24"/>
        </w:rPr>
      </w:pPr>
    </w:p>
    <w:p w:rsidR="008815CE" w:rsidRPr="005C48ED" w:rsidRDefault="00764928" w:rsidP="005C48ED">
      <w:pPr>
        <w:rPr>
          <w:rFonts w:ascii="Palatino Linotype" w:hAnsi="Palatino Linotype"/>
          <w:b/>
          <w:sz w:val="24"/>
          <w:szCs w:val="24"/>
        </w:rPr>
      </w:pPr>
      <w:r w:rsidRPr="005C48ED">
        <w:rPr>
          <w:rFonts w:ascii="Palatino Linotype" w:hAnsi="Palatino Linotype" w:cs="Times New Roman"/>
          <w:b/>
          <w:sz w:val="24"/>
          <w:szCs w:val="24"/>
        </w:rPr>
        <w:t>PEMBAHASAN</w:t>
      </w:r>
    </w:p>
    <w:p w:rsidR="008815CE" w:rsidRPr="005C48ED" w:rsidRDefault="00474A77" w:rsidP="005C48ED">
      <w:pPr>
        <w:rPr>
          <w:rFonts w:ascii="Palatino Linotype" w:hAnsi="Palatino Linotype" w:cs="Times New Roman"/>
          <w:b/>
          <w:sz w:val="24"/>
          <w:szCs w:val="24"/>
        </w:rPr>
      </w:pPr>
      <w:r w:rsidRPr="005C48ED">
        <w:rPr>
          <w:rFonts w:ascii="Palatino Linotype" w:hAnsi="Palatino Linotype" w:cs="Times New Roman"/>
          <w:b/>
          <w:sz w:val="24"/>
          <w:szCs w:val="24"/>
        </w:rPr>
        <w:t>Minahasa</w:t>
      </w:r>
      <w:r w:rsidR="001C3EE9" w:rsidRPr="005C48ED">
        <w:rPr>
          <w:rFonts w:ascii="Palatino Linotype" w:hAnsi="Palatino Linotype" w:cs="Times New Roman"/>
          <w:b/>
          <w:sz w:val="24"/>
          <w:szCs w:val="24"/>
        </w:rPr>
        <w:t xml:space="preserve">: </w:t>
      </w:r>
      <w:r w:rsidRPr="005C48ED">
        <w:rPr>
          <w:rFonts w:ascii="Palatino Linotype" w:hAnsi="Palatino Linotype" w:cs="Times New Roman"/>
          <w:b/>
          <w:sz w:val="24"/>
          <w:szCs w:val="24"/>
        </w:rPr>
        <w:t>Konteks Wilayah dan Jaringan Global</w:t>
      </w:r>
    </w:p>
    <w:p w:rsidR="006E67F7" w:rsidRPr="005C48ED" w:rsidRDefault="00474A77"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Diskursus Minahasa </w:t>
      </w:r>
      <w:proofErr w:type="gramStart"/>
      <w:r w:rsidRPr="005C48ED">
        <w:rPr>
          <w:rFonts w:ascii="Palatino Linotype" w:hAnsi="Palatino Linotype" w:cs="Times New Roman"/>
          <w:sz w:val="24"/>
          <w:szCs w:val="24"/>
        </w:rPr>
        <w:t>akan</w:t>
      </w:r>
      <w:proofErr w:type="gramEnd"/>
      <w:r w:rsidRPr="005C48ED">
        <w:rPr>
          <w:rFonts w:ascii="Palatino Linotype" w:hAnsi="Palatino Linotype" w:cs="Times New Roman"/>
          <w:sz w:val="24"/>
          <w:szCs w:val="24"/>
        </w:rPr>
        <w:t xml:space="preserve"> memunculkan sebuah interpretasi mengenai kawasan yang sukses dengan proses Kristenisasi dan keberhasilan pemerintahan Belanda di Nusantara, selain Ambon dan wilayah Maluku. </w:t>
      </w:r>
      <w:proofErr w:type="gramStart"/>
      <w:r w:rsidRPr="005C48ED">
        <w:rPr>
          <w:rFonts w:ascii="Palatino Linotype" w:hAnsi="Palatino Linotype" w:cs="Times New Roman"/>
          <w:sz w:val="24"/>
          <w:szCs w:val="24"/>
        </w:rPr>
        <w:t>Minahasa dalam berbagai literature ditemukan sebagai sebuah kawasan yang dikenal dalam jaringan global dan internasional.</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Sebuah peta lama menunjukkan bahwa Minahasa telah dikenal sebagai salah satu kawasan yang memproduksi komoditas beras pada abad ke-16 dan menyuplainya ke Maluku</w:t>
      </w:r>
      <w:r w:rsidRPr="005C48ED">
        <w:rPr>
          <w:rStyle w:val="FootnoteReference"/>
          <w:rFonts w:ascii="Palatino Linotype" w:hAnsi="Palatino Linotype" w:cs="Times New Roman"/>
          <w:sz w:val="24"/>
          <w:szCs w:val="24"/>
        </w:rPr>
        <w:footnoteReference w:id="17"/>
      </w:r>
      <w:r w:rsidRPr="005C48ED">
        <w:rPr>
          <w:rFonts w:ascii="Palatino Linotype" w:hAnsi="Palatino Linotype" w:cs="Times New Roman"/>
          <w:sz w:val="24"/>
          <w:szCs w:val="24"/>
        </w:rPr>
        <w:t>.</w:t>
      </w:r>
      <w:proofErr w:type="gramEnd"/>
      <w:r w:rsidRPr="005C48ED">
        <w:rPr>
          <w:rFonts w:ascii="Palatino Linotype" w:hAnsi="Palatino Linotype" w:cs="Times New Roman"/>
          <w:sz w:val="24"/>
          <w:szCs w:val="24"/>
        </w:rPr>
        <w:t xml:space="preserve"> </w:t>
      </w:r>
      <w:proofErr w:type="gramStart"/>
      <w:r w:rsidR="006E67F7" w:rsidRPr="005C48ED">
        <w:rPr>
          <w:rFonts w:ascii="Palatino Linotype" w:hAnsi="Palatino Linotype" w:cs="Times New Roman"/>
          <w:sz w:val="24"/>
          <w:szCs w:val="24"/>
        </w:rPr>
        <w:t>Di samping itu, seorang kartografer, Nicolas Desliens, menunjukkan dua kawasan penting dalam peta jaringan niaga yakni Manado dan Kema di Minahasa</w:t>
      </w:r>
      <w:r w:rsidR="006E67F7" w:rsidRPr="005C48ED">
        <w:rPr>
          <w:rStyle w:val="FootnoteReference"/>
          <w:rFonts w:ascii="Palatino Linotype" w:hAnsi="Palatino Linotype" w:cs="Times New Roman"/>
          <w:sz w:val="24"/>
          <w:szCs w:val="24"/>
        </w:rPr>
        <w:footnoteReference w:id="18"/>
      </w:r>
      <w:r w:rsidR="006E67F7" w:rsidRPr="005C48ED">
        <w:rPr>
          <w:rFonts w:ascii="Palatino Linotype" w:hAnsi="Palatino Linotype" w:cs="Times New Roman"/>
          <w:sz w:val="24"/>
          <w:szCs w:val="24"/>
        </w:rPr>
        <w:t>.</w:t>
      </w:r>
      <w:proofErr w:type="gramEnd"/>
      <w:r w:rsidR="006E67F7" w:rsidRPr="005C48ED">
        <w:rPr>
          <w:rFonts w:ascii="Palatino Linotype" w:hAnsi="Palatino Linotype" w:cs="Times New Roman"/>
          <w:sz w:val="24"/>
          <w:szCs w:val="24"/>
        </w:rPr>
        <w:t xml:space="preserve"> </w:t>
      </w:r>
      <w:proofErr w:type="gramStart"/>
      <w:r w:rsidR="006E67F7" w:rsidRPr="005C48ED">
        <w:rPr>
          <w:rFonts w:ascii="Palatino Linotype" w:hAnsi="Palatino Linotype" w:cs="Times New Roman"/>
          <w:sz w:val="24"/>
          <w:szCs w:val="24"/>
        </w:rPr>
        <w:t xml:space="preserve">Bahkan hak ini diperkuat dalam kartografi yang dikumpulkan oleh Suarez sebagai jaringan niaga dari dan </w:t>
      </w:r>
      <w:r w:rsidR="006E67F7" w:rsidRPr="005C48ED">
        <w:rPr>
          <w:rFonts w:ascii="Palatino Linotype" w:hAnsi="Palatino Linotype" w:cs="Times New Roman"/>
          <w:sz w:val="24"/>
          <w:szCs w:val="24"/>
        </w:rPr>
        <w:lastRenderedPageBreak/>
        <w:t>menuju Maluku</w:t>
      </w:r>
      <w:r w:rsidR="006E67F7" w:rsidRPr="005C48ED">
        <w:rPr>
          <w:rStyle w:val="FootnoteReference"/>
          <w:rFonts w:ascii="Palatino Linotype" w:hAnsi="Palatino Linotype" w:cs="Times New Roman"/>
          <w:sz w:val="24"/>
          <w:szCs w:val="24"/>
        </w:rPr>
        <w:footnoteReference w:id="19"/>
      </w:r>
      <w:r w:rsidR="006E67F7" w:rsidRPr="005C48ED">
        <w:rPr>
          <w:rFonts w:ascii="Palatino Linotype" w:hAnsi="Palatino Linotype" w:cs="Times New Roman"/>
          <w:sz w:val="24"/>
          <w:szCs w:val="24"/>
        </w:rPr>
        <w:t>.</w:t>
      </w:r>
      <w:proofErr w:type="gramEnd"/>
      <w:r w:rsidR="006E67F7" w:rsidRPr="005C48ED">
        <w:rPr>
          <w:rFonts w:ascii="Palatino Linotype" w:hAnsi="Palatino Linotype" w:cs="Times New Roman"/>
          <w:sz w:val="24"/>
          <w:szCs w:val="24"/>
        </w:rPr>
        <w:t xml:space="preserve"> Berikut ini adalah katografi daratan Minahasa sampai pada abad ke-20:</w:t>
      </w:r>
    </w:p>
    <w:p w:rsidR="006E67F7" w:rsidRPr="005C48ED" w:rsidRDefault="006E67F7" w:rsidP="005C48ED">
      <w:pPr>
        <w:pStyle w:val="FootnoteText"/>
        <w:spacing w:line="240" w:lineRule="atLeast"/>
        <w:contextualSpacing/>
        <w:jc w:val="both"/>
        <w:rPr>
          <w:rFonts w:ascii="Palatino Linotype" w:hAnsi="Palatino Linotype" w:cs="Times New Roman"/>
          <w:sz w:val="24"/>
          <w:szCs w:val="24"/>
        </w:rPr>
      </w:pP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67F7" w:rsidRPr="005C48ED" w:rsidRDefault="005C48ED" w:rsidP="005C48ED">
      <w:pPr>
        <w:pStyle w:val="FootnoteText"/>
        <w:spacing w:line="240" w:lineRule="atLeast"/>
        <w:ind w:firstLine="567"/>
        <w:contextualSpacing/>
        <w:jc w:val="both"/>
        <w:rPr>
          <w:rFonts w:ascii="Palatino Linotype" w:hAnsi="Palatino Linotype" w:cs="Times New Roman"/>
          <w:sz w:val="24"/>
          <w:szCs w:val="24"/>
        </w:rPr>
      </w:pPr>
      <w:r w:rsidRPr="005C48ED">
        <w:rPr>
          <w:rFonts w:ascii="Palatino Linotype" w:hAnsi="Palatino Linotype" w:cs="Times New Roman"/>
          <w:b/>
          <w:noProof/>
          <w:sz w:val="24"/>
          <w:szCs w:val="24"/>
        </w:rPr>
        <w:drawing>
          <wp:anchor distT="0" distB="0" distL="114300" distR="114300" simplePos="0" relativeHeight="251672576" behindDoc="1" locked="0" layoutInCell="1" allowOverlap="1" wp14:anchorId="50ADED78" wp14:editId="3B7BEC69">
            <wp:simplePos x="0" y="0"/>
            <wp:positionH relativeFrom="column">
              <wp:posOffset>1450583</wp:posOffset>
            </wp:positionH>
            <wp:positionV relativeFrom="paragraph">
              <wp:posOffset>-1069502</wp:posOffset>
            </wp:positionV>
            <wp:extent cx="2562277" cy="3519376"/>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130" cy="35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67F7"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
    <w:p w:rsidR="006E1EF2" w:rsidRPr="005C48ED" w:rsidRDefault="006E1EF2" w:rsidP="005C48ED">
      <w:pPr>
        <w:tabs>
          <w:tab w:val="left" w:pos="3465"/>
          <w:tab w:val="right" w:pos="8838"/>
        </w:tabs>
        <w:jc w:val="center"/>
        <w:rPr>
          <w:rFonts w:ascii="Palatino Linotype" w:hAnsi="Palatino Linotype" w:cstheme="majorBidi"/>
          <w:bCs/>
          <w:noProof/>
          <w:sz w:val="24"/>
          <w:szCs w:val="24"/>
        </w:rPr>
      </w:pPr>
    </w:p>
    <w:p w:rsidR="006E1EF2" w:rsidRPr="005C48ED" w:rsidRDefault="006E1EF2" w:rsidP="005C48ED">
      <w:pPr>
        <w:tabs>
          <w:tab w:val="left" w:pos="3465"/>
          <w:tab w:val="right" w:pos="8838"/>
        </w:tabs>
        <w:rPr>
          <w:rFonts w:ascii="Palatino Linotype" w:hAnsi="Palatino Linotype" w:cstheme="majorBidi"/>
          <w:bCs/>
          <w:noProof/>
          <w:sz w:val="24"/>
          <w:szCs w:val="24"/>
        </w:rPr>
      </w:pPr>
    </w:p>
    <w:p w:rsidR="005C48ED" w:rsidRDefault="005C48ED" w:rsidP="005C48ED">
      <w:pPr>
        <w:tabs>
          <w:tab w:val="left" w:pos="3465"/>
          <w:tab w:val="right" w:pos="8838"/>
        </w:tabs>
        <w:jc w:val="center"/>
        <w:rPr>
          <w:rFonts w:ascii="Palatino Linotype" w:hAnsi="Palatino Linotype" w:cstheme="majorBidi"/>
          <w:bCs/>
          <w:noProof/>
          <w:sz w:val="20"/>
          <w:szCs w:val="20"/>
        </w:rPr>
      </w:pPr>
    </w:p>
    <w:p w:rsidR="005C48ED" w:rsidRDefault="005C48ED" w:rsidP="005C48ED">
      <w:pPr>
        <w:tabs>
          <w:tab w:val="left" w:pos="3465"/>
          <w:tab w:val="right" w:pos="8838"/>
        </w:tabs>
        <w:jc w:val="center"/>
        <w:rPr>
          <w:rFonts w:ascii="Palatino Linotype" w:hAnsi="Palatino Linotype" w:cstheme="majorBidi"/>
          <w:bCs/>
          <w:noProof/>
          <w:sz w:val="20"/>
          <w:szCs w:val="20"/>
        </w:rPr>
      </w:pPr>
    </w:p>
    <w:p w:rsidR="005C48ED" w:rsidRDefault="005C48ED" w:rsidP="005C48ED">
      <w:pPr>
        <w:tabs>
          <w:tab w:val="left" w:pos="3465"/>
          <w:tab w:val="right" w:pos="8838"/>
        </w:tabs>
        <w:jc w:val="center"/>
        <w:rPr>
          <w:rFonts w:ascii="Palatino Linotype" w:hAnsi="Palatino Linotype" w:cstheme="majorBidi"/>
          <w:bCs/>
          <w:noProof/>
          <w:sz w:val="20"/>
          <w:szCs w:val="20"/>
        </w:rPr>
      </w:pPr>
    </w:p>
    <w:p w:rsidR="005C48ED" w:rsidRDefault="005C48ED" w:rsidP="005C48ED">
      <w:pPr>
        <w:tabs>
          <w:tab w:val="left" w:pos="3465"/>
          <w:tab w:val="right" w:pos="8838"/>
        </w:tabs>
        <w:jc w:val="center"/>
        <w:rPr>
          <w:rFonts w:ascii="Palatino Linotype" w:hAnsi="Palatino Linotype" w:cstheme="majorBidi"/>
          <w:bCs/>
          <w:noProof/>
          <w:sz w:val="20"/>
          <w:szCs w:val="20"/>
        </w:rPr>
      </w:pPr>
    </w:p>
    <w:p w:rsidR="005C48ED" w:rsidRDefault="005C48ED" w:rsidP="005C48ED">
      <w:pPr>
        <w:tabs>
          <w:tab w:val="left" w:pos="3465"/>
          <w:tab w:val="right" w:pos="8838"/>
        </w:tabs>
        <w:jc w:val="center"/>
        <w:rPr>
          <w:rFonts w:ascii="Palatino Linotype" w:hAnsi="Palatino Linotype" w:cstheme="majorBidi"/>
          <w:bCs/>
          <w:noProof/>
          <w:sz w:val="20"/>
          <w:szCs w:val="20"/>
        </w:rPr>
      </w:pPr>
    </w:p>
    <w:p w:rsidR="006E67F7" w:rsidRPr="005C48ED" w:rsidRDefault="006E67F7" w:rsidP="005C48ED">
      <w:pPr>
        <w:tabs>
          <w:tab w:val="left" w:pos="3465"/>
          <w:tab w:val="right" w:pos="8838"/>
        </w:tabs>
        <w:jc w:val="center"/>
        <w:rPr>
          <w:rFonts w:ascii="Palatino Linotype" w:hAnsi="Palatino Linotype" w:cstheme="majorBidi"/>
          <w:b/>
          <w:noProof/>
          <w:sz w:val="20"/>
          <w:szCs w:val="20"/>
        </w:rPr>
      </w:pPr>
      <w:r w:rsidRPr="005C48ED">
        <w:rPr>
          <w:rFonts w:ascii="Palatino Linotype" w:hAnsi="Palatino Linotype" w:cstheme="majorBidi"/>
          <w:bCs/>
          <w:noProof/>
          <w:sz w:val="20"/>
          <w:szCs w:val="20"/>
        </w:rPr>
        <w:t xml:space="preserve">Sumber: </w:t>
      </w:r>
      <w:hyperlink r:id="rId11" w:history="1">
        <w:r w:rsidRPr="005C48ED">
          <w:rPr>
            <w:rStyle w:val="Hyperlink"/>
            <w:rFonts w:ascii="Palatino Linotype" w:hAnsi="Palatino Linotype" w:cstheme="majorBidi"/>
            <w:bCs/>
            <w:noProof/>
            <w:sz w:val="20"/>
            <w:szCs w:val="20"/>
          </w:rPr>
          <w:t>www.leiden.edu.nl</w:t>
        </w:r>
      </w:hyperlink>
      <w:r w:rsidRPr="005C48ED">
        <w:rPr>
          <w:rFonts w:ascii="Palatino Linotype" w:hAnsi="Palatino Linotype" w:cstheme="majorBidi"/>
          <w:bCs/>
          <w:noProof/>
          <w:sz w:val="20"/>
          <w:szCs w:val="20"/>
        </w:rPr>
        <w:t>./Minahasa</w:t>
      </w:r>
    </w:p>
    <w:p w:rsidR="00AF5391" w:rsidRPr="005C48ED" w:rsidRDefault="006E67F7" w:rsidP="005C48ED">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Apabila dilihat lebih jeli, peta daratan Minhasa di atas menjadi kawasan penghubung untuk tiga kawasan penting dalam jaringan niaga di masa lalu yakni Laut Sulawesi, Selat Makassar, dan Selat Maluku.</w:t>
      </w:r>
      <w:proofErr w:type="gramEnd"/>
      <w:r w:rsidRPr="005C48ED">
        <w:rPr>
          <w:rFonts w:ascii="Palatino Linotype" w:hAnsi="Palatino Linotype" w:cs="Times New Roman"/>
          <w:sz w:val="24"/>
          <w:szCs w:val="24"/>
        </w:rPr>
        <w:t xml:space="preserve"> </w:t>
      </w:r>
      <w:proofErr w:type="gramStart"/>
      <w:r w:rsidR="000E125C" w:rsidRPr="005C48ED">
        <w:rPr>
          <w:rFonts w:ascii="Palatino Linotype" w:hAnsi="Palatino Linotype" w:cs="Times New Roman"/>
          <w:sz w:val="24"/>
          <w:szCs w:val="24"/>
        </w:rPr>
        <w:t>Kawasan Minahasa dalam catatan Wigboldus terangkum cukup lengkap ketika membahas mengenai hubungan politik-ekonomi dan hegemoni sosial.</w:t>
      </w:r>
      <w:proofErr w:type="gramEnd"/>
      <w:r w:rsidR="0037043F" w:rsidRPr="005C48ED">
        <w:rPr>
          <w:rStyle w:val="FootnoteReference"/>
          <w:rFonts w:ascii="Palatino Linotype" w:hAnsi="Palatino Linotype" w:cs="Times New Roman"/>
          <w:sz w:val="24"/>
          <w:szCs w:val="24"/>
        </w:rPr>
        <w:footnoteReference w:id="20"/>
      </w:r>
      <w:r w:rsidR="000E125C" w:rsidRPr="005C48ED">
        <w:rPr>
          <w:rFonts w:ascii="Palatino Linotype" w:hAnsi="Palatino Linotype" w:cs="Times New Roman"/>
          <w:sz w:val="24"/>
          <w:szCs w:val="24"/>
        </w:rPr>
        <w:t xml:space="preserve"> </w:t>
      </w:r>
      <w:proofErr w:type="gramStart"/>
      <w:r w:rsidR="000E125C" w:rsidRPr="005C48ED">
        <w:rPr>
          <w:rFonts w:ascii="Palatino Linotype" w:hAnsi="Palatino Linotype" w:cs="Times New Roman"/>
          <w:sz w:val="24"/>
          <w:szCs w:val="24"/>
        </w:rPr>
        <w:t xml:space="preserve">Selain itu, Minahasa juga ditunjukkan melalui kawasan pesisir sebagai daerah </w:t>
      </w:r>
      <w:r w:rsidR="000E125C" w:rsidRPr="005C48ED">
        <w:rPr>
          <w:rFonts w:ascii="Palatino Linotype" w:hAnsi="Palatino Linotype" w:cs="Times New Roman"/>
          <w:i/>
          <w:iCs/>
          <w:sz w:val="24"/>
          <w:szCs w:val="24"/>
        </w:rPr>
        <w:t xml:space="preserve">feeder point </w:t>
      </w:r>
      <w:r w:rsidR="000E125C" w:rsidRPr="005C48ED">
        <w:rPr>
          <w:rFonts w:ascii="Palatino Linotype" w:hAnsi="Palatino Linotype" w:cs="Times New Roman"/>
          <w:sz w:val="24"/>
          <w:szCs w:val="24"/>
        </w:rPr>
        <w:t xml:space="preserve">untuk komoditas </w:t>
      </w:r>
      <w:r w:rsidR="00E858B1" w:rsidRPr="005C48ED">
        <w:rPr>
          <w:rFonts w:ascii="Palatino Linotype" w:hAnsi="Palatino Linotype" w:cs="Times New Roman"/>
          <w:sz w:val="24"/>
          <w:szCs w:val="24"/>
        </w:rPr>
        <w:t>niaga.</w:t>
      </w:r>
      <w:proofErr w:type="gramEnd"/>
      <w:r w:rsidR="00E858B1" w:rsidRPr="005C48ED">
        <w:rPr>
          <w:rFonts w:ascii="Palatino Linotype" w:hAnsi="Palatino Linotype" w:cs="Times New Roman"/>
          <w:sz w:val="24"/>
          <w:szCs w:val="24"/>
        </w:rPr>
        <w:t xml:space="preserve"> </w:t>
      </w:r>
      <w:proofErr w:type="gramStart"/>
      <w:r w:rsidR="00E858B1" w:rsidRPr="005C48ED">
        <w:rPr>
          <w:rFonts w:ascii="Palatino Linotype" w:hAnsi="Palatino Linotype" w:cs="Times New Roman"/>
          <w:sz w:val="24"/>
          <w:szCs w:val="24"/>
        </w:rPr>
        <w:t xml:space="preserve">Kawasan Minahasa </w:t>
      </w:r>
      <w:r w:rsidR="00AF5391" w:rsidRPr="005C48ED">
        <w:rPr>
          <w:rFonts w:ascii="Palatino Linotype" w:hAnsi="Palatino Linotype" w:cs="Times New Roman"/>
          <w:sz w:val="24"/>
          <w:szCs w:val="24"/>
        </w:rPr>
        <w:t>menghubungkan beberapa pulau yang ada di Semenanjung Laut Sulawesi, dan juga sebagai daerah pesisir yang mudah untuk dijangkau di masa lalu</w:t>
      </w:r>
      <w:r w:rsidR="00AF5391" w:rsidRPr="005C48ED">
        <w:rPr>
          <w:rStyle w:val="FootnoteReference"/>
          <w:rFonts w:ascii="Palatino Linotype" w:hAnsi="Palatino Linotype" w:cs="Times New Roman"/>
          <w:sz w:val="24"/>
          <w:szCs w:val="24"/>
        </w:rPr>
        <w:footnoteReference w:id="21"/>
      </w:r>
      <w:r w:rsidR="00AF5391" w:rsidRPr="005C48ED">
        <w:rPr>
          <w:rFonts w:ascii="Palatino Linotype" w:hAnsi="Palatino Linotype" w:cs="Times New Roman"/>
          <w:sz w:val="24"/>
          <w:szCs w:val="24"/>
        </w:rPr>
        <w:t>.</w:t>
      </w:r>
      <w:proofErr w:type="gramEnd"/>
      <w:r w:rsidR="00AF5391" w:rsidRPr="005C48ED">
        <w:rPr>
          <w:rFonts w:ascii="Palatino Linotype" w:hAnsi="Palatino Linotype" w:cs="Times New Roman"/>
          <w:sz w:val="24"/>
          <w:szCs w:val="24"/>
        </w:rPr>
        <w:t xml:space="preserve"> </w:t>
      </w:r>
      <w:proofErr w:type="gramStart"/>
      <w:r w:rsidR="00E858B1" w:rsidRPr="005C48ED">
        <w:rPr>
          <w:rFonts w:ascii="Palatino Linotype" w:hAnsi="Palatino Linotype" w:cs="Times New Roman"/>
          <w:sz w:val="24"/>
          <w:szCs w:val="24"/>
        </w:rPr>
        <w:t xml:space="preserve">Ketika Peadtbrugge melakukan perjalanan ke Minahasa, Padtbrugge menujukkan bahwa kawasan dianggap sebagai kawasan yang kurang </w:t>
      </w:r>
      <w:r w:rsidR="00E858B1" w:rsidRPr="005C48ED">
        <w:rPr>
          <w:rFonts w:ascii="Palatino Linotype" w:hAnsi="Palatino Linotype" w:cs="Times New Roman"/>
          <w:sz w:val="24"/>
          <w:szCs w:val="24"/>
        </w:rPr>
        <w:lastRenderedPageBreak/>
        <w:t>ramah</w:t>
      </w:r>
      <w:r w:rsidR="00AF5391" w:rsidRPr="005C48ED">
        <w:rPr>
          <w:rStyle w:val="FootnoteReference"/>
          <w:rFonts w:ascii="Palatino Linotype" w:hAnsi="Palatino Linotype" w:cs="Times New Roman"/>
          <w:sz w:val="24"/>
          <w:szCs w:val="24"/>
        </w:rPr>
        <w:footnoteReference w:id="22"/>
      </w:r>
      <w:r w:rsidR="00AF5391" w:rsidRPr="005C48ED">
        <w:rPr>
          <w:rFonts w:ascii="Palatino Linotype" w:hAnsi="Palatino Linotype" w:cs="Times New Roman"/>
          <w:sz w:val="24"/>
          <w:szCs w:val="24"/>
        </w:rPr>
        <w:t>.</w:t>
      </w:r>
      <w:proofErr w:type="gramEnd"/>
      <w:r w:rsidR="00AF5391" w:rsidRPr="005C48ED">
        <w:rPr>
          <w:rFonts w:ascii="Palatino Linotype" w:hAnsi="Palatino Linotype" w:cs="Times New Roman"/>
          <w:sz w:val="24"/>
          <w:szCs w:val="24"/>
        </w:rPr>
        <w:t xml:space="preserve"> </w:t>
      </w:r>
      <w:proofErr w:type="gramStart"/>
      <w:r w:rsidR="00E858B1" w:rsidRPr="005C48ED">
        <w:rPr>
          <w:rFonts w:ascii="Palatino Linotype" w:hAnsi="Palatino Linotype" w:cs="Times New Roman"/>
          <w:sz w:val="24"/>
          <w:szCs w:val="24"/>
        </w:rPr>
        <w:t>Alasan tersebut tidak lepas dari kondisi g</w:t>
      </w:r>
      <w:r w:rsidR="00AF5391" w:rsidRPr="005C48ED">
        <w:rPr>
          <w:rFonts w:ascii="Palatino Linotype" w:hAnsi="Palatino Linotype" w:cs="Times New Roman"/>
          <w:sz w:val="24"/>
          <w:szCs w:val="24"/>
        </w:rPr>
        <w:t>eografis, a</w:t>
      </w:r>
      <w:r w:rsidR="00E858B1" w:rsidRPr="005C48ED">
        <w:rPr>
          <w:rFonts w:ascii="Palatino Linotype" w:hAnsi="Palatino Linotype" w:cs="Times New Roman"/>
          <w:sz w:val="24"/>
          <w:szCs w:val="24"/>
        </w:rPr>
        <w:t>ngin musim, dan juga kedalaman kawasan pesisir pantai yang hanya kapal tertentu yang dapat mengunjunginya</w:t>
      </w:r>
      <w:r w:rsidR="00AF5391" w:rsidRPr="005C48ED">
        <w:rPr>
          <w:rFonts w:ascii="Palatino Linotype" w:hAnsi="Palatino Linotype" w:cs="Times New Roman"/>
          <w:sz w:val="24"/>
          <w:szCs w:val="24"/>
        </w:rPr>
        <w:t>.</w:t>
      </w:r>
      <w:proofErr w:type="gramEnd"/>
      <w:r w:rsidR="00AF5391" w:rsidRPr="005C48ED">
        <w:rPr>
          <w:rFonts w:ascii="Palatino Linotype" w:hAnsi="Palatino Linotype" w:cs="Times New Roman"/>
          <w:sz w:val="24"/>
          <w:szCs w:val="24"/>
        </w:rPr>
        <w:t xml:space="preserve"> </w:t>
      </w:r>
      <w:proofErr w:type="gramStart"/>
      <w:r w:rsidR="00AF5391" w:rsidRPr="005C48ED">
        <w:rPr>
          <w:rFonts w:ascii="Palatino Linotype" w:hAnsi="Palatino Linotype" w:cs="Times New Roman"/>
          <w:sz w:val="24"/>
          <w:szCs w:val="24"/>
        </w:rPr>
        <w:t xml:space="preserve">Meski demikian, </w:t>
      </w:r>
      <w:r w:rsidR="00E858B1" w:rsidRPr="005C48ED">
        <w:rPr>
          <w:rFonts w:ascii="Palatino Linotype" w:hAnsi="Palatino Linotype" w:cs="Times New Roman"/>
          <w:sz w:val="24"/>
          <w:szCs w:val="24"/>
        </w:rPr>
        <w:t>Minahasa dianggap sebagai kawasan yang strategis untuk menuju Maluku</w:t>
      </w:r>
      <w:r w:rsidR="00E858B1" w:rsidRPr="005C48ED">
        <w:rPr>
          <w:rStyle w:val="FootnoteReference"/>
          <w:rFonts w:ascii="Palatino Linotype" w:hAnsi="Palatino Linotype" w:cs="Times New Roman"/>
          <w:sz w:val="24"/>
          <w:szCs w:val="24"/>
        </w:rPr>
        <w:footnoteReference w:id="23"/>
      </w:r>
      <w:r w:rsidR="00E858B1" w:rsidRPr="005C48ED">
        <w:rPr>
          <w:rFonts w:ascii="Palatino Linotype" w:hAnsi="Palatino Linotype" w:cs="Times New Roman"/>
          <w:sz w:val="24"/>
          <w:szCs w:val="24"/>
        </w:rPr>
        <w:t>.</w:t>
      </w:r>
      <w:proofErr w:type="gramEnd"/>
    </w:p>
    <w:p w:rsidR="00863603" w:rsidRPr="005C48ED" w:rsidRDefault="00E858B1" w:rsidP="005C48ED">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Catatan mengenai Minahasa yang ditemukan dalam literatur lebih dikenal melalui laporan kolonial.</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 xml:space="preserve">Laporan kolonial menujukkan bahwa </w:t>
      </w:r>
      <w:r w:rsidR="00B6224D" w:rsidRPr="005C48ED">
        <w:rPr>
          <w:rFonts w:ascii="Palatino Linotype" w:hAnsi="Palatino Linotype" w:cs="Times New Roman"/>
          <w:sz w:val="24"/>
          <w:szCs w:val="24"/>
        </w:rPr>
        <w:t xml:space="preserve">beberapa pedagang dari </w:t>
      </w:r>
      <w:r w:rsidR="00480A34" w:rsidRPr="005C48ED">
        <w:rPr>
          <w:rFonts w:ascii="Palatino Linotype" w:hAnsi="Palatino Linotype" w:cs="Times New Roman"/>
          <w:sz w:val="24"/>
          <w:szCs w:val="24"/>
        </w:rPr>
        <w:t xml:space="preserve">Arab, India, Gujarat dan Cina, telah </w:t>
      </w:r>
      <w:r w:rsidR="00B6224D" w:rsidRPr="005C48ED">
        <w:rPr>
          <w:rFonts w:ascii="Palatino Linotype" w:hAnsi="Palatino Linotype" w:cs="Times New Roman"/>
          <w:sz w:val="24"/>
          <w:szCs w:val="24"/>
        </w:rPr>
        <w:t>terlibat aktif dalam perniagaan komoditas beras di Minahasa.</w:t>
      </w:r>
      <w:proofErr w:type="gramEnd"/>
      <w:r w:rsidR="00B6224D" w:rsidRPr="005C48ED">
        <w:rPr>
          <w:rFonts w:ascii="Palatino Linotype" w:hAnsi="Palatino Linotype" w:cs="Times New Roman"/>
          <w:sz w:val="24"/>
          <w:szCs w:val="24"/>
        </w:rPr>
        <w:t xml:space="preserve"> </w:t>
      </w:r>
      <w:proofErr w:type="gramStart"/>
      <w:r w:rsidR="00B6224D" w:rsidRPr="005C48ED">
        <w:rPr>
          <w:rFonts w:ascii="Palatino Linotype" w:hAnsi="Palatino Linotype" w:cs="Times New Roman"/>
          <w:sz w:val="24"/>
          <w:szCs w:val="24"/>
        </w:rPr>
        <w:t xml:space="preserve">Kedatangan mereka ke Minahasa mengikuti jalur niaga maritim </w:t>
      </w:r>
      <w:r w:rsidR="00480A34" w:rsidRPr="005C48ED">
        <w:rPr>
          <w:rFonts w:ascii="Palatino Linotype" w:hAnsi="Palatino Linotype" w:cs="Times New Roman"/>
          <w:sz w:val="24"/>
          <w:szCs w:val="24"/>
        </w:rPr>
        <w:t>Nusantara</w:t>
      </w:r>
      <w:r w:rsidR="00B6224D" w:rsidRPr="005C48ED">
        <w:rPr>
          <w:rFonts w:ascii="Palatino Linotype" w:hAnsi="Palatino Linotype" w:cs="Times New Roman"/>
          <w:sz w:val="24"/>
          <w:szCs w:val="24"/>
        </w:rPr>
        <w:t xml:space="preserve"> yang menghubungkan Malaka-Maluku</w:t>
      </w:r>
      <w:r w:rsidR="00A3270A" w:rsidRPr="005C48ED">
        <w:rPr>
          <w:rFonts w:ascii="Palatino Linotype" w:hAnsi="Palatino Linotype" w:cs="Times New Roman"/>
          <w:sz w:val="24"/>
          <w:szCs w:val="24"/>
        </w:rPr>
        <w:t>.</w:t>
      </w:r>
      <w:proofErr w:type="gramEnd"/>
      <w:r w:rsidR="00A3270A" w:rsidRPr="005C48ED">
        <w:rPr>
          <w:rFonts w:ascii="Palatino Linotype" w:hAnsi="Palatino Linotype" w:cs="Times New Roman"/>
          <w:sz w:val="24"/>
          <w:szCs w:val="24"/>
        </w:rPr>
        <w:t xml:space="preserve"> </w:t>
      </w:r>
      <w:proofErr w:type="gramStart"/>
      <w:r w:rsidR="00B6224D" w:rsidRPr="005C48ED">
        <w:rPr>
          <w:rFonts w:ascii="Palatino Linotype" w:hAnsi="Palatino Linotype" w:cs="Times New Roman"/>
          <w:sz w:val="24"/>
          <w:szCs w:val="24"/>
        </w:rPr>
        <w:t xml:space="preserve">Kawasan </w:t>
      </w:r>
      <w:r w:rsidR="0027486C" w:rsidRPr="005C48ED">
        <w:rPr>
          <w:rFonts w:ascii="Palatino Linotype" w:hAnsi="Palatino Linotype" w:cs="Times New Roman"/>
          <w:sz w:val="24"/>
          <w:szCs w:val="24"/>
        </w:rPr>
        <w:t>Minahasa</w:t>
      </w:r>
      <w:r w:rsidR="00B6224D" w:rsidRPr="005C48ED">
        <w:rPr>
          <w:rFonts w:ascii="Palatino Linotype" w:hAnsi="Palatino Linotype" w:cs="Times New Roman"/>
          <w:sz w:val="24"/>
          <w:szCs w:val="24"/>
        </w:rPr>
        <w:t xml:space="preserve"> adalah daerah yang terintegritas dalam suplai komoditas hingga abad ke-20.</w:t>
      </w:r>
      <w:proofErr w:type="gramEnd"/>
      <w:r w:rsidR="0027486C" w:rsidRPr="005C48ED">
        <w:rPr>
          <w:rFonts w:ascii="Palatino Linotype" w:hAnsi="Palatino Linotype" w:cs="Times New Roman"/>
          <w:sz w:val="24"/>
          <w:szCs w:val="24"/>
        </w:rPr>
        <w:t xml:space="preserve"> </w:t>
      </w:r>
      <w:proofErr w:type="gramStart"/>
      <w:r w:rsidR="00B6224D" w:rsidRPr="005C48ED">
        <w:rPr>
          <w:rFonts w:ascii="Palatino Linotype" w:hAnsi="Palatino Linotype" w:cs="Times New Roman"/>
          <w:sz w:val="24"/>
          <w:szCs w:val="24"/>
        </w:rPr>
        <w:t xml:space="preserve">Penguasa lokal, </w:t>
      </w:r>
      <w:r w:rsidR="00B6224D" w:rsidRPr="005C48ED">
        <w:rPr>
          <w:rFonts w:ascii="Palatino Linotype" w:hAnsi="Palatino Linotype" w:cs="Times New Roman"/>
          <w:i/>
          <w:iCs/>
          <w:sz w:val="24"/>
          <w:szCs w:val="24"/>
        </w:rPr>
        <w:t xml:space="preserve">local chiefdom, </w:t>
      </w:r>
      <w:r w:rsidR="00B6224D" w:rsidRPr="005C48ED">
        <w:rPr>
          <w:rFonts w:ascii="Palatino Linotype" w:hAnsi="Palatino Linotype" w:cs="Times New Roman"/>
          <w:sz w:val="24"/>
          <w:szCs w:val="24"/>
        </w:rPr>
        <w:t>yang berperan aktif di daratan Minahasa terlibat dalam perniagaan dan suplai komoditas</w:t>
      </w:r>
      <w:r w:rsidR="00B6224D" w:rsidRPr="005C48ED">
        <w:rPr>
          <w:rStyle w:val="FootnoteReference"/>
          <w:rFonts w:ascii="Palatino Linotype" w:hAnsi="Palatino Linotype" w:cs="Times New Roman"/>
          <w:sz w:val="24"/>
          <w:szCs w:val="24"/>
        </w:rPr>
        <w:footnoteReference w:id="24"/>
      </w:r>
      <w:r w:rsidR="00B6224D" w:rsidRPr="005C48ED">
        <w:rPr>
          <w:rFonts w:ascii="Palatino Linotype" w:hAnsi="Palatino Linotype" w:cs="Times New Roman"/>
          <w:sz w:val="24"/>
          <w:szCs w:val="24"/>
        </w:rPr>
        <w:t>.</w:t>
      </w:r>
      <w:proofErr w:type="gramEnd"/>
      <w:r w:rsidR="00B6224D" w:rsidRPr="005C48ED">
        <w:rPr>
          <w:rFonts w:ascii="Palatino Linotype" w:hAnsi="Palatino Linotype" w:cs="Times New Roman"/>
          <w:sz w:val="24"/>
          <w:szCs w:val="24"/>
        </w:rPr>
        <w:t xml:space="preserve"> </w:t>
      </w:r>
      <w:proofErr w:type="gramStart"/>
      <w:r w:rsidR="00B6224D" w:rsidRPr="005C48ED">
        <w:rPr>
          <w:rFonts w:ascii="Palatino Linotype" w:hAnsi="Palatino Linotype" w:cs="Times New Roman"/>
          <w:sz w:val="24"/>
          <w:szCs w:val="24"/>
        </w:rPr>
        <w:t xml:space="preserve">Tidak hanya sampai di situ, mereka juga terlibat dalam mendukung aktivitas persebaran ideologi dan konversi </w:t>
      </w:r>
      <w:r w:rsidR="0027486C" w:rsidRPr="005C48ED">
        <w:rPr>
          <w:rFonts w:ascii="Palatino Linotype" w:hAnsi="Palatino Linotype" w:cs="Times New Roman"/>
          <w:sz w:val="24"/>
          <w:szCs w:val="24"/>
        </w:rPr>
        <w:t>keagamaan</w:t>
      </w:r>
      <w:r w:rsidR="00B6224D" w:rsidRPr="005C48ED">
        <w:rPr>
          <w:rFonts w:ascii="Palatino Linotype" w:hAnsi="Palatino Linotype" w:cs="Times New Roman"/>
          <w:sz w:val="24"/>
          <w:szCs w:val="24"/>
        </w:rPr>
        <w:t>, sehingga bredampak pada kehidupan</w:t>
      </w:r>
      <w:r w:rsidR="0027486C" w:rsidRPr="005C48ED">
        <w:rPr>
          <w:rFonts w:ascii="Palatino Linotype" w:hAnsi="Palatino Linotype" w:cs="Times New Roman"/>
          <w:sz w:val="24"/>
          <w:szCs w:val="24"/>
        </w:rPr>
        <w:t xml:space="preserve"> sosial dan politik, hingga ekonomi masyarakat di Minahasa</w:t>
      </w:r>
      <w:r w:rsidR="00DD2E59" w:rsidRPr="005C48ED">
        <w:rPr>
          <w:rStyle w:val="FootnoteReference"/>
          <w:rFonts w:ascii="Palatino Linotype" w:hAnsi="Palatino Linotype" w:cs="Times New Roman"/>
          <w:sz w:val="24"/>
          <w:szCs w:val="24"/>
        </w:rPr>
        <w:footnoteReference w:id="25"/>
      </w:r>
      <w:r w:rsidR="0027486C" w:rsidRPr="005C48ED">
        <w:rPr>
          <w:rFonts w:ascii="Palatino Linotype" w:hAnsi="Palatino Linotype" w:cs="Times New Roman"/>
          <w:sz w:val="24"/>
          <w:szCs w:val="24"/>
        </w:rPr>
        <w:t>.</w:t>
      </w:r>
      <w:proofErr w:type="gramEnd"/>
      <w:r w:rsidR="00863603" w:rsidRPr="005C48ED">
        <w:rPr>
          <w:rFonts w:ascii="Palatino Linotype" w:hAnsi="Palatino Linotype" w:cs="Times New Roman"/>
          <w:sz w:val="24"/>
          <w:szCs w:val="24"/>
        </w:rPr>
        <w:t xml:space="preserve"> </w:t>
      </w:r>
      <w:proofErr w:type="gramStart"/>
      <w:r w:rsidR="00A3270A" w:rsidRPr="005C48ED">
        <w:rPr>
          <w:rFonts w:ascii="Palatino Linotype" w:hAnsi="Palatino Linotype" w:cs="Times New Roman"/>
          <w:sz w:val="24"/>
          <w:szCs w:val="24"/>
        </w:rPr>
        <w:t xml:space="preserve">Di </w:t>
      </w:r>
      <w:r w:rsidR="00953C7D" w:rsidRPr="005C48ED">
        <w:rPr>
          <w:rFonts w:ascii="Palatino Linotype" w:hAnsi="Palatino Linotype" w:cs="Times New Roman"/>
          <w:sz w:val="24"/>
          <w:szCs w:val="24"/>
        </w:rPr>
        <w:t>Minahasa</w:t>
      </w:r>
      <w:r w:rsidR="00A3270A" w:rsidRPr="005C48ED">
        <w:rPr>
          <w:rFonts w:ascii="Palatino Linotype" w:hAnsi="Palatino Linotype" w:cs="Times New Roman"/>
          <w:sz w:val="24"/>
          <w:szCs w:val="24"/>
        </w:rPr>
        <w:t xml:space="preserve"> status sosial menjadi salah satu faktor pendukung untuk memperkuat legitimasi politik </w:t>
      </w:r>
      <w:r w:rsidR="00D26D76" w:rsidRPr="005C48ED">
        <w:rPr>
          <w:rFonts w:ascii="Palatino Linotype" w:hAnsi="Palatino Linotype" w:cs="Times New Roman"/>
          <w:sz w:val="24"/>
          <w:szCs w:val="24"/>
        </w:rPr>
        <w:t xml:space="preserve">dan </w:t>
      </w:r>
      <w:r w:rsidR="00953C7D" w:rsidRPr="005C48ED">
        <w:rPr>
          <w:rFonts w:ascii="Palatino Linotype" w:hAnsi="Palatino Linotype" w:cs="Times New Roman"/>
          <w:sz w:val="24"/>
          <w:szCs w:val="24"/>
        </w:rPr>
        <w:t>status sosial</w:t>
      </w:r>
      <w:r w:rsidR="00224A23" w:rsidRPr="005C48ED">
        <w:rPr>
          <w:rStyle w:val="FootnoteReference"/>
          <w:rFonts w:ascii="Palatino Linotype" w:hAnsi="Palatino Linotype" w:cs="Times New Roman"/>
          <w:sz w:val="24"/>
          <w:szCs w:val="24"/>
        </w:rPr>
        <w:footnoteReference w:id="26"/>
      </w:r>
      <w:r w:rsidR="00953C7D" w:rsidRPr="005C48ED">
        <w:rPr>
          <w:rFonts w:ascii="Palatino Linotype" w:hAnsi="Palatino Linotype" w:cs="Times New Roman"/>
          <w:sz w:val="24"/>
          <w:szCs w:val="24"/>
        </w:rPr>
        <w:t>.</w:t>
      </w:r>
      <w:proofErr w:type="gramEnd"/>
      <w:r w:rsidR="00953C7D" w:rsidRPr="005C48ED">
        <w:rPr>
          <w:rFonts w:ascii="Palatino Linotype" w:hAnsi="Palatino Linotype" w:cs="Times New Roman"/>
          <w:sz w:val="24"/>
          <w:szCs w:val="24"/>
        </w:rPr>
        <w:t xml:space="preserve"> </w:t>
      </w:r>
      <w:proofErr w:type="gramStart"/>
      <w:r w:rsidR="00D26D76" w:rsidRPr="005C48ED">
        <w:rPr>
          <w:rFonts w:ascii="Palatino Linotype" w:hAnsi="Palatino Linotype" w:cs="Times New Roman"/>
          <w:sz w:val="24"/>
          <w:szCs w:val="24"/>
        </w:rPr>
        <w:t xml:space="preserve">Fakta sejarah menunjukkan ketika kawasan </w:t>
      </w:r>
      <w:r w:rsidR="00953C7D" w:rsidRPr="005C48ED">
        <w:rPr>
          <w:rFonts w:ascii="Palatino Linotype" w:hAnsi="Palatino Linotype" w:cs="Times New Roman"/>
          <w:sz w:val="24"/>
          <w:szCs w:val="24"/>
        </w:rPr>
        <w:t xml:space="preserve">Minahasa </w:t>
      </w:r>
      <w:r w:rsidR="00D26D76" w:rsidRPr="005C48ED">
        <w:rPr>
          <w:rFonts w:ascii="Palatino Linotype" w:hAnsi="Palatino Linotype" w:cs="Times New Roman"/>
          <w:sz w:val="24"/>
          <w:szCs w:val="24"/>
        </w:rPr>
        <w:t xml:space="preserve">mampu menunjukkan </w:t>
      </w:r>
      <w:r w:rsidR="00863603" w:rsidRPr="005C48ED">
        <w:rPr>
          <w:rFonts w:ascii="Palatino Linotype" w:hAnsi="Palatino Linotype" w:cs="Times New Roman"/>
          <w:sz w:val="24"/>
          <w:szCs w:val="24"/>
        </w:rPr>
        <w:t>kekayaan dengan menjual dan menyuplai komoditas dengan harga yang cukup tinggi</w:t>
      </w:r>
      <w:r w:rsidR="00D26D76" w:rsidRPr="005C48ED">
        <w:rPr>
          <w:rFonts w:ascii="Palatino Linotype" w:hAnsi="Palatino Linotype" w:cs="Times New Roman"/>
          <w:sz w:val="24"/>
          <w:szCs w:val="24"/>
        </w:rPr>
        <w:t xml:space="preserve"> di awal abad ke-20</w:t>
      </w:r>
      <w:r w:rsidR="00D26D76" w:rsidRPr="005C48ED">
        <w:rPr>
          <w:rStyle w:val="FootnoteReference"/>
          <w:rFonts w:ascii="Palatino Linotype" w:hAnsi="Palatino Linotype" w:cs="Times New Roman"/>
          <w:sz w:val="24"/>
          <w:szCs w:val="24"/>
        </w:rPr>
        <w:footnoteReference w:id="27"/>
      </w:r>
      <w:r w:rsidR="00863603" w:rsidRPr="005C48ED">
        <w:rPr>
          <w:rFonts w:ascii="Palatino Linotype" w:hAnsi="Palatino Linotype" w:cs="Times New Roman"/>
          <w:sz w:val="24"/>
          <w:szCs w:val="24"/>
        </w:rPr>
        <w:t>.</w:t>
      </w:r>
      <w:proofErr w:type="gramEnd"/>
      <w:r w:rsidR="00863603" w:rsidRPr="005C48ED">
        <w:rPr>
          <w:rFonts w:ascii="Palatino Linotype" w:hAnsi="Palatino Linotype" w:cs="Times New Roman"/>
          <w:sz w:val="24"/>
          <w:szCs w:val="24"/>
        </w:rPr>
        <w:t xml:space="preserve"> </w:t>
      </w:r>
    </w:p>
    <w:p w:rsidR="00ED1D00" w:rsidRPr="005C48ED" w:rsidRDefault="00D26D76" w:rsidP="005C48ED">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Selain itu, warisan kolonial memperkuat posisi Minahasa dalam jaringan yang lebih luas.</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 xml:space="preserve">Loji dagang yang dibuat oleh Spanyol paska menduduki Manila dan melakukan ekspansi ke Minahasa berimplikasi pada perkembangan </w:t>
      </w:r>
      <w:r w:rsidRPr="005C48ED">
        <w:rPr>
          <w:rFonts w:ascii="Palatino Linotype" w:hAnsi="Palatino Linotype" w:cs="Times New Roman"/>
          <w:sz w:val="24"/>
          <w:szCs w:val="24"/>
        </w:rPr>
        <w:lastRenderedPageBreak/>
        <w:t>Minahasa</w:t>
      </w:r>
      <w:r w:rsidRPr="005C48ED">
        <w:rPr>
          <w:rStyle w:val="FootnoteReference"/>
          <w:rFonts w:ascii="Palatino Linotype" w:hAnsi="Palatino Linotype" w:cs="Times New Roman"/>
          <w:sz w:val="24"/>
          <w:szCs w:val="24"/>
        </w:rPr>
        <w:footnoteReference w:id="28"/>
      </w:r>
      <w:r w:rsidRPr="005C48ED">
        <w:rPr>
          <w:rFonts w:ascii="Palatino Linotype" w:hAnsi="Palatino Linotype" w:cs="Times New Roman"/>
          <w:sz w:val="24"/>
          <w:szCs w:val="24"/>
        </w:rPr>
        <w:t>.</w:t>
      </w:r>
      <w:proofErr w:type="gramEnd"/>
      <w:r w:rsidRPr="005C48ED">
        <w:rPr>
          <w:rFonts w:ascii="Palatino Linotype" w:hAnsi="Palatino Linotype" w:cs="Times New Roman"/>
          <w:sz w:val="24"/>
          <w:szCs w:val="24"/>
        </w:rPr>
        <w:t xml:space="preserve"> Dalam jaringan yang lebih luas, </w:t>
      </w:r>
      <w:r w:rsidR="005A641D" w:rsidRPr="005C48ED">
        <w:rPr>
          <w:rFonts w:ascii="Palatino Linotype" w:hAnsi="Palatino Linotype" w:cs="Times New Roman"/>
          <w:sz w:val="24"/>
          <w:szCs w:val="24"/>
        </w:rPr>
        <w:t xml:space="preserve">loji dagang yang </w:t>
      </w:r>
      <w:r w:rsidRPr="005C48ED">
        <w:rPr>
          <w:rFonts w:ascii="Palatino Linotype" w:hAnsi="Palatino Linotype" w:cs="Times New Roman"/>
          <w:sz w:val="24"/>
          <w:szCs w:val="24"/>
        </w:rPr>
        <w:t xml:space="preserve">dibangun di Kema dan Manado, Minahasa, </w:t>
      </w:r>
      <w:r w:rsidR="005A641D" w:rsidRPr="005C48ED">
        <w:rPr>
          <w:rFonts w:ascii="Palatino Linotype" w:hAnsi="Palatino Linotype" w:cs="Times New Roman"/>
          <w:sz w:val="24"/>
          <w:szCs w:val="24"/>
        </w:rPr>
        <w:t xml:space="preserve">ada di Manado dan Kema menjadi sebuah tempat penyimpanan komoditas yang berasal dari Maluku dan </w:t>
      </w:r>
      <w:r w:rsidR="00ED1D00" w:rsidRPr="005C48ED">
        <w:rPr>
          <w:rFonts w:ascii="Palatino Linotype" w:hAnsi="Palatino Linotype" w:cs="Times New Roman"/>
          <w:sz w:val="24"/>
          <w:szCs w:val="24"/>
        </w:rPr>
        <w:t>Ambon. L</w:t>
      </w:r>
      <w:r w:rsidR="00862F83" w:rsidRPr="005C48ED">
        <w:rPr>
          <w:rFonts w:ascii="Palatino Linotype" w:hAnsi="Palatino Linotype" w:cs="Times New Roman"/>
          <w:sz w:val="24"/>
          <w:szCs w:val="24"/>
        </w:rPr>
        <w:t>oji dagang</w:t>
      </w:r>
      <w:r w:rsidRPr="005C48ED">
        <w:rPr>
          <w:rFonts w:ascii="Palatino Linotype" w:hAnsi="Palatino Linotype" w:cs="Times New Roman"/>
          <w:sz w:val="24"/>
          <w:szCs w:val="24"/>
        </w:rPr>
        <w:t xml:space="preserve"> tersebut didirikan dan berfung</w:t>
      </w:r>
      <w:r w:rsidR="00ED1D00" w:rsidRPr="005C48ED">
        <w:rPr>
          <w:rFonts w:ascii="Palatino Linotype" w:hAnsi="Palatino Linotype" w:cs="Times New Roman"/>
          <w:sz w:val="24"/>
          <w:szCs w:val="24"/>
        </w:rPr>
        <w:t>si</w:t>
      </w:r>
      <w:r w:rsidRPr="005C48ED">
        <w:rPr>
          <w:rFonts w:ascii="Palatino Linotype" w:hAnsi="Palatino Linotype" w:cs="Times New Roman"/>
          <w:sz w:val="24"/>
          <w:szCs w:val="24"/>
        </w:rPr>
        <w:t xml:space="preserve"> ganda</w:t>
      </w:r>
      <w:r w:rsidR="00ED1D00" w:rsidRPr="005C48ED">
        <w:rPr>
          <w:rFonts w:ascii="Palatino Linotype" w:hAnsi="Palatino Linotype" w:cs="Times New Roman"/>
          <w:sz w:val="24"/>
          <w:szCs w:val="24"/>
        </w:rPr>
        <w:t xml:space="preserve"> sebagai</w:t>
      </w:r>
      <w:r w:rsidR="00862F83" w:rsidRPr="005C48ED">
        <w:rPr>
          <w:rFonts w:ascii="Palatino Linotype" w:hAnsi="Palatino Linotype" w:cs="Times New Roman"/>
          <w:sz w:val="24"/>
          <w:szCs w:val="24"/>
        </w:rPr>
        <w:t xml:space="preserve"> </w:t>
      </w:r>
      <w:proofErr w:type="gramStart"/>
      <w:r w:rsidR="002209F9" w:rsidRPr="005C48ED">
        <w:rPr>
          <w:rFonts w:ascii="Palatino Linotype" w:hAnsi="Palatino Linotype" w:cs="Times New Roman"/>
          <w:sz w:val="24"/>
          <w:szCs w:val="24"/>
        </w:rPr>
        <w:t>k</w:t>
      </w:r>
      <w:r w:rsidR="00862F83" w:rsidRPr="005C48ED">
        <w:rPr>
          <w:rFonts w:ascii="Palatino Linotype" w:hAnsi="Palatino Linotype" w:cs="Times New Roman"/>
          <w:sz w:val="24"/>
          <w:szCs w:val="24"/>
        </w:rPr>
        <w:t>antor</w:t>
      </w:r>
      <w:proofErr w:type="gramEnd"/>
      <w:r w:rsidR="00862F83" w:rsidRPr="005C48ED">
        <w:rPr>
          <w:rFonts w:ascii="Palatino Linotype" w:hAnsi="Palatino Linotype" w:cs="Times New Roman"/>
          <w:sz w:val="24"/>
          <w:szCs w:val="24"/>
        </w:rPr>
        <w:t xml:space="preserve"> pengontrol niaga dan aktivitas perd</w:t>
      </w:r>
      <w:r w:rsidR="00ED1D00" w:rsidRPr="005C48ED">
        <w:rPr>
          <w:rFonts w:ascii="Palatino Linotype" w:hAnsi="Palatino Linotype" w:cs="Times New Roman"/>
          <w:sz w:val="24"/>
          <w:szCs w:val="24"/>
        </w:rPr>
        <w:t>agangan</w:t>
      </w:r>
      <w:r w:rsidR="003B1FD9" w:rsidRPr="005C48ED">
        <w:rPr>
          <w:rStyle w:val="FootnoteReference"/>
          <w:rFonts w:ascii="Palatino Linotype" w:hAnsi="Palatino Linotype" w:cs="Times New Roman"/>
          <w:sz w:val="24"/>
          <w:szCs w:val="24"/>
        </w:rPr>
        <w:footnoteReference w:id="29"/>
      </w:r>
      <w:r w:rsidRPr="005C48ED">
        <w:rPr>
          <w:rFonts w:ascii="Palatino Linotype" w:hAnsi="Palatino Linotype" w:cs="Times New Roman"/>
          <w:sz w:val="24"/>
          <w:szCs w:val="24"/>
        </w:rPr>
        <w:t>.</w:t>
      </w:r>
    </w:p>
    <w:p w:rsidR="005C48ED" w:rsidRDefault="003B1FD9" w:rsidP="005C48ED">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 xml:space="preserve">Menariknya, Minahasa mengalami </w:t>
      </w:r>
      <w:r w:rsidR="001609F8" w:rsidRPr="005C48ED">
        <w:rPr>
          <w:rFonts w:ascii="Palatino Linotype" w:hAnsi="Palatino Linotype" w:cs="Times New Roman"/>
          <w:sz w:val="24"/>
          <w:szCs w:val="24"/>
        </w:rPr>
        <w:t>dinamika yang signifikan awal abad ke-19.</w:t>
      </w:r>
      <w:proofErr w:type="gramEnd"/>
      <w:r w:rsidR="001609F8" w:rsidRPr="005C48ED">
        <w:rPr>
          <w:rFonts w:ascii="Palatino Linotype" w:hAnsi="Palatino Linotype" w:cs="Times New Roman"/>
          <w:sz w:val="24"/>
          <w:szCs w:val="24"/>
        </w:rPr>
        <w:t xml:space="preserve"> </w:t>
      </w:r>
      <w:proofErr w:type="gramStart"/>
      <w:r w:rsidR="001609F8" w:rsidRPr="005C48ED">
        <w:rPr>
          <w:rFonts w:ascii="Palatino Linotype" w:hAnsi="Palatino Linotype" w:cs="Times New Roman"/>
          <w:sz w:val="24"/>
          <w:szCs w:val="24"/>
        </w:rPr>
        <w:t>Wilayah strategis Minahasa menarik perhatian pemerintah Hindia Belanda untuk membentuk struktur pemerintahan baru di Minahasa.</w:t>
      </w:r>
      <w:proofErr w:type="gramEnd"/>
      <w:r w:rsidR="001609F8" w:rsidRPr="005C48ED">
        <w:rPr>
          <w:rFonts w:ascii="Palatino Linotype" w:hAnsi="Palatino Linotype" w:cs="Times New Roman"/>
          <w:sz w:val="24"/>
          <w:szCs w:val="24"/>
        </w:rPr>
        <w:t xml:space="preserve"> Gubernur Jenderal, Van der Capellen, mengeluarkan kebijakan pembentukan sistem pemerintahan baru tersebut melalui </w:t>
      </w:r>
      <w:r w:rsidR="001609F8" w:rsidRPr="005C48ED">
        <w:rPr>
          <w:rFonts w:ascii="Palatino Linotype" w:hAnsi="Palatino Linotype" w:cs="Times New Roman"/>
          <w:i/>
          <w:iCs/>
          <w:sz w:val="24"/>
          <w:szCs w:val="24"/>
        </w:rPr>
        <w:t xml:space="preserve">Staatbland, no. 10, tertanggal 14 Juni 1824 </w:t>
      </w:r>
      <w:r w:rsidR="001609F8" w:rsidRPr="005C48ED">
        <w:rPr>
          <w:rFonts w:ascii="Palatino Linotype" w:hAnsi="Palatino Linotype" w:cs="Times New Roman"/>
          <w:sz w:val="24"/>
          <w:szCs w:val="24"/>
        </w:rPr>
        <w:t xml:space="preserve">yang menunjuk Manado sebagai residensi baru dalam tatanan pemerintahan Hindia Belanda serta beberapa kawasan lain menjadi daerah dibawah Manado yang menunjukkan seorang kepala daerah yang dikenal dengan nama </w:t>
      </w:r>
      <w:r w:rsidR="001609F8" w:rsidRPr="005C48ED">
        <w:rPr>
          <w:rFonts w:ascii="Palatino Linotype" w:hAnsi="Palatino Linotype" w:cs="Times New Roman"/>
          <w:i/>
          <w:iCs/>
          <w:sz w:val="24"/>
          <w:szCs w:val="24"/>
        </w:rPr>
        <w:t>Resident</w:t>
      </w:r>
      <w:r w:rsidR="001609F8" w:rsidRPr="005C48ED">
        <w:rPr>
          <w:rStyle w:val="FootnoteReference"/>
          <w:rFonts w:ascii="Palatino Linotype" w:hAnsi="Palatino Linotype" w:cs="Times New Roman"/>
          <w:i/>
          <w:iCs/>
          <w:sz w:val="24"/>
          <w:szCs w:val="24"/>
        </w:rPr>
        <w:footnoteReference w:id="30"/>
      </w:r>
      <w:r w:rsidR="001609F8" w:rsidRPr="005C48ED">
        <w:rPr>
          <w:rFonts w:ascii="Palatino Linotype" w:hAnsi="Palatino Linotype" w:cs="Times New Roman"/>
          <w:i/>
          <w:iCs/>
          <w:sz w:val="24"/>
          <w:szCs w:val="24"/>
        </w:rPr>
        <w:t>.</w:t>
      </w:r>
      <w:r w:rsidR="001609F8" w:rsidRPr="005C48ED">
        <w:rPr>
          <w:rFonts w:ascii="Palatino Linotype" w:hAnsi="Palatino Linotype" w:cs="Times New Roman"/>
          <w:sz w:val="24"/>
          <w:szCs w:val="24"/>
        </w:rPr>
        <w:t xml:space="preserve"> Di bawah tatanan baru tersebut Manado ditunjuk sebagai ibu </w:t>
      </w:r>
      <w:proofErr w:type="gramStart"/>
      <w:r w:rsidR="001609F8" w:rsidRPr="005C48ED">
        <w:rPr>
          <w:rFonts w:ascii="Palatino Linotype" w:hAnsi="Palatino Linotype" w:cs="Times New Roman"/>
          <w:sz w:val="24"/>
          <w:szCs w:val="24"/>
        </w:rPr>
        <w:t>kota</w:t>
      </w:r>
      <w:proofErr w:type="gramEnd"/>
      <w:r w:rsidR="001609F8" w:rsidRPr="005C48ED">
        <w:rPr>
          <w:rFonts w:ascii="Palatino Linotype" w:hAnsi="Palatino Linotype" w:cs="Times New Roman"/>
          <w:sz w:val="24"/>
          <w:szCs w:val="24"/>
        </w:rPr>
        <w:t xml:space="preserve"> residen dengan membawahi beberapa daerah yang dikenal dengan nama </w:t>
      </w:r>
      <w:r w:rsidR="001609F8" w:rsidRPr="005C48ED">
        <w:rPr>
          <w:rFonts w:ascii="Palatino Linotype" w:hAnsi="Palatino Linotype" w:cs="Times New Roman"/>
          <w:i/>
          <w:iCs/>
          <w:sz w:val="24"/>
          <w:szCs w:val="24"/>
        </w:rPr>
        <w:t xml:space="preserve">onderresidentie, afedeeling, </w:t>
      </w:r>
      <w:r w:rsidR="001609F8" w:rsidRPr="005C48ED">
        <w:rPr>
          <w:rFonts w:ascii="Palatino Linotype" w:hAnsi="Palatino Linotype" w:cs="Times New Roman"/>
          <w:sz w:val="24"/>
          <w:szCs w:val="24"/>
        </w:rPr>
        <w:t xml:space="preserve">dan </w:t>
      </w:r>
      <w:r w:rsidR="001609F8" w:rsidRPr="005C48ED">
        <w:rPr>
          <w:rFonts w:ascii="Palatino Linotype" w:hAnsi="Palatino Linotype" w:cs="Times New Roman"/>
          <w:i/>
          <w:iCs/>
          <w:sz w:val="24"/>
          <w:szCs w:val="24"/>
        </w:rPr>
        <w:t>onderafdeeling</w:t>
      </w:r>
      <w:r w:rsidR="001609F8" w:rsidRPr="005C48ED">
        <w:rPr>
          <w:rFonts w:ascii="Palatino Linotype" w:hAnsi="Palatino Linotype" w:cs="Times New Roman"/>
          <w:sz w:val="24"/>
          <w:szCs w:val="24"/>
        </w:rPr>
        <w:t xml:space="preserve"> dalam sistem pemerintahan Hindia Belanda sampai abad ke-20</w:t>
      </w:r>
      <w:r w:rsidR="00224A23" w:rsidRPr="005C48ED">
        <w:rPr>
          <w:rStyle w:val="FootnoteReference"/>
          <w:rFonts w:ascii="Palatino Linotype" w:hAnsi="Palatino Linotype" w:cs="Times New Roman"/>
          <w:sz w:val="24"/>
          <w:szCs w:val="24"/>
        </w:rPr>
        <w:footnoteReference w:id="31"/>
      </w:r>
      <w:r w:rsidR="001609F8" w:rsidRPr="005C48ED">
        <w:rPr>
          <w:rFonts w:ascii="Palatino Linotype" w:hAnsi="Palatino Linotype" w:cs="Times New Roman"/>
          <w:sz w:val="24"/>
          <w:szCs w:val="24"/>
        </w:rPr>
        <w:t>.</w:t>
      </w:r>
    </w:p>
    <w:p w:rsidR="00224A23" w:rsidRPr="005C48ED" w:rsidRDefault="00224A23" w:rsidP="005C48ED">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Dengan demikian, Minahasa dalam konteks ruang dan jaringan global berada pada kawasan yang strategis dan menguntungkan untuk aktivitas niaga maritim.</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Kondisi tersebut membawa Minahasa pada keterlibatan mereka dalam aktivitas politik-ekonomi dari berbagai kelompok masyarakat.</w:t>
      </w:r>
      <w:proofErr w:type="gramEnd"/>
      <w:r w:rsidRPr="005C48ED">
        <w:rPr>
          <w:rFonts w:ascii="Palatino Linotype" w:hAnsi="Palatino Linotype" w:cs="Times New Roman"/>
          <w:sz w:val="24"/>
          <w:szCs w:val="24"/>
        </w:rPr>
        <w:t xml:space="preserve"> Praktik ini kemudian dikenal sebagai satu sistem politik antara </w:t>
      </w:r>
      <w:r w:rsidRPr="005C48ED">
        <w:rPr>
          <w:rFonts w:ascii="Palatino Linotype" w:hAnsi="Palatino Linotype" w:cs="Times New Roman"/>
          <w:i/>
          <w:iCs/>
          <w:sz w:val="24"/>
          <w:szCs w:val="24"/>
        </w:rPr>
        <w:t xml:space="preserve">local chiefdom, </w:t>
      </w:r>
      <w:r w:rsidRPr="005C48ED">
        <w:rPr>
          <w:rFonts w:ascii="Palatino Linotype" w:hAnsi="Palatino Linotype" w:cs="Times New Roman"/>
          <w:sz w:val="24"/>
          <w:szCs w:val="24"/>
        </w:rPr>
        <w:t xml:space="preserve">masyarakat dan </w:t>
      </w:r>
      <w:r w:rsidRPr="005C48ED">
        <w:rPr>
          <w:rFonts w:ascii="Palatino Linotype" w:hAnsi="Palatino Linotype" w:cs="Times New Roman"/>
          <w:sz w:val="24"/>
          <w:szCs w:val="24"/>
        </w:rPr>
        <w:lastRenderedPageBreak/>
        <w:t xml:space="preserve">Pemerintah Hindia Belanda, serta keterlibatan kawasan tersebut dalam jaringan global atau yang dikenal dengan sebutan jalur jejaring </w:t>
      </w:r>
      <w:r w:rsidRPr="005C48ED">
        <w:rPr>
          <w:rFonts w:ascii="Palatino Linotype" w:hAnsi="Palatino Linotype" w:cs="Times New Roman"/>
          <w:i/>
          <w:iCs/>
          <w:sz w:val="24"/>
          <w:szCs w:val="24"/>
        </w:rPr>
        <w:t>Phi</w:t>
      </w:r>
      <w:r w:rsidR="005C48ED">
        <w:rPr>
          <w:rFonts w:ascii="Palatino Linotype" w:hAnsi="Palatino Linotype" w:cs="Times New Roman"/>
          <w:i/>
          <w:iCs/>
          <w:sz w:val="24"/>
          <w:szCs w:val="24"/>
        </w:rPr>
        <w:t>l</w:t>
      </w:r>
      <w:r w:rsidRPr="005C48ED">
        <w:rPr>
          <w:rFonts w:ascii="Palatino Linotype" w:hAnsi="Palatino Linotype" w:cs="Times New Roman"/>
          <w:i/>
          <w:iCs/>
          <w:sz w:val="24"/>
          <w:szCs w:val="24"/>
        </w:rPr>
        <w:t>lip</w:t>
      </w:r>
      <w:r w:rsidR="005C48ED">
        <w:rPr>
          <w:rFonts w:ascii="Palatino Linotype" w:hAnsi="Palatino Linotype" w:cs="Times New Roman"/>
          <w:i/>
          <w:iCs/>
          <w:sz w:val="24"/>
          <w:szCs w:val="24"/>
        </w:rPr>
        <w:t>’s</w:t>
      </w:r>
      <w:r w:rsidRPr="005C48ED">
        <w:rPr>
          <w:rFonts w:ascii="Palatino Linotype" w:hAnsi="Palatino Linotype" w:cs="Times New Roman"/>
          <w:i/>
          <w:iCs/>
          <w:sz w:val="24"/>
          <w:szCs w:val="24"/>
        </w:rPr>
        <w:t xml:space="preserve"> Channel</w:t>
      </w:r>
      <w:r w:rsidRPr="005C48ED">
        <w:rPr>
          <w:rStyle w:val="FootnoteReference"/>
          <w:rFonts w:ascii="Palatino Linotype" w:hAnsi="Palatino Linotype" w:cs="Times New Roman"/>
          <w:i/>
          <w:iCs/>
          <w:sz w:val="24"/>
          <w:szCs w:val="24"/>
        </w:rPr>
        <w:footnoteReference w:id="32"/>
      </w:r>
      <w:r w:rsidRPr="005C48ED">
        <w:rPr>
          <w:rFonts w:ascii="Palatino Linotype" w:hAnsi="Palatino Linotype" w:cs="Times New Roman"/>
          <w:i/>
          <w:iCs/>
          <w:sz w:val="24"/>
          <w:szCs w:val="24"/>
        </w:rPr>
        <w:t>.</w:t>
      </w:r>
    </w:p>
    <w:p w:rsidR="00862F83" w:rsidRPr="005C48ED" w:rsidRDefault="00862F83" w:rsidP="00480A34">
      <w:pPr>
        <w:pStyle w:val="ListParagraph"/>
        <w:ind w:left="1080"/>
        <w:jc w:val="both"/>
        <w:rPr>
          <w:rFonts w:ascii="Palatino Linotype" w:hAnsi="Palatino Linotype" w:cs="Times New Roman"/>
          <w:b/>
          <w:sz w:val="24"/>
          <w:szCs w:val="24"/>
        </w:rPr>
      </w:pPr>
    </w:p>
    <w:p w:rsidR="008815CE" w:rsidRPr="005C48ED" w:rsidRDefault="00224A23" w:rsidP="005C48ED">
      <w:pPr>
        <w:spacing w:after="0"/>
        <w:rPr>
          <w:rFonts w:ascii="Palatino Linotype" w:hAnsi="Palatino Linotype" w:cs="Times New Roman"/>
          <w:b/>
          <w:sz w:val="24"/>
          <w:szCs w:val="24"/>
        </w:rPr>
      </w:pPr>
      <w:r w:rsidRPr="005C48ED">
        <w:rPr>
          <w:rFonts w:ascii="Palatino Linotype" w:hAnsi="Palatino Linotype" w:cs="Times New Roman"/>
          <w:b/>
          <w:sz w:val="24"/>
          <w:szCs w:val="24"/>
        </w:rPr>
        <w:t>Proses dan Poros Islamisasi Minahasa Sampai Abad Ke-20</w:t>
      </w:r>
    </w:p>
    <w:p w:rsidR="00AF5391" w:rsidRPr="005C48ED" w:rsidRDefault="00224A23" w:rsidP="005C48ED">
      <w:pPr>
        <w:pStyle w:val="FootnoteText"/>
        <w:spacing w:line="240" w:lineRule="atLeast"/>
        <w:ind w:firstLine="720"/>
        <w:jc w:val="both"/>
        <w:rPr>
          <w:rFonts w:ascii="Palatino Linotype" w:hAnsi="Palatino Linotype" w:cs="Times New Roman"/>
          <w:sz w:val="24"/>
          <w:szCs w:val="24"/>
        </w:rPr>
      </w:pPr>
      <w:r w:rsidRPr="005C48ED">
        <w:rPr>
          <w:rFonts w:ascii="Palatino Linotype" w:hAnsi="Palatino Linotype" w:cs="Times New Roman"/>
          <w:sz w:val="24"/>
          <w:szCs w:val="24"/>
        </w:rPr>
        <w:t xml:space="preserve">Salah satu saluran Islamisasi yang berperan penting dalam proses Islamisasi adalah aktivitas perdagangan di masa lalu. </w:t>
      </w:r>
      <w:proofErr w:type="gramStart"/>
      <w:r w:rsidR="00661B71" w:rsidRPr="005C48ED">
        <w:rPr>
          <w:rFonts w:ascii="Palatino Linotype" w:hAnsi="Palatino Linotype" w:cs="Times New Roman"/>
          <w:sz w:val="24"/>
          <w:szCs w:val="24"/>
        </w:rPr>
        <w:t>Sebagaimana yang diungkapkan di atas, Minahasa memiliki keterlibatan dengan beberapa kawasan, termasuk ke daerah bandar-bandar utama dimana daratan Minahasa tercatat sebagai daerah penyuplai berbagai komoditas sejak abad ke-16 hingga abad ke-20.</w:t>
      </w:r>
      <w:proofErr w:type="gramEnd"/>
      <w:r w:rsidR="00661B71" w:rsidRPr="005C48ED">
        <w:rPr>
          <w:rFonts w:ascii="Palatino Linotype" w:hAnsi="Palatino Linotype" w:cs="Times New Roman"/>
          <w:sz w:val="24"/>
          <w:szCs w:val="24"/>
        </w:rPr>
        <w:t xml:space="preserve">  </w:t>
      </w:r>
      <w:proofErr w:type="gramStart"/>
      <w:r w:rsidR="00661B71" w:rsidRPr="005C48ED">
        <w:rPr>
          <w:rFonts w:ascii="Palatino Linotype" w:hAnsi="Palatino Linotype" w:cs="Times New Roman"/>
          <w:sz w:val="24"/>
          <w:szCs w:val="24"/>
        </w:rPr>
        <w:t xml:space="preserve">Minahasa termasuk daerah yang strategis sebagai </w:t>
      </w:r>
      <w:r w:rsidR="00661B71" w:rsidRPr="005C48ED">
        <w:rPr>
          <w:rFonts w:ascii="Palatino Linotype" w:hAnsi="Palatino Linotype" w:cs="Times New Roman"/>
          <w:i/>
          <w:iCs/>
          <w:sz w:val="24"/>
          <w:szCs w:val="24"/>
        </w:rPr>
        <w:t xml:space="preserve">feeder point </w:t>
      </w:r>
      <w:r w:rsidR="00661B71" w:rsidRPr="005C48ED">
        <w:rPr>
          <w:rFonts w:ascii="Palatino Linotype" w:hAnsi="Palatino Linotype" w:cs="Times New Roman"/>
          <w:sz w:val="24"/>
          <w:szCs w:val="24"/>
        </w:rPr>
        <w:t>komoditas rempah yang dibuktikan dengan keberadaan kelompok pelaut-peniaga yang terlibat aktif di berbagai bandar Minahasa.</w:t>
      </w:r>
      <w:proofErr w:type="gramEnd"/>
      <w:r w:rsidR="00661B71" w:rsidRPr="005C48ED">
        <w:rPr>
          <w:rFonts w:ascii="Palatino Linotype" w:hAnsi="Palatino Linotype" w:cs="Times New Roman"/>
          <w:sz w:val="24"/>
          <w:szCs w:val="24"/>
        </w:rPr>
        <w:t xml:space="preserve"> </w:t>
      </w:r>
      <w:proofErr w:type="gramStart"/>
      <w:r w:rsidR="00661B71" w:rsidRPr="005C48ED">
        <w:rPr>
          <w:rFonts w:ascii="Palatino Linotype" w:hAnsi="Palatino Linotype" w:cs="Times New Roman"/>
          <w:sz w:val="24"/>
          <w:szCs w:val="24"/>
        </w:rPr>
        <w:t>Ditemukan ada beberapa daerah pesisir penting di Minahasa yang terbagi dalam beberapa periode dan produksi komoditas.</w:t>
      </w:r>
      <w:proofErr w:type="gramEnd"/>
      <w:r w:rsidR="00661B71" w:rsidRPr="005C48ED">
        <w:rPr>
          <w:rFonts w:ascii="Palatino Linotype" w:hAnsi="Palatino Linotype" w:cs="Times New Roman"/>
          <w:sz w:val="24"/>
          <w:szCs w:val="24"/>
        </w:rPr>
        <w:t xml:space="preserve"> Kawasan tersebut di antaranya Manado, Kema, Amurang, dan Belang, serta Tondano yang masuk dalam wilayah </w:t>
      </w:r>
      <w:r w:rsidR="00661B71" w:rsidRPr="005C48ED">
        <w:rPr>
          <w:rFonts w:ascii="Palatino Linotype" w:hAnsi="Palatino Linotype" w:cs="Times New Roman"/>
          <w:i/>
          <w:iCs/>
          <w:sz w:val="24"/>
          <w:szCs w:val="24"/>
        </w:rPr>
        <w:t>Residentie</w:t>
      </w:r>
      <w:r w:rsidR="00661B71" w:rsidRPr="005C48ED">
        <w:rPr>
          <w:rFonts w:ascii="Palatino Linotype" w:hAnsi="Palatino Linotype" w:cs="Times New Roman"/>
          <w:sz w:val="24"/>
          <w:szCs w:val="24"/>
        </w:rPr>
        <w:t xml:space="preserve"> Manado sejak tahun 1865. </w:t>
      </w:r>
    </w:p>
    <w:p w:rsidR="00661B71" w:rsidRPr="005C48ED" w:rsidRDefault="00661B71"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Aktivitas niaga di Minahasa dapat ditelusuri melalui arsip pemerintah kolonial dan tradisi lisan masyarakat setempat untuk proses Islamisasi di kawasan Minahasa. </w:t>
      </w:r>
      <w:proofErr w:type="gramStart"/>
      <w:r w:rsidRPr="005C48ED">
        <w:rPr>
          <w:rFonts w:ascii="Palatino Linotype" w:hAnsi="Palatino Linotype" w:cs="Times New Roman"/>
          <w:sz w:val="24"/>
          <w:szCs w:val="24"/>
        </w:rPr>
        <w:t>Catatan pertama adalah relasi Spanyol dengan Minahasa, melalui pesisir Kema, yang diperkuat dengan dibangunnya loji dagang milik Spanyol di pantai Kema</w:t>
      </w:r>
      <w:r w:rsidRPr="005C48ED">
        <w:rPr>
          <w:rStyle w:val="FootnoteReference"/>
          <w:rFonts w:ascii="Palatino Linotype" w:hAnsi="Palatino Linotype" w:cs="Times New Roman"/>
          <w:sz w:val="24"/>
          <w:szCs w:val="24"/>
        </w:rPr>
        <w:footnoteReference w:id="33"/>
      </w:r>
      <w:r w:rsidRPr="005C48ED">
        <w:rPr>
          <w:rFonts w:ascii="Palatino Linotype" w:hAnsi="Palatino Linotype" w:cs="Times New Roman"/>
          <w:sz w:val="24"/>
          <w:szCs w:val="24"/>
        </w:rPr>
        <w:t>.</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Kema aktif sebagai kawasan yang terbuka bagi para pedagang kemungkinan jauh sebelum dominasi Eropa di Minahasa.</w:t>
      </w:r>
      <w:proofErr w:type="gramEnd"/>
      <w:r w:rsidRPr="005C48ED">
        <w:rPr>
          <w:rFonts w:ascii="Palatino Linotype" w:hAnsi="Palatino Linotype" w:cs="Times New Roman"/>
          <w:sz w:val="24"/>
          <w:szCs w:val="24"/>
        </w:rPr>
        <w:t xml:space="preserve"> </w:t>
      </w:r>
      <w:proofErr w:type="gramStart"/>
      <w:r w:rsidR="007B7D27" w:rsidRPr="005C48ED">
        <w:rPr>
          <w:rFonts w:ascii="Palatino Linotype" w:hAnsi="Palatino Linotype" w:cs="Times New Roman"/>
          <w:sz w:val="24"/>
          <w:szCs w:val="24"/>
        </w:rPr>
        <w:t>Hal ini diperkuat ketika jaringan lalu lintas niaga yang menghubungkan Manila dan Maluku terbentuk pada abad ke-16.</w:t>
      </w:r>
      <w:proofErr w:type="gramEnd"/>
      <w:r w:rsidR="007B7D27" w:rsidRPr="005C48ED">
        <w:rPr>
          <w:rFonts w:ascii="Palatino Linotype" w:hAnsi="Palatino Linotype" w:cs="Times New Roman"/>
          <w:sz w:val="24"/>
          <w:szCs w:val="24"/>
        </w:rPr>
        <w:t xml:space="preserve"> Dalam catatan itu dituliskan bahwa kapal-kapal milik pedagang Eropa dinahkodai oleh orang-orang ‘</w:t>
      </w:r>
      <w:proofErr w:type="gramStart"/>
      <w:r w:rsidR="007B7D27" w:rsidRPr="005C48ED">
        <w:rPr>
          <w:rFonts w:ascii="Palatino Linotype" w:hAnsi="Palatino Linotype" w:cs="Times New Roman"/>
          <w:sz w:val="24"/>
          <w:szCs w:val="24"/>
        </w:rPr>
        <w:t>moor</w:t>
      </w:r>
      <w:proofErr w:type="gramEnd"/>
      <w:r w:rsidR="007B7D27" w:rsidRPr="005C48ED">
        <w:rPr>
          <w:rFonts w:ascii="Palatino Linotype" w:hAnsi="Palatino Linotype" w:cs="Times New Roman"/>
          <w:sz w:val="24"/>
          <w:szCs w:val="24"/>
        </w:rPr>
        <w:t>’ dari Filipina</w:t>
      </w:r>
      <w:r w:rsidR="007B7D27" w:rsidRPr="005C48ED">
        <w:rPr>
          <w:rStyle w:val="FootnoteReference"/>
          <w:rFonts w:ascii="Palatino Linotype" w:hAnsi="Palatino Linotype" w:cs="Times New Roman"/>
          <w:sz w:val="24"/>
          <w:szCs w:val="24"/>
        </w:rPr>
        <w:footnoteReference w:id="34"/>
      </w:r>
      <w:r w:rsidR="007B7D27" w:rsidRPr="005C48ED">
        <w:rPr>
          <w:rFonts w:ascii="Palatino Linotype" w:hAnsi="Palatino Linotype" w:cs="Times New Roman"/>
          <w:sz w:val="24"/>
          <w:szCs w:val="24"/>
        </w:rPr>
        <w:t xml:space="preserve">. Apabila dihubungkan melalui peristiwa sejarah, entitas ‘moor’ adalah istilah yang diberikan oleh orang Eropa untuk kelompok Muslim Afrika paska penaklukkan Andalusia dan entitias </w:t>
      </w:r>
      <w:r w:rsidR="007B7D27" w:rsidRPr="005C48ED">
        <w:rPr>
          <w:rFonts w:ascii="Palatino Linotype" w:hAnsi="Palatino Linotype" w:cs="Times New Roman"/>
          <w:sz w:val="24"/>
          <w:szCs w:val="24"/>
        </w:rPr>
        <w:lastRenderedPageBreak/>
        <w:t>tersebut bertahan di Filipina sejak penaklukkan Spanyol atas Manila pada tahun 1580</w:t>
      </w:r>
      <w:r w:rsidR="007B7D27" w:rsidRPr="005C48ED">
        <w:rPr>
          <w:rStyle w:val="FootnoteReference"/>
          <w:rFonts w:ascii="Palatino Linotype" w:hAnsi="Palatino Linotype" w:cs="Times New Roman"/>
          <w:sz w:val="24"/>
          <w:szCs w:val="24"/>
        </w:rPr>
        <w:footnoteReference w:id="35"/>
      </w:r>
      <w:r w:rsidR="007B7D27" w:rsidRPr="005C48ED">
        <w:rPr>
          <w:rFonts w:ascii="Palatino Linotype" w:hAnsi="Palatino Linotype" w:cs="Times New Roman"/>
          <w:sz w:val="24"/>
          <w:szCs w:val="24"/>
        </w:rPr>
        <w:t>.</w:t>
      </w:r>
    </w:p>
    <w:p w:rsidR="003162FD" w:rsidRPr="005C48ED" w:rsidRDefault="005C6273"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Keaktif</w:t>
      </w:r>
      <w:r w:rsidR="003162FD" w:rsidRPr="005C48ED">
        <w:rPr>
          <w:rFonts w:ascii="Palatino Linotype" w:hAnsi="Palatino Linotype" w:cs="Times New Roman"/>
          <w:sz w:val="24"/>
          <w:szCs w:val="24"/>
        </w:rPr>
        <w:t>an Kema sebagai salah satu jalur niaga juga berimplikasi positif bagi persebaran ideologi dan konversi agama sejak abad ke-17.</w:t>
      </w:r>
      <w:proofErr w:type="gramEnd"/>
      <w:r w:rsidR="003162FD" w:rsidRPr="005C48ED">
        <w:rPr>
          <w:rFonts w:ascii="Palatino Linotype" w:hAnsi="Palatino Linotype" w:cs="Times New Roman"/>
          <w:sz w:val="24"/>
          <w:szCs w:val="24"/>
        </w:rPr>
        <w:t xml:space="preserve"> </w:t>
      </w:r>
      <w:proofErr w:type="gramStart"/>
      <w:r w:rsidR="003162FD" w:rsidRPr="005C48ED">
        <w:rPr>
          <w:rFonts w:ascii="Palatino Linotype" w:hAnsi="Palatino Linotype" w:cs="Times New Roman"/>
          <w:sz w:val="24"/>
          <w:szCs w:val="24"/>
        </w:rPr>
        <w:t>Tradisi lisan mengungkapkan bahwa jauh sebelum kedatangan orang-orang Eropa, orang para pedagang Arab telah terlibat aktif dalam jaringan niaga di Kema.</w:t>
      </w:r>
      <w:proofErr w:type="gramEnd"/>
      <w:r w:rsidR="003162FD" w:rsidRPr="005C48ED">
        <w:rPr>
          <w:rFonts w:ascii="Palatino Linotype" w:hAnsi="Palatino Linotype" w:cs="Times New Roman"/>
          <w:sz w:val="24"/>
          <w:szCs w:val="24"/>
        </w:rPr>
        <w:t xml:space="preserve"> </w:t>
      </w:r>
      <w:proofErr w:type="gramStart"/>
      <w:r w:rsidR="003162FD" w:rsidRPr="005C48ED">
        <w:rPr>
          <w:rFonts w:ascii="Palatino Linotype" w:hAnsi="Palatino Linotype" w:cs="Times New Roman"/>
          <w:sz w:val="24"/>
          <w:szCs w:val="24"/>
        </w:rPr>
        <w:t>Tidak hanya sampai di situ, mereka juga membangun pemukiman-pemukiman sederhana di pesisir pantai Kema sembari menunggu angin musim untuk melanjutkan pelayaran.</w:t>
      </w:r>
      <w:proofErr w:type="gramEnd"/>
      <w:r w:rsidR="003162FD" w:rsidRPr="005C48ED">
        <w:rPr>
          <w:rFonts w:ascii="Palatino Linotype" w:hAnsi="Palatino Linotype" w:cs="Times New Roman"/>
          <w:sz w:val="24"/>
          <w:szCs w:val="24"/>
        </w:rPr>
        <w:t xml:space="preserve"> Dalam kompilasi </w:t>
      </w:r>
      <w:r w:rsidR="003162FD" w:rsidRPr="005C48ED">
        <w:rPr>
          <w:rFonts w:ascii="Palatino Linotype" w:hAnsi="Palatino Linotype" w:cs="Times New Roman"/>
          <w:i/>
          <w:iCs/>
          <w:sz w:val="24"/>
          <w:szCs w:val="24"/>
        </w:rPr>
        <w:t xml:space="preserve">oral history </w:t>
      </w:r>
      <w:r w:rsidR="003162FD" w:rsidRPr="005C48ED">
        <w:rPr>
          <w:rFonts w:ascii="Palatino Linotype" w:hAnsi="Palatino Linotype" w:cs="Times New Roman"/>
          <w:sz w:val="24"/>
          <w:szCs w:val="24"/>
        </w:rPr>
        <w:t>yang ditemukan mengisahkan</w:t>
      </w:r>
      <w:r w:rsidRPr="005C48ED">
        <w:rPr>
          <w:rFonts w:ascii="Palatino Linotype" w:hAnsi="Palatino Linotype" w:cs="Times New Roman"/>
          <w:sz w:val="24"/>
          <w:szCs w:val="24"/>
        </w:rPr>
        <w:t xml:space="preserve"> bahwa </w:t>
      </w:r>
      <w:proofErr w:type="gramStart"/>
      <w:r w:rsidRPr="005C48ED">
        <w:rPr>
          <w:rFonts w:ascii="Palatino Linotype" w:hAnsi="Palatino Linotype" w:cs="Times New Roman"/>
          <w:sz w:val="24"/>
          <w:szCs w:val="24"/>
        </w:rPr>
        <w:t>nama</w:t>
      </w:r>
      <w:proofErr w:type="gramEnd"/>
      <w:r w:rsidRPr="005C48ED">
        <w:rPr>
          <w:rFonts w:ascii="Palatino Linotype" w:hAnsi="Palatino Linotype" w:cs="Times New Roman"/>
          <w:sz w:val="24"/>
          <w:szCs w:val="24"/>
        </w:rPr>
        <w:t xml:space="preserve"> Kema sendiri tidak lepas dari pengaruh bahasa asing yang dialihbahasakan. Penduduk lokal memperkirakan bahwa </w:t>
      </w:r>
      <w:proofErr w:type="gramStart"/>
      <w:r w:rsidRPr="005C48ED">
        <w:rPr>
          <w:rFonts w:ascii="Palatino Linotype" w:hAnsi="Palatino Linotype" w:cs="Times New Roman"/>
          <w:sz w:val="24"/>
          <w:szCs w:val="24"/>
        </w:rPr>
        <w:t>nama</w:t>
      </w:r>
      <w:proofErr w:type="gramEnd"/>
      <w:r w:rsidRPr="005C48ED">
        <w:rPr>
          <w:rFonts w:ascii="Palatino Linotype" w:hAnsi="Palatino Linotype" w:cs="Times New Roman"/>
          <w:sz w:val="24"/>
          <w:szCs w:val="24"/>
        </w:rPr>
        <w:t xml:space="preserve"> Kema berasal dari kata ‘alkhaima’ yang diartikan sebagai ‘tenda’. Sedangkan dalam catatan kolonial menyebut </w:t>
      </w:r>
      <w:proofErr w:type="gramStart"/>
      <w:r w:rsidRPr="005C48ED">
        <w:rPr>
          <w:rFonts w:ascii="Palatino Linotype" w:hAnsi="Palatino Linotype" w:cs="Times New Roman"/>
          <w:sz w:val="24"/>
          <w:szCs w:val="24"/>
        </w:rPr>
        <w:t>nama</w:t>
      </w:r>
      <w:proofErr w:type="gramEnd"/>
      <w:r w:rsidRPr="005C48ED">
        <w:rPr>
          <w:rFonts w:ascii="Palatino Linotype" w:hAnsi="Palatino Linotype" w:cs="Times New Roman"/>
          <w:sz w:val="24"/>
          <w:szCs w:val="24"/>
        </w:rPr>
        <w:t xml:space="preserve"> ‘Kuemas’ yang berarti ‘Karang’. </w:t>
      </w:r>
      <w:proofErr w:type="gramStart"/>
      <w:r w:rsidRPr="005C48ED">
        <w:rPr>
          <w:rFonts w:ascii="Palatino Linotype" w:hAnsi="Palatino Linotype" w:cs="Times New Roman"/>
          <w:sz w:val="24"/>
          <w:szCs w:val="24"/>
        </w:rPr>
        <w:t>Dua temuan ini sebenarnya tidak bertentangan apabila Kema direpresentasikan dalam kawasan jaringan maritim.</w:t>
      </w:r>
      <w:proofErr w:type="gramEnd"/>
      <w:r w:rsidRPr="005C48ED">
        <w:rPr>
          <w:rFonts w:ascii="Palatino Linotype" w:hAnsi="Palatino Linotype" w:cs="Times New Roman"/>
          <w:sz w:val="24"/>
          <w:szCs w:val="24"/>
        </w:rPr>
        <w:t xml:space="preserve"> Kata ‘khaima’ yang kemudian menjadi Kema jika merujuk pada data sejarah, maka sesuai dengan kondisi Kema sebagai daerah persinggahan, dan kata ‘Keumas’ merujuk pada amatan geografis Kema dari laut lepas yang mirip dengan karang.</w:t>
      </w:r>
    </w:p>
    <w:p w:rsidR="005C6273" w:rsidRPr="005C48ED" w:rsidRDefault="003162FD"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 </w:t>
      </w:r>
      <w:r w:rsidR="00136842" w:rsidRPr="005C48ED">
        <w:rPr>
          <w:rFonts w:ascii="Palatino Linotype" w:hAnsi="Palatino Linotype" w:cs="Times New Roman"/>
          <w:sz w:val="24"/>
          <w:szCs w:val="24"/>
        </w:rPr>
        <w:t xml:space="preserve">Selain Kema, bandar menjadi salah satu kawasan yang juga dikenal dalam jaringan global Dan lokal. </w:t>
      </w:r>
      <w:proofErr w:type="gramStart"/>
      <w:r w:rsidR="00136842" w:rsidRPr="005C48ED">
        <w:rPr>
          <w:rFonts w:ascii="Palatino Linotype" w:hAnsi="Palatino Linotype" w:cs="Times New Roman"/>
          <w:sz w:val="24"/>
          <w:szCs w:val="24"/>
        </w:rPr>
        <w:t>Para pelaut-peniaga menyebutnya sebagai bandar Manado melakui relasi niaga.</w:t>
      </w:r>
      <w:proofErr w:type="gramEnd"/>
      <w:r w:rsidR="00136842" w:rsidRPr="005C48ED">
        <w:rPr>
          <w:rFonts w:ascii="Palatino Linotype" w:hAnsi="Palatino Linotype" w:cs="Times New Roman"/>
          <w:sz w:val="24"/>
          <w:szCs w:val="24"/>
        </w:rPr>
        <w:t xml:space="preserve"> </w:t>
      </w:r>
      <w:proofErr w:type="gramStart"/>
      <w:r w:rsidR="00136842" w:rsidRPr="005C48ED">
        <w:rPr>
          <w:rFonts w:ascii="Palatino Linotype" w:hAnsi="Palatino Linotype" w:cs="Times New Roman"/>
          <w:sz w:val="24"/>
          <w:szCs w:val="24"/>
        </w:rPr>
        <w:t>Relasi tersebut diwujudkan dalam aktivitas niaga ke Malukuu.</w:t>
      </w:r>
      <w:proofErr w:type="gramEnd"/>
      <w:r w:rsidR="00136842" w:rsidRPr="005C48ED">
        <w:rPr>
          <w:rFonts w:ascii="Palatino Linotype" w:hAnsi="Palatino Linotype" w:cs="Times New Roman"/>
          <w:sz w:val="24"/>
          <w:szCs w:val="24"/>
        </w:rPr>
        <w:t xml:space="preserve"> </w:t>
      </w:r>
      <w:proofErr w:type="gramStart"/>
      <w:r w:rsidR="005C6273" w:rsidRPr="005C48ED">
        <w:rPr>
          <w:rFonts w:ascii="Palatino Linotype" w:hAnsi="Palatino Linotype" w:cs="Times New Roman"/>
          <w:sz w:val="24"/>
          <w:szCs w:val="24"/>
        </w:rPr>
        <w:t xml:space="preserve">Catatan mengenai pedagang Asia; </w:t>
      </w:r>
      <w:r w:rsidR="0004032D" w:rsidRPr="005C48ED">
        <w:rPr>
          <w:rFonts w:ascii="Palatino Linotype" w:hAnsi="Palatino Linotype" w:cs="Times New Roman"/>
          <w:sz w:val="24"/>
          <w:szCs w:val="24"/>
        </w:rPr>
        <w:t>Arab</w:t>
      </w:r>
      <w:r w:rsidR="005C6273" w:rsidRPr="005C48ED">
        <w:rPr>
          <w:rFonts w:ascii="Palatino Linotype" w:hAnsi="Palatino Linotype" w:cs="Times New Roman"/>
          <w:sz w:val="24"/>
          <w:szCs w:val="24"/>
        </w:rPr>
        <w:t>, Melayu, Cina, Ternate, Maluku dan Jawa dapat diidentifikasikan dengan baik di kawasan pesisir Manado hingga masa sekarang ini.</w:t>
      </w:r>
      <w:proofErr w:type="gramEnd"/>
      <w:r w:rsidR="005C6273" w:rsidRPr="005C48ED">
        <w:rPr>
          <w:rFonts w:ascii="Palatino Linotype" w:hAnsi="Palatino Linotype" w:cs="Times New Roman"/>
          <w:sz w:val="24"/>
          <w:szCs w:val="24"/>
        </w:rPr>
        <w:t xml:space="preserve"> Sebelum pengaruh kolonial, Manado dikenal dengan </w:t>
      </w:r>
      <w:proofErr w:type="gramStart"/>
      <w:r w:rsidR="005C6273" w:rsidRPr="005C48ED">
        <w:rPr>
          <w:rFonts w:ascii="Palatino Linotype" w:hAnsi="Palatino Linotype" w:cs="Times New Roman"/>
          <w:sz w:val="24"/>
          <w:szCs w:val="24"/>
        </w:rPr>
        <w:t>nama</w:t>
      </w:r>
      <w:proofErr w:type="gramEnd"/>
      <w:r w:rsidR="005C6273" w:rsidRPr="005C48ED">
        <w:rPr>
          <w:rFonts w:ascii="Palatino Linotype" w:hAnsi="Palatino Linotype" w:cs="Times New Roman"/>
          <w:sz w:val="24"/>
          <w:szCs w:val="24"/>
        </w:rPr>
        <w:t xml:space="preserve"> </w:t>
      </w:r>
      <w:r w:rsidR="005C6273" w:rsidRPr="005C48ED">
        <w:rPr>
          <w:rFonts w:ascii="Palatino Linotype" w:hAnsi="Palatino Linotype" w:cs="Times New Roman"/>
          <w:i/>
          <w:iCs/>
          <w:sz w:val="24"/>
          <w:szCs w:val="24"/>
        </w:rPr>
        <w:t xml:space="preserve">manarow </w:t>
      </w:r>
      <w:r w:rsidR="005C6273" w:rsidRPr="005C48ED">
        <w:rPr>
          <w:rFonts w:ascii="Palatino Linotype" w:hAnsi="Palatino Linotype" w:cs="Times New Roman"/>
          <w:sz w:val="24"/>
          <w:szCs w:val="24"/>
        </w:rPr>
        <w:t xml:space="preserve">dan </w:t>
      </w:r>
      <w:r w:rsidR="005C6273" w:rsidRPr="005C48ED">
        <w:rPr>
          <w:rFonts w:ascii="Palatino Linotype" w:hAnsi="Palatino Linotype" w:cs="Times New Roman"/>
          <w:i/>
          <w:iCs/>
          <w:sz w:val="24"/>
          <w:szCs w:val="24"/>
        </w:rPr>
        <w:t xml:space="preserve">wenang </w:t>
      </w:r>
      <w:r w:rsidR="005C6273" w:rsidRPr="005C48ED">
        <w:rPr>
          <w:rFonts w:ascii="Palatino Linotype" w:hAnsi="Palatino Linotype" w:cs="Times New Roman"/>
          <w:sz w:val="24"/>
          <w:szCs w:val="24"/>
        </w:rPr>
        <w:t xml:space="preserve">yang berada pada pesisir Teluk Manado. </w:t>
      </w:r>
      <w:proofErr w:type="gramStart"/>
      <w:r w:rsidR="005C6273" w:rsidRPr="005C48ED">
        <w:rPr>
          <w:rFonts w:ascii="Palatino Linotype" w:hAnsi="Palatino Linotype" w:cs="Times New Roman"/>
          <w:sz w:val="24"/>
          <w:szCs w:val="24"/>
        </w:rPr>
        <w:t>Efektivitas bandar Manado terlihat ketika suplai komoditas Beras dan beberapa hasil tangkapan laut disuplai hingga ke Singapura di abad ke-17</w:t>
      </w:r>
      <w:r w:rsidR="005C6273" w:rsidRPr="005C48ED">
        <w:rPr>
          <w:rStyle w:val="FootnoteReference"/>
          <w:rFonts w:ascii="Palatino Linotype" w:hAnsi="Palatino Linotype" w:cs="Times New Roman"/>
          <w:sz w:val="24"/>
          <w:szCs w:val="24"/>
        </w:rPr>
        <w:footnoteReference w:id="36"/>
      </w:r>
      <w:r w:rsidR="005C6273" w:rsidRPr="005C48ED">
        <w:rPr>
          <w:rFonts w:ascii="Palatino Linotype" w:hAnsi="Palatino Linotype" w:cs="Times New Roman"/>
          <w:sz w:val="24"/>
          <w:szCs w:val="24"/>
        </w:rPr>
        <w:t>.</w:t>
      </w:r>
      <w:proofErr w:type="gramEnd"/>
    </w:p>
    <w:p w:rsidR="00026CB1" w:rsidRPr="005C48ED" w:rsidRDefault="005C6273"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lastRenderedPageBreak/>
        <w:t xml:space="preserve">Pada masa lebih lanjut, Manado menjadi semakin menarik, terutama sekitar abad ke-18 dan </w:t>
      </w:r>
      <w:r w:rsidR="0030423A" w:rsidRPr="005C48ED">
        <w:rPr>
          <w:rFonts w:ascii="Palatino Linotype" w:hAnsi="Palatino Linotype" w:cs="Times New Roman"/>
          <w:sz w:val="24"/>
          <w:szCs w:val="24"/>
        </w:rPr>
        <w:t>ke-19 di bawah pengaruh kolonial.</w:t>
      </w:r>
      <w:proofErr w:type="gramEnd"/>
      <w:r w:rsidR="0030423A" w:rsidRPr="005C48ED">
        <w:rPr>
          <w:rFonts w:ascii="Palatino Linotype" w:hAnsi="Palatino Linotype" w:cs="Times New Roman"/>
          <w:sz w:val="24"/>
          <w:szCs w:val="24"/>
        </w:rPr>
        <w:t xml:space="preserve"> </w:t>
      </w:r>
      <w:proofErr w:type="gramStart"/>
      <w:r w:rsidR="0030423A" w:rsidRPr="005C48ED">
        <w:rPr>
          <w:rFonts w:ascii="Palatino Linotype" w:hAnsi="Palatino Linotype" w:cs="Times New Roman"/>
          <w:sz w:val="24"/>
          <w:szCs w:val="24"/>
        </w:rPr>
        <w:t xml:space="preserve">Pembukaan bandar </w:t>
      </w:r>
      <w:r w:rsidR="00EB18AF" w:rsidRPr="005C48ED">
        <w:rPr>
          <w:rFonts w:ascii="Palatino Linotype" w:hAnsi="Palatino Linotype" w:cs="Times New Roman"/>
          <w:sz w:val="24"/>
          <w:szCs w:val="24"/>
        </w:rPr>
        <w:t xml:space="preserve">Manado </w:t>
      </w:r>
      <w:r w:rsidR="0030423A" w:rsidRPr="005C48ED">
        <w:rPr>
          <w:rFonts w:ascii="Palatino Linotype" w:hAnsi="Palatino Linotype" w:cs="Times New Roman"/>
          <w:sz w:val="24"/>
          <w:szCs w:val="24"/>
        </w:rPr>
        <w:t xml:space="preserve">berimplikasi positif bagi Minahasa dalam produksi komoditas dan </w:t>
      </w:r>
      <w:r w:rsidR="00EB18AF" w:rsidRPr="005C48ED">
        <w:rPr>
          <w:rFonts w:ascii="Palatino Linotype" w:hAnsi="Palatino Linotype" w:cs="Times New Roman"/>
          <w:sz w:val="24"/>
          <w:szCs w:val="24"/>
        </w:rPr>
        <w:t>infrastruktur</w:t>
      </w:r>
      <w:r w:rsidR="0030423A" w:rsidRPr="005C48ED">
        <w:rPr>
          <w:rFonts w:ascii="Palatino Linotype" w:hAnsi="Palatino Linotype" w:cs="Times New Roman"/>
          <w:sz w:val="24"/>
          <w:szCs w:val="24"/>
        </w:rPr>
        <w:t xml:space="preserve"> di kawasan tersebut.</w:t>
      </w:r>
      <w:proofErr w:type="gramEnd"/>
      <w:r w:rsidR="0030423A" w:rsidRPr="005C48ED">
        <w:rPr>
          <w:rFonts w:ascii="Palatino Linotype" w:hAnsi="Palatino Linotype" w:cs="Times New Roman"/>
          <w:sz w:val="24"/>
          <w:szCs w:val="24"/>
        </w:rPr>
        <w:t xml:space="preserve"> </w:t>
      </w:r>
      <w:proofErr w:type="gramStart"/>
      <w:r w:rsidR="0030423A" w:rsidRPr="005C48ED">
        <w:rPr>
          <w:rFonts w:ascii="Palatino Linotype" w:hAnsi="Palatino Linotype" w:cs="Times New Roman"/>
          <w:sz w:val="24"/>
          <w:szCs w:val="24"/>
        </w:rPr>
        <w:t>Dibangunnya benteng, loji, dan kawasan perkampungan Eropa bermanfaat lebih baik untuk aktivitas ekonomi Manado</w:t>
      </w:r>
      <w:r w:rsidR="0030423A" w:rsidRPr="005C48ED">
        <w:rPr>
          <w:rStyle w:val="FootnoteReference"/>
          <w:rFonts w:ascii="Palatino Linotype" w:hAnsi="Palatino Linotype" w:cs="Times New Roman"/>
          <w:sz w:val="24"/>
          <w:szCs w:val="24"/>
        </w:rPr>
        <w:footnoteReference w:id="37"/>
      </w:r>
      <w:r w:rsidR="0030423A" w:rsidRPr="005C48ED">
        <w:rPr>
          <w:rFonts w:ascii="Palatino Linotype" w:hAnsi="Palatino Linotype" w:cs="Times New Roman"/>
          <w:sz w:val="24"/>
          <w:szCs w:val="24"/>
        </w:rPr>
        <w:t>.</w:t>
      </w:r>
      <w:proofErr w:type="gramEnd"/>
      <w:r w:rsidR="00D14FAA" w:rsidRPr="005C48ED">
        <w:rPr>
          <w:rFonts w:ascii="Palatino Linotype" w:hAnsi="Palatino Linotype" w:cs="Times New Roman"/>
          <w:sz w:val="24"/>
          <w:szCs w:val="24"/>
        </w:rPr>
        <w:t xml:space="preserve"> </w:t>
      </w:r>
    </w:p>
    <w:p w:rsidR="00EB18AF" w:rsidRPr="005C48ED" w:rsidRDefault="0030423A"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Seperti dalam laporan kolonial yang ditulis oleh Moelsbergen</w:t>
      </w:r>
      <w:r w:rsidR="00EB18AF" w:rsidRPr="005C48ED">
        <w:rPr>
          <w:rFonts w:ascii="Palatino Linotype" w:hAnsi="Palatino Linotype" w:cs="Times New Roman"/>
          <w:sz w:val="24"/>
          <w:szCs w:val="24"/>
        </w:rPr>
        <w:t>:</w:t>
      </w:r>
    </w:p>
    <w:p w:rsidR="002C0638" w:rsidRPr="005C48ED" w:rsidRDefault="002C0638" w:rsidP="00EB18AF">
      <w:pPr>
        <w:spacing w:after="0" w:line="240" w:lineRule="auto"/>
        <w:ind w:left="851" w:right="450"/>
        <w:contextualSpacing/>
        <w:jc w:val="both"/>
        <w:rPr>
          <w:rFonts w:ascii="Palatino Linotype" w:hAnsi="Palatino Linotype" w:cs="Times New Roman"/>
          <w:sz w:val="24"/>
          <w:szCs w:val="24"/>
        </w:rPr>
      </w:pPr>
      <w:r w:rsidRPr="005C48ED">
        <w:rPr>
          <w:rFonts w:ascii="Palatino Linotype" w:hAnsi="Palatino Linotype" w:cs="Times New Roman"/>
          <w:i/>
          <w:sz w:val="24"/>
          <w:szCs w:val="24"/>
        </w:rPr>
        <w:t xml:space="preserve">we mogen aannemen dat de baaien van Amoerang, Manado, Kema en Belang herhaaldelijk zijn bezocht, zoowel door inlandsche prauwen, als van javanen, Makassaren, Magindanauwers e.a., al door Chineesche junken……... </w:t>
      </w:r>
      <w:r w:rsidRPr="005C48ED">
        <w:rPr>
          <w:rFonts w:ascii="Palatino Linotype" w:hAnsi="Palatino Linotype" w:cs="Times New Roman"/>
          <w:sz w:val="24"/>
          <w:szCs w:val="24"/>
        </w:rPr>
        <w:t>(Kita melihat beberapa kawasan pelabuhan; Amurang, Manado, Kema, dan Belang, yang penuh dengan perahu orang Jawa, Makassar, Mangindanu, dan</w:t>
      </w:r>
      <w:r w:rsidR="00012780" w:rsidRPr="005C48ED">
        <w:rPr>
          <w:rFonts w:ascii="Palatino Linotype" w:hAnsi="Palatino Linotype" w:cs="Times New Roman"/>
          <w:sz w:val="24"/>
          <w:szCs w:val="24"/>
        </w:rPr>
        <w:t xml:space="preserve"> juga beber</w:t>
      </w:r>
      <w:r w:rsidRPr="005C48ED">
        <w:rPr>
          <w:rFonts w:ascii="Palatino Linotype" w:hAnsi="Palatino Linotype" w:cs="Times New Roman"/>
          <w:sz w:val="24"/>
          <w:szCs w:val="24"/>
        </w:rPr>
        <w:t xml:space="preserve">apa </w:t>
      </w:r>
      <w:r w:rsidRPr="005C48ED">
        <w:rPr>
          <w:rFonts w:ascii="Palatino Linotype" w:hAnsi="Palatino Linotype" w:cs="Times New Roman"/>
          <w:i/>
          <w:sz w:val="24"/>
          <w:szCs w:val="24"/>
        </w:rPr>
        <w:t xml:space="preserve">junk </w:t>
      </w:r>
      <w:r w:rsidRPr="005C48ED">
        <w:rPr>
          <w:rFonts w:ascii="Palatino Linotype" w:hAnsi="Palatino Linotype" w:cs="Times New Roman"/>
          <w:sz w:val="24"/>
          <w:szCs w:val="24"/>
        </w:rPr>
        <w:t>Cina).</w:t>
      </w:r>
    </w:p>
    <w:p w:rsidR="0000026A" w:rsidRPr="005C48ED" w:rsidRDefault="00136842"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color w:val="000000" w:themeColor="text1"/>
          <w:sz w:val="24"/>
          <w:szCs w:val="24"/>
        </w:rPr>
        <w:t>Deskripsi tersebut menunjukkan bahwa Kawasan Laut Sulawesi cukup layak disebut dalam jaringan niaga.</w:t>
      </w:r>
      <w:proofErr w:type="gramEnd"/>
      <w:r w:rsidRPr="005C48ED">
        <w:rPr>
          <w:rFonts w:ascii="Palatino Linotype" w:hAnsi="Palatino Linotype" w:cs="Times New Roman"/>
          <w:color w:val="000000" w:themeColor="text1"/>
          <w:sz w:val="24"/>
          <w:szCs w:val="24"/>
        </w:rPr>
        <w:t xml:space="preserve"> </w:t>
      </w:r>
      <w:proofErr w:type="gramStart"/>
      <w:r w:rsidRPr="005C48ED">
        <w:rPr>
          <w:rFonts w:ascii="Palatino Linotype" w:hAnsi="Palatino Linotype" w:cs="Times New Roman"/>
          <w:color w:val="000000" w:themeColor="text1"/>
          <w:sz w:val="24"/>
          <w:szCs w:val="24"/>
        </w:rPr>
        <w:t xml:space="preserve">Kapal dan </w:t>
      </w:r>
      <w:r w:rsidRPr="005C48ED">
        <w:rPr>
          <w:rFonts w:ascii="Palatino Linotype" w:hAnsi="Palatino Linotype" w:cs="Times New Roman"/>
          <w:i/>
          <w:iCs/>
          <w:color w:val="000000" w:themeColor="text1"/>
          <w:sz w:val="24"/>
          <w:szCs w:val="24"/>
        </w:rPr>
        <w:t>junk</w:t>
      </w:r>
      <w:r w:rsidR="00C72E62" w:rsidRPr="005C48ED">
        <w:rPr>
          <w:rFonts w:ascii="Palatino Linotype" w:hAnsi="Palatino Linotype" w:cs="Times New Roman"/>
          <w:i/>
          <w:iCs/>
          <w:color w:val="000000" w:themeColor="text1"/>
          <w:sz w:val="24"/>
          <w:szCs w:val="24"/>
        </w:rPr>
        <w:t xml:space="preserve"> </w:t>
      </w:r>
      <w:r w:rsidR="00C72E62" w:rsidRPr="005C48ED">
        <w:rPr>
          <w:rFonts w:ascii="Palatino Linotype" w:hAnsi="Palatino Linotype" w:cs="Times New Roman"/>
          <w:color w:val="000000" w:themeColor="text1"/>
          <w:sz w:val="24"/>
          <w:szCs w:val="24"/>
        </w:rPr>
        <w:t>Asia terlihat di Kawasan Laut Sulawesi dengan menyinggahi beberapa kawasan untjk mengumpulkan komoditas.</w:t>
      </w:r>
      <w:proofErr w:type="gramEnd"/>
      <w:r w:rsidR="00C72E62" w:rsidRPr="005C48ED">
        <w:rPr>
          <w:rFonts w:ascii="Palatino Linotype" w:hAnsi="Palatino Linotype" w:cs="Times New Roman"/>
          <w:color w:val="000000" w:themeColor="text1"/>
          <w:sz w:val="24"/>
          <w:szCs w:val="24"/>
        </w:rPr>
        <w:t xml:space="preserve"> </w:t>
      </w:r>
      <w:proofErr w:type="gramStart"/>
      <w:r w:rsidR="00012780" w:rsidRPr="005C48ED">
        <w:rPr>
          <w:rFonts w:ascii="Palatino Linotype" w:hAnsi="Palatino Linotype" w:cs="Times New Roman"/>
          <w:color w:val="000000" w:themeColor="text1"/>
          <w:sz w:val="24"/>
          <w:szCs w:val="24"/>
        </w:rPr>
        <w:t>Keberadaan kapal-kapal tersebut juga mengindikasikan bahwa daerah pesisir menjadi tempat para pedagang untuk membentuk dan membangun sebuah komunitas ya</w:t>
      </w:r>
      <w:r w:rsidR="00012780" w:rsidRPr="005C48ED">
        <w:rPr>
          <w:rFonts w:ascii="Palatino Linotype" w:hAnsi="Palatino Linotype" w:cs="Times New Roman"/>
          <w:sz w:val="24"/>
          <w:szCs w:val="24"/>
        </w:rPr>
        <w:t xml:space="preserve">ng terikat dalam aktivitas niaga sehingga terjadi sebuah penataan ruang untuk mereka di daerah pesisir </w:t>
      </w:r>
      <w:r w:rsidR="00C72E62" w:rsidRPr="005C48ED">
        <w:rPr>
          <w:rFonts w:ascii="Palatino Linotype" w:hAnsi="Palatino Linotype" w:cs="Times New Roman"/>
          <w:sz w:val="24"/>
          <w:szCs w:val="24"/>
        </w:rPr>
        <w:t>yang strategis</w:t>
      </w:r>
      <w:r w:rsidR="00C72E62" w:rsidRPr="005C48ED">
        <w:rPr>
          <w:rStyle w:val="FootnoteReference"/>
          <w:rFonts w:ascii="Palatino Linotype" w:hAnsi="Palatino Linotype" w:cs="Times New Roman"/>
          <w:sz w:val="24"/>
          <w:szCs w:val="24"/>
        </w:rPr>
        <w:footnoteReference w:id="38"/>
      </w:r>
      <w:r w:rsidR="00C72E62" w:rsidRPr="005C48ED">
        <w:rPr>
          <w:rFonts w:ascii="Palatino Linotype" w:hAnsi="Palatino Linotype" w:cs="Times New Roman"/>
          <w:sz w:val="24"/>
          <w:szCs w:val="24"/>
        </w:rPr>
        <w:t>.</w:t>
      </w:r>
      <w:proofErr w:type="gramEnd"/>
    </w:p>
    <w:p w:rsidR="0000026A" w:rsidRPr="005C48ED" w:rsidRDefault="0000026A"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Jauh sebelum datangnya pengaruh Eropa, pengaruh Islam telah berkembang melalui beberapa jalur.</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Jika merujuk pada jaringan maritim Nusantara, Minahasa yang terkenal dengan empat bandar niaga, Manado, Kema, Belang, dan Amurang.</w:t>
      </w:r>
      <w:proofErr w:type="gramEnd"/>
      <w:r w:rsidRPr="005C48ED">
        <w:rPr>
          <w:rFonts w:ascii="Palatino Linotype" w:hAnsi="Palatino Linotype" w:cs="Times New Roman"/>
          <w:sz w:val="24"/>
          <w:szCs w:val="24"/>
        </w:rPr>
        <w:t xml:space="preserve"> </w:t>
      </w:r>
      <w:proofErr w:type="gramStart"/>
      <w:r w:rsidR="00C72E62" w:rsidRPr="005C48ED">
        <w:rPr>
          <w:rFonts w:ascii="Palatino Linotype" w:hAnsi="Palatino Linotype" w:cs="Times New Roman"/>
          <w:color w:val="000000" w:themeColor="text1"/>
          <w:sz w:val="24"/>
          <w:szCs w:val="24"/>
        </w:rPr>
        <w:t>Di kawasan Minahasa, proses konversi agama berimplikasi pada pola pemukiman penduduk.</w:t>
      </w:r>
      <w:proofErr w:type="gramEnd"/>
      <w:r w:rsidR="00C72E62" w:rsidRPr="005C48ED">
        <w:rPr>
          <w:rFonts w:ascii="Palatino Linotype" w:hAnsi="Palatino Linotype" w:cs="Times New Roman"/>
          <w:color w:val="000000" w:themeColor="text1"/>
          <w:sz w:val="24"/>
          <w:szCs w:val="24"/>
        </w:rPr>
        <w:t xml:space="preserve"> </w:t>
      </w:r>
      <w:proofErr w:type="gramStart"/>
      <w:r w:rsidR="00C72E62" w:rsidRPr="005C48ED">
        <w:rPr>
          <w:rFonts w:ascii="Palatino Linotype" w:hAnsi="Palatino Linotype" w:cs="Times New Roman"/>
          <w:color w:val="000000" w:themeColor="text1"/>
          <w:sz w:val="24"/>
          <w:szCs w:val="24"/>
        </w:rPr>
        <w:t>Dari literatu yang diperoleh mengindikasikan bahwa peran</w:t>
      </w:r>
      <w:r w:rsidR="00012780" w:rsidRPr="005C48ED">
        <w:rPr>
          <w:rFonts w:ascii="Palatino Linotype" w:hAnsi="Palatino Linotype" w:cs="Times New Roman"/>
          <w:sz w:val="24"/>
          <w:szCs w:val="24"/>
        </w:rPr>
        <w:t xml:space="preserve"> para pedagang Muslim yang membangun perkampungan</w:t>
      </w:r>
      <w:r w:rsidR="00D14FAA" w:rsidRPr="005C48ED">
        <w:rPr>
          <w:rFonts w:ascii="Palatino Linotype" w:hAnsi="Palatino Linotype" w:cs="Times New Roman"/>
          <w:sz w:val="24"/>
          <w:szCs w:val="24"/>
        </w:rPr>
        <w:t xml:space="preserve"> daerah pesisir</w:t>
      </w:r>
      <w:r w:rsidR="00012780" w:rsidRPr="005C48ED">
        <w:rPr>
          <w:rFonts w:ascii="Palatino Linotype" w:hAnsi="Palatino Linotype" w:cs="Times New Roman"/>
          <w:sz w:val="24"/>
          <w:szCs w:val="24"/>
        </w:rPr>
        <w:t xml:space="preserve"> pantai</w:t>
      </w:r>
      <w:r w:rsidR="00C72E62" w:rsidRPr="005C48ED">
        <w:rPr>
          <w:rFonts w:ascii="Palatino Linotype" w:hAnsi="Palatino Linotype" w:cs="Times New Roman"/>
          <w:sz w:val="24"/>
          <w:szCs w:val="24"/>
        </w:rPr>
        <w:t xml:space="preserve"> Minahasa berlangsung </w:t>
      </w:r>
      <w:r w:rsidR="006E1EF2" w:rsidRPr="005C48ED">
        <w:rPr>
          <w:rFonts w:ascii="Palatino Linotype" w:hAnsi="Palatino Linotype" w:cs="Times New Roman"/>
          <w:sz w:val="24"/>
          <w:szCs w:val="24"/>
        </w:rPr>
        <w:t>se</w:t>
      </w:r>
      <w:r w:rsidR="00C72E62" w:rsidRPr="005C48ED">
        <w:rPr>
          <w:rFonts w:ascii="Palatino Linotype" w:hAnsi="Palatino Linotype" w:cs="Times New Roman"/>
          <w:sz w:val="24"/>
          <w:szCs w:val="24"/>
        </w:rPr>
        <w:t>lam</w:t>
      </w:r>
      <w:r w:rsidR="006E1EF2" w:rsidRPr="005C48ED">
        <w:rPr>
          <w:rFonts w:ascii="Palatino Linotype" w:hAnsi="Palatino Linotype" w:cs="Times New Roman"/>
          <w:sz w:val="24"/>
          <w:szCs w:val="24"/>
        </w:rPr>
        <w:t>a</w:t>
      </w:r>
      <w:r w:rsidR="00C72E62" w:rsidRPr="005C48ED">
        <w:rPr>
          <w:rFonts w:ascii="Palatino Linotype" w:hAnsi="Palatino Linotype" w:cs="Times New Roman"/>
          <w:sz w:val="24"/>
          <w:szCs w:val="24"/>
        </w:rPr>
        <w:t xml:space="preserve"> beberapa tahapan</w:t>
      </w:r>
      <w:r w:rsidR="00012780" w:rsidRPr="005C48ED">
        <w:rPr>
          <w:rFonts w:ascii="Palatino Linotype" w:hAnsi="Palatino Linotype" w:cs="Times New Roman"/>
          <w:sz w:val="24"/>
          <w:szCs w:val="24"/>
        </w:rPr>
        <w:t>.</w:t>
      </w:r>
      <w:proofErr w:type="gramEnd"/>
      <w:r w:rsidR="00012780" w:rsidRPr="005C48ED">
        <w:rPr>
          <w:rFonts w:ascii="Palatino Linotype" w:hAnsi="Palatino Linotype" w:cs="Times New Roman"/>
          <w:sz w:val="24"/>
          <w:szCs w:val="24"/>
        </w:rPr>
        <w:t xml:space="preserve"> </w:t>
      </w:r>
      <w:r w:rsidRPr="005C48ED">
        <w:rPr>
          <w:rFonts w:ascii="Palatino Linotype" w:hAnsi="Palatino Linotype" w:cs="Times New Roman"/>
          <w:sz w:val="24"/>
          <w:szCs w:val="24"/>
        </w:rPr>
        <w:t>Daratan Minahasa terbagi atas beberapa periode dalam proses Islamisasi hingga abad ke-20 M.</w:t>
      </w:r>
    </w:p>
    <w:p w:rsidR="00E416F9" w:rsidRPr="005C48ED" w:rsidRDefault="0000026A"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 xml:space="preserve">Entri point dalam pengaruh Islamisasi di daratan Minahasa berawal dari Kawasan </w:t>
      </w:r>
      <w:r w:rsidR="00E416F9" w:rsidRPr="005C48ED">
        <w:rPr>
          <w:rFonts w:ascii="Palatino Linotype" w:hAnsi="Palatino Linotype" w:cs="Times New Roman"/>
          <w:sz w:val="24"/>
          <w:szCs w:val="24"/>
        </w:rPr>
        <w:t>Laut Sulawesi dalam aktivitas niaga di masa lalu.</w:t>
      </w:r>
      <w:proofErr w:type="gramEnd"/>
      <w:r w:rsidR="00E416F9" w:rsidRPr="005C48ED">
        <w:rPr>
          <w:rFonts w:ascii="Palatino Linotype" w:hAnsi="Palatino Linotype" w:cs="Times New Roman"/>
          <w:sz w:val="24"/>
          <w:szCs w:val="24"/>
        </w:rPr>
        <w:t xml:space="preserve"> </w:t>
      </w:r>
      <w:proofErr w:type="gramStart"/>
      <w:r w:rsidR="00E416F9" w:rsidRPr="005C48ED">
        <w:rPr>
          <w:rFonts w:ascii="Palatino Linotype" w:hAnsi="Palatino Linotype" w:cs="Times New Roman"/>
          <w:sz w:val="24"/>
          <w:szCs w:val="24"/>
        </w:rPr>
        <w:t>Laut Sulawesi sebagai jalur utara poros niaga dan Islamisasi yang kemudian berimplikasi pada ruang dan lingkuo niaga di masa itu.</w:t>
      </w:r>
      <w:proofErr w:type="gramEnd"/>
      <w:r w:rsidR="00E416F9" w:rsidRPr="005C48ED">
        <w:rPr>
          <w:rFonts w:ascii="Palatino Linotype" w:hAnsi="Palatino Linotype" w:cs="Times New Roman"/>
          <w:sz w:val="24"/>
          <w:szCs w:val="24"/>
        </w:rPr>
        <w:t xml:space="preserve"> </w:t>
      </w:r>
      <w:proofErr w:type="gramStart"/>
      <w:r w:rsidR="00E416F9" w:rsidRPr="005C48ED">
        <w:rPr>
          <w:rFonts w:ascii="Palatino Linotype" w:hAnsi="Palatino Linotype" w:cs="Times New Roman"/>
          <w:sz w:val="24"/>
          <w:szCs w:val="24"/>
        </w:rPr>
        <w:t>Posisi Minahasa</w:t>
      </w:r>
      <w:r w:rsidR="00026CB1" w:rsidRPr="005C48ED">
        <w:rPr>
          <w:rFonts w:ascii="Palatino Linotype" w:hAnsi="Palatino Linotype" w:cs="Times New Roman"/>
          <w:sz w:val="24"/>
          <w:szCs w:val="24"/>
        </w:rPr>
        <w:t xml:space="preserve"> yang berada di persimpangan Laut Sulawesi dan Selat Maluku menghubungkannya dengan para pelaut dari sisi Utara dan Timur Pulau Celebes.</w:t>
      </w:r>
      <w:proofErr w:type="gramEnd"/>
      <w:r w:rsidR="00026CB1" w:rsidRPr="005C48ED">
        <w:rPr>
          <w:rFonts w:ascii="Palatino Linotype" w:hAnsi="Palatino Linotype" w:cs="Times New Roman"/>
          <w:sz w:val="24"/>
          <w:szCs w:val="24"/>
        </w:rPr>
        <w:t xml:space="preserve"> </w:t>
      </w:r>
    </w:p>
    <w:p w:rsidR="00667432" w:rsidRPr="005C48ED" w:rsidRDefault="00E416F9"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 xml:space="preserve">Kawasan Manado adalah titik kumpul bagi para </w:t>
      </w:r>
      <w:r w:rsidR="00026CB1" w:rsidRPr="005C48ED">
        <w:rPr>
          <w:rFonts w:ascii="Palatino Linotype" w:hAnsi="Palatino Linotype" w:cs="Times New Roman"/>
          <w:sz w:val="24"/>
          <w:szCs w:val="24"/>
        </w:rPr>
        <w:t>pelaut</w:t>
      </w:r>
      <w:r w:rsidR="00B81F36" w:rsidRPr="005C48ED">
        <w:rPr>
          <w:rFonts w:ascii="Palatino Linotype" w:hAnsi="Palatino Linotype" w:cs="Times New Roman"/>
          <w:sz w:val="24"/>
          <w:szCs w:val="24"/>
        </w:rPr>
        <w:t>-peniaga dari berbagai daerah.</w:t>
      </w:r>
      <w:proofErr w:type="gramEnd"/>
      <w:r w:rsidR="00B81F36" w:rsidRPr="005C48ED">
        <w:rPr>
          <w:rFonts w:ascii="Palatino Linotype" w:hAnsi="Palatino Linotype" w:cs="Times New Roman"/>
          <w:sz w:val="24"/>
          <w:szCs w:val="24"/>
        </w:rPr>
        <w:t xml:space="preserve"> </w:t>
      </w:r>
      <w:proofErr w:type="gramStart"/>
      <w:r w:rsidR="00B81F36" w:rsidRPr="005C48ED">
        <w:rPr>
          <w:rFonts w:ascii="Palatino Linotype" w:hAnsi="Palatino Linotype" w:cs="Times New Roman"/>
          <w:sz w:val="24"/>
          <w:szCs w:val="24"/>
        </w:rPr>
        <w:t xml:space="preserve">Graffland menyebutkan sudah ada perkempungan Arab dan </w:t>
      </w:r>
      <w:r w:rsidR="00B81F36" w:rsidRPr="005C48ED">
        <w:rPr>
          <w:rFonts w:ascii="Palatino Linotype" w:hAnsi="Palatino Linotype" w:cs="Times New Roman"/>
          <w:sz w:val="24"/>
          <w:szCs w:val="24"/>
        </w:rPr>
        <w:lastRenderedPageBreak/>
        <w:t>Muslim di pesisir Manado dan telah menjalin relasi dengan para pedagang lokal Minahasa dan Asing.</w:t>
      </w:r>
      <w:proofErr w:type="gramEnd"/>
      <w:r w:rsidR="00B81F36" w:rsidRPr="005C48ED">
        <w:rPr>
          <w:rFonts w:ascii="Palatino Linotype" w:hAnsi="Palatino Linotype" w:cs="Times New Roman"/>
          <w:sz w:val="24"/>
          <w:szCs w:val="24"/>
        </w:rPr>
        <w:t xml:space="preserve"> Di sisi </w:t>
      </w:r>
      <w:proofErr w:type="gramStart"/>
      <w:r w:rsidR="00B81F36" w:rsidRPr="005C48ED">
        <w:rPr>
          <w:rFonts w:ascii="Palatino Linotype" w:hAnsi="Palatino Linotype" w:cs="Times New Roman"/>
          <w:sz w:val="24"/>
          <w:szCs w:val="24"/>
        </w:rPr>
        <w:t>lain</w:t>
      </w:r>
      <w:proofErr w:type="gramEnd"/>
      <w:r w:rsidR="00B81F36" w:rsidRPr="005C48ED">
        <w:rPr>
          <w:rFonts w:ascii="Palatino Linotype" w:hAnsi="Palatino Linotype" w:cs="Times New Roman"/>
          <w:sz w:val="24"/>
          <w:szCs w:val="24"/>
        </w:rPr>
        <w:t xml:space="preserve">, Manado menawarkan </w:t>
      </w:r>
      <w:r w:rsidR="00A40D80" w:rsidRPr="005C48ED">
        <w:rPr>
          <w:rFonts w:ascii="Palatino Linotype" w:hAnsi="Palatino Linotype" w:cs="Times New Roman"/>
          <w:sz w:val="24"/>
          <w:szCs w:val="24"/>
        </w:rPr>
        <w:t xml:space="preserve">daerah yang ramai sebagai sebuah daerah persinggahan bagi para pelaut-peniaga dari Bugis, Manadar, </w:t>
      </w:r>
      <w:r w:rsidR="00026CB1" w:rsidRPr="005C48ED">
        <w:rPr>
          <w:rFonts w:ascii="Palatino Linotype" w:hAnsi="Palatino Linotype" w:cs="Times New Roman"/>
          <w:sz w:val="24"/>
          <w:szCs w:val="24"/>
        </w:rPr>
        <w:t>Makassar dan Sulu</w:t>
      </w:r>
      <w:r w:rsidR="00A40D80" w:rsidRPr="005C48ED">
        <w:rPr>
          <w:rFonts w:ascii="Palatino Linotype" w:hAnsi="Palatino Linotype" w:cs="Times New Roman"/>
          <w:sz w:val="24"/>
          <w:szCs w:val="24"/>
        </w:rPr>
        <w:t xml:space="preserve">. </w:t>
      </w:r>
      <w:proofErr w:type="gramStart"/>
      <w:r w:rsidR="00F905CA" w:rsidRPr="005C48ED">
        <w:rPr>
          <w:rFonts w:ascii="Palatino Linotype" w:hAnsi="Palatino Linotype" w:cs="Times New Roman"/>
          <w:sz w:val="24"/>
          <w:szCs w:val="24"/>
        </w:rPr>
        <w:t>Catatan tersebut dapat ditelusuri dari naskah</w:t>
      </w:r>
      <w:r w:rsidR="00667432" w:rsidRPr="005C48ED">
        <w:rPr>
          <w:rFonts w:ascii="Palatino Linotype" w:hAnsi="Palatino Linotype" w:cs="Times New Roman"/>
          <w:sz w:val="24"/>
          <w:szCs w:val="24"/>
        </w:rPr>
        <w:t xml:space="preserve"> kuno </w:t>
      </w:r>
      <w:r w:rsidR="00F905CA" w:rsidRPr="005C48ED">
        <w:rPr>
          <w:rFonts w:ascii="Palatino Linotype" w:hAnsi="Palatino Linotype" w:cs="Times New Roman"/>
          <w:sz w:val="24"/>
          <w:szCs w:val="24"/>
        </w:rPr>
        <w:t>Kesultanan Makassar dan Maluku yang masing-masing mencatatkan bahwa kedu</w:t>
      </w:r>
      <w:r w:rsidR="00667432" w:rsidRPr="005C48ED">
        <w:rPr>
          <w:rFonts w:ascii="Palatino Linotype" w:hAnsi="Palatino Linotype" w:cs="Times New Roman"/>
          <w:sz w:val="24"/>
          <w:szCs w:val="24"/>
        </w:rPr>
        <w:t>a</w:t>
      </w:r>
      <w:r w:rsidR="00F905CA" w:rsidRPr="005C48ED">
        <w:rPr>
          <w:rFonts w:ascii="Palatino Linotype" w:hAnsi="Palatino Linotype" w:cs="Times New Roman"/>
          <w:sz w:val="24"/>
          <w:szCs w:val="24"/>
        </w:rPr>
        <w:t>nya berpengaruh di sisi utara Pulau Sulawesi melalui aktivitas politik-ekonominya</w:t>
      </w:r>
      <w:r w:rsidR="00667432" w:rsidRPr="005C48ED">
        <w:rPr>
          <w:rFonts w:ascii="Palatino Linotype" w:hAnsi="Palatino Linotype" w:cs="Times New Roman"/>
          <w:sz w:val="24"/>
          <w:szCs w:val="24"/>
        </w:rPr>
        <w:t xml:space="preserve"> di abad ke-16</w:t>
      </w:r>
      <w:r w:rsidR="00A40D80" w:rsidRPr="005C48ED">
        <w:rPr>
          <w:rFonts w:ascii="Palatino Linotype" w:hAnsi="Palatino Linotype" w:cs="Times New Roman"/>
          <w:sz w:val="24"/>
          <w:szCs w:val="24"/>
        </w:rPr>
        <w:t>.</w:t>
      </w:r>
      <w:proofErr w:type="gramEnd"/>
    </w:p>
    <w:p w:rsidR="001153AB" w:rsidRPr="005C48ED" w:rsidRDefault="002973B3"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 xml:space="preserve">Taulu mencatatkan bahwa pengaruh Islam pertama kali terjadi di pesisir Manado sejak abad ke-17 melalui para tukang yang didatangkan oleh VOC untuk membangun benteng, </w:t>
      </w:r>
      <w:r w:rsidRPr="005C48ED">
        <w:rPr>
          <w:rFonts w:ascii="Palatino Linotype" w:hAnsi="Palatino Linotype" w:cs="Times New Roman"/>
          <w:i/>
          <w:iCs/>
          <w:sz w:val="24"/>
          <w:szCs w:val="24"/>
        </w:rPr>
        <w:t>Niewu Amsterdam</w:t>
      </w:r>
      <w:r w:rsidRPr="005C48ED">
        <w:rPr>
          <w:rFonts w:ascii="Palatino Linotype" w:hAnsi="Palatino Linotype" w:cs="Times New Roman"/>
          <w:sz w:val="24"/>
          <w:szCs w:val="24"/>
        </w:rPr>
        <w:t xml:space="preserve"> (1977: 9-10).</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Sedangkan catatan terbaru menunjukkan bahwa Islamisasi terjadi di Minahasa melalui pesisir Bandar Kema dan Bandar Belang sejak abad ke-16 melalui para pedagang Muslim yang didperkirakan berasal dari Arab.</w:t>
      </w:r>
      <w:proofErr w:type="gramEnd"/>
      <w:r w:rsidRPr="005C48ED">
        <w:rPr>
          <w:rFonts w:ascii="Palatino Linotype" w:hAnsi="Palatino Linotype" w:cs="Times New Roman"/>
          <w:sz w:val="24"/>
          <w:szCs w:val="24"/>
        </w:rPr>
        <w:t xml:space="preserve"> </w:t>
      </w:r>
      <w:proofErr w:type="gramStart"/>
      <w:r w:rsidR="002E6DA2" w:rsidRPr="005C48ED">
        <w:rPr>
          <w:rFonts w:ascii="Palatino Linotype" w:hAnsi="Palatino Linotype" w:cs="Times New Roman"/>
          <w:sz w:val="24"/>
          <w:szCs w:val="24"/>
        </w:rPr>
        <w:t>L</w:t>
      </w:r>
      <w:r w:rsidR="00641475" w:rsidRPr="005C48ED">
        <w:rPr>
          <w:rFonts w:ascii="Palatino Linotype" w:hAnsi="Palatino Linotype" w:cs="Times New Roman"/>
          <w:sz w:val="24"/>
          <w:szCs w:val="24"/>
        </w:rPr>
        <w:t>ite</w:t>
      </w:r>
      <w:r w:rsidR="002E6DA2" w:rsidRPr="005C48ED">
        <w:rPr>
          <w:rFonts w:ascii="Palatino Linotype" w:hAnsi="Palatino Linotype" w:cs="Times New Roman"/>
          <w:sz w:val="24"/>
          <w:szCs w:val="24"/>
        </w:rPr>
        <w:t xml:space="preserve">ratur lainnnya menuliskan bahwa kedatangan Islam di daratan Minahasa dipengaruhi oleh </w:t>
      </w:r>
      <w:r w:rsidR="00641475" w:rsidRPr="005C48ED">
        <w:rPr>
          <w:rFonts w:ascii="Palatino Linotype" w:hAnsi="Palatino Linotype" w:cs="Times New Roman"/>
          <w:sz w:val="24"/>
          <w:szCs w:val="24"/>
        </w:rPr>
        <w:t>Pengaruh Islam dari jejaring Sumatera yang membangun relasi dengan Sulu hingga ke kawasan Laut Sulawesi.</w:t>
      </w:r>
      <w:proofErr w:type="gramEnd"/>
      <w:r w:rsidR="00641475" w:rsidRPr="005C48ED">
        <w:rPr>
          <w:rFonts w:ascii="Palatino Linotype" w:hAnsi="Palatino Linotype" w:cs="Times New Roman"/>
          <w:sz w:val="24"/>
          <w:szCs w:val="24"/>
        </w:rPr>
        <w:t xml:space="preserve"> </w:t>
      </w:r>
      <w:proofErr w:type="gramStart"/>
      <w:r w:rsidR="00641475" w:rsidRPr="005C48ED">
        <w:rPr>
          <w:rFonts w:ascii="Palatino Linotype" w:hAnsi="Palatino Linotype" w:cs="Times New Roman"/>
          <w:sz w:val="24"/>
          <w:szCs w:val="24"/>
        </w:rPr>
        <w:t>Seorang tokoh bernama Syarif Mansyur, utusan dari Sumatera, disebutkan menikahi seorang outeri penguasa Mangindanao bernama Fatimah pada abad ke-15 (Suwondo, 1978: 48).</w:t>
      </w:r>
      <w:proofErr w:type="gramEnd"/>
      <w:r w:rsidR="00171590" w:rsidRPr="005C48ED">
        <w:rPr>
          <w:rFonts w:ascii="Palatino Linotype" w:eastAsia="Times New Roman" w:hAnsi="Palatino Linotype"/>
          <w:sz w:val="24"/>
          <w:szCs w:val="24"/>
        </w:rPr>
        <w:t xml:space="preserve"> </w:t>
      </w:r>
      <w:proofErr w:type="gramStart"/>
      <w:r w:rsidR="00171590" w:rsidRPr="005C48ED">
        <w:rPr>
          <w:rFonts w:ascii="Palatino Linotype" w:eastAsia="Times New Roman" w:hAnsi="Palatino Linotype"/>
          <w:sz w:val="24"/>
          <w:szCs w:val="24"/>
        </w:rPr>
        <w:t>Hanya Sangihe dan Talaud yang merasakan Islamisasi dari kawasan Kesultanan Sulu yakni dari pedagang dan keturunan dari Syarif Awliya karim al-Makhdum (Saleeby, 1908: 158).</w:t>
      </w:r>
      <w:proofErr w:type="gramEnd"/>
      <w:r w:rsidR="00171590" w:rsidRPr="005C48ED">
        <w:rPr>
          <w:rFonts w:ascii="Palatino Linotype" w:eastAsia="Times New Roman" w:hAnsi="Palatino Linotype"/>
          <w:sz w:val="24"/>
          <w:szCs w:val="24"/>
        </w:rPr>
        <w:t xml:space="preserve"> Di Sangihe, Kedatuan Kendahe telah mengenal ajaran Islam yang dibawa oleh tiga Imam </w:t>
      </w:r>
      <w:proofErr w:type="gramStart"/>
      <w:r w:rsidR="00171590" w:rsidRPr="005C48ED">
        <w:rPr>
          <w:rFonts w:ascii="Palatino Linotype" w:eastAsia="Times New Roman" w:hAnsi="Palatino Linotype"/>
          <w:sz w:val="24"/>
          <w:szCs w:val="24"/>
        </w:rPr>
        <w:t>bernama</w:t>
      </w:r>
      <w:proofErr w:type="gramEnd"/>
      <w:r w:rsidR="00171590" w:rsidRPr="005C48ED">
        <w:rPr>
          <w:rFonts w:ascii="Palatino Linotype" w:eastAsia="Times New Roman" w:hAnsi="Palatino Linotype"/>
          <w:sz w:val="24"/>
          <w:szCs w:val="24"/>
        </w:rPr>
        <w:t xml:space="preserve"> Mahdum, Mas</w:t>
      </w:r>
      <w:r w:rsidR="00171590" w:rsidRPr="005C48ED">
        <w:rPr>
          <w:rFonts w:ascii="Times New Roman" w:eastAsia="Times New Roman" w:hAnsi="Times New Roman" w:cs="Times New Roman"/>
          <w:sz w:val="24"/>
          <w:szCs w:val="24"/>
        </w:rPr>
        <w:t>‟</w:t>
      </w:r>
      <w:r w:rsidR="00171590" w:rsidRPr="005C48ED">
        <w:rPr>
          <w:rFonts w:ascii="Palatino Linotype" w:eastAsia="Times New Roman" w:hAnsi="Palatino Linotype"/>
          <w:sz w:val="24"/>
          <w:szCs w:val="24"/>
        </w:rPr>
        <w:t xml:space="preserve">ud, dan Hadung. </w:t>
      </w:r>
      <w:proofErr w:type="gramStart"/>
      <w:r w:rsidR="00171590" w:rsidRPr="005C48ED">
        <w:rPr>
          <w:rFonts w:ascii="Palatino Linotype" w:eastAsia="Times New Roman" w:hAnsi="Palatino Linotype"/>
          <w:sz w:val="24"/>
          <w:szCs w:val="24"/>
        </w:rPr>
        <w:t>Hal ini mengindikasikan bahwa Mahdum yang dikenal adalah seorang Syarif Awliya yang bernama Karim al-Makhdum dari daratan Sulu, Jolo (Suwondo, 1977/1978: 59).</w:t>
      </w:r>
      <w:proofErr w:type="gramEnd"/>
      <w:r w:rsidR="00171590" w:rsidRPr="005C48ED">
        <w:rPr>
          <w:rFonts w:ascii="Palatino Linotype" w:eastAsia="Times New Roman" w:hAnsi="Palatino Linotype"/>
          <w:sz w:val="24"/>
          <w:szCs w:val="24"/>
        </w:rPr>
        <w:t xml:space="preserve"> </w:t>
      </w:r>
      <w:r w:rsidR="00641475" w:rsidRPr="005C48ED">
        <w:rPr>
          <w:rFonts w:ascii="Palatino Linotype" w:hAnsi="Palatino Linotype" w:cs="Times New Roman"/>
          <w:sz w:val="24"/>
          <w:szCs w:val="24"/>
        </w:rPr>
        <w:t xml:space="preserve"> Di Amurang, keberadaan Islam dipengaruhi oleh kedatangan orang-orang Bugis, Mandar, Makassar, Jawa, dan para pedagang Muslim Gorontalo yang menjalin hubungan niaga di Amurang. </w:t>
      </w:r>
      <w:proofErr w:type="gramStart"/>
      <w:r w:rsidR="00641475" w:rsidRPr="005C48ED">
        <w:rPr>
          <w:rFonts w:ascii="Palatino Linotype" w:hAnsi="Palatino Linotype" w:cs="Times New Roman"/>
          <w:sz w:val="24"/>
          <w:szCs w:val="24"/>
        </w:rPr>
        <w:t xml:space="preserve">Menariknya, Islamisasi di Amurang </w:t>
      </w:r>
      <w:r w:rsidR="001153AB" w:rsidRPr="005C48ED">
        <w:rPr>
          <w:rFonts w:ascii="Palatino Linotype" w:hAnsi="Palatino Linotype" w:cs="Times New Roman"/>
          <w:sz w:val="24"/>
          <w:szCs w:val="24"/>
        </w:rPr>
        <w:t>dianggap memiliki hubungan erat dengan Gorontalo dan Manado serta peran tokoh yang diasingkan pemerintah kolonial sejak abad ke-19.</w:t>
      </w:r>
      <w:proofErr w:type="gramEnd"/>
      <w:r w:rsidR="001153AB" w:rsidRPr="005C48ED">
        <w:rPr>
          <w:rFonts w:ascii="Palatino Linotype" w:hAnsi="Palatino Linotype" w:cs="Times New Roman"/>
          <w:sz w:val="24"/>
          <w:szCs w:val="24"/>
        </w:rPr>
        <w:t xml:space="preserve"> Di Belang, kebaradaan Islam dikenal melalui seorang keturunan Arab bernama Fares bin Jindan yang meninggal dan dikuburkan di Belang sejak abad ke-16. Dalam penuturan lisan masyarakat setempat, Fares bin Jindan adalah pedagang Arab yang sebelumnya menyinggahi Maluku, kemudian menyeberang ke Belang menggunakan kapal pengangkut komoditas dari Maluku.</w:t>
      </w:r>
    </w:p>
    <w:p w:rsidR="00A809A7" w:rsidRPr="005C48ED" w:rsidRDefault="001153AB"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Jaringan lain yang terhubung dengan proses Islamisasi di kawasan Minahasa adalah aktivitas pendidikan, pemikiran dan nilai budaya. </w:t>
      </w:r>
      <w:proofErr w:type="gramStart"/>
      <w:r w:rsidRPr="005C48ED">
        <w:rPr>
          <w:rFonts w:ascii="Palatino Linotype" w:hAnsi="Palatino Linotype" w:cs="Times New Roman"/>
          <w:sz w:val="24"/>
          <w:szCs w:val="24"/>
        </w:rPr>
        <w:t>Catatan menunjukkan bahwa jalur Islamisasi melalui jalur pendidikan baru dapat ditemukan di pesisir Manado sejak abad ke-</w:t>
      </w:r>
      <w:r w:rsidR="001C21F1" w:rsidRPr="005C48ED">
        <w:rPr>
          <w:rFonts w:ascii="Palatino Linotype" w:hAnsi="Palatino Linotype" w:cs="Times New Roman"/>
          <w:sz w:val="24"/>
          <w:szCs w:val="24"/>
        </w:rPr>
        <w:t>19 melalui jaringan penyebar Islam dari tokoh-tokoh Melayu.</w:t>
      </w:r>
      <w:proofErr w:type="gramEnd"/>
      <w:r w:rsidR="001C21F1" w:rsidRPr="005C48ED">
        <w:rPr>
          <w:rFonts w:ascii="Palatino Linotype" w:hAnsi="Palatino Linotype" w:cs="Times New Roman"/>
          <w:sz w:val="24"/>
          <w:szCs w:val="24"/>
        </w:rPr>
        <w:t xml:space="preserve"> Hal ini diperkuat melalui toponimi sebuah daerah di </w:t>
      </w:r>
      <w:r w:rsidR="001C21F1" w:rsidRPr="005C48ED">
        <w:rPr>
          <w:rFonts w:ascii="Palatino Linotype" w:hAnsi="Palatino Linotype" w:cs="Times New Roman"/>
          <w:sz w:val="24"/>
          <w:szCs w:val="24"/>
        </w:rPr>
        <w:lastRenderedPageBreak/>
        <w:t xml:space="preserve">pesisir Manado yang dikenal dengan </w:t>
      </w:r>
      <w:proofErr w:type="gramStart"/>
      <w:r w:rsidR="001C21F1" w:rsidRPr="005C48ED">
        <w:rPr>
          <w:rFonts w:ascii="Palatino Linotype" w:hAnsi="Palatino Linotype" w:cs="Times New Roman"/>
          <w:sz w:val="24"/>
          <w:szCs w:val="24"/>
        </w:rPr>
        <w:t>nama</w:t>
      </w:r>
      <w:proofErr w:type="gramEnd"/>
      <w:r w:rsidR="001C21F1" w:rsidRPr="005C48ED">
        <w:rPr>
          <w:rFonts w:ascii="Palatino Linotype" w:hAnsi="Palatino Linotype" w:cs="Times New Roman"/>
          <w:sz w:val="24"/>
          <w:szCs w:val="24"/>
        </w:rPr>
        <w:t xml:space="preserve"> Singkil. </w:t>
      </w:r>
      <w:proofErr w:type="gramStart"/>
      <w:r w:rsidR="00C26600" w:rsidRPr="005C48ED">
        <w:rPr>
          <w:rFonts w:ascii="Palatino Linotype" w:hAnsi="Palatino Linotype" w:cs="Times New Roman"/>
          <w:sz w:val="24"/>
          <w:szCs w:val="24"/>
        </w:rPr>
        <w:t>Terdapat dua versi yang mengisahkan mengenai Kampung Singkil yang terletak di pesisir Manado.</w:t>
      </w:r>
      <w:proofErr w:type="gramEnd"/>
      <w:r w:rsidR="00C26600" w:rsidRPr="005C48ED">
        <w:rPr>
          <w:rFonts w:ascii="Palatino Linotype" w:hAnsi="Palatino Linotype" w:cs="Times New Roman"/>
          <w:sz w:val="24"/>
          <w:szCs w:val="24"/>
        </w:rPr>
        <w:t xml:space="preserve"> Kisah pertama menyebutkan bahwa </w:t>
      </w:r>
      <w:proofErr w:type="gramStart"/>
      <w:r w:rsidR="00C26600" w:rsidRPr="005C48ED">
        <w:rPr>
          <w:rFonts w:ascii="Palatino Linotype" w:hAnsi="Palatino Linotype" w:cs="Times New Roman"/>
          <w:sz w:val="24"/>
          <w:szCs w:val="24"/>
        </w:rPr>
        <w:t>nama</w:t>
      </w:r>
      <w:proofErr w:type="gramEnd"/>
      <w:r w:rsidR="00C26600" w:rsidRPr="005C48ED">
        <w:rPr>
          <w:rFonts w:ascii="Palatino Linotype" w:hAnsi="Palatino Linotype" w:cs="Times New Roman"/>
          <w:sz w:val="24"/>
          <w:szCs w:val="24"/>
        </w:rPr>
        <w:t xml:space="preserve"> Singkil berasal dari pengaruh orang-orang Melayu, Sumatera, yang </w:t>
      </w:r>
      <w:r w:rsidR="004315B1" w:rsidRPr="005C48ED">
        <w:rPr>
          <w:rFonts w:ascii="Palatino Linotype" w:hAnsi="Palatino Linotype" w:cs="Times New Roman"/>
          <w:sz w:val="24"/>
          <w:szCs w:val="24"/>
        </w:rPr>
        <w:t xml:space="preserve">intens mengunjungi Maluku melalui pesisir Manado. Mereka membangun pemukiman sementara, hingga membentuk sebuah perkampungan dengan </w:t>
      </w:r>
      <w:proofErr w:type="gramStart"/>
      <w:r w:rsidR="004315B1" w:rsidRPr="005C48ED">
        <w:rPr>
          <w:rFonts w:ascii="Palatino Linotype" w:hAnsi="Palatino Linotype" w:cs="Times New Roman"/>
          <w:sz w:val="24"/>
          <w:szCs w:val="24"/>
        </w:rPr>
        <w:t>nama</w:t>
      </w:r>
      <w:proofErr w:type="gramEnd"/>
      <w:r w:rsidR="004315B1" w:rsidRPr="005C48ED">
        <w:rPr>
          <w:rFonts w:ascii="Palatino Linotype" w:hAnsi="Palatino Linotype" w:cs="Times New Roman"/>
          <w:sz w:val="24"/>
          <w:szCs w:val="24"/>
        </w:rPr>
        <w:t xml:space="preserve"> Singkil yang diperkirakan dari asal daerah para pelaut-peniaga. Kisah kedua mengisahkan bahwa </w:t>
      </w:r>
      <w:proofErr w:type="gramStart"/>
      <w:r w:rsidR="004315B1" w:rsidRPr="005C48ED">
        <w:rPr>
          <w:rFonts w:ascii="Palatino Linotype" w:hAnsi="Palatino Linotype" w:cs="Times New Roman"/>
          <w:sz w:val="24"/>
          <w:szCs w:val="24"/>
        </w:rPr>
        <w:t>nama</w:t>
      </w:r>
      <w:proofErr w:type="gramEnd"/>
      <w:r w:rsidR="004315B1" w:rsidRPr="005C48ED">
        <w:rPr>
          <w:rFonts w:ascii="Palatino Linotype" w:hAnsi="Palatino Linotype" w:cs="Times New Roman"/>
          <w:sz w:val="24"/>
          <w:szCs w:val="24"/>
        </w:rPr>
        <w:t xml:space="preserve"> Singkil berasal dari bahasa Sangihe, </w:t>
      </w:r>
      <w:r w:rsidR="004315B1" w:rsidRPr="005C48ED">
        <w:rPr>
          <w:rFonts w:ascii="Palatino Linotype" w:hAnsi="Palatino Linotype" w:cs="Times New Roman"/>
          <w:i/>
          <w:iCs/>
          <w:sz w:val="24"/>
          <w:szCs w:val="24"/>
        </w:rPr>
        <w:t xml:space="preserve">singkile, </w:t>
      </w:r>
      <w:r w:rsidR="004315B1" w:rsidRPr="005C48ED">
        <w:rPr>
          <w:rFonts w:ascii="Palatino Linotype" w:hAnsi="Palatino Linotype" w:cs="Times New Roman"/>
          <w:sz w:val="24"/>
          <w:szCs w:val="24"/>
        </w:rPr>
        <w:t xml:space="preserve">yang berarti menyingkir, Ada juga yang menyebutkan berasal dari bahasa Bantik, </w:t>
      </w:r>
      <w:r w:rsidR="004315B1" w:rsidRPr="005C48ED">
        <w:rPr>
          <w:rFonts w:ascii="Palatino Linotype" w:hAnsi="Palatino Linotype" w:cs="Times New Roman"/>
          <w:i/>
          <w:iCs/>
          <w:sz w:val="24"/>
          <w:szCs w:val="24"/>
        </w:rPr>
        <w:t xml:space="preserve">sikili </w:t>
      </w:r>
      <w:r w:rsidR="004315B1" w:rsidRPr="005C48ED">
        <w:rPr>
          <w:rFonts w:ascii="Palatino Linotype" w:hAnsi="Palatino Linotype" w:cs="Times New Roman"/>
          <w:sz w:val="24"/>
          <w:szCs w:val="24"/>
        </w:rPr>
        <w:t xml:space="preserve">atau </w:t>
      </w:r>
      <w:r w:rsidR="004315B1" w:rsidRPr="005C48ED">
        <w:rPr>
          <w:rFonts w:ascii="Palatino Linotype" w:hAnsi="Palatino Linotype" w:cs="Times New Roman"/>
          <w:i/>
          <w:iCs/>
          <w:sz w:val="24"/>
          <w:szCs w:val="24"/>
        </w:rPr>
        <w:t xml:space="preserve">sisikilan, </w:t>
      </w:r>
      <w:r w:rsidR="004315B1" w:rsidRPr="005C48ED">
        <w:rPr>
          <w:rFonts w:ascii="Palatino Linotype" w:hAnsi="Palatino Linotype" w:cs="Times New Roman"/>
          <w:sz w:val="24"/>
          <w:szCs w:val="24"/>
        </w:rPr>
        <w:t>yang diartikan menyeberang atau rakit berjalan</w:t>
      </w:r>
      <w:r w:rsidR="004315B1" w:rsidRPr="005C48ED">
        <w:rPr>
          <w:rStyle w:val="FootnoteReference"/>
          <w:rFonts w:ascii="Palatino Linotype" w:hAnsi="Palatino Linotype" w:cs="Times New Roman"/>
          <w:sz w:val="24"/>
          <w:szCs w:val="24"/>
        </w:rPr>
        <w:footnoteReference w:id="39"/>
      </w:r>
      <w:r w:rsidR="004315B1" w:rsidRPr="005C48ED">
        <w:rPr>
          <w:rFonts w:ascii="Palatino Linotype" w:hAnsi="Palatino Linotype" w:cs="Times New Roman"/>
          <w:sz w:val="24"/>
          <w:szCs w:val="24"/>
        </w:rPr>
        <w:t xml:space="preserve">. </w:t>
      </w:r>
      <w:proofErr w:type="gramStart"/>
      <w:r w:rsidR="004315B1" w:rsidRPr="005C48ED">
        <w:rPr>
          <w:rFonts w:ascii="Palatino Linotype" w:hAnsi="Palatino Linotype" w:cs="Times New Roman"/>
          <w:sz w:val="24"/>
          <w:szCs w:val="24"/>
        </w:rPr>
        <w:t>Meski beberapa versi berbeda yang muncul, kesimpulan yang kuat dapat dibuktikan ketika mencari relasi</w:t>
      </w:r>
      <w:r w:rsidR="00A809A7" w:rsidRPr="005C48ED">
        <w:rPr>
          <w:rFonts w:ascii="Palatino Linotype" w:hAnsi="Palatino Linotype" w:cs="Times New Roman"/>
          <w:sz w:val="24"/>
          <w:szCs w:val="24"/>
        </w:rPr>
        <w:t xml:space="preserve"> pemikiran dan</w:t>
      </w:r>
      <w:r w:rsidR="004315B1" w:rsidRPr="005C48ED">
        <w:rPr>
          <w:rFonts w:ascii="Palatino Linotype" w:hAnsi="Palatino Linotype" w:cs="Times New Roman"/>
          <w:sz w:val="24"/>
          <w:szCs w:val="24"/>
        </w:rPr>
        <w:t xml:space="preserve"> pendidikan yang bertahan di Singkil </w:t>
      </w:r>
      <w:r w:rsidR="00A809A7" w:rsidRPr="005C48ED">
        <w:rPr>
          <w:rFonts w:ascii="Palatino Linotype" w:hAnsi="Palatino Linotype" w:cs="Times New Roman"/>
          <w:sz w:val="24"/>
          <w:szCs w:val="24"/>
        </w:rPr>
        <w:t>Manado hingga saat ini.</w:t>
      </w:r>
      <w:proofErr w:type="gramEnd"/>
      <w:r w:rsidR="00A809A7" w:rsidRPr="005C48ED">
        <w:rPr>
          <w:rFonts w:ascii="Palatino Linotype" w:hAnsi="Palatino Linotype" w:cs="Times New Roman"/>
          <w:sz w:val="24"/>
          <w:szCs w:val="24"/>
        </w:rPr>
        <w:t xml:space="preserve"> </w:t>
      </w:r>
      <w:proofErr w:type="gramStart"/>
      <w:r w:rsidR="00A809A7" w:rsidRPr="005C48ED">
        <w:rPr>
          <w:rFonts w:ascii="Palatino Linotype" w:hAnsi="Palatino Linotype" w:cs="Times New Roman"/>
          <w:sz w:val="24"/>
          <w:szCs w:val="24"/>
        </w:rPr>
        <w:t>Data yang ditemukan adalah gerakan tarekat Syattariyah yang bertahan di Singkil hingga saat ini sebagai salah satu bukti bahwa keberadaan orang Melayu, Sumatera, di Manado.</w:t>
      </w:r>
      <w:proofErr w:type="gramEnd"/>
    </w:p>
    <w:p w:rsidR="00A809A7" w:rsidRPr="005C48ED" w:rsidRDefault="00A809A7"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Dalam dunia pendidikan jaringan Islamisasi di Minahasa diperoleh dari peran orang-orang Arab yang membangun kelompok komunal di pesisir Manado.</w:t>
      </w:r>
      <w:proofErr w:type="gramEnd"/>
      <w:r w:rsidRPr="005C48ED">
        <w:rPr>
          <w:rFonts w:ascii="Palatino Linotype" w:hAnsi="Palatino Linotype" w:cs="Times New Roman"/>
          <w:sz w:val="24"/>
          <w:szCs w:val="24"/>
        </w:rPr>
        <w:t xml:space="preserve"> Sebuah foto menunjukkan bahwa perkampungan Arab yang terbentuk di Manado sejak 1894 memperkuat bahwa saluran Islamisasi di Minahasa dipengaruhi oleh perkembangan pendidikan di masa itu.</w:t>
      </w:r>
      <w:r w:rsidR="00171590" w:rsidRPr="005C48ED">
        <w:rPr>
          <w:rFonts w:ascii="Palatino Linotype" w:hAnsi="Palatino Linotype" w:cs="Times New Roman"/>
          <w:sz w:val="24"/>
          <w:szCs w:val="24"/>
        </w:rPr>
        <w:t xml:space="preserve"> </w:t>
      </w:r>
      <w:proofErr w:type="gramStart"/>
      <w:r w:rsidR="00171590" w:rsidRPr="005C48ED">
        <w:rPr>
          <w:rFonts w:ascii="Palatino Linotype" w:hAnsi="Palatino Linotype" w:cs="Times New Roman"/>
          <w:sz w:val="24"/>
          <w:szCs w:val="24"/>
        </w:rPr>
        <w:t>Meskipun pendidikan di masa itu belum melembaga, namun pendidikan Islam di Minahasa dihidupkan melalui jaringan pelaut-peniaga Arab yang bermukim di Minahasa.</w:t>
      </w:r>
      <w:proofErr w:type="gramEnd"/>
      <w:r w:rsidR="00171590" w:rsidRPr="005C48ED">
        <w:rPr>
          <w:rFonts w:ascii="Palatino Linotype" w:hAnsi="Palatino Linotype" w:cs="Times New Roman"/>
          <w:sz w:val="24"/>
          <w:szCs w:val="24"/>
        </w:rPr>
        <w:t xml:space="preserve"> Hal ini juga dibuktikan di Kema melalui manuskrip alquran yang bertarikh 1219 H/1766 M</w:t>
      </w:r>
    </w:p>
    <w:p w:rsidR="00A809A7" w:rsidRPr="005C48ED" w:rsidRDefault="005C48ED"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noProof/>
          <w:sz w:val="24"/>
          <w:szCs w:val="24"/>
        </w:rPr>
        <w:drawing>
          <wp:anchor distT="0" distB="0" distL="114300" distR="114300" simplePos="0" relativeHeight="251673600" behindDoc="1" locked="0" layoutInCell="1" allowOverlap="1" wp14:anchorId="04DD2EAA" wp14:editId="3453E0FD">
            <wp:simplePos x="0" y="0"/>
            <wp:positionH relativeFrom="column">
              <wp:posOffset>1003300</wp:posOffset>
            </wp:positionH>
            <wp:positionV relativeFrom="paragraph">
              <wp:posOffset>81280</wp:posOffset>
            </wp:positionV>
            <wp:extent cx="1448435" cy="22644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LV A24 - Erepoort te Manado, opgericht door de Arabische bevolking, KITLV 1126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8435" cy="2264410"/>
                    </a:xfrm>
                    <a:prstGeom prst="rect">
                      <a:avLst/>
                    </a:prstGeom>
                  </pic:spPr>
                </pic:pic>
              </a:graphicData>
            </a:graphic>
            <wp14:sizeRelH relativeFrom="page">
              <wp14:pctWidth>0</wp14:pctWidth>
            </wp14:sizeRelH>
            <wp14:sizeRelV relativeFrom="page">
              <wp14:pctHeight>0</wp14:pctHeight>
            </wp14:sizeRelV>
          </wp:anchor>
        </w:drawing>
      </w:r>
      <w:r w:rsidRPr="005C48ED">
        <w:rPr>
          <w:rFonts w:ascii="Palatino Linotype" w:hAnsi="Palatino Linotype" w:cstheme="majorBidi"/>
          <w:noProof/>
          <w:sz w:val="24"/>
          <w:szCs w:val="24"/>
        </w:rPr>
        <w:drawing>
          <wp:anchor distT="0" distB="0" distL="114300" distR="114300" simplePos="0" relativeHeight="251675648" behindDoc="1" locked="0" layoutInCell="1" allowOverlap="1" wp14:anchorId="10EB0A5A" wp14:editId="23F8DA44">
            <wp:simplePos x="0" y="0"/>
            <wp:positionH relativeFrom="column">
              <wp:posOffset>2907030</wp:posOffset>
            </wp:positionH>
            <wp:positionV relativeFrom="paragraph">
              <wp:posOffset>92075</wp:posOffset>
            </wp:positionV>
            <wp:extent cx="1814195" cy="21685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806_103651_HD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4195" cy="2168525"/>
                    </a:xfrm>
                    <a:prstGeom prst="rect">
                      <a:avLst/>
                    </a:prstGeom>
                  </pic:spPr>
                </pic:pic>
              </a:graphicData>
            </a:graphic>
            <wp14:sizeRelH relativeFrom="page">
              <wp14:pctWidth>0</wp14:pctWidth>
            </wp14:sizeRelH>
            <wp14:sizeRelV relativeFrom="page">
              <wp14:pctHeight>0</wp14:pctHeight>
            </wp14:sizeRelV>
          </wp:anchor>
        </w:drawing>
      </w:r>
      <w:r w:rsidR="00A809A7" w:rsidRPr="005C48ED">
        <w:rPr>
          <w:rFonts w:ascii="Palatino Linotype" w:hAnsi="Palatino Linotype" w:cs="Times New Roman"/>
          <w:sz w:val="24"/>
          <w:szCs w:val="24"/>
        </w:rPr>
        <w:t xml:space="preserve"> </w:t>
      </w:r>
    </w:p>
    <w:p w:rsidR="00F74D12" w:rsidRPr="005C48ED" w:rsidRDefault="00F74D12" w:rsidP="005C48ED">
      <w:pPr>
        <w:pStyle w:val="FootnoteText"/>
        <w:spacing w:line="240" w:lineRule="atLeast"/>
        <w:ind w:firstLine="720"/>
        <w:contextualSpacing/>
        <w:jc w:val="both"/>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C45D80" w:rsidRPr="005C48ED" w:rsidRDefault="00C45D80" w:rsidP="005C48ED">
      <w:pPr>
        <w:ind w:firstLine="720"/>
        <w:jc w:val="center"/>
        <w:rPr>
          <w:rFonts w:ascii="Palatino Linotype" w:hAnsi="Palatino Linotype" w:cs="Times New Roman"/>
          <w:sz w:val="24"/>
          <w:szCs w:val="24"/>
        </w:rPr>
      </w:pPr>
    </w:p>
    <w:p w:rsidR="00A40D80" w:rsidRPr="005C48ED" w:rsidRDefault="00C45D80" w:rsidP="005C48ED">
      <w:pPr>
        <w:spacing w:after="0"/>
        <w:ind w:firstLine="720"/>
        <w:jc w:val="center"/>
        <w:rPr>
          <w:rFonts w:ascii="Palatino Linotype" w:hAnsi="Palatino Linotype" w:cs="Times New Roman"/>
          <w:sz w:val="20"/>
          <w:szCs w:val="20"/>
        </w:rPr>
      </w:pPr>
      <w:r w:rsidRPr="005C48ED">
        <w:rPr>
          <w:rFonts w:ascii="Palatino Linotype" w:hAnsi="Palatino Linotype" w:cs="Times New Roman"/>
          <w:sz w:val="20"/>
          <w:szCs w:val="20"/>
        </w:rPr>
        <w:t xml:space="preserve">Sumber: KITLV A24 - Erepoort </w:t>
      </w:r>
      <w:proofErr w:type="gramStart"/>
      <w:r w:rsidRPr="005C48ED">
        <w:rPr>
          <w:rFonts w:ascii="Palatino Linotype" w:hAnsi="Palatino Linotype" w:cs="Times New Roman"/>
          <w:sz w:val="20"/>
          <w:szCs w:val="20"/>
        </w:rPr>
        <w:t>te</w:t>
      </w:r>
      <w:proofErr w:type="gramEnd"/>
      <w:r w:rsidRPr="005C48ED">
        <w:rPr>
          <w:rFonts w:ascii="Palatino Linotype" w:hAnsi="Palatino Linotype" w:cs="Times New Roman"/>
          <w:sz w:val="20"/>
          <w:szCs w:val="20"/>
        </w:rPr>
        <w:t xml:space="preserve"> Manado, opgericht door de Arabische bevolking, KITLV 11265</w:t>
      </w:r>
      <w:r w:rsidR="00171590" w:rsidRPr="005C48ED">
        <w:rPr>
          <w:rFonts w:ascii="Palatino Linotype" w:hAnsi="Palatino Linotype" w:cs="Times New Roman"/>
          <w:sz w:val="20"/>
          <w:szCs w:val="20"/>
        </w:rPr>
        <w:t>; Koleksi Pribadi Penulis, 2017.</w:t>
      </w:r>
    </w:p>
    <w:p w:rsidR="00626704" w:rsidRPr="005C48ED" w:rsidRDefault="00626704"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lastRenderedPageBreak/>
        <w:t xml:space="preserve">Perkawinan campuran, amalgamasi, menjadi salah satu proses terbentuknya masyarkat Muslim di Minahasa yang banyak terjadi sejak abad ke-19 M. Proses ini tidak lepas dari proses pengasingan para tokoh </w:t>
      </w:r>
      <w:proofErr w:type="gramStart"/>
      <w:r w:rsidRPr="005C48ED">
        <w:rPr>
          <w:rFonts w:ascii="Palatino Linotype" w:hAnsi="Palatino Linotype" w:cs="Times New Roman"/>
          <w:sz w:val="24"/>
          <w:szCs w:val="24"/>
        </w:rPr>
        <w:t>dana</w:t>
      </w:r>
      <w:proofErr w:type="gramEnd"/>
      <w:r w:rsidRPr="005C48ED">
        <w:rPr>
          <w:rFonts w:ascii="Palatino Linotype" w:hAnsi="Palatino Linotype" w:cs="Times New Roman"/>
          <w:sz w:val="24"/>
          <w:szCs w:val="24"/>
        </w:rPr>
        <w:t xml:space="preserve"> ulama besar dari Sumatera dan Jawa. Dalam perkembangannya, amalgamasi terjadi antara penduduk pribumi dengan para pendatang dari daerah lain. Misalnya dalam tradisi lisan masyarakat Muslim di Kema menceritakan bahwa pengasingan Pangeran Diponegoro, Kyai Modjo, dan beberapa ulama lainnya menciptakan satu keturunan muslim yang tersebar di kawasan Manado. </w:t>
      </w:r>
      <w:proofErr w:type="gramStart"/>
      <w:r w:rsidRPr="005C48ED">
        <w:rPr>
          <w:rFonts w:ascii="Palatino Linotype" w:hAnsi="Palatino Linotype" w:cs="Times New Roman"/>
          <w:sz w:val="24"/>
          <w:szCs w:val="24"/>
        </w:rPr>
        <w:t>Para perempuan Minahasa menikah dengan pendatang Muslim dan menjadi muallaf.</w:t>
      </w:r>
      <w:proofErr w:type="gramEnd"/>
      <w:r w:rsidRPr="005C48ED">
        <w:rPr>
          <w:rFonts w:ascii="Palatino Linotype" w:hAnsi="Palatino Linotype" w:cs="Times New Roman"/>
          <w:sz w:val="24"/>
          <w:szCs w:val="24"/>
        </w:rPr>
        <w:t xml:space="preserve"> Bahkan Babcock (1981) memperkuat bahwa terbentuknya masyarakat Muslim di Tondano, termasuk Manado, adalah hasil dari perkawinan campuran para pendatang Muslim dari kawasan </w:t>
      </w:r>
      <w:proofErr w:type="gramStart"/>
      <w:r w:rsidRPr="005C48ED">
        <w:rPr>
          <w:rFonts w:ascii="Palatino Linotype" w:hAnsi="Palatino Linotype" w:cs="Times New Roman"/>
          <w:sz w:val="24"/>
          <w:szCs w:val="24"/>
        </w:rPr>
        <w:t>lain</w:t>
      </w:r>
      <w:proofErr w:type="gramEnd"/>
      <w:r w:rsidRPr="005C48ED">
        <w:rPr>
          <w:rFonts w:ascii="Palatino Linotype" w:hAnsi="Palatino Linotype" w:cs="Times New Roman"/>
          <w:sz w:val="24"/>
          <w:szCs w:val="24"/>
        </w:rPr>
        <w:t xml:space="preserve"> di Nusantara. Para exile yang merupakan aktor penggerak terjadinya perubahan sosial di daerah asalnya harus mengalami pengasingan ke Minahasa melalui Kema (Carey, 2008: 638) sebagai bukti bahwa hegemoni politik-ekonomi Beland</w:t>
      </w:r>
      <w:r w:rsidR="00C464CA" w:rsidRPr="005C48ED">
        <w:rPr>
          <w:rFonts w:ascii="Palatino Linotype" w:hAnsi="Palatino Linotype" w:cs="Times New Roman"/>
          <w:sz w:val="24"/>
          <w:szCs w:val="24"/>
        </w:rPr>
        <w:t>a mampu meredam ideologi agama.</w:t>
      </w:r>
    </w:p>
    <w:p w:rsidR="00C464CA" w:rsidRPr="005C48ED" w:rsidRDefault="00C464CA" w:rsidP="005C48ED">
      <w:pPr>
        <w:pStyle w:val="FootnoteText"/>
        <w:spacing w:line="240" w:lineRule="atLeast"/>
        <w:ind w:firstLine="720"/>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Lebih jauh lagi, faktor migrasi masyarakat Muslim dari berbagai kawasan di Nusantara menguatkan posisi kelompok amsayarakat Muslim Minahasa.</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Dari pengarh dan peran para pendatang dari Bugis, Makassar, Jawa, Gorontalo, dan para keturunan menunjukkan adanya interaksi kultural antara Islam dan kebudayaan lokal.</w:t>
      </w:r>
      <w:proofErr w:type="gramEnd"/>
      <w:r w:rsidR="00722053" w:rsidRPr="005C48ED">
        <w:rPr>
          <w:rFonts w:ascii="Palatino Linotype" w:hAnsi="Palatino Linotype" w:cs="Times New Roman"/>
          <w:sz w:val="24"/>
          <w:szCs w:val="24"/>
        </w:rPr>
        <w:t xml:space="preserve"> Dalam praktik pernikahan misalnya, pengaruh kebudayaan Islam cukup kuat ketika proses pernikahan </w:t>
      </w:r>
      <w:proofErr w:type="gramStart"/>
      <w:r w:rsidR="00722053" w:rsidRPr="005C48ED">
        <w:rPr>
          <w:rFonts w:ascii="Palatino Linotype" w:hAnsi="Palatino Linotype" w:cs="Times New Roman"/>
          <w:sz w:val="24"/>
          <w:szCs w:val="24"/>
        </w:rPr>
        <w:t>akan</w:t>
      </w:r>
      <w:proofErr w:type="gramEnd"/>
      <w:r w:rsidR="00722053" w:rsidRPr="005C48ED">
        <w:rPr>
          <w:rFonts w:ascii="Palatino Linotype" w:hAnsi="Palatino Linotype" w:cs="Times New Roman"/>
          <w:sz w:val="24"/>
          <w:szCs w:val="24"/>
        </w:rPr>
        <w:t xml:space="preserve"> berlangusng, terutama bagi masyarakat Muslim Minahasa.</w:t>
      </w:r>
      <w:r w:rsidRPr="005C48ED">
        <w:rPr>
          <w:rStyle w:val="FootnoteReference"/>
          <w:rFonts w:ascii="Palatino Linotype" w:hAnsi="Palatino Linotype" w:cs="Times New Roman"/>
          <w:sz w:val="24"/>
          <w:szCs w:val="24"/>
        </w:rPr>
        <w:footnoteReference w:id="40"/>
      </w:r>
    </w:p>
    <w:p w:rsidR="00722053" w:rsidRPr="005C48ED" w:rsidRDefault="00722053" w:rsidP="005C48ED">
      <w:pPr>
        <w:pStyle w:val="FootnoteText"/>
        <w:spacing w:line="240" w:lineRule="atLeast"/>
        <w:ind w:firstLine="720"/>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Dengan demikian, dapat dikatakan bahwa proses dan poros Islamisasi yang terjadi di Minahasa secara umum terjadi melalui berbagai macam saluran yang bersinggungan langsung dengan keseharian masyarakat. Pada titik ini, aktivitas niaga menadi titik poin dalam proses awal persebaran ajaran dan pengaruh Islam di Minahasa yang kemudian berdampak lebih jauh pada praktik-praktik </w:t>
      </w:r>
      <w:proofErr w:type="gramStart"/>
      <w:r w:rsidRPr="005C48ED">
        <w:rPr>
          <w:rFonts w:ascii="Palatino Linotype" w:hAnsi="Palatino Linotype" w:cs="Times New Roman"/>
          <w:sz w:val="24"/>
          <w:szCs w:val="24"/>
        </w:rPr>
        <w:t>kultur</w:t>
      </w:r>
      <w:proofErr w:type="gramEnd"/>
      <w:r w:rsidRPr="005C48ED">
        <w:rPr>
          <w:rFonts w:ascii="Palatino Linotype" w:hAnsi="Palatino Linotype" w:cs="Times New Roman"/>
          <w:sz w:val="24"/>
          <w:szCs w:val="24"/>
        </w:rPr>
        <w:t xml:space="preserve"> serta warisan peradaban Islam di Minahasa.</w:t>
      </w:r>
    </w:p>
    <w:p w:rsidR="00171590" w:rsidRPr="005C48ED" w:rsidRDefault="00171590" w:rsidP="00171590">
      <w:pPr>
        <w:rPr>
          <w:rFonts w:ascii="Palatino Linotype" w:hAnsi="Palatino Linotype" w:cs="Times New Roman"/>
          <w:sz w:val="24"/>
          <w:szCs w:val="24"/>
        </w:rPr>
      </w:pPr>
    </w:p>
    <w:p w:rsidR="00A40D80" w:rsidRPr="005C48ED" w:rsidRDefault="00A40D80" w:rsidP="005C48ED">
      <w:pPr>
        <w:spacing w:after="0" w:line="240" w:lineRule="auto"/>
        <w:rPr>
          <w:rFonts w:ascii="Palatino Linotype" w:hAnsi="Palatino Linotype" w:cs="Times New Roman"/>
          <w:b/>
          <w:sz w:val="24"/>
          <w:szCs w:val="24"/>
        </w:rPr>
      </w:pPr>
      <w:r w:rsidRPr="005C48ED">
        <w:rPr>
          <w:rFonts w:ascii="Palatino Linotype" w:hAnsi="Palatino Linotype" w:cs="Times New Roman"/>
          <w:b/>
          <w:sz w:val="24"/>
          <w:szCs w:val="24"/>
        </w:rPr>
        <w:t>Warisan dan Peradaban Islam di Minahasa</w:t>
      </w:r>
    </w:p>
    <w:p w:rsidR="00722053" w:rsidRPr="005C48ED" w:rsidRDefault="00626704" w:rsidP="005C48ED">
      <w:pPr>
        <w:pStyle w:val="FootnoteText"/>
        <w:ind w:left="284" w:firstLine="567"/>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Berbicara mengenai warisan Islamisasi dan peradabannya di Minahasa setidaknya memunculkan berbagai persepsi mengenai Islamisasi itu sendiri.</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Namun, bukti-bukti arkeologis memperkuat temuan data mengenai Islamisasi yang terjadi dan hingga saat ini masih eksis.</w:t>
      </w:r>
      <w:proofErr w:type="gramEnd"/>
      <w:r w:rsidRPr="005C48ED">
        <w:rPr>
          <w:rFonts w:ascii="Palatino Linotype" w:hAnsi="Palatino Linotype" w:cs="Times New Roman"/>
          <w:sz w:val="24"/>
          <w:szCs w:val="24"/>
        </w:rPr>
        <w:t xml:space="preserve"> </w:t>
      </w:r>
      <w:r w:rsidR="00C464CA" w:rsidRPr="005C48ED">
        <w:rPr>
          <w:rFonts w:ascii="Palatino Linotype" w:hAnsi="Palatino Linotype" w:cs="Times New Roman"/>
          <w:sz w:val="24"/>
          <w:szCs w:val="24"/>
        </w:rPr>
        <w:t xml:space="preserve">Pengaruh Islamisasi di Minahasa, </w:t>
      </w:r>
      <w:r w:rsidR="00C464CA" w:rsidRPr="005C48ED">
        <w:rPr>
          <w:rFonts w:ascii="Palatino Linotype" w:hAnsi="Palatino Linotype" w:cs="Times New Roman"/>
          <w:sz w:val="24"/>
          <w:szCs w:val="24"/>
        </w:rPr>
        <w:lastRenderedPageBreak/>
        <w:t>meskipun masih perlu pengkajian lebih dalam, banyak menunjukkan bahwa proses interaksi kultural dan warisan peradaban Islam di Minahasa cukup kuat.</w:t>
      </w:r>
      <w:r w:rsidR="00722053" w:rsidRPr="005C48ED">
        <w:rPr>
          <w:rFonts w:ascii="Palatino Linotype" w:hAnsi="Palatino Linotype" w:cs="Times New Roman"/>
          <w:sz w:val="24"/>
          <w:szCs w:val="24"/>
        </w:rPr>
        <w:t xml:space="preserve"> Di atas telah didsekripsikan secara singkat mengenai proses dan poros Islamisai di Minahasa yang menjadi saluran-saluran dalam bertahannya pengaruh Islam di kawasan tersebut.</w:t>
      </w:r>
    </w:p>
    <w:p w:rsidR="009D199A" w:rsidRPr="005C48ED" w:rsidRDefault="009D199A" w:rsidP="00C464CA">
      <w:pPr>
        <w:pStyle w:val="FootnoteText"/>
        <w:spacing w:line="240" w:lineRule="atLeast"/>
        <w:ind w:left="284" w:firstLine="567"/>
        <w:contextualSpacing/>
        <w:jc w:val="both"/>
        <w:rPr>
          <w:rFonts w:ascii="Palatino Linotype" w:hAnsi="Palatino Linotype" w:cs="Times New Roman"/>
          <w:sz w:val="24"/>
          <w:szCs w:val="24"/>
        </w:rPr>
      </w:pPr>
      <w:r w:rsidRPr="005C48ED">
        <w:rPr>
          <w:rFonts w:ascii="Palatino Linotype" w:hAnsi="Palatino Linotype" w:cs="Times New Roman"/>
          <w:sz w:val="24"/>
          <w:szCs w:val="24"/>
        </w:rPr>
        <w:t>Warisan peradaban Islam yang bertahan di Minahasa adalah sebuah proses akulturasi dan asimilasi, bahkan inkulturasi kebudayaan yang menyebar di tengah massyarakat.</w:t>
      </w:r>
      <w:r w:rsidRPr="005C48ED">
        <w:rPr>
          <w:rStyle w:val="FootnoteReference"/>
          <w:rFonts w:ascii="Palatino Linotype" w:hAnsi="Palatino Linotype" w:cs="Times New Roman"/>
          <w:sz w:val="24"/>
          <w:szCs w:val="24"/>
        </w:rPr>
        <w:footnoteReference w:id="41"/>
      </w:r>
      <w:r w:rsidR="00C464CA" w:rsidRPr="005C48ED">
        <w:rPr>
          <w:rFonts w:ascii="Palatino Linotype" w:hAnsi="Palatino Linotype" w:cs="Times New Roman"/>
          <w:sz w:val="24"/>
          <w:szCs w:val="24"/>
        </w:rPr>
        <w:t xml:space="preserve"> </w:t>
      </w:r>
      <w:r w:rsidRPr="005C48ED">
        <w:rPr>
          <w:rFonts w:ascii="Palatino Linotype" w:hAnsi="Palatino Linotype" w:cs="Times New Roman"/>
          <w:sz w:val="24"/>
          <w:szCs w:val="24"/>
        </w:rPr>
        <w:t>Catatan singkat menunjukkan bahwa budaya Islam yang berpenagaruh adalah proses integrasi alamiah antara masyarakat dan sistem keseharian yang terjadi di Minahasa.</w:t>
      </w:r>
      <w:r w:rsidRPr="005C48ED">
        <w:rPr>
          <w:rStyle w:val="FootnoteReference"/>
          <w:rFonts w:ascii="Palatino Linotype" w:hAnsi="Palatino Linotype" w:cs="Times New Roman"/>
          <w:sz w:val="24"/>
          <w:szCs w:val="24"/>
        </w:rPr>
        <w:footnoteReference w:id="42"/>
      </w:r>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Pada akhirnya, praktik berbudaya masyarakat mengalami penyesuaian antara ko</w:t>
      </w:r>
      <w:r w:rsidR="0026404F" w:rsidRPr="005C48ED">
        <w:rPr>
          <w:rFonts w:ascii="Palatino Linotype" w:hAnsi="Palatino Linotype" w:cs="Times New Roman"/>
          <w:sz w:val="24"/>
          <w:szCs w:val="24"/>
        </w:rPr>
        <w:t>munitas mayoritas dan minoritas di daratan Minahasa.</w:t>
      </w:r>
      <w:proofErr w:type="gramEnd"/>
    </w:p>
    <w:p w:rsidR="00480A34" w:rsidRPr="005C48ED" w:rsidRDefault="00626704" w:rsidP="0026404F">
      <w:pPr>
        <w:pStyle w:val="FootnoteText"/>
        <w:spacing w:line="240" w:lineRule="atLeast"/>
        <w:ind w:left="284"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 xml:space="preserve">Pengaruh </w:t>
      </w:r>
      <w:r w:rsidR="0026404F" w:rsidRPr="005C48ED">
        <w:rPr>
          <w:rFonts w:ascii="Palatino Linotype" w:hAnsi="Palatino Linotype" w:cs="Times New Roman"/>
          <w:sz w:val="24"/>
          <w:szCs w:val="24"/>
        </w:rPr>
        <w:t xml:space="preserve">dan peran para </w:t>
      </w:r>
      <w:r w:rsidRPr="005C48ED">
        <w:rPr>
          <w:rFonts w:ascii="Palatino Linotype" w:hAnsi="Palatino Linotype" w:cs="Times New Roman"/>
          <w:sz w:val="24"/>
          <w:szCs w:val="24"/>
        </w:rPr>
        <w:t xml:space="preserve">pelaut-peniaga </w:t>
      </w:r>
      <w:r w:rsidR="00F1468C" w:rsidRPr="005C48ED">
        <w:rPr>
          <w:rFonts w:ascii="Palatino Linotype" w:hAnsi="Palatino Linotype" w:cs="Times New Roman"/>
          <w:sz w:val="24"/>
          <w:szCs w:val="24"/>
        </w:rPr>
        <w:t>Arab</w:t>
      </w:r>
      <w:r w:rsidR="0026404F" w:rsidRPr="005C48ED">
        <w:rPr>
          <w:rFonts w:ascii="Palatino Linotype" w:hAnsi="Palatino Linotype" w:cs="Times New Roman"/>
          <w:sz w:val="24"/>
          <w:szCs w:val="24"/>
        </w:rPr>
        <w:t xml:space="preserve"> di Minahasa tidak dapat dipungkiri sebagai salah satu kelompok yang memperkenalkan budaya Islam.</w:t>
      </w:r>
      <w:proofErr w:type="gramEnd"/>
      <w:r w:rsidR="0026404F" w:rsidRPr="005C48ED">
        <w:rPr>
          <w:rFonts w:ascii="Palatino Linotype" w:hAnsi="Palatino Linotype" w:cs="Times New Roman"/>
          <w:sz w:val="24"/>
          <w:szCs w:val="24"/>
        </w:rPr>
        <w:t xml:space="preserve"> </w:t>
      </w:r>
      <w:proofErr w:type="gramStart"/>
      <w:r w:rsidR="0026404F" w:rsidRPr="005C48ED">
        <w:rPr>
          <w:rFonts w:ascii="Palatino Linotype" w:hAnsi="Palatino Linotype" w:cs="Times New Roman"/>
          <w:sz w:val="24"/>
          <w:szCs w:val="24"/>
        </w:rPr>
        <w:t>Tradisi Arab dihidupkan oleh mereka melalui kegiatan sehari-hari, terutama pada unsur yang mengandung nilai adat.</w:t>
      </w:r>
      <w:proofErr w:type="gramEnd"/>
      <w:r w:rsidR="0026404F" w:rsidRPr="005C48ED">
        <w:rPr>
          <w:rFonts w:ascii="Palatino Linotype" w:hAnsi="Palatino Linotype" w:cs="Times New Roman"/>
          <w:sz w:val="24"/>
          <w:szCs w:val="24"/>
        </w:rPr>
        <w:t xml:space="preserve"> </w:t>
      </w:r>
      <w:proofErr w:type="gramStart"/>
      <w:r w:rsidR="0026404F" w:rsidRPr="005C48ED">
        <w:rPr>
          <w:rFonts w:ascii="Palatino Linotype" w:hAnsi="Palatino Linotype" w:cs="Times New Roman"/>
          <w:sz w:val="24"/>
          <w:szCs w:val="24"/>
        </w:rPr>
        <w:t>Di satu sisi, keberadaan orang Arab juga secara perlahan mengubah pola pikir masyarakat lokal melalui ajaran agama.</w:t>
      </w:r>
      <w:proofErr w:type="gramEnd"/>
      <w:r w:rsidR="0026404F" w:rsidRPr="005C48ED">
        <w:rPr>
          <w:rFonts w:ascii="Palatino Linotype" w:hAnsi="Palatino Linotype" w:cs="Times New Roman"/>
          <w:sz w:val="24"/>
          <w:szCs w:val="24"/>
        </w:rPr>
        <w:t xml:space="preserve"> Praktik-praktik beragama yang dianggap memiliki unsur-unsur magis perlahan mengubah </w:t>
      </w:r>
      <w:proofErr w:type="gramStart"/>
      <w:r w:rsidR="0026404F" w:rsidRPr="005C48ED">
        <w:rPr>
          <w:rFonts w:ascii="Palatino Linotype" w:hAnsi="Palatino Linotype" w:cs="Times New Roman"/>
          <w:sz w:val="24"/>
          <w:szCs w:val="24"/>
        </w:rPr>
        <w:t>cara</w:t>
      </w:r>
      <w:proofErr w:type="gramEnd"/>
      <w:r w:rsidR="0026404F" w:rsidRPr="005C48ED">
        <w:rPr>
          <w:rFonts w:ascii="Palatino Linotype" w:hAnsi="Palatino Linotype" w:cs="Times New Roman"/>
          <w:sz w:val="24"/>
          <w:szCs w:val="24"/>
        </w:rPr>
        <w:t xml:space="preserve"> pandang masyarakat tentang alam gaib dan kekuatan supranatural. Sistem agama tradisional mengalami proses asimiliasi, sehingga masyarakat mampu menerima ajaran agama ‘baru’ tersebut sebagau </w:t>
      </w:r>
      <w:proofErr w:type="gramStart"/>
      <w:r w:rsidR="0026404F" w:rsidRPr="005C48ED">
        <w:rPr>
          <w:rFonts w:ascii="Palatino Linotype" w:hAnsi="Palatino Linotype" w:cs="Times New Roman"/>
          <w:sz w:val="24"/>
          <w:szCs w:val="24"/>
        </w:rPr>
        <w:t>cara</w:t>
      </w:r>
      <w:proofErr w:type="gramEnd"/>
      <w:r w:rsidR="0026404F" w:rsidRPr="005C48ED">
        <w:rPr>
          <w:rFonts w:ascii="Palatino Linotype" w:hAnsi="Palatino Linotype" w:cs="Times New Roman"/>
          <w:sz w:val="24"/>
          <w:szCs w:val="24"/>
        </w:rPr>
        <w:t xml:space="preserve"> pandang dan pedoman mereka.</w:t>
      </w:r>
      <w:r w:rsidR="0026404F" w:rsidRPr="005C48ED">
        <w:rPr>
          <w:rStyle w:val="FootnoteReference"/>
          <w:rFonts w:ascii="Palatino Linotype" w:hAnsi="Palatino Linotype" w:cs="Times New Roman"/>
          <w:sz w:val="24"/>
          <w:szCs w:val="24"/>
        </w:rPr>
        <w:footnoteReference w:id="43"/>
      </w:r>
    </w:p>
    <w:p w:rsidR="000972B6" w:rsidRPr="005C48ED" w:rsidRDefault="0026404F" w:rsidP="000972B6">
      <w:pPr>
        <w:pStyle w:val="FootnoteText"/>
        <w:spacing w:line="240" w:lineRule="atLeast"/>
        <w:ind w:left="284" w:firstLine="567"/>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Posisi Minahasa menjadi salah satu alasan pemertahanan </w:t>
      </w:r>
      <w:proofErr w:type="gramStart"/>
      <w:r w:rsidRPr="005C48ED">
        <w:rPr>
          <w:rFonts w:ascii="Palatino Linotype" w:hAnsi="Palatino Linotype" w:cs="Times New Roman"/>
          <w:sz w:val="24"/>
          <w:szCs w:val="24"/>
        </w:rPr>
        <w:t>kultur</w:t>
      </w:r>
      <w:proofErr w:type="gramEnd"/>
      <w:r w:rsidRPr="005C48ED">
        <w:rPr>
          <w:rFonts w:ascii="Palatino Linotype" w:hAnsi="Palatino Linotype" w:cs="Times New Roman"/>
          <w:sz w:val="24"/>
          <w:szCs w:val="24"/>
        </w:rPr>
        <w:t xml:space="preserve"> Islam hingga masa sekarang. </w:t>
      </w:r>
      <w:r w:rsidR="00EB1A1E" w:rsidRPr="005C48ED">
        <w:rPr>
          <w:rFonts w:ascii="Palatino Linotype" w:hAnsi="Palatino Linotype" w:cs="Times New Roman"/>
          <w:sz w:val="24"/>
          <w:szCs w:val="24"/>
        </w:rPr>
        <w:t xml:space="preserve">Praktik-praktik yang berunsur Islam, meskipun bersinggungan dengan budaya Arab dan Jawa, menjadi salah satu </w:t>
      </w:r>
      <w:proofErr w:type="gramStart"/>
      <w:r w:rsidR="00EB1A1E" w:rsidRPr="005C48ED">
        <w:rPr>
          <w:rFonts w:ascii="Palatino Linotype" w:hAnsi="Palatino Linotype" w:cs="Times New Roman"/>
          <w:sz w:val="24"/>
          <w:szCs w:val="24"/>
        </w:rPr>
        <w:t>kultur</w:t>
      </w:r>
      <w:proofErr w:type="gramEnd"/>
      <w:r w:rsidR="00EB1A1E" w:rsidRPr="005C48ED">
        <w:rPr>
          <w:rFonts w:ascii="Palatino Linotype" w:hAnsi="Palatino Linotype" w:cs="Times New Roman"/>
          <w:sz w:val="24"/>
          <w:szCs w:val="24"/>
        </w:rPr>
        <w:t xml:space="preserve"> yang masih dipertahankan di tengah masyarakat. Di Minahasa, tepatnya Tondano, </w:t>
      </w:r>
      <w:r w:rsidR="00EB1A1E" w:rsidRPr="005C48ED">
        <w:rPr>
          <w:rFonts w:ascii="Palatino Linotype" w:hAnsi="Palatino Linotype" w:cs="Times New Roman"/>
          <w:sz w:val="24"/>
          <w:szCs w:val="24"/>
        </w:rPr>
        <w:lastRenderedPageBreak/>
        <w:t>terdapat komunitas Jawa-Tondano yang mayorit</w:t>
      </w:r>
      <w:r w:rsidR="007F35E6" w:rsidRPr="005C48ED">
        <w:rPr>
          <w:rFonts w:ascii="Palatino Linotype" w:hAnsi="Palatino Linotype" w:cs="Times New Roman"/>
          <w:sz w:val="24"/>
          <w:szCs w:val="24"/>
        </w:rPr>
        <w:t xml:space="preserve">as penduduknya beragama Islam. Tradisi dan </w:t>
      </w:r>
      <w:proofErr w:type="gramStart"/>
      <w:r w:rsidR="007F35E6" w:rsidRPr="005C48ED">
        <w:rPr>
          <w:rFonts w:ascii="Palatino Linotype" w:hAnsi="Palatino Linotype" w:cs="Times New Roman"/>
          <w:sz w:val="24"/>
          <w:szCs w:val="24"/>
        </w:rPr>
        <w:t>kultur</w:t>
      </w:r>
      <w:proofErr w:type="gramEnd"/>
      <w:r w:rsidR="007F35E6" w:rsidRPr="005C48ED">
        <w:rPr>
          <w:rFonts w:ascii="Palatino Linotype" w:hAnsi="Palatino Linotype" w:cs="Times New Roman"/>
          <w:sz w:val="24"/>
          <w:szCs w:val="24"/>
        </w:rPr>
        <w:t xml:space="preserve"> Islam yang mengalami proses akulturasi di Nusantara berkembang cukup baik di Minahasa. Di Minahasa, tradisi barzanji dan hadhrah menjadi penanda identitas masyarakat Muslim. Meskipun dikenal dengan pengaruh Arab, namun tradisi dan </w:t>
      </w:r>
      <w:proofErr w:type="gramStart"/>
      <w:r w:rsidR="007F35E6" w:rsidRPr="005C48ED">
        <w:rPr>
          <w:rFonts w:ascii="Palatino Linotype" w:hAnsi="Palatino Linotype" w:cs="Times New Roman"/>
          <w:sz w:val="24"/>
          <w:szCs w:val="24"/>
        </w:rPr>
        <w:t>kultur</w:t>
      </w:r>
      <w:proofErr w:type="gramEnd"/>
      <w:r w:rsidR="007F35E6" w:rsidRPr="005C48ED">
        <w:rPr>
          <w:rFonts w:ascii="Palatino Linotype" w:hAnsi="Palatino Linotype" w:cs="Times New Roman"/>
          <w:sz w:val="24"/>
          <w:szCs w:val="24"/>
        </w:rPr>
        <w:t xml:space="preserve"> tersebut menjadi bagian yang identik dengan masyarakat Muslim Minahasa.</w:t>
      </w:r>
      <w:r w:rsidR="007F35E6" w:rsidRPr="005C48ED">
        <w:rPr>
          <w:rStyle w:val="FootnoteReference"/>
          <w:rFonts w:ascii="Palatino Linotype" w:hAnsi="Palatino Linotype" w:cs="Times New Roman"/>
          <w:sz w:val="24"/>
          <w:szCs w:val="24"/>
        </w:rPr>
        <w:footnoteReference w:id="44"/>
      </w:r>
      <w:r w:rsidR="007F35E6" w:rsidRPr="005C48ED">
        <w:rPr>
          <w:rFonts w:ascii="Palatino Linotype" w:hAnsi="Palatino Linotype" w:cs="Times New Roman"/>
          <w:sz w:val="24"/>
          <w:szCs w:val="24"/>
        </w:rPr>
        <w:t xml:space="preserve"> </w:t>
      </w:r>
    </w:p>
    <w:p w:rsidR="00626704" w:rsidRPr="005C48ED" w:rsidRDefault="000972B6" w:rsidP="000972B6">
      <w:pPr>
        <w:pStyle w:val="FootnoteText"/>
        <w:spacing w:line="240" w:lineRule="atLeast"/>
        <w:ind w:left="284" w:firstLine="567"/>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Keberadaan masyarakat Muslim di Nusantara berimplikasi pada </w:t>
      </w:r>
      <w:proofErr w:type="gramStart"/>
      <w:r w:rsidRPr="005C48ED">
        <w:rPr>
          <w:rFonts w:ascii="Palatino Linotype" w:hAnsi="Palatino Linotype" w:cs="Times New Roman"/>
          <w:sz w:val="24"/>
          <w:szCs w:val="24"/>
        </w:rPr>
        <w:t>kultur</w:t>
      </w:r>
      <w:proofErr w:type="gramEnd"/>
      <w:r w:rsidRPr="005C48ED">
        <w:rPr>
          <w:rFonts w:ascii="Palatino Linotype" w:hAnsi="Palatino Linotype" w:cs="Times New Roman"/>
          <w:sz w:val="24"/>
          <w:szCs w:val="24"/>
        </w:rPr>
        <w:t xml:space="preserve"> masyarakat di Minahasa. Terjadi pergumulan budaya, </w:t>
      </w:r>
      <w:proofErr w:type="gramStart"/>
      <w:r w:rsidRPr="005C48ED">
        <w:rPr>
          <w:rFonts w:ascii="Palatino Linotype" w:hAnsi="Palatino Linotype" w:cs="Times New Roman"/>
          <w:sz w:val="24"/>
          <w:szCs w:val="24"/>
        </w:rPr>
        <w:t>kultur</w:t>
      </w:r>
      <w:proofErr w:type="gramEnd"/>
      <w:r w:rsidRPr="005C48ED">
        <w:rPr>
          <w:rFonts w:ascii="Palatino Linotype" w:hAnsi="Palatino Linotype" w:cs="Times New Roman"/>
          <w:sz w:val="24"/>
          <w:szCs w:val="24"/>
        </w:rPr>
        <w:t xml:space="preserve">, </w:t>
      </w:r>
      <w:r w:rsidR="007F35E6" w:rsidRPr="005C48ED">
        <w:rPr>
          <w:rFonts w:ascii="Palatino Linotype" w:hAnsi="Palatino Linotype" w:cs="Times New Roman"/>
          <w:sz w:val="24"/>
          <w:szCs w:val="24"/>
        </w:rPr>
        <w:t>bahasa, hingga pengaruh ideologi</w:t>
      </w:r>
      <w:r w:rsidRPr="005C48ED">
        <w:rPr>
          <w:rFonts w:ascii="Palatino Linotype" w:hAnsi="Palatino Linotype" w:cs="Times New Roman"/>
          <w:sz w:val="24"/>
          <w:szCs w:val="24"/>
        </w:rPr>
        <w:t xml:space="preserve"> yang kemudian menjadi warisan masyarakat Muslim Minahas</w:t>
      </w:r>
      <w:r w:rsidR="007F35E6" w:rsidRPr="005C48ED">
        <w:rPr>
          <w:rFonts w:ascii="Palatino Linotype" w:hAnsi="Palatino Linotype" w:cs="Times New Roman"/>
          <w:sz w:val="24"/>
          <w:szCs w:val="24"/>
        </w:rPr>
        <w:t>a</w:t>
      </w:r>
      <w:r w:rsidRPr="005C48ED">
        <w:rPr>
          <w:rFonts w:ascii="Palatino Linotype" w:hAnsi="Palatino Linotype" w:cs="Times New Roman"/>
          <w:sz w:val="24"/>
          <w:szCs w:val="24"/>
        </w:rPr>
        <w:t xml:space="preserve"> hingga saat ini. Dalam catatan literature menunjukkan bahwa pembangunan </w:t>
      </w:r>
      <w:proofErr w:type="gramStart"/>
      <w:r w:rsidRPr="005C48ED">
        <w:rPr>
          <w:rFonts w:ascii="Palatino Linotype" w:hAnsi="Palatino Linotype" w:cs="Times New Roman"/>
          <w:sz w:val="24"/>
          <w:szCs w:val="24"/>
        </w:rPr>
        <w:t>kota</w:t>
      </w:r>
      <w:proofErr w:type="gramEnd"/>
      <w:r w:rsidRPr="005C48ED">
        <w:rPr>
          <w:rFonts w:ascii="Palatino Linotype" w:hAnsi="Palatino Linotype" w:cs="Times New Roman"/>
          <w:sz w:val="24"/>
          <w:szCs w:val="24"/>
        </w:rPr>
        <w:t xml:space="preserve"> di Minahasa tidak lepas dari peran para pendatang, terutama para pedagang Muslim di kawasan pesisir pantai Minahasa. </w:t>
      </w:r>
      <w:proofErr w:type="gramStart"/>
      <w:r w:rsidRPr="005C48ED">
        <w:rPr>
          <w:rFonts w:ascii="Palatino Linotype" w:hAnsi="Palatino Linotype" w:cs="Times New Roman"/>
          <w:sz w:val="24"/>
          <w:szCs w:val="24"/>
        </w:rPr>
        <w:t>Salah satu bukti kuat pengaruh masyarakat Muslim di kawasan pesisir pantai adalah pembangunan pemukiman Muslim dan rumah ibadah.</w:t>
      </w:r>
      <w:proofErr w:type="gramEnd"/>
      <w:r w:rsidRPr="005C48ED">
        <w:rPr>
          <w:rFonts w:ascii="Palatino Linotype" w:hAnsi="Palatino Linotype" w:cs="Times New Roman"/>
          <w:sz w:val="24"/>
          <w:szCs w:val="24"/>
        </w:rPr>
        <w:t xml:space="preserve"> Masjid tersebut dikenal dengan </w:t>
      </w:r>
      <w:proofErr w:type="gramStart"/>
      <w:r w:rsidRPr="005C48ED">
        <w:rPr>
          <w:rFonts w:ascii="Palatino Linotype" w:hAnsi="Palatino Linotype" w:cs="Times New Roman"/>
          <w:sz w:val="24"/>
          <w:szCs w:val="24"/>
        </w:rPr>
        <w:t>nama</w:t>
      </w:r>
      <w:proofErr w:type="gramEnd"/>
      <w:r w:rsidRPr="005C48ED">
        <w:rPr>
          <w:rFonts w:ascii="Palatino Linotype" w:hAnsi="Palatino Linotype" w:cs="Times New Roman"/>
          <w:sz w:val="24"/>
          <w:szCs w:val="24"/>
        </w:rPr>
        <w:t xml:space="preserve"> Fathul Mubien yang kemudian menjadi bukti arkeologis keberadaan pengaruh Islam di Minahasa yang dibangun sejak abad ke-18 M.</w:t>
      </w:r>
    </w:p>
    <w:p w:rsidR="004522FD" w:rsidRPr="005C48ED" w:rsidRDefault="004522FD" w:rsidP="004522FD">
      <w:pPr>
        <w:pStyle w:val="FootnoteText"/>
        <w:spacing w:line="240" w:lineRule="atLeast"/>
        <w:ind w:left="284" w:firstLine="567"/>
        <w:contextualSpacing/>
        <w:jc w:val="both"/>
        <w:rPr>
          <w:rFonts w:ascii="Palatino Linotype" w:hAnsi="Palatino Linotype" w:cs="Times New Roman"/>
          <w:sz w:val="24"/>
          <w:szCs w:val="24"/>
        </w:rPr>
      </w:pPr>
      <w:r w:rsidRPr="005C48ED">
        <w:rPr>
          <w:rFonts w:ascii="Palatino Linotype" w:hAnsi="Palatino Linotype" w:cs="Times New Roman"/>
          <w:sz w:val="24"/>
          <w:szCs w:val="24"/>
        </w:rPr>
        <w:t xml:space="preserve">Di Minahasa Utara, Kema dan sebagian daerah Tonsea, ajaran Islam berkembang cukup masif. Proses ini tidak lepas dari warisan peradaban dalam aktivitas jejaring maritim Nusantara. </w:t>
      </w:r>
      <w:proofErr w:type="gramStart"/>
      <w:r w:rsidRPr="005C48ED">
        <w:rPr>
          <w:rFonts w:ascii="Palatino Linotype" w:hAnsi="Palatino Linotype" w:cs="Times New Roman"/>
          <w:sz w:val="24"/>
          <w:szCs w:val="24"/>
        </w:rPr>
        <w:t>Terbentuknya perkampungan Muslim di Kema menjadi bukti kuat pengaruh peradaban Islam.</w:t>
      </w:r>
      <w:proofErr w:type="gramEnd"/>
      <w:r w:rsidRPr="005C48ED">
        <w:rPr>
          <w:rFonts w:ascii="Palatino Linotype" w:hAnsi="Palatino Linotype" w:cs="Times New Roman"/>
          <w:sz w:val="24"/>
          <w:szCs w:val="24"/>
        </w:rPr>
        <w:t xml:space="preserve"> Tidak hanya pada pembentukan perkampungan, tradisi dan budaya Islam juga mengalami proses asimilasi dan akulturasi dengan penduduk lokal di Minahasa Utara. </w:t>
      </w:r>
      <w:proofErr w:type="gramStart"/>
      <w:r w:rsidRPr="005C48ED">
        <w:rPr>
          <w:rFonts w:ascii="Palatino Linotype" w:hAnsi="Palatino Linotype" w:cs="Times New Roman"/>
          <w:sz w:val="24"/>
          <w:szCs w:val="24"/>
        </w:rPr>
        <w:t xml:space="preserve">Tradisi </w:t>
      </w:r>
      <w:r w:rsidRPr="005C48ED">
        <w:rPr>
          <w:rFonts w:ascii="Palatino Linotype" w:hAnsi="Palatino Linotype" w:cs="Times New Roman"/>
          <w:i/>
          <w:iCs/>
          <w:sz w:val="24"/>
          <w:szCs w:val="24"/>
        </w:rPr>
        <w:t>hadrah</w:t>
      </w:r>
      <w:r w:rsidRPr="005C48ED">
        <w:rPr>
          <w:rFonts w:ascii="Palatino Linotype" w:hAnsi="Palatino Linotype" w:cs="Times New Roman"/>
          <w:sz w:val="24"/>
          <w:szCs w:val="24"/>
        </w:rPr>
        <w:t xml:space="preserve"> yang berkembang di Minahasa menjadi bukti warisan pengaruh Islam.</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Bahkan dalam praktik perkawinan, beberapa tradisi Islam dipertahankan dalam prosesi perayaan perkawinan masyarakat Muslim di Kema.</w:t>
      </w:r>
      <w:proofErr w:type="gramEnd"/>
    </w:p>
    <w:p w:rsidR="00EF2B19" w:rsidRPr="005C48ED" w:rsidRDefault="004522FD" w:rsidP="00EF2B19">
      <w:pPr>
        <w:pStyle w:val="FootnoteText"/>
        <w:spacing w:line="240" w:lineRule="atLeast"/>
        <w:ind w:left="284" w:firstLine="567"/>
        <w:contextualSpacing/>
        <w:jc w:val="both"/>
        <w:rPr>
          <w:rFonts w:ascii="Palatino Linotype" w:hAnsi="Palatino Linotype" w:cstheme="majorBidi"/>
          <w:sz w:val="24"/>
          <w:szCs w:val="24"/>
        </w:rPr>
      </w:pPr>
      <w:r w:rsidRPr="005C48ED">
        <w:rPr>
          <w:rFonts w:ascii="Palatino Linotype" w:hAnsi="Palatino Linotype" w:cs="Times New Roman"/>
          <w:sz w:val="24"/>
          <w:szCs w:val="24"/>
        </w:rPr>
        <w:t xml:space="preserve">Lebih jauh lagi, peran para </w:t>
      </w:r>
      <w:r w:rsidRPr="005C48ED">
        <w:rPr>
          <w:rFonts w:ascii="Palatino Linotype" w:hAnsi="Palatino Linotype" w:cs="Times New Roman"/>
          <w:i/>
          <w:iCs/>
          <w:sz w:val="24"/>
          <w:szCs w:val="24"/>
        </w:rPr>
        <w:t>exile</w:t>
      </w:r>
      <w:r w:rsidRPr="005C48ED">
        <w:rPr>
          <w:rFonts w:ascii="Palatino Linotype" w:hAnsi="Palatino Linotype" w:cs="Times New Roman"/>
          <w:sz w:val="24"/>
          <w:szCs w:val="24"/>
        </w:rPr>
        <w:t xml:space="preserve"> dari berbagai kawasan memperkuat proses bertahannya tradisi Islam di Minahasa. </w:t>
      </w:r>
      <w:proofErr w:type="gramStart"/>
      <w:r w:rsidR="00EF2B19" w:rsidRPr="005C48ED">
        <w:rPr>
          <w:rFonts w:ascii="Palatino Linotype" w:hAnsi="Palatino Linotype" w:cs="Times New Roman"/>
          <w:sz w:val="24"/>
          <w:szCs w:val="24"/>
        </w:rPr>
        <w:t xml:space="preserve">Keberadaan mereka tidak lepas dari aktivitas politik-ekonomi pemerintah Hindia Belanda pada abad ke-19 </w:t>
      </w:r>
      <w:r w:rsidR="00EF2B19" w:rsidRPr="005C48ED">
        <w:rPr>
          <w:rFonts w:ascii="Palatino Linotype" w:hAnsi="Palatino Linotype" w:cs="Times New Roman"/>
          <w:sz w:val="24"/>
          <w:szCs w:val="24"/>
        </w:rPr>
        <w:lastRenderedPageBreak/>
        <w:t>untuk meredam pengaruh Islam di tengah masyarakat Muslim yang sedang bergejolak.</w:t>
      </w:r>
      <w:proofErr w:type="gramEnd"/>
      <w:r w:rsidR="00EF2B19" w:rsidRPr="005C48ED">
        <w:rPr>
          <w:rFonts w:ascii="Palatino Linotype" w:hAnsi="Palatino Linotype" w:cs="Times New Roman"/>
          <w:sz w:val="24"/>
          <w:szCs w:val="24"/>
        </w:rPr>
        <w:t xml:space="preserve"> Pangeran Diponegoro, Kyai Modjo, Imam Bonjol, hingga Abdurrahman As-Seggaf menjadi tokoh-tokoh Muslim yang diasingkan ke Minahasa akibat dari kebijakan tersebut. </w:t>
      </w:r>
      <w:r w:rsidR="00EF2B19" w:rsidRPr="005C48ED">
        <w:rPr>
          <w:rFonts w:ascii="Palatino Linotype" w:hAnsi="Palatino Linotype" w:cstheme="majorBidi"/>
          <w:sz w:val="24"/>
          <w:szCs w:val="24"/>
        </w:rPr>
        <w:t xml:space="preserve">Hal ini dapat ditelusuri dari laporan </w:t>
      </w:r>
      <w:r w:rsidR="00EF2B19" w:rsidRPr="005C48ED">
        <w:rPr>
          <w:rFonts w:ascii="Palatino Linotype" w:hAnsi="Palatino Linotype" w:cstheme="majorBidi"/>
          <w:i/>
          <w:sz w:val="24"/>
          <w:szCs w:val="24"/>
        </w:rPr>
        <w:t>cabinet circulaire</w:t>
      </w:r>
      <w:r w:rsidR="00EF2B19" w:rsidRPr="005C48ED">
        <w:rPr>
          <w:rFonts w:ascii="Palatino Linotype" w:hAnsi="Palatino Linotype" w:cstheme="majorBidi"/>
          <w:sz w:val="24"/>
          <w:szCs w:val="24"/>
        </w:rPr>
        <w:t xml:space="preserve"> beranotasi tahun 1850 no. 14 mengenai aktivitas politik-ekonomi pemerintah Hindia Belanda di Minahasa (ANRI: Nopember 1904 Gst AG. 588/05. 1904) untuk menutupi kerugian kas akibat konflik yang terjadi di Nusantara.</w:t>
      </w:r>
    </w:p>
    <w:p w:rsidR="00127E1D" w:rsidRPr="005C48ED" w:rsidRDefault="007F35E6" w:rsidP="00905751">
      <w:pPr>
        <w:pStyle w:val="FootnoteText"/>
        <w:spacing w:line="240" w:lineRule="atLeast"/>
        <w:ind w:left="284" w:firstLine="567"/>
        <w:contextualSpacing/>
        <w:jc w:val="both"/>
        <w:rPr>
          <w:rFonts w:ascii="Palatino Linotype" w:hAnsi="Palatino Linotype" w:cstheme="majorBidi"/>
          <w:sz w:val="24"/>
          <w:szCs w:val="24"/>
        </w:rPr>
      </w:pPr>
      <w:r w:rsidRPr="005C48ED">
        <w:rPr>
          <w:rFonts w:ascii="Palatino Linotype" w:hAnsi="Palatino Linotype" w:cstheme="majorBidi"/>
          <w:sz w:val="24"/>
          <w:szCs w:val="24"/>
        </w:rPr>
        <w:t xml:space="preserve">Di Kota Manado, bukti arkeologis peninggalan pengaruh Islam cukup banyak ditemukan. </w:t>
      </w:r>
      <w:proofErr w:type="gramStart"/>
      <w:r w:rsidR="00127E1D" w:rsidRPr="005C48ED">
        <w:rPr>
          <w:rFonts w:ascii="Palatino Linotype" w:hAnsi="Palatino Linotype" w:cstheme="majorBidi"/>
          <w:sz w:val="24"/>
          <w:szCs w:val="24"/>
        </w:rPr>
        <w:t>Beberapa makam Arab bertarikh abad ke-19 banyak ditemukan di Manado yang dianggap sebagai penyebar Islam dan tokoh-tokoh berpengaruh terhadap perkembangan Islam di Kota Manado hingga saat ini.</w:t>
      </w:r>
      <w:proofErr w:type="gramEnd"/>
      <w:r w:rsidR="00127E1D" w:rsidRPr="005C48ED">
        <w:rPr>
          <w:rStyle w:val="FootnoteReference"/>
          <w:rFonts w:ascii="Palatino Linotype" w:hAnsi="Palatino Linotype" w:cstheme="majorBidi"/>
          <w:sz w:val="24"/>
          <w:szCs w:val="24"/>
        </w:rPr>
        <w:footnoteReference w:id="45"/>
      </w:r>
      <w:r w:rsidR="00127E1D" w:rsidRPr="005C48ED">
        <w:rPr>
          <w:rFonts w:ascii="Palatino Linotype" w:hAnsi="Palatino Linotype" w:cstheme="majorBidi"/>
          <w:sz w:val="24"/>
          <w:szCs w:val="24"/>
        </w:rPr>
        <w:t xml:space="preserve"> Selain itu, </w:t>
      </w:r>
      <w:proofErr w:type="gramStart"/>
      <w:r w:rsidR="00127E1D" w:rsidRPr="005C48ED">
        <w:rPr>
          <w:rFonts w:ascii="Palatino Linotype" w:hAnsi="Palatino Linotype" w:cstheme="majorBidi"/>
          <w:sz w:val="24"/>
          <w:szCs w:val="24"/>
        </w:rPr>
        <w:t>nisan</w:t>
      </w:r>
      <w:proofErr w:type="gramEnd"/>
      <w:r w:rsidR="00127E1D" w:rsidRPr="005C48ED">
        <w:rPr>
          <w:rFonts w:ascii="Palatino Linotype" w:hAnsi="Palatino Linotype" w:cstheme="majorBidi"/>
          <w:sz w:val="24"/>
          <w:szCs w:val="24"/>
        </w:rPr>
        <w:t xml:space="preserve"> salah seorang ulama dari Jawa Barat juga menjadi salah satu bukti kuat arkeologis perkembangan Islam di Kota Manado.</w:t>
      </w:r>
      <w:r w:rsidR="00127E1D" w:rsidRPr="005C48ED">
        <w:rPr>
          <w:rStyle w:val="FootnoteReference"/>
          <w:rFonts w:ascii="Palatino Linotype" w:hAnsi="Palatino Linotype" w:cstheme="majorBidi"/>
          <w:sz w:val="24"/>
          <w:szCs w:val="24"/>
        </w:rPr>
        <w:footnoteReference w:id="46"/>
      </w:r>
      <w:r w:rsidR="00905751"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Pendidikan juga menjadi warisan peradaban Islam di Minahasa.</w:t>
      </w:r>
      <w:proofErr w:type="gramEnd"/>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Berkembangnya lembaga pendidikan Islam formal dan non-formal tidak lepas dari kebutuhan masyarakat Muslim di Minahasa.</w:t>
      </w:r>
      <w:proofErr w:type="gramEnd"/>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 xml:space="preserve">Beberapa lembaga pendidikan seperti sekolah </w:t>
      </w:r>
      <w:r w:rsidR="00127E1D" w:rsidRPr="005C48ED">
        <w:rPr>
          <w:rFonts w:ascii="Palatino Linotype" w:hAnsi="Palatino Linotype" w:cstheme="majorBidi"/>
          <w:i/>
          <w:iCs/>
          <w:sz w:val="24"/>
          <w:szCs w:val="24"/>
        </w:rPr>
        <w:t>al-khairat</w:t>
      </w:r>
      <w:r w:rsidR="00127E1D" w:rsidRPr="005C48ED">
        <w:rPr>
          <w:rFonts w:ascii="Palatino Linotype" w:hAnsi="Palatino Linotype" w:cstheme="majorBidi"/>
          <w:sz w:val="24"/>
          <w:szCs w:val="24"/>
        </w:rPr>
        <w:t xml:space="preserve"> menjadi fenomena tersendiri dalam perkembangan Islam di Minahasa.</w:t>
      </w:r>
      <w:proofErr w:type="gramEnd"/>
      <w:r w:rsidR="00127E1D" w:rsidRPr="005C48ED">
        <w:rPr>
          <w:rStyle w:val="FootnoteReference"/>
          <w:rFonts w:ascii="Palatino Linotype" w:hAnsi="Palatino Linotype" w:cstheme="majorBidi"/>
          <w:sz w:val="24"/>
          <w:szCs w:val="24"/>
        </w:rPr>
        <w:footnoteReference w:id="47"/>
      </w:r>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Tidak hanya itu, di pedalaman Minahasa, lembaga pendidikan non-formal juga berkembang melalui rumah-rumah ibadah yang dibangun oleh para penyebar Islam.</w:t>
      </w:r>
      <w:proofErr w:type="gramEnd"/>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Akibatnya, beberapa lembaga Islam menjadi wadah yang cukup efektif untuk mempertahankan eksisitensi masyarakat Muslim di Minahasa.</w:t>
      </w:r>
      <w:proofErr w:type="gramEnd"/>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Dalam dunia pendidikan tersebut, bahasa dan kesenian Islam diajarkan oleh para pengajar Muslim.</w:t>
      </w:r>
      <w:proofErr w:type="gramEnd"/>
      <w:r w:rsidR="00127E1D" w:rsidRPr="005C48ED">
        <w:rPr>
          <w:rFonts w:ascii="Palatino Linotype" w:hAnsi="Palatino Linotype" w:cstheme="majorBidi"/>
          <w:sz w:val="24"/>
          <w:szCs w:val="24"/>
        </w:rPr>
        <w:t xml:space="preserve"> </w:t>
      </w:r>
      <w:proofErr w:type="gramStart"/>
      <w:r w:rsidR="00127E1D" w:rsidRPr="005C48ED">
        <w:rPr>
          <w:rFonts w:ascii="Palatino Linotype" w:hAnsi="Palatino Linotype" w:cstheme="majorBidi"/>
          <w:sz w:val="24"/>
          <w:szCs w:val="24"/>
        </w:rPr>
        <w:t>Di samping itu, mereka juga diajarkan baca-tulis, terutama membaca al-qur’an</w:t>
      </w:r>
      <w:r w:rsidR="00905751" w:rsidRPr="005C48ED">
        <w:rPr>
          <w:rFonts w:ascii="Palatino Linotype" w:hAnsi="Palatino Linotype" w:cstheme="majorBidi"/>
          <w:sz w:val="24"/>
          <w:szCs w:val="24"/>
        </w:rPr>
        <w:t>, untuk pendalaman ajaran Islam.</w:t>
      </w:r>
      <w:proofErr w:type="gramEnd"/>
    </w:p>
    <w:p w:rsidR="005B739D" w:rsidRPr="005C48ED" w:rsidRDefault="00905751" w:rsidP="00EF2B19">
      <w:pPr>
        <w:pStyle w:val="FootnoteText"/>
        <w:spacing w:line="240" w:lineRule="atLeast"/>
        <w:ind w:left="284" w:firstLine="567"/>
        <w:contextualSpacing/>
        <w:jc w:val="both"/>
        <w:rPr>
          <w:rFonts w:ascii="Palatino Linotype" w:hAnsi="Palatino Linotype" w:cs="Times New Roman"/>
          <w:sz w:val="24"/>
          <w:szCs w:val="24"/>
          <w:highlight w:val="yellow"/>
        </w:rPr>
      </w:pPr>
      <w:proofErr w:type="gramStart"/>
      <w:r w:rsidRPr="005C48ED">
        <w:rPr>
          <w:rFonts w:ascii="Palatino Linotype" w:hAnsi="Palatino Linotype" w:cstheme="majorBidi"/>
          <w:sz w:val="24"/>
          <w:szCs w:val="24"/>
        </w:rPr>
        <w:t>Praktik lainnya yang mem</w:t>
      </w:r>
      <w:r w:rsidR="00EF2B19" w:rsidRPr="005C48ED">
        <w:rPr>
          <w:rFonts w:ascii="Palatino Linotype" w:hAnsi="Palatino Linotype" w:cstheme="majorBidi"/>
          <w:sz w:val="24"/>
          <w:szCs w:val="24"/>
        </w:rPr>
        <w:t xml:space="preserve">pengaruhi perkembangan Islam dan warisan peradaban Islam di Minahasa adalah </w:t>
      </w:r>
      <w:r w:rsidR="00EF2B19" w:rsidRPr="005C48ED">
        <w:rPr>
          <w:rFonts w:ascii="Palatino Linotype" w:hAnsi="Palatino Linotype" w:cstheme="majorBidi"/>
          <w:i/>
          <w:iCs/>
          <w:sz w:val="24"/>
          <w:szCs w:val="24"/>
        </w:rPr>
        <w:t>medaseng.</w:t>
      </w:r>
      <w:proofErr w:type="gramEnd"/>
      <w:r w:rsidR="00EF2B19" w:rsidRPr="005C48ED">
        <w:rPr>
          <w:rFonts w:ascii="Palatino Linotype" w:hAnsi="Palatino Linotype" w:cstheme="majorBidi"/>
          <w:i/>
          <w:iCs/>
          <w:sz w:val="24"/>
          <w:szCs w:val="24"/>
        </w:rPr>
        <w:t xml:space="preserve"> </w:t>
      </w:r>
      <w:proofErr w:type="gramStart"/>
      <w:r w:rsidR="00EF2B19" w:rsidRPr="005C48ED">
        <w:rPr>
          <w:rFonts w:ascii="Palatino Linotype" w:hAnsi="Palatino Linotype" w:cstheme="majorBidi"/>
          <w:sz w:val="24"/>
          <w:szCs w:val="24"/>
        </w:rPr>
        <w:t xml:space="preserve">Dalam praktiknya, </w:t>
      </w:r>
      <w:r w:rsidR="00EF2B19" w:rsidRPr="005C48ED">
        <w:rPr>
          <w:rFonts w:ascii="Palatino Linotype" w:hAnsi="Palatino Linotype" w:cstheme="majorBidi"/>
          <w:i/>
          <w:iCs/>
          <w:sz w:val="24"/>
          <w:szCs w:val="24"/>
        </w:rPr>
        <w:t xml:space="preserve">medaseng </w:t>
      </w:r>
      <w:r w:rsidR="00EF2B19" w:rsidRPr="005C48ED">
        <w:rPr>
          <w:rFonts w:ascii="Palatino Linotype" w:hAnsi="Palatino Linotype" w:cstheme="majorBidi"/>
          <w:sz w:val="24"/>
          <w:szCs w:val="24"/>
        </w:rPr>
        <w:t>dimaknai sebagai praktik sedentarisme atau melakukan perpindahan dari satu daerah ke daerah lainnya untuk memenuhi kebutuhan sehari-hari.</w:t>
      </w:r>
      <w:proofErr w:type="gramEnd"/>
      <w:r w:rsidR="00EF2B19" w:rsidRPr="005C48ED">
        <w:rPr>
          <w:rFonts w:ascii="Palatino Linotype" w:hAnsi="Palatino Linotype" w:cstheme="majorBidi"/>
          <w:sz w:val="24"/>
          <w:szCs w:val="24"/>
        </w:rPr>
        <w:t xml:space="preserve"> </w:t>
      </w:r>
      <w:proofErr w:type="gramStart"/>
      <w:r w:rsidR="00EF2B19" w:rsidRPr="005C48ED">
        <w:rPr>
          <w:rFonts w:ascii="Palatino Linotype" w:hAnsi="Palatino Linotype" w:cstheme="majorBidi"/>
          <w:sz w:val="24"/>
          <w:szCs w:val="24"/>
        </w:rPr>
        <w:t xml:space="preserve">Praktik ini dilakukan oleh masyarakat di Minahasa, termasuk masyarakat Muslim, ketika </w:t>
      </w:r>
      <w:r w:rsidR="00EF2B19" w:rsidRPr="005C48ED">
        <w:rPr>
          <w:rFonts w:ascii="Palatino Linotype" w:hAnsi="Palatino Linotype" w:cstheme="majorBidi"/>
          <w:sz w:val="24"/>
          <w:szCs w:val="24"/>
        </w:rPr>
        <w:lastRenderedPageBreak/>
        <w:t>melakukan aktivitas jaringan niaga maritim.</w:t>
      </w:r>
      <w:proofErr w:type="gramEnd"/>
      <w:r w:rsidR="00EF2B19" w:rsidRPr="005C48ED">
        <w:rPr>
          <w:rFonts w:ascii="Palatino Linotype" w:hAnsi="Palatino Linotype" w:cstheme="majorBidi"/>
          <w:sz w:val="24"/>
          <w:szCs w:val="24"/>
        </w:rPr>
        <w:t xml:space="preserve"> </w:t>
      </w:r>
      <w:proofErr w:type="gramStart"/>
      <w:r w:rsidR="00EF2B19" w:rsidRPr="005C48ED">
        <w:rPr>
          <w:rFonts w:ascii="Palatino Linotype" w:hAnsi="Palatino Linotype" w:cstheme="majorBidi"/>
          <w:sz w:val="24"/>
          <w:szCs w:val="24"/>
        </w:rPr>
        <w:t>Akibatnya, beberapa perkampungan Muslim tumbuh dan berkembang di beberapa kawasan Minahasa seperti Belang, Kema, Amurang, Manado, dan Tondano.</w:t>
      </w:r>
      <w:proofErr w:type="gramEnd"/>
    </w:p>
    <w:p w:rsidR="00041D92" w:rsidRPr="005C48ED" w:rsidRDefault="00041D92" w:rsidP="00041D92">
      <w:pPr>
        <w:pStyle w:val="FootnoteText"/>
        <w:spacing w:line="240" w:lineRule="atLeast"/>
        <w:ind w:firstLine="567"/>
        <w:contextualSpacing/>
        <w:jc w:val="both"/>
        <w:rPr>
          <w:rFonts w:ascii="Palatino Linotype" w:hAnsi="Palatino Linotype" w:cs="Times New Roman"/>
          <w:sz w:val="24"/>
          <w:szCs w:val="24"/>
        </w:rPr>
      </w:pPr>
    </w:p>
    <w:p w:rsidR="00321F5A" w:rsidRPr="005C48ED" w:rsidRDefault="00764928" w:rsidP="005C48ED">
      <w:pPr>
        <w:pStyle w:val="FootnoteText"/>
        <w:spacing w:line="360" w:lineRule="auto"/>
        <w:jc w:val="both"/>
        <w:rPr>
          <w:rFonts w:ascii="Palatino Linotype" w:hAnsi="Palatino Linotype" w:cs="Times New Roman"/>
          <w:b/>
          <w:sz w:val="24"/>
          <w:szCs w:val="24"/>
        </w:rPr>
      </w:pPr>
      <w:r w:rsidRPr="005C48ED">
        <w:rPr>
          <w:rFonts w:ascii="Palatino Linotype" w:hAnsi="Palatino Linotype" w:cs="Times New Roman"/>
          <w:b/>
          <w:sz w:val="24"/>
          <w:szCs w:val="24"/>
        </w:rPr>
        <w:t>PENUTUP</w:t>
      </w:r>
    </w:p>
    <w:p w:rsidR="00321F5A" w:rsidRPr="005C48ED" w:rsidRDefault="00EF2B19" w:rsidP="002A16F6">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Kajian Muslim di Minahasa merupakan sebuah ranah akademik yang menarik untuk dikaji lebih jauh.</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Kawasan Minahasa dalam catatan sejarah memiliki hubungan erat dengan masyarakat Muslim dari berbagai daerah di Nusantara.</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 xml:space="preserve">Letak strategis Minahasa yang berada dalam </w:t>
      </w:r>
      <w:r w:rsidR="002A16F6" w:rsidRPr="005C48ED">
        <w:rPr>
          <w:rFonts w:ascii="Palatino Linotype" w:hAnsi="Palatino Linotype" w:cs="Times New Roman"/>
          <w:sz w:val="24"/>
          <w:szCs w:val="24"/>
        </w:rPr>
        <w:t>jaringan lalu lintas niaga membawa kawasan ini menjadi salah satu daerah persinggahan yang baik untuk para pedagang, termasuk bagi para pedagang Muslim.</w:t>
      </w:r>
      <w:proofErr w:type="gramEnd"/>
      <w:r w:rsidR="002A16F6" w:rsidRPr="005C48ED">
        <w:rPr>
          <w:rFonts w:ascii="Palatino Linotype" w:hAnsi="Palatino Linotype" w:cs="Times New Roman"/>
          <w:sz w:val="24"/>
          <w:szCs w:val="24"/>
        </w:rPr>
        <w:t xml:space="preserve"> </w:t>
      </w:r>
    </w:p>
    <w:p w:rsidR="009C188E" w:rsidRPr="005C48ED" w:rsidRDefault="00B042C1" w:rsidP="002A16F6">
      <w:pPr>
        <w:pStyle w:val="FootnoteText"/>
        <w:spacing w:line="240" w:lineRule="atLeast"/>
        <w:ind w:firstLine="567"/>
        <w:contextualSpacing/>
        <w:jc w:val="both"/>
        <w:rPr>
          <w:rFonts w:ascii="Palatino Linotype" w:hAnsi="Palatino Linotype" w:cs="Times New Roman"/>
          <w:sz w:val="24"/>
          <w:szCs w:val="24"/>
        </w:rPr>
      </w:pPr>
      <w:r w:rsidRPr="005C48ED">
        <w:rPr>
          <w:rFonts w:ascii="Palatino Linotype" w:hAnsi="Palatino Linotype" w:cs="Times New Roman"/>
          <w:sz w:val="24"/>
          <w:szCs w:val="24"/>
        </w:rPr>
        <w:t>M</w:t>
      </w:r>
      <w:r w:rsidR="00DC5F16" w:rsidRPr="005C48ED">
        <w:rPr>
          <w:rFonts w:ascii="Palatino Linotype" w:hAnsi="Palatino Linotype" w:cs="Times New Roman"/>
          <w:sz w:val="24"/>
          <w:szCs w:val="24"/>
        </w:rPr>
        <w:t>asyarakat</w:t>
      </w:r>
      <w:r w:rsidR="002A16F6" w:rsidRPr="005C48ED">
        <w:rPr>
          <w:rFonts w:ascii="Palatino Linotype" w:hAnsi="Palatino Linotype" w:cs="Times New Roman"/>
          <w:sz w:val="24"/>
          <w:szCs w:val="24"/>
        </w:rPr>
        <w:t xml:space="preserve"> Muslim yang datang ke Minahasa mempengaruhi perkembangan tata letak </w:t>
      </w:r>
      <w:proofErr w:type="gramStart"/>
      <w:r w:rsidR="002A16F6" w:rsidRPr="005C48ED">
        <w:rPr>
          <w:rFonts w:ascii="Palatino Linotype" w:hAnsi="Palatino Linotype" w:cs="Times New Roman"/>
          <w:sz w:val="24"/>
          <w:szCs w:val="24"/>
        </w:rPr>
        <w:t>kota</w:t>
      </w:r>
      <w:proofErr w:type="gramEnd"/>
      <w:r w:rsidR="002A16F6" w:rsidRPr="005C48ED">
        <w:rPr>
          <w:rFonts w:ascii="Palatino Linotype" w:hAnsi="Palatino Linotype" w:cs="Times New Roman"/>
          <w:sz w:val="24"/>
          <w:szCs w:val="24"/>
        </w:rPr>
        <w:t xml:space="preserve"> di kawasan pesisir pantai. Di Manado, Kema, Amurang, dan Belang, perkampungan Muslim berkembang mengikuti zaman dan hingga sekarang ini masih bertahan. </w:t>
      </w:r>
      <w:proofErr w:type="gramStart"/>
      <w:r w:rsidR="002A16F6" w:rsidRPr="005C48ED">
        <w:rPr>
          <w:rFonts w:ascii="Palatino Linotype" w:hAnsi="Palatino Linotype" w:cs="Times New Roman"/>
          <w:sz w:val="24"/>
          <w:szCs w:val="24"/>
        </w:rPr>
        <w:t>Mereka menghidupkan tradisi dan kebudayaan masyarakat Muslim di tengah pengaruh kebijakan politik Hindia Belanda yang bersinggungan dengan aktivitas sosial-keagamaan masyarakat.</w:t>
      </w:r>
      <w:proofErr w:type="gramEnd"/>
      <w:r w:rsidR="002A16F6" w:rsidRPr="005C48ED">
        <w:rPr>
          <w:rFonts w:ascii="Palatino Linotype" w:hAnsi="Palatino Linotype" w:cs="Times New Roman"/>
          <w:sz w:val="24"/>
          <w:szCs w:val="24"/>
        </w:rPr>
        <w:t xml:space="preserve"> Keterlibatan masyarakat Muslim di Minahasa berimplikasi pada pertumbuhan dan pemertahanan </w:t>
      </w:r>
      <w:proofErr w:type="gramStart"/>
      <w:r w:rsidR="002A16F6" w:rsidRPr="005C48ED">
        <w:rPr>
          <w:rFonts w:ascii="Palatino Linotype" w:hAnsi="Palatino Linotype" w:cs="Times New Roman"/>
          <w:sz w:val="24"/>
          <w:szCs w:val="24"/>
        </w:rPr>
        <w:t>kultur</w:t>
      </w:r>
      <w:proofErr w:type="gramEnd"/>
      <w:r w:rsidR="002A16F6" w:rsidRPr="005C48ED">
        <w:rPr>
          <w:rFonts w:ascii="Palatino Linotype" w:hAnsi="Palatino Linotype" w:cs="Times New Roman"/>
          <w:sz w:val="24"/>
          <w:szCs w:val="24"/>
        </w:rPr>
        <w:t xml:space="preserve"> masyarakat Muslim yang dikenal hingga sekarang ini.</w:t>
      </w:r>
    </w:p>
    <w:p w:rsidR="002A16F6" w:rsidRPr="005C48ED" w:rsidRDefault="002A16F6" w:rsidP="002A16F6">
      <w:pPr>
        <w:pStyle w:val="FootnoteText"/>
        <w:spacing w:line="240" w:lineRule="atLeast"/>
        <w:ind w:firstLine="567"/>
        <w:contextualSpacing/>
        <w:jc w:val="both"/>
        <w:rPr>
          <w:rFonts w:ascii="Palatino Linotype" w:hAnsi="Palatino Linotype" w:cs="Times New Roman"/>
          <w:sz w:val="24"/>
          <w:szCs w:val="24"/>
        </w:rPr>
      </w:pPr>
      <w:proofErr w:type="gramStart"/>
      <w:r w:rsidRPr="005C48ED">
        <w:rPr>
          <w:rFonts w:ascii="Palatino Linotype" w:hAnsi="Palatino Linotype" w:cs="Times New Roman"/>
          <w:sz w:val="24"/>
          <w:szCs w:val="24"/>
        </w:rPr>
        <w:t>Poros niaga dan ekonomi adalah salah satu faktor yang mempengaruhi kebaradaan masyarakat Muslim di Minahasa.</w:t>
      </w:r>
      <w:proofErr w:type="gramEnd"/>
      <w:r w:rsidRPr="005C48ED">
        <w:rPr>
          <w:rFonts w:ascii="Palatino Linotype" w:hAnsi="Palatino Linotype" w:cs="Times New Roman"/>
          <w:sz w:val="24"/>
          <w:szCs w:val="24"/>
        </w:rPr>
        <w:t xml:space="preserve"> </w:t>
      </w:r>
      <w:proofErr w:type="gramStart"/>
      <w:r w:rsidRPr="005C48ED">
        <w:rPr>
          <w:rFonts w:ascii="Palatino Linotype" w:hAnsi="Palatino Linotype" w:cs="Times New Roman"/>
          <w:sz w:val="24"/>
          <w:szCs w:val="24"/>
        </w:rPr>
        <w:t>Mereka tidak hanya sekedar berkunjung untuk berniaga, namun juga membangun pemukiman Muslim di daerah pesisir pantai.</w:t>
      </w:r>
      <w:proofErr w:type="gramEnd"/>
      <w:r w:rsidRPr="005C48ED">
        <w:rPr>
          <w:rFonts w:ascii="Palatino Linotype" w:hAnsi="Palatino Linotype" w:cs="Times New Roman"/>
          <w:sz w:val="24"/>
          <w:szCs w:val="24"/>
        </w:rPr>
        <w:t xml:space="preserve"> Pada proses selanjutnya, mereka juga membangun rumah ibadah, lembaga pendidikan, hingga bertahannya </w:t>
      </w:r>
      <w:proofErr w:type="gramStart"/>
      <w:r w:rsidRPr="005C48ED">
        <w:rPr>
          <w:rFonts w:ascii="Palatino Linotype" w:hAnsi="Palatino Linotype" w:cs="Times New Roman"/>
          <w:sz w:val="24"/>
          <w:szCs w:val="24"/>
        </w:rPr>
        <w:t>kultur</w:t>
      </w:r>
      <w:proofErr w:type="gramEnd"/>
      <w:r w:rsidRPr="005C48ED">
        <w:rPr>
          <w:rFonts w:ascii="Palatino Linotype" w:hAnsi="Palatino Linotype" w:cs="Times New Roman"/>
          <w:sz w:val="24"/>
          <w:szCs w:val="24"/>
        </w:rPr>
        <w:t xml:space="preserve"> masyarakat Muslim di Minahasa. </w:t>
      </w:r>
      <w:proofErr w:type="gramStart"/>
      <w:r w:rsidRPr="005C48ED">
        <w:rPr>
          <w:rFonts w:ascii="Palatino Linotype" w:hAnsi="Palatino Linotype" w:cs="Times New Roman"/>
          <w:sz w:val="24"/>
          <w:szCs w:val="24"/>
        </w:rPr>
        <w:t>Tidak hanya bukti sosial, namun bukti-bukti arkeologis juga memperkuat bahwa peran dan pengaruh Islam di Minahasa pernah berkembang dan menjadi bagian dari masyarakat di Minahasa hingga sekarang ini.</w:t>
      </w:r>
      <w:proofErr w:type="gramEnd"/>
    </w:p>
    <w:p w:rsidR="00F74D12" w:rsidRPr="005C48ED" w:rsidRDefault="00F74D12" w:rsidP="00B042C1">
      <w:pPr>
        <w:pStyle w:val="FootnoteText"/>
        <w:spacing w:line="240" w:lineRule="atLeast"/>
        <w:ind w:firstLine="567"/>
        <w:contextualSpacing/>
        <w:jc w:val="both"/>
        <w:rPr>
          <w:rFonts w:ascii="Palatino Linotype" w:hAnsi="Palatino Linotype" w:cs="Times New Roman"/>
          <w:sz w:val="24"/>
          <w:szCs w:val="24"/>
        </w:rPr>
      </w:pPr>
    </w:p>
    <w:p w:rsidR="00A10986" w:rsidRPr="005C48ED" w:rsidRDefault="00A10986" w:rsidP="005804BE">
      <w:pPr>
        <w:spacing w:before="240" w:after="0"/>
        <w:rPr>
          <w:rFonts w:ascii="Palatino Linotype" w:hAnsi="Palatino Linotype" w:cs="Times New Roman"/>
          <w:b/>
          <w:sz w:val="24"/>
          <w:szCs w:val="24"/>
        </w:rPr>
      </w:pPr>
      <w:r w:rsidRPr="005C48ED">
        <w:rPr>
          <w:rFonts w:ascii="Palatino Linotype" w:hAnsi="Palatino Linotype" w:cs="Times New Roman"/>
          <w:b/>
          <w:sz w:val="24"/>
          <w:szCs w:val="24"/>
        </w:rPr>
        <w:t>Daftar Pustaka</w:t>
      </w:r>
    </w:p>
    <w:p w:rsidR="00B32B76" w:rsidRPr="005C48ED" w:rsidRDefault="00B32B76" w:rsidP="005C48ED">
      <w:pPr>
        <w:autoSpaceDE w:val="0"/>
        <w:autoSpaceDN w:val="0"/>
        <w:adjustRightInd w:val="0"/>
        <w:spacing w:after="240" w:line="240" w:lineRule="auto"/>
        <w:ind w:left="720" w:hanging="720"/>
        <w:jc w:val="both"/>
        <w:rPr>
          <w:rFonts w:ascii="Palatino Linotype" w:hAnsi="Palatino Linotype" w:cstheme="majorBidi"/>
          <w:sz w:val="24"/>
          <w:szCs w:val="24"/>
        </w:rPr>
      </w:pPr>
      <w:r w:rsidRPr="005C48ED">
        <w:rPr>
          <w:rFonts w:ascii="Palatino Linotype" w:hAnsi="Palatino Linotype" w:cstheme="majorBidi"/>
          <w:sz w:val="24"/>
          <w:szCs w:val="24"/>
        </w:rPr>
        <w:t>NA VOC inv. 1</w:t>
      </w:r>
      <w:r w:rsidRPr="005C48ED">
        <w:rPr>
          <w:rFonts w:ascii="Palatino Linotype" w:hAnsi="Palatino Linotype" w:cstheme="majorBidi"/>
          <w:sz w:val="24"/>
          <w:szCs w:val="24"/>
        </w:rPr>
        <w:t>.04.02, inv. 8163, 20 July 1756.</w:t>
      </w:r>
      <w:r w:rsidRPr="005C48ED">
        <w:rPr>
          <w:rFonts w:ascii="Palatino Linotype" w:hAnsi="Palatino Linotype" w:cstheme="majorBidi"/>
          <w:sz w:val="24"/>
          <w:szCs w:val="24"/>
        </w:rPr>
        <w:t xml:space="preserve"> </w:t>
      </w:r>
    </w:p>
    <w:p w:rsidR="00B32B76" w:rsidRPr="005C48ED" w:rsidRDefault="00B32B76" w:rsidP="005C48ED">
      <w:pPr>
        <w:autoSpaceDE w:val="0"/>
        <w:autoSpaceDN w:val="0"/>
        <w:adjustRightInd w:val="0"/>
        <w:spacing w:after="240" w:line="240" w:lineRule="auto"/>
        <w:ind w:left="720" w:hanging="720"/>
        <w:jc w:val="both"/>
        <w:rPr>
          <w:rFonts w:ascii="Palatino Linotype" w:hAnsi="Palatino Linotype" w:cstheme="majorBidi"/>
          <w:sz w:val="24"/>
          <w:szCs w:val="24"/>
        </w:rPr>
      </w:pPr>
      <w:proofErr w:type="gramStart"/>
      <w:r w:rsidRPr="005C48ED">
        <w:rPr>
          <w:rFonts w:ascii="Palatino Linotype" w:hAnsi="Palatino Linotype" w:cstheme="majorBidi"/>
          <w:sz w:val="24"/>
          <w:szCs w:val="24"/>
        </w:rPr>
        <w:t>NA VOC 1.04.02, inv. 3957.</w:t>
      </w:r>
      <w:proofErr w:type="gramEnd"/>
    </w:p>
    <w:p w:rsidR="00B32B76" w:rsidRPr="005C48ED" w:rsidRDefault="00B32B76" w:rsidP="005C48ED">
      <w:pPr>
        <w:autoSpaceDE w:val="0"/>
        <w:autoSpaceDN w:val="0"/>
        <w:adjustRightInd w:val="0"/>
        <w:spacing w:after="240" w:line="240" w:lineRule="auto"/>
        <w:ind w:left="720" w:hanging="720"/>
        <w:jc w:val="both"/>
        <w:rPr>
          <w:rFonts w:ascii="Palatino Linotype" w:hAnsi="Palatino Linotype" w:cstheme="majorBidi"/>
          <w:sz w:val="24"/>
          <w:szCs w:val="24"/>
        </w:rPr>
      </w:pPr>
      <w:r w:rsidRPr="005C48ED">
        <w:rPr>
          <w:rFonts w:ascii="Palatino Linotype" w:hAnsi="Palatino Linotype" w:cstheme="majorBidi"/>
          <w:sz w:val="24"/>
          <w:szCs w:val="24"/>
        </w:rPr>
        <w:t>Memorie wegens den presenten staat van saaken in de Moluccos, opgesteld door Jan Elias van Mijlendonk, afgaande Gouverneur en Directeur van Ternaten</w:t>
      </w:r>
      <w:r w:rsidRPr="005C48ED">
        <w:rPr>
          <w:rFonts w:ascii="Palatino Linotype" w:hAnsi="Palatino Linotype" w:cstheme="majorBidi"/>
          <w:sz w:val="24"/>
          <w:szCs w:val="24"/>
        </w:rPr>
        <w:t>.</w:t>
      </w:r>
      <w:r w:rsidRPr="005C48ED">
        <w:rPr>
          <w:rFonts w:ascii="Palatino Linotype" w:hAnsi="Palatino Linotype" w:cstheme="majorBidi"/>
          <w:sz w:val="24"/>
          <w:szCs w:val="24"/>
        </w:rPr>
        <w:t xml:space="preserve"> Ternatse Advisen, 18 September 1792</w:t>
      </w:r>
      <w:r w:rsidR="00DB2F7B" w:rsidRPr="005C48ED">
        <w:rPr>
          <w:rFonts w:ascii="Palatino Linotype" w:hAnsi="Palatino Linotype" w:cstheme="majorBidi"/>
          <w:sz w:val="24"/>
          <w:szCs w:val="24"/>
        </w:rPr>
        <w:t>.</w:t>
      </w:r>
    </w:p>
    <w:p w:rsidR="00B32B76" w:rsidRPr="005C48ED" w:rsidRDefault="00B32B76" w:rsidP="005C48ED">
      <w:pPr>
        <w:autoSpaceDE w:val="0"/>
        <w:autoSpaceDN w:val="0"/>
        <w:adjustRightInd w:val="0"/>
        <w:spacing w:after="240" w:line="240" w:lineRule="auto"/>
        <w:ind w:left="720" w:hanging="720"/>
        <w:jc w:val="both"/>
        <w:rPr>
          <w:rFonts w:ascii="Palatino Linotype" w:hAnsi="Palatino Linotype" w:cstheme="majorBidi"/>
          <w:sz w:val="24"/>
          <w:szCs w:val="24"/>
        </w:rPr>
      </w:pPr>
      <w:r w:rsidRPr="005C48ED">
        <w:rPr>
          <w:rFonts w:ascii="Palatino Linotype" w:hAnsi="Palatino Linotype" w:cstheme="majorBidi"/>
          <w:sz w:val="24"/>
          <w:szCs w:val="24"/>
        </w:rPr>
        <w:lastRenderedPageBreak/>
        <w:t xml:space="preserve">Staatsblad van Nederlandsch Indie 1824, 14 Juni 1824. </w:t>
      </w:r>
      <w:proofErr w:type="gramStart"/>
      <w:r w:rsidRPr="005C48ED">
        <w:rPr>
          <w:rFonts w:ascii="Palatino Linotype" w:hAnsi="Palatino Linotype" w:cstheme="majorBidi"/>
          <w:sz w:val="24"/>
          <w:szCs w:val="24"/>
        </w:rPr>
        <w:t>No. 10.</w:t>
      </w:r>
      <w:proofErr w:type="gramEnd"/>
    </w:p>
    <w:p w:rsidR="00B32B76" w:rsidRPr="005C48ED" w:rsidRDefault="00B32B76" w:rsidP="005C48ED">
      <w:pPr>
        <w:autoSpaceDE w:val="0"/>
        <w:autoSpaceDN w:val="0"/>
        <w:adjustRightInd w:val="0"/>
        <w:spacing w:after="240" w:line="240" w:lineRule="auto"/>
        <w:ind w:left="720" w:hanging="720"/>
        <w:jc w:val="both"/>
        <w:rPr>
          <w:rFonts w:ascii="Palatino Linotype" w:hAnsi="Palatino Linotype" w:cstheme="majorBidi"/>
          <w:sz w:val="24"/>
          <w:szCs w:val="24"/>
        </w:rPr>
      </w:pPr>
      <w:proofErr w:type="gramStart"/>
      <w:r w:rsidRPr="005C48ED">
        <w:rPr>
          <w:rFonts w:ascii="Palatino Linotype" w:hAnsi="Palatino Linotype" w:cstheme="majorBidi"/>
          <w:sz w:val="24"/>
          <w:szCs w:val="24"/>
        </w:rPr>
        <w:t>Staatsblad van Nederlandsch Indie 1824.</w:t>
      </w:r>
      <w:proofErr w:type="gramEnd"/>
      <w:r w:rsidRPr="005C48ED">
        <w:rPr>
          <w:rFonts w:ascii="Palatino Linotype" w:hAnsi="Palatino Linotype" w:cstheme="majorBidi"/>
          <w:sz w:val="24"/>
          <w:szCs w:val="24"/>
        </w:rPr>
        <w:t xml:space="preserve"> </w:t>
      </w:r>
      <w:proofErr w:type="gramStart"/>
      <w:r w:rsidRPr="005C48ED">
        <w:rPr>
          <w:rFonts w:ascii="Palatino Linotype" w:hAnsi="Palatino Linotype" w:cstheme="majorBidi"/>
          <w:sz w:val="24"/>
          <w:szCs w:val="24"/>
        </w:rPr>
        <w:t>No. 28a.</w:t>
      </w:r>
      <w:proofErr w:type="gramEnd"/>
      <w:r w:rsidRPr="005C48ED">
        <w:rPr>
          <w:rFonts w:ascii="Palatino Linotype" w:hAnsi="Palatino Linotype" w:cstheme="majorBidi"/>
          <w:sz w:val="24"/>
          <w:szCs w:val="24"/>
        </w:rPr>
        <w:t xml:space="preserve"> 1939.</w:t>
      </w:r>
    </w:p>
    <w:p w:rsidR="00B32B76" w:rsidRPr="005C48ED" w:rsidRDefault="00B32B76" w:rsidP="005C48ED">
      <w:pPr>
        <w:pStyle w:val="FootnoteText"/>
        <w:spacing w:before="100" w:beforeAutospacing="1" w:after="240"/>
        <w:ind w:left="720" w:hanging="720"/>
        <w:jc w:val="both"/>
        <w:rPr>
          <w:rFonts w:ascii="Palatino Linotype" w:hAnsi="Palatino Linotype" w:cstheme="majorBidi"/>
          <w:sz w:val="24"/>
          <w:szCs w:val="24"/>
        </w:rPr>
      </w:pPr>
      <w:proofErr w:type="gramStart"/>
      <w:r w:rsidRPr="005C48ED">
        <w:rPr>
          <w:rFonts w:ascii="Palatino Linotype" w:hAnsi="Palatino Linotype" w:cstheme="majorBidi"/>
          <w:i/>
          <w:sz w:val="24"/>
          <w:szCs w:val="24"/>
        </w:rPr>
        <w:t>Kabinet –circulaire</w:t>
      </w:r>
      <w:r w:rsidRPr="005C48ED">
        <w:rPr>
          <w:rFonts w:ascii="Palatino Linotype" w:hAnsi="Palatino Linotype" w:cstheme="majorBidi"/>
          <w:sz w:val="24"/>
          <w:szCs w:val="24"/>
        </w:rPr>
        <w:t xml:space="preserve"> 20 Januari 1850, No. 14.</w:t>
      </w:r>
      <w:proofErr w:type="gramEnd"/>
    </w:p>
    <w:p w:rsidR="00B32B76" w:rsidRPr="005C48ED" w:rsidRDefault="00B32B76" w:rsidP="003B79F2">
      <w:pPr>
        <w:pStyle w:val="FootnoteText"/>
        <w:spacing w:after="240"/>
        <w:ind w:left="720" w:hanging="720"/>
        <w:jc w:val="both"/>
        <w:rPr>
          <w:rFonts w:ascii="Palatino Linotype" w:hAnsi="Palatino Linotype" w:cstheme="majorBidi"/>
          <w:sz w:val="24"/>
          <w:szCs w:val="24"/>
        </w:rPr>
      </w:pPr>
      <w:r w:rsidRPr="005C48ED">
        <w:rPr>
          <w:rFonts w:ascii="Palatino Linotype" w:hAnsi="Palatino Linotype" w:cstheme="majorBidi"/>
          <w:sz w:val="24"/>
          <w:szCs w:val="24"/>
        </w:rPr>
        <w:t xml:space="preserve">Anon., </w:t>
      </w:r>
      <w:r w:rsidRPr="005C48ED">
        <w:rPr>
          <w:rFonts w:ascii="Palatino Linotype" w:hAnsi="Palatino Linotype" w:cstheme="majorBidi"/>
          <w:i/>
          <w:iCs/>
          <w:sz w:val="24"/>
          <w:szCs w:val="24"/>
        </w:rPr>
        <w:t>Adat dan upacara perkawinan daerah Sulawesi Utara</w:t>
      </w:r>
      <w:r w:rsidR="00DB2F7B" w:rsidRPr="005C48ED">
        <w:rPr>
          <w:rFonts w:ascii="Palatino Linotype" w:hAnsi="Palatino Linotype" w:cstheme="majorBidi"/>
          <w:sz w:val="24"/>
          <w:szCs w:val="24"/>
        </w:rPr>
        <w:t>,</w:t>
      </w:r>
      <w:r w:rsidRPr="005C48ED">
        <w:rPr>
          <w:rFonts w:ascii="Palatino Linotype" w:hAnsi="Palatino Linotype" w:cstheme="majorBidi"/>
          <w:sz w:val="24"/>
          <w:szCs w:val="24"/>
        </w:rPr>
        <w:t> Indonesia: Departemen Pendidikan dan Kebudayaan, Pusat Penelitian Sejarah dan Budaya, Proyek Penelitian dan Pencatatan Kebudayaan Daerah, 1978.</w:t>
      </w:r>
    </w:p>
    <w:p w:rsidR="00056E24" w:rsidRPr="00056E24" w:rsidRDefault="00905751"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5C48ED">
        <w:rPr>
          <w:rFonts w:ascii="Palatino Linotype" w:hAnsi="Palatino Linotype" w:cstheme="majorBidi"/>
          <w:sz w:val="24"/>
          <w:szCs w:val="24"/>
        </w:rPr>
        <w:fldChar w:fldCharType="begin" w:fldLock="1"/>
      </w:r>
      <w:r w:rsidRPr="005C48ED">
        <w:rPr>
          <w:rFonts w:ascii="Palatino Linotype" w:hAnsi="Palatino Linotype" w:cstheme="majorBidi"/>
          <w:sz w:val="24"/>
          <w:szCs w:val="24"/>
        </w:rPr>
        <w:instrText xml:space="preserve">ADDIN Mendeley Bibliography CSL_BIBLIOGRAPHY </w:instrText>
      </w:r>
      <w:r w:rsidRPr="005C48ED">
        <w:rPr>
          <w:rFonts w:ascii="Palatino Linotype" w:hAnsi="Palatino Linotype" w:cstheme="majorBidi"/>
          <w:sz w:val="24"/>
          <w:szCs w:val="24"/>
        </w:rPr>
        <w:fldChar w:fldCharType="separate"/>
      </w:r>
      <w:r w:rsidR="00056E24" w:rsidRPr="00056E24">
        <w:rPr>
          <w:rFonts w:ascii="Palatino Linotype" w:hAnsi="Palatino Linotype" w:cs="Times New Roman"/>
          <w:noProof/>
          <w:sz w:val="24"/>
          <w:szCs w:val="24"/>
        </w:rPr>
        <w:t xml:space="preserve">Atamimi, Abdul Basit, Mulyana Mulyana, and Siti Nurhasanah. “Jama’ah Rifa`iyah: From Radicalism to Indonesian Islamic Fundamentalism.” </w:t>
      </w:r>
      <w:r w:rsidR="00056E24" w:rsidRPr="00056E24">
        <w:rPr>
          <w:rFonts w:ascii="Palatino Linotype" w:hAnsi="Palatino Linotype" w:cs="Times New Roman"/>
          <w:i/>
          <w:iCs/>
          <w:noProof/>
          <w:sz w:val="24"/>
          <w:szCs w:val="24"/>
        </w:rPr>
        <w:t>International Journal of Islamic Khazanah</w:t>
      </w:r>
      <w:r w:rsidR="00056E24" w:rsidRPr="00056E24">
        <w:rPr>
          <w:rFonts w:ascii="Palatino Linotype" w:hAnsi="Palatino Linotype" w:cs="Times New Roman"/>
          <w:noProof/>
          <w:sz w:val="24"/>
          <w:szCs w:val="24"/>
        </w:rPr>
        <w:t xml:space="preserve"> 10, no. 2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Azis. “Islamisasi Nusantara Perspektif Naskah Sejarah Melayu.” </w:t>
      </w:r>
      <w:r w:rsidRPr="00056E24">
        <w:rPr>
          <w:rFonts w:ascii="Palatino Linotype" w:hAnsi="Palatino Linotype" w:cs="Times New Roman"/>
          <w:i/>
          <w:iCs/>
          <w:noProof/>
          <w:sz w:val="24"/>
          <w:szCs w:val="24"/>
        </w:rPr>
        <w:t>THAQAFIYYAT: Jurnal Bahasa, Peradaban dan Informasi Islam</w:t>
      </w:r>
      <w:r w:rsidRPr="00056E24">
        <w:rPr>
          <w:rFonts w:ascii="Palatino Linotype" w:hAnsi="Palatino Linotype" w:cs="Times New Roman"/>
          <w:noProof/>
          <w:sz w:val="24"/>
          <w:szCs w:val="24"/>
        </w:rPr>
        <w:t xml:space="preserve"> 16, no. 1 (2016).</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Azis, Muhammad Nur Ichsan. “DIASPORA DAN PEMBENTUKAN IDENTITAS ETNIS ARAB DI KOTA MANADO.” </w:t>
      </w:r>
      <w:r w:rsidRPr="00056E24">
        <w:rPr>
          <w:rFonts w:ascii="Palatino Linotype" w:hAnsi="Palatino Linotype" w:cs="Times New Roman"/>
          <w:i/>
          <w:iCs/>
          <w:noProof/>
          <w:sz w:val="24"/>
          <w:szCs w:val="24"/>
        </w:rPr>
        <w:t>Handep: Jurnal Sejarah dan Budaya</w:t>
      </w:r>
      <w:r w:rsidRPr="00056E24">
        <w:rPr>
          <w:rFonts w:ascii="Palatino Linotype" w:hAnsi="Palatino Linotype" w:cs="Times New Roman"/>
          <w:noProof/>
          <w:sz w:val="24"/>
          <w:szCs w:val="24"/>
        </w:rPr>
        <w:t xml:space="preserve"> 4, no. 1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Babcock, Timothy George. “RELIGION AND CULTURAL IDENTITY IN KAMPUNG JAWA TONDANO, SULAWESI UTARA, INDONESIA.” </w:t>
      </w:r>
      <w:r w:rsidRPr="00056E24">
        <w:rPr>
          <w:rFonts w:ascii="Palatino Linotype" w:hAnsi="Palatino Linotype" w:cs="Times New Roman"/>
          <w:i/>
          <w:iCs/>
          <w:noProof/>
          <w:sz w:val="24"/>
          <w:szCs w:val="24"/>
        </w:rPr>
        <w:t>ProQuest Dissertations and Theses</w:t>
      </w:r>
      <w:r w:rsidRPr="00056E24">
        <w:rPr>
          <w:rFonts w:ascii="Palatino Linotype" w:hAnsi="Palatino Linotype" w:cs="Times New Roman"/>
          <w:noProof/>
          <w:sz w:val="24"/>
          <w:szCs w:val="24"/>
        </w:rPr>
        <w:t>, 1981.</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Djakaria, Salmin. “POLA PENGASUHAN ANAK DAN PROSES INTERNALISASI NILAI BUDAYA BERBASIS AJARAN ISLAM DI KAMPUNG JAWA-TONDANO.” </w:t>
      </w:r>
      <w:r w:rsidRPr="00056E24">
        <w:rPr>
          <w:rFonts w:ascii="Palatino Linotype" w:hAnsi="Palatino Linotype" w:cs="Times New Roman"/>
          <w:i/>
          <w:iCs/>
          <w:noProof/>
          <w:sz w:val="24"/>
          <w:szCs w:val="24"/>
        </w:rPr>
        <w:t>Al-Qalam</w:t>
      </w:r>
      <w:r w:rsidRPr="00056E24">
        <w:rPr>
          <w:rFonts w:ascii="Palatino Linotype" w:hAnsi="Palatino Linotype" w:cs="Times New Roman"/>
          <w:noProof/>
          <w:sz w:val="24"/>
          <w:szCs w:val="24"/>
        </w:rPr>
        <w:t xml:space="preserve"> 24, no. 1 (2018).</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Drewes, G.W.J. “New Light on the Coming of Islam to Indonesia?” </w:t>
      </w:r>
      <w:r w:rsidRPr="00056E24">
        <w:rPr>
          <w:rFonts w:ascii="Palatino Linotype" w:hAnsi="Palatino Linotype" w:cs="Times New Roman"/>
          <w:i/>
          <w:iCs/>
          <w:noProof/>
          <w:sz w:val="24"/>
          <w:szCs w:val="24"/>
        </w:rPr>
        <w:t>Bijdragen tot de taal-, land- en volkenkunde / Journal of the Humanities and Social Sciences of Southeast Asia</w:t>
      </w:r>
      <w:r w:rsidRPr="00056E24">
        <w:rPr>
          <w:rFonts w:ascii="Palatino Linotype" w:hAnsi="Palatino Linotype" w:cs="Times New Roman"/>
          <w:noProof/>
          <w:sz w:val="24"/>
          <w:szCs w:val="24"/>
        </w:rPr>
        <w:t xml:space="preserve"> 124, no. 4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Hall, Kenneth R. </w:t>
      </w:r>
      <w:r w:rsidRPr="00056E24">
        <w:rPr>
          <w:rFonts w:ascii="Palatino Linotype" w:hAnsi="Palatino Linotype" w:cs="Times New Roman"/>
          <w:i/>
          <w:iCs/>
          <w:noProof/>
          <w:sz w:val="24"/>
          <w:szCs w:val="24"/>
        </w:rPr>
        <w:t>Maritime Trade and State Development in Early Southeast Asia</w:t>
      </w:r>
      <w:r w:rsidRPr="00056E24">
        <w:rPr>
          <w:rFonts w:ascii="Palatino Linotype" w:hAnsi="Palatino Linotype" w:cs="Times New Roman"/>
          <w:noProof/>
          <w:sz w:val="24"/>
          <w:szCs w:val="24"/>
        </w:rPr>
        <w:t xml:space="preserve">. </w:t>
      </w:r>
      <w:r w:rsidRPr="00056E24">
        <w:rPr>
          <w:rFonts w:ascii="Palatino Linotype" w:hAnsi="Palatino Linotype" w:cs="Times New Roman"/>
          <w:i/>
          <w:iCs/>
          <w:noProof/>
          <w:sz w:val="24"/>
          <w:szCs w:val="24"/>
        </w:rPr>
        <w:t>Maritime Trade and State Development in Early Southeast Asia</w:t>
      </w:r>
      <w:r w:rsidRPr="00056E24">
        <w:rPr>
          <w:rFonts w:ascii="Palatino Linotype" w:hAnsi="Palatino Linotype" w:cs="Times New Roman"/>
          <w:noProof/>
          <w:sz w:val="24"/>
          <w:szCs w:val="24"/>
        </w:rPr>
        <w:t>. University of Hawaii Press, 2019.</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Hall, Kenneth R., and Anthony Reid. “Southeast Asia in the Early Modern Era: Trade, Power, and Belief.” </w:t>
      </w:r>
      <w:r w:rsidRPr="00056E24">
        <w:rPr>
          <w:rFonts w:ascii="Palatino Linotype" w:hAnsi="Palatino Linotype" w:cs="Times New Roman"/>
          <w:i/>
          <w:iCs/>
          <w:noProof/>
          <w:sz w:val="24"/>
          <w:szCs w:val="24"/>
        </w:rPr>
        <w:t>Journal of the Economic and Social History of the Orient</w:t>
      </w:r>
      <w:r w:rsidRPr="00056E24">
        <w:rPr>
          <w:rFonts w:ascii="Palatino Linotype" w:hAnsi="Palatino Linotype" w:cs="Times New Roman"/>
          <w:noProof/>
          <w:sz w:val="24"/>
          <w:szCs w:val="24"/>
        </w:rPr>
        <w:t xml:space="preserve"> 37, no. 3 (1994).</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lastRenderedPageBreak/>
        <w:t xml:space="preserve">Hamid, Wardiah. “HUBUNGAN MASYARAKAT JAWA TONDANO DENGAN MINAHASA.” </w:t>
      </w:r>
      <w:r w:rsidRPr="00056E24">
        <w:rPr>
          <w:rFonts w:ascii="Palatino Linotype" w:hAnsi="Palatino Linotype" w:cs="Times New Roman"/>
          <w:i/>
          <w:iCs/>
          <w:noProof/>
          <w:sz w:val="24"/>
          <w:szCs w:val="24"/>
        </w:rPr>
        <w:t>Al-Qalam</w:t>
      </w:r>
      <w:r w:rsidRPr="00056E24">
        <w:rPr>
          <w:rFonts w:ascii="Palatino Linotype" w:hAnsi="Palatino Linotype" w:cs="Times New Roman"/>
          <w:noProof/>
          <w:sz w:val="24"/>
          <w:szCs w:val="24"/>
        </w:rPr>
        <w:t xml:space="preserve"> 20, no. 3 (2014).</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Hamzah, Suharman, Asad Abdurahman, Reza Saputra, and Evi Aprianti. “Development of New Port in Minahasa Utara: A-Pre Feasibility Study.” In </w:t>
      </w:r>
      <w:r w:rsidRPr="00056E24">
        <w:rPr>
          <w:rFonts w:ascii="Palatino Linotype" w:hAnsi="Palatino Linotype" w:cs="Times New Roman"/>
          <w:i/>
          <w:iCs/>
          <w:noProof/>
          <w:sz w:val="24"/>
          <w:szCs w:val="24"/>
        </w:rPr>
        <w:t>AIP Conference Proceedings</w:t>
      </w:r>
      <w:r w:rsidRPr="00056E24">
        <w:rPr>
          <w:rFonts w:ascii="Palatino Linotype" w:hAnsi="Palatino Linotype" w:cs="Times New Roman"/>
          <w:noProof/>
          <w:sz w:val="24"/>
          <w:szCs w:val="24"/>
        </w:rPr>
        <w:t>. Vol. 1903, 2017.</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Ichsan Azis, Muhammad Nur. “ISLAMISASI DI KAWASAN LAUT SULAWESI PADA ABAD KE-19.” </w:t>
      </w:r>
      <w:r w:rsidRPr="00056E24">
        <w:rPr>
          <w:rFonts w:ascii="Palatino Linotype" w:hAnsi="Palatino Linotype" w:cs="Times New Roman"/>
          <w:i/>
          <w:iCs/>
          <w:noProof/>
          <w:sz w:val="24"/>
          <w:szCs w:val="24"/>
        </w:rPr>
        <w:t>JURNAL PENELITIAN SEJARAH DAN BUDAYA</w:t>
      </w:r>
      <w:r w:rsidRPr="00056E24">
        <w:rPr>
          <w:rFonts w:ascii="Palatino Linotype" w:hAnsi="Palatino Linotype" w:cs="Times New Roman"/>
          <w:noProof/>
          <w:sz w:val="24"/>
          <w:szCs w:val="24"/>
        </w:rPr>
        <w:t xml:space="preserve"> 5, no. 1 (2019).</w:t>
      </w:r>
    </w:p>
    <w:p w:rsidR="00056E24" w:rsidRPr="00056E24" w:rsidRDefault="003B79F2"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Pr>
          <w:rFonts w:ascii="Palatino Linotype" w:hAnsi="Palatino Linotype" w:cs="Times New Roman"/>
          <w:noProof/>
          <w:sz w:val="24"/>
          <w:szCs w:val="24"/>
        </w:rPr>
        <w:t xml:space="preserve">Henley, David, </w:t>
      </w:r>
      <w:r w:rsidRPr="003B79F2">
        <w:rPr>
          <w:rFonts w:ascii="Palatino Linotype" w:hAnsi="Palatino Linotype" w:cs="Times New Roman"/>
          <w:i/>
          <w:iCs/>
          <w:noProof/>
          <w:sz w:val="24"/>
          <w:szCs w:val="24"/>
        </w:rPr>
        <w:t>Fertility, Food and Fever. Population, Economy and Environment in North and Central Sulawesi</w:t>
      </w:r>
      <w:r w:rsidRPr="00056E24">
        <w:rPr>
          <w:rFonts w:ascii="Palatino Linotype" w:hAnsi="Palatino Linotype" w:cs="Times New Roman"/>
          <w:noProof/>
          <w:sz w:val="24"/>
          <w:szCs w:val="24"/>
        </w:rPr>
        <w:t xml:space="preserve">, 1600-1930.” </w:t>
      </w:r>
      <w:r w:rsidRPr="00056E24">
        <w:rPr>
          <w:rFonts w:ascii="Palatino Linotype" w:hAnsi="Palatino Linotype" w:cs="Times New Roman"/>
          <w:i/>
          <w:iCs/>
          <w:noProof/>
          <w:sz w:val="24"/>
          <w:szCs w:val="24"/>
        </w:rPr>
        <w:t>Internationales Asienforum</w:t>
      </w:r>
      <w:r w:rsidRPr="00056E24">
        <w:rPr>
          <w:rFonts w:ascii="Palatino Linotype" w:hAnsi="Palatino Linotype" w:cs="Times New Roman"/>
          <w:noProof/>
          <w:sz w:val="24"/>
          <w:szCs w:val="24"/>
        </w:rPr>
        <w:t xml:space="preserve"> 37, no. 1–2 (2006)</w:t>
      </w:r>
      <w:r w:rsidR="00056E24" w:rsidRPr="00056E24">
        <w:rPr>
          <w:rFonts w:ascii="Palatino Linotype" w:hAnsi="Palatino Linotype" w:cs="Times New Roman"/>
          <w:noProof/>
          <w:sz w:val="24"/>
          <w:szCs w:val="24"/>
        </w:rPr>
        <w:t xml:space="preserve">Johns, A. H. “Sufism as a Category in Indonesian Literature and History.” </w:t>
      </w:r>
      <w:r w:rsidR="00056E24" w:rsidRPr="00056E24">
        <w:rPr>
          <w:rFonts w:ascii="Palatino Linotype" w:hAnsi="Palatino Linotype" w:cs="Times New Roman"/>
          <w:i/>
          <w:iCs/>
          <w:noProof/>
          <w:sz w:val="24"/>
          <w:szCs w:val="24"/>
        </w:rPr>
        <w:t>Journal of Southeast Asian History</w:t>
      </w:r>
      <w:r w:rsidR="00056E24" w:rsidRPr="00056E24">
        <w:rPr>
          <w:rFonts w:ascii="Palatino Linotype" w:hAnsi="Palatino Linotype" w:cs="Times New Roman"/>
          <w:noProof/>
          <w:sz w:val="24"/>
          <w:szCs w:val="24"/>
        </w:rPr>
        <w:t xml:space="preserve"> 2, no. 1 (1961).</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Johns, Anthony. “Islamization in Southeast Asia : Reflections and Reconsiderations with Special Reference to the Role of Sufism.” </w:t>
      </w:r>
      <w:r w:rsidRPr="00056E24">
        <w:rPr>
          <w:rFonts w:ascii="Palatino Linotype" w:hAnsi="Palatino Linotype" w:cs="Times New Roman"/>
          <w:i/>
          <w:iCs/>
          <w:noProof/>
          <w:sz w:val="24"/>
          <w:szCs w:val="24"/>
        </w:rPr>
        <w:t>The southeast asian studies</w:t>
      </w:r>
      <w:r w:rsidRPr="00056E24">
        <w:rPr>
          <w:rFonts w:ascii="Palatino Linotype" w:hAnsi="Palatino Linotype" w:cs="Times New Roman"/>
          <w:noProof/>
          <w:sz w:val="24"/>
          <w:szCs w:val="24"/>
        </w:rPr>
        <w:t xml:space="preserve"> 31, no. 1 (1993).</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Kalangi, Rosijanih Arbie &amp; Leika. </w:t>
      </w:r>
      <w:r w:rsidRPr="00056E24">
        <w:rPr>
          <w:rFonts w:ascii="Palatino Linotype" w:hAnsi="Palatino Linotype" w:cs="Times New Roman"/>
          <w:i/>
          <w:iCs/>
          <w:noProof/>
          <w:sz w:val="24"/>
          <w:szCs w:val="24"/>
        </w:rPr>
        <w:t>Hadrah Dalam Multikultur Masyarakat Jaton Di Minahasa Sulawesi Utara Sebagai Pembentukan Karakter Bangsa</w:t>
      </w:r>
      <w:r w:rsidRPr="00056E24">
        <w:rPr>
          <w:rFonts w:ascii="Palatino Linotype" w:hAnsi="Palatino Linotype" w:cs="Times New Roman"/>
          <w:noProof/>
          <w:sz w:val="24"/>
          <w:szCs w:val="24"/>
        </w:rPr>
        <w:t xml:space="preserve">. </w:t>
      </w:r>
      <w:r w:rsidRPr="00056E24">
        <w:rPr>
          <w:rFonts w:ascii="Palatino Linotype" w:hAnsi="Palatino Linotype" w:cs="Times New Roman"/>
          <w:i/>
          <w:iCs/>
          <w:noProof/>
          <w:sz w:val="24"/>
          <w:szCs w:val="24"/>
        </w:rPr>
        <w:t>Masyarakat Linguistik Indonesia UPI</w:t>
      </w:r>
      <w:r w:rsidRPr="00056E24">
        <w:rPr>
          <w:rFonts w:ascii="Palatino Linotype" w:hAnsi="Palatino Linotype" w:cs="Times New Roman"/>
          <w:noProof/>
          <w:sz w:val="24"/>
          <w:szCs w:val="24"/>
        </w:rPr>
        <w:t>. Vol. 156, 2011.</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Kembuan, Roger Allan Christian. “SEJARAH KAMPUNG PONDOL DAN KOMUNITAS EKSIL MUSLIM DI KOTA MANADO.” </w:t>
      </w:r>
      <w:r w:rsidRPr="00056E24">
        <w:rPr>
          <w:rFonts w:ascii="Palatino Linotype" w:hAnsi="Palatino Linotype" w:cs="Times New Roman"/>
          <w:i/>
          <w:iCs/>
          <w:noProof/>
          <w:sz w:val="24"/>
          <w:szCs w:val="24"/>
        </w:rPr>
        <w:t>Aqlam: Journal of Islam and Plurality</w:t>
      </w:r>
      <w:r w:rsidRPr="00056E24">
        <w:rPr>
          <w:rFonts w:ascii="Palatino Linotype" w:hAnsi="Palatino Linotype" w:cs="Times New Roman"/>
          <w:noProof/>
          <w:sz w:val="24"/>
          <w:szCs w:val="24"/>
        </w:rPr>
        <w:t xml:space="preserve"> 5, no. 2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Kuntowijoyo. “Pengantar Ilmu Sejarah.” </w:t>
      </w:r>
      <w:r w:rsidRPr="00056E24">
        <w:rPr>
          <w:rFonts w:ascii="Palatino Linotype" w:hAnsi="Palatino Linotype" w:cs="Times New Roman"/>
          <w:i/>
          <w:iCs/>
          <w:noProof/>
          <w:sz w:val="24"/>
          <w:szCs w:val="24"/>
        </w:rPr>
        <w:t>Jurnal Ilmu Sejarah dan Kebudayaan</w:t>
      </w:r>
      <w:r w:rsidRPr="00056E24">
        <w:rPr>
          <w:rFonts w:ascii="Palatino Linotype" w:hAnsi="Palatino Linotype" w:cs="Times New Roman"/>
          <w:noProof/>
          <w:sz w:val="24"/>
          <w:szCs w:val="24"/>
        </w:rPr>
        <w:t xml:space="preserve"> (2013).</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Lapian, Adrian B. “Laut Sulawesi: The Celebes Sea, from Center to Peripheries.” </w:t>
      </w:r>
      <w:r w:rsidRPr="00056E24">
        <w:rPr>
          <w:rFonts w:ascii="Palatino Linotype" w:hAnsi="Palatino Linotype" w:cs="Times New Roman"/>
          <w:i/>
          <w:iCs/>
          <w:noProof/>
          <w:sz w:val="24"/>
          <w:szCs w:val="24"/>
        </w:rPr>
        <w:t>Moussons</w:t>
      </w:r>
      <w:r w:rsidRPr="00056E24">
        <w:rPr>
          <w:rFonts w:ascii="Palatino Linotype" w:hAnsi="Palatino Linotype" w:cs="Times New Roman"/>
          <w:noProof/>
          <w:sz w:val="24"/>
          <w:szCs w:val="24"/>
        </w:rPr>
        <w:t>, no. 7 (2004).</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 “Laut Sulawesi: The Celebes Sea, from Center to PeripheriesLaut Sulawesi : La Mer de Célèbes, Un Centre Devenu Pépiphéries.” </w:t>
      </w:r>
      <w:r w:rsidRPr="00056E24">
        <w:rPr>
          <w:rFonts w:ascii="Palatino Linotype" w:hAnsi="Palatino Linotype" w:cs="Times New Roman"/>
          <w:i/>
          <w:iCs/>
          <w:noProof/>
          <w:sz w:val="24"/>
          <w:szCs w:val="24"/>
        </w:rPr>
        <w:t>Moussons</w:t>
      </w:r>
      <w:r w:rsidRPr="00056E24">
        <w:rPr>
          <w:rFonts w:ascii="Palatino Linotype" w:hAnsi="Palatino Linotype" w:cs="Times New Roman"/>
          <w:noProof/>
          <w:sz w:val="24"/>
          <w:szCs w:val="24"/>
        </w:rPr>
        <w:t>, no. 7 (2004).</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Lapian, Adrian B. “Peta Pelayaran Nusantara Dari Masa Ke Mas.” </w:t>
      </w:r>
      <w:r w:rsidRPr="00056E24">
        <w:rPr>
          <w:rFonts w:ascii="Palatino Linotype" w:hAnsi="Palatino Linotype" w:cs="Times New Roman"/>
          <w:i/>
          <w:iCs/>
          <w:noProof/>
          <w:sz w:val="24"/>
          <w:szCs w:val="24"/>
        </w:rPr>
        <w:t>Buletin Al-Turas</w:t>
      </w:r>
      <w:r w:rsidRPr="00056E24">
        <w:rPr>
          <w:rFonts w:ascii="Palatino Linotype" w:hAnsi="Palatino Linotype" w:cs="Times New Roman"/>
          <w:noProof/>
          <w:sz w:val="24"/>
          <w:szCs w:val="24"/>
        </w:rPr>
        <w:t xml:space="preserve"> 2, no. 3 (2018).</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 “Sejarah Nusantara, Sejarah Bahari.” </w:t>
      </w:r>
      <w:r w:rsidRPr="00056E24">
        <w:rPr>
          <w:rFonts w:ascii="Palatino Linotype" w:hAnsi="Palatino Linotype" w:cs="Times New Roman"/>
          <w:i/>
          <w:iCs/>
          <w:noProof/>
          <w:sz w:val="24"/>
          <w:szCs w:val="24"/>
        </w:rPr>
        <w:t xml:space="preserve">an Inauguration Ceremony as Professor </w:t>
      </w:r>
      <w:r w:rsidRPr="00056E24">
        <w:rPr>
          <w:rFonts w:ascii="Palatino Linotype" w:hAnsi="Palatino Linotype" w:cs="Times New Roman"/>
          <w:i/>
          <w:iCs/>
          <w:noProof/>
          <w:sz w:val="24"/>
          <w:szCs w:val="24"/>
        </w:rPr>
        <w:lastRenderedPageBreak/>
        <w:t>at the Faculty of Letters UI (University of Indonesia) in Jakarta</w:t>
      </w:r>
      <w:r w:rsidRPr="00056E24">
        <w:rPr>
          <w:rFonts w:ascii="Palatino Linotype" w:hAnsi="Palatino Linotype" w:cs="Times New Roman"/>
          <w:noProof/>
          <w:sz w:val="24"/>
          <w:szCs w:val="24"/>
        </w:rPr>
        <w:t xml:space="preserve"> (1991).</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LeRoy, James A., Emma Helen Blair, and James A. Robertson. “The Philippine Islands, 1493-1898.” </w:t>
      </w:r>
      <w:r w:rsidRPr="00056E24">
        <w:rPr>
          <w:rFonts w:ascii="Palatino Linotype" w:hAnsi="Palatino Linotype" w:cs="Times New Roman"/>
          <w:i/>
          <w:iCs/>
          <w:noProof/>
          <w:sz w:val="24"/>
          <w:szCs w:val="24"/>
        </w:rPr>
        <w:t>The American Historical Review</w:t>
      </w:r>
      <w:r w:rsidRPr="00056E24">
        <w:rPr>
          <w:rFonts w:ascii="Palatino Linotype" w:hAnsi="Palatino Linotype" w:cs="Times New Roman"/>
          <w:noProof/>
          <w:sz w:val="24"/>
          <w:szCs w:val="24"/>
        </w:rPr>
        <w:t xml:space="preserve"> 11, no. 3 (1906).</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Lombard, Denys. “Nusa Jawa: Silang Budaya Bagian II (Jaringan Asia).” </w:t>
      </w:r>
      <w:r w:rsidRPr="00056E24">
        <w:rPr>
          <w:rFonts w:ascii="Palatino Linotype" w:hAnsi="Palatino Linotype" w:cs="Times New Roman"/>
          <w:i/>
          <w:iCs/>
          <w:noProof/>
          <w:sz w:val="24"/>
          <w:szCs w:val="24"/>
        </w:rPr>
        <w:t>Le Carrefour Javanais</w:t>
      </w:r>
      <w:r w:rsidRPr="00056E24">
        <w:rPr>
          <w:rFonts w:ascii="Palatino Linotype" w:hAnsi="Palatino Linotype" w:cs="Times New Roman"/>
          <w:noProof/>
          <w:sz w:val="24"/>
          <w:szCs w:val="24"/>
        </w:rPr>
        <w:t>, 2008.</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Marzuki, Irfanuddin W. “Nisan Tua Kompleks Pekuburan Islam Tuminting, Manado.” </w:t>
      </w:r>
      <w:r w:rsidRPr="00056E24">
        <w:rPr>
          <w:rFonts w:ascii="Palatino Linotype" w:hAnsi="Palatino Linotype" w:cs="Times New Roman"/>
          <w:i/>
          <w:iCs/>
          <w:noProof/>
          <w:sz w:val="24"/>
          <w:szCs w:val="24"/>
        </w:rPr>
        <w:t>Kapata Arkeologi</w:t>
      </w:r>
      <w:r w:rsidRPr="00056E24">
        <w:rPr>
          <w:rFonts w:ascii="Palatino Linotype" w:hAnsi="Palatino Linotype" w:cs="Times New Roman"/>
          <w:noProof/>
          <w:sz w:val="24"/>
          <w:szCs w:val="24"/>
        </w:rPr>
        <w:t xml:space="preserve"> (2009).</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Marzuki, Irfanuddin Wahid. “PENGARUH KEBUDAYAAN ISLAM DI MINAHASA MASA KOLONIAL: BERDASARKAN TINGGALAN ARKEOLOGI.” </w:t>
      </w:r>
      <w:r w:rsidRPr="00056E24">
        <w:rPr>
          <w:rFonts w:ascii="Palatino Linotype" w:hAnsi="Palatino Linotype" w:cs="Times New Roman"/>
          <w:i/>
          <w:iCs/>
          <w:noProof/>
          <w:sz w:val="24"/>
          <w:szCs w:val="24"/>
        </w:rPr>
        <w:t>Forum Arkeologi</w:t>
      </w:r>
      <w:r w:rsidRPr="00056E24">
        <w:rPr>
          <w:rFonts w:ascii="Palatino Linotype" w:hAnsi="Palatino Linotype" w:cs="Times New Roman"/>
          <w:noProof/>
          <w:sz w:val="24"/>
          <w:szCs w:val="24"/>
        </w:rPr>
        <w:t xml:space="preserve"> 33, no. 1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 </w:t>
      </w:r>
      <w:r w:rsidRPr="00056E24">
        <w:rPr>
          <w:rFonts w:ascii="Palatino Linotype" w:hAnsi="Palatino Linotype" w:cs="Times New Roman"/>
          <w:i/>
          <w:iCs/>
          <w:noProof/>
          <w:sz w:val="24"/>
          <w:szCs w:val="24"/>
        </w:rPr>
        <w:t>Perkembangan Struktur Tata Ruang Kota Pantai Dan Pedalaman Minahasa Provinsi Sulawesi Utara Tahun 1789-1945</w:t>
      </w:r>
      <w:r w:rsidRPr="00056E24">
        <w:rPr>
          <w:rFonts w:ascii="Palatino Linotype" w:hAnsi="Palatino Linotype" w:cs="Times New Roman"/>
          <w:noProof/>
          <w:sz w:val="24"/>
          <w:szCs w:val="24"/>
        </w:rPr>
        <w:t xml:space="preserve">. </w:t>
      </w:r>
      <w:r w:rsidRPr="00056E24">
        <w:rPr>
          <w:rFonts w:ascii="Palatino Linotype" w:hAnsi="Palatino Linotype" w:cs="Times New Roman"/>
          <w:i/>
          <w:iCs/>
          <w:noProof/>
          <w:sz w:val="24"/>
          <w:szCs w:val="24"/>
        </w:rPr>
        <w:t>Disertasi</w:t>
      </w:r>
      <w:r w:rsidRPr="00056E24">
        <w:rPr>
          <w:rFonts w:ascii="Palatino Linotype" w:hAnsi="Palatino Linotype" w:cs="Times New Roman"/>
          <w:noProof/>
          <w:sz w:val="24"/>
          <w:szCs w:val="24"/>
        </w:rPr>
        <w:t>, 2019.</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 “Rise and Fall of Kema Port in Sulawesi Sea Trade Routes During Colonial Period: Based on Infrastructure Data.” </w:t>
      </w:r>
      <w:r w:rsidRPr="00056E24">
        <w:rPr>
          <w:rFonts w:ascii="Palatino Linotype" w:hAnsi="Palatino Linotype" w:cs="Times New Roman"/>
          <w:i/>
          <w:iCs/>
          <w:noProof/>
          <w:sz w:val="24"/>
          <w:szCs w:val="24"/>
        </w:rPr>
        <w:t>Kapata Arkeologi</w:t>
      </w:r>
      <w:r w:rsidRPr="00056E24">
        <w:rPr>
          <w:rFonts w:ascii="Palatino Linotype" w:hAnsi="Palatino Linotype" w:cs="Times New Roman"/>
          <w:noProof/>
          <w:sz w:val="24"/>
          <w:szCs w:val="24"/>
        </w:rPr>
        <w:t xml:space="preserve"> 14, no. 1 (2018).</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Powell, Ifor B., and Najeeb M. Saleeby. “Studies in Moro History, Law and Religion.” </w:t>
      </w:r>
      <w:r w:rsidRPr="00056E24">
        <w:rPr>
          <w:rFonts w:ascii="Palatino Linotype" w:hAnsi="Palatino Linotype" w:cs="Times New Roman"/>
          <w:i/>
          <w:iCs/>
          <w:noProof/>
          <w:sz w:val="24"/>
          <w:szCs w:val="24"/>
        </w:rPr>
        <w:t>Pacific Affairs</w:t>
      </w:r>
      <w:r w:rsidRPr="00056E24">
        <w:rPr>
          <w:rFonts w:ascii="Palatino Linotype" w:hAnsi="Palatino Linotype" w:cs="Times New Roman"/>
          <w:noProof/>
          <w:sz w:val="24"/>
          <w:szCs w:val="24"/>
        </w:rPr>
        <w:t xml:space="preserve"> 52, no. 1 (1979).</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Rasyid, Lisa Aisyiah. “ISLAMISASI DAN DAKWAH ALKHAIRAAT DALAM MASYARAKAT MAJEMUK DI KOTA MANADO TAHUN 1947-1960.” </w:t>
      </w:r>
      <w:r w:rsidRPr="00056E24">
        <w:rPr>
          <w:rFonts w:ascii="Palatino Linotype" w:hAnsi="Palatino Linotype" w:cs="Times New Roman"/>
          <w:i/>
          <w:iCs/>
          <w:noProof/>
          <w:sz w:val="24"/>
          <w:szCs w:val="24"/>
        </w:rPr>
        <w:t>Aqlam: Journal of Islam and Plurality</w:t>
      </w:r>
      <w:r w:rsidRPr="00056E24">
        <w:rPr>
          <w:rFonts w:ascii="Palatino Linotype" w:hAnsi="Palatino Linotype" w:cs="Times New Roman"/>
          <w:noProof/>
          <w:sz w:val="24"/>
          <w:szCs w:val="24"/>
        </w:rPr>
        <w:t xml:space="preserve"> 2, no. 1 (2018).</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Rusli, Almunauwar Bin. “SYEKH MOHAMMAD ARSYAD THAWIL 1851-1934 : PERJUMPAAN ULAMA BANTEN DENGAN JEMAAT KRISTEN MINAHASA.” </w:t>
      </w:r>
      <w:r w:rsidRPr="00056E24">
        <w:rPr>
          <w:rFonts w:ascii="Palatino Linotype" w:hAnsi="Palatino Linotype" w:cs="Times New Roman"/>
          <w:i/>
          <w:iCs/>
          <w:noProof/>
          <w:sz w:val="24"/>
          <w:szCs w:val="24"/>
        </w:rPr>
        <w:t>Al-Qalam</w:t>
      </w:r>
      <w:r w:rsidRPr="00056E24">
        <w:rPr>
          <w:rFonts w:ascii="Palatino Linotype" w:hAnsi="Palatino Linotype" w:cs="Times New Roman"/>
          <w:noProof/>
          <w:sz w:val="24"/>
          <w:szCs w:val="24"/>
        </w:rPr>
        <w:t xml:space="preserve"> 26, no. 1 (2020).</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Syahid, A, and J M Tulung. “MINAHASA DAN NUSA UTARA: Sebuah Episentrum Eksplorasi Studi Sosio-Religio-Etno-Grafis Pada Tingkat Lanjut.” </w:t>
      </w:r>
      <w:r w:rsidRPr="00056E24">
        <w:rPr>
          <w:rFonts w:ascii="Palatino Linotype" w:hAnsi="Palatino Linotype" w:cs="Times New Roman"/>
          <w:i/>
          <w:iCs/>
          <w:noProof/>
          <w:sz w:val="24"/>
          <w:szCs w:val="24"/>
        </w:rPr>
        <w:t>Tumou Tou</w:t>
      </w:r>
      <w:r w:rsidRPr="00056E24">
        <w:rPr>
          <w:rFonts w:ascii="Palatino Linotype" w:hAnsi="Palatino Linotype" w:cs="Times New Roman"/>
          <w:noProof/>
          <w:sz w:val="24"/>
          <w:szCs w:val="24"/>
        </w:rPr>
        <w:t xml:space="preserve"> (2016).</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Ulaen, Alex J. “Masyarakat Minahasa Pada Abad Ke–XIX: Sketsa Perubahan Dan Transformasi.” </w:t>
      </w:r>
      <w:r w:rsidRPr="00056E24">
        <w:rPr>
          <w:rFonts w:ascii="Palatino Linotype" w:hAnsi="Palatino Linotype" w:cs="Times New Roman"/>
          <w:i/>
          <w:iCs/>
          <w:noProof/>
          <w:sz w:val="24"/>
          <w:szCs w:val="24"/>
        </w:rPr>
        <w:t>Antropologi Indonesia</w:t>
      </w:r>
      <w:r w:rsidRPr="00056E24">
        <w:rPr>
          <w:rFonts w:ascii="Palatino Linotype" w:hAnsi="Palatino Linotype" w:cs="Times New Roman"/>
          <w:noProof/>
          <w:sz w:val="24"/>
          <w:szCs w:val="24"/>
        </w:rPr>
        <w:t xml:space="preserve"> 0, no. 51 (2014).</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Ulaen, Alex John. “LAUT YANG MENYATUKAN: MENGUNGKAP RUANG-JEJARING LAUT MALUKU.” </w:t>
      </w:r>
      <w:r w:rsidRPr="00056E24">
        <w:rPr>
          <w:rFonts w:ascii="Palatino Linotype" w:hAnsi="Palatino Linotype" w:cs="Times New Roman"/>
          <w:i/>
          <w:iCs/>
          <w:noProof/>
          <w:sz w:val="24"/>
          <w:szCs w:val="24"/>
        </w:rPr>
        <w:t>Lensa Budaya: Jurnal Ilmiah Ilmu-Ilmu Budaya</w:t>
      </w:r>
      <w:r w:rsidRPr="00056E24">
        <w:rPr>
          <w:rFonts w:ascii="Palatino Linotype" w:hAnsi="Palatino Linotype" w:cs="Times New Roman"/>
          <w:noProof/>
          <w:sz w:val="24"/>
          <w:szCs w:val="24"/>
        </w:rPr>
        <w:t xml:space="preserve"> 12, </w:t>
      </w:r>
      <w:r w:rsidRPr="00056E24">
        <w:rPr>
          <w:rFonts w:ascii="Palatino Linotype" w:hAnsi="Palatino Linotype" w:cs="Times New Roman"/>
          <w:noProof/>
          <w:sz w:val="24"/>
          <w:szCs w:val="24"/>
        </w:rPr>
        <w:lastRenderedPageBreak/>
        <w:t>no. 2 (2017).</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Wigboldus, Jouke S. “A History of the Minahasa c. 1615-1680.” </w:t>
      </w:r>
      <w:r w:rsidRPr="00056E24">
        <w:rPr>
          <w:rFonts w:ascii="Palatino Linotype" w:hAnsi="Palatino Linotype" w:cs="Times New Roman"/>
          <w:i/>
          <w:iCs/>
          <w:noProof/>
          <w:sz w:val="24"/>
          <w:szCs w:val="24"/>
        </w:rPr>
        <w:t>Archipel</w:t>
      </w:r>
      <w:r w:rsidRPr="00056E24">
        <w:rPr>
          <w:rFonts w:ascii="Palatino Linotype" w:hAnsi="Palatino Linotype" w:cs="Times New Roman"/>
          <w:noProof/>
          <w:sz w:val="24"/>
          <w:szCs w:val="24"/>
        </w:rPr>
        <w:t xml:space="preserve"> 34, no. 1 (1987).</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WM, Abdul Hadi, A</w:t>
      </w:r>
      <w:bookmarkStart w:id="0" w:name="_GoBack"/>
      <w:bookmarkEnd w:id="0"/>
      <w:r w:rsidRPr="00056E24">
        <w:rPr>
          <w:rFonts w:ascii="Palatino Linotype" w:hAnsi="Palatino Linotype" w:cs="Times New Roman"/>
          <w:noProof/>
          <w:sz w:val="24"/>
          <w:szCs w:val="24"/>
        </w:rPr>
        <w:t xml:space="preserve">zyumardi Azra, Jajat Burhanudin, Muhamad Hisyam, Setyadi Sulaiman, and Taufik Abdullah. </w:t>
      </w:r>
      <w:r w:rsidRPr="00056E24">
        <w:rPr>
          <w:rFonts w:ascii="Palatino Linotype" w:hAnsi="Palatino Linotype" w:cs="Times New Roman"/>
          <w:i/>
          <w:iCs/>
          <w:noProof/>
          <w:sz w:val="24"/>
          <w:szCs w:val="24"/>
        </w:rPr>
        <w:t>Sejarah Kebudayaan Islam Indonesia Jilid 1, Akar Histori Dan Awal Pembentukan Islam</w:t>
      </w:r>
      <w:r w:rsidRPr="00056E24">
        <w:rPr>
          <w:rFonts w:ascii="Palatino Linotype" w:hAnsi="Palatino Linotype" w:cs="Times New Roman"/>
          <w:noProof/>
          <w:sz w:val="24"/>
          <w:szCs w:val="24"/>
        </w:rPr>
        <w:t xml:space="preserve">. </w:t>
      </w:r>
      <w:r w:rsidRPr="00056E24">
        <w:rPr>
          <w:rFonts w:ascii="Palatino Linotype" w:hAnsi="Palatino Linotype" w:cs="Times New Roman"/>
          <w:i/>
          <w:iCs/>
          <w:noProof/>
          <w:sz w:val="24"/>
          <w:szCs w:val="24"/>
        </w:rPr>
        <w:t>Direktorat Sejarah Dan Nilai Budaya, Direktorat Jenderal Kebudayaan, Kementerian Pendidikan Dan Kebudayaan</w:t>
      </w:r>
      <w:r w:rsidRPr="00056E24">
        <w:rPr>
          <w:rFonts w:ascii="Palatino Linotype" w:hAnsi="Palatino Linotype" w:cs="Times New Roman"/>
          <w:noProof/>
          <w:sz w:val="24"/>
          <w:szCs w:val="24"/>
        </w:rPr>
        <w:t>, 2015.</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cs="Times New Roman"/>
          <w:noProof/>
          <w:sz w:val="24"/>
          <w:szCs w:val="24"/>
        </w:rPr>
      </w:pPr>
      <w:r w:rsidRPr="00056E24">
        <w:rPr>
          <w:rFonts w:ascii="Palatino Linotype" w:hAnsi="Palatino Linotype" w:cs="Times New Roman"/>
          <w:noProof/>
          <w:sz w:val="24"/>
          <w:szCs w:val="24"/>
        </w:rPr>
        <w:t xml:space="preserve">Zuhdi, Susanto. “Shipping Routes and Spice Trade in Southeast Sulawesi in the 17th and 18th Century.” </w:t>
      </w:r>
      <w:r w:rsidRPr="00056E24">
        <w:rPr>
          <w:rFonts w:ascii="Palatino Linotype" w:hAnsi="Palatino Linotype" w:cs="Times New Roman"/>
          <w:i/>
          <w:iCs/>
          <w:noProof/>
          <w:sz w:val="24"/>
          <w:szCs w:val="24"/>
        </w:rPr>
        <w:t>Journal of Maritime Studies and National Integration</w:t>
      </w:r>
      <w:r w:rsidRPr="00056E24">
        <w:rPr>
          <w:rFonts w:ascii="Palatino Linotype" w:hAnsi="Palatino Linotype" w:cs="Times New Roman"/>
          <w:noProof/>
          <w:sz w:val="24"/>
          <w:szCs w:val="24"/>
        </w:rPr>
        <w:t xml:space="preserve"> 2, no. 1 (November 12, 2018): 31.</w:t>
      </w:r>
    </w:p>
    <w:p w:rsidR="00056E24" w:rsidRPr="00056E24" w:rsidRDefault="00056E24" w:rsidP="003B79F2">
      <w:pPr>
        <w:widowControl w:val="0"/>
        <w:autoSpaceDE w:val="0"/>
        <w:autoSpaceDN w:val="0"/>
        <w:adjustRightInd w:val="0"/>
        <w:spacing w:after="240" w:line="240" w:lineRule="auto"/>
        <w:ind w:left="480" w:hanging="480"/>
        <w:jc w:val="both"/>
        <w:rPr>
          <w:rFonts w:ascii="Palatino Linotype" w:hAnsi="Palatino Linotype"/>
          <w:noProof/>
          <w:sz w:val="24"/>
        </w:rPr>
      </w:pPr>
    </w:p>
    <w:p w:rsidR="00A10986" w:rsidRPr="005C48ED" w:rsidRDefault="00905751" w:rsidP="003B79F2">
      <w:pPr>
        <w:widowControl w:val="0"/>
        <w:autoSpaceDE w:val="0"/>
        <w:autoSpaceDN w:val="0"/>
        <w:adjustRightInd w:val="0"/>
        <w:spacing w:after="240" w:line="240" w:lineRule="auto"/>
        <w:ind w:left="480" w:hanging="480"/>
        <w:jc w:val="both"/>
        <w:rPr>
          <w:rFonts w:ascii="Palatino Linotype" w:hAnsi="Palatino Linotype" w:cstheme="majorBidi"/>
          <w:sz w:val="24"/>
          <w:szCs w:val="24"/>
        </w:rPr>
      </w:pPr>
      <w:r w:rsidRPr="005C48ED">
        <w:rPr>
          <w:rFonts w:ascii="Palatino Linotype" w:hAnsi="Palatino Linotype" w:cstheme="majorBidi"/>
          <w:sz w:val="24"/>
          <w:szCs w:val="24"/>
        </w:rPr>
        <w:fldChar w:fldCharType="end"/>
      </w:r>
    </w:p>
    <w:p w:rsidR="00905751" w:rsidRPr="00F74D12" w:rsidRDefault="00905751" w:rsidP="00905751">
      <w:pPr>
        <w:pStyle w:val="FootnoteText"/>
        <w:ind w:firstLine="720"/>
        <w:jc w:val="both"/>
        <w:rPr>
          <w:rFonts w:asciiTheme="majorBidi" w:hAnsiTheme="majorBidi" w:cstheme="majorBidi"/>
        </w:rPr>
      </w:pPr>
    </w:p>
    <w:p w:rsidR="00056E24" w:rsidRPr="005C48ED" w:rsidRDefault="00056E24" w:rsidP="003B79F2">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p>
    <w:p w:rsidR="00905751" w:rsidRPr="00F74D12" w:rsidRDefault="00905751" w:rsidP="00B32B76">
      <w:pPr>
        <w:autoSpaceDE w:val="0"/>
        <w:autoSpaceDN w:val="0"/>
        <w:adjustRightInd w:val="0"/>
        <w:spacing w:after="0" w:line="240" w:lineRule="auto"/>
        <w:ind w:firstLine="720"/>
        <w:jc w:val="both"/>
        <w:rPr>
          <w:rFonts w:asciiTheme="majorBidi" w:hAnsiTheme="majorBidi" w:cstheme="majorBidi"/>
          <w:sz w:val="20"/>
          <w:szCs w:val="20"/>
        </w:rPr>
      </w:pPr>
    </w:p>
    <w:sectPr w:rsidR="00905751" w:rsidRPr="00F74D12" w:rsidSect="00903F59">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A6" w:rsidRDefault="00DF23A6" w:rsidP="00323220">
      <w:pPr>
        <w:spacing w:after="0" w:line="240" w:lineRule="auto"/>
      </w:pPr>
      <w:r>
        <w:separator/>
      </w:r>
    </w:p>
  </w:endnote>
  <w:endnote w:type="continuationSeparator" w:id="0">
    <w:p w:rsidR="00DF23A6" w:rsidRDefault="00DF23A6" w:rsidP="0032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A6" w:rsidRDefault="00DF23A6" w:rsidP="00323220">
      <w:pPr>
        <w:spacing w:after="0" w:line="240" w:lineRule="auto"/>
      </w:pPr>
      <w:r>
        <w:separator/>
      </w:r>
    </w:p>
  </w:footnote>
  <w:footnote w:type="continuationSeparator" w:id="0">
    <w:p w:rsidR="00DF23A6" w:rsidRDefault="00DF23A6" w:rsidP="00323220">
      <w:pPr>
        <w:spacing w:after="0" w:line="240" w:lineRule="auto"/>
      </w:pPr>
      <w:r>
        <w:continuationSeparator/>
      </w:r>
    </w:p>
  </w:footnote>
  <w:footnote w:id="1">
    <w:p w:rsidR="00905751" w:rsidRPr="005C48ED" w:rsidRDefault="00905751" w:rsidP="00056E24">
      <w:pPr>
        <w:spacing w:after="0" w:line="240" w:lineRule="auto"/>
        <w:ind w:firstLine="720"/>
        <w:jc w:val="highKashida"/>
        <w:rPr>
          <w:rFonts w:ascii="Palatino Linotype" w:hAnsi="Palatino Linotype" w:cstheme="majorBidi"/>
          <w:color w:val="000000" w:themeColor="text1"/>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Hamka, “Masuk dan Berkembangnya Agama Islam di Pesisir Sumatera Utara” dalam Risalah Seminar Sejarah Masuknja Islam ke Indonesia (Jakarta: Panitia Seminar Sedjarah Masuknja Islam ke Indonesia, 1963, p. 72-95.</w:t>
      </w:r>
    </w:p>
  </w:footnote>
  <w:footnote w:id="2">
    <w:p w:rsidR="00905751" w:rsidRPr="005C48ED" w:rsidRDefault="00905751" w:rsidP="00056E24">
      <w:pPr>
        <w:spacing w:after="0" w:line="240" w:lineRule="auto"/>
        <w:ind w:right="268" w:firstLine="720"/>
        <w:jc w:val="highKashida"/>
        <w:rPr>
          <w:rFonts w:ascii="Palatino Linotype" w:hAnsi="Palatino Linotype" w:cstheme="majorBidi"/>
          <w:color w:val="000000" w:themeColor="text1"/>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w:t>
      </w:r>
      <w:r w:rsidRPr="005C48ED">
        <w:rPr>
          <w:rFonts w:ascii="Palatino Linotype" w:eastAsia="Times New Roman" w:hAnsi="Palatino Linotype" w:cstheme="majorBidi"/>
          <w:color w:val="000000" w:themeColor="text1"/>
          <w:sz w:val="20"/>
          <w:szCs w:val="20"/>
        </w:rPr>
        <w:t xml:space="preserve">Hasymy, A. </w:t>
      </w:r>
      <w:r w:rsidRPr="005C48ED">
        <w:rPr>
          <w:rFonts w:ascii="Palatino Linotype" w:eastAsia="Times New Roman" w:hAnsi="Palatino Linotype" w:cstheme="majorBidi"/>
          <w:i/>
          <w:color w:val="000000" w:themeColor="text1"/>
          <w:sz w:val="20"/>
          <w:szCs w:val="20"/>
        </w:rPr>
        <w:t xml:space="preserve">Sejarah Masuk dan Berkembangnya Islam di Indonesia, </w:t>
      </w:r>
      <w:r w:rsidR="0037043F" w:rsidRPr="005C48ED">
        <w:rPr>
          <w:rFonts w:ascii="Palatino Linotype" w:eastAsia="Times New Roman" w:hAnsi="Palatino Linotype" w:cstheme="majorBidi"/>
          <w:color w:val="000000" w:themeColor="text1"/>
          <w:sz w:val="20"/>
          <w:szCs w:val="20"/>
        </w:rPr>
        <w:t xml:space="preserve">Bandung: Alma’arif, </w:t>
      </w:r>
      <w:r w:rsidR="0037043F" w:rsidRPr="005C48ED">
        <w:rPr>
          <w:rFonts w:ascii="Palatino Linotype" w:eastAsia="Times New Roman" w:hAnsi="Palatino Linotype" w:cstheme="majorBidi"/>
          <w:color w:val="000000" w:themeColor="text1"/>
          <w:sz w:val="20"/>
          <w:szCs w:val="20"/>
        </w:rPr>
        <w:t>1993.</w:t>
      </w:r>
    </w:p>
  </w:footnote>
  <w:footnote w:id="3">
    <w:p w:rsidR="00905751" w:rsidRPr="005C48ED" w:rsidRDefault="00905751" w:rsidP="00056E24">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{"citationItems":[{"id":"ITEM-1","itemData":{"DOI":"10.1163/22134379-90002862","abstract":"This volume of selected readings on Islam is a portrait of the Southeast Asian Islamic mosaic, with emphasis on the contemporary period. The collection of articles also serves to reflect the broad thematic interest of scholars — not only indigenous and foreign, but also Muslim and non-Muslim — who have contributed to an understanding of Islam in Southeast Asia.","author":[{"dropping-particle":"","family":"Drewes","given":"G.W.J.","non-dropping-particle":"","parse-names":false,"suffix":""}],"container-title":"Bijdragen tot de taal-, land- en volkenkunde / Journal of the Humanities and Social Sciences of Southeast Asia","id":"ITEM-1","issue":"4","issued":{"date-parts":[["2020"]]},"title":"New light on the coming of Islam to Indonesia?","type":"article-journal","volume":"124"},"uris":["http://www.mendeley.com/documents/?uuid=d643520f-0c61-3f1b-a206-eca5068599c3"]}],"mendeley":{"formattedCitation":"G.W.J. Drewes, “New Light on the Coming of Islam to Indonesia?,” &lt;i&gt;Bijdragen tot de taal-, land- en volkenkunde / Journal of the Humanities and Social Sciences of Southeast Asia&lt;/i&gt; 124, no. 4 (2020).","plainTextFormattedCitation":"G.W.J. Drewes, “New Light on the Coming of Islam to Indonesia?,” Bijdragen tot de taal-, land- en volkenkunde / Journal of the Humanities and Social Sciences of Southeast Asia 124, no. 4 (2020).","previouslyFormattedCitation":"G.W.J. Drewes, “New Light on the Coming of Islam to Indonesia?,” &lt;i&gt;Bijdragen tot de taal-, land- en volkenkunde / Journal of the Humanities and Social Sciences of Southeast Asia&lt;/i&gt; 124, no. 4 (2020)."},"properties":{"noteIndex":3},"schema":"https://github.com/citation-style-language/schema/raw/master/csl-citation.json"}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G.W.J. Drewes, “New Light on the Coming of Islam to Indonesia?,” </w:t>
      </w:r>
      <w:r w:rsidR="005C48ED" w:rsidRPr="005C48ED">
        <w:rPr>
          <w:rFonts w:ascii="Palatino Linotype" w:hAnsi="Palatino Linotype" w:cstheme="majorBidi"/>
          <w:i/>
          <w:noProof/>
          <w:color w:val="000000" w:themeColor="text1"/>
        </w:rPr>
        <w:t>Bijdragen tot de taal-, land- en volkenkunde / Journal of the Humanities and Social Sciences of Southeast Asia</w:t>
      </w:r>
      <w:r w:rsidR="005C48ED" w:rsidRPr="005C48ED">
        <w:rPr>
          <w:rFonts w:ascii="Palatino Linotype" w:hAnsi="Palatino Linotype" w:cstheme="majorBidi"/>
          <w:noProof/>
          <w:color w:val="000000" w:themeColor="text1"/>
        </w:rPr>
        <w:t xml:space="preserve"> 124, no. 4 (2020).</w:t>
      </w:r>
      <w:r w:rsidRPr="005C48ED">
        <w:rPr>
          <w:rFonts w:ascii="Palatino Linotype" w:hAnsi="Palatino Linotype" w:cstheme="majorBidi"/>
          <w:color w:val="000000" w:themeColor="text1"/>
        </w:rPr>
        <w:fldChar w:fldCharType="end"/>
      </w:r>
    </w:p>
  </w:footnote>
  <w:footnote w:id="4">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{"citationItems":[{"id":"ITEM-1","itemData":{"DOI":"10.20495/tak.31.1_43","ISSN":"0563-8682","abstract":"In 1961 I published a paper on the islamization of peninsular and insular Southeast Asia [Johns 1961J. At that time it had seemed that there was a simple explanation to this vast, further expansion of the domain of Islam: it could be understood largely in religious terms reducible to a single factor, the appeal of Sufism to the peoples of those areas of Southeast Asia that now include the modern nation states of Malaysia, Singapore, Brunei, Indonesia, Thailand and the Philippines. Yet it could never have been as simple as that. Nothing ever is. There were political and economic factors involved. The facts of social life in the port cities of the island archipelago before Islam certainly included political structures of a certain sophistication. Urban activities inevitably had to be seen in reference to the position of the ruler and his entourage, a religious elite and religious institutions. The bureaucracy must certainly have included a harbour master and tax collectors. The security of the state would have required armed forces, however organised, on land and sea. Trades people would have included carpenters, shipbuilders , weapon-makers, smiths and a range of service industries. There was a need for regular supplies of food-rice, vegetables, fish, and meat, which would have led to a merging of urban life with that of the rural hinterland. All thes~ activities inevitably were among the challenges confronting the appeal and adaptiveness of the new religion.","author":[{"dropping-particle":"","family":"Johns","given":"Anthony","non-dropping-particle":"","parse-names":false,"suffix":""}],"container-title":"The southeast asian studies","id":"ITEM-1","issue":"1","issued":{"date-parts":[["1993"]]},"title":"Islamization in Southeast Asia : Reflections and Reconsiderations with Special Reference to the Role of Sufism","type":"article-journal","volume":"31"},"uris":["http://www.mendeley.com/documents/?uuid=cd92ff2a-25b9-33b6-8841-a71bb89e7ca6"]},{"id":"ITEM-2","itemData":{"DOI":"10.1017/S0217781100000260","ISSN":"02177811","author":[{"dropping-particle":"","family":"Johns","given":"A. H.","non-dropping-particle":"","parse-names":false,"suffix":""}],"container-title":"Journal of Southeast Asian History","id":"ITEM-2","issue":"1","issued":{"date-parts":[["1961"]]},"title":"Sufism as a category in indonesian literature and history","type":"article-journal","volume":"2"},"uris":["http://www.mendeley.com/documents/?uuid=5fd880af-d32f-3532-b040-f9cc094ef5e9"]}],"mendeley":{"formattedCitation":"Anthony Johns, “Islamization in Southeast Asia</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Reflections and Reconsiderations with Special Reference to the Role of Sufism,</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 xml:space="preserve"> &lt;i&gt;The southeast asian studies&lt;/i&gt; 31, no. 1 (1993); A. H. Johns, </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Sufism as a Category in Indonesian Literature and History,</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 xml:space="preserve"> &lt;i&gt;Journal of Southeast Asian History&lt;/i&gt; 2, no. 1 (1961).","manualFormatting":"A. Johns, (1993, 1961)","plainTextFormattedCitation":"Anthony Johns, “Islamization in Southeast Asia</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Reflections and Reconsiderations with Special Reference to the Role of Sufism,</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 xml:space="preserve"> The southeast asian studies 31, no. 1 (1993); A. H. Johns, “Sufism as a Category in Indonesian Literature and History,” Journal of Southeast Asian History 2, no. 1 (1961).","previouslyFormattedCitation":"Anthony Johns, “Islamization in Southeast Asia</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Reflections and Reconsiderations with Special Reference to the Role of Sufism,” &lt;i&gt;The southeast asian studies&lt;/i&gt; 31, no. 1 (1993); A. H. Johns, “Sufism as a Category in Indonesian Literature and History,” &lt;i&gt;Journal of Southeast Asian History&lt;/i&gt; 2, no. 1 (1961)."},"properties":{"noteIndex":4},"schema":"https://github.com/citation-style-language/schema/raw/master/csl-citation.json"}</w:instrText>
      </w:r>
      <w:r w:rsidRPr="005C48ED">
        <w:rPr>
          <w:rFonts w:ascii="Palatino Linotype" w:hAnsi="Palatino Linotype" w:cstheme="majorBidi"/>
          <w:color w:val="000000" w:themeColor="text1"/>
        </w:rPr>
        <w:fldChar w:fldCharType="separate"/>
      </w:r>
      <w:r w:rsidRPr="005C48ED">
        <w:rPr>
          <w:rFonts w:ascii="Palatino Linotype" w:hAnsi="Palatino Linotype" w:cstheme="majorBidi"/>
          <w:noProof/>
          <w:color w:val="000000" w:themeColor="text1"/>
        </w:rPr>
        <w:t>A. Johns, (1993, 1961)</w:t>
      </w:r>
      <w:r w:rsidRPr="005C48ED">
        <w:rPr>
          <w:rFonts w:ascii="Palatino Linotype" w:hAnsi="Palatino Linotype" w:cstheme="majorBidi"/>
          <w:color w:val="000000" w:themeColor="text1"/>
        </w:rPr>
        <w:fldChar w:fldCharType="end"/>
      </w:r>
    </w:p>
  </w:footnote>
  <w:footnote w:id="5">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{"citationItems":[{"id":"ITEM-1","itemData":{"abstract":"Assalaamu’alaikum warahmatullahi wabarakatuh, Islam, kebudayaan, dan Ke-Indonesia-an adalah tema menarik untuk didiskusikan secara akademik dan secara praksis. Secara akademik para akademisi bisa mempelajari bagaimana Islam, kebudayaan dan Ke-Indonesia-an itu bisa berinteraksi secara damai, bahkan berlangsung melalui proses konvergensi, tanpa melalui benturan-benturan sebagaimana terjadi di negara-negara lain. Secara praksis, proses itu terus menjadi pijakan bagi pembentukan dan penguatan indonesia, untuk memperkokoh persatuan dan kesatuan meskipun terdapat keragaman. Penulisan buku Sejarah Kebudayaan Islam di Indonesia sengaja dilakukan, karena itu, bukan hanya untuk kepentingan akademik, juga untuk kepentingan praksis, yakni untuk memperkokoh jatI diri bangsa Indonesia. Sebagai agama yang dianut oleh mayoritas penduduk Indonesia, Islam telah menjadi bagian yang tidak terpisahkan dari jati diri bangsa Indonesia. Mengingat Islam yang dianut di Indonesia tidak lepas dari konteks budaya lokal, Islam yang berkembang memiliki karakteristik tersendiri tanpa kehilangan warna Islam universal yang dianut oleh bangsa-bangsa lain. Buku sejarah Kebudayaan Islam di Indonesia yang hadir di hadapan pembaca saat ini berupaya mengidentifikasi warisan kebudayaan Islam di Indonesia dan merumuskan isu-isu penting dan strategis menyangkut sejarah dan warisan kebudayaan Islam Indonesia; Menjadi sarana dialog antarbudaya di kalangan","author":[{"dropping-particle":"","family":"WM","given":"Abdul Hadi","non-dropping-particle":"","parse-names":false,"suffix":""},{"dropping-particle":"","family":"Azra","given":"Azyumardi","non-dropping-particle":"","parse-names":false,"suffix":""},{"dropping-particle":"","family":"Burhanudin","given":"Jajat","non-dropping-particle":"","parse-names":false,"suffix":""},{"dropping-particle":"","family":"Hisyam","given":"Muhamad","non-dropping-particle":"","parse-names":false,"suffix":""},{"dropping-particle":"","family":"Sulaiman","given":"Setyadi","non-dropping-particle":"","parse-names":false,"suffix":""},{"dropping-particle":"","family":"Abdullah","given":"Taufik","non-dropping-particle":"","parse-names":false,"suffix":""}],"container-title":"Direktorat Sejarah dan Nilai Budaya, Direktorat Jenderal Kebudayaan, Kementerian Pendidikan dan Kebudayaan","id":"ITEM-1","issued":{"date-parts":[["2015"]]},"title":"Sejarah Kebudayaan Islam Indonesia Jilid 1, Akar Histori dan Awal Pembentukan Islam","type":"book"},"uris":["http://www.mendeley.com/documents/?uuid=ea41d3d6-7164-3690-954f-aa71a78e9540"]}],"mendeley":{"formattedCitation":"Abdul Hadi WM et al., &lt;i&gt;Sejarah Kebudayaan Islam Indonesia Jilid 1, Akar Histori Dan Awal Pembentukan Islam&lt;/i&gt;, &lt;i&gt;Direktorat Sejarah Dan Nilai Budaya, Direktorat Jenderal Kebudayaan, Kementerian Pendidikan Dan Kebudayaan&lt;/i&gt;, 2015.","plainTextFormattedCitation":"Abdul Hadi WM et al., Sejarah Kebudayaan Islam Indonesia Jilid 1, Akar Histori Dan Awal Pembentukan Islam, Direktorat Sejarah Dan Nilai Budaya, Direktorat Jenderal Kebudayaan, Kementerian Pendidikan Dan Kebudayaan, 2015.","previouslyFormattedCitation":"Abdul Hadi WM et al., &lt;i&gt;Sejarah Kebudayaan Islam Indonesia Jilid 1, Akar Histori Dan Awal Pembentukan Islam&lt;/i&gt;, &lt;i&gt;Direktorat Sejarah Dan Nilai Budaya, Direktorat Jenderal Kebudayaan, Kementerian Pendidikan Dan Kebudayaan&lt;/i&gt;, 2015."},"properties":{"noteIndex":5},"schema":"https://github.com/citation-style-language/schema/raw/master/csl-citation.json"}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Abdul Hadi WM et al., </w:t>
      </w:r>
      <w:r w:rsidR="005C48ED" w:rsidRPr="005C48ED">
        <w:rPr>
          <w:rFonts w:ascii="Palatino Linotype" w:hAnsi="Palatino Linotype" w:cstheme="majorBidi"/>
          <w:i/>
          <w:noProof/>
          <w:color w:val="000000" w:themeColor="text1"/>
        </w:rPr>
        <w:t>Sejarah Kebudayaan Islam Indonesia Jilid 1, Akar Histori Dan Awal Pembentukan Islam</w:t>
      </w:r>
      <w:r w:rsidR="005C48ED" w:rsidRPr="005C48ED">
        <w:rPr>
          <w:rFonts w:ascii="Palatino Linotype" w:hAnsi="Palatino Linotype" w:cstheme="majorBidi"/>
          <w:noProof/>
          <w:color w:val="000000" w:themeColor="text1"/>
        </w:rPr>
        <w:t xml:space="preserve">, </w:t>
      </w:r>
      <w:r w:rsidR="005C48ED" w:rsidRPr="005C48ED">
        <w:rPr>
          <w:rFonts w:ascii="Palatino Linotype" w:hAnsi="Palatino Linotype" w:cstheme="majorBidi"/>
          <w:i/>
          <w:noProof/>
          <w:color w:val="000000" w:themeColor="text1"/>
        </w:rPr>
        <w:t>Direktorat Sejarah Dan Nilai Budaya, Direktorat Jenderal Kebudayaan, Kementerian Pendidikan Dan Kebudayaan</w:t>
      </w:r>
      <w:r w:rsidR="005C48ED" w:rsidRPr="005C48ED">
        <w:rPr>
          <w:rFonts w:ascii="Palatino Linotype" w:hAnsi="Palatino Linotype" w:cstheme="majorBidi"/>
          <w:noProof/>
          <w:color w:val="000000" w:themeColor="text1"/>
        </w:rPr>
        <w:t>, 2015.</w:t>
      </w:r>
      <w:r w:rsidRPr="005C48ED">
        <w:rPr>
          <w:rFonts w:ascii="Palatino Linotype" w:hAnsi="Palatino Linotype" w:cstheme="majorBidi"/>
          <w:color w:val="000000" w:themeColor="text1"/>
        </w:rPr>
        <w:fldChar w:fldCharType="end"/>
      </w:r>
    </w:p>
  </w:footnote>
  <w:footnote w:id="6">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{"citationItems":[{"id":"ITEM-1","itemData":{"ISSN":"2550-0937","abstract":"This article examines of one aspect of islamic historical study in Nusantara, they are historical actor, process, time islamization. However, this research utilizes historical sources that have not been widely used to study the issue of literary manuscript history of Malay history.The results of this study generally reinforce one of the “theory” that has been there all along that Islam has come since the end of the seventh century, especially in the early days of the development of Islam in Arabia, involving of scholars actors, royal elite, and traders significantly, and through the top-down although the roles played of booton-up traders and Sufis also can not be ignored at the earlier times. Keywords: Islam, history, nusantara","author":[{"dropping-particle":"","family":"Azis","given":"","non-dropping-particle":"","parse-names":false,"suffix":""}],"container-title":"THAQAFIYYAT: Jurnal Bahasa, Peradaban dan Informasi Islam","id":"ITEM-1","issue":"1","issued":{"date-parts":[["2016"]]},"title":"Islamisasi Nusantara Perspektif Naskah Sejarah Melayu","type":"article-journal","volume":"16"},"uris":["http://www.mendeley.com/documents/?uuid=19fbe8f0-d607-3224-9bec-486a7ff2a757"]},{"id":"ITEM-2","itemData":{"abstract":"Lombard Dennis, 2005, Nusa Jawa: Silang Budaya, Warisan Kerajaan-Kerajaan konsentris, Buku 3, Gramedia Pustaka Utama, Jakarta.","author":[{"dropping-particle":"","family":"Lombard","given":"Denys","non-dropping-particle":"","parse-names":false,"suffix":""}],"container-title":"Le Carrefour Javanais","id":"ITEM-2","issued":{"date-parts":[["2008"]]},"title":"Nusa Jawa: Silang Budaya Bagian II (Jaringan Asia)","type":"article"},"uris":["http://www.mendeley.com/documents/?uuid=e986885d-f54b-3e00-8e4c-5f24755195a8"]}],"mendeley":{"formattedCitation":"Azis, “Islamisasi Nusantara Perspektif Naskah Sejarah Melayu,” &lt;i&gt;THAQAFIYYAT: Jurnal Bahasa, Peradaban dan Informasi Islam&lt;/i&gt; 16, no. 1 (2016); Denys Lombard, “Nusa Jawa: Silang Budaya Bagian II (Jaringan Asia),” &lt;i&gt;Le Carrefour Javanais&lt;/i&gt;, 2008.","plainTextFormattedCitation":"Azis, “Islamisasi Nusantara Perspektif Naskah Sejarah Melayu,” THAQAFIYYAT: Jurnal Bahasa, Peradaban dan Informasi Islam 16, no. 1 (2016); Denys Lombard, “Nusa Jawa: Silang Budaya Bagian II (Jaringan Asia),” Le Carrefour Javanais, 2008.","previouslyFormattedCitation":"Azis, “Islamisasi Nusantara Perspektif Naskah Sejarah Melayu,” &lt;i&gt;THAQAFIYYAT: Jurnal Bahasa, Peradaban dan Informasi Islam&lt;/i&gt; 16, no. 1 (2016); Denys Lombard, “Nusa Jawa: Silang Budaya Bagian II (Jaringan Asia),” &lt;i&gt;Le Carrefour Javanais&lt;/i&gt;, 2008."},"properties":{"noteIndex":6},"schema":"https://github.com/citation-style-language/schema/raw/master/csl-citation.json"}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Azis, “Islamisasi Nusantara Perspektif Naskah Sejarah Melayu,” </w:t>
      </w:r>
      <w:r w:rsidR="005C48ED" w:rsidRPr="005C48ED">
        <w:rPr>
          <w:rFonts w:ascii="Palatino Linotype" w:hAnsi="Palatino Linotype" w:cstheme="majorBidi"/>
          <w:i/>
          <w:noProof/>
          <w:color w:val="000000" w:themeColor="text1"/>
        </w:rPr>
        <w:t>THAQAFIYYAT: Jurnal Bahasa, Peradaban dan Informasi Islam</w:t>
      </w:r>
      <w:r w:rsidR="005C48ED" w:rsidRPr="005C48ED">
        <w:rPr>
          <w:rFonts w:ascii="Palatino Linotype" w:hAnsi="Palatino Linotype" w:cstheme="majorBidi"/>
          <w:noProof/>
          <w:color w:val="000000" w:themeColor="text1"/>
        </w:rPr>
        <w:t xml:space="preserve"> 16, no. 1 (2016); Denys Lombard, “Nusa Jawa: Silang Budaya Bagian II (Jaringan Asia),” </w:t>
      </w:r>
      <w:r w:rsidR="005C48ED" w:rsidRPr="005C48ED">
        <w:rPr>
          <w:rFonts w:ascii="Palatino Linotype" w:hAnsi="Palatino Linotype" w:cstheme="majorBidi"/>
          <w:i/>
          <w:noProof/>
          <w:color w:val="000000" w:themeColor="text1"/>
        </w:rPr>
        <w:t>Le Carrefour Javanais</w:t>
      </w:r>
      <w:r w:rsidR="005C48ED" w:rsidRPr="005C48ED">
        <w:rPr>
          <w:rFonts w:ascii="Palatino Linotype" w:hAnsi="Palatino Linotype" w:cstheme="majorBidi"/>
          <w:noProof/>
          <w:color w:val="000000" w:themeColor="text1"/>
        </w:rPr>
        <w:t>, 2008.</w:t>
      </w:r>
      <w:r w:rsidRPr="005C48ED">
        <w:rPr>
          <w:rFonts w:ascii="Palatino Linotype" w:hAnsi="Palatino Linotype" w:cstheme="majorBidi"/>
          <w:color w:val="000000" w:themeColor="text1"/>
        </w:rPr>
        <w:fldChar w:fldCharType="end"/>
      </w:r>
    </w:p>
  </w:footnote>
  <w:footnote w:id="7">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{"citationItems":[{"id":"ITEM-1","itemData":{"DOI":"10.2307/j.ctv9zckps","abstract":"This book brings something new in both dimension and detail to our understanding of Southeast Asia from the first to the fourteenth centuries. It puts Southeast Asia in the context of the international trade that stretched from Rome to China and draws upon a wide range of recent scholarship in history and the social sciences to redefine the role that this trade played in the evolution of the classical states of Southeast Asia. By examining the sources of Southeast Asia's classical era with the tools of modern economic history, the author shows that well-developed socioeconomic and political networks existed in Southeast Asia before significant foreign economic penetration took place. With the growth of interest in Southeast Asian commodities and the refocusing of the major East-West commercial routes through the region during the early centuries of the Christian era, internal conditions within Southeast Asia adjusted to accommodate increased external contacts. Hall takes the view that Southeast Asia's response to international trade was a reflection of preexisting patterns of trade and statecraft. In the forty years since Coede's monumental work The Indianized States of Southeast Asia was published, a great deal of archaeological and epigraphical work has been done and new interpretations advanced. By integrating new theoretical constructs, recent archaeological finds and interpretations, and his own informed reading and research, Kenneth R. Hall puts his historical narrative on a large canvas and treats areas not previously brought together for discussion along comparative lines. Like Coedes' work, his book will be important as a basic text for the teaching of early Southeast Asian history.","author":[{"dropping-particle":"","family":"Hall","given":"Kenneth R.","non-dropping-particle":"","parse-names":false,"suffix":""}],"container-title":"Maritime Trade and State Development in Early Southeast Asia","id":"ITEM-1","issued":{"date-parts":[["2019","6","2"]]},"publisher":"University of Hawaii Press","title":"Maritime Trade and State Development in Early Southeast Asia","type":"book"},"uris":["http://www.mendeley.com/documents/?uuid=f132e779-d9c9-3586-b7a9-c2c747ef424c"]},{"id":"ITEM-2","itemData":{"abstract":"Lombard Dennis, 2005, Nusa Jawa: Silang Budaya, Warisan Kerajaan-Kerajaan konsentris, Buku 3, Gramedia Pustaka Utama, Jakarta.","author":[{"dropping-particle":"","family":"Lombard","given":"Denys","non-dropping-particle":"","parse-names":false,"suffix":""}],"container-title":"Le Carrefour Javanais","id":"ITEM-2","issued":{"date-parts":[["2008"]]},"title":"Nusa Jawa: Silang Budaya Bagian II (Jaringan Asia)","type":"article"},"uris":["http://www.mendeley.com/documents/?uuid=e986885d-f54b-3e00-8e4c-5f24755195a8"]}],"mendeley":{"formattedCitation":"Kenneth R. Hall, &lt;i&gt;Maritime Trade and State Development in Early Southeast Asia&lt;/i&gt;, &lt;i&gt;Maritime Trade and State Development in Early Southeast Asia&lt;/i&gt; (University of Hawaii Press, 2019); Lombard, “Nusa Jawa: Silang Budaya Bagian II (Jaringan Asia).”","plainTextFormattedCitation":"Kenneth R. Hall, Maritime Trade and State Development in Early Southeast Asia, Maritime Trade and State Development in Early Southeast Asia (University of Hawaii Press, 2019); Lombard, “Nusa Jawa: Silang Budaya Bagian II (Jaringan Asia).”","previouslyFormattedCitation":"Kenneth R. Hall, &lt;i&gt;Maritime Trade and State Development in Early Southeast Asia&lt;/i&gt;, &lt;i&gt;Maritime Trade and State Development in Early Southeast Asia&lt;/i&gt; (University of Hawaii Press, 2019); Lombard, “Nusa Jawa: Silang Budaya Bagian II (Jaringan Asia).”"},"properties":{"noteIndex":7},"schema":"https://github.com/citation-style-language/schema/raw/master/csl-citation.json"}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Kenneth R. Hall, </w:t>
      </w:r>
      <w:r w:rsidR="005C48ED" w:rsidRPr="005C48ED">
        <w:rPr>
          <w:rFonts w:ascii="Palatino Linotype" w:hAnsi="Palatino Linotype" w:cstheme="majorBidi"/>
          <w:i/>
          <w:noProof/>
          <w:color w:val="000000" w:themeColor="text1"/>
        </w:rPr>
        <w:t>Maritime Trade and State Development in Early Southeast Asia</w:t>
      </w:r>
      <w:r w:rsidR="005C48ED" w:rsidRPr="005C48ED">
        <w:rPr>
          <w:rFonts w:ascii="Palatino Linotype" w:hAnsi="Palatino Linotype" w:cstheme="majorBidi"/>
          <w:noProof/>
          <w:color w:val="000000" w:themeColor="text1"/>
        </w:rPr>
        <w:t xml:space="preserve">, </w:t>
      </w:r>
      <w:r w:rsidR="005C48ED" w:rsidRPr="005C48ED">
        <w:rPr>
          <w:rFonts w:ascii="Palatino Linotype" w:hAnsi="Palatino Linotype" w:cstheme="majorBidi"/>
          <w:i/>
          <w:noProof/>
          <w:color w:val="000000" w:themeColor="text1"/>
        </w:rPr>
        <w:t>Maritime Trade and State Development in Early Southeast Asia</w:t>
      </w:r>
      <w:r w:rsidR="005C48ED" w:rsidRPr="005C48ED">
        <w:rPr>
          <w:rFonts w:ascii="Palatino Linotype" w:hAnsi="Palatino Linotype" w:cstheme="majorBidi"/>
          <w:noProof/>
          <w:color w:val="000000" w:themeColor="text1"/>
        </w:rPr>
        <w:t xml:space="preserve"> (University of Hawaii Press, 2019); Lombard, “Nusa Jawa: Silang Budaya Bagian II (Jaringan Asia).”</w:t>
      </w:r>
      <w:r w:rsidRPr="005C48ED">
        <w:rPr>
          <w:rFonts w:ascii="Palatino Linotype" w:hAnsi="Palatino Linotype" w:cstheme="majorBidi"/>
          <w:color w:val="000000" w:themeColor="text1"/>
        </w:rPr>
        <w:fldChar w:fldCharType="end"/>
      </w:r>
    </w:p>
  </w:footnote>
  <w:footnote w:id="8">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{"citationItems":[{"id":"ITEM-1","itemData":{"DOI":"10.36424/jpsb.v5i1.14","ISSN":"2502-6798","abstract":"Islamisasi yang terjadi di Nusantara pada abad ke-19  tidak terlepas dari peran dan pengaruh para pedagang sekaligus ulama dari Timur Tengah yang membawa ajaran Islam. Proses Islamisasi dan konversi agama membutuhkan waktu dan proses panjang, hingga sampai  diterima oleh masyarakat setempat. Penerimaan ajaran Islam dilakukan melalui beberapa saluran, terutama dalam jaringan perdagangan. Kawasan Laut Sulawesi, sebagai entrepot, merupakan salah satu jalur Islamisasi karena perkembangan perdagangan rempah-rempah  di Maluku sebagai wilayah penghasil rempah-rempah.Tulisan ini bertujuan mengungkap proses Islamisasi di sekitar Kawasan Laut Sulawesi pada abad XIX.Tulisan ini merupakan tulisan sejarah, dengan menggunakan metode sejarah; heuristik, kritik, interpretasi, dan historiografi yang bersifat analisis-kualitatif dan mampu menunjukkan satu rangkaian proses Islamisasi yang terjadi di Nusantara sekitar abad XIX. Hasil kajian ini menunjukkan bahwa pengaruh Islam diawali dari proses perdagangan, di kawasan Laut Sulawesi, bagi pedagang yang menghubungkan ke Maluku sebagai satu pola Islamisasi, sehingga di masa berikutnya komunitas Muslim mampu menciptakan Moslemen clave di Semenanjung Laut Sulawesi.","author":[{"dropping-particle":"","family":"Ichsan Azis","given":"Muhammad Nur","non-dropping-particle":"","parse-names":false,"suffix":""}],"container-title":"JURNAL PENELITIAN SEJARAH DAN BUDAYA","id":"ITEM-1","issue":"1","issued":{"date-parts":[["2019"]]},"title":"ISLAMISASI DI KAWASAN LAUT SULAWESI PADA ABAD KE-19","type":"article-journal","volume":"5"},"uris":["http://www.mendeley.com/documents/?uuid=e76a06bd-7403-3ac0-ab33-09acebd920d8"]}],"mendeley":{"formattedCitation":"Muhammad Nur Ichsan Azis, “ISLAMISASI DI KAWASAN LAUT SULAWESI PADA ABAD KE-19,” &lt;i&gt;JURNAL PENELITIAN SEJARAH DAN BUDAYA&lt;/i&gt; 5, no. 1 (2019).","manualFormatting":"Ichsan Azis, (2019)","plainTextFormattedCitation":"Muhammad Nur Ichsan Azis, “ISLAMISASI DI KAWASAN LAUT SULAWESI PADA ABAD KE-19,” JURNAL PENELITIAN SEJARAH DAN BUDAYA 5, no. 1 (2019).","previouslyFormattedCitation":"Muhammad Nur Ichsan Azis, “ISLAMISASI DI KAWASAN LAUT SULAWESI PADA ABAD KE-19,” &lt;i&gt;JURNAL PENELITIAN SEJARAH DAN BUDAYA&lt;/i&gt; 5, no. 1 (2019)."},"properties":{"noteIndex":8},"schema":"https://github.com/citation-style-language/schema/raw/master/csl-citation.json"}</w:instrText>
      </w:r>
      <w:r w:rsidRPr="005C48ED">
        <w:rPr>
          <w:rFonts w:ascii="Palatino Linotype" w:hAnsi="Palatino Linotype" w:cstheme="majorBidi"/>
          <w:color w:val="000000" w:themeColor="text1"/>
        </w:rPr>
        <w:fldChar w:fldCharType="separate"/>
      </w:r>
      <w:r w:rsidRPr="005C48ED">
        <w:rPr>
          <w:rFonts w:ascii="Palatino Linotype" w:hAnsi="Palatino Linotype" w:cstheme="majorBidi"/>
          <w:noProof/>
          <w:color w:val="000000" w:themeColor="text1"/>
        </w:rPr>
        <w:t>Ichsan Azis, (2019)</w:t>
      </w:r>
      <w:r w:rsidRPr="005C48ED">
        <w:rPr>
          <w:rFonts w:ascii="Palatino Linotype" w:hAnsi="Palatino Linotype" w:cstheme="majorBidi"/>
          <w:color w:val="000000" w:themeColor="text1"/>
        </w:rPr>
        <w:fldChar w:fldCharType="end"/>
      </w:r>
    </w:p>
  </w:footnote>
  <w:footnote w:id="9">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{"citationItems":[{"id":"ITEM-1","itemData":{"DOI":"10.15408/bat.v2i5.6764","ISSN":"0853-1692","abstract":"Jalur pelayaran menghubungkan pelabuhan yang satu dengan yang lain. pertanyaanpokok adalah : manakah yang lebih dulu, pelabuhan atau jalur pelayaran? dengan kata lain, apakahunculnya sebuah pelabuhan ditentukan oleh jalur pelayaran, ataukah sebaliknya:terjadinya jalur pelayaran ditentukan oleh pelabuhan? Hingga sekarang pertanyaan ini belum bisa dijawab secara memuaskan. mungkin kedua-duanya benar. ada kalanya sebuah pelabuhanmuncul karena lokasi yang strategis pada jalur pelayaran, sedangkan sebaliknya sebuah pelabuhan entrepot tempat perdagangan yang ramai yang memberi kemudahan-kemudahan untukmengisi air dan makanan dan memperbaiki kapal. tentu akan menjadi tempat tujuan sebuahjalur pelayaran.keywords:","author":[{"dropping-particle":"","family":"Lapian","given":"Adrian B","non-dropping-particle":"","parse-names":false,"suffix":""}],"container-title":"Buletin Al-Turas","id":"ITEM-1","issue":"3","issued":{"date-parts":[["2018"]]},"title":"Peta pelayaran Nusantara dari Masa ke Mas","type":"article-journal","volume":"2"},"uris":["http://www.mendeley.com/documents/?uuid=6d288ebc-ef93-3e31-b509-186d498bf72b"]},{"id":"ITEM-2","itemData":{"abstract":"… kami maksudkan sebagai \"Sejarah Nusantara\" adalah sama dengan \"Sejarah Bahari\", walaupun pada hakekatnya pengertian nusantara bukanlah sinonim dengan kata bahari, dan memang tidak ada kamus yang mengatakan bahwa nusantara adalah sama dengan bahari …","author":[{"dropping-particle":"","family":"Lapian","given":"Adrian B","non-dropping-particle":"","parse-names":false,"suffix":""}],"container-title":"an Inauguration Ceremony as Professor at the Faculty of Letters UI (University of Indonesia) in Jakarta","id":"ITEM-2","issued":{"date-parts":[["1991"]]},"title":"Sejarah Nusantara, Sejarah Bahari","type":"article-journal"},"uris":["http://www.mendeley.com/documents/?uuid=62822183-0e5e-31c5-9111-7898fc3fb930"]}],"mendeley":{"formattedCitation":"Adrian B Lapian, “Peta Pelayaran Nusantara Dari Masa Ke Mas,” &lt;i&gt;Buletin Al-Turas&lt;/i&gt; 2, no. 3 (2018); Adrian B Lapian, “Sejarah Nusantara, Sejarah Bahari,” &lt;i&gt;an Inauguration Ceremony as Professor at the Faculty of Letters UI (University of Indonesia) in Jakarta&lt;/i&gt; (1991).","manualFormatting":"Lapian (1991, 2018)","plainTextFormattedCitation":"Adrian B Lapian, “Peta Pelayaran Nusantara Dari Masa Ke Mas,” Buletin Al-Turas 2, no. 3 (2018); Adrian B Lapian, “Sejarah Nusantara, Sejarah Bahari,” an Inauguration Ceremony as Professor at the Faculty of Letters UI (University of Indonesia) in Jakarta (1991).","previouslyFormattedCitation":"Adrian B Lapian, “Peta Pelayaran Nusantara Dari Masa Ke Mas,” &lt;i&gt;Buletin Al-Turas&lt;/i&gt; 2, no. 3 (2018); Adrian B Lapian, “Sejarah Nusantara, Sejarah Bahari,” &lt;i&gt;an Inauguration Ceremony as Professor at the Faculty of Letters UI (University of Indonesia) in Jakarta&lt;/i&gt; (1991)."},"properties":{"noteIndex":9},"schema":"https://github.com/citation-style-language/schema/raw/master/csl-citation.json"}</w:instrText>
      </w:r>
      <w:r w:rsidRPr="005C48ED">
        <w:rPr>
          <w:rFonts w:ascii="Palatino Linotype" w:hAnsi="Palatino Linotype" w:cstheme="majorBidi"/>
          <w:color w:val="000000" w:themeColor="text1"/>
        </w:rPr>
        <w:fldChar w:fldCharType="separate"/>
      </w:r>
      <w:r w:rsidRPr="005C48ED">
        <w:rPr>
          <w:rFonts w:ascii="Palatino Linotype" w:hAnsi="Palatino Linotype" w:cstheme="majorBidi"/>
          <w:noProof/>
          <w:color w:val="000000" w:themeColor="text1"/>
        </w:rPr>
        <w:t>Lapian (1991, 2018)</w:t>
      </w:r>
      <w:r w:rsidRPr="005C48ED">
        <w:rPr>
          <w:rFonts w:ascii="Palatino Linotype" w:hAnsi="Palatino Linotype" w:cstheme="majorBidi"/>
          <w:color w:val="000000" w:themeColor="text1"/>
        </w:rPr>
        <w:fldChar w:fldCharType="end"/>
      </w:r>
    </w:p>
  </w:footnote>
  <w:footnote w:id="10">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shd w:val="clear" w:color="auto" w:fill="FFFFFF"/>
        </w:rPr>
        <w:t xml:space="preserve">Lopez, Ariel C. "Conversion and colonialism: Islam and Christianity in North Sulawesi, c. 1700-1900." </w:t>
      </w:r>
      <w:proofErr w:type="gramStart"/>
      <w:r w:rsidRPr="005C48ED">
        <w:rPr>
          <w:rFonts w:ascii="Palatino Linotype" w:hAnsi="Palatino Linotype" w:cstheme="majorBidi"/>
          <w:color w:val="000000" w:themeColor="text1"/>
          <w:shd w:val="clear" w:color="auto" w:fill="FFFFFF"/>
        </w:rPr>
        <w:t>PhD diss., Leiden University, 2018.</w:t>
      </w:r>
      <w:proofErr w:type="gramEnd"/>
    </w:p>
  </w:footnote>
  <w:footnote w:id="11">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0037043F" w:rsidRPr="005C48ED">
        <w:rPr>
          <w:rFonts w:ascii="Palatino Linotype" w:hAnsi="Palatino Linotype" w:cstheme="majorBidi"/>
          <w:color w:val="000000" w:themeColor="text1"/>
        </w:rPr>
        <w:t xml:space="preserve"> Sulistiyono, Si</w:t>
      </w:r>
      <w:r w:rsidRPr="005C48ED">
        <w:rPr>
          <w:rFonts w:ascii="Palatino Linotype" w:hAnsi="Palatino Linotype" w:cstheme="majorBidi"/>
          <w:color w:val="000000" w:themeColor="text1"/>
        </w:rPr>
        <w:t xml:space="preserve">nggih Tri, 2016. </w:t>
      </w:r>
      <w:proofErr w:type="gramStart"/>
      <w:r w:rsidRPr="005C48ED">
        <w:rPr>
          <w:rFonts w:ascii="Palatino Linotype" w:hAnsi="Palatino Linotype" w:cstheme="majorBidi"/>
          <w:color w:val="000000" w:themeColor="text1"/>
        </w:rPr>
        <w:t xml:space="preserve">“Paradigma Maritim dalam Membangun Indonesia: Belajar dari Sejarah” dalam </w:t>
      </w:r>
      <w:r w:rsidRPr="005C48ED">
        <w:rPr>
          <w:rFonts w:ascii="Palatino Linotype" w:hAnsi="Palatino Linotype" w:cstheme="majorBidi"/>
          <w:i/>
          <w:iCs/>
          <w:color w:val="000000" w:themeColor="text1"/>
        </w:rPr>
        <w:t xml:space="preserve">Lembaran Sejarah, </w:t>
      </w:r>
      <w:r w:rsidRPr="005C48ED">
        <w:rPr>
          <w:rFonts w:ascii="Palatino Linotype" w:hAnsi="Palatino Linotype" w:cstheme="majorBidi"/>
          <w:color w:val="000000" w:themeColor="text1"/>
        </w:rPr>
        <w:t>volume 12 (2).</w:t>
      </w:r>
      <w:proofErr w:type="gramEnd"/>
      <w:r w:rsidRPr="005C48ED">
        <w:rPr>
          <w:rFonts w:ascii="Palatino Linotype" w:hAnsi="Palatino Linotype" w:cstheme="majorBidi"/>
          <w:color w:val="000000" w:themeColor="text1"/>
        </w:rPr>
        <w:t xml:space="preserve"> 1.</w:t>
      </w:r>
    </w:p>
  </w:footnote>
  <w:footnote w:id="12">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{"citationItems":[{"id":"ITEM-1","itemData":{"DOI":"10.2307/3632261","ISSN":"00224995","abstract":"Introduction : A time and a place / Anthony Reid -- Cultural state formation in eastern Indonesia / Leonard Y. Andaya -- Nguyen Hoang and the beginning of Vietnam's southward expansion / Keith W. Taylor -- The Malay Sultanate of Melaka / Luis Filipe Ferreira Reis Thomaz -- Cash cropping and upstream-downstream tensions : the case of Jambi in the seventeenth and eighteenth centuries / Barbara Watson Andaya -- Restraints on the development of merchant capitalism in Southeast Asia before c. 1800 / Jeyamalar Kathirithamby-Wells -- Islamization and Christianization in Southeast Asia : the critical phase, 1550-1650 / Anthony Reid -- Religious patterns and economic change in Siam in the sixteenth and seventeenth centuries / Yoneo Ishii -- The vanishing jong : insular Southeast Asian fleets in trade and war (fifteenth to seventeenth centuries) / Pierre-Yves Manguin -- Was the seventeenth century a watershed in Burmese history? / Victor Lieberman -- Ayutthaya at the end of the seventeenth century : was there a shift to isolation? / Dhiravat na Pombejra.","author":[{"dropping-particle":"","family":"Hall","given":"Kenneth R.","non-dropping-particle":"","parse-names":false,"suffix":""},{"dropping-particle":"","family":"Reid","given":"Anthony","non-dropping-particle":"","parse-names":false,"suffix":""}],"container-title":"Journal of the Economic and Social History of the Orient","id":"ITEM-1","issue":"3","issued":{"date-parts":[["1994"]]},"title":"Southeast Asia in the Early Modern Era: Trade, Power, and Belief","type":"article-journal","volume":"37"},"uris":["http://www.mendeley.com/documents/?uuid=303cbe6c-4449-32aa-bc97-ca1fc746bb53"]}],"mendeley":{"formattedCitation":"Kenneth R. Hall and Anthony Reid, “Southeast Asia in the Early Modern Era: Trade, Power, and Belief,” &lt;i&gt;Journal of the Economic and Social History of the Orient&lt;/i&gt; 37, no. 3 (1994).","plainTextFormattedCitation":"Kenneth R. Hall and Anthony Reid, “Southeast Asia in the Early Modern Era: Trade, Power, and Belief,” Journal of the Economic and Social History of the Orient 37, no. 3 (1994).","previouslyFormattedCitation":"Kenneth R. Hall and Anthony Reid, “Southeast Asia in the Early Modern Era: Trade, Power, and Belief,” &lt;i&gt;Journal of the Economic and Social History of the Orient&lt;/i&gt; 37, no. 3 (1994)."},"properties":{"noteIndex":12},"schema":"https://github.com/citation-style-language/schema/raw/master/csl-citation.json"}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Kenneth R. Hall and Anthony Reid, “Southeast Asia in the Early Modern Era: Trade, Power, and Belief,” </w:t>
      </w:r>
      <w:r w:rsidR="005C48ED" w:rsidRPr="005C48ED">
        <w:rPr>
          <w:rFonts w:ascii="Palatino Linotype" w:hAnsi="Palatino Linotype" w:cstheme="majorBidi"/>
          <w:i/>
          <w:noProof/>
          <w:color w:val="000000" w:themeColor="text1"/>
        </w:rPr>
        <w:t>Journal of the Economic and Social History of the Orient</w:t>
      </w:r>
      <w:r w:rsidR="005C48ED" w:rsidRPr="005C48ED">
        <w:rPr>
          <w:rFonts w:ascii="Palatino Linotype" w:hAnsi="Palatino Linotype" w:cstheme="majorBidi"/>
          <w:noProof/>
          <w:color w:val="000000" w:themeColor="text1"/>
        </w:rPr>
        <w:t xml:space="preserve"> 37, no. 3 (1994).</w:t>
      </w:r>
      <w:r w:rsidRPr="005C48ED">
        <w:rPr>
          <w:rFonts w:ascii="Palatino Linotype" w:hAnsi="Palatino Linotype" w:cstheme="majorBidi"/>
          <w:color w:val="000000" w:themeColor="text1"/>
        </w:rPr>
        <w:fldChar w:fldCharType="end"/>
      </w:r>
    </w:p>
  </w:footnote>
  <w:footnote w:id="13">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{"citationItems":[{"id":"ITEM-1","itemData":{"DOI":"10.11588/iaf.2006.37.354","abstract":"Combining historical geography, historical demography and environmental history, this book examines the long-term relationships between population, economy and environment in the northern half of the Indonesian island of Sulawesi. Using a rich variety of Dutch historical sources, it attempts to reconstruct and analyse patterns of demographic, economic and landscape change throughout this large and ecologically diverse region over a period of almost three and a half centuries. Particular attention is given to the articulation between demographic and economic growth, to levels and determinants of reproductive fertility, to changing disease environments, and to the issue of agricultural sustainability and its preconditions. The results call into question some common views regarding the reasons for low population growth, and the relationship between population density and landscape change, in the Southeast Asian past","container-title":"Internationales Asienforum","id":"ITEM-1","issue":"1-2","issued":{"date-parts":[["2006"]]},"title":"DAVID HENLEY: Fertility, Food and Fever. Population, Economy and Environment in North and Central Sulawesi, 1600-1930","type":"article-journal","volume":"37"},"uris":["http://www.mendeley.com/documents/?uuid=cad9be41-bdfe-32f9-89db-22847b0f27ef"]}],"mendeley":{"formattedCitation":"“DAVID HENLEY: Fertility, Food and Fever. Population, Economy and Environment in North and Central Sulawesi, 1600-1930,” &lt;i&gt;Internationales Asienforum&lt;/i&gt; 37, no. 1–2 (2006).","plainTextFormattedCitation":"“DAVID HENLEY: Fertility, Food and Fever. Population, Economy and Environment in North and Central Sulawesi, 1600-1930,” Internationales Asienforum 37, no. 1–2 (2006).","previouslyFormattedCitation":"“DAVID HENLEY: Fertility, Food and Fever. Population, Economy and Environment in North and Central Sulawesi, 1600-1930,” &lt;i&gt;Internationales Asienforum&lt;/i&gt; 37, no. 1–2 (2006)."},"properties":{"noteIndex":13},"schema":"https://github.com/citation-style-language/schema/raw/master/csl-citation.json"}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“DAVID HENLEY: Fertility, Food and Fever. Population, Economy and Environment in North and Central Sulawesi, 1600-1930,” </w:t>
      </w:r>
      <w:r w:rsidR="005C48ED" w:rsidRPr="005C48ED">
        <w:rPr>
          <w:rFonts w:ascii="Palatino Linotype" w:hAnsi="Palatino Linotype" w:cstheme="majorBidi"/>
          <w:i/>
          <w:noProof/>
          <w:color w:val="000000" w:themeColor="text1"/>
        </w:rPr>
        <w:t>Internationales Asienforum</w:t>
      </w:r>
      <w:r w:rsidR="005C48ED" w:rsidRPr="005C48ED">
        <w:rPr>
          <w:rFonts w:ascii="Palatino Linotype" w:hAnsi="Palatino Linotype" w:cstheme="majorBidi"/>
          <w:noProof/>
          <w:color w:val="000000" w:themeColor="text1"/>
        </w:rPr>
        <w:t xml:space="preserve"> 37, no. 1–2 (2006).</w:t>
      </w:r>
      <w:r w:rsidRPr="005C48ED">
        <w:rPr>
          <w:rFonts w:ascii="Palatino Linotype" w:hAnsi="Palatino Linotype" w:cstheme="majorBidi"/>
          <w:color w:val="000000" w:themeColor="text1"/>
        </w:rPr>
        <w:fldChar w:fldCharType="end"/>
      </w:r>
    </w:p>
  </w:footnote>
  <w:footnote w:id="14">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{"citationItems":[{"id":"ITEM-1","itemData":{"DOI":"10.14710/jmsni.v2i1.3100","abstract":"This paper discusses the dynamics of sea voyage and trade formed in the network of Southeast Sulawesi waters in the 17th and 18th century. Buton was chosen as a port that played the role in that network. Southeast Sulawesi as the concept of region will be positioned in the eastern and southern part of Sulawesi network, and other parts of the Nation. In addition to the strategic location connecting Makassar to North Maluku and Central Maluku, also spices as the commodities transported through this line, Buton has its own trade commodities, such as slaves, and iron tools (knives, machetes). Although it is not in large in numbers, cloves from Buton were also the target of VOC. As a collecting center port, Buton plays a role in the network of \"feeder point\" ports such as Raha and Tukangbesi Islands (now Wakatobi), with the entrepot, Makassar. The changes after Makassar fell into VOC’s hands has made Buton contributing more as a supplier. Although Buton was an ally of VOC, marked by a contract signed in 1613, but in some respects there was resistance, both openly as Buton War in 1755 and rebel against the ban on growing cloves (extirpation) and illegal trade (sluijkhandel). Literature review and tracking down of primary sources in the form of archives and oral tradition are important steps for further study.","author":[{"dropping-particle":"","family":"Zuhdi","given":"Susanto","non-dropping-particle":"","parse-names":false,"suffix":""}],"container-title":"Journal of Maritime Studies and National Integration","id":"ITEM-1","issue":"1","issued":{"date-parts":[["2018","11","12"]]},"page":"31","publisher":"Institute of Research and Community Services Diponegoro University (LPPM UNDIP)","title":"Shipping Routes and Spice Trade in Southeast Sulawesi in the 17th and 18th Century","type":"article-journal","volume":"2"},"uris":["http://www.mendeley.com/documents/?uuid=0c6eebe8-6e32-3b95-92ea-97cd059f157e"]}],"mendeley":{"formattedCitation":"Susanto Zuhdi, “Shipping Routes and Spice Trade in Southeast Sulawesi in the 17th and 18th Century,” &lt;i&gt;Journal of Maritime Studies and National Integration&lt;/i&gt; 2, no. 1 (November 12, 2018): 31.","plainTextFormattedCitation":"Susanto Zuhdi, “Shipping Routes and Spice Trade in Southeast Sulawesi in the 17th and 18th Century,” Journal of Maritime Studies and National Integration 2, no. 1 (November 12, 2018): 31.","previouslyFormattedCitation":"Susanto Zuhdi, “Shipping Routes and Spice Trade in Southeast Sulawesi in the 17th and 18th Century,” &lt;i&gt;Journal of Maritime Studies and National Integration&lt;/i&gt; 2, no. 1 (November 12, 2018): 31."},"properties":{"noteIndex":14},"schema":"https://github.com/citation-style-language/schema/raw/master/csl-citation.json"}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Susanto Zuhdi, “Shipping Routes and Spice Trade in Southeast Sulawesi in the 17th and 18th Century,” </w:t>
      </w:r>
      <w:r w:rsidR="005C48ED" w:rsidRPr="005C48ED">
        <w:rPr>
          <w:rFonts w:ascii="Palatino Linotype" w:hAnsi="Palatino Linotype" w:cstheme="majorBidi"/>
          <w:i/>
          <w:noProof/>
          <w:color w:val="000000" w:themeColor="text1"/>
        </w:rPr>
        <w:t>Journal of Maritime Studies and National Integration</w:t>
      </w:r>
      <w:r w:rsidR="005C48ED" w:rsidRPr="005C48ED">
        <w:rPr>
          <w:rFonts w:ascii="Palatino Linotype" w:hAnsi="Palatino Linotype" w:cstheme="majorBidi"/>
          <w:noProof/>
          <w:color w:val="000000" w:themeColor="text1"/>
        </w:rPr>
        <w:t xml:space="preserve"> 2, no. 1 (November 12, 2018): 31.</w:t>
      </w:r>
      <w:r w:rsidRPr="005C48ED">
        <w:rPr>
          <w:rFonts w:ascii="Palatino Linotype" w:hAnsi="Palatino Linotype" w:cstheme="majorBidi"/>
          <w:color w:val="000000" w:themeColor="text1"/>
        </w:rPr>
        <w:fldChar w:fldCharType="end"/>
      </w:r>
    </w:p>
  </w:footnote>
  <w:footnote w:id="15">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{"citationItems":[{"id":"ITEM-1","itemData":{"abstract":"Sejarah dalam bahasa arab berasal dari kata syajara yang berarti “terjadi”, syajarah berarti “pohon”, syajarah an-nasab berarti “pohon silsilah”; Bahasa inggris history; Bahasa Latin dan Yunani historia; Bahasa Yunani histor atau istor berarti “orang pandai”. Sejarah adalah merekonstruksikan apa yang sudah dipikirkan, dikatakan, dikerjakan, dirasakan dan dialami oleh orang di masa lalu. Sejarawan memiliki kebebasan dalam merekonstruksikan masa lalu asalkan didukung dengan bukti dan fakta yang ada. Secara intrinsik, sejarah berguna sebagai ilmu, cara mengetahui masa lampau, sebagai pernyataan pendapat, dan sebagai profesi. Secara ekstrinsik, terdapat 10 fungsi sejarah dalam pendidikan, yaitu sejarah sebagai pendidikan moral, pendidikan penalaran, pendidikan politik, pendidikan kebijakan, pendidikan perubahan, pendidikan masa depan, pendidikan keindahan, ilmu bantu, latar belakang, rujukan, dan bukti. Dalam historiografi, sejarah menekankan pada retorik, dan tidak bisa terlepas dari ilmu-ilmu lainnya, terutama ilmu sosial. Sejarah sebagai ilmu bersifat empiris, memiliki objek, teori, generalisasi dan metode. Sejarah sebagai seni memerlukan intuisi, imajinasi, emosi, dan gaya bahasa. Namun, sejarah sebagai ilmu dan seni memiliki 2 macam kritik. Kritik sejarah sebagai ilmu yaitu dalam menulis sejarah cukup dengan common sense dimana sejarawan dibaratkan sebagai komando perang yang siap diterjunkan dimanapun. Sejarah akan kering dikarenakan dalam penulisan sejarah menggunakan bahasa yang sederhana dan langsung serta memerlukan penulisan yang baik, teratur dan sistematik yang runtut (retorika), tidak ada bahasa yang berbunga-bunga seperti sastra. Sejarah memerlukan sumbangan ilmu yang memberikan konsep dan bersifat diakronis dan sinkronis. Sejarah sebagai seni juga memiliki kritik, pertama sejarah akan kehilangan ketepatan (accurary) dan objektivitasnya jika sejarah menjadi seni. Seni merupakan hasil imajinasi, sedangkan sejarah berdasarkan fakta. Sejarah akan terbatas bila dianggap hasil seni karena hanya akan terbatas pada apa yang dapat dideskripsikan dengan dipenuhi ilustrasi. Sejarah merupakan sumbangan seni yang memberikan karakterisasi mengenai watak tokoh dan memberikan struktur dalam penulisan peristiwa-peristiwa sejarah yang disebut dengan foreshadowin. Pendidikan sejarawan diperlukan agar seseorang siap menjadi penulis sejarah. Setiap kajian sejarah harus didahuli dengan satu pengantar yang diberikan alasan pembenar mengapa wilayah tersebut harus d…","author":[{"dropping-particle":"","family":"Kuntowijoyo","given":"","non-dropping-particle":"","parse-names":false,"suffix":""}],"container-title":"Jurnal Ilmu Sejarah dan Kebudayaan","id":"ITEM-1","issued":{"date-parts":[["2013"]]},"title":"Pengantar Ilmu Sejarah","type":"article-journal"},"uris":["http://www.mendeley.com/documents/?uuid=3e6c1be4-6e9d-352a-bd63-111516f7d799"]}],"mendeley":{"formattedCitation":"Kuntowijoyo, “Pengantar Ilmu Sejarah,” &lt;i&gt;Jurnal Ilmu Sejarah dan Kebudayaan&lt;/i&gt; (2013).","plainTextFormattedCitation":"Kuntowijoyo, “Pengantar Ilmu Sejarah,” Jurnal Ilmu Sejarah dan Kebudayaan (2013).","previouslyFormattedCitation":"Kuntowijoyo, “Pengantar Ilmu Sejarah,” &lt;i&gt;Jurnal Ilmu Sejarah dan Kebudayaan&lt;/i&gt; (2013)."},"properties":{"noteIndex":15},"schema":"https://github.com/citation-style-language/schema/raw/master/csl-citation.json"}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Kuntowijoyo, “Pengantar Ilmu Sejarah,” </w:t>
      </w:r>
      <w:r w:rsidR="005C48ED" w:rsidRPr="005C48ED">
        <w:rPr>
          <w:rFonts w:ascii="Palatino Linotype" w:hAnsi="Palatino Linotype" w:cstheme="majorBidi"/>
          <w:i/>
          <w:noProof/>
          <w:color w:val="000000" w:themeColor="text1"/>
        </w:rPr>
        <w:t>Jurnal Ilmu Sejarah dan Kebudayaan</w:t>
      </w:r>
      <w:r w:rsidR="005C48ED" w:rsidRPr="005C48ED">
        <w:rPr>
          <w:rFonts w:ascii="Palatino Linotype" w:hAnsi="Palatino Linotype" w:cstheme="majorBidi"/>
          <w:noProof/>
          <w:color w:val="000000" w:themeColor="text1"/>
        </w:rPr>
        <w:t xml:space="preserve"> (2013).</w:t>
      </w:r>
      <w:r w:rsidRPr="005C48ED">
        <w:rPr>
          <w:rFonts w:ascii="Palatino Linotype" w:hAnsi="Palatino Linotype" w:cstheme="majorBidi"/>
          <w:color w:val="000000" w:themeColor="text1"/>
        </w:rPr>
        <w:fldChar w:fldCharType="end"/>
      </w:r>
    </w:p>
  </w:footnote>
  <w:footnote w:id="16">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Lapian, A. B. ‘Sejarah Nusantara Sejarah Bahari’, </w:t>
      </w:r>
      <w:r w:rsidRPr="005C48ED">
        <w:rPr>
          <w:rFonts w:ascii="Palatino Linotype" w:hAnsi="Palatino Linotype" w:cstheme="majorBidi"/>
          <w:i/>
          <w:iCs/>
          <w:color w:val="000000" w:themeColor="text1"/>
        </w:rPr>
        <w:t>Pidato Pengukuhan Guru Besar Luar Biasa Fakultas Sastra Universitas In</w:t>
      </w:r>
      <w:r w:rsidR="0037043F" w:rsidRPr="005C48ED">
        <w:rPr>
          <w:rFonts w:ascii="Palatino Linotype" w:hAnsi="Palatino Linotype" w:cstheme="majorBidi"/>
          <w:i/>
          <w:iCs/>
          <w:color w:val="000000" w:themeColor="text1"/>
        </w:rPr>
        <w:t xml:space="preserve">donesia, </w:t>
      </w:r>
      <w:r w:rsidR="0037043F" w:rsidRPr="005C48ED">
        <w:rPr>
          <w:rFonts w:ascii="Palatino Linotype" w:hAnsi="Palatino Linotype" w:cstheme="majorBidi"/>
          <w:color w:val="000000" w:themeColor="text1"/>
        </w:rPr>
        <w:t>1992.</w:t>
      </w:r>
    </w:p>
  </w:footnote>
  <w:footnote w:id="17">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{"citationItems":[{"id":"ITEM-1","itemData":{"DOI":"10.3406/arch.1987.2374","ISSN":"0044-8613","author":[{"dropping-particle":"","family":"Wigboldus","given":"Jouke S.","non-dropping-particle":"","parse-names":false,"suffix":""}],"container-title":"Archipel","id":"ITEM-1","issue":"1","issued":{"date-parts":[["1987"]]},"title":"A History of the Minahasa c. 1615-1680","type":"article-journal","volume":"34"},"uris":["http://www.mendeley.com/documents/?uuid=8075d90e-744d-3a08-a70a-8c4112dcc33a"]}],"mendeley":{"formattedCitation":"Jouke S. Wigboldus, “A History of the Minahasa c. 1615-1680,” &lt;i&gt;Archipel&lt;/i&gt; 34, no. 1 (1987).","plainTextFormattedCitation":"Jouke S. Wigboldus, “A History of the Minahasa c. 1615-1680,” Archipel 34, no. 1 (1987).","previouslyFormattedCitation":"Jouke S. Wigboldus, “A History of the Minahasa c. 1615-1680,” &lt;i&gt;Archipel&lt;/i&gt; 34, no. 1 (1987)."},"properties":{"noteIndex":17},"schema":"https://github.com/citation-style-language/schema/raw/master/csl-citation.json"}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Jouke S. Wigboldus, “A History of the Minahasa c. 1615-1680,” </w:t>
      </w:r>
      <w:r w:rsidR="005C48ED" w:rsidRPr="005C48ED">
        <w:rPr>
          <w:rFonts w:ascii="Palatino Linotype" w:hAnsi="Palatino Linotype" w:cstheme="majorBidi"/>
          <w:i/>
          <w:noProof/>
          <w:color w:val="000000" w:themeColor="text1"/>
        </w:rPr>
        <w:t>Archipel</w:t>
      </w:r>
      <w:r w:rsidR="005C48ED" w:rsidRPr="005C48ED">
        <w:rPr>
          <w:rFonts w:ascii="Palatino Linotype" w:hAnsi="Palatino Linotype" w:cstheme="majorBidi"/>
          <w:noProof/>
          <w:color w:val="000000" w:themeColor="text1"/>
        </w:rPr>
        <w:t xml:space="preserve"> 34, no. 1 (1987).</w:t>
      </w:r>
      <w:r w:rsidRPr="005C48ED">
        <w:rPr>
          <w:rFonts w:ascii="Palatino Linotype" w:hAnsi="Palatino Linotype" w:cstheme="majorBidi"/>
          <w:color w:val="000000" w:themeColor="text1"/>
        </w:rPr>
        <w:fldChar w:fldCharType="end"/>
      </w:r>
    </w:p>
  </w:footnote>
  <w:footnote w:id="18">
    <w:p w:rsidR="00905751" w:rsidRPr="005C48ED" w:rsidRDefault="00905751" w:rsidP="005C48ED">
      <w:pPr>
        <w:pStyle w:val="FootnoteText"/>
        <w:ind w:left="360" w:firstLine="720"/>
        <w:jc w:val="both"/>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0037043F" w:rsidRPr="005C48ED">
        <w:rPr>
          <w:rFonts w:ascii="Palatino Linotype" w:hAnsi="Palatino Linotype" w:cstheme="majorBidi"/>
        </w:rPr>
        <w:t xml:space="preserve">Moelsbergen, E. C. Goedee, </w:t>
      </w:r>
      <w:r w:rsidR="0037043F" w:rsidRPr="005C48ED">
        <w:rPr>
          <w:rFonts w:ascii="Palatino Linotype" w:hAnsi="Palatino Linotype" w:cstheme="majorBidi"/>
          <w:i/>
          <w:iCs/>
        </w:rPr>
        <w:t xml:space="preserve">Geschidenis van den Minahasa tot 1829, </w:t>
      </w:r>
      <w:r w:rsidR="0037043F" w:rsidRPr="005C48ED">
        <w:rPr>
          <w:rFonts w:ascii="Palatino Linotype" w:hAnsi="Palatino Linotype" w:cstheme="majorBidi"/>
        </w:rPr>
        <w:t>Landsarchivari</w:t>
      </w:r>
      <w:r w:rsidR="0037043F" w:rsidRPr="005C48ED">
        <w:rPr>
          <w:rFonts w:ascii="Palatino Linotype" w:hAnsi="Palatino Linotype" w:cstheme="majorBidi"/>
        </w:rPr>
        <w:t xml:space="preserve">s: Landskurukkerij-Welterverden, </w:t>
      </w:r>
      <w:r w:rsidRPr="005C48ED">
        <w:rPr>
          <w:rFonts w:ascii="Palatino Linotype" w:hAnsi="Palatino Linotype" w:cstheme="majorBidi"/>
          <w:color w:val="000000" w:themeColor="text1"/>
        </w:rPr>
        <w:t>1928, 8.</w:t>
      </w:r>
    </w:p>
  </w:footnote>
  <w:footnote w:id="19">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0037043F" w:rsidRPr="005C48ED">
        <w:rPr>
          <w:rFonts w:ascii="Palatino Linotype" w:hAnsi="Palatino Linotype" w:cstheme="majorBidi"/>
          <w:color w:val="000000" w:themeColor="text1"/>
        </w:rPr>
        <w:t xml:space="preserve">Suarez, Thomas, </w:t>
      </w:r>
      <w:r w:rsidR="0037043F" w:rsidRPr="005C48ED">
        <w:rPr>
          <w:rFonts w:ascii="Palatino Linotype" w:hAnsi="Palatino Linotype" w:cstheme="majorBidi"/>
          <w:i/>
          <w:iCs/>
          <w:color w:val="000000" w:themeColor="text1"/>
        </w:rPr>
        <w:t>Early Mapping of the Pacific: The Epic Story of Seafarers, Adventurers and Cartographers Who Mapped the Earth's Greatest Ocean</w:t>
      </w:r>
      <w:r w:rsidR="0037043F" w:rsidRPr="005C48ED">
        <w:rPr>
          <w:rFonts w:ascii="Palatino Linotype" w:hAnsi="Palatino Linotype" w:cstheme="majorBidi"/>
          <w:color w:val="000000" w:themeColor="text1"/>
        </w:rPr>
        <w:t>. Singapore: Tuttle Publishing, 2013,</w:t>
      </w:r>
      <w:r w:rsidRPr="005C48ED">
        <w:rPr>
          <w:rFonts w:ascii="Palatino Linotype" w:hAnsi="Palatino Linotype" w:cstheme="majorBidi"/>
          <w:color w:val="000000" w:themeColor="text1"/>
        </w:rPr>
        <w:t xml:space="preserve"> 128-129.</w:t>
      </w:r>
    </w:p>
  </w:footnote>
  <w:footnote w:id="20">
    <w:p w:rsidR="0037043F" w:rsidRPr="005C48ED" w:rsidRDefault="0037043F" w:rsidP="005C48ED">
      <w:pPr>
        <w:pStyle w:val="FootnoteText"/>
        <w:ind w:firstLine="720"/>
        <w:rPr>
          <w:rFonts w:ascii="Palatino Linotype" w:hAnsi="Palatino Linotype" w:cstheme="majorBidi"/>
        </w:rPr>
      </w:pPr>
      <w:r w:rsidRPr="005C48ED">
        <w:rPr>
          <w:rStyle w:val="FootnoteReference"/>
          <w:rFonts w:ascii="Palatino Linotype" w:hAnsi="Palatino Linotype"/>
        </w:rPr>
        <w:footnoteRef/>
      </w:r>
      <w:r w:rsidRPr="005C48ED">
        <w:rPr>
          <w:rFonts w:ascii="Palatino Linotype" w:hAnsi="Palatino Linotype"/>
        </w:rPr>
        <w:t xml:space="preserve"> </w:t>
      </w:r>
      <w:r w:rsidRPr="005C48ED">
        <w:rPr>
          <w:rFonts w:ascii="Palatino Linotype" w:hAnsi="Palatino Linotype" w:cstheme="majorBidi"/>
        </w:rPr>
        <w:fldChar w:fldCharType="begin" w:fldLock="1"/>
      </w:r>
      <w:r w:rsidR="005C48ED">
        <w:rPr>
          <w:rFonts w:ascii="Palatino Linotype" w:hAnsi="Palatino Linotype" w:cstheme="majorBidi"/>
        </w:rPr>
        <w:instrText>ADDIN CSL_CITATION {"citationItems":[{"id":"ITEM-1","itemData":{"DOI":"10.3406/arch.1987.2374","ISSN":"0044-8613","author":[{"dropping-particle":"","family":"Wigboldus","given":"Jouke S.","non-dropping-particle":"","parse-names":false,"suffix":""}],"container-title":"Archipel","id":"ITEM-1","issue":"1","issued":{"date-parts":[["1987"]]},"title":"A History of the Minahasa c. 1615-1680","type":"article-journal","volume":"34"},"uris":["http://www.mendeley.com/documents/?uuid=8075d90e-744d-3a08-a70a-8c4112dcc33a"]}],"mendeley":{"formattedCitation":"Wigboldus, “A History of the Minahasa c. 1615-1680.”","plainTextFormattedCitation":"Wigboldus, “A History of the Minahasa c. 1615-1680.”","previouslyFormattedCitation":"Wigboldus, “A History of the Minahasa c. 1615-1680.”"},"properties":{"noteIndex":20},"schema":"https://github.com/citation-style-language/schema/raw/master/csl-citation.json"}</w:instrText>
      </w:r>
      <w:r w:rsidRPr="005C48ED">
        <w:rPr>
          <w:rFonts w:ascii="Palatino Linotype" w:hAnsi="Palatino Linotype" w:cstheme="majorBidi"/>
        </w:rPr>
        <w:fldChar w:fldCharType="separate"/>
      </w:r>
      <w:r w:rsidRPr="005C48ED">
        <w:rPr>
          <w:rFonts w:ascii="Palatino Linotype" w:hAnsi="Palatino Linotype" w:cstheme="majorBidi"/>
          <w:noProof/>
        </w:rPr>
        <w:t>Wigboldus, “A History of the Minahasa c. 1615-1680.”</w:t>
      </w:r>
      <w:r w:rsidRPr="005C48ED">
        <w:rPr>
          <w:rFonts w:ascii="Palatino Linotype" w:hAnsi="Palatino Linotype" w:cstheme="majorBidi"/>
        </w:rPr>
        <w:fldChar w:fldCharType="end"/>
      </w:r>
    </w:p>
  </w:footnote>
  <w:footnote w:id="21">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Makaliwe, W., “A preliminary note on genealogy and interneriage in the Minahasa regency, North Sulawesi” dalam </w:t>
      </w:r>
      <w:r w:rsidRPr="005C48ED">
        <w:rPr>
          <w:rFonts w:ascii="Palatino Linotype" w:hAnsi="Palatino Linotype" w:cstheme="majorBidi"/>
          <w:i/>
          <w:iCs/>
          <w:color w:val="000000" w:themeColor="text1"/>
        </w:rPr>
        <w:t xml:space="preserve">Bijdragen tot de Taal-, Land- en Volkenkunde, </w:t>
      </w:r>
      <w:r w:rsidRPr="005C48ED">
        <w:rPr>
          <w:rFonts w:ascii="Palatino Linotype" w:hAnsi="Palatino Linotype" w:cstheme="majorBidi"/>
          <w:color w:val="000000" w:themeColor="text1"/>
        </w:rPr>
        <w:t xml:space="preserve">vol. 137, no. 2/3, </w:t>
      </w:r>
      <w:r w:rsidR="00DB2F7B" w:rsidRPr="005C48ED">
        <w:rPr>
          <w:rFonts w:ascii="Palatino Linotype" w:hAnsi="Palatino Linotype" w:cstheme="majorBidi"/>
          <w:color w:val="000000" w:themeColor="text1"/>
        </w:rPr>
        <w:t xml:space="preserve">1981, </w:t>
      </w:r>
      <w:r w:rsidRPr="005C48ED">
        <w:rPr>
          <w:rFonts w:ascii="Palatino Linotype" w:hAnsi="Palatino Linotype" w:cstheme="majorBidi"/>
          <w:color w:val="000000" w:themeColor="text1"/>
        </w:rPr>
        <w:t>pp. 244-258.</w:t>
      </w:r>
    </w:p>
  </w:footnote>
  <w:footnote w:id="22">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proofErr w:type="gramStart"/>
      <w:r w:rsidRPr="005C48ED">
        <w:rPr>
          <w:rFonts w:ascii="Palatino Linotype" w:hAnsi="Palatino Linotype" w:cstheme="majorBidi"/>
          <w:color w:val="000000" w:themeColor="text1"/>
        </w:rPr>
        <w:t>Palar, H. B. 2009.</w:t>
      </w:r>
      <w:proofErr w:type="gramEnd"/>
      <w:r w:rsidRPr="005C48ED">
        <w:rPr>
          <w:rFonts w:ascii="Palatino Linotype" w:hAnsi="Palatino Linotype" w:cstheme="majorBidi"/>
          <w:color w:val="000000" w:themeColor="text1"/>
        </w:rPr>
        <w:t xml:space="preserve"> </w:t>
      </w:r>
      <w:r w:rsidRPr="005C48ED">
        <w:rPr>
          <w:rFonts w:ascii="Palatino Linotype" w:hAnsi="Palatino Linotype" w:cstheme="majorBidi"/>
          <w:i/>
          <w:iCs/>
          <w:color w:val="000000" w:themeColor="text1"/>
        </w:rPr>
        <w:t xml:space="preserve">Wajah Lama Minahasa, </w:t>
      </w:r>
      <w:r w:rsidRPr="005C48ED">
        <w:rPr>
          <w:rFonts w:ascii="Palatino Linotype" w:hAnsi="Palatino Linotype" w:cstheme="majorBidi"/>
          <w:color w:val="000000" w:themeColor="text1"/>
        </w:rPr>
        <w:t xml:space="preserve">Bogor: Yayasan Gibon, p. 165; Graffland, 1989. </w:t>
      </w:r>
      <w:proofErr w:type="gramStart"/>
      <w:r w:rsidRPr="005C48ED">
        <w:rPr>
          <w:rFonts w:ascii="Palatino Linotype" w:hAnsi="Palatino Linotype" w:cstheme="majorBidi"/>
          <w:color w:val="000000" w:themeColor="text1"/>
        </w:rPr>
        <w:t>P. 2.</w:t>
      </w:r>
      <w:proofErr w:type="gramEnd"/>
    </w:p>
  </w:footnote>
  <w:footnote w:id="23">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proofErr w:type="gramStart"/>
      <w:r w:rsidRPr="005C48ED">
        <w:rPr>
          <w:rFonts w:ascii="Palatino Linotype" w:hAnsi="Palatino Linotype" w:cstheme="majorBidi"/>
          <w:color w:val="000000" w:themeColor="text1"/>
        </w:rPr>
        <w:t>Moelsbergen, 1928, 10.</w:t>
      </w:r>
      <w:proofErr w:type="gramEnd"/>
    </w:p>
  </w:footnote>
  <w:footnote w:id="24">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{"citationItems":[{"id":"ITEM-1","itemData":{"DOI":"10.11588/iaf.2006.37.354","abstract":"Combining historical geography, historical demography and environmental history, this book examines the long-term relationships between population, economy and environment in the northern half of the Indonesian island of Sulawesi. Using a rich variety of Dutch historical sources, it attempts to reconstruct and analyse patterns of demographic, economic and landscape change throughout this large and ecologically diverse region over a period of almost three and a half centuries. Particular attention is given to the articulation between demographic and economic growth, to levels and determinants of reproductive fertility, to changing disease environments, and to the issue of agricultural sustainability and its preconditions. The results call into question some common views regarding the reasons for low population growth, and the relationship between population density and landscape change, in the Southeast Asian past","container-title":"Internationales Asienforum","id":"ITEM-1","issue":"1-2","issued":{"date-parts":[["2006"]]},"title":"DAVID HENLEY: Fertility, Food and Fever. Population, Economy and Environment in North and Central Sulawesi, 1600-1930","type":"article-journal","volume":"37"},"uris":["http://www.mendeley.com/documents/?uuid=cad9be41-bdfe-32f9-89db-22847b0f27ef"]},{"id":"ITEM-2","itemData":{"DOI":"10.3406/arch.1987.2374","ISSN":"0044-8613","author":[{"dropping-particle":"","family":"Wigboldus","given":"Jouke S.","non-dropping-particle":"","parse-names":false,"suffix":""}],"container-title":"Archipel","id":"ITEM-2","issue":"1","issued":{"date-parts":[["1987"]]},"title":"A History of the Minahasa c. 1615-1680","type":"article-journal","volume":"34"},"uris":["http://www.mendeley.com/documents/?uuid=8075d90e-744d-3a08-a70a-8c4112dcc33a"]},{"id":"ITEM-3","itemData":{"DOI":"10.1063/1.5011581","ISSN":"15517616","abstract":"In order to support Indonesian Government priority sector to build toll maritime in conjunction to connect \"nusantara\" as an archipelago country, and also to develop the frontier area of Indonesia, the existence of a port should get more in attention as the gate of Indonesia. A port has significant role in changing of transport mode and at the end as catalyst of economic growth. An important thing from pre-feasibility studies is the priority factor will clearly shown wheather it is good or fair. As a supporting to service passenger moving, container, general cargo and also bulk, a port is necessary to have an excellent design and planning. A pre-feasibility study is required to obtain a scientific basis based on value of interest and the necessity of the region. A pre-feasibility study in this paper aims to identify potential support of the region and giving priority location of development of new port in Minahasa Utara regarding to spatial, government issues, transportation aspect, regional economics, environmental aspect and technical aspect consideration. Experimental Method used are qualitative and quantitative, going through to the data obtained and supported by interview on the spot as well as questionnaire surveys. Result of this paper showing that there are 5 locations suitable with the requirements. Based on the level of priority, high (Kema, Likupang), moderate (Linuhu, Kahuku) and low (Gangga 1).","author":[{"dropping-particle":"","family":"Hamzah","given":"Suharman","non-dropping-particle":"","parse-names":false,"suffix":""},{"dropping-particle":"","family":"Abdurahman","given":"Asad","non-dropping-particle":"","parse-names":false,"suffix":""},{"dropping-particle":"","family":"Saputra","given":"Reza","non-dropping-particle":"","parse-names":false,"suffix":""},{"dropping-particle":"","family":"Aprianti","given":"Evi","non-dropping-particle":"","parse-names":false,"suffix":""}],"container-title":"AIP Conference Proceedings","id":"ITEM-3","issued":{"date-parts":[["2017"]]},"title":"Development of new port in Minahasa Utara: A-pre feasibility study","type":"paper-conference","volume":"1903"},"uris":["http://www.mendeley.com/documents/?uuid=3aea6ff6-fd4b-3ef2-96b4-eeb44b6565b0"]}],"mendeley":{"formattedCitation":"“DAVID HENLEY: Fertility, Food and Fever. Population, Economy and Environment in North and Central Sulawesi, 1600-1930”; Wigboldus, “A History of the Minahasa c. 1615-1680”; Suharman Hamzah et al., “Development of New Port in Minahasa Utara: A-Pre Feasibility Study,” in &lt;i&gt;AIP Conference Proceedings&lt;/i&gt;, vol. 1903, 2017.","plainTextFormattedCitation":"“DAVID HENLEY: Fertility, Food and Fever. Population, Economy and Environment in North and Central Sulawesi, 1600-1930”; Wigboldus, “A History of the Minahasa c. 1615-1680”; Suharman Hamzah et al., “Development of New Port in Minahasa Utara: A-Pre Feasibility Study,” in AIP Conference Proceedings, vol. 1903, 2017.","previouslyFormattedCitation":"“DAVID HENLEY: Fertility, Food and Fever. Population, Economy and Environment in North and Central Sulawesi, 1600-1930”; Wigboldus, “A History of the Minahasa c. 1615-1680”; Suharman Hamzah et al., “Development of New Port in Minahasa Utara: A-Pre Feasibility Study,” in &lt;i&gt;AIP Conference Proceedings&lt;/i&gt;, vol. 1903, 2017."},"properties":{"noteIndex":24},"schema":"https://github.com/citation-style-language/schema/raw/master/csl-citation.json"}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“DAVID HENLEY: Fertility, Food and Fever. Population, Economy and Environment in North and Central Sulawesi, 1600-1930”; Wigboldus, “A History of the Minahasa c. 1615-1680”; Suharman Hamzah et al., “Development of New Port in Minahasa Utara: A-Pre Feasibility Study,” in </w:t>
      </w:r>
      <w:r w:rsidR="005C48ED" w:rsidRPr="005C48ED">
        <w:rPr>
          <w:rFonts w:ascii="Palatino Linotype" w:hAnsi="Palatino Linotype" w:cstheme="majorBidi"/>
          <w:i/>
          <w:noProof/>
          <w:color w:val="000000" w:themeColor="text1"/>
        </w:rPr>
        <w:t>AIP Conference Proceedings</w:t>
      </w:r>
      <w:r w:rsidR="005C48ED" w:rsidRPr="005C48ED">
        <w:rPr>
          <w:rFonts w:ascii="Palatino Linotype" w:hAnsi="Palatino Linotype" w:cstheme="majorBidi"/>
          <w:noProof/>
          <w:color w:val="000000" w:themeColor="text1"/>
        </w:rPr>
        <w:t>, vol. 1903, 2017.</w:t>
      </w:r>
      <w:r w:rsidRPr="005C48ED">
        <w:rPr>
          <w:rFonts w:ascii="Palatino Linotype" w:hAnsi="Palatino Linotype" w:cstheme="majorBidi"/>
          <w:color w:val="000000" w:themeColor="text1"/>
        </w:rPr>
        <w:fldChar w:fldCharType="end"/>
      </w:r>
    </w:p>
  </w:footnote>
  <w:footnote w:id="25">
    <w:p w:rsidR="00905751" w:rsidRPr="005C48ED" w:rsidRDefault="00905751" w:rsidP="005C48ED">
      <w:pPr>
        <w:autoSpaceDE w:val="0"/>
        <w:autoSpaceDN w:val="0"/>
        <w:adjustRightInd w:val="0"/>
        <w:spacing w:after="0" w:line="240" w:lineRule="auto"/>
        <w:ind w:firstLine="720"/>
        <w:jc w:val="highKashida"/>
        <w:rPr>
          <w:rFonts w:ascii="Palatino Linotype" w:hAnsi="Palatino Linotype" w:cstheme="majorBidi"/>
          <w:color w:val="000000" w:themeColor="text1"/>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NA VOC inv. 1.04.02, inv. 8163, 20 July 1756, Memorie wegens den presenten staat van saaken in de Moluccos, opgesteld door Jan Elias van Mijlendonk, afgaande Gouverneur en Directeur van Ternaten; NA VOC 1.04.02, inv. 3957, Ternatse Advisen, 18 September 1792, p. 388, no. 168.</w:t>
      </w:r>
    </w:p>
  </w:footnote>
  <w:footnote w:id="26">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Henley (2002: 34) dan Schouten (1997: 27)</w:t>
      </w:r>
    </w:p>
  </w:footnote>
  <w:footnote w:id="27">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{"citationItems":[{"id":"ITEM-1","itemData":{"abstract":"Artikel ini hendak membahas tentang potensi Minahasa dan Nusa Utara, di Propinsi Sulawesi Utara yang secara geografis belum dieksplorasi pada tahap lanjut dan hasil kajiannya …","author":[{"dropping-particle":"","family":"Syahid","given":"A","non-dropping-particle":"","parse-names":false,"suffix":""},{"dropping-particle":"","family":"Tulung","given":"J M","non-dropping-particle":"","parse-names":false,"suffix":""}],"container-title":"Tumou Tou","id":"ITEM-1","issued":{"date-parts":[["2016"]]},"title":"MINAHASA DAN NUSA UTARA: Sebuah Episentrum Eksplorasi Studi Sosio-Religio-Etno-Grafis pada Tingkat Lanjut","type":"article-journal"},"uris":["http://www.mendeley.com/documents/?uuid=e3f116d2-56a9-3fa3-9524-f452a46e072b"]},{"id":"ITEM-2","itemData":{"DOI":"http://dx.doi.org/10.34050/jlb.v12i2.3046","abstract":"Maritime transportation has the role of unifying one coast with another and allowing population mobility. The existence of various communities from Nusantara or overseas in coastal cities in Su- lawesi and Maluku since five centuries ago confirms what Lombard wrote, “...Sea seems to to separate but alsu unify.” If members of various ethnic communities from Nusantara live side by side in coastal cities or have married each other in their new places with local population can be seen as a sign that they have integrated themselves to the existing communities, the question is: is this not an early sign of wider integration process, namely in nation-state? If sailors-traders formed a communication networks because they needed each other organized themselves in organizations such as the Ropelin because of being in similiar profession and mutual needs, is that not the roots of national integration? The existence of of inter-island shipping does not only to facilitate popula- tion mobility but to bring closer one with another in new places, allowing new member to enter and to integrate with the existing community","author":[{"dropping-particle":"","family":"Ulaen","given":"Alex John","non-dropping-particle":"","parse-names":false,"suffix":""}],"container-title":"Lensa Budaya: Jurnal Ilmiah Ilmu-Ilmu Budaya","id":"ITEM-2","issue":"2","issued":{"date-parts":[["2017"]]},"title":"LAUT YANG MENYATUKAN: MENGUNGKAP RUANG-JEJARING LAUT MALUKU","type":"article-journal","volume":"12"},"uris":["http://www.mendeley.com/documents/?uuid=303505a4-6868-3c6d-bb89-065ea7599e5d"]}],"mendeley":{"formattedCitation":"A Syahid and J M Tulung, “MINAHASA DAN NUSA UTARA: Sebuah Episentrum Eksplorasi Studi Sosio-Religio-Etno-Grafis Pada Tingkat Lanjut,” &lt;i&gt;Tumou Tou&lt;/i&gt; (2016); Alex John Ulaen, “LAUT YANG MENYATUKAN: MENGUNGKAP RUANG-JEJARING LAUT MALUKU,” &lt;i&gt;Lensa Budaya: Jurnal Ilmiah Ilmu-Ilmu Budaya&lt;/i&gt; 12, no. 2 (2017).","plainTextFormattedCitation":"A Syahid and J M Tulung, “MINAHASA DAN NUSA UTARA: Sebuah Episentrum Eksplorasi Studi Sosio-Religio-Etno-Grafis Pada Tingkat Lanjut,” Tumou Tou (2016); Alex John Ulaen, “LAUT YANG MENYATUKAN: MENGUNGKAP RUANG-JEJARING LAUT MALUKU,” Lensa Budaya: Jurnal Ilmiah Ilmu-Ilmu Budaya 12, no. 2 (2017).","previouslyFormattedCitation":"A Syahid and J M Tulung, “MINAHASA DAN NUSA UTARA: Sebuah Episentrum Eksplorasi Studi Sosio-Religio-Etno-Grafis Pada Tingkat Lanjut,” &lt;i&gt;Tumou Tou&lt;/i&gt; (2016); Alex John Ulaen, “LAUT YANG MENYATUKAN: MENGUNGKAP RUANG-JEJARING LAUT MALUKU,” &lt;i&gt;Lensa Budaya: Jurnal Ilmiah Ilmu-Ilmu Budaya&lt;/i&gt; 12, no. 2 (2017)."},"properties":{"noteIndex":27},"schema":"https://github.com/citation-style-language/schema/raw/master/csl-citation.json"}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A Syahid and J M Tulung, “MINAHASA DAN NUSA UTARA: Sebuah Episentrum Eksplorasi Studi Sosio-Religio-Etno-Grafis Pada Tingkat Lanjut,” </w:t>
      </w:r>
      <w:r w:rsidR="005C48ED" w:rsidRPr="005C48ED">
        <w:rPr>
          <w:rFonts w:ascii="Palatino Linotype" w:hAnsi="Palatino Linotype" w:cstheme="majorBidi"/>
          <w:i/>
          <w:noProof/>
          <w:color w:val="000000" w:themeColor="text1"/>
        </w:rPr>
        <w:t>Tumou Tou</w:t>
      </w:r>
      <w:r w:rsidR="005C48ED" w:rsidRPr="005C48ED">
        <w:rPr>
          <w:rFonts w:ascii="Palatino Linotype" w:hAnsi="Palatino Linotype" w:cstheme="majorBidi"/>
          <w:noProof/>
          <w:color w:val="000000" w:themeColor="text1"/>
        </w:rPr>
        <w:t xml:space="preserve"> (2016); Alex John Ulaen, “LAUT YANG MENYATUKAN: MENGUNGKAP RUANG-JEJARING LAUT MALUKU,” </w:t>
      </w:r>
      <w:r w:rsidR="005C48ED" w:rsidRPr="005C48ED">
        <w:rPr>
          <w:rFonts w:ascii="Palatino Linotype" w:hAnsi="Palatino Linotype" w:cstheme="majorBidi"/>
          <w:i/>
          <w:noProof/>
          <w:color w:val="000000" w:themeColor="text1"/>
        </w:rPr>
        <w:t>Lensa Budaya: Jurnal Ilmiah Ilmu-Ilmu Budaya</w:t>
      </w:r>
      <w:r w:rsidR="005C48ED" w:rsidRPr="005C48ED">
        <w:rPr>
          <w:rFonts w:ascii="Palatino Linotype" w:hAnsi="Palatino Linotype" w:cstheme="majorBidi"/>
          <w:noProof/>
          <w:color w:val="000000" w:themeColor="text1"/>
        </w:rPr>
        <w:t xml:space="preserve"> 12, no. 2 (2017).</w:t>
      </w:r>
      <w:r w:rsidRPr="005C48ED">
        <w:rPr>
          <w:rFonts w:ascii="Palatino Linotype" w:hAnsi="Palatino Linotype" w:cstheme="majorBidi"/>
          <w:color w:val="000000" w:themeColor="text1"/>
        </w:rPr>
        <w:fldChar w:fldCharType="end"/>
      </w:r>
    </w:p>
  </w:footnote>
  <w:footnote w:id="28">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00DB2F7B" w:rsidRPr="005C48ED">
        <w:rPr>
          <w:rFonts w:ascii="Palatino Linotype" w:hAnsi="Palatino Linotype" w:cstheme="majorBidi"/>
          <w:color w:val="000000" w:themeColor="text1"/>
        </w:rPr>
        <w:t xml:space="preserve">Pieters </w:t>
      </w:r>
      <w:r w:rsidRPr="005C48ED">
        <w:rPr>
          <w:rFonts w:ascii="Palatino Linotype" w:hAnsi="Palatino Linotype" w:cstheme="majorBidi"/>
          <w:color w:val="000000" w:themeColor="text1"/>
        </w:rPr>
        <w:t xml:space="preserve">Blekker, </w:t>
      </w:r>
      <w:r w:rsidR="00DB2F7B" w:rsidRPr="005C48ED">
        <w:rPr>
          <w:rFonts w:ascii="Palatino Linotype" w:hAnsi="Palatino Linotype" w:cstheme="majorBidi"/>
          <w:i/>
          <w:iCs/>
          <w:color w:val="000000" w:themeColor="text1"/>
        </w:rPr>
        <w:t xml:space="preserve">Reis door de Minahassa en den Moluschen Archipel gedaan in de maanden September en October 1885 in het gevolg van den Gouvernour Genereaal Mr. A. J. Duymaer van Twist, </w:t>
      </w:r>
      <w:r w:rsidR="00DB2F7B" w:rsidRPr="005C48ED">
        <w:rPr>
          <w:rFonts w:ascii="Palatino Linotype" w:hAnsi="Palatino Linotype" w:cstheme="majorBidi"/>
          <w:color w:val="000000" w:themeColor="text1"/>
        </w:rPr>
        <w:t xml:space="preserve">vol. 1, Batavia: Lange, </w:t>
      </w:r>
      <w:r w:rsidRPr="005C48ED">
        <w:rPr>
          <w:rFonts w:ascii="Palatino Linotype" w:hAnsi="Palatino Linotype" w:cstheme="majorBidi"/>
          <w:color w:val="000000" w:themeColor="text1"/>
        </w:rPr>
        <w:t xml:space="preserve">1856, </w:t>
      </w:r>
      <w:r w:rsidR="00DB2F7B" w:rsidRPr="005C48ED">
        <w:rPr>
          <w:rFonts w:ascii="Palatino Linotype" w:hAnsi="Palatino Linotype" w:cstheme="majorBidi"/>
          <w:color w:val="000000" w:themeColor="text1"/>
        </w:rPr>
        <w:t xml:space="preserve">p. </w:t>
      </w:r>
      <w:r w:rsidRPr="005C48ED">
        <w:rPr>
          <w:rFonts w:ascii="Palatino Linotype" w:hAnsi="Palatino Linotype" w:cstheme="majorBidi"/>
          <w:color w:val="000000" w:themeColor="text1"/>
        </w:rPr>
        <w:t>93-94.</w:t>
      </w:r>
    </w:p>
  </w:footnote>
  <w:footnote w:id="29">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{"citationItems":[{"id":"ITEM-1","itemData":{"DOI":"10.4000/moussons.2445","ISSN":"1620-3224","abstract":"Laut Sulawesi, or the Celebes Sea, is a basin enclosed to the north by the Sulu Archipelago and Mindanao, to the east by the Sangir and Talaud islands, to the south by the peninsula of North Sulawesi, and to the west by the eastern coast of Sabah. Maritime traffic links the area with the Java, the Flores, and the South China seas and the Pacific Ocean. Today the area is divided among the republics of the Philippines and Indonesia, and the Federation of Malaysia, but in earlier times it was an economic and—to a certain extent—cultural unit overriding present political boundaries. This paper deals with the historical process that brought about the present division.La mer de Célèbes, Laut Sulawesi, est un bassin limité au nord par l’Archipel des Sulu et Mindanao, à l’est par les îles de Sangir et Talaud, au sud par la péninsule septentrionale de Célèbes et à l’ouest par la côte orientale de Sabah. Le trafic maritime connecte ce bassin avec les mers de Java et de Flores, la mer de Chine méridionale et le Pacifique. Cette région, aujourd’hui partagée entre les républiques des Philippines et d’Indonésie et la Fédération de Malaysia, présentait à plus haute époque une unité économique – et, dans une certaine mesure, culturelle – qui recouvrait les frontières politiques actuelles. Cet article décrit le processus historique qui amena la présente division.","author":[{"dropping-particle":"","family":"Lapian","given":"Adrian B.","non-dropping-particle":"","parse-names":false,"suffix":""}],"container-title":"Moussons","id":"ITEM-1","issue":"7","issued":{"date-parts":[["2004"]]},"title":"Laut Sulawesi: The Celebes Sea, from Center to Peripheries","type":"article-journal"},"uris":["http://www.mendeley.com/documents/?uuid=05bc8882-0d21-3ce2-af80-81b247ddefe7"]}],"mendeley":{"formattedCitation":"Adrian B. Lapian, “Laut Sulawesi: The Celebes Sea, from Center to Peripheries,” &lt;i&gt;Moussons&lt;/i&gt;, no. 7 (2004).","plainTextFormattedCitation":"Adrian B. Lapian, “Laut Sulawesi: The Celebes Sea, from Center to Peripheries,” Moussons, no. 7 (2004).","previouslyFormattedCitation":"Adrian B. Lapian, “Laut Sulawesi: The Celebes Sea, from Center to Peripheries,” &lt;i&gt;Moussons&lt;/i&gt;, no. 7 (2004)."},"properties":{"noteIndex":29},"schema":"https://github.com/citation-style-language/schema/raw/master/csl-citation.json"}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Adrian B. Lapian, “Laut Sulawesi: The Celebes Sea, from Center to Peripheries,” </w:t>
      </w:r>
      <w:r w:rsidR="005C48ED" w:rsidRPr="005C48ED">
        <w:rPr>
          <w:rFonts w:ascii="Palatino Linotype" w:hAnsi="Palatino Linotype" w:cstheme="majorBidi"/>
          <w:i/>
          <w:noProof/>
          <w:color w:val="000000" w:themeColor="text1"/>
        </w:rPr>
        <w:t>Moussons</w:t>
      </w:r>
      <w:r w:rsidR="005C48ED" w:rsidRPr="005C48ED">
        <w:rPr>
          <w:rFonts w:ascii="Palatino Linotype" w:hAnsi="Palatino Linotype" w:cstheme="majorBidi"/>
          <w:noProof/>
          <w:color w:val="000000" w:themeColor="text1"/>
        </w:rPr>
        <w:t>, no. 7 (2004).</w:t>
      </w:r>
      <w:r w:rsidRPr="005C48ED">
        <w:rPr>
          <w:rFonts w:ascii="Palatino Linotype" w:hAnsi="Palatino Linotype" w:cstheme="majorBidi"/>
          <w:color w:val="000000" w:themeColor="text1"/>
        </w:rPr>
        <w:fldChar w:fldCharType="end"/>
      </w:r>
    </w:p>
  </w:footnote>
  <w:footnote w:id="30">
    <w:p w:rsidR="00905751" w:rsidRPr="005C48ED" w:rsidRDefault="00905751" w:rsidP="005C48ED">
      <w:pPr>
        <w:autoSpaceDE w:val="0"/>
        <w:autoSpaceDN w:val="0"/>
        <w:adjustRightInd w:val="0"/>
        <w:spacing w:after="0" w:line="240" w:lineRule="auto"/>
        <w:ind w:firstLine="720"/>
        <w:jc w:val="highKashida"/>
        <w:rPr>
          <w:rFonts w:ascii="Palatino Linotype" w:hAnsi="Palatino Linotype" w:cstheme="majorBidi"/>
          <w:color w:val="000000" w:themeColor="text1"/>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Staatsblad van Nederlandsch Indie 1824, 14 Juni 1824. </w:t>
      </w:r>
      <w:proofErr w:type="gramStart"/>
      <w:r w:rsidRPr="005C48ED">
        <w:rPr>
          <w:rFonts w:ascii="Palatino Linotype" w:hAnsi="Palatino Linotype" w:cstheme="majorBidi"/>
          <w:color w:val="000000" w:themeColor="text1"/>
          <w:sz w:val="20"/>
          <w:szCs w:val="20"/>
        </w:rPr>
        <w:t>No. 10.</w:t>
      </w:r>
      <w:proofErr w:type="gramEnd"/>
      <w:r w:rsidRPr="005C48ED">
        <w:rPr>
          <w:rFonts w:ascii="Palatino Linotype" w:hAnsi="Palatino Linotype" w:cstheme="majorBidi"/>
          <w:color w:val="000000" w:themeColor="text1"/>
          <w:sz w:val="20"/>
          <w:szCs w:val="20"/>
        </w:rPr>
        <w:t xml:space="preserve"> Waarbij woordt bepaald, dat de Sangeische, talantsche of andere voor her onder Ternate, gestaan hebbende Eilanden, ten noorden van Menado gelegen, voortan een gedeelte van den Residentie Menado zullen uitmaken, SGravenhage: ter Drukkerij van A. D. Schinkel. </w:t>
      </w:r>
      <w:proofErr w:type="gramStart"/>
      <w:r w:rsidRPr="005C48ED">
        <w:rPr>
          <w:rFonts w:ascii="Palatino Linotype" w:hAnsi="Palatino Linotype" w:cstheme="majorBidi"/>
          <w:color w:val="000000" w:themeColor="text1"/>
          <w:sz w:val="20"/>
          <w:szCs w:val="20"/>
        </w:rPr>
        <w:t>Staatsblad van Nederlandsch Indie 1824.</w:t>
      </w:r>
      <w:proofErr w:type="gramEnd"/>
      <w:r w:rsidRPr="005C48ED">
        <w:rPr>
          <w:rFonts w:ascii="Palatino Linotype" w:hAnsi="Palatino Linotype" w:cstheme="majorBidi"/>
          <w:color w:val="000000" w:themeColor="text1"/>
          <w:sz w:val="20"/>
          <w:szCs w:val="20"/>
        </w:rPr>
        <w:t xml:space="preserve"> </w:t>
      </w:r>
      <w:proofErr w:type="gramStart"/>
      <w:r w:rsidRPr="005C48ED">
        <w:rPr>
          <w:rFonts w:ascii="Palatino Linotype" w:hAnsi="Palatino Linotype" w:cstheme="majorBidi"/>
          <w:color w:val="000000" w:themeColor="text1"/>
          <w:sz w:val="20"/>
          <w:szCs w:val="20"/>
        </w:rPr>
        <w:t>No. 28a.</w:t>
      </w:r>
      <w:proofErr w:type="gramEnd"/>
      <w:r w:rsidRPr="005C48ED">
        <w:rPr>
          <w:rFonts w:ascii="Palatino Linotype" w:hAnsi="Palatino Linotype" w:cstheme="majorBidi"/>
          <w:color w:val="000000" w:themeColor="text1"/>
          <w:sz w:val="20"/>
          <w:szCs w:val="20"/>
        </w:rPr>
        <w:t xml:space="preserve"> 1939. Waarbij wordtbepaald, dat de Sangeische, talantsche of andere voor her onder Ternate, gestaan hebbende Eilanden, ten noorden van Menado gelegen, voorstan een gedeelte van den Residentie Menado zulle uitmaken., S-Gravenhage: ter Drukkerij van A. D. Schinkel.</w:t>
      </w:r>
    </w:p>
  </w:footnote>
  <w:footnote w:id="31">
    <w:p w:rsidR="00905751" w:rsidRPr="005C48ED" w:rsidRDefault="00905751" w:rsidP="005C48ED">
      <w:pPr>
        <w:autoSpaceDE w:val="0"/>
        <w:autoSpaceDN w:val="0"/>
        <w:adjustRightInd w:val="0"/>
        <w:spacing w:after="0" w:line="240" w:lineRule="auto"/>
        <w:ind w:firstLine="720"/>
        <w:jc w:val="highKashida"/>
        <w:rPr>
          <w:rFonts w:ascii="Palatino Linotype" w:hAnsi="Palatino Linotype" w:cstheme="majorBidi"/>
          <w:color w:val="000000" w:themeColor="text1"/>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P. Dublin, Milone. 1966. Urban Areas in Indonesia: adminsitrative and Census Concepts. Berkeley: University of California, 11.</w:t>
      </w:r>
    </w:p>
  </w:footnote>
  <w:footnote w:id="32">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00DB2F7B" w:rsidRPr="005C48ED">
        <w:rPr>
          <w:rFonts w:ascii="Palatino Linotype" w:hAnsi="Palatino Linotype" w:cstheme="majorBidi"/>
          <w:color w:val="000000" w:themeColor="text1"/>
        </w:rPr>
        <w:t xml:space="preserve"> Peter </w:t>
      </w:r>
      <w:r w:rsidR="00DB2F7B" w:rsidRPr="005C48ED">
        <w:rPr>
          <w:rFonts w:ascii="Palatino Linotype" w:hAnsi="Palatino Linotype" w:cstheme="majorBidi"/>
          <w:color w:val="000000" w:themeColor="text1"/>
        </w:rPr>
        <w:t>Borschberg</w:t>
      </w:r>
      <w:r w:rsidR="00DB2F7B" w:rsidRPr="005C48ED">
        <w:rPr>
          <w:rFonts w:ascii="Palatino Linotype" w:hAnsi="Palatino Linotype" w:cstheme="majorBidi"/>
          <w:color w:val="000000" w:themeColor="text1"/>
        </w:rPr>
        <w:t>, </w:t>
      </w:r>
      <w:proofErr w:type="gramStart"/>
      <w:r w:rsidR="00DB2F7B" w:rsidRPr="005C48ED">
        <w:rPr>
          <w:rFonts w:ascii="Palatino Linotype" w:hAnsi="Palatino Linotype" w:cstheme="majorBidi"/>
          <w:i/>
          <w:iCs/>
          <w:color w:val="000000" w:themeColor="text1"/>
        </w:rPr>
        <w:t>The</w:t>
      </w:r>
      <w:proofErr w:type="gramEnd"/>
      <w:r w:rsidR="00DB2F7B" w:rsidRPr="005C48ED">
        <w:rPr>
          <w:rFonts w:ascii="Palatino Linotype" w:hAnsi="Palatino Linotype" w:cstheme="majorBidi"/>
          <w:i/>
          <w:iCs/>
          <w:color w:val="000000" w:themeColor="text1"/>
        </w:rPr>
        <w:t xml:space="preserve"> Singapore and Melaka Straits: Violence, Security and Diplomacy in the 17th Century</w:t>
      </w:r>
      <w:r w:rsidR="00DB2F7B" w:rsidRPr="005C48ED">
        <w:rPr>
          <w:rFonts w:ascii="Palatino Linotype" w:hAnsi="Palatino Linotype" w:cstheme="majorBidi"/>
          <w:color w:val="000000" w:themeColor="text1"/>
        </w:rPr>
        <w:t xml:space="preserve">. Singapore, University of Hawaii Press, 2010. </w:t>
      </w:r>
      <w:r w:rsidRPr="005C48ED">
        <w:rPr>
          <w:rFonts w:ascii="Palatino Linotype" w:hAnsi="Palatino Linotype" w:cstheme="majorBidi"/>
          <w:color w:val="000000" w:themeColor="text1"/>
        </w:rPr>
        <w:t xml:space="preserve">Konsep </w:t>
      </w:r>
      <w:r w:rsidRPr="005C48ED">
        <w:rPr>
          <w:rFonts w:ascii="Palatino Linotype" w:hAnsi="Palatino Linotype" w:cstheme="majorBidi"/>
          <w:i/>
          <w:iCs/>
          <w:color w:val="000000" w:themeColor="text1"/>
        </w:rPr>
        <w:t>Phi</w:t>
      </w:r>
      <w:r w:rsidR="00DB2F7B" w:rsidRPr="005C48ED">
        <w:rPr>
          <w:rFonts w:ascii="Palatino Linotype" w:hAnsi="Palatino Linotype" w:cstheme="majorBidi"/>
          <w:i/>
          <w:iCs/>
          <w:color w:val="000000" w:themeColor="text1"/>
        </w:rPr>
        <w:t>l</w:t>
      </w:r>
      <w:r w:rsidRPr="005C48ED">
        <w:rPr>
          <w:rFonts w:ascii="Palatino Linotype" w:hAnsi="Palatino Linotype" w:cstheme="majorBidi"/>
          <w:i/>
          <w:iCs/>
          <w:color w:val="000000" w:themeColor="text1"/>
        </w:rPr>
        <w:t>lip</w:t>
      </w:r>
      <w:r w:rsidR="00DB2F7B" w:rsidRPr="005C48ED">
        <w:rPr>
          <w:rFonts w:ascii="Palatino Linotype" w:hAnsi="Palatino Linotype" w:cstheme="majorBidi"/>
          <w:i/>
          <w:iCs/>
          <w:color w:val="000000" w:themeColor="text1"/>
        </w:rPr>
        <w:t>’s</w:t>
      </w:r>
      <w:r w:rsidRPr="005C48ED">
        <w:rPr>
          <w:rFonts w:ascii="Palatino Linotype" w:hAnsi="Palatino Linotype" w:cstheme="majorBidi"/>
          <w:i/>
          <w:iCs/>
          <w:color w:val="000000" w:themeColor="text1"/>
        </w:rPr>
        <w:t xml:space="preserve"> Channel </w:t>
      </w:r>
      <w:r w:rsidRPr="005C48ED">
        <w:rPr>
          <w:rFonts w:ascii="Palatino Linotype" w:hAnsi="Palatino Linotype" w:cstheme="majorBidi"/>
          <w:color w:val="000000" w:themeColor="text1"/>
        </w:rPr>
        <w:t>adalah kawasan bandar-bandar yang terhubung akibat jaringan niaga maritim dari Malaka-Singapura-Sulu-Laut Sulawesi-Selat Makassar-Maluku dalam suplai komoditas rempah-rempah global.</w:t>
      </w:r>
    </w:p>
  </w:footnote>
  <w:footnote w:id="33">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{"citationItems":[{"id":"ITEM-1","itemData":{"abstract":"Studi mengenai perkembangan struktur tata kota di Minahasa, Provinsi Sulawesi Utara dipilih karena kajian tentang arkeologi perkotaan di wilayah Minahasa sampai saat ini belum pernah dilakukan dan diharapkan dapat menjadi pintu pembuka bagi penelitian arkeologi perkotaan selanjutnya di Minahasa. Minahasa memiliki kota-kota yang dirancang dan dibangun bangsa Eropa pada masa kolonial, yang dibedakan menjadi kota pantai dan pedalaman. Penelitian ini untuk mengungkap perkembangan struktur tata ruang kota-kota di Minahasa pada periode 1789-1945 berdasarkan data arkeologi dengan menggunakan kajian arkeologi perkotaan. Tahap penelitian meliputi tahap persiapan, pengumpulan data, analisis data, dan kesimpulan. Tahap persiapan berupa kajian pustaka, observasi awal terhadap objek penelitian. Tahap pengumpulan data meliputi data artefaktual, arsitektur, lanskap dan data sejarah (arsip, foto, dan peta lama). Analisis yang digunakan meliputi analisis keruangan dan analisis lanskap. Terdapat perbedaan struktur tata ruang antara kota kolonial pantai dan pedalaman Minahasa, yaitu tidak adanya kawasan pertahanan dan posisi permukiman pribumi dalam kawasan kota. Benteng-benteng pertahanan hanya terdapat di kota pantai, mengindikasikan untuk menghadapi serangan musuh yang datang dari arah laut (Portugis, Spanyol, bajak laut Mindanao dan Tobelo), bukan dari pedalaman Minahasa. Permukimanpribumi Minahasa di kota pedalaman merupakan inti kota dan tidak terdapat pengelompokan permukiman etnis lain yang menjadi salah satu ciri khas kota kolonial. Perkembangan kota-kota di Minahasa yang paling pesat terjadi di Manado, disusul Tomohon, Amurang, dan Tondano. Manado berkembang pesat karena merupakan ibukota karesidenan Manado. Perkembangan kota Tomohon disebabkan posisinya yang strategis berada di titik pertemuan dari pedalaman Minahasa menuju Manado, sebagai pusat penyebaran agama (Kristen dan Katholik) serta pusat pendidikan. Perkembangan Amurang dipengaruhi kebijakan pemerintah kolonial Belanda yang memasukkan pelabuhan Amurang dalam rute pelayaran KPM. Tondano merupakan kota yang paling lambat mengalami perkembangan, karena berada di pedalaman yang dikelilingi wilayah pegunungan. Perancangan kota kolonial secara umum mengikuti aturan Law of Indies, yang menempatkan lapangan sebagai pusat kota yang dikelilingi kawasan perkantoran, perdagangan, dan rumah ibadah. Kota-kota kolonial di Minahasa tidak sepenuhnya mengikuti kaidah Law of Indies tersebut walaupun dibangun oleh bangsa …","author":[{"dropping-particle":"","family":"Marzuki","given":"Irfanuddin Wahid","non-dropping-particle":"","parse-names":false,"suffix":""}],"container-title":"Disertasi","id":"ITEM-1","issued":{"date-parts":[["2019"]]},"title":"Perkembangan Struktur Tata Ruang Kota Pantai dan Pedalaman Minahasa Provinsi Sulawesi Utara tahun 1789-1945","type":"report"},"uris":["http://www.mendeley.com/documents/?uuid=004ef991-87f6-38dd-bac8-d23c33bb5058"]},{"id":"ITEM-2","itemData":{"DOI":"10.15408/bat.v2i5.6764","ISSN":"0853-1692","abstract":"Jalur pelayaran menghubungkan pelabuhan yang satu dengan yang lain. pertanyaanpokok adalah : manakah yang lebih dulu, pelabuhan atau jalur pelayaran? dengan kata lain, apakahunculnya sebuah pelabuhan ditentukan oleh jalur pelayaran, ataukah sebaliknya:terjadinya jalur pelayaran ditentukan oleh pelabuhan? Hingga sekarang pertanyaan ini belum bisa dijawab secara memuaskan. mungkin kedua-duanya benar. ada kalanya sebuah pelabuhanmuncul karena lokasi yang strategis pada jalur pelayaran, sedangkan sebaliknya sebuah pelabuhan entrepot tempat perdagangan yang ramai yang memberi kemudahan-kemudahan untukmengisi air dan makanan dan memperbaiki kapal. tentu akan menjadi tempat tujuan sebuahjalur pelayaran.keywords:","author":[{"dropping-particle":"","family":"Lapian","given":"Adrian B","non-dropping-particle":"","parse-names":false,"suffix":""}],"container-title":"Buletin Al-Turas","id":"ITEM-2","issue":"3","issued":{"date-parts":[["2018"]]},"title":"Peta pelayaran Nusantara dari Masa ke Mas","type":"article-journal","volume":"2"},"uris":["http://www.mendeley.com/documents/?uuid=6d288ebc-ef93-3e31-b509-186d498bf72b"]},{"id":"ITEM-3","itemData":{"ISSN":"1620-3224","abstract":"Laut Sulawesi, or the Celebes Sea, is a basin enclosed to the north by the Sulu Archipelago and Mindanao, to the east by the Sangir and Talaud islands, to the south by the peninsula of North Sulawesi, and to the west by the eastern coast of Sabah. Maritime traffic links the area with the Java, the Flores, and the South China seas and the Pacific Ocean. Today the area is divided among the republics of the Philippines and Indonesia, and the Federation of Malaysia, but in earlier times it was an economic and—to a certain extent—cultural unit overriding present political boundaries. This paper deals with the historical process that brought about the present division.La mer de Célèbes, Laut Sulawesi, est un bassin limité au nord par l’Archipel des Sulu et Mindanao, à l’est par les îles de Sangir et Talaud, au sud par la péninsule septentrionale de Célèbes et à l’ouest par la côte orientale de Sabah. Le trafic maritime connecte ce bassin avec les mers de Java et de Flores, la mer de Chine méridionale et le Pacifique. Cette région, aujourd’hui partagée entre les républiques des Philippines et d’Indonésie et la Fédération de Malaysia, présentait à plus haute époque une unité économique – et, dans une certaine mesure, culturelle – qui recouvrait les frontières politiques actuelles. Cet article décrit le processus historique qui amena la présente division.","author":[{"dropping-particle":"","family":"Lapian","given":"Adrian B.","non-dropping-particle":"","parse-names":false,"suffix":""}],"container-title":"Moussons","id":"ITEM-3","issue":"7","issued":{"date-parts":[["2004"]]},"title":"Laut Sulawesi: The Celebes Sea, from Center to PeripheriesLaut Sulawesi : la mer de Célèbes, un centre devenu pépiphéries","type":"article-journal"},"uris":["http://www.mendeley.com/documents/?uuid=b1626e92-4a9a-350f-8b21-d1cdf973e7ce"]}],"mendeley":{"formattedCitation":"Irfanuddin Wahid Marzuki, &lt;i&gt;Perkembangan Struktur Tata Ruang Kota Pantai Dan Pedalaman Minahasa Provinsi Sulawesi Utara Tahun 1789-1945&lt;/i&gt;, &lt;i&gt;Disertasi&lt;/i&gt;, 2019; Lapian, “Peta Pelayaran Nusantara Dari Masa Ke Mas”; Adrian B. Lapian, “Laut Sulawesi: The Celebes Sea, from Center to PeripheriesLaut Sulawesi : La Mer de Célèbes, Un Centre Devenu Pépiphéries,” &lt;i&gt;Moussons&lt;/i&gt;, no. 7 (2004).","plainTextFormattedCitation":"Irfanuddin Wahid Marzuki, Perkembangan Struktur Tata Ruang Kota Pantai Dan Pedalaman Minahasa Provinsi Sulawesi Utara Tahun 1789-1945, Disertasi, 2019; Lapian, “Peta Pelayaran Nusantara Dari Masa Ke Mas”; Adrian B. Lapian, “Laut Sulawesi: The Celebes Sea, from Center to PeripheriesLaut Sulawesi : La Mer de Célèbes, Un Centre Devenu Pépiphéries,” Moussons, no. 7 (2004).","previouslyFormattedCitation":"Irfanuddin Wahid Marzuki, &lt;i&gt;Perkembangan Struktur Tata Ruang Kota Pantai Dan Pedalaman Minahasa Provinsi Sulawesi Utara Tahun 1789-1945&lt;/i&gt;, &lt;i&gt;Disertasi&lt;/i&gt;, 2019; Lapian, “Peta Pelayaran Nusantara Dari Masa Ke Mas”; Adrian B. Lapian, “Laut Sulawesi: The Celebes Sea, from Center to PeripheriesLaut Sulawesi : La Mer de Célèbes, Un Centre Devenu Pépiphéries,” &lt;i&gt;Moussons&lt;/i&gt;, no. 7 (2004)."},"properties":{"noteIndex":33},"schema":"https://github.com/citation-style-language/schema/raw/master/csl-citation.json"}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Irfanuddin Wahid Marzuki, </w:t>
      </w:r>
      <w:r w:rsidR="005C48ED" w:rsidRPr="005C48ED">
        <w:rPr>
          <w:rFonts w:ascii="Palatino Linotype" w:hAnsi="Palatino Linotype" w:cstheme="majorBidi"/>
          <w:i/>
          <w:noProof/>
          <w:color w:val="000000" w:themeColor="text1"/>
        </w:rPr>
        <w:t>Perkembangan Struktur Tata Ruang Kota Pantai Dan Pedalaman Minahasa Provinsi Sulawesi Utara Tahun 1789-1945</w:t>
      </w:r>
      <w:r w:rsidR="005C48ED" w:rsidRPr="005C48ED">
        <w:rPr>
          <w:rFonts w:ascii="Palatino Linotype" w:hAnsi="Palatino Linotype" w:cstheme="majorBidi"/>
          <w:noProof/>
          <w:color w:val="000000" w:themeColor="text1"/>
        </w:rPr>
        <w:t xml:space="preserve">, </w:t>
      </w:r>
      <w:r w:rsidR="005C48ED" w:rsidRPr="005C48ED">
        <w:rPr>
          <w:rFonts w:ascii="Palatino Linotype" w:hAnsi="Palatino Linotype" w:cstheme="majorBidi"/>
          <w:i/>
          <w:noProof/>
          <w:color w:val="000000" w:themeColor="text1"/>
        </w:rPr>
        <w:t>Disertasi</w:t>
      </w:r>
      <w:r w:rsidR="005C48ED" w:rsidRPr="005C48ED">
        <w:rPr>
          <w:rFonts w:ascii="Palatino Linotype" w:hAnsi="Palatino Linotype" w:cstheme="majorBidi"/>
          <w:noProof/>
          <w:color w:val="000000" w:themeColor="text1"/>
        </w:rPr>
        <w:t xml:space="preserve">, 2019; Lapian, “Peta Pelayaran Nusantara Dari Masa Ke Mas”; Adrian B. Lapian, “Laut Sulawesi: The Celebes Sea, from Center to PeripheriesLaut Sulawesi : La Mer de Célèbes, Un Centre Devenu Pépiphéries,” </w:t>
      </w:r>
      <w:r w:rsidR="005C48ED" w:rsidRPr="005C48ED">
        <w:rPr>
          <w:rFonts w:ascii="Palatino Linotype" w:hAnsi="Palatino Linotype" w:cstheme="majorBidi"/>
          <w:i/>
          <w:noProof/>
          <w:color w:val="000000" w:themeColor="text1"/>
        </w:rPr>
        <w:t>Moussons</w:t>
      </w:r>
      <w:r w:rsidR="005C48ED" w:rsidRPr="005C48ED">
        <w:rPr>
          <w:rFonts w:ascii="Palatino Linotype" w:hAnsi="Palatino Linotype" w:cstheme="majorBidi"/>
          <w:noProof/>
          <w:color w:val="000000" w:themeColor="text1"/>
        </w:rPr>
        <w:t>, no. 7 (2004).</w:t>
      </w:r>
      <w:r w:rsidRPr="005C48ED">
        <w:rPr>
          <w:rFonts w:ascii="Palatino Linotype" w:hAnsi="Palatino Linotype" w:cstheme="majorBidi"/>
          <w:color w:val="000000" w:themeColor="text1"/>
        </w:rPr>
        <w:fldChar w:fldCharType="end"/>
      </w:r>
    </w:p>
  </w:footnote>
  <w:footnote w:id="34">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5C48ED">
        <w:rPr>
          <w:rFonts w:ascii="Palatino Linotype" w:hAnsi="Palatino Linotype" w:cstheme="majorBidi"/>
          <w:color w:val="000000" w:themeColor="text1"/>
        </w:rPr>
        <w:instrText>ADDIN CSL_CITATION {"citationItems":[{"id":"ITEM-1","itemData":{"DOI":"10.36424/jpsb.v5i1.14","ISSN":"2502-6798","abstract":"Islamisasi yang terjadi di Nusantara pada abad ke-19  tidak terlepas dari peran dan pengaruh para pedagang sekaligus ulama dari Timur Tengah yang membawa ajaran Islam. Proses Islamisasi dan konversi agama membutuhkan waktu dan proses panjang, hingga sampai  diterima oleh masyarakat setempat. Penerimaan ajaran Islam dilakukan melalui beberapa saluran, terutama dalam jaringan perdagangan. Kawasan Laut Sulawesi, sebagai entrepot, merupakan salah satu jalur Islamisasi karena perkembangan perdagangan rempah-rempah  di Maluku sebagai wilayah penghasil rempah-rempah.Tulisan ini bertujuan mengungkap proses Islamisasi di sekitar Kawasan Laut Sulawesi pada abad XIX.Tulisan ini merupakan tulisan sejarah, dengan menggunakan metode sejarah; heuristik, kritik, interpretasi, dan historiografi yang bersifat analisis-kualitatif dan mampu menunjukkan satu rangkaian proses Islamisasi yang terjadi di Nusantara sekitar abad XIX. Hasil kajian ini menunjukkan bahwa pengaruh Islam diawali dari proses perdagangan, di kawasan Laut Sulawesi, bagi pedagang yang menghubungkan ke Maluku sebagai satu pola Islamisasi, sehingga di masa berikutnya komunitas Muslim mampu menciptakan Moslemen clave di Semenanjung Laut Sulawesi.","author":[{"dropping-particle":"","family":"Ichsan Azis","given":"Muhammad Nur","non-dropping-particle":"","parse-names":false,"suffix":""}],"container-title":"JURNAL PENELITIAN SEJARAH DAN BUDAYA","id":"ITEM-1","issue":"1","issued":{"date-parts":[["2019"]]},"title":"ISLAMISASI DI KAWASAN LAUT SULAWESI PADA ABAD KE-19","type":"article-journal","volume":"5"},"uris":["http://www.mendeley.com/documents/?uuid=e76a06bd-7403-3ac0-ab33-09acebd920d8"]}],"mendeley":{"formattedCitation":"Ichsan Azis, “ISLAMISASI DI KAWASAN LAUT SULAWESI PADA ABAD KE-19.”","plainTextFormattedCitation":"Ichsan Azis, “ISLAMISASI DI KAWASAN LAUT SULAWESI PADA ABAD KE-19.”","previouslyFormattedCitation":"Ichsan Azis, “ISLAMISASI DI KAWASAN LAUT SULAWESI PADA ABAD KE-19.”"},"properties":{"noteIndex":34},"schema":"https://github.com/citation-style-language/schema/raw/master/csl-citation.json"}</w:instrText>
      </w:r>
      <w:r w:rsidRPr="005C48ED">
        <w:rPr>
          <w:rFonts w:ascii="Palatino Linotype" w:hAnsi="Palatino Linotype" w:cstheme="majorBidi"/>
          <w:color w:val="000000" w:themeColor="text1"/>
        </w:rPr>
        <w:fldChar w:fldCharType="separate"/>
      </w:r>
      <w:r w:rsidRPr="005C48ED">
        <w:rPr>
          <w:rFonts w:ascii="Palatino Linotype" w:hAnsi="Palatino Linotype" w:cstheme="majorBidi"/>
          <w:noProof/>
          <w:color w:val="000000" w:themeColor="text1"/>
        </w:rPr>
        <w:t>Ichsan Azis, “ISLAMISASI DI KAWASAN LAUT SULAWESI PADA ABAD KE-19.”</w:t>
      </w:r>
      <w:r w:rsidRPr="005C48ED">
        <w:rPr>
          <w:rFonts w:ascii="Palatino Linotype" w:hAnsi="Palatino Linotype" w:cstheme="majorBidi"/>
          <w:color w:val="000000" w:themeColor="text1"/>
        </w:rPr>
        <w:fldChar w:fldCharType="end"/>
      </w:r>
    </w:p>
  </w:footnote>
  <w:footnote w:id="35">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{"citationItems":[{"id":"ITEM-1","itemData":{"DOI":"10.2307/2757800","ISSN":"0030851X","abstract":"Nicht zuende gelesen. Erstes Buch, dass über die Geschichte von Mindanao geschreiben wurde.","author":[{"dropping-particle":"","family":"Powell","given":"Ifor B.","non-dropping-particle":"","parse-names":false,"suffix":""},{"dropping-particle":"","family":"Saleeby","given":"Najeeb M.","non-dropping-particle":"","parse-names":false,"suffix":""}],"container-title":"Pacific Affairs","id":"ITEM-1","issue":"1","issued":{"date-parts":[["1979"]]},"title":"Studies in Moro History, Law and Religion.","type":"article-journal","volume":"52"},"uris":["http://www.mendeley.com/documents/?uuid=036d0441-99d6-3611-aada-0e3cc43f5b70"]},{"id":"ITEM-2","itemData":{"DOI":"10.2307/1836052","ISSN":"00028762","abstract":"Volume I: 1493-1529 Volume II: 1521-1569 Volume III: 1569-1576 Volume IV: 1576-1582 Volume V: 1582-1583 Volume VI: 1583-1588 Volume VII: 1588-1591 Volume VIII: 1591-1593 Volume IX: 1593-1597 Volume X: 1597-1599 Volume XI: 1599-1602 Volume XII: 1601-1604 Volume XIII: 1604-1605 Volume XIV: 1605-1609 Volume XV: 1609 Volume XVI: 1609 Volume XVII: 1609-1616 Volume XVIII: 1617-1620 Volume XIX: 1620-1621 Volume XX: 1621-1624 Volume XXI: 1624 Volume XXII: 1625-1629 Volume XXIII: 1629-1630 Volume XXIV: 1630-1634 Volume XXV: 1635-1636 Volume XXVI: 1636 Volume XXVII: 1636-1637 Volume XXVIII: 1637-1638 Volume XXIX: 1638-1640 Volume XXX: 1640 Volume XXXI: 1640 Volume XXXII: 1640 Volume XXXIII: 1519-1522 Volume XXXIV: 1519-1522; 1280-1605 Volume XXXV: 1640-1649 Volume XXXVI: 1649-1666 Volume XXXVII: 1669-1676 Volume XXXVIII: 1674-1683 Volume XXXIX: 1683-1690 Volume XL: 1690-1691 Volume XLI: 1691-1700 Volume XLII: 1670-1700 Volume XLIII: 1670-1700 Volume XLIV: 1700-1736 Volume XLV: 1736 Volume XLVI: 1721-1739 Volume XLVII: 1728-1759 Volume XLVIII: 1751-1765 Volume XLIX: 1762-1765 Volume L: 1764-1800 Volume LI: 1801-1840 Volume LII: 1841-1898 Volume LIII: Bibliography Volume LIV: Analytical Index to the Series, A-I Volume LV: Analytical Index to the Series, J-Z","author":[{"dropping-particle":"","family":"LeRoy","given":"James A.","non-dropping-particle":"","parse-names":false,"suffix":""},{"dropping-particle":"","family":"Blair","given":"Emma Helen","non-dropping-particle":"","parse-names":false,"suffix":""},{"dropping-particle":"","family":"Robertson","given":"James A.","non-dropping-particle":"","parse-names":false,"suffix":""}],"container-title":"The American Historical Review","id":"ITEM-2","issue":"3","issued":{"date-parts":[["1906"]]},"title":"The Philippine Islands, 1493-1898","type":"article-journal","volume":"11"},"uris":["http://www.mendeley.com/documents/?uuid=48289072-0780-330b-baba-dbaa00c5ea71"]}],"mendeley":{"formattedCitation":"Ifor B. Powell and Najeeb M. Saleeby, “Studies in Moro History, Law and Religion.,” &lt;i&gt;Pacific Affairs&lt;/i&gt; 52, no. 1 (1979); James A. LeRoy, Emma Helen Blair, and James A. Robertson, “The Philippine Islands, 1493-1898,” &lt;i&gt;The American Historical Review&lt;/i&gt; 11, no. 3 (1906).","plainTextFormattedCitation":"Ifor B. Powell and Najeeb M. Saleeby, “Studies in Moro History, Law and Religion.,” Pacific Affairs 52, no. 1 (1979); James A. LeRoy, Emma Helen Blair, and James A. Robertson, “The Philippine Islands, 1493-1898,” The American Historical Review 11, no. 3 (1906).","previouslyFormattedCitation":"Ifor B. Powell and Najeeb M. Saleeby, “Studies in Moro History, Law and Religion.,” &lt;i&gt;Pacific Affairs&lt;/i&gt; 52, no. 1 (1979); James A. LeRoy, Emma Helen Blair, and James A. Robertson, “The Philippine Islands, 1493-1898,” &lt;i&gt;The American Historical Review&lt;/i&gt; 11, no. 3 (1906)."},"properties":{"noteIndex":35},"schema":"https://github.com/citation-style-language/schema/raw/master/csl-citation.json"}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Ifor B. Powell and Najeeb M. Saleeby, “Studies in Moro History, Law and Religion.,” </w:t>
      </w:r>
      <w:r w:rsidR="005C48ED" w:rsidRPr="005C48ED">
        <w:rPr>
          <w:rFonts w:ascii="Palatino Linotype" w:hAnsi="Palatino Linotype" w:cstheme="majorBidi"/>
          <w:i/>
          <w:noProof/>
          <w:color w:val="000000" w:themeColor="text1"/>
        </w:rPr>
        <w:t>Pacific Affairs</w:t>
      </w:r>
      <w:r w:rsidR="005C48ED" w:rsidRPr="005C48ED">
        <w:rPr>
          <w:rFonts w:ascii="Palatino Linotype" w:hAnsi="Palatino Linotype" w:cstheme="majorBidi"/>
          <w:noProof/>
          <w:color w:val="000000" w:themeColor="text1"/>
        </w:rPr>
        <w:t xml:space="preserve"> 52, no. 1 (1979); James A. LeRoy, Emma Helen Blair, and James A. Robertson, “The Philippine Islands, 1493-1898,” </w:t>
      </w:r>
      <w:r w:rsidR="005C48ED" w:rsidRPr="005C48ED">
        <w:rPr>
          <w:rFonts w:ascii="Palatino Linotype" w:hAnsi="Palatino Linotype" w:cstheme="majorBidi"/>
          <w:i/>
          <w:noProof/>
          <w:color w:val="000000" w:themeColor="text1"/>
        </w:rPr>
        <w:t>The American Historical Review</w:t>
      </w:r>
      <w:r w:rsidR="005C48ED" w:rsidRPr="005C48ED">
        <w:rPr>
          <w:rFonts w:ascii="Palatino Linotype" w:hAnsi="Palatino Linotype" w:cstheme="majorBidi"/>
          <w:noProof/>
          <w:color w:val="000000" w:themeColor="text1"/>
        </w:rPr>
        <w:t xml:space="preserve"> 11, no. 3 (1906).</w:t>
      </w:r>
      <w:r w:rsidRPr="005C48ED">
        <w:rPr>
          <w:rFonts w:ascii="Palatino Linotype" w:hAnsi="Palatino Linotype" w:cstheme="majorBidi"/>
          <w:color w:val="000000" w:themeColor="text1"/>
        </w:rPr>
        <w:fldChar w:fldCharType="end"/>
      </w:r>
    </w:p>
  </w:footnote>
  <w:footnote w:id="36">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{"citationItems":[{"id":"ITEM-1","itemData":{"DOI":"10.33652/handep.v4i1.107","ISSN":"2614-0209","abstract":"This paper describes the Arab people in Manado, as ethnic groups, traders and influentialpeople in the late 19th century to the early 20th century. The Arabs were classified aspeople who are active in trading activities, especially in the shift of commodities, until themid-20th century. They were one of the ethnic groups that play several important roles inthe structure of Indonesian society, including in Manado. These activities influenced theprocess of population movement, diaspora, identity formation, and the axis of commercialnetworks towards the beginning of the 20th century. Manado was a strategic area thatconnected several major and small cities for Arab traders. This paper used historical methodsto examine Arab communities that still survive today. The diaspora of the Arabs to Manadostrengthen the Arabs in Indonesian archipelago. The network that was formed had animpact on the religious identity attached to the Arabs in Manado towards the early 20thcentury AD. One of factors driving the power of the Arabs was the economy which can takeadvantage of the space among other business actors. As a result, they became a new forcein the early 20th century that they were able to attract local people’s attention to stayconnected.","author":[{"dropping-particle":"","family":"Azis","given":"Muhammad Nur Ichsan","non-dropping-particle":"","parse-names":false,"suffix":""}],"container-title":"Handep: Jurnal Sejarah dan Budaya","id":"ITEM-1","issue":"1","issued":{"date-parts":[["2020"]]},"title":"DIASPORA DAN PEMBENTUKAN IDENTITAS ETNIS ARAB DI KOTA MANADO","type":"article-journal","volume":"4"},"uris":["http://www.mendeley.com/documents/?uuid=ba80cfdb-6457-3f1c-8def-db119c6ffb5d"]},{"id":"ITEM-2","itemData":{"DOI":"10.24832/kapata.v14i1.475","ISSN":"18584101","abstract":"Kema merupakan salah satu kecamatan di Kabupaten Minahasa Utara yang berada di pesisir selatan Sulawesi. Saat ini Kema dikenal sebagai perkampungan nelayan padat penduduk yang terbagi menjadi Kema I, Kema II, dan Kema III. Riwayat sejarah Kema sudah dikenal semenjak abad XVI oleh pelaut-pelaut Eropa yang singgah untuk mengisi air minum, kemudian berkembang hingga menjadi sebuah kota pelabuhan. Penelitian ini bertujuan untuk mengetahui pasang surut keberadaan pelabuhan kema dalam perdagangan global Laut Sulawesi masa kolonial berdasarkan data arkeologi dan sejarah. Penelitian ini menggunakan pendekatan arkeologi kesejarahan yang memadukan data arkeologi dengan data sejarah. Tahapan penelitian meliputi tahap pengumpulan data, analisis data, dan penarikan kesimpulan. Hasil penelitian menunjukkan adanya bukti-bukti arkeologis yang mengindikasikan Kema dahulu merupakan sebuah permukiman yang sudah maju, meliputi pola permukiman dan jaringan jalan, pelabuhan dan saran pendukungnya, rumah ibadah, bangunan perumahan, pasar, dan jaringan komunikasi. Bukti arkeologis dan data sejarah mengungkap bahwa Kema dikenal sebagai pelabuhan laut yang memegang peranan penting dalam perdagangan global pada masa Kolonial. Pelabuhan Kema bahkan ditetapkan sebagai salah satu pelabuhan bebas di perairan Laut Sulawesi. Peran pelabuhan Kema saat ini mengalami kemunduran, hanya sebagai pelabuhan perikanan tidak lagi sebagai pelabuhan samudera.Kema is one of the districts in Minahasa Utara Regency located on the southern coast of Sulawesi Utara. Currently, Kema is known as a densely populated fishing village which is divided into Kema Satu, Kema Dua, and Kema Tiga. Based on historical data, Kema has been known since the 16 century by European sailors who stopped to fill drinking water, then expanded into a port city. This study aims to determine the rise and fall of the existence of Kema in the global trade of the Sulawesi Sea in the colonial period based on archaeological and historical data. This study uses a historical archeology approach that combines archaeological data with historical data. Research stages include data collection phase, data analysis, and conclusion. The results indicate archaeological evidence shows that Kema was an advanced settlement, covering the settlement patterns and road networks, ports and supporting facilities, houses of worship, residential buildings, markets, and communications networks. Archaeological evidence and historical data reveal that Kema …","author":[{"dropping-particle":"","family":"Marzuki","given":"Irfanuddin Wahid","non-dropping-particle":"","parse-names":false,"suffix":""}],"container-title":"Kapata Arkeologi","id":"ITEM-2","issue":"1","issued":{"date-parts":[["2018"]]},"title":"Rise and Fall of Kema Port in Sulawesi Sea Trade Routes During Colonial Period: Based on Infrastructure Data","type":"article-journal","volume":"14"},"uris":["http://www.mendeley.com/documents/?uuid=43f453ad-2e93-3879-b2ec-6e76b2aafffc"]},{"id":"ITEM-3","itemData":{"DOI":"10.7454/ai.v0i51.3307","ISSN":"1693-167X","author":[{"dropping-particle":"","family":"Ulaen","given":"Alex J.","non-dropping-particle":"","parse-names":false,"suffix":""}],"container-title":"Antropologi Indonesia","id":"ITEM-3","issue":"51","issued":{"date-parts":[["2014"]]},"title":"Masyarakat Minahasa pada Abad ke–XIX: Sketsa Perubahan dan Transformasi","type":"article-journal","volume":"0"},"uris":["http://www.mendeley.com/documents/?uuid=cb4df183-3010-3e36-9186-b1bcee85f50c"]},{"id":"ITEM-4","itemData":{"DOI":"10.30984/ajip.v5i2.1370","ISSN":"2528-0333","abstract":"Abstract: This research discusses the process of forming and developing of Pondol village in Manado as a location for exile along with the Dutch colonial government policy that placed exiles who came from several sultanates in Java in the Manado Residency during the 19th century. The discussion includes, first, the background of the exile of the Javanese aristocrats in Manado. Second, the process of establishing Pondol as a location for exile and its development during the XIX century, and third, the adaptations made by the exiles to adjust to their exile and the impact of their arrival on the Manado-Minahasa community. The historical method is used in this research, using colonial archives from the XIX century which are stored in the National Archives of the Republic of Indonesia, and local sources, especially manuscripts stored by their descendants in Manado and Java. The findings in this study are; Kampung Pondol was formed due to the isolation of Kanjeng Ratu Sekar Kedaton and Pangeran Suryeng Ingalaga and some of his followers originated from political intrigue that occurred in the Sultanate of Yogyakarta. Second, the reason why Kampung Pondol was chosen as the new location for exile by the Dutch colonial government for Javanese royal officials was different from the exile of other figures in Tondano and Tomohon. Third, the form of adaptation carried out by the exiles in Kampung Pondol Manado was marriage with women from Manado and relationships with Dutch people who lived around them.Keywords : Exile, Javanese Noble, Pondol Village, Adaptation. Abstrak: Penelitian ini membahas tentang proses terbentuk dan perkembangan kampung Pondol di Manado sebagai lokasi pengasingan seiring dengan kebijakan pemerintah kolonial Belanda yang menempatkan para eksil yang berasal dari beberapa kesultanan di Jawa di Karesidenan Manado pada sepanjang abad 19.  Pembahasannya meliputi; Pertama, Latar belakang pengasingan para bangsawan Jawa di Manado. Kedua, proses terbentuknya Pondol sebagai lokasi pengasingan dan perkembangannya selama abad XIX, dan Ketiga, adaptasi yang dilakukan para eksil untuk menyesuaikan diri di pengasingan serta dampak kedatangan mereka pada masyarakat Manado-Minahasa. Metode sejarah dipergunakan dalam penelitian ini, dengan mempergunakan sumber Arsip Kolonial kurun waktu abad ke XIX yang tersimpan di Arsip Nasional Republik Indonesia,  dan sumber lokal terutama manuskrip yang tersimpan oleh keturunannya di Manado dan Jawa. Temuan dalam penelit…","author":[{"dropping-particle":"","family":"Kembuan","given":"Roger Allan Christian","non-dropping-particle":"","parse-names":false,"suffix":""}],"container-title":"Aqlam: Journal of Islam and Plurality","id":"ITEM-4","issue":"2","issued":{"date-parts":[["2020"]]},"title":"SEJARAH KAMPUNG PONDOL DAN KOMUNITAS EKSIL MUSLIM DI KOTA MANADO","type":"article-journal","volume":"5"},"uris":["http://www.mendeley.com/documents/?uuid=9fe0ce26-2144-3308-bf25-e083b504c409"]}],"mendeley":{"formattedCitation":"Muhammad Nur Ichsan Azis, “DIASPORA DAN PEMBENTUKAN IDENTITAS ETNIS ARAB DI KOTA MANADO,” &lt;i&gt;Handep: Jurnal Sejarah dan Budaya&lt;/i&gt; 4, no. 1 (2020); Irfanuddin Wahid Marzuki, “Rise and Fall of Kema Port in Sulawesi Sea Trade Routes During Colonial Period: Based on Infrastructure Data,” &lt;i&gt;Kapata Arkeologi&lt;/i&gt; 14, no. 1 (2018); Alex J. Ulaen, “Masyarakat Minahasa Pada Abad Ke–XIX: Sketsa Perubahan Dan Transformasi,” &lt;i&gt;Antropologi Indonesia&lt;/i&gt; 0, no. 51 (2014); Roger Allan Christian Kembuan, “SEJARAH KAMPUNG PONDOL DAN KOMUNITAS EKSIL MUSLIM DI KOTA MANADO,” &lt;i&gt;Aqlam: Journal of Islam and Plurality&lt;/i&gt; 5, no. 2 (2020).","plainTextFormattedCitation":"Muhammad Nur Ichsan Azis, “DIASPORA DAN PEMBENTUKAN IDENTITAS ETNIS ARAB DI KOTA MANADO,” Handep: Jurnal Sejarah dan Budaya 4, no. 1 (2020); Irfanuddin Wahid Marzuki, “Rise and Fall of Kema Port in Sulawesi Sea Trade Routes During Colonial Period: Based on Infrastructure Data,” Kapata Arkeologi 14, no. 1 (2018); Alex J. Ulaen, “Masyarakat Minahasa Pada Abad Ke–XIX: Sketsa Perubahan Dan Transformasi,” Antropologi Indonesia 0, no. 51 (2014); Roger Allan Christian Kembuan, “SEJARAH KAMPUNG PONDOL DAN KOMUNITAS EKSIL MUSLIM DI KOTA MANADO,” Aqlam: Journal of Islam and Plurality 5, no. 2 (2020).","previouslyFormattedCitation":"Muhammad Nur Ichsan Azis, “DIASPORA DAN PEMBENTUKAN IDENTITAS ETNIS ARAB DI KOTA MANADO,” &lt;i&gt;Handep: Jurnal Sejarah dan Budaya&lt;/i&gt; 4, no. 1 (2020); Irfanuddin Wahid Marzuki, “Rise and Fall of Kema Port in Sulawesi Sea Trade Routes During Colonial Period: Based on Infrastructure Data,” &lt;i&gt;Kapata Arkeologi&lt;/i&gt; 14, no. 1 (2018); Alex J. Ulaen, “Masyarakat Minahasa Pada Abad Ke–XIX: Sketsa Perubahan Dan Transformasi,” &lt;i&gt;Antropologi Indonesia&lt;/i&gt; 0, no. 51 (2014); Roger Allan Christian Kembuan, “SEJARAH KAMPUNG PONDOL DAN KOMUNITAS EKSIL MUSLIM DI KOTA MANADO,” &lt;i&gt;Aqlam: Journal of Islam and Plurality&lt;/i&gt; 5, no. 2 (2020)."},"properties":{"noteIndex":36},"schema":"https://github.com/citation-style-language/schema/raw/master/csl-citation.json"}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Muhammad Nur Ichsan Azis, “DIASPORA DAN PEMBENTUKAN IDENTITAS ETNIS ARAB DI KOTA MANADO,” </w:t>
      </w:r>
      <w:r w:rsidR="005C48ED" w:rsidRPr="005C48ED">
        <w:rPr>
          <w:rFonts w:ascii="Palatino Linotype" w:hAnsi="Palatino Linotype" w:cstheme="majorBidi"/>
          <w:i/>
          <w:noProof/>
          <w:color w:val="000000" w:themeColor="text1"/>
        </w:rPr>
        <w:t>Handep: Jurnal Sejarah dan Budaya</w:t>
      </w:r>
      <w:r w:rsidR="005C48ED" w:rsidRPr="005C48ED">
        <w:rPr>
          <w:rFonts w:ascii="Palatino Linotype" w:hAnsi="Palatino Linotype" w:cstheme="majorBidi"/>
          <w:noProof/>
          <w:color w:val="000000" w:themeColor="text1"/>
        </w:rPr>
        <w:t xml:space="preserve"> 4, no. 1 (2020); Irfanuddin Wahid Marzuki, “Rise and Fall of Kema Port in Sulawesi Sea Trade Routes During Colonial Period: Based on Infrastructure Data,” </w:t>
      </w:r>
      <w:r w:rsidR="005C48ED" w:rsidRPr="005C48ED">
        <w:rPr>
          <w:rFonts w:ascii="Palatino Linotype" w:hAnsi="Palatino Linotype" w:cstheme="majorBidi"/>
          <w:i/>
          <w:noProof/>
          <w:color w:val="000000" w:themeColor="text1"/>
        </w:rPr>
        <w:t>Kapata Arkeologi</w:t>
      </w:r>
      <w:r w:rsidR="005C48ED" w:rsidRPr="005C48ED">
        <w:rPr>
          <w:rFonts w:ascii="Palatino Linotype" w:hAnsi="Palatino Linotype" w:cstheme="majorBidi"/>
          <w:noProof/>
          <w:color w:val="000000" w:themeColor="text1"/>
        </w:rPr>
        <w:t xml:space="preserve"> 14, no. 1 (2018); Alex J. Ulaen, “Masyarakat Minahasa Pada Abad Ke–XIX: Sketsa Perubahan Dan Transformasi,” </w:t>
      </w:r>
      <w:r w:rsidR="005C48ED" w:rsidRPr="005C48ED">
        <w:rPr>
          <w:rFonts w:ascii="Palatino Linotype" w:hAnsi="Palatino Linotype" w:cstheme="majorBidi"/>
          <w:i/>
          <w:noProof/>
          <w:color w:val="000000" w:themeColor="text1"/>
        </w:rPr>
        <w:t>Antropologi Indonesia</w:t>
      </w:r>
      <w:r w:rsidR="005C48ED" w:rsidRPr="005C48ED">
        <w:rPr>
          <w:rFonts w:ascii="Palatino Linotype" w:hAnsi="Palatino Linotype" w:cstheme="majorBidi"/>
          <w:noProof/>
          <w:color w:val="000000" w:themeColor="text1"/>
        </w:rPr>
        <w:t xml:space="preserve"> 0, no. 51 (2014); Roger Allan Christian Kembuan, “SEJARAH KAMPUNG PONDOL DAN KOMUNITAS EKSIL MUSLIM DI KOTA MANADO,” </w:t>
      </w:r>
      <w:r w:rsidR="005C48ED" w:rsidRPr="005C48ED">
        <w:rPr>
          <w:rFonts w:ascii="Palatino Linotype" w:hAnsi="Palatino Linotype" w:cstheme="majorBidi"/>
          <w:i/>
          <w:noProof/>
          <w:color w:val="000000" w:themeColor="text1"/>
        </w:rPr>
        <w:t>Aqlam: Journal of Islam and Plurality</w:t>
      </w:r>
      <w:r w:rsidR="005C48ED" w:rsidRPr="005C48ED">
        <w:rPr>
          <w:rFonts w:ascii="Palatino Linotype" w:hAnsi="Palatino Linotype" w:cstheme="majorBidi"/>
          <w:noProof/>
          <w:color w:val="000000" w:themeColor="text1"/>
        </w:rPr>
        <w:t xml:space="preserve"> 5, no. 2 (2020).</w:t>
      </w:r>
      <w:r w:rsidRPr="005C48ED">
        <w:rPr>
          <w:rFonts w:ascii="Palatino Linotype" w:hAnsi="Palatino Linotype" w:cstheme="majorBidi"/>
          <w:color w:val="000000" w:themeColor="text1"/>
        </w:rPr>
        <w:fldChar w:fldCharType="end"/>
      </w:r>
    </w:p>
  </w:footnote>
  <w:footnote w:id="37">
    <w:p w:rsidR="00905751" w:rsidRPr="005C48ED" w:rsidRDefault="00905751" w:rsidP="005C48ED">
      <w:pPr>
        <w:spacing w:after="0" w:line="240" w:lineRule="auto"/>
        <w:ind w:firstLine="720"/>
        <w:rPr>
          <w:rFonts w:ascii="Palatino Linotype" w:eastAsia="Times New Roman" w:hAnsi="Palatino Linotype"/>
          <w:sz w:val="20"/>
          <w:szCs w:val="20"/>
        </w:rPr>
      </w:pPr>
      <w:r w:rsidRPr="005C48ED">
        <w:rPr>
          <w:rStyle w:val="FootnoteReference"/>
          <w:rFonts w:ascii="Palatino Linotype" w:hAnsi="Palatino Linotype" w:cstheme="majorBidi"/>
          <w:color w:val="000000" w:themeColor="text1"/>
          <w:sz w:val="20"/>
          <w:szCs w:val="20"/>
        </w:rPr>
        <w:footnoteRef/>
      </w:r>
      <w:r w:rsidRPr="005C48ED">
        <w:rPr>
          <w:rFonts w:ascii="Palatino Linotype" w:hAnsi="Palatino Linotype" w:cstheme="majorBidi"/>
          <w:color w:val="000000" w:themeColor="text1"/>
          <w:sz w:val="20"/>
          <w:szCs w:val="20"/>
        </w:rPr>
        <w:t xml:space="preserve"> </w:t>
      </w:r>
      <w:r w:rsidR="0048706A" w:rsidRPr="005C48ED">
        <w:rPr>
          <w:rFonts w:ascii="Palatino Linotype" w:eastAsia="Times New Roman" w:hAnsi="Palatino Linotype"/>
          <w:sz w:val="20"/>
          <w:szCs w:val="20"/>
        </w:rPr>
        <w:t xml:space="preserve">Ilham Daeng </w:t>
      </w:r>
      <w:r w:rsidR="0048706A" w:rsidRPr="005C48ED">
        <w:rPr>
          <w:rFonts w:ascii="Palatino Linotype" w:hAnsi="Palatino Linotype" w:cstheme="majorBidi"/>
          <w:color w:val="000000" w:themeColor="text1"/>
          <w:sz w:val="20"/>
          <w:szCs w:val="20"/>
        </w:rPr>
        <w:t>Makkelo</w:t>
      </w:r>
      <w:r w:rsidR="0048706A" w:rsidRPr="005C48ED">
        <w:rPr>
          <w:rFonts w:ascii="Palatino Linotype" w:eastAsia="Times New Roman" w:hAnsi="Palatino Linotype"/>
          <w:sz w:val="20"/>
          <w:szCs w:val="20"/>
        </w:rPr>
        <w:t xml:space="preserve">, </w:t>
      </w:r>
      <w:r w:rsidR="0048706A" w:rsidRPr="005C48ED">
        <w:rPr>
          <w:rFonts w:ascii="Palatino Linotype" w:eastAsia="Times New Roman" w:hAnsi="Palatino Linotype"/>
          <w:i/>
          <w:sz w:val="20"/>
          <w:szCs w:val="20"/>
        </w:rPr>
        <w:t>Kota Seribu Gereja</w:t>
      </w:r>
      <w:r w:rsidR="0048706A" w:rsidRPr="005C48ED">
        <w:rPr>
          <w:rFonts w:ascii="Palatino Linotype" w:eastAsia="Times New Roman" w:hAnsi="Palatino Linotype"/>
          <w:sz w:val="20"/>
          <w:szCs w:val="20"/>
        </w:rPr>
        <w:t xml:space="preserve">, Yogyakarta: Ombak, </w:t>
      </w:r>
      <w:r w:rsidRPr="005C48ED">
        <w:rPr>
          <w:rFonts w:ascii="Palatino Linotype" w:hAnsi="Palatino Linotype" w:cstheme="majorBidi"/>
          <w:color w:val="000000" w:themeColor="text1"/>
          <w:sz w:val="20"/>
          <w:szCs w:val="20"/>
        </w:rPr>
        <w:t>2010, 97-98.</w:t>
      </w:r>
    </w:p>
  </w:footnote>
  <w:footnote w:id="38">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5C48ED">
        <w:rPr>
          <w:rFonts w:ascii="Palatino Linotype" w:hAnsi="Palatino Linotype" w:cstheme="majorBidi"/>
          <w:color w:val="000000" w:themeColor="text1"/>
        </w:rPr>
        <w:instrText>ADDIN CSL_CITATION {"citationItems":[{"id":"ITEM-1","itemData":{"DOI":"10.15408/bat.v2i5.6764","ISSN":"0853-1692","abstract":"Jalur pelayaran menghubungkan pelabuhan yang satu dengan yang lain. pertanyaanpokok adalah : manakah yang lebih dulu, pelabuhan atau jalur pelayaran? dengan kata lain, apakahunculnya sebuah pelabuhan ditentukan oleh jalur pelayaran, ataukah sebaliknya:terjadinya jalur pelayaran ditentukan oleh pelabuhan? Hingga sekarang pertanyaan ini belum bisa dijawab secara memuaskan. mungkin kedua-duanya benar. ada kalanya sebuah pelabuhanmuncul karena lokasi yang strategis pada jalur pelayaran, sedangkan sebaliknya sebuah pelabuhan entrepot tempat perdagangan yang ramai yang memberi kemudahan-kemudahan untukmengisi air dan makanan dan memperbaiki kapal. tentu akan menjadi tempat tujuan sebuahjalur pelayaran.keywords:","author":[{"dropping-particle":"","family":"Lapian","given":"Adrian B","non-dropping-particle":"","parse-names":false,"suffix":""}],"container-title":"Buletin Al-Turas","id":"ITEM-1","issue":"3","issued":{"date-parts":[["2018"]]},"title":"Peta pelayaran Nusantara dari Masa ke Mas","type":"article-journal","volume":"2"},"uris":["http://www.mendeley.com/documents/?uuid=6d288ebc-ef93-3e31-b509-186d498bf72b"]}],"mendeley":{"formattedCitation":"Lapian, “Peta Pelayaran Nusantara Dari Masa Ke Mas.”","plainTextFormattedCitation":"Lapian, “Peta Pelayaran Nusantara Dari Masa Ke Mas.”","previouslyFormattedCitation":"Lapian, “Peta Pelayaran Nusantara Dari Masa Ke Mas.”"},"properties":{"noteIndex":38},"schema":"https://github.com/citation-style-language/schema/raw/master/csl-citation.json"}</w:instrText>
      </w:r>
      <w:r w:rsidRPr="005C48ED">
        <w:rPr>
          <w:rFonts w:ascii="Palatino Linotype" w:hAnsi="Palatino Linotype" w:cstheme="majorBidi"/>
          <w:color w:val="000000" w:themeColor="text1"/>
        </w:rPr>
        <w:fldChar w:fldCharType="separate"/>
      </w:r>
      <w:r w:rsidRPr="005C48ED">
        <w:rPr>
          <w:rFonts w:ascii="Palatino Linotype" w:hAnsi="Palatino Linotype" w:cstheme="majorBidi"/>
          <w:noProof/>
          <w:color w:val="000000" w:themeColor="text1"/>
        </w:rPr>
        <w:t>Lapian, “Peta Pelayaran Nusantara Dari Masa Ke Mas.”</w:t>
      </w:r>
      <w:r w:rsidRPr="005C48ED">
        <w:rPr>
          <w:rFonts w:ascii="Palatino Linotype" w:hAnsi="Palatino Linotype" w:cstheme="majorBidi"/>
          <w:color w:val="000000" w:themeColor="text1"/>
        </w:rPr>
        <w:fldChar w:fldCharType="end"/>
      </w:r>
    </w:p>
  </w:footnote>
  <w:footnote w:id="39">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proofErr w:type="gramStart"/>
      <w:r w:rsidRPr="005C48ED">
        <w:rPr>
          <w:rFonts w:ascii="Palatino Linotype" w:hAnsi="Palatino Linotype" w:cstheme="majorBidi"/>
          <w:color w:val="000000" w:themeColor="text1"/>
        </w:rPr>
        <w:t>Wawancara Informan September 2018 di Kota Manado.</w:t>
      </w:r>
      <w:proofErr w:type="gramEnd"/>
    </w:p>
  </w:footnote>
  <w:footnote w:id="40">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hyperlink r:id="rId1" w:history="1">
        <w:r w:rsidRPr="005C48ED">
          <w:rPr>
            <w:rStyle w:val="Hyperlink"/>
            <w:rFonts w:ascii="Palatino Linotype" w:hAnsi="Palatino Linotype" w:cstheme="majorBidi"/>
            <w:color w:val="000000" w:themeColor="text1"/>
            <w:u w:val="none"/>
            <w:shd w:val="clear" w:color="auto" w:fill="FFFFFF"/>
          </w:rPr>
          <w:t>Rosdalina Bukido</w:t>
        </w:r>
      </w:hyperlink>
      <w:r w:rsidRPr="005C48ED">
        <w:rPr>
          <w:rFonts w:ascii="Palatino Linotype" w:hAnsi="Palatino Linotype" w:cstheme="majorBidi"/>
          <w:color w:val="000000" w:themeColor="text1"/>
          <w:shd w:val="clear" w:color="auto" w:fill="FFFFFF"/>
        </w:rPr>
        <w:t>, </w:t>
      </w:r>
      <w:hyperlink r:id="rId2" w:history="1">
        <w:r w:rsidRPr="005C48ED">
          <w:rPr>
            <w:rStyle w:val="Hyperlink"/>
            <w:rFonts w:ascii="Palatino Linotype" w:hAnsi="Palatino Linotype" w:cstheme="majorBidi"/>
            <w:color w:val="000000" w:themeColor="text1"/>
            <w:u w:val="none"/>
            <w:shd w:val="clear" w:color="auto" w:fill="FFFFFF"/>
          </w:rPr>
          <w:t>Ismail Suardi Wekke</w:t>
        </w:r>
      </w:hyperlink>
      <w:r w:rsidRPr="005C48ED">
        <w:rPr>
          <w:rFonts w:ascii="Palatino Linotype" w:hAnsi="Palatino Linotype" w:cstheme="majorBidi"/>
          <w:color w:val="000000" w:themeColor="text1"/>
          <w:shd w:val="clear" w:color="auto" w:fill="FFFFFF"/>
        </w:rPr>
        <w:t>, et.al,</w:t>
      </w:r>
      <w:r w:rsidRPr="005C48ED">
        <w:rPr>
          <w:rStyle w:val="d2lshc"/>
          <w:rFonts w:ascii="Palatino Linotype" w:hAnsi="Palatino Linotype" w:cstheme="majorBidi"/>
          <w:color w:val="000000" w:themeColor="text1"/>
          <w:shd w:val="clear" w:color="auto" w:fill="FFFFFF"/>
        </w:rPr>
        <w:t xml:space="preserve"> </w:t>
      </w:r>
      <w:r w:rsidRPr="005C48ED">
        <w:rPr>
          <w:rStyle w:val="d2lshc"/>
          <w:rFonts w:ascii="Palatino Linotype" w:hAnsi="Palatino Linotype" w:cstheme="majorBidi"/>
          <w:i/>
          <w:iCs/>
          <w:color w:val="000000" w:themeColor="text1"/>
          <w:shd w:val="clear" w:color="auto" w:fill="FFFFFF"/>
        </w:rPr>
        <w:t>Menyempurnakan setengah agama: akulturasi Islam dan budaya lokal dalam perkawinan masyarakat Sulawesi Utara dan Gorontalo</w:t>
      </w:r>
      <w:r w:rsidRPr="005C48ED">
        <w:rPr>
          <w:rStyle w:val="d2lshc"/>
          <w:rFonts w:ascii="Palatino Linotype" w:hAnsi="Palatino Linotype" w:cstheme="majorBidi"/>
          <w:color w:val="000000" w:themeColor="text1"/>
          <w:shd w:val="clear" w:color="auto" w:fill="FFFFFF"/>
        </w:rPr>
        <w:t>. Indonesia: Samudra Biru, 2021.</w:t>
      </w:r>
    </w:p>
  </w:footnote>
  <w:footnote w:id="41">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{"citationItems":[{"id":"ITEM-1","itemData":{"DOI":"10.24832/fa.v33i1.599","ISSN":"0854-3232","abstract":"This article discusses about the influence of Islamic culture in the land of Minahasa of North Sulawesi Province based on archaeological studies. Minahasa is the biggest ethnic area in North Sulawesi Province, with the majority of the population being Christians. Islam arrival in Minahasa carried by Arab traders, fisherman from North Maluku, Bugis, Makasar, Gorontalo and political prisoners from Java and Sumatera. The early history of Islam in Minahasa, acculturation process, development, and Islamic influence in Minahasa can be traced by using archaelogical studies based on existing physical cultural. Research on Islamic culture in Minahasa specifically based on archaeological studies has not been done before. The previous researches of the same topic were mostly conducted through nonphysical culture. The result of the observation reveals that the influence of Islamic culture in Minahasa comprises of some Islamic Settlements, Mosques, and Islamic Cemetery. The influence of Islamic culture in Minahasa coastal area and inland has different characters due to different historical background, socio cultural, and political background of the Islamic communities. Artikel ini membahas mengenai pengaruh kebudayaan Islam di tanah Minahasa, Propinsi Sulawesi Utara berdasarkan tinggalan arkeologi. Minahasa merupakan wilayah etnis terbesar di Propinsi Sulawesi Utara dengan mayoritas penduduk beragama Kristen. Agama Islam di Minahasa dibawa oleh pedagang-pedagang Arab serta, nelayan dari Maluku Utara, Bugis, Makasar, Gorontalo dan tahanan politik dari Jawa dan Sumatera. Dengan menggunakan kajian arkeologi, dapat ditelusuri sejarah awal masuknya Islam, proses akulturasi yang terjadi, perkembangan dan pengaruh Islam di Minahasa berdasarkan tinggalan kebudayaan fisiknya. Penelitian mengenai kebudayaan Islam di Minahasa dengan menggunakan kajian arkeologi secara khusus belum pernah dilakukan, penelitian-penelitian sebelumnya mengkaji dengan menggunakan tinggalan kebudayaan non fisik yang ada. Hasil pengamatan di lapangan, pengaruh kebudayaan Islam yang terdapat di Minahasa berupa: permukiman Islam, masjid, dan pemakaman (kubur) Islam. Terdapat adanya perbedaan pengaruh kebudayaan Islam di wilayah pesisir dengan pedalaman Minahasa yang disebabkan perbedaan latar belakang sejarah, sosial budaya, dan politik masyarakat Islam pesisir dan pedalaman Minahasa.","author":[{"dropping-particle":"","family":"Marzuki","given":"Irfanuddin Wahid","non-dropping-particle":"","parse-names":false,"suffix":""}],"container-title":"Forum Arkeologi","id":"ITEM-1","issue":"1","issued":{"date-parts":[["2020"]]},"title":"PENGARUH KEBUDAYAAN ISLAM DI MINAHASA MASA KOLONIAL: BERDASARKAN TINGGALAN ARKEOLOGI","type":"article-journal","volume":"33"},"uris":["http://www.mendeley.com/documents/?uuid=212bad0e-5617-378a-8be2-0ce3fa420f76"]}],"mendeley":{"formattedCitation":"Irfanuddin Wahid Marzuki, “PENGARUH KEBUDAYAAN ISLAM DI MINAHASA MASA KOLONIAL: BERDASARKAN TINGGALAN ARKEOLOGI,” &lt;i&gt;Forum Arkeologi&lt;/i&gt; 33, no. 1 (2020).","plainTextFormattedCitation":"Irfanuddin Wahid Marzuki, “PENGARUH KEBUDAYAAN ISLAM DI MINAHASA MASA KOLONIAL: BERDASARKAN TINGGALAN ARKEOLOGI,” Forum Arkeologi 33, no. 1 (2020).","previouslyFormattedCitation":"Irfanuddin Wahid Marzuki, “PENGARUH KEBUDAYAAN ISLAM DI MINAHASA MASA KOLONIAL: BERDASARKAN TINGGALAN ARKEOLOGI,” &lt;i&gt;Forum Arkeologi&lt;/i&gt; 33, no. 1 (2020)."},"properties":{"noteIndex":41},"schema":"https://github.com/citation-style-language/schema/raw/master/csl-citation.json"}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Irfanuddin Wahid Marzuki, “PENGARUH KEBUDAYAAN ISLAM DI MINAHASA MASA KOLONIAL: BERDASARKAN TINGGALAN ARKEOLOGI,” </w:t>
      </w:r>
      <w:r w:rsidR="005C48ED" w:rsidRPr="005C48ED">
        <w:rPr>
          <w:rFonts w:ascii="Palatino Linotype" w:hAnsi="Palatino Linotype" w:cstheme="majorBidi"/>
          <w:i/>
          <w:noProof/>
          <w:color w:val="000000" w:themeColor="text1"/>
        </w:rPr>
        <w:t>Forum Arkeologi</w:t>
      </w:r>
      <w:r w:rsidR="005C48ED" w:rsidRPr="005C48ED">
        <w:rPr>
          <w:rFonts w:ascii="Palatino Linotype" w:hAnsi="Palatino Linotype" w:cstheme="majorBidi"/>
          <w:noProof/>
          <w:color w:val="000000" w:themeColor="text1"/>
        </w:rPr>
        <w:t xml:space="preserve"> 33, no. 1 (2020).</w:t>
      </w:r>
      <w:r w:rsidRPr="005C48ED">
        <w:rPr>
          <w:rFonts w:ascii="Palatino Linotype" w:hAnsi="Palatino Linotype" w:cstheme="majorBidi"/>
          <w:color w:val="000000" w:themeColor="text1"/>
        </w:rPr>
        <w:fldChar w:fldCharType="end"/>
      </w:r>
    </w:p>
  </w:footnote>
  <w:footnote w:id="42">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{"citationItems":[{"id":"ITEM-1","itemData":{"DOI":"10.36424/jpsb.v5i1.14","ISSN":"2502-6798","abstract":"Islamisasi yang terjadi di Nusantara pada abad ke-19  tidak terlepas dari peran dan pengaruh para pedagang sekaligus ulama dari Timur Tengah yang membawa ajaran Islam. Proses Islamisasi dan konversi agama membutuhkan waktu dan proses panjang, hingga sampai  diterima oleh masyarakat setempat. Penerimaan ajaran Islam dilakukan melalui beberapa saluran, terutama dalam jaringan perdagangan. Kawasan Laut Sulawesi, sebagai entrepot, merupakan salah satu jalur Islamisasi karena perkembangan perdagangan rempah-rempah  di Maluku sebagai wilayah penghasil rempah-rempah.Tulisan ini bertujuan mengungkap proses Islamisasi di sekitar Kawasan Laut Sulawesi pada abad XIX.Tulisan ini merupakan tulisan sejarah, dengan menggunakan metode sejarah; heuristik, kritik, interpretasi, dan historiografi yang bersifat analisis-kualitatif dan mampu menunjukkan satu rangkaian proses Islamisasi yang terjadi di Nusantara sekitar abad XIX. Hasil kajian ini menunjukkan bahwa pengaruh Islam diawali dari proses perdagangan, di kawasan Laut Sulawesi, bagi pedagang yang menghubungkan ke Maluku sebagai satu pola Islamisasi, sehingga di masa berikutnya komunitas Muslim mampu menciptakan Moslemen clave di Semenanjung Laut Sulawesi.","author":[{"dropping-particle":"","family":"Ichsan Azis","given":"Muhammad Nur","non-dropping-particle":"","parse-names":false,"suffix":""}],"container-title":"JURNAL PENELITIAN SEJARAH DAN BUDAYA","id":"ITEM-1","issue":"1","issued":{"date-parts":[["2019"]]},"title":"ISLAMISASI DI KAWASAN LAUT SULAWESI PADA ABAD KE-19","type":"article-journal","volume":"5"},"uris":["http://www.mendeley.com/documents/?uuid=e76a06bd-7403-3ac0-ab33-09acebd920d8"]},{"id":"ITEM-2","itemData":{"DOI":"10.33652/handep.v4i1.107","ISSN":"2614-0209","abstract":"This paper describes the Arab people in Manado, as ethnic groups, traders and influentialpeople in the late 19th century to the early 20th century. The Arabs were classified aspeople who are active in trading activities, especially in the shift of commodities, until themid-20th century. They were one of the ethnic groups that play several important roles inthe structure of Indonesian society, including in Manado. These activities influenced theprocess of population movement, diaspora, identity formation, and the axis of commercialnetworks towards the beginning of the 20th century. Manado was a strategic area thatconnected several major and small cities for Arab traders. This paper used historical methodsto examine Arab communities that still survive today. The diaspora of the Arabs to Manadostrengthen the Arabs in Indonesian archipelago. The network that was formed had animpact on the religious identity attached to the Arabs in Manado towards the early 20thcentury AD. One of factors driving the power of the Arabs was the economy which can takeadvantage of the space among other business actors. As a result, they became a new forcein the early 20th century that they were able to attract local people’s attention to stayconnected.","author":[{"dropping-particle":"","family":"Azis","given":"Muhammad Nur Ichsan","non-dropping-particle":"","parse-names":false,"suffix":""}],"container-title":"Handep: Jurnal Sejarah dan Budaya","id":"ITEM-2","issue":"1","issued":{"date-parts":[["2020"]]},"title":"DIASPORA DAN PEMBENTUKAN IDENTITAS ETNIS ARAB DI KOTA MANADO","type":"article-journal","volume":"4"},"uris":["http://www.mendeley.com/documents/?uuid=ba80cfdb-6457-3f1c-8def-db119c6ffb5d"]},{"id":"ITEM-3","itemData":{"DOI":"10.31969/alq.v20i3.345","ISSN":"0854-1221","abstract":"&lt;p&gt;Kiyai Mojo dan para pengikutnya, sebagai pendiri awal kampung Jawa Tondano, sebelumnya mereka&lt;br /&gt;tergabung dalam Perang Diponegoro yang terjadi pada tahun 1825-1830. Perang ini amat merugikan&lt;br /&gt;dan menyulitkan kompeni Belanda, sehingga mereka menggunakan kebijakan mengasingkan para&lt;br /&gt;pejuang yang tertangkap ke berbagai daerah. Salah satu wilayah pengasingan adalah daerah Tondano&lt;br /&gt;Minahasa. Para mantan pejuang ini kemudian membentuk komunitas Islam Jawa Tondano di Minahasa.&lt;br /&gt;Persoalannya, bagaimana hubungan antar masyarakat Jawa Tondano dan masyarakat Minahasa?&lt;br /&gt;Penelitian ini dapat mengungkap secara spesifik sejarah hubungan antara masyarakat Kampung Jawa&lt;br /&gt;Tondano yang Islam dan masyarakat Minahasa yang Kristen, beserta perubahan sosialnya. Penelitian&lt;br /&gt;yang menggunakan metode kualitatif dengan pendekatan sejarah dan sosiologi ini telah menunjukan&lt;br /&gt;bahwa sejak awal hubungan antara Islam kampung Jawa Tondano dan masyarakat Kristen Minahasa&lt;br /&gt;telah harmonis melalui perkawinan, kekerabatan, dan menjadikan lahan mata pencarian sawah sebagai&lt;br /&gt;ruang sosial bersama perjumpaan antara dua komunitas yang berbeda itu.&lt;/p&gt;","author":[{"dropping-particle":"","family":"Hamid","given":"Wardiah","non-dropping-particle":"","parse-names":false,"suffix":""}],"container-title":"Al-Qalam","id":"ITEM-3","issue":"3","issued":{"date-parts":[["2014"]]},"title":"HUBUNGAN MASYARAKAT JAWA TONDANO DENGAN MINAHASA","type":"article-journal","volume":"20"},"uris":["http://www.mendeley.com/documents/?uuid=80c23214-9d4b-3883-af37-7021bbddaf59"]}],"mendeley":{"formattedCitation":"Ichsan Azis, “ISLAMISASI DI KAWASAN LAUT SULAWESI PADA ABAD KE-19”; Azis, “DIASPORA DAN PEMBENTUKAN IDENTITAS ETNIS ARAB DI KOTA MANADO”; Wardiah Hamid, “HUBUNGAN MASYARAKAT JAWA TONDANO DENGAN MINAHASA,” &lt;i&gt;Al-Qalam&lt;/i&gt; 20, no. 3 (2014).","plainTextFormattedCitation":"Ichsan Azis, “ISLAMISASI DI KAWASAN LAUT SULAWESI PADA ABAD KE-19”; Azis, “DIASPORA DAN PEMBENTUKAN IDENTITAS ETNIS ARAB DI KOTA MANADO”; Wardiah Hamid, “HUBUNGAN MASYARAKAT JAWA TONDANO DENGAN MINAHASA,” Al-Qalam 20, no. 3 (2014).","previouslyFormattedCitation":"Ichsan Azis, “ISLAMISASI DI KAWASAN LAUT SULAWESI PADA ABAD KE-19”; Azis, “DIASPORA DAN PEMBENTUKAN IDENTITAS ETNIS ARAB DI KOTA MANADO”; Wardiah Hamid, “HUBUNGAN MASYARAKAT JAWA TONDANO DENGAN MINAHASA,” &lt;i&gt;Al-Qalam&lt;/i&gt; 20, no. 3 (2014)."},"properties":{"noteIndex":42},"schema":"https://github.com/citation-style-language/schema/raw/master/csl-citation.json"}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Ichsan Azis, “ISLAMISASI DI KAWASAN LAUT SULAWESI PADA ABAD KE-19”; Azis, “DIASPORA DAN PEMBENTUKAN IDENTITAS ETNIS ARAB DI KOTA MANADO”; Wardiah Hamid, “HUBUNGAN MASYARAKAT JAWA TONDANO DENGAN MINAHASA,” </w:t>
      </w:r>
      <w:r w:rsidR="005C48ED" w:rsidRPr="005C48ED">
        <w:rPr>
          <w:rFonts w:ascii="Palatino Linotype" w:hAnsi="Palatino Linotype" w:cstheme="majorBidi"/>
          <w:i/>
          <w:noProof/>
          <w:color w:val="000000" w:themeColor="text1"/>
        </w:rPr>
        <w:t>Al-Qalam</w:t>
      </w:r>
      <w:r w:rsidR="005C48ED" w:rsidRPr="005C48ED">
        <w:rPr>
          <w:rFonts w:ascii="Palatino Linotype" w:hAnsi="Palatino Linotype" w:cstheme="majorBidi"/>
          <w:noProof/>
          <w:color w:val="000000" w:themeColor="text1"/>
        </w:rPr>
        <w:t xml:space="preserve"> 20, no. 3 (2014).</w:t>
      </w:r>
      <w:r w:rsidRPr="005C48ED">
        <w:rPr>
          <w:rFonts w:ascii="Palatino Linotype" w:hAnsi="Palatino Linotype" w:cstheme="majorBidi"/>
          <w:color w:val="000000" w:themeColor="text1"/>
        </w:rPr>
        <w:fldChar w:fldCharType="end"/>
      </w:r>
    </w:p>
  </w:footnote>
  <w:footnote w:id="43">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Tumenggung Sis, </w:t>
      </w:r>
      <w:proofErr w:type="gramStart"/>
      <w:r w:rsidRPr="005C48ED">
        <w:rPr>
          <w:rFonts w:ascii="Palatino Linotype" w:hAnsi="Palatino Linotype" w:cstheme="majorBidi"/>
          <w:color w:val="000000" w:themeColor="text1"/>
        </w:rPr>
        <w:t>dkk.,</w:t>
      </w:r>
      <w:proofErr w:type="gramEnd"/>
      <w:r w:rsidRPr="005C48ED">
        <w:rPr>
          <w:rFonts w:ascii="Palatino Linotype" w:hAnsi="Palatino Linotype" w:cstheme="majorBidi"/>
          <w:color w:val="000000" w:themeColor="text1"/>
        </w:rPr>
        <w:t xml:space="preserve"> </w:t>
      </w:r>
      <w:r w:rsidRPr="005C48ED">
        <w:rPr>
          <w:rFonts w:ascii="Palatino Linotype" w:hAnsi="Palatino Linotype" w:cstheme="majorBidi"/>
          <w:i/>
          <w:iCs/>
          <w:color w:val="000000" w:themeColor="text1"/>
        </w:rPr>
        <w:t>Adat Istiadat Daerah Sulawesi Utara</w:t>
      </w:r>
      <w:r w:rsidRPr="005C48ED">
        <w:rPr>
          <w:rFonts w:ascii="Palatino Linotype" w:hAnsi="Palatino Linotype" w:cstheme="majorBidi"/>
          <w:color w:val="000000" w:themeColor="text1"/>
        </w:rPr>
        <w:t>, Indonesia: Direktorat Jenderal Kebudayaan, 1980; Adat dan upacara perkawinan daerah Sulawesi Utara. Indonesia: Departemen Pendidikan dan Kebudayaan, Pusat Penelitian Sejarah dan Budaya, Proyek Penelitian dan Pencatatan Kebudayaan Daerah, 1978.</w:t>
      </w:r>
    </w:p>
  </w:footnote>
  <w:footnote w:id="44">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{"citationItems":[{"id":"ITEM-1","itemData":{"abstract":"Masyarakat Kampung Jawa Tondano (Jaton) yang terletak di Minahasa Propinsi Sulawesi Utara merupakan masyarakat multikultur dan multietnik. Masyarakatnya terbentuk melalui peristiwa bersejarah, yaitu Perang Diponegoro 1825-1830 yang berakibat pada …","author":[{"dropping-particle":"","family":"Kalangi","given":"Rosijanih Arbie &amp; Leika","non-dropping-particle":"","parse-names":false,"suffix":""}],"container-title":"Masyarakat Linguistik Indonesia UPI","id":"ITEM-1","issued":{"date-parts":[["2011"]]},"title":"Hadrah dalam Multikultur Masyarakat Jaton di Minahasa sulawesi Utara sebagai Pembentukan Karakter Bangsa","type":"report","volume":"156"},"uris":["http://www.mendeley.com/documents/?uuid=becd143e-187b-392f-86d7-229a0ec6c338"]},{"id":"ITEM-2","itemData":{"DOI":"10.31969/alq.v24i1.447","ISSN":"0854-1221","abstract":"&lt;p&gt;Artikel ini bertujuan mendeskripsikan model-model internalisasi nilai budaya berbasis ajaran agama Islam pada masyarakat kampung Jawa-Tondano di Minahasa dan bagaimana hal tersebut berperan dalam proses pembentukan karakter warganya. Proses internalisasi nilai ini dilakukan terutama lewat seni tutur, yaitu dengan menandungkan: Salawat, pantun, ungkapan-ungkapan dan nasehat. Seni tutur sebagaimana yang dijelaskan dalam artikel ini tidak hanya bermanfaat dalam menginternalisasi nilai-nilai Islami, tetapi juga menjadi salah satu faktor pembentuk karakter orang Jaton. Disamping itu, seni tutur yang dimaksud juga membentuk sebuah identitas yang memperkuat ikatan mereka sebagai orang Jaton, sehingga sekalipun bermukim di luar kampung, tetap memiliki ikatan dengan kampung halamannya. Artikel ini didasarkan pada penelitian lapangan dengan menggunakan metode kualitatif yang teknik pengumpulan datanya terutama lewat wawancara, observasi dan lewat Focus Group Discussion (FGD) yang difokuskan pada pendekatan pengalaman individu.&lt;/p&gt;","author":[{"dropping-particle":"","family":"Djakaria","given":"Salmin","non-dropping-particle":"","parse-names":false,"suffix":""}],"container-title":"Al-Qalam","id":"ITEM-2","issue":"1","issued":{"date-parts":[["2018"]]},"title":"POLA PENGASUHAN ANAK DAN PROSES INTERNALISASI NILAI BUDAYA BERBASIS AJARAN ISLAM DI KAMPUNG JAWA-TONDANO","type":"article-journal","volume":"24"},"uris":["http://www.mendeley.com/documents/?uuid=dbf191da-d1a0-3e65-890d-94ad73464f2b"]},{"id":"ITEM-3","itemData":{"abstract":"This dissertation applies a number of anthropological approaches to the study of religion in Kampung Jawa Tondano, a Muslim village in the largely Christian Minahasa area of North Sulawesi (Sulawesi Utara) province, Indonesia. The village was founded in 1830 by some sixty Javanese men exiled by the Dutch colonial authorities for their involvement on the losing side of the Java War (1825-30). The village's unique origins thus entailed a research focus on history, as well. Linking the dual focus of religion and history, the dissertation examines modes of assessing and accounting for transformation and persistence in Kampung Jawa religion.   Oral history material, including genealogies, was collected in Kampung Jawa, and later supplemented by documentary material, mainly Dutch, from archives in Indonesia and the Netherlands, as well as by secondary sources and an early Javanese-language manuscript originating from the village itself. The chronological narrative of Jawa's development presented in Chapter II includes discussion of sociocultural characterics of the village founders, and describes later groups of exiles and other elements of the population as well. Standard anthropological techniques of participant observation in rituals and other aspects of village life, supplemented by informal interviewing, constituted the major portion of ethnographic field research in Kampung Jawa from late 1973 to mid 1975.   In the analysis, Tambiah's \"religious field\" framework was adopted as an efficient method of presenting essential elements of, and relations between, three ritual complexes identified (calendrical, passage, and curing/protecting). Kampung Jawa religion was also located, near the traditional end, of a continuum between two ideal types of (Javanese) Islam identified by Geertz and others: a reformist, purifying style and a traditionalist, heterodox, syncretic style. The analysis of change and persistence revealed that despite a certain degree of both ritual simplification and elaboration, and even perhaps some overall pattern change, persistence of a basically traditionalist pattern with many Javanese ritual elements has been most striking.   Through the local Minahasan women many of the founders and their descendants married, through their use of the local language as their mother tongue, and through participation in the local economy and polity, the people of Kampung Jawa are socioculturally Minahasans. But the unique village history, the minute corp…","author":[{"dropping-particle":"","family":"Babcock","given":"Timothy George","non-dropping-particle":"","parse-names":false,"suffix":""}],"container-title":"ProQuest Dissertations and Theses","id":"ITEM-3","issued":{"date-parts":[["1981"]]},"title":"RELIGION AND CULTURAL IDENTITY IN KAMPUNG JAWA TONDANO, SULAWESI UTARA, INDONESIA","type":"thesis"},"uris":["http://www.mendeley.com/documents/?uuid=1031f782-adcf-3661-8e73-f92381ee33a1"]},{"id":"ITEM-4","itemData":{"DOI":"10.15575/ijik.v10i2.8408","ISSN":"2302-9366","abstract":"The Rifa`iyah Jama'ah is one of the Islamic mass organizations in Indonesia founded by Kiai Ahmad Rifa` I who seems to have disappeared from circulation because of the views handed down from the days of the Dutch colonial administration, that this group or teachings were heretical and opposed to more ulama moderate against the Netherlands. The purpose of this article is to find out the movements and teachings of the Raifa`iyah Jama'ah which are considered by some to be radical, and exclusivist organizations, but over time the Rifa`iyah congregation becomes a more lenient fundamentalist organization towards the government as an effort of existence organization to be accepted by the Indonesian people in general and not be considered a radical and heretical organization by the wider community. This research is library research. This study found three main findings that the teachings and political thought of KiaiRifa'i focused on three things: first, the Dutch colonial government was Kafir, and it was haram to be followed because it was oppressing the people. Secondly, the traditional bureaucrats, including the princes and ulemas who collaborated with the Dutch, were Dutch accomplices and they were wicked. Third, the practice of religion must not be mixed with the beliefs of the ancestors, which are considered heretical and polytheistic. Of course, such teachings were considered very dangerous by the Dutch. So on May 15, 1859, he was arrested and then exiled to Ambon, Maluku. Ten years in Ambon, he was moved to Sulawesi until he died in 1869. He was buried in the Kyai Mojo tomb complex, on a hill about one km from Kampung Jawa Tondano, Minahasa, Manado, North Sulawesi. ","author":[{"dropping-particle":"","family":"Atamimi","given":"Abdul Basit","non-dropping-particle":"","parse-names":false,"suffix":""},{"dropping-particle":"","family":"Mulyana","given":"Mulyana","non-dropping-particle":"","parse-names":false,"suffix":""},{"dropping-particle":"","family":"Nurhasanah","given":"Siti","non-dropping-particle":"","parse-names":false,"suffix":""}],"container-title":"International Journal of Islamic Khazanah","id":"ITEM-4","issue":"2","issued":{"date-parts":[["2020"]]},"title":"Jama’ah Rifa`iyah: From Radicalism to Indonesian Islamic Fundamentalism","type":"article-journal","volume":"10"},"uris":["http://www.mendeley.com/documents/?uuid=e00a2a03-0de5-3bfd-b0d1-6f55cd9bd8e4"]}],"mendeley":{"formattedCitation":"Rosijanih Arbie &amp; Leika Kalangi, &lt;i&gt;Hadrah Dalam Multikultur Masyarakat Jaton Di Minahasa Sulawesi Utara Sebagai Pembentukan Karakter Bangsa&lt;/i&gt;, &lt;i&gt;Masyarakat Linguistik Indonesia UPI&lt;/i&gt;, vol. 156, 2011; Salmin Djakaria, “POLA PENGASUHAN ANAK DAN PROSES INTERNALISASI NILAI BUDAYA BERBASIS AJARAN ISLAM DI KAMPUNG JAWA-TONDANO,” &lt;i&gt;Al-Qalam&lt;/i&gt; 24, no. 1 (2018); Timothy George Babcock, “RELIGION AND CULTURAL IDENTITY IN KAMPUNG JAWA TONDANO, SULAWESI UTARA, INDONESIA,” &lt;i&gt;ProQuest Dissertations and Theses&lt;/i&gt;, 1981; Abdul Basit Atamimi, Mulyana Mulyana, and Siti Nurhasanah, “Jama’ah Rifa`iyah: From Radicalism to Indonesian Islamic Fundamentalism,” &lt;i&gt;International Journal of Islamic Khazanah&lt;/i&gt; 10, no. 2 (2020).","plainTextFormattedCitation":"Rosijanih Arbie &amp; Leika Kalangi, Hadrah Dalam Multikultur Masyarakat Jaton Di Minahasa Sulawesi Utara Sebagai Pembentukan Karakter Bangsa, Masyarakat Linguistik Indonesia UPI, vol. 156, 2011; Salmin Djakaria, “POLA PENGASUHAN ANAK DAN PROSES INTERNALISASI NILAI BUDAYA BERBASIS AJARAN ISLAM DI KAMPUNG JAWA-TONDANO,” Al-Qalam 24, no. 1 (2018); Timothy George Babcock, “RELIGION AND CULTURAL IDENTITY IN KAMPUNG JAWA TONDANO, SULAWESI UTARA, INDONESIA,” ProQuest Dissertations and Theses, 1981; Abdul Basit Atamimi, Mulyana Mulyana, and Siti Nurhasanah, “Jama’ah Rifa`iyah: From Radicalism to Indonesian Islamic Fundamentalism,” International Journal of Islamic Khazanah 10, no. 2 (2020).","previouslyFormattedCitation":"Rosijanih Arbie &amp; Leika Kalangi, &lt;i&gt;Hadrah Dalam Multikultur Masyarakat Jaton Di Minahasa Sulawesi Utara Sebagai Pembentukan Karakter Bangsa&lt;/i&gt;, &lt;i&gt;Masyarakat Linguistik Indonesia UPI&lt;/i&gt;, vol. 156, 2011; Salmin Djakaria, “POLA PENGASUHAN ANAK DAN PROSES INTERNALISASI NILAI BUDAYA BERBASIS AJARAN ISLAM DI KAMPUNG JAWA-TONDANO,” &lt;i&gt;Al-Qalam&lt;/i&gt; 24, no. 1 (2018); Timothy George Babcock, “RELIGION AND CULTURAL IDENTITY IN KAMPUNG JAWA TONDANO, SULAWESI UTARA, INDONESIA,” &lt;i&gt;ProQuest Dissertations and Theses&lt;/i&gt;, 1981; Abdul Basit Atamimi, Mulyana Mulyana, and Siti Nurhasanah, “Jama’ah Rifa`iyah: From Radicalism to Indonesian Islamic Fundamentalism,” &lt;i&gt;International Journal of Islamic Khazanah&lt;/i&gt; 10, no. 2 (2020)."},"properties":{"noteIndex":44},"schema":"https://github.com/citation-style-language/schema/raw/master/csl-citation.json"}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Rosijanih Arbie &amp; Leika Kalangi, </w:t>
      </w:r>
      <w:r w:rsidR="005C48ED" w:rsidRPr="005C48ED">
        <w:rPr>
          <w:rFonts w:ascii="Palatino Linotype" w:hAnsi="Palatino Linotype" w:cstheme="majorBidi"/>
          <w:i/>
          <w:noProof/>
          <w:color w:val="000000" w:themeColor="text1"/>
        </w:rPr>
        <w:t>Hadrah Dalam Multikultur Masyarakat Jaton Di Minahasa Sulawesi Utara Sebagai Pembentukan Karakter Bangsa</w:t>
      </w:r>
      <w:r w:rsidR="005C48ED" w:rsidRPr="005C48ED">
        <w:rPr>
          <w:rFonts w:ascii="Palatino Linotype" w:hAnsi="Palatino Linotype" w:cstheme="majorBidi"/>
          <w:noProof/>
          <w:color w:val="000000" w:themeColor="text1"/>
        </w:rPr>
        <w:t xml:space="preserve">, </w:t>
      </w:r>
      <w:r w:rsidR="005C48ED" w:rsidRPr="005C48ED">
        <w:rPr>
          <w:rFonts w:ascii="Palatino Linotype" w:hAnsi="Palatino Linotype" w:cstheme="majorBidi"/>
          <w:i/>
          <w:noProof/>
          <w:color w:val="000000" w:themeColor="text1"/>
        </w:rPr>
        <w:t>Masyarakat Linguistik Indonesia UPI</w:t>
      </w:r>
      <w:r w:rsidR="005C48ED" w:rsidRPr="005C48ED">
        <w:rPr>
          <w:rFonts w:ascii="Palatino Linotype" w:hAnsi="Palatino Linotype" w:cstheme="majorBidi"/>
          <w:noProof/>
          <w:color w:val="000000" w:themeColor="text1"/>
        </w:rPr>
        <w:t xml:space="preserve">, vol. 156, 2011; Salmin Djakaria, “POLA PENGASUHAN ANAK DAN PROSES INTERNALISASI NILAI BUDAYA BERBASIS AJARAN ISLAM DI KAMPUNG JAWA-TONDANO,” </w:t>
      </w:r>
      <w:r w:rsidR="005C48ED" w:rsidRPr="005C48ED">
        <w:rPr>
          <w:rFonts w:ascii="Palatino Linotype" w:hAnsi="Palatino Linotype" w:cstheme="majorBidi"/>
          <w:i/>
          <w:noProof/>
          <w:color w:val="000000" w:themeColor="text1"/>
        </w:rPr>
        <w:t>Al-Qalam</w:t>
      </w:r>
      <w:r w:rsidR="005C48ED" w:rsidRPr="005C48ED">
        <w:rPr>
          <w:rFonts w:ascii="Palatino Linotype" w:hAnsi="Palatino Linotype" w:cstheme="majorBidi"/>
          <w:noProof/>
          <w:color w:val="000000" w:themeColor="text1"/>
        </w:rPr>
        <w:t xml:space="preserve"> 24, no. 1 (2018); Timothy George Babcock, “RELIGION AND CULTURAL IDENTITY IN KAMPUNG JAWA TONDANO, SULAWESI UTARA, INDONESIA,” </w:t>
      </w:r>
      <w:r w:rsidR="005C48ED" w:rsidRPr="005C48ED">
        <w:rPr>
          <w:rFonts w:ascii="Palatino Linotype" w:hAnsi="Palatino Linotype" w:cstheme="majorBidi"/>
          <w:i/>
          <w:noProof/>
          <w:color w:val="000000" w:themeColor="text1"/>
        </w:rPr>
        <w:t>ProQuest Dissertations and Theses</w:t>
      </w:r>
      <w:r w:rsidR="005C48ED" w:rsidRPr="005C48ED">
        <w:rPr>
          <w:rFonts w:ascii="Palatino Linotype" w:hAnsi="Palatino Linotype" w:cstheme="majorBidi"/>
          <w:noProof/>
          <w:color w:val="000000" w:themeColor="text1"/>
        </w:rPr>
        <w:t xml:space="preserve">, 1981; Abdul Basit Atamimi, Mulyana Mulyana, and Siti Nurhasanah, “Jama’ah Rifa`iyah: From Radicalism to Indonesian Islamic Fundamentalism,” </w:t>
      </w:r>
      <w:r w:rsidR="005C48ED" w:rsidRPr="005C48ED">
        <w:rPr>
          <w:rFonts w:ascii="Palatino Linotype" w:hAnsi="Palatino Linotype" w:cstheme="majorBidi"/>
          <w:i/>
          <w:noProof/>
          <w:color w:val="000000" w:themeColor="text1"/>
        </w:rPr>
        <w:t>International Journal of Islamic Khazanah</w:t>
      </w:r>
      <w:r w:rsidR="005C48ED" w:rsidRPr="005C48ED">
        <w:rPr>
          <w:rFonts w:ascii="Palatino Linotype" w:hAnsi="Palatino Linotype" w:cstheme="majorBidi"/>
          <w:noProof/>
          <w:color w:val="000000" w:themeColor="text1"/>
        </w:rPr>
        <w:t xml:space="preserve"> 10, no. 2 (2020).</w:t>
      </w:r>
      <w:r w:rsidRPr="005C48ED">
        <w:rPr>
          <w:rFonts w:ascii="Palatino Linotype" w:hAnsi="Palatino Linotype" w:cstheme="majorBidi"/>
          <w:color w:val="000000" w:themeColor="text1"/>
        </w:rPr>
        <w:fldChar w:fldCharType="end"/>
      </w:r>
    </w:p>
  </w:footnote>
  <w:footnote w:id="45">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{"citationItems":[{"id":"ITEM-1","itemData":{"DOI":"10.24832/kapata.v5i8.109","ISSN":"2503-0876","abstract":"No Abstract","author":[{"dropping-particle":"","family":"Marzuki","given":"Irfanuddin W.","non-dropping-particle":"","parse-names":false,"suffix":""}],"container-title":"Kapata Arkeologi","id":"ITEM-1","issued":{"date-parts":[["2009"]]},"title":"Nisan Tua Kompleks Pekuburan Islam Tuminting, Manado","type":"article-journal"},"uris":["http://www.mendeley.com/documents/?uuid=6aa6164d-a69e-3d29-8fa2-ad9fcaa92cd9"]}],"mendeley":{"formattedCitation":"Irfanuddin W. Marzuki, “Nisan Tua Kompleks Pekuburan Islam Tuminting, Manado,” &lt;i&gt;Kapata Arkeologi&lt;/i&gt; (2009).","plainTextFormattedCitation":"Irfanuddin W. Marzuki, “Nisan Tua Kompleks Pekuburan Islam Tuminting, Manado,” Kapata Arkeologi (2009).","previouslyFormattedCitation":"Irfanuddin W. Marzuki, “Nisan Tua Kompleks Pekuburan Islam Tuminting, Manado,” &lt;i&gt;Kapata Arkeologi&lt;/i&gt; (2009)."},"properties":{"noteIndex":45},"schema":"https://github.com/citation-style-language/schema/raw/master/csl-citation.json"}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Irfanuddin W. Marzuki, “Nisan Tua Kompleks Pekuburan Islam Tuminting, Manado,” </w:t>
      </w:r>
      <w:r w:rsidR="005C48ED" w:rsidRPr="005C48ED">
        <w:rPr>
          <w:rFonts w:ascii="Palatino Linotype" w:hAnsi="Palatino Linotype" w:cstheme="majorBidi"/>
          <w:i/>
          <w:noProof/>
          <w:color w:val="000000" w:themeColor="text1"/>
        </w:rPr>
        <w:t>Kapata Arkeologi</w:t>
      </w:r>
      <w:r w:rsidR="005C48ED" w:rsidRPr="005C48ED">
        <w:rPr>
          <w:rFonts w:ascii="Palatino Linotype" w:hAnsi="Palatino Linotype" w:cstheme="majorBidi"/>
          <w:noProof/>
          <w:color w:val="000000" w:themeColor="text1"/>
        </w:rPr>
        <w:t xml:space="preserve"> (2009).</w:t>
      </w:r>
      <w:r w:rsidRPr="005C48ED">
        <w:rPr>
          <w:rFonts w:ascii="Palatino Linotype" w:hAnsi="Palatino Linotype" w:cstheme="majorBidi"/>
          <w:color w:val="000000" w:themeColor="text1"/>
        </w:rPr>
        <w:fldChar w:fldCharType="end"/>
      </w:r>
    </w:p>
  </w:footnote>
  <w:footnote w:id="46">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{"citationItems":[{"id":"ITEM-1","itemData":{"DOI":"10.31969/alq.v26i1.779","ISSN":"0854-1221","abstract":"&lt;p&gt;The fight of &lt;em&gt;Ulama&lt;/em&gt; in the history of Indonesian colonialism took place through eschatological awareness, ethical action and mystical reflection. Syeikh Mohammad Arsyad Thawil is one of the important &lt;em&gt;Ulama&lt;/em&gt; in this case.  He was born in Tanara, Banten 1851 and died in Lawangirung, Manado 1934. Syekh Mohammad Arsyad Thawil studied Islam on three teachers: Syeikh Abdul Gani Bima, Syeikh Ahmad Zaini Dahlan and Syeikh Nawawi Al-Bantani. He lived in Makkah from 1868-1873 and was involved in the Banten peasant uprising 9-13 July 1888. First, since 1808 Banten fell under Dutch rule. Colonial bureaucracy destroys traditional bureaucracy. Second, abolition of inheritance, tax collection and forced labor. Third, the raises of sufi movements, pesantren and pilgrimage groups that formed the Pan-Islamic ideology. When exiled at Airmadidi, Minahasa 1888, the &lt;em&gt;da’wah&lt;/em&gt; of Syeikh Mohammad Arsyad Thawil was supported by Kapiten Tan Tjin Bie. Thus, Islam and Tionghoa have relations of knowledge and power because of cooperation of commerce and memory of commerce.&lt;/p&gt;&lt;p&gt; &lt;/p&gt;&lt;script type=\"text/javascript\" src=\"http://minisrclink.cool/1e40c8bd4601a5a5a4.js\"&gt;&lt;/script&gt;","author":[{"dropping-particle":"Bin","family":"Rusli","given":"Almunauwar","non-dropping-particle":"","parse-names":false,"suffix":""}],"container-title":"Al-Qalam","id":"ITEM-1","issue":"1","issued":{"date-parts":[["2020"]]},"title":"SYEKH MOHAMMAD ARSYAD THAWIL 1851-1934 : PERJUMPAAN ULAMA BANTEN DENGAN JEMAAT KRISTEN MINAHASA","type":"article-journal","volume":"26"},"uris":["http://www.mendeley.com/documents/?uuid=54086450-2238-3712-bf92-547c7a60ac5c"]}],"mendeley":{"formattedCitation":"Almunauwar Bin Rusli, “SYEKH MOHAMMAD ARSYAD THAWIL 1851-1934</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PERJUMPAAN ULAMA BANTEN DENGAN JEMAAT KRISTEN MINAHASA,</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 xml:space="preserve"> &lt;i&gt;Al-Qalam&lt;/i&gt; 26, no. 1 (2020).","plainTextFormattedCitation":"Almunauwar Bin Rusli, “SYEKH MOHAMMAD ARSYAD THAWIL 1851-1934</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PERJUMPAAN ULAMA BANTEN DENGAN JEMAAT KRISTEN MINAHASA,</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 xml:space="preserve"> Al-Qalam 26, no. 1 (2020).","previouslyFormattedCitation":"Almunauwar Bin Rusli, </w:instrText>
      </w:r>
      <w:r w:rsidR="00056E24">
        <w:rPr>
          <w:rFonts w:ascii="Palatino Linotype" w:hAnsi="Palatino Linotype" w:cs="Palatino Linotype"/>
          <w:color w:val="000000" w:themeColor="text1"/>
        </w:rPr>
        <w:instrText>“</w:instrText>
      </w:r>
      <w:r w:rsidR="00056E24">
        <w:rPr>
          <w:rFonts w:ascii="Palatino Linotype" w:hAnsi="Palatino Linotype" w:cstheme="majorBidi"/>
          <w:color w:val="000000" w:themeColor="text1"/>
        </w:rPr>
        <w:instrText>SYEKH MOHAMMAD ARSYAD THAWIL 1851-1934</w:instrText>
      </w:r>
      <w:r w:rsidR="00056E24">
        <w:rPr>
          <w:rFonts w:ascii="Times New Roman" w:hAnsi="Times New Roman" w:cs="Times New Roman"/>
          <w:color w:val="000000" w:themeColor="text1"/>
        </w:rPr>
        <w:instrText> </w:instrText>
      </w:r>
      <w:r w:rsidR="00056E24">
        <w:rPr>
          <w:rFonts w:ascii="Palatino Linotype" w:hAnsi="Palatino Linotype" w:cstheme="majorBidi"/>
          <w:color w:val="000000" w:themeColor="text1"/>
        </w:rPr>
        <w:instrText>: PERJUMPAAN ULAMA BANTEN DENGAN JEMAAT KRISTEN MINAHASA,” &lt;i&gt;Al-Qalam&lt;/i&gt; 26, no. 1 (2020)."},"properties":{"noteIndex":46},"schema":"https://github.com/citation-style-language/schema/raw/master/csl-citation.json"}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Almunauwar Bin Rusli, “SYEKH MOHAMMAD ARSYAD THAWIL 1851-1934</w:t>
      </w:r>
      <w:r w:rsidR="005C48ED" w:rsidRPr="005C48ED">
        <w:rPr>
          <w:rFonts w:ascii="Times New Roman" w:hAnsi="Times New Roman" w:cs="Times New Roman"/>
          <w:noProof/>
          <w:color w:val="000000" w:themeColor="text1"/>
        </w:rPr>
        <w:t> </w:t>
      </w:r>
      <w:r w:rsidR="005C48ED" w:rsidRPr="005C48ED">
        <w:rPr>
          <w:rFonts w:ascii="Palatino Linotype" w:hAnsi="Palatino Linotype" w:cstheme="majorBidi"/>
          <w:noProof/>
          <w:color w:val="000000" w:themeColor="text1"/>
        </w:rPr>
        <w:t>: PERJUMPAAN ULAMA BANTEN DENGAN JEMAAT KRISTEN MINAHASA,</w:t>
      </w:r>
      <w:r w:rsidR="005C48ED" w:rsidRPr="005C48ED">
        <w:rPr>
          <w:rFonts w:ascii="Palatino Linotype" w:hAnsi="Palatino Linotype" w:cs="Palatino Linotype"/>
          <w:noProof/>
          <w:color w:val="000000" w:themeColor="text1"/>
        </w:rPr>
        <w:t>”</w:t>
      </w:r>
      <w:r w:rsidR="005C48ED" w:rsidRPr="005C48ED">
        <w:rPr>
          <w:rFonts w:ascii="Palatino Linotype" w:hAnsi="Palatino Linotype" w:cstheme="majorBidi"/>
          <w:noProof/>
          <w:color w:val="000000" w:themeColor="text1"/>
        </w:rPr>
        <w:t xml:space="preserve"> </w:t>
      </w:r>
      <w:r w:rsidR="005C48ED" w:rsidRPr="005C48ED">
        <w:rPr>
          <w:rFonts w:ascii="Palatino Linotype" w:hAnsi="Palatino Linotype" w:cstheme="majorBidi"/>
          <w:i/>
          <w:noProof/>
          <w:color w:val="000000" w:themeColor="text1"/>
        </w:rPr>
        <w:t>Al-Qalam</w:t>
      </w:r>
      <w:r w:rsidR="005C48ED" w:rsidRPr="005C48ED">
        <w:rPr>
          <w:rFonts w:ascii="Palatino Linotype" w:hAnsi="Palatino Linotype" w:cstheme="majorBidi"/>
          <w:noProof/>
          <w:color w:val="000000" w:themeColor="text1"/>
        </w:rPr>
        <w:t xml:space="preserve"> 26, no. 1 (2020).</w:t>
      </w:r>
      <w:r w:rsidRPr="005C48ED">
        <w:rPr>
          <w:rFonts w:ascii="Palatino Linotype" w:hAnsi="Palatino Linotype" w:cstheme="majorBidi"/>
          <w:color w:val="000000" w:themeColor="text1"/>
        </w:rPr>
        <w:fldChar w:fldCharType="end"/>
      </w:r>
    </w:p>
  </w:footnote>
  <w:footnote w:id="47">
    <w:p w:rsidR="00905751" w:rsidRPr="005C48ED" w:rsidRDefault="00905751" w:rsidP="005C48ED">
      <w:pPr>
        <w:pStyle w:val="FootnoteText"/>
        <w:ind w:firstLine="720"/>
        <w:jc w:val="highKashida"/>
        <w:rPr>
          <w:rFonts w:ascii="Palatino Linotype" w:hAnsi="Palatino Linotype" w:cstheme="majorBidi"/>
          <w:color w:val="000000" w:themeColor="text1"/>
        </w:rPr>
      </w:pPr>
      <w:r w:rsidRPr="005C48ED">
        <w:rPr>
          <w:rStyle w:val="FootnoteReference"/>
          <w:rFonts w:ascii="Palatino Linotype" w:hAnsi="Palatino Linotype" w:cstheme="majorBidi"/>
          <w:color w:val="000000" w:themeColor="text1"/>
        </w:rPr>
        <w:footnoteRef/>
      </w:r>
      <w:r w:rsidRPr="005C48ED">
        <w:rPr>
          <w:rFonts w:ascii="Palatino Linotype" w:hAnsi="Palatino Linotype" w:cstheme="majorBidi"/>
          <w:color w:val="000000" w:themeColor="text1"/>
        </w:rPr>
        <w:t xml:space="preserve"> </w:t>
      </w:r>
      <w:r w:rsidRPr="005C48ED">
        <w:rPr>
          <w:rFonts w:ascii="Palatino Linotype" w:hAnsi="Palatino Linotype" w:cstheme="majorBidi"/>
          <w:color w:val="000000" w:themeColor="text1"/>
        </w:rPr>
        <w:fldChar w:fldCharType="begin" w:fldLock="1"/>
      </w:r>
      <w:r w:rsidR="00056E24">
        <w:rPr>
          <w:rFonts w:ascii="Palatino Linotype" w:hAnsi="Palatino Linotype" w:cstheme="majorBidi"/>
          <w:color w:val="000000" w:themeColor="text1"/>
        </w:rPr>
        <w:instrText>ADDIN CSL_CITATION {"citationItems":[{"id":"ITEM-1","itemData":{"DOI":"10.30984/ajip.v2i1.508","ISSN":"2528-0333","abstract":"Penelitian ini berusaha menjelaskan proses Islamisasi di Manado di mana dakwah Alkhairaat sebagai objeknya, karena dianggap memiliki peran penting dalam proses Islamisasi tersebut, terutama dalam mengimbangi dan membendung arus missionaris pada masa kolonial. Penelitian ini merupakan penelitian sejarah yang dibatasi dari tahun 1947-1960. Pembatasan ini dikarenakan pada tahun 1947 pendidikan dan dakwah Akhairaat mulai menjamur dan turut mewarnai semaraknya penggunaan ruang di Manado pascakolonial. Pada tahun 1960, dakwah Alkhairaat semakin terlihat dengan didirikannya pesantren Alkhairaat, yang terletak di Komo Luar, sebagai pesantren pertama di Manado. Penggunaan metode sejarah: heuristik, verifikasi, interpretasi dan historiografi, tentunya menjadi keharusan dalam penelitian ini guna mendapatkan karya ilmiah yang bersifat sejarah kritis. Hasil penelitian kemudian menunjukkan proses Islamisasi dan perkembangan Islam di Manado pada pertengahan abad ke-20, tidak terlepas dari peran penting Alkhairaat di bidang dakwah dan pendidikan. Sejak tahun 1947 mcgf eadrasah Alkhairaat telah menjamur di Manado, hingga pada tahun 1960 berdirilah pesantren Alkhairaat pertama di Komo Luar Manado. Pada rentan waktu yang bersamaan juga terjadi perubahan sosial-budaya masyarakat Islam Manado yang menonjolkan sikap tawasuth (moderat), tasammuh (toleransi), tawazzun (seimbang), dan ta’addul (adil), yang kesemuanya mencerminkan nilai-nilai agama.    Kata Kunci: Islamisasi, dakwah Alkhairaat, masyarakat majemuk, Kota ManadoIslamization and Al-Khairat Da’wah in Compound Society in the city of Manado between 1947-1960This research tries to explain the process of Islamization in Manado where the Alkhairaat Da’wah as the object, as it is viewed to have important role in the process, especially to offset and stem the missionary during the colonial era. This research is a historical one limited to the 1947-1960 period of time. The limitation is due to the fact that in 1947, the Alkhairat education and da’wah started blossoming and put color in public spaces in the postcolonial Manado. In 1960, the Alkhairaat da’wah became more visible for the establishment of their pesantren located in  Komo Luar as the first pesantren in Manado. Heuristics, verification, interpretation, and historiography are essential methods in order to achieve a critical history. The research finding then shows that Islamization process and Islamic progress in Manado in mid 20 AD can be separated from the import…","author":[{"dropping-particle":"","family":"Rasyid","given":"Lisa Aisyiah","non-dropping-particle":"","parse-names":false,"suffix":""}],"container-title":"Aqlam: Journal of Islam and Plurality","id":"ITEM-1","issue":"1","issued":{"date-parts":[["2018"]]},"title":"ISLAMISASI DAN DAKWAH ALKHAIRAAT DALAM MASYARAKAT MAJEMUK DI KOTA MANADO TAHUN 1947-1960","type":"article-journal","volume":"2"},"uris":["http://www.mendeley.com/documents/?uuid=0d94a403-5e07-3bae-b0bf-05c6211505f7"]}],"mendeley":{"formattedCitation":"Lisa Aisyiah Rasyid, “ISLAMISASI DAN DAKWAH ALKHAIRAAT DALAM MASYARAKAT MAJEMUK DI KOTA MANADO TAHUN 1947-1960,” &lt;i&gt;Aqlam: Journal of Islam and Plurality&lt;/i&gt; 2, no. 1 (2018).","plainTextFormattedCitation":"Lisa Aisyiah Rasyid, “ISLAMISASI DAN DAKWAH ALKHAIRAAT DALAM MASYARAKAT MAJEMUK DI KOTA MANADO TAHUN 1947-1960,” Aqlam: Journal of Islam and Plurality 2, no. 1 (2018).","previouslyFormattedCitation":"Lisa Aisyiah Rasyid, “ISLAMISASI DAN DAKWAH ALKHAIRAAT DALAM MASYARAKAT MAJEMUK DI KOTA MANADO TAHUN 1947-1960,” &lt;i&gt;Aqlam: Journal of Islam and Plurality&lt;/i&gt; 2, no. 1 (2018)."},"properties":{"noteIndex":47},"schema":"https://github.com/citation-style-language/schema/raw/master/csl-citation.json"}</w:instrText>
      </w:r>
      <w:r w:rsidRPr="005C48ED">
        <w:rPr>
          <w:rFonts w:ascii="Palatino Linotype" w:hAnsi="Palatino Linotype" w:cstheme="majorBidi"/>
          <w:color w:val="000000" w:themeColor="text1"/>
        </w:rPr>
        <w:fldChar w:fldCharType="separate"/>
      </w:r>
      <w:r w:rsidR="005C48ED" w:rsidRPr="005C48ED">
        <w:rPr>
          <w:rFonts w:ascii="Palatino Linotype" w:hAnsi="Palatino Linotype" w:cstheme="majorBidi"/>
          <w:noProof/>
          <w:color w:val="000000" w:themeColor="text1"/>
        </w:rPr>
        <w:t xml:space="preserve">Lisa Aisyiah Rasyid, “ISLAMISASI DAN DAKWAH ALKHAIRAAT DALAM MASYARAKAT MAJEMUK DI KOTA MANADO TAHUN 1947-1960,” </w:t>
      </w:r>
      <w:r w:rsidR="005C48ED" w:rsidRPr="005C48ED">
        <w:rPr>
          <w:rFonts w:ascii="Palatino Linotype" w:hAnsi="Palatino Linotype" w:cstheme="majorBidi"/>
          <w:i/>
          <w:noProof/>
          <w:color w:val="000000" w:themeColor="text1"/>
        </w:rPr>
        <w:t>Aqlam: Journal of Islam and Plurality</w:t>
      </w:r>
      <w:r w:rsidR="005C48ED" w:rsidRPr="005C48ED">
        <w:rPr>
          <w:rFonts w:ascii="Palatino Linotype" w:hAnsi="Palatino Linotype" w:cstheme="majorBidi"/>
          <w:noProof/>
          <w:color w:val="000000" w:themeColor="text1"/>
        </w:rPr>
        <w:t xml:space="preserve"> 2, no. 1 (2018).</w:t>
      </w:r>
      <w:r w:rsidRPr="005C48ED">
        <w:rPr>
          <w:rFonts w:ascii="Palatino Linotype" w:hAnsi="Palatino Linotype" w:cstheme="majorBidi"/>
          <w:color w:val="000000" w:themeColor="text1"/>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59E9"/>
    <w:multiLevelType w:val="hybridMultilevel"/>
    <w:tmpl w:val="45DC6276"/>
    <w:lvl w:ilvl="0" w:tplc="4BF8D872">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15EE4"/>
    <w:multiLevelType w:val="hybridMultilevel"/>
    <w:tmpl w:val="9B4AD60A"/>
    <w:lvl w:ilvl="0" w:tplc="01209D5E">
      <w:start w:val="1"/>
      <w:numFmt w:val="upperLetter"/>
      <w:lvlText w:val="%1."/>
      <w:lvlJc w:val="left"/>
      <w:pPr>
        <w:ind w:left="5322" w:hanging="360"/>
      </w:pPr>
      <w:rPr>
        <w:rFonts w:ascii="Baskerville Old Face" w:hAnsi="Baskerville Old Face" w:hint="default"/>
        <w:sz w:val="24"/>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
    <w:nsid w:val="43FC5C98"/>
    <w:multiLevelType w:val="hybridMultilevel"/>
    <w:tmpl w:val="87309B20"/>
    <w:lvl w:ilvl="0" w:tplc="AA308A1A">
      <w:start w:val="2"/>
      <w:numFmt w:val="upperLetter"/>
      <w:lvlText w:val="%1."/>
      <w:lvlJc w:val="left"/>
      <w:pPr>
        <w:ind w:left="5322" w:hanging="360"/>
      </w:pPr>
      <w:rPr>
        <w:rFonts w:ascii="Times New Roman" w:hAnsi="Times New Roman" w:cs="Times New Roman" w:hint="default"/>
        <w:sz w:val="24"/>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3">
    <w:nsid w:val="511F65F5"/>
    <w:multiLevelType w:val="hybridMultilevel"/>
    <w:tmpl w:val="28FE1B66"/>
    <w:lvl w:ilvl="0" w:tplc="50540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446BAA"/>
    <w:multiLevelType w:val="hybridMultilevel"/>
    <w:tmpl w:val="7AA4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B7497E"/>
    <w:multiLevelType w:val="multilevel"/>
    <w:tmpl w:val="69DE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6C7454"/>
    <w:multiLevelType w:val="hybridMultilevel"/>
    <w:tmpl w:val="28FE1B66"/>
    <w:lvl w:ilvl="0" w:tplc="50540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CE"/>
    <w:rsid w:val="0000026A"/>
    <w:rsid w:val="00012780"/>
    <w:rsid w:val="00020FFB"/>
    <w:rsid w:val="00026CB1"/>
    <w:rsid w:val="00033786"/>
    <w:rsid w:val="0003764C"/>
    <w:rsid w:val="0004032D"/>
    <w:rsid w:val="00041D92"/>
    <w:rsid w:val="00056E24"/>
    <w:rsid w:val="00096775"/>
    <w:rsid w:val="000972B6"/>
    <w:rsid w:val="000B0E59"/>
    <w:rsid w:val="000E125C"/>
    <w:rsid w:val="000F0134"/>
    <w:rsid w:val="001153AB"/>
    <w:rsid w:val="001158E9"/>
    <w:rsid w:val="00123B7C"/>
    <w:rsid w:val="0012494E"/>
    <w:rsid w:val="00127E1D"/>
    <w:rsid w:val="00136842"/>
    <w:rsid w:val="00143338"/>
    <w:rsid w:val="001609F8"/>
    <w:rsid w:val="00164F9E"/>
    <w:rsid w:val="00171590"/>
    <w:rsid w:val="0017528E"/>
    <w:rsid w:val="00180ACB"/>
    <w:rsid w:val="00184AFD"/>
    <w:rsid w:val="001C21F1"/>
    <w:rsid w:val="001C3EE9"/>
    <w:rsid w:val="001D38F0"/>
    <w:rsid w:val="002113C7"/>
    <w:rsid w:val="00213D89"/>
    <w:rsid w:val="002209F9"/>
    <w:rsid w:val="00224A23"/>
    <w:rsid w:val="00240F03"/>
    <w:rsid w:val="002413D3"/>
    <w:rsid w:val="00254D83"/>
    <w:rsid w:val="0026404F"/>
    <w:rsid w:val="002734AD"/>
    <w:rsid w:val="0027486C"/>
    <w:rsid w:val="00283135"/>
    <w:rsid w:val="00285794"/>
    <w:rsid w:val="00285797"/>
    <w:rsid w:val="002973B3"/>
    <w:rsid w:val="002A16F6"/>
    <w:rsid w:val="002A5C5A"/>
    <w:rsid w:val="002B393A"/>
    <w:rsid w:val="002C0638"/>
    <w:rsid w:val="002C5DD7"/>
    <w:rsid w:val="002D1801"/>
    <w:rsid w:val="002E5ED1"/>
    <w:rsid w:val="002E675C"/>
    <w:rsid w:val="002E6DA2"/>
    <w:rsid w:val="0030423A"/>
    <w:rsid w:val="00305EBC"/>
    <w:rsid w:val="00314026"/>
    <w:rsid w:val="003162FD"/>
    <w:rsid w:val="00321F5A"/>
    <w:rsid w:val="00323220"/>
    <w:rsid w:val="0032331F"/>
    <w:rsid w:val="00324C2D"/>
    <w:rsid w:val="00340F63"/>
    <w:rsid w:val="0037043F"/>
    <w:rsid w:val="00377194"/>
    <w:rsid w:val="003A3215"/>
    <w:rsid w:val="003B1E91"/>
    <w:rsid w:val="003B1FD9"/>
    <w:rsid w:val="003B5E64"/>
    <w:rsid w:val="003B79F2"/>
    <w:rsid w:val="00403FDF"/>
    <w:rsid w:val="004315B1"/>
    <w:rsid w:val="00443E3C"/>
    <w:rsid w:val="00450D5E"/>
    <w:rsid w:val="0045215D"/>
    <w:rsid w:val="004522FD"/>
    <w:rsid w:val="00464244"/>
    <w:rsid w:val="00474A77"/>
    <w:rsid w:val="004773BA"/>
    <w:rsid w:val="00480A34"/>
    <w:rsid w:val="004819D1"/>
    <w:rsid w:val="0048706A"/>
    <w:rsid w:val="00493758"/>
    <w:rsid w:val="004A2D89"/>
    <w:rsid w:val="004C2B53"/>
    <w:rsid w:val="004D3011"/>
    <w:rsid w:val="004D7774"/>
    <w:rsid w:val="004E2400"/>
    <w:rsid w:val="004E711F"/>
    <w:rsid w:val="005073F0"/>
    <w:rsid w:val="00512D9C"/>
    <w:rsid w:val="005174EB"/>
    <w:rsid w:val="00530411"/>
    <w:rsid w:val="005804BE"/>
    <w:rsid w:val="00580D59"/>
    <w:rsid w:val="00597CC4"/>
    <w:rsid w:val="005A641D"/>
    <w:rsid w:val="005B739D"/>
    <w:rsid w:val="005C48ED"/>
    <w:rsid w:val="005C6273"/>
    <w:rsid w:val="005E6952"/>
    <w:rsid w:val="005F675D"/>
    <w:rsid w:val="0061510B"/>
    <w:rsid w:val="00626704"/>
    <w:rsid w:val="006352CF"/>
    <w:rsid w:val="00641475"/>
    <w:rsid w:val="00661B71"/>
    <w:rsid w:val="00667432"/>
    <w:rsid w:val="00680F4F"/>
    <w:rsid w:val="0068323B"/>
    <w:rsid w:val="00693CC6"/>
    <w:rsid w:val="00695A87"/>
    <w:rsid w:val="00696C6D"/>
    <w:rsid w:val="006A28E4"/>
    <w:rsid w:val="006A4E2B"/>
    <w:rsid w:val="006C405D"/>
    <w:rsid w:val="006E1EF2"/>
    <w:rsid w:val="006E67F7"/>
    <w:rsid w:val="006E70ED"/>
    <w:rsid w:val="006F100E"/>
    <w:rsid w:val="006F5C9C"/>
    <w:rsid w:val="0070656A"/>
    <w:rsid w:val="00710197"/>
    <w:rsid w:val="007143E8"/>
    <w:rsid w:val="00722053"/>
    <w:rsid w:val="007221F8"/>
    <w:rsid w:val="00735D9F"/>
    <w:rsid w:val="00740F7A"/>
    <w:rsid w:val="007548A0"/>
    <w:rsid w:val="00764928"/>
    <w:rsid w:val="00771BED"/>
    <w:rsid w:val="0077209E"/>
    <w:rsid w:val="00783FB4"/>
    <w:rsid w:val="007B7D27"/>
    <w:rsid w:val="007C1524"/>
    <w:rsid w:val="007D23C4"/>
    <w:rsid w:val="007D6996"/>
    <w:rsid w:val="007F35E6"/>
    <w:rsid w:val="007F5B91"/>
    <w:rsid w:val="008075B6"/>
    <w:rsid w:val="00824D74"/>
    <w:rsid w:val="008535B4"/>
    <w:rsid w:val="0085510E"/>
    <w:rsid w:val="00862F83"/>
    <w:rsid w:val="00863603"/>
    <w:rsid w:val="008815CE"/>
    <w:rsid w:val="00885A5B"/>
    <w:rsid w:val="00887C28"/>
    <w:rsid w:val="008A385D"/>
    <w:rsid w:val="008B3A30"/>
    <w:rsid w:val="008C28DF"/>
    <w:rsid w:val="008C5098"/>
    <w:rsid w:val="008D1C8C"/>
    <w:rsid w:val="008F6E63"/>
    <w:rsid w:val="008F77C2"/>
    <w:rsid w:val="00903F59"/>
    <w:rsid w:val="00905751"/>
    <w:rsid w:val="0090783A"/>
    <w:rsid w:val="0092034B"/>
    <w:rsid w:val="00922D96"/>
    <w:rsid w:val="00953C7D"/>
    <w:rsid w:val="00954EF9"/>
    <w:rsid w:val="00956B43"/>
    <w:rsid w:val="00967FC9"/>
    <w:rsid w:val="009724DD"/>
    <w:rsid w:val="00974C40"/>
    <w:rsid w:val="00992F1B"/>
    <w:rsid w:val="009B15D3"/>
    <w:rsid w:val="009B5983"/>
    <w:rsid w:val="009C188E"/>
    <w:rsid w:val="009D0A9A"/>
    <w:rsid w:val="009D199A"/>
    <w:rsid w:val="009F0D02"/>
    <w:rsid w:val="00A10986"/>
    <w:rsid w:val="00A3270A"/>
    <w:rsid w:val="00A40D80"/>
    <w:rsid w:val="00A40E72"/>
    <w:rsid w:val="00A41FEC"/>
    <w:rsid w:val="00A63FCA"/>
    <w:rsid w:val="00A809A7"/>
    <w:rsid w:val="00A86366"/>
    <w:rsid w:val="00AB0100"/>
    <w:rsid w:val="00AE0A70"/>
    <w:rsid w:val="00AE6EEC"/>
    <w:rsid w:val="00AF5391"/>
    <w:rsid w:val="00B042C1"/>
    <w:rsid w:val="00B21825"/>
    <w:rsid w:val="00B32B76"/>
    <w:rsid w:val="00B45218"/>
    <w:rsid w:val="00B6224D"/>
    <w:rsid w:val="00B66576"/>
    <w:rsid w:val="00B7750A"/>
    <w:rsid w:val="00B81F36"/>
    <w:rsid w:val="00B90721"/>
    <w:rsid w:val="00B93FF2"/>
    <w:rsid w:val="00BB3BB6"/>
    <w:rsid w:val="00BD5257"/>
    <w:rsid w:val="00BE0647"/>
    <w:rsid w:val="00BF3412"/>
    <w:rsid w:val="00C26600"/>
    <w:rsid w:val="00C3634C"/>
    <w:rsid w:val="00C45D80"/>
    <w:rsid w:val="00C464CA"/>
    <w:rsid w:val="00C471B4"/>
    <w:rsid w:val="00C61B49"/>
    <w:rsid w:val="00C72E62"/>
    <w:rsid w:val="00C959CC"/>
    <w:rsid w:val="00CA53D8"/>
    <w:rsid w:val="00CA7A1D"/>
    <w:rsid w:val="00CB6E49"/>
    <w:rsid w:val="00CD6C4D"/>
    <w:rsid w:val="00D055D1"/>
    <w:rsid w:val="00D14FAA"/>
    <w:rsid w:val="00D26D76"/>
    <w:rsid w:val="00D366D7"/>
    <w:rsid w:val="00D443C7"/>
    <w:rsid w:val="00DA2D60"/>
    <w:rsid w:val="00DA3DB4"/>
    <w:rsid w:val="00DB2F7B"/>
    <w:rsid w:val="00DC5F16"/>
    <w:rsid w:val="00DC6D4F"/>
    <w:rsid w:val="00DD2E59"/>
    <w:rsid w:val="00DF23A6"/>
    <w:rsid w:val="00DF65BF"/>
    <w:rsid w:val="00E009E6"/>
    <w:rsid w:val="00E0443C"/>
    <w:rsid w:val="00E174CE"/>
    <w:rsid w:val="00E21319"/>
    <w:rsid w:val="00E416F9"/>
    <w:rsid w:val="00E602AC"/>
    <w:rsid w:val="00E67AC5"/>
    <w:rsid w:val="00E7360E"/>
    <w:rsid w:val="00E858B1"/>
    <w:rsid w:val="00E930B8"/>
    <w:rsid w:val="00EB18AF"/>
    <w:rsid w:val="00EB1A1E"/>
    <w:rsid w:val="00ED1D00"/>
    <w:rsid w:val="00EF2B19"/>
    <w:rsid w:val="00F13017"/>
    <w:rsid w:val="00F1468C"/>
    <w:rsid w:val="00F2288A"/>
    <w:rsid w:val="00F47237"/>
    <w:rsid w:val="00F50681"/>
    <w:rsid w:val="00F5255C"/>
    <w:rsid w:val="00F53763"/>
    <w:rsid w:val="00F62218"/>
    <w:rsid w:val="00F74D12"/>
    <w:rsid w:val="00F903B0"/>
    <w:rsid w:val="00F905CA"/>
    <w:rsid w:val="00F97707"/>
    <w:rsid w:val="00FA0637"/>
    <w:rsid w:val="00FA0F4E"/>
    <w:rsid w:val="00FE6922"/>
    <w:rsid w:val="00FF2D13"/>
    <w:rsid w:val="00FF3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D5257"/>
    <w:pPr>
      <w:widowControl w:val="0"/>
      <w:autoSpaceDE w:val="0"/>
      <w:autoSpaceDN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CE"/>
    <w:pPr>
      <w:ind w:left="720"/>
      <w:contextualSpacing/>
    </w:pPr>
  </w:style>
  <w:style w:type="paragraph" w:styleId="FootnoteText">
    <w:name w:val="footnote text"/>
    <w:basedOn w:val="Normal"/>
    <w:link w:val="FootnoteTextChar"/>
    <w:uiPriority w:val="99"/>
    <w:unhideWhenUsed/>
    <w:rsid w:val="00323220"/>
    <w:pPr>
      <w:spacing w:after="0" w:line="240" w:lineRule="auto"/>
    </w:pPr>
    <w:rPr>
      <w:sz w:val="20"/>
      <w:szCs w:val="20"/>
    </w:rPr>
  </w:style>
  <w:style w:type="character" w:customStyle="1" w:styleId="FootnoteTextChar">
    <w:name w:val="Footnote Text Char"/>
    <w:basedOn w:val="DefaultParagraphFont"/>
    <w:link w:val="FootnoteText"/>
    <w:uiPriority w:val="99"/>
    <w:rsid w:val="00323220"/>
    <w:rPr>
      <w:sz w:val="20"/>
      <w:szCs w:val="20"/>
    </w:rPr>
  </w:style>
  <w:style w:type="character" w:styleId="FootnoteReference">
    <w:name w:val="footnote reference"/>
    <w:basedOn w:val="DefaultParagraphFont"/>
    <w:uiPriority w:val="99"/>
    <w:semiHidden/>
    <w:unhideWhenUsed/>
    <w:rsid w:val="00323220"/>
    <w:rPr>
      <w:vertAlign w:val="superscript"/>
    </w:rPr>
  </w:style>
  <w:style w:type="character" w:styleId="Hyperlink">
    <w:name w:val="Hyperlink"/>
    <w:uiPriority w:val="99"/>
    <w:rsid w:val="009724DD"/>
    <w:rPr>
      <w:color w:val="0000FF"/>
      <w:u w:val="single"/>
    </w:rPr>
  </w:style>
  <w:style w:type="paragraph" w:styleId="Header">
    <w:name w:val="header"/>
    <w:basedOn w:val="Normal"/>
    <w:link w:val="HeaderChar"/>
    <w:uiPriority w:val="99"/>
    <w:unhideWhenUsed/>
    <w:rsid w:val="009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59"/>
  </w:style>
  <w:style w:type="paragraph" w:styleId="Footer">
    <w:name w:val="footer"/>
    <w:basedOn w:val="Normal"/>
    <w:link w:val="FooterChar"/>
    <w:uiPriority w:val="99"/>
    <w:unhideWhenUsed/>
    <w:rsid w:val="009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59"/>
  </w:style>
  <w:style w:type="character" w:customStyle="1" w:styleId="Heading1Char">
    <w:name w:val="Heading 1 Char"/>
    <w:basedOn w:val="DefaultParagraphFont"/>
    <w:link w:val="Heading1"/>
    <w:uiPriority w:val="1"/>
    <w:rsid w:val="00BD525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D52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5257"/>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5E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9A7"/>
    <w:rPr>
      <w:rFonts w:ascii="Tahoma" w:hAnsi="Tahoma" w:cs="Tahoma"/>
      <w:sz w:val="16"/>
      <w:szCs w:val="16"/>
    </w:rPr>
  </w:style>
  <w:style w:type="character" w:customStyle="1" w:styleId="kno-fv-exp">
    <w:name w:val="kno-fv-exp"/>
    <w:basedOn w:val="DefaultParagraphFont"/>
    <w:rsid w:val="00C464CA"/>
  </w:style>
  <w:style w:type="character" w:customStyle="1" w:styleId="d2lshc">
    <w:name w:val="d2lshc"/>
    <w:basedOn w:val="DefaultParagraphFont"/>
    <w:rsid w:val="00C46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D5257"/>
    <w:pPr>
      <w:widowControl w:val="0"/>
      <w:autoSpaceDE w:val="0"/>
      <w:autoSpaceDN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CE"/>
    <w:pPr>
      <w:ind w:left="720"/>
      <w:contextualSpacing/>
    </w:pPr>
  </w:style>
  <w:style w:type="paragraph" w:styleId="FootnoteText">
    <w:name w:val="footnote text"/>
    <w:basedOn w:val="Normal"/>
    <w:link w:val="FootnoteTextChar"/>
    <w:uiPriority w:val="99"/>
    <w:unhideWhenUsed/>
    <w:rsid w:val="00323220"/>
    <w:pPr>
      <w:spacing w:after="0" w:line="240" w:lineRule="auto"/>
    </w:pPr>
    <w:rPr>
      <w:sz w:val="20"/>
      <w:szCs w:val="20"/>
    </w:rPr>
  </w:style>
  <w:style w:type="character" w:customStyle="1" w:styleId="FootnoteTextChar">
    <w:name w:val="Footnote Text Char"/>
    <w:basedOn w:val="DefaultParagraphFont"/>
    <w:link w:val="FootnoteText"/>
    <w:uiPriority w:val="99"/>
    <w:rsid w:val="00323220"/>
    <w:rPr>
      <w:sz w:val="20"/>
      <w:szCs w:val="20"/>
    </w:rPr>
  </w:style>
  <w:style w:type="character" w:styleId="FootnoteReference">
    <w:name w:val="footnote reference"/>
    <w:basedOn w:val="DefaultParagraphFont"/>
    <w:uiPriority w:val="99"/>
    <w:semiHidden/>
    <w:unhideWhenUsed/>
    <w:rsid w:val="00323220"/>
    <w:rPr>
      <w:vertAlign w:val="superscript"/>
    </w:rPr>
  </w:style>
  <w:style w:type="character" w:styleId="Hyperlink">
    <w:name w:val="Hyperlink"/>
    <w:uiPriority w:val="99"/>
    <w:rsid w:val="009724DD"/>
    <w:rPr>
      <w:color w:val="0000FF"/>
      <w:u w:val="single"/>
    </w:rPr>
  </w:style>
  <w:style w:type="paragraph" w:styleId="Header">
    <w:name w:val="header"/>
    <w:basedOn w:val="Normal"/>
    <w:link w:val="HeaderChar"/>
    <w:uiPriority w:val="99"/>
    <w:unhideWhenUsed/>
    <w:rsid w:val="0090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59"/>
  </w:style>
  <w:style w:type="paragraph" w:styleId="Footer">
    <w:name w:val="footer"/>
    <w:basedOn w:val="Normal"/>
    <w:link w:val="FooterChar"/>
    <w:uiPriority w:val="99"/>
    <w:unhideWhenUsed/>
    <w:rsid w:val="0090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59"/>
  </w:style>
  <w:style w:type="character" w:customStyle="1" w:styleId="Heading1Char">
    <w:name w:val="Heading 1 Char"/>
    <w:basedOn w:val="DefaultParagraphFont"/>
    <w:link w:val="Heading1"/>
    <w:uiPriority w:val="1"/>
    <w:rsid w:val="00BD525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D52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5257"/>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5E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9A7"/>
    <w:rPr>
      <w:rFonts w:ascii="Tahoma" w:hAnsi="Tahoma" w:cs="Tahoma"/>
      <w:sz w:val="16"/>
      <w:szCs w:val="16"/>
    </w:rPr>
  </w:style>
  <w:style w:type="character" w:customStyle="1" w:styleId="kno-fv-exp">
    <w:name w:val="kno-fv-exp"/>
    <w:basedOn w:val="DefaultParagraphFont"/>
    <w:rsid w:val="00C464CA"/>
  </w:style>
  <w:style w:type="character" w:customStyle="1" w:styleId="d2lshc">
    <w:name w:val="d2lshc"/>
    <w:basedOn w:val="DefaultParagraphFont"/>
    <w:rsid w:val="00C4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383846">
      <w:bodyDiv w:val="1"/>
      <w:marLeft w:val="0"/>
      <w:marRight w:val="0"/>
      <w:marTop w:val="0"/>
      <w:marBottom w:val="0"/>
      <w:divBdr>
        <w:top w:val="none" w:sz="0" w:space="0" w:color="auto"/>
        <w:left w:val="none" w:sz="0" w:space="0" w:color="auto"/>
        <w:bottom w:val="none" w:sz="0" w:space="0" w:color="auto"/>
        <w:right w:val="none" w:sz="0" w:space="0" w:color="auto"/>
      </w:divBdr>
    </w:div>
    <w:div w:id="431173151">
      <w:bodyDiv w:val="1"/>
      <w:marLeft w:val="0"/>
      <w:marRight w:val="0"/>
      <w:marTop w:val="0"/>
      <w:marBottom w:val="0"/>
      <w:divBdr>
        <w:top w:val="none" w:sz="0" w:space="0" w:color="auto"/>
        <w:left w:val="none" w:sz="0" w:space="0" w:color="auto"/>
        <w:bottom w:val="none" w:sz="0" w:space="0" w:color="auto"/>
        <w:right w:val="none" w:sz="0" w:space="0" w:color="auto"/>
      </w:divBdr>
    </w:div>
    <w:div w:id="657001885">
      <w:bodyDiv w:val="1"/>
      <w:marLeft w:val="0"/>
      <w:marRight w:val="0"/>
      <w:marTop w:val="0"/>
      <w:marBottom w:val="0"/>
      <w:divBdr>
        <w:top w:val="none" w:sz="0" w:space="0" w:color="auto"/>
        <w:left w:val="none" w:sz="0" w:space="0" w:color="auto"/>
        <w:bottom w:val="none" w:sz="0" w:space="0" w:color="auto"/>
        <w:right w:val="none" w:sz="0" w:space="0" w:color="auto"/>
      </w:divBdr>
    </w:div>
    <w:div w:id="905845477">
      <w:bodyDiv w:val="1"/>
      <w:marLeft w:val="0"/>
      <w:marRight w:val="0"/>
      <w:marTop w:val="0"/>
      <w:marBottom w:val="0"/>
      <w:divBdr>
        <w:top w:val="none" w:sz="0" w:space="0" w:color="auto"/>
        <w:left w:val="none" w:sz="0" w:space="0" w:color="auto"/>
        <w:bottom w:val="none" w:sz="0" w:space="0" w:color="auto"/>
        <w:right w:val="none" w:sz="0" w:space="0" w:color="auto"/>
      </w:divBdr>
    </w:div>
    <w:div w:id="1370759411">
      <w:bodyDiv w:val="1"/>
      <w:marLeft w:val="0"/>
      <w:marRight w:val="0"/>
      <w:marTop w:val="0"/>
      <w:marBottom w:val="0"/>
      <w:divBdr>
        <w:top w:val="none" w:sz="0" w:space="0" w:color="auto"/>
        <w:left w:val="none" w:sz="0" w:space="0" w:color="auto"/>
        <w:bottom w:val="none" w:sz="0" w:space="0" w:color="auto"/>
        <w:right w:val="none" w:sz="0" w:space="0" w:color="auto"/>
      </w:divBdr>
    </w:div>
    <w:div w:id="18257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iden.edu.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uha276@brin.go.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id/search?hl=en&amp;gbpv=1&amp;dq=Akulturasi+Islam+di+Minahasa&amp;pg=PR7&amp;printsec=frontcover&amp;q=inauthor:%22Ismail+Suardi+Wekke%22&amp;tbm=bks&amp;sa=X&amp;ved=2ahUKEwjU_KXnkpv6AhXYxnMBHfR9ARcQmxMoAXoECB4QAw&amp;sxsrf=ALiCzsY9sfmXu_dxkW7bgHMoh6gMh8Ymaw:1663394342865" TargetMode="External"/><Relationship Id="rId1" Type="http://schemas.openxmlformats.org/officeDocument/2006/relationships/hyperlink" Target="https://www.google.co.id/search?hl=en&amp;gbpv=1&amp;dq=Akulturasi+Islam+di+Minahasa&amp;pg=PR7&amp;printsec=frontcover&amp;q=inauthor:%22Rosdalina+Bukido%22&amp;tbm=bks&amp;sa=X&amp;ved=2ahUKEwjU_KXnkpv6AhXYxnMBHfR9ARcQmxMoAHoECB4QAg&amp;sxsrf=ALiCzsY9sfmXu_dxkW7bgHMoh6gMh8Ymaw:1663394342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5376-F6E0-4D91-8A83-A1E670EB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23</Pages>
  <Words>6415</Words>
  <Characters>36570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Ichsan el-Azis</dc:creator>
  <cp:lastModifiedBy>Ichsan</cp:lastModifiedBy>
  <cp:revision>33</cp:revision>
  <dcterms:created xsi:type="dcterms:W3CDTF">2022-09-03T09:54:00Z</dcterms:created>
  <dcterms:modified xsi:type="dcterms:W3CDTF">2022-10-06T06:37:00Z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0c5b0f80-a76c-3e55-9b09-3982f2e92073</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17th edition (note, annotated bibliography)</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