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FE37" w14:textId="77777777" w:rsidR="00676D86" w:rsidRPr="00D70343" w:rsidRDefault="00676D86" w:rsidP="009E09A0">
      <w:pPr>
        <w:pStyle w:val="Heading1"/>
      </w:pPr>
      <w:bookmarkStart w:id="0" w:name="_Hlk78965008"/>
      <w:bookmarkStart w:id="1" w:name="_Hlk73858157"/>
    </w:p>
    <w:p w14:paraId="22453762" w14:textId="3FBD8F4B" w:rsidR="00676D86" w:rsidRPr="00D70343" w:rsidRDefault="009E09A0" w:rsidP="009E09A0">
      <w:pPr>
        <w:pStyle w:val="Judul"/>
        <w:spacing w:before="0" w:after="0" w:line="240" w:lineRule="auto"/>
        <w:ind w:left="0"/>
        <w:jc w:val="center"/>
        <w:rPr>
          <w:rFonts w:ascii="Garamond" w:hAnsi="Garamond"/>
          <w:sz w:val="28"/>
          <w:szCs w:val="20"/>
        </w:rPr>
      </w:pPr>
      <w:proofErr w:type="spellStart"/>
      <w:r w:rsidRPr="00D70343">
        <w:rPr>
          <w:rFonts w:ascii="Garamond" w:hAnsi="Garamond"/>
          <w:sz w:val="28"/>
          <w:szCs w:val="20"/>
        </w:rPr>
        <w:t>Revitalisasi</w:t>
      </w:r>
      <w:proofErr w:type="spellEnd"/>
      <w:r w:rsidRPr="00D70343">
        <w:rPr>
          <w:rFonts w:ascii="Garamond" w:hAnsi="Garamond"/>
          <w:sz w:val="28"/>
          <w:szCs w:val="20"/>
        </w:rPr>
        <w:t xml:space="preserve"> </w:t>
      </w:r>
      <w:proofErr w:type="spellStart"/>
      <w:r w:rsidRPr="00D70343">
        <w:rPr>
          <w:rFonts w:ascii="Garamond" w:hAnsi="Garamond"/>
          <w:sz w:val="28"/>
          <w:szCs w:val="20"/>
        </w:rPr>
        <w:t>Literasi</w:t>
      </w:r>
      <w:proofErr w:type="spellEnd"/>
      <w:r w:rsidRPr="00D70343">
        <w:rPr>
          <w:rFonts w:ascii="Garamond" w:hAnsi="Garamond"/>
          <w:sz w:val="28"/>
          <w:szCs w:val="20"/>
        </w:rPr>
        <w:t xml:space="preserve"> </w:t>
      </w:r>
      <w:proofErr w:type="spellStart"/>
      <w:r w:rsidRPr="00D70343">
        <w:rPr>
          <w:rFonts w:ascii="Garamond" w:hAnsi="Garamond"/>
          <w:sz w:val="28"/>
          <w:szCs w:val="20"/>
        </w:rPr>
        <w:t>Kepemimpinan</w:t>
      </w:r>
      <w:proofErr w:type="spellEnd"/>
      <w:r w:rsidRPr="00D70343">
        <w:rPr>
          <w:rFonts w:ascii="Garamond" w:hAnsi="Garamond"/>
          <w:sz w:val="28"/>
          <w:szCs w:val="20"/>
        </w:rPr>
        <w:t xml:space="preserve"> </w:t>
      </w:r>
      <w:proofErr w:type="spellStart"/>
      <w:r w:rsidRPr="00D70343">
        <w:rPr>
          <w:rFonts w:ascii="Garamond" w:hAnsi="Garamond"/>
          <w:sz w:val="28"/>
          <w:szCs w:val="20"/>
        </w:rPr>
        <w:t>dalam</w:t>
      </w:r>
      <w:proofErr w:type="spellEnd"/>
      <w:r w:rsidRPr="00D70343">
        <w:rPr>
          <w:rFonts w:ascii="Garamond" w:hAnsi="Garamond"/>
          <w:sz w:val="28"/>
          <w:szCs w:val="20"/>
        </w:rPr>
        <w:t xml:space="preserve"> </w:t>
      </w:r>
      <w:proofErr w:type="spellStart"/>
      <w:r w:rsidRPr="00D70343">
        <w:rPr>
          <w:rFonts w:ascii="Garamond" w:hAnsi="Garamond"/>
          <w:sz w:val="28"/>
          <w:szCs w:val="20"/>
        </w:rPr>
        <w:t>Membangun</w:t>
      </w:r>
      <w:proofErr w:type="spellEnd"/>
      <w:r w:rsidRPr="00D70343">
        <w:rPr>
          <w:rFonts w:ascii="Garamond" w:hAnsi="Garamond"/>
          <w:sz w:val="28"/>
          <w:szCs w:val="20"/>
        </w:rPr>
        <w:t xml:space="preserve"> SDM Lembaga </w:t>
      </w:r>
      <w:proofErr w:type="spellStart"/>
      <w:r w:rsidRPr="00D70343">
        <w:rPr>
          <w:rFonts w:ascii="Garamond" w:hAnsi="Garamond"/>
          <w:sz w:val="28"/>
          <w:szCs w:val="20"/>
        </w:rPr>
        <w:t>Dakwah</w:t>
      </w:r>
      <w:proofErr w:type="spellEnd"/>
      <w:r w:rsidRPr="00D70343">
        <w:rPr>
          <w:rFonts w:ascii="Garamond" w:hAnsi="Garamond"/>
          <w:sz w:val="28"/>
          <w:szCs w:val="20"/>
        </w:rPr>
        <w:t xml:space="preserve"> yang </w:t>
      </w:r>
      <w:proofErr w:type="spellStart"/>
      <w:r w:rsidRPr="00D70343">
        <w:rPr>
          <w:rFonts w:ascii="Garamond" w:hAnsi="Garamond"/>
          <w:sz w:val="28"/>
          <w:szCs w:val="20"/>
        </w:rPr>
        <w:t>Unggul</w:t>
      </w:r>
      <w:proofErr w:type="spellEnd"/>
      <w:r w:rsidRPr="00D70343">
        <w:rPr>
          <w:rFonts w:ascii="Garamond" w:hAnsi="Garamond"/>
          <w:sz w:val="28"/>
          <w:szCs w:val="20"/>
        </w:rPr>
        <w:t xml:space="preserve"> di Era </w:t>
      </w:r>
      <w:proofErr w:type="spellStart"/>
      <w:r w:rsidRPr="00D70343">
        <w:rPr>
          <w:rFonts w:ascii="Garamond" w:hAnsi="Garamond"/>
          <w:sz w:val="28"/>
          <w:szCs w:val="20"/>
        </w:rPr>
        <w:t>Disrupsi</w:t>
      </w:r>
      <w:proofErr w:type="spellEnd"/>
    </w:p>
    <w:p w14:paraId="13230ED9" w14:textId="227CC7A8" w:rsidR="00676D86" w:rsidRPr="00D70343" w:rsidRDefault="00676D86" w:rsidP="009E09A0">
      <w:pPr>
        <w:contextualSpacing/>
        <w:rPr>
          <w:bCs/>
          <w:sz w:val="24"/>
          <w:szCs w:val="24"/>
        </w:rPr>
      </w:pPr>
    </w:p>
    <w:p w14:paraId="42FD68AF" w14:textId="1C4CA422" w:rsidR="00676D86" w:rsidRPr="00D70343" w:rsidRDefault="009E09A0" w:rsidP="009E09A0">
      <w:pPr>
        <w:contextualSpacing/>
        <w:jc w:val="center"/>
        <w:rPr>
          <w:b/>
          <w:sz w:val="24"/>
          <w:szCs w:val="24"/>
          <w:lang w:val="en-US"/>
        </w:rPr>
      </w:pPr>
      <w:r w:rsidRPr="00D70343">
        <w:rPr>
          <w:b/>
          <w:sz w:val="24"/>
          <w:szCs w:val="24"/>
          <w:lang w:val="en-US"/>
        </w:rPr>
        <w:t>Al Kahfi</w:t>
      </w:r>
      <w:r w:rsidR="00676D86" w:rsidRPr="00D70343">
        <w:rPr>
          <w:b/>
          <w:sz w:val="24"/>
          <w:szCs w:val="24"/>
          <w:vertAlign w:val="superscript"/>
          <w:lang w:val="en-US"/>
        </w:rPr>
        <w:t>1*</w:t>
      </w:r>
      <w:r w:rsidR="00676D86" w:rsidRPr="00D70343">
        <w:rPr>
          <w:b/>
          <w:sz w:val="24"/>
          <w:szCs w:val="24"/>
          <w:lang w:val="en-US"/>
        </w:rPr>
        <w:t xml:space="preserve">, </w:t>
      </w:r>
      <w:r w:rsidRPr="00D70343">
        <w:rPr>
          <w:b/>
          <w:sz w:val="24"/>
          <w:szCs w:val="24"/>
          <w:lang w:val="en-US"/>
        </w:rPr>
        <w:t>Cecep Castrawijaya</w:t>
      </w:r>
      <w:r w:rsidR="00676D86" w:rsidRPr="00D70343">
        <w:rPr>
          <w:b/>
          <w:sz w:val="24"/>
          <w:szCs w:val="24"/>
          <w:vertAlign w:val="superscript"/>
          <w:lang w:val="en-US"/>
        </w:rPr>
        <w:t>2</w:t>
      </w:r>
    </w:p>
    <w:p w14:paraId="0A49F56B" w14:textId="24818A58" w:rsidR="00676D86" w:rsidRPr="00D70343" w:rsidRDefault="009E09A0" w:rsidP="009E09A0">
      <w:pPr>
        <w:contextualSpacing/>
        <w:jc w:val="center"/>
        <w:rPr>
          <w:lang w:val="en-ID"/>
        </w:rPr>
      </w:pPr>
      <w:r w:rsidRPr="00D70343">
        <w:rPr>
          <w:vertAlign w:val="superscript"/>
          <w:lang w:val="en-US"/>
        </w:rPr>
        <w:t xml:space="preserve">1,2 </w:t>
      </w:r>
      <w:r w:rsidRPr="00D70343">
        <w:rPr>
          <w:lang w:val="en-ID"/>
        </w:rPr>
        <w:t xml:space="preserve">Magister </w:t>
      </w:r>
      <w:proofErr w:type="spellStart"/>
      <w:r w:rsidRPr="00D70343">
        <w:rPr>
          <w:lang w:val="en-ID"/>
        </w:rPr>
        <w:t>Manajemen</w:t>
      </w:r>
      <w:proofErr w:type="spellEnd"/>
      <w:r w:rsidRPr="00D70343">
        <w:rPr>
          <w:lang w:val="en-ID"/>
        </w:rPr>
        <w:t xml:space="preserve"> </w:t>
      </w:r>
      <w:proofErr w:type="spellStart"/>
      <w:r w:rsidRPr="00D70343">
        <w:rPr>
          <w:lang w:val="en-ID"/>
        </w:rPr>
        <w:t>Dakwah</w:t>
      </w:r>
      <w:proofErr w:type="spellEnd"/>
      <w:r w:rsidRPr="00D70343">
        <w:rPr>
          <w:lang w:val="en-ID"/>
        </w:rPr>
        <w:t xml:space="preserve">, </w:t>
      </w:r>
      <w:proofErr w:type="spellStart"/>
      <w:r w:rsidRPr="00D70343">
        <w:rPr>
          <w:lang w:val="en-ID"/>
        </w:rPr>
        <w:t>Fakultas</w:t>
      </w:r>
      <w:proofErr w:type="spellEnd"/>
      <w:r w:rsidRPr="00D70343">
        <w:rPr>
          <w:lang w:val="en-ID"/>
        </w:rPr>
        <w:t xml:space="preserve"> </w:t>
      </w:r>
      <w:proofErr w:type="spellStart"/>
      <w:r w:rsidRPr="00D70343">
        <w:rPr>
          <w:lang w:val="en-ID"/>
        </w:rPr>
        <w:t>Dakwah</w:t>
      </w:r>
      <w:proofErr w:type="spellEnd"/>
      <w:r w:rsidRPr="00D70343">
        <w:rPr>
          <w:lang w:val="en-ID"/>
        </w:rPr>
        <w:t xml:space="preserve"> dan </w:t>
      </w:r>
      <w:proofErr w:type="spellStart"/>
      <w:r w:rsidRPr="00D70343">
        <w:rPr>
          <w:lang w:val="en-ID"/>
        </w:rPr>
        <w:t>Ilmu</w:t>
      </w:r>
      <w:proofErr w:type="spellEnd"/>
      <w:r w:rsidRPr="00D70343">
        <w:rPr>
          <w:lang w:val="en-ID"/>
        </w:rPr>
        <w:t xml:space="preserve"> </w:t>
      </w:r>
      <w:proofErr w:type="spellStart"/>
      <w:r w:rsidRPr="00D70343">
        <w:rPr>
          <w:lang w:val="en-ID"/>
        </w:rPr>
        <w:t>Komunikasi</w:t>
      </w:r>
      <w:proofErr w:type="spellEnd"/>
      <w:r w:rsidRPr="00D70343">
        <w:rPr>
          <w:lang w:val="en-ID"/>
        </w:rPr>
        <w:t xml:space="preserve">, Universitas Islam </w:t>
      </w:r>
      <w:proofErr w:type="spellStart"/>
      <w:r w:rsidRPr="00D70343">
        <w:rPr>
          <w:lang w:val="en-ID"/>
        </w:rPr>
        <w:t>Syarif</w:t>
      </w:r>
      <w:proofErr w:type="spellEnd"/>
      <w:r w:rsidRPr="00D70343">
        <w:rPr>
          <w:lang w:val="en-ID"/>
        </w:rPr>
        <w:t xml:space="preserve"> Hidayatullah Jakarta</w:t>
      </w:r>
    </w:p>
    <w:p w14:paraId="106C79F5" w14:textId="77777777" w:rsidR="009E09A0" w:rsidRPr="00D70343" w:rsidRDefault="009E09A0" w:rsidP="009E09A0">
      <w:pPr>
        <w:spacing w:line="276" w:lineRule="auto"/>
        <w:contextualSpacing/>
        <w:jc w:val="center"/>
        <w:rPr>
          <w:bCs/>
          <w:sz w:val="24"/>
          <w:szCs w:val="24"/>
          <w:lang w:val="en-US"/>
        </w:rPr>
      </w:pPr>
    </w:p>
    <w:p w14:paraId="5258C284" w14:textId="77777777" w:rsidR="00676D86" w:rsidRPr="00D70343" w:rsidRDefault="00676D86" w:rsidP="009E09A0">
      <w:pPr>
        <w:spacing w:line="276" w:lineRule="auto"/>
        <w:rPr>
          <w:rFonts w:cs="Arial"/>
          <w:sz w:val="16"/>
          <w:szCs w:val="16"/>
          <w:lang w:val="en-US"/>
        </w:rPr>
      </w:pPr>
      <w:r w:rsidRPr="00D70343">
        <w:rPr>
          <w:rFonts w:cs="Arial"/>
          <w:sz w:val="16"/>
          <w:szCs w:val="16"/>
          <w:lang w:val="en-US"/>
        </w:rPr>
        <w:t>*Corresponding Author:</w:t>
      </w:r>
    </w:p>
    <w:p w14:paraId="322B2815" w14:textId="03E9BF08" w:rsidR="00676D86" w:rsidRPr="00D70343" w:rsidRDefault="00676D86" w:rsidP="009E09A0">
      <w:pPr>
        <w:spacing w:line="276" w:lineRule="auto"/>
        <w:rPr>
          <w:rFonts w:cs="Arial"/>
          <w:sz w:val="16"/>
          <w:szCs w:val="16"/>
          <w:lang w:val="en-US"/>
        </w:rPr>
      </w:pPr>
      <w:r w:rsidRPr="00D70343">
        <w:rPr>
          <w:rFonts w:cs="Arial"/>
          <w:sz w:val="16"/>
          <w:szCs w:val="16"/>
          <w:lang w:val="en-US"/>
        </w:rPr>
        <w:t xml:space="preserve">Nama </w:t>
      </w:r>
      <w:proofErr w:type="spellStart"/>
      <w:r w:rsidRPr="00D70343">
        <w:rPr>
          <w:rFonts w:cs="Arial"/>
          <w:sz w:val="16"/>
          <w:szCs w:val="16"/>
          <w:lang w:val="en-US"/>
        </w:rPr>
        <w:t>Penulis</w:t>
      </w:r>
      <w:proofErr w:type="spellEnd"/>
      <w:r w:rsidRPr="00D70343">
        <w:rPr>
          <w:rFonts w:cs="Arial"/>
          <w:sz w:val="16"/>
          <w:szCs w:val="16"/>
          <w:lang w:val="en-US"/>
        </w:rPr>
        <w:t>:</w:t>
      </w:r>
      <w:r w:rsidR="009E09A0" w:rsidRPr="00D70343">
        <w:rPr>
          <w:rFonts w:cs="Arial"/>
          <w:sz w:val="16"/>
          <w:szCs w:val="16"/>
          <w:lang w:val="en-US"/>
        </w:rPr>
        <w:t xml:space="preserve"> Al </w:t>
      </w:r>
      <w:proofErr w:type="spellStart"/>
      <w:r w:rsidR="009E09A0" w:rsidRPr="00D70343">
        <w:rPr>
          <w:rFonts w:cs="Arial"/>
          <w:sz w:val="16"/>
          <w:szCs w:val="16"/>
          <w:lang w:val="en-US"/>
        </w:rPr>
        <w:t>Kahfi</w:t>
      </w:r>
      <w:proofErr w:type="spellEnd"/>
    </w:p>
    <w:p w14:paraId="3CAD7736" w14:textId="3426A475" w:rsidR="00676D86" w:rsidRPr="00D70343" w:rsidRDefault="00676D86" w:rsidP="009E09A0">
      <w:pPr>
        <w:spacing w:line="276" w:lineRule="auto"/>
        <w:rPr>
          <w:rFonts w:cs="Arial"/>
          <w:sz w:val="16"/>
          <w:szCs w:val="16"/>
          <w:lang w:val="en-US"/>
        </w:rPr>
      </w:pPr>
      <w:r w:rsidRPr="00D70343">
        <w:rPr>
          <w:rFonts w:cs="Arial"/>
          <w:sz w:val="16"/>
          <w:szCs w:val="16"/>
          <w:lang w:val="en-US"/>
        </w:rPr>
        <w:t>Alamat</w:t>
      </w:r>
      <w:r w:rsidR="0029642E" w:rsidRPr="00D70343">
        <w:rPr>
          <w:rFonts w:cs="Arial"/>
          <w:sz w:val="16"/>
          <w:szCs w:val="16"/>
          <w:lang w:val="en-US"/>
        </w:rPr>
        <w:t xml:space="preserve"> </w:t>
      </w:r>
      <w:r w:rsidRPr="00D70343">
        <w:rPr>
          <w:rFonts w:cs="Arial"/>
          <w:sz w:val="16"/>
          <w:szCs w:val="16"/>
          <w:lang w:val="en-US"/>
        </w:rPr>
        <w:t>Email:</w:t>
      </w:r>
      <w:r w:rsidR="009E09A0" w:rsidRPr="00D70343">
        <w:rPr>
          <w:rFonts w:cs="Arial"/>
          <w:sz w:val="16"/>
          <w:szCs w:val="16"/>
          <w:lang w:val="en-US"/>
        </w:rPr>
        <w:t xml:space="preserve"> </w:t>
      </w:r>
      <w:hyperlink r:id="rId8" w:history="1">
        <w:r w:rsidR="009E09A0" w:rsidRPr="00D70343">
          <w:rPr>
            <w:rStyle w:val="Hyperlink"/>
            <w:rFonts w:cs="Arial"/>
            <w:color w:val="auto"/>
            <w:sz w:val="16"/>
            <w:szCs w:val="16"/>
            <w:u w:val="none"/>
            <w:lang w:val="en-US"/>
          </w:rPr>
          <w:t>alkafi588@gmail.com</w:t>
        </w:r>
      </w:hyperlink>
      <w:r w:rsidR="009E09A0" w:rsidRPr="00D70343">
        <w:rPr>
          <w:rFonts w:cs="Arial"/>
          <w:sz w:val="16"/>
          <w:szCs w:val="16"/>
          <w:lang w:val="en-US"/>
        </w:rPr>
        <w:t xml:space="preserve">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53"/>
      </w:tblGrid>
      <w:tr w:rsidR="00676D86" w:rsidRPr="00D70343" w14:paraId="139EA4F2" w14:textId="77777777" w:rsidTr="002D6842">
        <w:trPr>
          <w:trHeight w:val="430"/>
        </w:trPr>
        <w:tc>
          <w:tcPr>
            <w:tcW w:w="2943" w:type="dxa"/>
            <w:tcBorders>
              <w:top w:val="single" w:sz="12" w:space="0" w:color="auto"/>
              <w:left w:val="nil"/>
              <w:right w:val="nil"/>
            </w:tcBorders>
            <w:shd w:val="clear" w:color="auto" w:fill="auto"/>
          </w:tcPr>
          <w:p w14:paraId="65C31454" w14:textId="77777777" w:rsidR="00676D86" w:rsidRPr="00D70343" w:rsidRDefault="00676D86" w:rsidP="009E09A0">
            <w:pPr>
              <w:pStyle w:val="Heading1"/>
            </w:pPr>
            <w:r w:rsidRPr="00D70343">
              <w:t>ARTICLE INFO</w:t>
            </w:r>
          </w:p>
        </w:tc>
        <w:tc>
          <w:tcPr>
            <w:tcW w:w="4253" w:type="dxa"/>
            <w:tcBorders>
              <w:top w:val="single" w:sz="12" w:space="0" w:color="auto"/>
              <w:left w:val="nil"/>
              <w:right w:val="nil"/>
            </w:tcBorders>
            <w:shd w:val="clear" w:color="auto" w:fill="auto"/>
          </w:tcPr>
          <w:p w14:paraId="07EFBFD3" w14:textId="77777777" w:rsidR="00676D86" w:rsidRPr="00D70343" w:rsidRDefault="00676D86" w:rsidP="009E09A0">
            <w:pPr>
              <w:pStyle w:val="Heading1"/>
            </w:pPr>
            <w:r w:rsidRPr="00D70343">
              <w:t>ABSTRAK</w:t>
            </w:r>
          </w:p>
        </w:tc>
      </w:tr>
    </w:tbl>
    <w:p w14:paraId="482AA098" w14:textId="1D4841B6" w:rsidR="00676D86" w:rsidRPr="00D70343" w:rsidRDefault="00676D86" w:rsidP="009E09A0">
      <w:pPr>
        <w:pStyle w:val="Heading1"/>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4214"/>
      </w:tblGrid>
      <w:tr w:rsidR="00D70343" w:rsidRPr="00D70343" w14:paraId="5FAF0C34" w14:textId="77777777" w:rsidTr="00676D86">
        <w:tc>
          <w:tcPr>
            <w:tcW w:w="2874" w:type="dxa"/>
            <w:tcBorders>
              <w:top w:val="nil"/>
              <w:left w:val="nil"/>
              <w:bottom w:val="nil"/>
              <w:right w:val="nil"/>
            </w:tcBorders>
            <w:shd w:val="clear" w:color="auto" w:fill="auto"/>
          </w:tcPr>
          <w:p w14:paraId="265FC867" w14:textId="77777777" w:rsidR="00676D86" w:rsidRPr="00D70343" w:rsidRDefault="00676D86" w:rsidP="009E09A0">
            <w:pPr>
              <w:pStyle w:val="Nama"/>
              <w:spacing w:line="276" w:lineRule="auto"/>
              <w:ind w:left="0"/>
              <w:rPr>
                <w:rFonts w:ascii="Garamond" w:hAnsi="Garamond"/>
                <w:b w:val="0"/>
                <w:bCs/>
                <w:sz w:val="20"/>
                <w:szCs w:val="20"/>
                <w:lang w:val="id-ID"/>
              </w:rPr>
            </w:pPr>
            <w:proofErr w:type="spellStart"/>
            <w:r w:rsidRPr="00D70343">
              <w:rPr>
                <w:rFonts w:ascii="Garamond" w:hAnsi="Garamond"/>
                <w:b w:val="0"/>
                <w:bCs/>
                <w:i/>
                <w:iCs/>
                <w:sz w:val="20"/>
                <w:szCs w:val="20"/>
                <w:lang w:val="id-ID"/>
              </w:rPr>
              <w:t>Keyword</w:t>
            </w:r>
            <w:r w:rsidRPr="00D70343">
              <w:rPr>
                <w:rFonts w:ascii="Garamond" w:hAnsi="Garamond"/>
                <w:b w:val="0"/>
                <w:bCs/>
                <w:sz w:val="20"/>
                <w:szCs w:val="20"/>
                <w:lang w:val="id-ID"/>
              </w:rPr>
              <w:t>s</w:t>
            </w:r>
            <w:proofErr w:type="spellEnd"/>
            <w:r w:rsidRPr="00D70343">
              <w:rPr>
                <w:rFonts w:ascii="Garamond" w:hAnsi="Garamond"/>
                <w:b w:val="0"/>
                <w:bCs/>
                <w:sz w:val="20"/>
                <w:szCs w:val="20"/>
                <w:lang w:val="id-ID"/>
              </w:rPr>
              <w:t xml:space="preserve">: </w:t>
            </w:r>
          </w:p>
          <w:p w14:paraId="34B0BDF0" w14:textId="0A6104B0" w:rsidR="00676D86" w:rsidRPr="00D70343" w:rsidRDefault="009E09A0" w:rsidP="009E09A0">
            <w:pPr>
              <w:pStyle w:val="Nama"/>
              <w:spacing w:line="276" w:lineRule="auto"/>
              <w:ind w:left="0"/>
              <w:rPr>
                <w:rFonts w:ascii="Garamond" w:hAnsi="Garamond"/>
                <w:b w:val="0"/>
                <w:bCs/>
                <w:sz w:val="18"/>
                <w:szCs w:val="18"/>
                <w:lang w:val="ms"/>
              </w:rPr>
            </w:pPr>
            <w:proofErr w:type="spellStart"/>
            <w:r w:rsidRPr="00D70343">
              <w:rPr>
                <w:rFonts w:ascii="Garamond" w:hAnsi="Garamond"/>
                <w:b w:val="0"/>
                <w:bCs/>
                <w:sz w:val="20"/>
                <w:szCs w:val="20"/>
                <w:lang w:val="id-ID"/>
              </w:rPr>
              <w:t>Literasi</w:t>
            </w:r>
            <w:proofErr w:type="spellEnd"/>
            <w:r w:rsidRPr="00D70343">
              <w:rPr>
                <w:rFonts w:ascii="Garamond" w:hAnsi="Garamond"/>
                <w:b w:val="0"/>
                <w:bCs/>
                <w:sz w:val="20"/>
                <w:szCs w:val="20"/>
                <w:lang w:val="id-ID"/>
              </w:rPr>
              <w:t xml:space="preserve"> kepemimpinan, SDM lembaga dakwah, revitalisasi kepemimpinan, dakwah digital, transformasi organisasi</w:t>
            </w:r>
          </w:p>
          <w:p w14:paraId="7B736CC3" w14:textId="77777777" w:rsidR="00676D86" w:rsidRPr="00D70343" w:rsidRDefault="00676D86" w:rsidP="009E09A0">
            <w:pPr>
              <w:pStyle w:val="Nama"/>
              <w:spacing w:line="276" w:lineRule="auto"/>
              <w:ind w:left="0"/>
              <w:rPr>
                <w:rFonts w:ascii="Garamond" w:hAnsi="Garamond"/>
                <w:b w:val="0"/>
                <w:bCs/>
                <w:sz w:val="18"/>
                <w:szCs w:val="18"/>
              </w:rPr>
            </w:pPr>
          </w:p>
          <w:p w14:paraId="1620671C" w14:textId="77777777" w:rsidR="00676D86" w:rsidRPr="00D70343" w:rsidRDefault="00676D86" w:rsidP="009E09A0">
            <w:pPr>
              <w:pStyle w:val="Nama"/>
              <w:spacing w:line="276" w:lineRule="auto"/>
              <w:ind w:left="0"/>
              <w:rPr>
                <w:rFonts w:ascii="Garamond" w:hAnsi="Garamond"/>
                <w:b w:val="0"/>
                <w:bCs/>
                <w:sz w:val="18"/>
                <w:szCs w:val="18"/>
              </w:rPr>
            </w:pPr>
            <w:r w:rsidRPr="00D70343">
              <w:rPr>
                <w:rFonts w:ascii="Garamond" w:hAnsi="Garamond"/>
                <w:b w:val="0"/>
                <w:bCs/>
                <w:sz w:val="18"/>
                <w:szCs w:val="18"/>
              </w:rPr>
              <w:t xml:space="preserve">Submitted: </w:t>
            </w:r>
          </w:p>
          <w:p w14:paraId="742050CB" w14:textId="77777777" w:rsidR="00676D86" w:rsidRPr="00D70343" w:rsidRDefault="00676D86" w:rsidP="009E09A0">
            <w:pPr>
              <w:pStyle w:val="Nama"/>
              <w:spacing w:line="276" w:lineRule="auto"/>
              <w:ind w:left="0"/>
              <w:rPr>
                <w:rFonts w:ascii="Garamond" w:hAnsi="Garamond"/>
                <w:b w:val="0"/>
                <w:bCs/>
                <w:sz w:val="18"/>
                <w:szCs w:val="18"/>
              </w:rPr>
            </w:pPr>
            <w:r w:rsidRPr="00D70343">
              <w:rPr>
                <w:rFonts w:ascii="Garamond" w:hAnsi="Garamond"/>
                <w:b w:val="0"/>
                <w:bCs/>
                <w:sz w:val="18"/>
                <w:szCs w:val="18"/>
              </w:rPr>
              <w:t xml:space="preserve">Accepted: </w:t>
            </w:r>
          </w:p>
          <w:p w14:paraId="16C881B9" w14:textId="77777777" w:rsidR="00676D86" w:rsidRPr="00D70343" w:rsidRDefault="00676D86" w:rsidP="009E09A0">
            <w:pPr>
              <w:pStyle w:val="Nama"/>
              <w:spacing w:line="276" w:lineRule="auto"/>
              <w:ind w:left="0"/>
              <w:rPr>
                <w:rFonts w:ascii="Garamond" w:hAnsi="Garamond"/>
                <w:b w:val="0"/>
                <w:bCs/>
                <w:sz w:val="18"/>
                <w:szCs w:val="18"/>
              </w:rPr>
            </w:pPr>
          </w:p>
          <w:p w14:paraId="252540FE" w14:textId="77777777" w:rsidR="00676D86" w:rsidRPr="00D70343" w:rsidRDefault="00676D86" w:rsidP="009E09A0">
            <w:pPr>
              <w:pStyle w:val="Nama"/>
              <w:spacing w:line="276" w:lineRule="auto"/>
              <w:ind w:left="0"/>
              <w:rPr>
                <w:rFonts w:ascii="Garamond" w:hAnsi="Garamond"/>
                <w:b w:val="0"/>
                <w:bCs/>
                <w:sz w:val="18"/>
                <w:szCs w:val="18"/>
              </w:rPr>
            </w:pPr>
          </w:p>
          <w:p w14:paraId="213B1F40" w14:textId="77777777" w:rsidR="00676D86" w:rsidRPr="00D70343" w:rsidRDefault="00676D86" w:rsidP="009E09A0">
            <w:pPr>
              <w:pStyle w:val="Nama"/>
              <w:spacing w:line="276" w:lineRule="auto"/>
              <w:ind w:left="0"/>
              <w:rPr>
                <w:rFonts w:ascii="Garamond" w:hAnsi="Garamond"/>
                <w:b w:val="0"/>
                <w:bCs/>
                <w:sz w:val="18"/>
                <w:szCs w:val="18"/>
              </w:rPr>
            </w:pPr>
          </w:p>
          <w:p w14:paraId="742A9EF5" w14:textId="77777777" w:rsidR="00676D86" w:rsidRPr="00D70343" w:rsidRDefault="00676D86" w:rsidP="009E09A0">
            <w:pPr>
              <w:pStyle w:val="Nama"/>
              <w:spacing w:line="276" w:lineRule="auto"/>
              <w:ind w:left="0"/>
              <w:rPr>
                <w:rFonts w:ascii="Garamond" w:hAnsi="Garamond"/>
                <w:b w:val="0"/>
                <w:bCs/>
                <w:sz w:val="18"/>
                <w:szCs w:val="18"/>
              </w:rPr>
            </w:pPr>
          </w:p>
          <w:p w14:paraId="22210C80" w14:textId="77777777" w:rsidR="00676D86" w:rsidRPr="00D70343" w:rsidRDefault="00676D86" w:rsidP="009E09A0">
            <w:pPr>
              <w:pStyle w:val="Nama"/>
              <w:spacing w:line="276" w:lineRule="auto"/>
              <w:ind w:left="0"/>
              <w:rPr>
                <w:rFonts w:ascii="Garamond" w:hAnsi="Garamond"/>
                <w:b w:val="0"/>
                <w:bCs/>
                <w:sz w:val="18"/>
                <w:szCs w:val="18"/>
              </w:rPr>
            </w:pPr>
          </w:p>
          <w:p w14:paraId="68E948C3" w14:textId="77777777" w:rsidR="00676D86" w:rsidRPr="00D70343" w:rsidRDefault="00676D86" w:rsidP="009E09A0">
            <w:pPr>
              <w:pStyle w:val="Nama"/>
              <w:spacing w:line="276" w:lineRule="auto"/>
              <w:ind w:left="0"/>
              <w:rPr>
                <w:rFonts w:ascii="Garamond" w:hAnsi="Garamond"/>
                <w:b w:val="0"/>
                <w:bCs/>
                <w:sz w:val="18"/>
                <w:szCs w:val="18"/>
              </w:rPr>
            </w:pPr>
          </w:p>
          <w:p w14:paraId="58995EDE" w14:textId="77777777" w:rsidR="00676D86" w:rsidRPr="00D70343" w:rsidRDefault="00676D86" w:rsidP="009E09A0">
            <w:pPr>
              <w:pStyle w:val="Nama"/>
              <w:spacing w:line="276" w:lineRule="auto"/>
              <w:ind w:left="0"/>
              <w:rPr>
                <w:rFonts w:ascii="Garamond" w:hAnsi="Garamond"/>
                <w:b w:val="0"/>
                <w:bCs/>
                <w:sz w:val="18"/>
                <w:szCs w:val="18"/>
              </w:rPr>
            </w:pPr>
          </w:p>
          <w:p w14:paraId="0ED9586C" w14:textId="77777777" w:rsidR="00676D86" w:rsidRPr="00D70343" w:rsidRDefault="00676D86" w:rsidP="009E09A0">
            <w:pPr>
              <w:pStyle w:val="Nama"/>
              <w:spacing w:line="276" w:lineRule="auto"/>
              <w:ind w:left="0"/>
              <w:rPr>
                <w:rFonts w:ascii="Garamond" w:hAnsi="Garamond"/>
                <w:b w:val="0"/>
                <w:bCs/>
                <w:i/>
                <w:iCs/>
                <w:sz w:val="20"/>
                <w:szCs w:val="20"/>
                <w:lang w:val="id-ID"/>
              </w:rPr>
            </w:pPr>
          </w:p>
          <w:p w14:paraId="4321DEAE" w14:textId="77777777" w:rsidR="00676D86" w:rsidRPr="00D70343" w:rsidRDefault="00676D86" w:rsidP="009E09A0">
            <w:pPr>
              <w:pStyle w:val="Nama"/>
              <w:spacing w:line="276" w:lineRule="auto"/>
              <w:ind w:left="0"/>
              <w:rPr>
                <w:rFonts w:ascii="Garamond" w:hAnsi="Garamond"/>
                <w:b w:val="0"/>
                <w:bCs/>
                <w:i/>
                <w:iCs/>
                <w:sz w:val="20"/>
                <w:szCs w:val="20"/>
                <w:lang w:val="id-ID"/>
              </w:rPr>
            </w:pPr>
          </w:p>
          <w:p w14:paraId="0568A2F0" w14:textId="77777777" w:rsidR="00676D86" w:rsidRPr="00D70343" w:rsidRDefault="00676D86" w:rsidP="009E09A0">
            <w:pPr>
              <w:pStyle w:val="Nama"/>
              <w:spacing w:line="276" w:lineRule="auto"/>
              <w:ind w:left="0"/>
              <w:rPr>
                <w:rFonts w:ascii="Garamond" w:hAnsi="Garamond"/>
                <w:b w:val="0"/>
                <w:bCs/>
                <w:i/>
                <w:iCs/>
                <w:sz w:val="20"/>
                <w:szCs w:val="20"/>
                <w:lang w:val="id-ID"/>
              </w:rPr>
            </w:pPr>
          </w:p>
          <w:p w14:paraId="1A3F8FFB" w14:textId="77777777" w:rsidR="00676D86" w:rsidRPr="00D70343" w:rsidRDefault="00676D86" w:rsidP="009E09A0">
            <w:pPr>
              <w:pStyle w:val="Nama"/>
              <w:spacing w:line="276" w:lineRule="auto"/>
              <w:ind w:left="0"/>
              <w:rPr>
                <w:rFonts w:ascii="Garamond" w:hAnsi="Garamond"/>
                <w:b w:val="0"/>
                <w:bCs/>
                <w:i/>
                <w:iCs/>
                <w:sz w:val="20"/>
                <w:szCs w:val="20"/>
                <w:lang w:val="id-ID"/>
              </w:rPr>
            </w:pPr>
          </w:p>
          <w:p w14:paraId="13834BE8" w14:textId="77777777" w:rsidR="00676D86" w:rsidRPr="00D70343" w:rsidRDefault="00676D86" w:rsidP="009E09A0">
            <w:pPr>
              <w:pStyle w:val="Nama"/>
              <w:spacing w:line="276" w:lineRule="auto"/>
              <w:ind w:left="0"/>
              <w:rPr>
                <w:rFonts w:ascii="Garamond" w:hAnsi="Garamond"/>
                <w:b w:val="0"/>
                <w:bCs/>
                <w:i/>
                <w:iCs/>
                <w:sz w:val="20"/>
                <w:szCs w:val="20"/>
                <w:lang w:val="id-ID"/>
              </w:rPr>
            </w:pPr>
          </w:p>
          <w:p w14:paraId="2F03ADD8" w14:textId="77777777" w:rsidR="00676D86" w:rsidRPr="00D70343" w:rsidRDefault="00676D86" w:rsidP="009E09A0">
            <w:pPr>
              <w:pStyle w:val="Heading1"/>
            </w:pPr>
          </w:p>
        </w:tc>
        <w:tc>
          <w:tcPr>
            <w:tcW w:w="4214" w:type="dxa"/>
            <w:tcBorders>
              <w:top w:val="nil"/>
              <w:left w:val="nil"/>
              <w:bottom w:val="nil"/>
              <w:right w:val="nil"/>
            </w:tcBorders>
            <w:shd w:val="clear" w:color="auto" w:fill="auto"/>
          </w:tcPr>
          <w:p w14:paraId="19CE61E9" w14:textId="77777777" w:rsidR="00676D86" w:rsidRPr="00D70343" w:rsidRDefault="009E09A0" w:rsidP="009E09A0">
            <w:pPr>
              <w:pStyle w:val="ISI"/>
              <w:spacing w:after="0" w:line="240" w:lineRule="auto"/>
              <w:ind w:firstLine="0"/>
              <w:rPr>
                <w:rFonts w:ascii="Garamond" w:hAnsi="Garamond"/>
                <w:i/>
                <w:iCs/>
                <w:sz w:val="22"/>
                <w:szCs w:val="22"/>
                <w:lang w:val="id-ID"/>
              </w:rPr>
            </w:pPr>
            <w:proofErr w:type="spellStart"/>
            <w:r w:rsidRPr="00D70343">
              <w:rPr>
                <w:rFonts w:ascii="Garamond" w:hAnsi="Garamond"/>
                <w:i/>
                <w:iCs/>
                <w:sz w:val="22"/>
                <w:szCs w:val="22"/>
                <w:lang w:val="id-ID"/>
              </w:rPr>
              <w:t>Literasi</w:t>
            </w:r>
            <w:proofErr w:type="spellEnd"/>
            <w:r w:rsidRPr="00D70343">
              <w:rPr>
                <w:rFonts w:ascii="Garamond" w:hAnsi="Garamond"/>
                <w:i/>
                <w:iCs/>
                <w:sz w:val="22"/>
                <w:szCs w:val="22"/>
                <w:lang w:val="id-ID"/>
              </w:rPr>
              <w:t xml:space="preserve"> kepemimpinan menjadi elemen fundamental dalam membangun sumber daya manusia (SDM) yang unggul dalam lembaga dakwah, terutama di era disrupsi yang ditandai dengan perubahan sosial, teknologi, dan komunikasi yang cepat. Penelitian ini menggunakan metode studi pustaka dengan mengkaji literatur dari buku, jurnal internasional bereputasi, serta dokumen akademik lainnya untuk memahami bagaimana </w:t>
            </w:r>
            <w:proofErr w:type="spellStart"/>
            <w:r w:rsidRPr="00D70343">
              <w:rPr>
                <w:rFonts w:ascii="Garamond" w:hAnsi="Garamond"/>
                <w:i/>
                <w:iCs/>
                <w:sz w:val="22"/>
                <w:szCs w:val="22"/>
                <w:lang w:val="id-ID"/>
              </w:rPr>
              <w:t>literasi</w:t>
            </w:r>
            <w:proofErr w:type="spellEnd"/>
            <w:r w:rsidRPr="00D70343">
              <w:rPr>
                <w:rFonts w:ascii="Garamond" w:hAnsi="Garamond"/>
                <w:i/>
                <w:iCs/>
                <w:sz w:val="22"/>
                <w:szCs w:val="22"/>
                <w:lang w:val="id-ID"/>
              </w:rPr>
              <w:t xml:space="preserve"> kepemimpinan dapat menjadi strategi utama dalam meningkatkan efektivitas dan efisiensi pengelolaan SDM dakwah. Hasil kajian menunjukkan bahwa pemimpin lembaga dakwah yang memiliki </w:t>
            </w:r>
            <w:proofErr w:type="spellStart"/>
            <w:r w:rsidRPr="00D70343">
              <w:rPr>
                <w:rFonts w:ascii="Garamond" w:hAnsi="Garamond"/>
                <w:i/>
                <w:iCs/>
                <w:sz w:val="22"/>
                <w:szCs w:val="22"/>
                <w:lang w:val="id-ID"/>
              </w:rPr>
              <w:t>literasi</w:t>
            </w:r>
            <w:proofErr w:type="spellEnd"/>
            <w:r w:rsidRPr="00D70343">
              <w:rPr>
                <w:rFonts w:ascii="Garamond" w:hAnsi="Garamond"/>
                <w:i/>
                <w:iCs/>
                <w:sz w:val="22"/>
                <w:szCs w:val="22"/>
                <w:lang w:val="id-ID"/>
              </w:rPr>
              <w:t xml:space="preserve"> kepemimpinan yang kuat lebih mampu mengelola organisasi secara adaptif, memanfaatkan teknologi dalam dakwah, serta membangun sistem kaderisasi yang berkelanjutan. Selain itu, </w:t>
            </w:r>
            <w:proofErr w:type="spellStart"/>
            <w:r w:rsidRPr="00D70343">
              <w:rPr>
                <w:rFonts w:ascii="Garamond" w:hAnsi="Garamond"/>
                <w:i/>
                <w:iCs/>
                <w:sz w:val="22"/>
                <w:szCs w:val="22"/>
                <w:lang w:val="id-ID"/>
              </w:rPr>
              <w:t>literasi</w:t>
            </w:r>
            <w:proofErr w:type="spellEnd"/>
            <w:r w:rsidRPr="00D70343">
              <w:rPr>
                <w:rFonts w:ascii="Garamond" w:hAnsi="Garamond"/>
                <w:i/>
                <w:iCs/>
                <w:sz w:val="22"/>
                <w:szCs w:val="22"/>
                <w:lang w:val="id-ID"/>
              </w:rPr>
              <w:t xml:space="preserve"> kepemimpinan juga berkontribusi dalam membangun budaya organisasi dakwah yang inovatif, memperkuat jejaring kolaborasi, serta meningkatkan kualitas regenerasi kepemimpinan dalam menghadapi tantangan global. Dengan demikian, penelitian ini menegaskan bahwa revitalisasi </w:t>
            </w:r>
            <w:proofErr w:type="spellStart"/>
            <w:r w:rsidRPr="00D70343">
              <w:rPr>
                <w:rFonts w:ascii="Garamond" w:hAnsi="Garamond"/>
                <w:i/>
                <w:iCs/>
                <w:sz w:val="22"/>
                <w:szCs w:val="22"/>
                <w:lang w:val="id-ID"/>
              </w:rPr>
              <w:t>literasi</w:t>
            </w:r>
            <w:proofErr w:type="spellEnd"/>
            <w:r w:rsidRPr="00D70343">
              <w:rPr>
                <w:rFonts w:ascii="Garamond" w:hAnsi="Garamond"/>
                <w:i/>
                <w:iCs/>
                <w:sz w:val="22"/>
                <w:szCs w:val="22"/>
                <w:lang w:val="id-ID"/>
              </w:rPr>
              <w:t xml:space="preserve"> kepemimpinan merupakan strategi penting dalam membangun SDM lembaga dakwah yang unggul dan relevan di era modern.</w:t>
            </w:r>
          </w:p>
          <w:p w14:paraId="3B30F18A" w14:textId="66ABDEA1" w:rsidR="009E09A0" w:rsidRPr="00D70343" w:rsidRDefault="009E09A0" w:rsidP="009E09A0">
            <w:pPr>
              <w:pStyle w:val="ISI"/>
              <w:spacing w:after="0" w:line="240" w:lineRule="auto"/>
              <w:ind w:firstLine="0"/>
              <w:rPr>
                <w:rFonts w:ascii="Garamond" w:hAnsi="Garamond"/>
                <w:i/>
                <w:iCs/>
                <w:sz w:val="22"/>
                <w:szCs w:val="22"/>
                <w:lang w:val="id-ID"/>
              </w:rPr>
            </w:pPr>
          </w:p>
        </w:tc>
      </w:tr>
      <w:tr w:rsidR="00D70343" w:rsidRPr="00D70343" w14:paraId="705584BD" w14:textId="77777777" w:rsidTr="00676D86">
        <w:tc>
          <w:tcPr>
            <w:tcW w:w="2874" w:type="dxa"/>
            <w:tcBorders>
              <w:top w:val="nil"/>
              <w:left w:val="nil"/>
              <w:bottom w:val="nil"/>
              <w:right w:val="nil"/>
            </w:tcBorders>
            <w:shd w:val="clear" w:color="auto" w:fill="auto"/>
          </w:tcPr>
          <w:p w14:paraId="59741542" w14:textId="77777777" w:rsidR="00676D86" w:rsidRPr="00D70343" w:rsidRDefault="00676D86" w:rsidP="009E09A0">
            <w:pPr>
              <w:pStyle w:val="Heading1"/>
            </w:pPr>
          </w:p>
        </w:tc>
        <w:tc>
          <w:tcPr>
            <w:tcW w:w="4214" w:type="dxa"/>
            <w:tcBorders>
              <w:top w:val="nil"/>
              <w:left w:val="nil"/>
              <w:bottom w:val="nil"/>
              <w:right w:val="nil"/>
            </w:tcBorders>
            <w:shd w:val="clear" w:color="auto" w:fill="auto"/>
          </w:tcPr>
          <w:p w14:paraId="5560742B" w14:textId="77777777" w:rsidR="00676D86" w:rsidRPr="00D70343" w:rsidRDefault="00676D86" w:rsidP="009E09A0">
            <w:pPr>
              <w:pStyle w:val="Heading1"/>
              <w:spacing w:line="240" w:lineRule="auto"/>
              <w:rPr>
                <w:i/>
                <w:iCs/>
                <w:sz w:val="16"/>
                <w:szCs w:val="16"/>
              </w:rPr>
            </w:pPr>
            <w:r w:rsidRPr="00D70343">
              <w:rPr>
                <w:i/>
                <w:iCs/>
              </w:rPr>
              <w:t>ABSTRAK</w:t>
            </w:r>
          </w:p>
        </w:tc>
      </w:tr>
      <w:tr w:rsidR="00D70343" w:rsidRPr="00D70343" w14:paraId="174FA560" w14:textId="77777777" w:rsidTr="00676D86">
        <w:tc>
          <w:tcPr>
            <w:tcW w:w="2874" w:type="dxa"/>
            <w:tcBorders>
              <w:top w:val="nil"/>
              <w:left w:val="nil"/>
              <w:bottom w:val="single" w:sz="4" w:space="0" w:color="auto"/>
              <w:right w:val="nil"/>
            </w:tcBorders>
            <w:shd w:val="clear" w:color="auto" w:fill="auto"/>
          </w:tcPr>
          <w:p w14:paraId="1BD22ED0" w14:textId="77777777" w:rsidR="00676D86" w:rsidRPr="00D70343" w:rsidRDefault="00676D86" w:rsidP="009E09A0">
            <w:pPr>
              <w:pStyle w:val="Nama"/>
              <w:spacing w:line="276" w:lineRule="auto"/>
              <w:ind w:left="0"/>
              <w:rPr>
                <w:rFonts w:ascii="Garamond" w:hAnsi="Garamond"/>
                <w:b w:val="0"/>
                <w:bCs/>
                <w:sz w:val="20"/>
                <w:szCs w:val="20"/>
                <w:lang w:val="id-ID"/>
              </w:rPr>
            </w:pPr>
            <w:proofErr w:type="spellStart"/>
            <w:r w:rsidRPr="00D70343">
              <w:rPr>
                <w:rFonts w:ascii="Garamond" w:hAnsi="Garamond"/>
                <w:b w:val="0"/>
                <w:bCs/>
                <w:i/>
                <w:iCs/>
                <w:sz w:val="20"/>
                <w:szCs w:val="20"/>
                <w:lang w:val="id-ID"/>
              </w:rPr>
              <w:t>Keyword</w:t>
            </w:r>
            <w:r w:rsidRPr="00D70343">
              <w:rPr>
                <w:rFonts w:ascii="Garamond" w:hAnsi="Garamond"/>
                <w:b w:val="0"/>
                <w:bCs/>
                <w:sz w:val="20"/>
                <w:szCs w:val="20"/>
                <w:lang w:val="id-ID"/>
              </w:rPr>
              <w:t>s</w:t>
            </w:r>
            <w:proofErr w:type="spellEnd"/>
            <w:r w:rsidRPr="00D70343">
              <w:rPr>
                <w:rFonts w:ascii="Garamond" w:hAnsi="Garamond"/>
                <w:b w:val="0"/>
                <w:bCs/>
                <w:sz w:val="20"/>
                <w:szCs w:val="20"/>
                <w:lang w:val="id-ID"/>
              </w:rPr>
              <w:t xml:space="preserve">: </w:t>
            </w:r>
          </w:p>
          <w:p w14:paraId="695AA79E" w14:textId="535F7964" w:rsidR="00676D86" w:rsidRPr="00D70343" w:rsidRDefault="009E09A0" w:rsidP="009E09A0">
            <w:pPr>
              <w:pStyle w:val="Nama"/>
              <w:spacing w:line="276" w:lineRule="auto"/>
              <w:ind w:left="0"/>
              <w:rPr>
                <w:rFonts w:ascii="Garamond" w:hAnsi="Garamond"/>
                <w:b w:val="0"/>
                <w:sz w:val="20"/>
                <w:szCs w:val="20"/>
              </w:rPr>
            </w:pPr>
            <w:proofErr w:type="spellStart"/>
            <w:r w:rsidRPr="00D70343">
              <w:rPr>
                <w:rFonts w:ascii="Garamond" w:hAnsi="Garamond"/>
                <w:b w:val="0"/>
                <w:bCs/>
                <w:sz w:val="20"/>
                <w:szCs w:val="20"/>
                <w:lang w:val="id-ID"/>
              </w:rPr>
              <w:t>Leadership</w:t>
            </w:r>
            <w:proofErr w:type="spellEnd"/>
            <w:r w:rsidRPr="00D70343">
              <w:rPr>
                <w:rFonts w:ascii="Garamond" w:hAnsi="Garamond"/>
                <w:b w:val="0"/>
                <w:bCs/>
                <w:sz w:val="20"/>
                <w:szCs w:val="20"/>
                <w:lang w:val="id-ID"/>
              </w:rPr>
              <w:t xml:space="preserve"> </w:t>
            </w:r>
            <w:proofErr w:type="spellStart"/>
            <w:r w:rsidRPr="00D70343">
              <w:rPr>
                <w:rFonts w:ascii="Garamond" w:hAnsi="Garamond"/>
                <w:b w:val="0"/>
                <w:bCs/>
                <w:sz w:val="20"/>
                <w:szCs w:val="20"/>
                <w:lang w:val="id-ID"/>
              </w:rPr>
              <w:t>literacy</w:t>
            </w:r>
            <w:proofErr w:type="spellEnd"/>
            <w:r w:rsidRPr="00D70343">
              <w:rPr>
                <w:rFonts w:ascii="Garamond" w:hAnsi="Garamond"/>
                <w:b w:val="0"/>
                <w:bCs/>
                <w:sz w:val="20"/>
                <w:szCs w:val="20"/>
                <w:lang w:val="id-ID"/>
              </w:rPr>
              <w:t xml:space="preserve">, Islamic </w:t>
            </w:r>
            <w:proofErr w:type="spellStart"/>
            <w:r w:rsidRPr="00D70343">
              <w:rPr>
                <w:rFonts w:ascii="Garamond" w:hAnsi="Garamond"/>
                <w:b w:val="0"/>
                <w:bCs/>
                <w:sz w:val="20"/>
                <w:szCs w:val="20"/>
                <w:lang w:val="id-ID"/>
              </w:rPr>
              <w:t>preaching</w:t>
            </w:r>
            <w:proofErr w:type="spellEnd"/>
            <w:r w:rsidRPr="00D70343">
              <w:rPr>
                <w:rFonts w:ascii="Garamond" w:hAnsi="Garamond"/>
                <w:b w:val="0"/>
                <w:bCs/>
                <w:sz w:val="20"/>
                <w:szCs w:val="20"/>
                <w:lang w:val="id-ID"/>
              </w:rPr>
              <w:t xml:space="preserve"> </w:t>
            </w:r>
            <w:proofErr w:type="spellStart"/>
            <w:r w:rsidRPr="00D70343">
              <w:rPr>
                <w:rFonts w:ascii="Garamond" w:hAnsi="Garamond"/>
                <w:b w:val="0"/>
                <w:bCs/>
                <w:sz w:val="20"/>
                <w:szCs w:val="20"/>
                <w:lang w:val="id-ID"/>
              </w:rPr>
              <w:t>institutions</w:t>
            </w:r>
            <w:proofErr w:type="spellEnd"/>
            <w:r w:rsidRPr="00D70343">
              <w:rPr>
                <w:rFonts w:ascii="Garamond" w:hAnsi="Garamond"/>
                <w:b w:val="0"/>
                <w:bCs/>
                <w:sz w:val="20"/>
                <w:szCs w:val="20"/>
                <w:lang w:val="id-ID"/>
              </w:rPr>
              <w:t xml:space="preserve">, </w:t>
            </w:r>
            <w:proofErr w:type="spellStart"/>
            <w:r w:rsidRPr="00D70343">
              <w:rPr>
                <w:rFonts w:ascii="Garamond" w:hAnsi="Garamond"/>
                <w:b w:val="0"/>
                <w:bCs/>
                <w:sz w:val="20"/>
                <w:szCs w:val="20"/>
                <w:lang w:val="id-ID"/>
              </w:rPr>
              <w:t>leadership</w:t>
            </w:r>
            <w:proofErr w:type="spellEnd"/>
            <w:r w:rsidRPr="00D70343">
              <w:rPr>
                <w:rFonts w:ascii="Garamond" w:hAnsi="Garamond"/>
                <w:b w:val="0"/>
                <w:bCs/>
                <w:sz w:val="20"/>
                <w:szCs w:val="20"/>
                <w:lang w:val="id-ID"/>
              </w:rPr>
              <w:t xml:space="preserve"> </w:t>
            </w:r>
            <w:proofErr w:type="spellStart"/>
            <w:r w:rsidRPr="00D70343">
              <w:rPr>
                <w:rFonts w:ascii="Garamond" w:hAnsi="Garamond"/>
                <w:b w:val="0"/>
                <w:bCs/>
                <w:sz w:val="20"/>
                <w:szCs w:val="20"/>
                <w:lang w:val="id-ID"/>
              </w:rPr>
              <w:t>revitalization</w:t>
            </w:r>
            <w:proofErr w:type="spellEnd"/>
            <w:r w:rsidRPr="00D70343">
              <w:rPr>
                <w:rFonts w:ascii="Garamond" w:hAnsi="Garamond"/>
                <w:b w:val="0"/>
                <w:bCs/>
                <w:sz w:val="20"/>
                <w:szCs w:val="20"/>
                <w:lang w:val="id-ID"/>
              </w:rPr>
              <w:t xml:space="preserve">, digital </w:t>
            </w:r>
            <w:proofErr w:type="spellStart"/>
            <w:r w:rsidRPr="00D70343">
              <w:rPr>
                <w:rFonts w:ascii="Garamond" w:hAnsi="Garamond"/>
                <w:b w:val="0"/>
                <w:bCs/>
                <w:sz w:val="20"/>
                <w:szCs w:val="20"/>
                <w:lang w:val="id-ID"/>
              </w:rPr>
              <w:t>preaching</w:t>
            </w:r>
            <w:proofErr w:type="spellEnd"/>
            <w:r w:rsidRPr="00D70343">
              <w:rPr>
                <w:rFonts w:ascii="Garamond" w:hAnsi="Garamond"/>
                <w:b w:val="0"/>
                <w:bCs/>
                <w:sz w:val="20"/>
                <w:szCs w:val="20"/>
                <w:lang w:val="id-ID"/>
              </w:rPr>
              <w:t xml:space="preserve">, </w:t>
            </w:r>
            <w:proofErr w:type="spellStart"/>
            <w:r w:rsidRPr="00D70343">
              <w:rPr>
                <w:rFonts w:ascii="Garamond" w:hAnsi="Garamond"/>
                <w:b w:val="0"/>
                <w:bCs/>
                <w:sz w:val="20"/>
                <w:szCs w:val="20"/>
                <w:lang w:val="id-ID"/>
              </w:rPr>
              <w:t>organizational</w:t>
            </w:r>
            <w:proofErr w:type="spellEnd"/>
            <w:r w:rsidRPr="00D70343">
              <w:rPr>
                <w:rFonts w:ascii="Garamond" w:hAnsi="Garamond"/>
                <w:b w:val="0"/>
                <w:bCs/>
                <w:sz w:val="20"/>
                <w:szCs w:val="20"/>
                <w:lang w:val="id-ID"/>
              </w:rPr>
              <w:t xml:space="preserve"> </w:t>
            </w:r>
            <w:proofErr w:type="spellStart"/>
            <w:r w:rsidRPr="00D70343">
              <w:rPr>
                <w:rFonts w:ascii="Garamond" w:hAnsi="Garamond"/>
                <w:b w:val="0"/>
                <w:bCs/>
                <w:sz w:val="20"/>
                <w:szCs w:val="20"/>
                <w:lang w:val="id-ID"/>
              </w:rPr>
              <w:t>transformation</w:t>
            </w:r>
            <w:proofErr w:type="spellEnd"/>
          </w:p>
        </w:tc>
        <w:tc>
          <w:tcPr>
            <w:tcW w:w="4214" w:type="dxa"/>
            <w:tcBorders>
              <w:top w:val="nil"/>
              <w:left w:val="nil"/>
              <w:bottom w:val="single" w:sz="4" w:space="0" w:color="auto"/>
              <w:right w:val="nil"/>
            </w:tcBorders>
            <w:shd w:val="clear" w:color="auto" w:fill="auto"/>
          </w:tcPr>
          <w:p w14:paraId="26A8889D" w14:textId="2F5DDC37" w:rsidR="00676D86" w:rsidRPr="0031760D" w:rsidRDefault="0031760D" w:rsidP="009E09A0">
            <w:pPr>
              <w:spacing w:after="160"/>
              <w:jc w:val="both"/>
              <w:rPr>
                <w:rFonts w:cstheme="majorBidi"/>
                <w:i/>
                <w:iCs/>
                <w:sz w:val="24"/>
                <w:szCs w:val="24"/>
                <w:lang w:val="en-ID"/>
              </w:rPr>
            </w:pPr>
            <w:r w:rsidRPr="0031760D">
              <w:rPr>
                <w:rFonts w:cstheme="majorBidi"/>
                <w:i/>
                <w:iCs/>
                <w:sz w:val="24"/>
                <w:szCs w:val="24"/>
                <w:lang w:val="en-ID"/>
              </w:rPr>
              <w:t xml:space="preserve">Leadership literacy is a fundamental element in developing excellent human resources (HR) within Islamic preaching institutions, especially in the era of disruption characterized by rapid social, technological, and communication changes. This study employs a literature review method by </w:t>
            </w:r>
            <w:proofErr w:type="spellStart"/>
            <w:r w:rsidRPr="0031760D">
              <w:rPr>
                <w:rFonts w:cstheme="majorBidi"/>
                <w:i/>
                <w:iCs/>
                <w:sz w:val="24"/>
                <w:szCs w:val="24"/>
                <w:lang w:val="en-ID"/>
              </w:rPr>
              <w:lastRenderedPageBreak/>
              <w:t>analyzing</w:t>
            </w:r>
            <w:proofErr w:type="spellEnd"/>
            <w:r w:rsidRPr="0031760D">
              <w:rPr>
                <w:rFonts w:cstheme="majorBidi"/>
                <w:i/>
                <w:iCs/>
                <w:sz w:val="24"/>
                <w:szCs w:val="24"/>
                <w:lang w:val="en-ID"/>
              </w:rPr>
              <w:t xml:space="preserve"> books, reputable international journals, and academic documents to understand how leadership literacy is a key strategy in enhancing the effectiveness and efficiency of HR management in Islamic preaching institutions. The findings indicate that leaders with strong leadership literacy can manage organizations adaptively, utilize technology in preaching, and establish sustainable leadership regeneration systems. Moreover, leadership literacy contributes to fostering an innovative organizational culture, strengthening collaborative networks, and improving leadership succession in response to global challenges. Thus, this study emphasizes that revitalizing leadership literacy is crucial for developing excellent human resources within Islamic preaching institutions and ensuring their relevance in the modern era</w:t>
            </w:r>
            <w:r w:rsidR="009E09A0" w:rsidRPr="00CF39E0">
              <w:rPr>
                <w:rFonts w:cstheme="majorBidi"/>
                <w:i/>
                <w:iCs/>
                <w:sz w:val="24"/>
                <w:szCs w:val="24"/>
              </w:rPr>
              <w:t>.</w:t>
            </w:r>
          </w:p>
          <w:p w14:paraId="2A8DA715" w14:textId="77777777" w:rsidR="00676D86" w:rsidRPr="00D70343" w:rsidRDefault="00676D86" w:rsidP="009E09A0">
            <w:pPr>
              <w:jc w:val="both"/>
              <w:rPr>
                <w:i/>
                <w:iCs/>
                <w:sz w:val="10"/>
                <w:szCs w:val="10"/>
              </w:rPr>
            </w:pPr>
          </w:p>
        </w:tc>
      </w:tr>
    </w:tbl>
    <w:bookmarkEnd w:id="0"/>
    <w:bookmarkEnd w:id="1"/>
    <w:p w14:paraId="62E17543" w14:textId="0356129B" w:rsidR="006F4DFF" w:rsidRPr="00D70343" w:rsidRDefault="007F3DEE" w:rsidP="0031760D">
      <w:pPr>
        <w:spacing w:before="160" w:line="276" w:lineRule="auto"/>
        <w:jc w:val="both"/>
        <w:rPr>
          <w:b/>
          <w:sz w:val="28"/>
          <w:lang w:val="en-US"/>
        </w:rPr>
      </w:pPr>
      <w:r w:rsidRPr="00D70343">
        <w:rPr>
          <w:b/>
          <w:sz w:val="28"/>
        </w:rPr>
        <w:lastRenderedPageBreak/>
        <w:t xml:space="preserve"> </w:t>
      </w:r>
      <w:r w:rsidR="003B38B6" w:rsidRPr="00D70343">
        <w:rPr>
          <w:b/>
          <w:sz w:val="28"/>
        </w:rPr>
        <w:t>Pendahuluan</w:t>
      </w:r>
    </w:p>
    <w:p w14:paraId="78DBBC82" w14:textId="7A6C592C"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Literasi kepemimpinan menjadi salah satu isu krusial dalam pengelolaan sumber daya manusia (SDM) di berbagai sektor, termasuk dalam lembaga dakwah</w:t>
      </w:r>
      <w:r w:rsidR="006A28BC" w:rsidRPr="00D70343">
        <w:rPr>
          <w:rFonts w:cstheme="majorBidi"/>
          <w:sz w:val="24"/>
          <w:szCs w:val="24"/>
        </w:rPr>
        <w:t xml:space="preserve"> </w:t>
      </w:r>
      <w:r w:rsidR="006A28BC" w:rsidRPr="00D70343">
        <w:rPr>
          <w:rFonts w:cstheme="majorBidi"/>
          <w:sz w:val="24"/>
          <w:szCs w:val="24"/>
        </w:rPr>
        <w:fldChar w:fldCharType="begin" w:fldLock="1"/>
      </w:r>
      <w:r w:rsidR="00AF49AD" w:rsidRPr="00D70343">
        <w:rPr>
          <w:rFonts w:cstheme="majorBidi"/>
          <w:sz w:val="24"/>
          <w:szCs w:val="24"/>
        </w:rPr>
        <w:instrText>ADDIN CSL_CITATION {"citationItems":[{"id":"ITEM-1","itemData":{"DOI":"10.1108/LODJ-01-2020-0024","author":[{"dropping-particle":"","family":"Ahmad","given":"Saima","non-dropping-particle":"","parse-names":false,"suffix":""},{"dropping-particle":"","family":"Kaleem","given":"Ahmad","non-dropping-particle":"","parse-names":false,"suffix":""}],"id":"ITEM-1","issue":"4","issued":{"date-parts":[["2021"]]},"page":"531-547","title":"Promoting green behavior through Leadership ethical leadership : a model of green human resource management and environmental knowledge","type":"article-journal","volume":"42"},"uris":["http://www.mendeley.com/documents/?uuid=04618433-b1fc-41d4-92d9-869ada1c9ac2"]}],"mendeley":{"formattedCitation":"(S. Ahmad &amp; Kaleem, 2021)","plainTextFormattedCitation":"(S. Ahmad &amp; Kaleem, 2021)","previouslyFormattedCitation":"(S. Ahmad &amp; Kaleem, 2021)"},"properties":{"noteIndex":0},"schema":"https://github.com/citation-style-language/schema/raw/master/csl-citation.json"}</w:instrText>
      </w:r>
      <w:r w:rsidR="006A28BC" w:rsidRPr="00D70343">
        <w:rPr>
          <w:rFonts w:cstheme="majorBidi"/>
          <w:sz w:val="24"/>
          <w:szCs w:val="24"/>
        </w:rPr>
        <w:fldChar w:fldCharType="separate"/>
      </w:r>
      <w:r w:rsidR="006A28BC" w:rsidRPr="00D70343">
        <w:rPr>
          <w:rFonts w:cstheme="majorBidi"/>
          <w:noProof/>
          <w:sz w:val="24"/>
          <w:szCs w:val="24"/>
        </w:rPr>
        <w:t>(S. Ahmad &amp; Kaleem, 2021)</w:t>
      </w:r>
      <w:r w:rsidR="006A28BC" w:rsidRPr="00D70343">
        <w:rPr>
          <w:rFonts w:cstheme="majorBidi"/>
          <w:sz w:val="24"/>
          <w:szCs w:val="24"/>
        </w:rPr>
        <w:fldChar w:fldCharType="end"/>
      </w:r>
      <w:r w:rsidRPr="00D70343">
        <w:rPr>
          <w:rFonts w:cstheme="majorBidi"/>
          <w:sz w:val="24"/>
          <w:szCs w:val="24"/>
        </w:rPr>
        <w:t>. Beberapa pakar berpendapat bahwa kepemimpinan yang efektif hanya membutuhkan pengalaman dan kharisma tanpa perlu pendekatan berbasis literasi dan data (Northouse, 2021). Namun, pandangan ini semakin dipertanyakan di era disrupsi, di mana kompleksitas tantangan yang dihadapi organisasi, termasuk lembaga dakwah, menuntut pemimpin yang memiliki wawasan luas, kemampuan analitis, dan kepekaan terhadap perubahan sosial serta teknologi (Goleman, Boyatzis, &amp; McKee, 2013</w:t>
      </w:r>
      <w:r w:rsidR="00AF49AD" w:rsidRPr="00D70343">
        <w:rPr>
          <w:rFonts w:cstheme="majorBidi"/>
          <w:sz w:val="24"/>
          <w:szCs w:val="24"/>
        </w:rPr>
        <w:t xml:space="preserve"> &amp;</w:t>
      </w:r>
      <w:r w:rsidR="006A28BC" w:rsidRPr="00D70343">
        <w:rPr>
          <w:rFonts w:cstheme="majorBidi"/>
          <w:sz w:val="24"/>
          <w:szCs w:val="24"/>
        </w:rPr>
        <w:t xml:space="preserve"> </w:t>
      </w:r>
      <w:r w:rsidR="00AF49AD" w:rsidRPr="00D70343">
        <w:rPr>
          <w:rFonts w:cstheme="majorBidi"/>
          <w:sz w:val="24"/>
          <w:szCs w:val="24"/>
        </w:rPr>
        <w:fldChar w:fldCharType="begin" w:fldLock="1"/>
      </w:r>
      <w:r w:rsidR="006736C3" w:rsidRPr="00D70343">
        <w:rPr>
          <w:rFonts w:cstheme="majorBidi"/>
          <w:sz w:val="24"/>
          <w:szCs w:val="24"/>
        </w:rPr>
        <w:instrText>ADDIN CSL_CITATION {"citationItems":[{"id":"ITEM-1","itemData":{"DOI":"10.3390/rel15101168","ISSN":"20771444","abstract":"In the current global landscape, characterized by religious fervour, social and political unrest, economic instability, and environmental challenges, spiritual leaders stand as pivotal agents of change. Their role is especially crucial in contexts marred by ingrained injustices and persistent conflicts, such as the Palestinian–Israeli settler colonial context—a reality I have been intimately involved with over three decades of reconciliation work. This paper contextualizes scholarship on spiritual leadership within the Palestinian–Israeli context by integrating it with settler colonial theory. By applying insights about spiritual leadership to this context, three key traits of spiritual leaders—(1) spiritual authority, (2) discernment, and (3) the ethical use of power—are identified as essential for envisioning an alternative future. By embodying these traits, spiritual leaders can effectively guide their communities through the multifaceted realities, advocating a transformative approach to leadership and interreligious work.","author":[{"dropping-particle":"","family":"Munayer","given":"Salim J.","non-dropping-particle":"","parse-names":false,"suffix":""}],"container-title":"Religions","id":"ITEM-1","issue":"10","issued":{"date-parts":[["2024"]]},"title":"Spiritual Leadership in the Upheaval of Settler Colonialism","type":"article-journal","volume":"15"},"uris":["http://www.mendeley.com/documents/?uuid=c4cc9c67-6923-4b30-8b47-3a676883aac3"]}],"mendeley":{"formattedCitation":"(Munayer, 2024)","manualFormatting":"Munayer, 2024)","plainTextFormattedCitation":"(Munayer, 2024)","previouslyFormattedCitation":"(Munayer, 2024)"},"properties":{"noteIndex":0},"schema":"https://github.com/citation-style-language/schema/raw/master/csl-citation.json"}</w:instrText>
      </w:r>
      <w:r w:rsidR="00AF49AD" w:rsidRPr="00D70343">
        <w:rPr>
          <w:rFonts w:cstheme="majorBidi"/>
          <w:sz w:val="24"/>
          <w:szCs w:val="24"/>
        </w:rPr>
        <w:fldChar w:fldCharType="separate"/>
      </w:r>
      <w:r w:rsidR="00AF49AD" w:rsidRPr="00D70343">
        <w:rPr>
          <w:rFonts w:cstheme="majorBidi"/>
          <w:noProof/>
          <w:sz w:val="24"/>
          <w:szCs w:val="24"/>
        </w:rPr>
        <w:t>Munayer, 2024)</w:t>
      </w:r>
      <w:r w:rsidR="00AF49AD" w:rsidRPr="00D70343">
        <w:rPr>
          <w:rFonts w:cstheme="majorBidi"/>
          <w:sz w:val="24"/>
          <w:szCs w:val="24"/>
        </w:rPr>
        <w:fldChar w:fldCharType="end"/>
      </w:r>
      <w:r w:rsidRPr="00D70343">
        <w:rPr>
          <w:rFonts w:cstheme="majorBidi"/>
          <w:sz w:val="24"/>
          <w:szCs w:val="24"/>
        </w:rPr>
        <w:t>. Dalam konteks lembaga dakwah, kepemimpinan yang masih berbasis tradisional sering kali mengalami kesulitan dalam beradaptasi dengan perubahan zaman, terutama dalam mengelola SDM agar tetap relevan. Era disrupsi telah mengubah cara organisasi, termasuk lembaga keagamaan, mengelola SDM</w:t>
      </w:r>
      <w:r w:rsidR="006736C3" w:rsidRPr="00D70343">
        <w:rPr>
          <w:rFonts w:cstheme="majorBidi"/>
          <w:sz w:val="24"/>
          <w:szCs w:val="24"/>
        </w:rPr>
        <w:t xml:space="preserve"> </w:t>
      </w:r>
      <w:r w:rsidR="006736C3" w:rsidRPr="00D70343">
        <w:rPr>
          <w:rFonts w:cstheme="majorBidi"/>
          <w:sz w:val="24"/>
          <w:szCs w:val="24"/>
        </w:rPr>
        <w:fldChar w:fldCharType="begin" w:fldLock="1"/>
      </w:r>
      <w:r w:rsidR="006736C3" w:rsidRPr="00D70343">
        <w:rPr>
          <w:rFonts w:cstheme="majorBidi"/>
          <w:sz w:val="24"/>
          <w:szCs w:val="24"/>
        </w:rPr>
        <w:instrText>ADDIN CSL_CITATION {"citationItems":[{"id":"ITEM-1","itemData":{"DOI":"10.47435/al-qalam.v15i1.1565","ISSN":"1858-4152","abstract":"This research is structured to describe and examine the management development of Islamic educational institutions in the Disruption Era. This research method is qualitative with a library research approach, reference sources come from books, scientific articles through Google Scholar. The study's findings show that the massive shift from manual to digital in the Disruption Era presents a challenge for the growth of Islamic educational institutions, but it also presents opportunities due to the availability of digital-based (online) management features that are designed to improve educational services. Designing a plan to be ready to compete and survive in this era is very important by optimizing resources. The approach used by Islamic educational institutions is a model for creating better human beings morally and innovatively. Therefore, there are four strategies that need to be prepared, including: 1) Getting out of the comfort zone, 2) Prioritizing offering useful and influential activities, 3) Receiving and offering quality feedback, 4) Forming a mental model of someone who has special technical expertise. Therefore, Islamic Education Institutions obtain solutions that show presence and readiness to face current challenges.","author":[{"dropping-particle":"","family":"Mustopa","given":"Ali Mustopa Yakub Simbolon","non-dropping-particle":"","parse-names":false,"suffix":""},{"dropping-particle":"","family":"Iswantir","given":"Iswantir","non-dropping-particle":"","parse-names":false,"suffix":""}],"container-title":"Jurnal Al-Qalam Jurnal Kajian Islam &amp; Pendidikan","id":"ITEM-1","issue":"1","issued":{"date-parts":[["2023"]]},"page":"1-12","title":"Pengembangan Manajemen Lembaga Pendidikan Islam di Era Disrupsi","type":"article-journal","volume":"15"},"uris":["http://www.mendeley.com/documents/?uuid=50cf962f-e1fa-4451-9fbe-e4f258815872"]},{"id":"ITEM-2","itemData":{"DOI":"10.1108/LODJ-01-2020-0024","author":[{"dropping-particle":"","family":"Ahmad","given":"Saima","non-dropping-particle":"","parse-names":false,"suffix":""},{"dropping-particle":"","family":"Kaleem","given":"Ahmad","non-dropping-particle":"","parse-names":false,"suffix":""}],"id":"ITEM-2","issue":"4","issued":{"date-parts":[["2021"]]},"page":"531-547","title":"Promoting green behavior through Leadership ethical leadership : a model of green human resource management and environmental knowledge","type":"article-journal","volume":"42"},"uris":["http://www.mendeley.com/documents/?uuid=04618433-b1fc-41d4-92d9-869ada1c9ac2"]}],"mendeley":{"formattedCitation":"(S. Ahmad &amp; Kaleem, 2021; Mustopa &amp; Iswantir, 2023)","plainTextFormattedCitation":"(S. Ahmad &amp; Kaleem, 2021; Mustopa &amp; Iswantir, 2023)","previouslyFormattedCitation":"(S. Ahmad &amp; Kaleem, 2021; Mustopa &amp; Iswantir, 2023)"},"properties":{"noteIndex":0},"schema":"https://github.com/citation-style-language/schema/raw/master/csl-citation.json"}</w:instrText>
      </w:r>
      <w:r w:rsidR="006736C3" w:rsidRPr="00D70343">
        <w:rPr>
          <w:rFonts w:cstheme="majorBidi"/>
          <w:sz w:val="24"/>
          <w:szCs w:val="24"/>
        </w:rPr>
        <w:fldChar w:fldCharType="separate"/>
      </w:r>
      <w:r w:rsidR="006736C3" w:rsidRPr="00D70343">
        <w:rPr>
          <w:rFonts w:cstheme="majorBidi"/>
          <w:noProof/>
          <w:sz w:val="24"/>
          <w:szCs w:val="24"/>
        </w:rPr>
        <w:t xml:space="preserve">(S. Ahmad &amp; Kaleem, 2021; Mustopa &amp; </w:t>
      </w:r>
      <w:r w:rsidR="006736C3" w:rsidRPr="00D70343">
        <w:rPr>
          <w:rFonts w:cstheme="majorBidi"/>
          <w:noProof/>
          <w:sz w:val="24"/>
          <w:szCs w:val="24"/>
        </w:rPr>
        <w:lastRenderedPageBreak/>
        <w:t>Iswantir, 2023)</w:t>
      </w:r>
      <w:r w:rsidR="006736C3" w:rsidRPr="00D70343">
        <w:rPr>
          <w:rFonts w:cstheme="majorBidi"/>
          <w:sz w:val="24"/>
          <w:szCs w:val="24"/>
        </w:rPr>
        <w:fldChar w:fldCharType="end"/>
      </w:r>
      <w:r w:rsidRPr="00D70343">
        <w:rPr>
          <w:rFonts w:cstheme="majorBidi"/>
          <w:sz w:val="24"/>
          <w:szCs w:val="24"/>
        </w:rPr>
        <w:t>. Data dari Kementerian Agama Republik Indonesia (2023) menunjukkan bahwa dari lebih dari 250 ribu lembaga keagamaan di Indonesia, hanya sekitar 30% yang memiliki sistem manajemen SDM yang berbasis teknologi dan literasi digital</w:t>
      </w:r>
      <w:r w:rsidR="006736C3" w:rsidRPr="00D70343">
        <w:rPr>
          <w:rFonts w:cstheme="majorBidi"/>
          <w:sz w:val="24"/>
          <w:szCs w:val="24"/>
        </w:rPr>
        <w:t xml:space="preserve"> </w:t>
      </w:r>
      <w:r w:rsidR="006736C3" w:rsidRPr="00D70343">
        <w:rPr>
          <w:rFonts w:cstheme="majorBidi"/>
          <w:sz w:val="24"/>
          <w:szCs w:val="24"/>
        </w:rPr>
        <w:fldChar w:fldCharType="begin" w:fldLock="1"/>
      </w:r>
      <w:r w:rsidR="006736C3" w:rsidRPr="00D70343">
        <w:rPr>
          <w:rFonts w:cstheme="majorBidi"/>
          <w:sz w:val="24"/>
          <w:szCs w:val="24"/>
        </w:rPr>
        <w:instrText>ADDIN CSL_CITATION {"citationItems":[{"id":"ITEM-1","itemData":{"author":[{"dropping-particle":"","family":"Dera Nugraha","given":"","non-dropping-particle":"","parse-names":false,"suffix":""}],"id":"ITEM-1","issued":{"date-parts":[["2024"]]},"publisher":"Penerbit Adab","title":"Pembelajaran Daring, Literasi Digital, Dan Perilaku Bermedia Sosial","type":"book"},"uris":["http://www.mendeley.com/documents/?uuid=89dae456-b8b9-4559-b79c-bb92461e9b41"]}],"mendeley":{"formattedCitation":"(Dera Nugraha, 2024)","plainTextFormattedCitation":"(Dera Nugraha, 2024)","previouslyFormattedCitation":"(Dera Nugraha, 2024)"},"properties":{"noteIndex":0},"schema":"https://github.com/citation-style-language/schema/raw/master/csl-citation.json"}</w:instrText>
      </w:r>
      <w:r w:rsidR="006736C3" w:rsidRPr="00D70343">
        <w:rPr>
          <w:rFonts w:cstheme="majorBidi"/>
          <w:sz w:val="24"/>
          <w:szCs w:val="24"/>
        </w:rPr>
        <w:fldChar w:fldCharType="separate"/>
      </w:r>
      <w:r w:rsidR="006736C3" w:rsidRPr="00D70343">
        <w:rPr>
          <w:rFonts w:cstheme="majorBidi"/>
          <w:noProof/>
          <w:sz w:val="24"/>
          <w:szCs w:val="24"/>
        </w:rPr>
        <w:t>(Dera Nugraha, 2024)</w:t>
      </w:r>
      <w:r w:rsidR="006736C3" w:rsidRPr="00D70343">
        <w:rPr>
          <w:rFonts w:cstheme="majorBidi"/>
          <w:sz w:val="24"/>
          <w:szCs w:val="24"/>
        </w:rPr>
        <w:fldChar w:fldCharType="end"/>
      </w:r>
      <w:r w:rsidRPr="00D70343">
        <w:rPr>
          <w:rFonts w:cstheme="majorBidi"/>
          <w:sz w:val="24"/>
          <w:szCs w:val="24"/>
        </w:rPr>
        <w:t>. Mayoritas lembaga dakwah masih bergantung pada pola kepemimpinan konvensional yang menitikberatkan pada otoritas personal dan belum menerapkan pendekatan berbasis data atau teknologi dalam pengelolaan SDM mereka. Akibatnya, banyak lembaga dakwah mengalami tantangan dalam melakukan regenerasi kepemimpinan dan menyesuaikan diri dengan pola komunikasi generasi muda yang lebih interaktif dan berbasis digital</w:t>
      </w:r>
      <w:r w:rsidR="006736C3" w:rsidRPr="00D70343">
        <w:rPr>
          <w:rFonts w:cstheme="majorBidi"/>
          <w:sz w:val="24"/>
          <w:szCs w:val="24"/>
        </w:rPr>
        <w:t xml:space="preserve"> </w:t>
      </w:r>
      <w:r w:rsidR="006736C3" w:rsidRPr="00D70343">
        <w:rPr>
          <w:rFonts w:cstheme="majorBidi"/>
          <w:sz w:val="24"/>
          <w:szCs w:val="24"/>
        </w:rPr>
        <w:fldChar w:fldCharType="begin" w:fldLock="1"/>
      </w:r>
      <w:r w:rsidR="009C7FD5" w:rsidRPr="00D70343">
        <w:rPr>
          <w:rFonts w:cstheme="majorBidi"/>
          <w:sz w:val="24"/>
          <w:szCs w:val="24"/>
        </w:rPr>
        <w:instrText>ADDIN CSL_CITATION {"citationItems":[{"id":"ITEM-1","itemData":{"author":[{"dropping-particle":"","family":"Yasmin","given":"Fanisah","non-dropping-particle":"","parse-names":false,"suffix":""}],"container-title":"Skripsi UNIVERSITAS ISLAM NEGERI K.H. ABDURRAHMAN WAHID PEKALONGAN","id":"ITEM-1","issued":{"date-parts":[["2024"]]},"title":"EKSISTENSI STRATEGI DAKWAH PONDOK PESANTREN AL MUBAROK PEKALONGAN DI TENGAH GEMPURAN MEDIA DIGITAL","type":"thesis"},"uris":["http://www.mendeley.com/documents/?uuid=4fb6b700-0b35-487b-9ba1-abd75cb7169a"]}],"mendeley":{"formattedCitation":"(Yasmin, 2024)","plainTextFormattedCitation":"(Yasmin, 2024)","previouslyFormattedCitation":"(Yasmin, 2024)"},"properties":{"noteIndex":0},"schema":"https://github.com/citation-style-language/schema/raw/master/csl-citation.json"}</w:instrText>
      </w:r>
      <w:r w:rsidR="006736C3" w:rsidRPr="00D70343">
        <w:rPr>
          <w:rFonts w:cstheme="majorBidi"/>
          <w:sz w:val="24"/>
          <w:szCs w:val="24"/>
        </w:rPr>
        <w:fldChar w:fldCharType="separate"/>
      </w:r>
      <w:r w:rsidR="006736C3" w:rsidRPr="00D70343">
        <w:rPr>
          <w:rFonts w:cstheme="majorBidi"/>
          <w:noProof/>
          <w:sz w:val="24"/>
          <w:szCs w:val="24"/>
        </w:rPr>
        <w:t>(Yasmin, 2024)</w:t>
      </w:r>
      <w:r w:rsidR="006736C3" w:rsidRPr="00D70343">
        <w:rPr>
          <w:rFonts w:cstheme="majorBidi"/>
          <w:sz w:val="24"/>
          <w:szCs w:val="24"/>
        </w:rPr>
        <w:fldChar w:fldCharType="end"/>
      </w:r>
      <w:r w:rsidRPr="00D70343">
        <w:rPr>
          <w:rFonts w:cstheme="majorBidi"/>
          <w:sz w:val="24"/>
          <w:szCs w:val="24"/>
        </w:rPr>
        <w:t>.</w:t>
      </w:r>
    </w:p>
    <w:p w14:paraId="20DBB0BA" w14:textId="398C3AF6"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Transformasi digital dan perubahan pola komunikasi generasi muda menuntut adanya kepemimpinan yang lebih literatif, yaitu pemimpin yang tidak hanya memahami visi dakwah tetapi juga memiliki wawasan luas dalam mengelola SDM secara efektif di era modern (Bass &amp; Riggio, 2006). Tanpa literasi kepemimpinan yang memadai, lembaga dakwah berisiko mengalami stagnasi, kehilangan relevansi, dan kesulitan dalam menarik partisipasi generasi muda yang lebih akrab dengan budaya digital</w:t>
      </w:r>
      <w:r w:rsidR="009C7FD5" w:rsidRPr="00D70343">
        <w:rPr>
          <w:rFonts w:cstheme="majorBidi"/>
          <w:sz w:val="24"/>
          <w:szCs w:val="24"/>
        </w:rPr>
        <w:t xml:space="preserve"> </w:t>
      </w:r>
      <w:r w:rsidR="009C7FD5" w:rsidRPr="00D70343">
        <w:rPr>
          <w:rFonts w:cstheme="majorBidi"/>
          <w:sz w:val="24"/>
          <w:szCs w:val="24"/>
        </w:rPr>
        <w:fldChar w:fldCharType="begin" w:fldLock="1"/>
      </w:r>
      <w:r w:rsidR="009C7FD5" w:rsidRPr="00D70343">
        <w:rPr>
          <w:rFonts w:cstheme="majorBidi"/>
          <w:sz w:val="24"/>
          <w:szCs w:val="24"/>
        </w:rPr>
        <w:instrText>ADDIN CSL_CITATION {"citationItems":[{"id":"ITEM-1","itemData":{"DOI":"10.1007/978-3-031-45648-0_28","ISBN":"9783031456473","ISSN":"23673389","abstract":"We cannot neglect digital literacy because it is undeniable how much technology is part of our lives. Ignoring it and the tools and services it provides us, which greatly facilitate the human experience, is simply a mistake. Recognising the importance of digital literacy, primarily due to the digital transformation in Portugal, it will be necessary to have technological skills to overcome some limitations. Information and Communication Technologies are seen in this environment as a factor that can contribute, on a large scale, to the inclusion of individuals with a digital literacy deficit, both in the Portuguese Local Public Administration and in society in general. The growth of digital transformation causes almost all jobs to need digital skills and participation in society. It takes digitally intelligent employees who know not only to use but also innovate and lead to new technologies because digital transformation may not be successful without that capacity. Thus, it is pertinent to develop, propose and validate an explanatory model that improves the relationship between digital transformation in Portuguese Local Public Administration and the digital literacy of its employees.","author":[{"dropping-particle":"","family":"Arnaud","given":"José","non-dropping-particle":"","parse-names":false,"suffix":""},{"dropping-particle":"","family":"Mamede","given":"Henrique São","non-dropping-particle":"","parse-names":false,"suffix":""},{"dropping-particle":"","family":"Branco","given":"Frederico","non-dropping-particle":"","parse-names":false,"suffix":""}],"container-title":"Lecture Notes in Networks and Systems","id":"ITEM-1","issued":{"date-parts":[["2024"]]},"page":"284-291","title":"The Relationship Between Digital Literacy and Digital Transformation in Portuguese Local Public Administration: Is There a Need for an Explanatory Model?","type":"article-journal","volume":"801"},"uris":["http://www.mendeley.com/documents/?uuid=ef90199f-5ebb-4425-942d-fa907d491119"]}],"mendeley":{"formattedCitation":"(Arnaud et al., 2024)","plainTextFormattedCitation":"(Arnaud et al., 2024)","previouslyFormattedCitation":"(Arnaud et al., 2024)"},"properties":{"noteIndex":0},"schema":"https://github.com/citation-style-language/schema/raw/master/csl-citation.json"}</w:instrText>
      </w:r>
      <w:r w:rsidR="009C7FD5" w:rsidRPr="00D70343">
        <w:rPr>
          <w:rFonts w:cstheme="majorBidi"/>
          <w:sz w:val="24"/>
          <w:szCs w:val="24"/>
        </w:rPr>
        <w:fldChar w:fldCharType="separate"/>
      </w:r>
      <w:r w:rsidR="009C7FD5" w:rsidRPr="00D70343">
        <w:rPr>
          <w:rFonts w:cstheme="majorBidi"/>
          <w:noProof/>
          <w:sz w:val="24"/>
          <w:szCs w:val="24"/>
        </w:rPr>
        <w:t>(Arnaud et al., 2024)</w:t>
      </w:r>
      <w:r w:rsidR="009C7FD5" w:rsidRPr="00D70343">
        <w:rPr>
          <w:rFonts w:cstheme="majorBidi"/>
          <w:sz w:val="24"/>
          <w:szCs w:val="24"/>
        </w:rPr>
        <w:fldChar w:fldCharType="end"/>
      </w:r>
      <w:r w:rsidRPr="00D70343">
        <w:rPr>
          <w:rFonts w:cstheme="majorBidi"/>
          <w:sz w:val="24"/>
          <w:szCs w:val="24"/>
        </w:rPr>
        <w:t>. Beberapa penelitian sebelumnya telah mengangkat pentingnya literasi kepemimpinan dalam berbagai konteks organisasi. Misalnya, studi yang dilakukan oleh Kouzes dan Posner (2017) menunjukkan bahwa pemimpin yang memiliki tingkat literasi kepemimpinan yang tinggi lebih mampu menginspirasi, menggerakkan tim, dan membawa organisasi mereka menuju inovasi yang berkelanjutan</w:t>
      </w:r>
      <w:r w:rsidR="00CA053E" w:rsidRPr="00D70343">
        <w:rPr>
          <w:rFonts w:cstheme="majorBidi"/>
          <w:sz w:val="24"/>
          <w:szCs w:val="24"/>
        </w:rPr>
        <w:t xml:space="preserve"> </w:t>
      </w:r>
      <w:r w:rsidR="00CA053E" w:rsidRPr="00D70343">
        <w:rPr>
          <w:rFonts w:cstheme="majorBidi"/>
          <w:sz w:val="24"/>
          <w:szCs w:val="24"/>
        </w:rPr>
        <w:fldChar w:fldCharType="begin" w:fldLock="1"/>
      </w:r>
      <w:r w:rsidR="00CA053E" w:rsidRPr="00D70343">
        <w:rPr>
          <w:rFonts w:cstheme="majorBidi"/>
          <w:sz w:val="24"/>
          <w:szCs w:val="24"/>
        </w:rPr>
        <w:instrText>ADDIN CSL_CITATION {"citationItems":[{"id":"ITEM-1","itemData":{"author":[{"dropping-particle":"","family":"Lily Dianafitry Hasan","given":"et al.","non-dropping-particle":"","parse-names":false,"suffix":""}],"id":"ITEM-1","issued":{"date-parts":[["2025"]]},"publisher":"PT. Sonpedia Publishing Indonesia","title":"Kepemimpinan:: Mewujudkan Hal-Hal Luar Biasa dalam Organisasi.","type":"book"},"uris":["http://www.mendeley.com/documents/?uuid=16ee6a35-b5a4-4ad4-a959-0845a3bd646c"]}],"mendeley":{"formattedCitation":"(Lily Dianafitry Hasan, 2025)","plainTextFormattedCitation":"(Lily Dianafitry Hasan, 2025)","previouslyFormattedCitation":"(Lily Dianafitry Hasan, 2025)"},"properties":{"noteIndex":0},"schema":"https://github.com/citation-style-language/schema/raw/master/csl-citation.json"}</w:instrText>
      </w:r>
      <w:r w:rsidR="00CA053E" w:rsidRPr="00D70343">
        <w:rPr>
          <w:rFonts w:cstheme="majorBidi"/>
          <w:sz w:val="24"/>
          <w:szCs w:val="24"/>
        </w:rPr>
        <w:fldChar w:fldCharType="separate"/>
      </w:r>
      <w:r w:rsidR="00CA053E" w:rsidRPr="00D70343">
        <w:rPr>
          <w:rFonts w:cstheme="majorBidi"/>
          <w:noProof/>
          <w:sz w:val="24"/>
          <w:szCs w:val="24"/>
        </w:rPr>
        <w:t>(Lily Dianafitry Hasan, 2025)</w:t>
      </w:r>
      <w:r w:rsidR="00CA053E" w:rsidRPr="00D70343">
        <w:rPr>
          <w:rFonts w:cstheme="majorBidi"/>
          <w:sz w:val="24"/>
          <w:szCs w:val="24"/>
        </w:rPr>
        <w:fldChar w:fldCharType="end"/>
      </w:r>
      <w:r w:rsidRPr="00D70343">
        <w:rPr>
          <w:rFonts w:cstheme="majorBidi"/>
          <w:sz w:val="24"/>
          <w:szCs w:val="24"/>
        </w:rPr>
        <w:t xml:space="preserve">. Sementara itu, penelitian dari Hamzah dan Yusuf (2021) mengungkapkan bahwa masih banyak lembaga keagamaan di Indonesia yang belum menerapkan prinsip-prinsip kepemimpinan berbasis literasi, sehingga mengalami tantangan dalam pengelolaan SDM, termasuk rendahnya efisiensi dan kurangnya regenerasi </w:t>
      </w:r>
      <w:r w:rsidRPr="00D70343">
        <w:rPr>
          <w:rFonts w:cstheme="majorBidi"/>
          <w:sz w:val="24"/>
          <w:szCs w:val="24"/>
        </w:rPr>
        <w:lastRenderedPageBreak/>
        <w:t>kepemimpinan</w:t>
      </w:r>
      <w:r w:rsidR="00CA053E" w:rsidRPr="00D70343">
        <w:rPr>
          <w:rFonts w:cstheme="majorBidi"/>
          <w:sz w:val="24"/>
          <w:szCs w:val="24"/>
        </w:rPr>
        <w:t xml:space="preserve"> </w:t>
      </w:r>
      <w:r w:rsidR="00CA053E" w:rsidRPr="00D70343">
        <w:rPr>
          <w:rFonts w:cstheme="majorBidi"/>
          <w:sz w:val="24"/>
          <w:szCs w:val="24"/>
        </w:rPr>
        <w:fldChar w:fldCharType="begin" w:fldLock="1"/>
      </w:r>
      <w:r w:rsidR="00F25809" w:rsidRPr="00D70343">
        <w:rPr>
          <w:rFonts w:cstheme="majorBidi"/>
          <w:sz w:val="24"/>
          <w:szCs w:val="24"/>
        </w:rPr>
        <w:instrText>ADDIN CSL_CITATION {"citationItems":[{"id":"ITEM-1","itemData":{"DOI":"10.47313/jkik.v5i2.1463","ISSN":"2809-4018","abstract":"After the 1998 Reformation, Indonesia entered an era of democratic and open national life. Therefore, there is a need for democratic, effective and efficient national and regional leadership as well as a peaceful, just and constitutional generation transfer. For this reason, apart from structuring a political system, a substantive democracy also requires a transformative leadership model. This paper aims to explain the concept of transformative leadership that is relevant to the condition of the Indonesian nation after the reform. By analyzing comprehensively the historical aspects and the current reality of the Indonesian nation based on data and literature study. The importance of transformative leadership with leadership characteristics that are firm, fair, indiscriminate in enforcing the law, able to inspire the spirit of the nation and the state to progress, oriented towards the welfare of the people and devoting all their thoughts and energy to the progress of the country without fear, to replace the transactional leadership model based on on the authority and legitimacy of the bureaucracy which is clearly detrimental to the state and the people so that the state will stagnate and there will be no change. In the current reform era, Indonesia needs transformative leadership, which is oriented towards change in order to achieve its goals, by involving its followers. They take advantage of soft power by setting an example, motivating followers to have ideals in an effort to achieve goals. Transformative leaders have similar behaviors such as Visioning, Inspiring, Stimulating, Coaching and Team building which are proven through real action, in the form of decisions or policies that are organized, measurable in overcoming problems appropriately, intelligently and agilely.","author":[{"dropping-particle":"","family":"Zuhro","given":"Siti","non-dropping-particle":"","parse-names":false,"suffix":""}],"container-title":"Himmah: Jurnal Kajian Islam Kontemporer","id":"ITEM-1","issue":"2","issued":{"date-parts":[["2021"]]},"page":"359","title":"Demokrasi Dan Kepemimpinan Transformatif","type":"article-journal","volume":"5"},"uris":["http://www.mendeley.com/documents/?uuid=56db498c-9cc1-46ef-b92d-76dce247b072"]}],"mendeley":{"formattedCitation":"(Zuhro, 2021)","plainTextFormattedCitation":"(Zuhro, 2021)","previouslyFormattedCitation":"(Zuhro, 2021)"},"properties":{"noteIndex":0},"schema":"https://github.com/citation-style-language/schema/raw/master/csl-citation.json"}</w:instrText>
      </w:r>
      <w:r w:rsidR="00CA053E" w:rsidRPr="00D70343">
        <w:rPr>
          <w:rFonts w:cstheme="majorBidi"/>
          <w:sz w:val="24"/>
          <w:szCs w:val="24"/>
        </w:rPr>
        <w:fldChar w:fldCharType="separate"/>
      </w:r>
      <w:r w:rsidR="00CA053E" w:rsidRPr="00D70343">
        <w:rPr>
          <w:rFonts w:cstheme="majorBidi"/>
          <w:noProof/>
          <w:sz w:val="24"/>
          <w:szCs w:val="24"/>
        </w:rPr>
        <w:t>(Zuhro, 2021)</w:t>
      </w:r>
      <w:r w:rsidR="00CA053E" w:rsidRPr="00D70343">
        <w:rPr>
          <w:rFonts w:cstheme="majorBidi"/>
          <w:sz w:val="24"/>
          <w:szCs w:val="24"/>
        </w:rPr>
        <w:fldChar w:fldCharType="end"/>
      </w:r>
      <w:r w:rsidRPr="00D70343">
        <w:rPr>
          <w:rFonts w:cstheme="majorBidi"/>
          <w:sz w:val="24"/>
          <w:szCs w:val="24"/>
        </w:rPr>
        <w:t>.</w:t>
      </w:r>
    </w:p>
    <w:p w14:paraId="27179FD2" w14:textId="3F4873BF"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Namun, penelitian-penelitian sebelumnya belum banyak membahas secara spesifik bagaimana literasi kepemimpinan dapat diterapkan dalam konteks transformasi SDM di lembaga dakwah</w:t>
      </w:r>
      <w:r w:rsidR="009C7FD5" w:rsidRPr="00D70343">
        <w:rPr>
          <w:rFonts w:cstheme="majorBidi"/>
          <w:sz w:val="24"/>
          <w:szCs w:val="24"/>
        </w:rPr>
        <w:t xml:space="preserve"> </w:t>
      </w:r>
      <w:r w:rsidR="009C7FD5" w:rsidRPr="00D70343">
        <w:rPr>
          <w:rFonts w:cstheme="majorBidi"/>
          <w:sz w:val="24"/>
          <w:szCs w:val="24"/>
        </w:rPr>
        <w:fldChar w:fldCharType="begin" w:fldLock="1"/>
      </w:r>
      <w:r w:rsidR="00CA053E" w:rsidRPr="00D70343">
        <w:rPr>
          <w:rFonts w:cstheme="majorBidi"/>
          <w:sz w:val="24"/>
          <w:szCs w:val="24"/>
        </w:rPr>
        <w:instrText>ADDIN CSL_CITATION {"citationItems":[{"id":"ITEM-1","itemData":{"DOI":"10.1109/TEM.2023.3241411","ISSN":"15580040","abstract":"The importance of organizational digital literacy has come to dominate discourse on enterprise digital transformation. Drawing on Organizational Affordance Theory, we explored the relationship between three levels of organizational digital literacy - employee, senior executive, and organization - and enterprise digital transformation. Utilizing a big data analytical tool, we first probed the employee digital literacy of Chinese listed companies, then analyzed this with senior executive digital literacy and organizational hard/soft digital literacy data to generate a configuration of organizational digital literacy conditions linked with higher level digital transformation. Our findings show that attributes of organizational digital literacy (i.e., employee, senior executive and hard/soft organizational) serve as important conditions for digital transformation, but higher level digital transformations are driven by a combination of these conditions through seven types of configurations. Extending the understanding of the role of organizational digital literacy during enterprise digital transformation, our study offers insight into strategic capability requirements for embarking on successful digital transformation.","author":[{"dropping-particle":"","family":"Zhao","given":"Li","non-dropping-particle":"","parse-names":false,"suffix":""},{"dropping-particle":"","family":"He","given":"Qile","non-dropping-particle":"","parse-names":false,"suffix":""},{"dropping-particle":"","family":"Guo","given":"Lei","non-dropping-particle":"","parse-names":false,"suffix":""},{"dropping-particle":"","family":"Sarpong","given":"David","non-dropping-particle":"","parse-names":false,"suffix":""}],"container-title":"IEEE Transactions on Engineering Management","id":"ITEM-1","issued":{"date-parts":[["2024"]]},"page":"11884-11897","title":"Organizational Digital Literacy and Enterprise Digital Transformation: Evidence From Chinese Listed Companies","type":"article-journal","volume":"71"},"uris":["http://www.mendeley.com/documents/?uuid=f338473e-77fd-4a5c-8c8d-8cd39423db4a"]}],"mendeley":{"formattedCitation":"(Zhao et al., 2024)","plainTextFormattedCitation":"(Zhao et al., 2024)","previouslyFormattedCitation":"(Zhao et al., 2024)"},"properties":{"noteIndex":0},"schema":"https://github.com/citation-style-language/schema/raw/master/csl-citation.json"}</w:instrText>
      </w:r>
      <w:r w:rsidR="009C7FD5" w:rsidRPr="00D70343">
        <w:rPr>
          <w:rFonts w:cstheme="majorBidi"/>
          <w:sz w:val="24"/>
          <w:szCs w:val="24"/>
        </w:rPr>
        <w:fldChar w:fldCharType="separate"/>
      </w:r>
      <w:r w:rsidR="009C7FD5" w:rsidRPr="00D70343">
        <w:rPr>
          <w:rFonts w:cstheme="majorBidi"/>
          <w:noProof/>
          <w:sz w:val="24"/>
          <w:szCs w:val="24"/>
        </w:rPr>
        <w:t>(Zhao et al., 2024)</w:t>
      </w:r>
      <w:r w:rsidR="009C7FD5" w:rsidRPr="00D70343">
        <w:rPr>
          <w:rFonts w:cstheme="majorBidi"/>
          <w:sz w:val="24"/>
          <w:szCs w:val="24"/>
        </w:rPr>
        <w:fldChar w:fldCharType="end"/>
      </w:r>
      <w:r w:rsidRPr="00D70343">
        <w:rPr>
          <w:rFonts w:cstheme="majorBidi"/>
          <w:sz w:val="24"/>
          <w:szCs w:val="24"/>
        </w:rPr>
        <w:t>. Mayoritas kajian lebih berfokus pada literasi kepemimpinan dalam dunia korporasi atau organisasi pemerintahan, sementara organisasi keislaman cenderung kurang mendapatkan perhatian akademik yang cukup. Selain itu, masih minim penelitian yang mengaitkan literasi kepemimpinan dengan era disrupsi digital dalam konteks lembaga dakwah, padahal perubahan zaman ini sangat berdampak pada cara dakwah disampaikan dan bagaimana SDM dakwah dikelola secara efektif</w:t>
      </w:r>
      <w:r w:rsidR="00F25809" w:rsidRPr="00D70343">
        <w:rPr>
          <w:rFonts w:cstheme="majorBidi"/>
          <w:sz w:val="24"/>
          <w:szCs w:val="24"/>
        </w:rPr>
        <w:t xml:space="preserve"> </w:t>
      </w:r>
      <w:r w:rsidRPr="00D70343">
        <w:rPr>
          <w:rFonts w:cstheme="majorBidi"/>
          <w:sz w:val="24"/>
          <w:szCs w:val="24"/>
        </w:rPr>
        <w:t>. Oleh karena itu, penelitian ini bertujuan untuk mengisi celah keterbaruan dalam kajian literasi kepemimpinan dengan menyoroti urgensinya dalam revitalisasi literasi kepemimpinan SDM di lembaga dakwah. Kajian ini akan menggali bagaimana literasi kepemimpinan dapat menjadi strategi utama dalam membentuk SDM yang unggul, adaptif, dan relevan dengan tantangan zaman. Dengan mengintegrasikan konsep literasi kepemimpinan dengan pendekatan manajemen perubahan dalam lembaga dakwah, penelitian ini diharapkan dapat menawarkan perspektif baru dalam pengelolaan SDM keagamaan. Selain itu, penelitian ini juga akan mengeksplorasi model kepemimpinan yang efektif dalam mengelola SDM lembaga dakwah di tengah disrupsi teknologi dan sosial. Dengan semakin berkembangnya kecerdasan buatan (AI), media sosial, serta platform digital dalam aktivitas keagamaan, kepemimpinan di lembaga dakwah tidak lagi bisa bergantung pada pola konvensional. Pemimpin dakwah harus memiliki kemampuan membaca tren, menguasai teknologi, serta mampu membimbing SDM agar tetap relevan dalam menghadapi dinamika perubahan global.</w:t>
      </w:r>
    </w:p>
    <w:p w14:paraId="1259D417" w14:textId="50F92618"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Minimnya literasi, terutama dalam aspek kepemimpinan, menjadi </w:t>
      </w:r>
      <w:r w:rsidRPr="00D70343">
        <w:rPr>
          <w:rFonts w:cstheme="majorBidi"/>
          <w:sz w:val="24"/>
          <w:szCs w:val="24"/>
        </w:rPr>
        <w:lastRenderedPageBreak/>
        <w:t>tantangan besar dalam upaya membangun sumber daya manusia (SDM) yang unggul di lembaga dakwah, terutama di era disrupsi yang penuh dengan perubahan cepat. Rendahnya literasi kepemimpinan mengakibatkan lemahnya pemahaman terhadap konsep manajemen modern, inovasi dalam dakwah, serta strategi pengelolaan SDM yang adaptif</w:t>
      </w:r>
      <w:r w:rsidR="00F25809" w:rsidRPr="00D70343">
        <w:rPr>
          <w:rFonts w:cstheme="majorBidi"/>
          <w:sz w:val="24"/>
          <w:szCs w:val="24"/>
        </w:rPr>
        <w:t xml:space="preserve"> </w:t>
      </w:r>
      <w:r w:rsidR="00F25809" w:rsidRPr="00D70343">
        <w:rPr>
          <w:rFonts w:cstheme="majorBidi"/>
          <w:sz w:val="24"/>
          <w:szCs w:val="24"/>
        </w:rPr>
        <w:fldChar w:fldCharType="begin" w:fldLock="1"/>
      </w:r>
      <w:r w:rsidR="00264396" w:rsidRPr="00D70343">
        <w:rPr>
          <w:rFonts w:cstheme="majorBidi"/>
          <w:sz w:val="24"/>
          <w:szCs w:val="24"/>
        </w:rPr>
        <w:instrText>ADDIN CSL_CITATION {"citationItems":[{"id":"ITEM-1","itemData":{"DOI":"10.1108/JEIM-01-2020-0010","ISSN":"17410398","abstract":"Purpose: Much of recent academic and professional interest in exploring digital transformation and enterprise systems has focused on the technology or the organizations' external forces, leaving internal factors, in particular employees, overlooked. The purpose of this paper is to explore digital literacy of employees as an organizational affordance to capture contextual factors within which digital technologies are situated and are used. Design/methodology/approach: We used the evidence-based practice for information systems approach, and undertook a systematic literature review of 30 papers coupled with brainstorming with 11 professional experts on the neglected topic of digital literacy and its assessment. Findings: This paper draws upon affordance theory, and develops a novel framework for conceptualization of digital literacy of employees as an organizational affordance. We do this by distinguishing digital literacy at the individual level and organizational level, and by assessing digital literacy through Information/Cognitive and Social Practice/Articulation affordances. Research limitations/implications: The current paper contributes to the notion of organizational affordances by examining the effect of interactions between employee-technology through digital literacy of employees in using digital technologies. We offer a novel conceptualization of digital literacy to improve understanding of the role of employee in digital transformation and utilization of enterprise systems. Thus, our definition of digital literacy offers an extension to the recent discussions in the IS literature regarding the actualization of affordances by bringing a lens of employees into the process. Practical implications: This paper operationalizes digital literacy at organizational and individual levels, and offers managers a high-level tool to assess digital literacy of their employees. By doing so, managers can achieve the fit between employees' capabilities and digital technologies that will improve affordance actualization and support their digital transformation initiatives. Originality/value: The study is one of early attempts to apply and extend affordance theory on digital literacy at organizational level by not limiting the concept to the individual level. The proposed framework improves the communication among researchers and between researchers and practitioners.","author":[{"dropping-particle":"","family":"Cetindamar Kozanoglu","given":"Dilek","non-dropping-particle":"","parse-names":false,"suffix":""},{"dropping-particle":"","family":"Abedin","given":"Babak","non-dropping-particle":"","parse-names":false,"suffix":""}],"container-title":"Journal of Enterprise Information Management","id":"ITEM-1","issue":"6","issued":{"date-parts":[["2021"]]},"page":"1649-1672","title":"Understanding the role of employees in digital transformation: conceptualization of digital literacy of employees as a multi-dimensional organizational affordance","type":"article-journal","volume":"34"},"uris":["http://www.mendeley.com/documents/?uuid=c6a702b8-2343-4f5d-b9eb-3fa5f2f844d3"]}],"mendeley":{"formattedCitation":"(Cetindamar Kozanoglu &amp; Abedin, 2021)","plainTextFormattedCitation":"(Cetindamar Kozanoglu &amp; Abedin, 2021)","previouslyFormattedCitation":"(Cetindamar Kozanoglu &amp; Abedin, 2021)"},"properties":{"noteIndex":0},"schema":"https://github.com/citation-style-language/schema/raw/master/csl-citation.json"}</w:instrText>
      </w:r>
      <w:r w:rsidR="00F25809" w:rsidRPr="00D70343">
        <w:rPr>
          <w:rFonts w:cstheme="majorBidi"/>
          <w:sz w:val="24"/>
          <w:szCs w:val="24"/>
        </w:rPr>
        <w:fldChar w:fldCharType="separate"/>
      </w:r>
      <w:r w:rsidR="00F25809" w:rsidRPr="00D70343">
        <w:rPr>
          <w:rFonts w:cstheme="majorBidi"/>
          <w:noProof/>
          <w:sz w:val="24"/>
          <w:szCs w:val="24"/>
        </w:rPr>
        <w:t>(Cetindamar Kozanoglu &amp; Abedin, 2021)</w:t>
      </w:r>
      <w:r w:rsidR="00F25809" w:rsidRPr="00D70343">
        <w:rPr>
          <w:rFonts w:cstheme="majorBidi"/>
          <w:sz w:val="24"/>
          <w:szCs w:val="24"/>
        </w:rPr>
        <w:fldChar w:fldCharType="end"/>
      </w:r>
      <w:r w:rsidR="00264396" w:rsidRPr="00D70343">
        <w:rPr>
          <w:rFonts w:cstheme="majorBidi"/>
          <w:sz w:val="24"/>
          <w:szCs w:val="24"/>
        </w:rPr>
        <w:t xml:space="preserve"> </w:t>
      </w:r>
      <w:r w:rsidRPr="00D70343">
        <w:rPr>
          <w:rFonts w:cstheme="majorBidi"/>
          <w:sz w:val="24"/>
          <w:szCs w:val="24"/>
        </w:rPr>
        <w:t>. Menurut data UNESCO, tingkat minat baca di Indonesia masih sangat rendah, yang berdampak pada kurangnya pemimpin yang memiliki wawasan luas dan berbasis data dalam mengambil keputusan strategis</w:t>
      </w:r>
      <w:r w:rsidR="00264396" w:rsidRPr="00D70343">
        <w:rPr>
          <w:rFonts w:cstheme="majorBidi"/>
          <w:sz w:val="24"/>
          <w:szCs w:val="24"/>
        </w:rPr>
        <w:t xml:space="preserve"> </w:t>
      </w:r>
      <w:r w:rsidR="00264396" w:rsidRPr="00D70343">
        <w:rPr>
          <w:rFonts w:cstheme="majorBidi"/>
          <w:sz w:val="24"/>
          <w:szCs w:val="24"/>
        </w:rPr>
        <w:fldChar w:fldCharType="begin" w:fldLock="1"/>
      </w:r>
      <w:r w:rsidR="00F71925" w:rsidRPr="00D70343">
        <w:rPr>
          <w:rFonts w:cstheme="majorBidi"/>
          <w:sz w:val="24"/>
          <w:szCs w:val="24"/>
        </w:rPr>
        <w:instrText>ADDIN CSL_CITATION {"citationItems":[{"id":"ITEM-1","itemData":{"DOI":"10.37481/jmh.v4i3.997","abstract":"This research aims to describe the Educational Management Strategy to Increase Students' Interest in Reading at State Primary School 145 Palembang. This type of research is descriptive qualitative research. Data collection tools use documentation, interviews, observation and literature review. Data analysis uses descriptive analysis. The results of the research show that the management strategy for increasing students' interest in reading at SD Negeri 145 Palembang is implemented by planning and formulating programs to increase students' interest in reading, reading infrastructure such as libraries and reading corners at SD Negeri 145 Palembang. The obstacles faced are related to the fulfillment of library and corner facilities. school reading, student interests and training and workshops related to library management and school reading corners. The solution taken was to invite the school committee to take an active role and encourage all school members to take part in activities to increase students' reading interest at SD Negeri 145 Palembang.","author":[{"dropping-particle":"","family":"Emilia","given":"Emilia","non-dropping-particle":"","parse-names":false,"suffix":""},{"dropping-particle":"","family":"Ahyani","given":"Nur","non-dropping-particle":"","parse-names":false,"suffix":""},{"dropping-particle":"","family":"Nurlina","given":"Nurlina","non-dropping-particle":"","parse-names":false,"suffix":""}],"container-title":"AKADEMIK: Jurnal Mahasiswa Humanis","id":"ITEM-1","issue":"3","issued":{"date-parts":[["2024"]]},"page":"772-785","title":"Strategi Manajemen Pendidikan untuk Meningkatkan Minat Membaca Siswa Sekolah Dasar Negeri 145 Palembang","type":"article-journal","volume":"4"},"uris":["http://www.mendeley.com/documents/?uuid=456373e7-4224-4039-8690-e5b96e7f941f"]}],"mendeley":{"formattedCitation":"(Emilia et al., 2024)","plainTextFormattedCitation":"(Emilia et al., 2024)","previouslyFormattedCitation":"(Emilia et al., 2024)"},"properties":{"noteIndex":0},"schema":"https://github.com/citation-style-language/schema/raw/master/csl-citation.json"}</w:instrText>
      </w:r>
      <w:r w:rsidR="00264396" w:rsidRPr="00D70343">
        <w:rPr>
          <w:rFonts w:cstheme="majorBidi"/>
          <w:sz w:val="24"/>
          <w:szCs w:val="24"/>
        </w:rPr>
        <w:fldChar w:fldCharType="separate"/>
      </w:r>
      <w:r w:rsidR="00264396" w:rsidRPr="00D70343">
        <w:rPr>
          <w:rFonts w:cstheme="majorBidi"/>
          <w:noProof/>
          <w:sz w:val="24"/>
          <w:szCs w:val="24"/>
        </w:rPr>
        <w:t>(Emilia et al., 2024)</w:t>
      </w:r>
      <w:r w:rsidR="00264396" w:rsidRPr="00D70343">
        <w:rPr>
          <w:rFonts w:cstheme="majorBidi"/>
          <w:sz w:val="24"/>
          <w:szCs w:val="24"/>
        </w:rPr>
        <w:fldChar w:fldCharType="end"/>
      </w:r>
      <w:r w:rsidRPr="00D70343">
        <w:rPr>
          <w:rFonts w:cstheme="majorBidi"/>
          <w:sz w:val="24"/>
          <w:szCs w:val="24"/>
        </w:rPr>
        <w:t>. Dalam konteks lembaga dakwah, hal ini menyebabkan kepemimpinan yang stagnan, kurang responsif terhadap perkembangan teknologi, dan tidak mampu mengakomodasi dinamika sosial generasi muda. Akibatnya, banyak lembaga dakwah mengalami kesulitan dalam melakukan regenerasi kepemimpinan, mengembangkan kompetensi SDM, serta merancang strategi dakwah yang relevan dengan tantangan zaman. Oleh karena itu, literasi kepemimpinan harus menjadi fokus utama dalam revitalisasi dan transformasi lembaga dakwah agar mampu melahirkan SDM yang unggul, inovatif, dan berdaya saing tinggi di era digital.</w:t>
      </w:r>
    </w:p>
    <w:p w14:paraId="001B378D" w14:textId="77777777" w:rsidR="00264396" w:rsidRPr="00D70343" w:rsidRDefault="00264396" w:rsidP="00962DAB">
      <w:pPr>
        <w:spacing w:line="360" w:lineRule="auto"/>
        <w:ind w:firstLine="720"/>
        <w:contextualSpacing/>
        <w:jc w:val="both"/>
        <w:rPr>
          <w:rFonts w:cstheme="majorBidi"/>
          <w:sz w:val="24"/>
          <w:szCs w:val="24"/>
        </w:rPr>
      </w:pPr>
    </w:p>
    <w:p w14:paraId="0DB32077" w14:textId="5329A612" w:rsidR="003B38B6" w:rsidRPr="00D70343" w:rsidRDefault="003B38B6" w:rsidP="00962DAB">
      <w:pPr>
        <w:spacing w:line="360" w:lineRule="auto"/>
        <w:contextualSpacing/>
        <w:jc w:val="both"/>
        <w:rPr>
          <w:b/>
          <w:sz w:val="28"/>
          <w:lang w:val="en-US"/>
        </w:rPr>
      </w:pPr>
      <w:r w:rsidRPr="00D70343">
        <w:rPr>
          <w:b/>
          <w:sz w:val="28"/>
          <w:lang w:val="en-US"/>
        </w:rPr>
        <w:t>Metode</w:t>
      </w:r>
      <w:r w:rsidRPr="00D70343">
        <w:rPr>
          <w:b/>
          <w:sz w:val="28"/>
        </w:rPr>
        <w:t xml:space="preserve"> Penelitian</w:t>
      </w:r>
      <w:r w:rsidRPr="00D70343">
        <w:rPr>
          <w:b/>
          <w:sz w:val="28"/>
          <w:lang w:val="en-US"/>
        </w:rPr>
        <w:t xml:space="preserve"> </w:t>
      </w:r>
    </w:p>
    <w:p w14:paraId="733E9EEF" w14:textId="77777777" w:rsidR="009E09A0" w:rsidRPr="00A91B2C" w:rsidRDefault="009E09A0" w:rsidP="00962DAB">
      <w:pPr>
        <w:spacing w:line="360" w:lineRule="auto"/>
        <w:ind w:firstLine="567"/>
        <w:contextualSpacing/>
        <w:jc w:val="both"/>
        <w:rPr>
          <w:rFonts w:cstheme="majorBidi"/>
          <w:sz w:val="24"/>
          <w:szCs w:val="24"/>
        </w:rPr>
      </w:pPr>
      <w:r w:rsidRPr="00A91B2C">
        <w:rPr>
          <w:rFonts w:cstheme="majorBidi"/>
          <w:sz w:val="24"/>
          <w:szCs w:val="24"/>
        </w:rPr>
        <w:t xml:space="preserve">Penelitian ini menggunakan metode studi pustaka (library research) untuk menganalisis peran literasi kepemimpinan dalam revitalisasi SDM lembaga dakwah di era disrupsi. Metode ini dipilih karena memungkinkan eksplorasi mendalam terhadap konsep, teori, serta temuan empiris yang telah dipublikasikan dalam berbagai sumber akademik, seperti buku, jurnal bereputasi internasional, prosiding konferensi, serta laporan penelitian yang relevan dengan topik kepemimpinan Islam dan pengembangan SDM dalam lembaga dakwah. Studi pustaka memberikan landasan yang kuat dalam </w:t>
      </w:r>
      <w:r w:rsidRPr="00A91B2C">
        <w:rPr>
          <w:rFonts w:cstheme="majorBidi"/>
          <w:sz w:val="24"/>
          <w:szCs w:val="24"/>
        </w:rPr>
        <w:lastRenderedPageBreak/>
        <w:t>memahami bagaimana literasi kepemimpinan dapat berkontribusi terhadap peningkatan efektivitas dakwah dan kualitas SDM yang lebih adaptif terhadap perubahan zaman.</w:t>
      </w:r>
    </w:p>
    <w:p w14:paraId="44642558" w14:textId="630B00E0" w:rsidR="009E09A0" w:rsidRPr="00A91B2C" w:rsidRDefault="009E09A0" w:rsidP="00962DAB">
      <w:pPr>
        <w:spacing w:line="360" w:lineRule="auto"/>
        <w:ind w:firstLine="567"/>
        <w:contextualSpacing/>
        <w:jc w:val="both"/>
        <w:rPr>
          <w:rFonts w:cstheme="majorBidi"/>
          <w:sz w:val="24"/>
          <w:szCs w:val="24"/>
        </w:rPr>
      </w:pPr>
      <w:r w:rsidRPr="00A91B2C">
        <w:rPr>
          <w:rFonts w:cstheme="majorBidi"/>
          <w:sz w:val="24"/>
          <w:szCs w:val="24"/>
        </w:rPr>
        <w:t>Sebagai dasar teoritis, penelitian ini mengacu pada teori kepemimpinan transformasional yang menekankan pentingnya seorang pemimpin dalam menginspirasi dan memotivasi anggotanya untuk mencapai potensi terbaik. Dalam konteks lembaga dakwah, pemimpin yang memiliki literasi kepemimpinan yang baik akan mampu membangun SDM yang unggul</w:t>
      </w:r>
      <w:r w:rsidRPr="00D70343">
        <w:rPr>
          <w:rFonts w:cstheme="majorBidi"/>
          <w:sz w:val="24"/>
          <w:szCs w:val="24"/>
        </w:rPr>
        <w:t xml:space="preserve">. </w:t>
      </w:r>
      <w:r w:rsidRPr="00A91B2C">
        <w:rPr>
          <w:rFonts w:cstheme="majorBidi"/>
          <w:sz w:val="24"/>
          <w:szCs w:val="24"/>
        </w:rPr>
        <w:t>Selain itu, penelitian ini juga berlandaskan pada teori manajemen perubahan, yang relevan dalam memahami strategi revitalisasi kepemimpinan dalam menghadapi disr</w:t>
      </w:r>
      <w:r w:rsidR="008E6565" w:rsidRPr="00D70343">
        <w:rPr>
          <w:rFonts w:cstheme="majorBidi"/>
          <w:sz w:val="24"/>
          <w:szCs w:val="24"/>
        </w:rPr>
        <w:t xml:space="preserve"> </w:t>
      </w:r>
      <w:r w:rsidRPr="00A91B2C">
        <w:rPr>
          <w:rFonts w:cstheme="majorBidi"/>
          <w:sz w:val="24"/>
          <w:szCs w:val="24"/>
        </w:rPr>
        <w:t>upsi teknologi dan tantangan global. Pendekatan ini menyoroti bagaimana pemimpin dalam lembaga dakwah dapat merancang strategi perubahan yang efektif, termasuk dalam pemanfaatan teknologi digital untuk memperkuat sistem dakwah.</w:t>
      </w:r>
    </w:p>
    <w:p w14:paraId="50F977CF" w14:textId="77777777" w:rsidR="009E09A0" w:rsidRPr="00D70343" w:rsidRDefault="009E09A0" w:rsidP="00962DAB">
      <w:pPr>
        <w:spacing w:line="360" w:lineRule="auto"/>
        <w:ind w:firstLine="567"/>
        <w:contextualSpacing/>
        <w:jc w:val="both"/>
        <w:rPr>
          <w:rFonts w:cstheme="majorBidi"/>
          <w:sz w:val="24"/>
          <w:szCs w:val="24"/>
        </w:rPr>
      </w:pPr>
      <w:r w:rsidRPr="00A91B2C">
        <w:rPr>
          <w:rFonts w:cstheme="majorBidi"/>
          <w:sz w:val="24"/>
          <w:szCs w:val="24"/>
        </w:rPr>
        <w:t>Untuk memastikan keakuratan hasil penelitian, dilakukan proses triangulasi sumber, yaitu dengan membandingkan temuan dari berbagai referensi akademik guna mendapatkan perspektif yang lebih objektif. Dengan pendekatan ini, penelitian diharapkan dapat memberikan wawasan yang lebih luas mengenai peran literasi kepemimpinan dalam meningkatkan efektivitas SDM lembaga dakwah, serta menyusun strategi yang lebih relevan dalam menghadapi tantangan zaman. Hasil penelitian ini diharapkan dapat menjadi kontribusi bagi pengembangan model kepemimpinan Islam yang lebih adaptif dan berkelanjutan dalam membangun SDM dakwah yang unggul.</w:t>
      </w:r>
    </w:p>
    <w:p w14:paraId="227F79FD" w14:textId="77777777" w:rsidR="00F71925" w:rsidRPr="00D70343" w:rsidRDefault="00F71925" w:rsidP="00962DAB">
      <w:pPr>
        <w:spacing w:line="360" w:lineRule="auto"/>
        <w:contextualSpacing/>
        <w:jc w:val="both"/>
        <w:rPr>
          <w:lang w:eastAsia="id-ID"/>
        </w:rPr>
      </w:pPr>
    </w:p>
    <w:p w14:paraId="73972047" w14:textId="58AC6F2C" w:rsidR="003B38B6" w:rsidRPr="00D70343" w:rsidRDefault="003B38B6" w:rsidP="00962DAB">
      <w:pPr>
        <w:spacing w:line="360" w:lineRule="auto"/>
        <w:contextualSpacing/>
        <w:jc w:val="both"/>
        <w:rPr>
          <w:b/>
          <w:sz w:val="28"/>
          <w:szCs w:val="28"/>
          <w:lang w:val="en-US"/>
        </w:rPr>
      </w:pPr>
      <w:r w:rsidRPr="00D70343">
        <w:rPr>
          <w:b/>
          <w:sz w:val="28"/>
          <w:szCs w:val="28"/>
          <w:lang w:val="en-US"/>
        </w:rPr>
        <w:t>Hasil</w:t>
      </w:r>
      <w:r w:rsidR="009E09A0" w:rsidRPr="00D70343">
        <w:rPr>
          <w:b/>
          <w:sz w:val="28"/>
          <w:szCs w:val="28"/>
          <w:lang w:val="en-US"/>
        </w:rPr>
        <w:t xml:space="preserve"> dan </w:t>
      </w:r>
      <w:proofErr w:type="spellStart"/>
      <w:r w:rsidR="009E09A0" w:rsidRPr="00D70343">
        <w:rPr>
          <w:b/>
          <w:sz w:val="28"/>
          <w:szCs w:val="28"/>
          <w:lang w:val="en-US"/>
        </w:rPr>
        <w:t>Pembahasan</w:t>
      </w:r>
      <w:proofErr w:type="spellEnd"/>
    </w:p>
    <w:p w14:paraId="5A7143B9" w14:textId="77777777" w:rsidR="009E09A0" w:rsidRPr="00085EDF" w:rsidRDefault="009E09A0" w:rsidP="00962DAB">
      <w:pPr>
        <w:spacing w:line="360" w:lineRule="auto"/>
        <w:contextualSpacing/>
        <w:rPr>
          <w:rFonts w:cstheme="majorBidi"/>
          <w:b/>
          <w:bCs/>
          <w:color w:val="002060"/>
          <w:sz w:val="24"/>
          <w:szCs w:val="24"/>
        </w:rPr>
      </w:pPr>
      <w:r w:rsidRPr="00085EDF">
        <w:rPr>
          <w:rFonts w:cstheme="majorBidi"/>
          <w:b/>
          <w:bCs/>
          <w:color w:val="002060"/>
          <w:sz w:val="24"/>
          <w:szCs w:val="24"/>
        </w:rPr>
        <w:t>Konsep Literasi Kepemimpinan dalam Konteks Lembaga Dakwah</w:t>
      </w:r>
    </w:p>
    <w:p w14:paraId="463FF835" w14:textId="75E6856F"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Kepemimpinan dalam lembaga dakwah memiliki peran sentral dalam </w:t>
      </w:r>
      <w:r w:rsidRPr="00D70343">
        <w:rPr>
          <w:rFonts w:cstheme="majorBidi"/>
          <w:sz w:val="24"/>
          <w:szCs w:val="24"/>
        </w:rPr>
        <w:lastRenderedPageBreak/>
        <w:t xml:space="preserve">mengarahkan visi, strategi, dan implementasi dakwah yang efektif. Kepemimpinan dalam Islam tidak hanya berorientasi pada administrasi dan manajerial, tetapi juga pada spiritualitas, keteladanan, serta pengaruh sosial yang luas </w:t>
      </w:r>
      <w:r w:rsidRPr="00D70343">
        <w:rPr>
          <w:rFonts w:cstheme="majorBidi"/>
          <w:sz w:val="24"/>
          <w:szCs w:val="24"/>
        </w:rPr>
        <w:fldChar w:fldCharType="begin" w:fldLock="1"/>
      </w:r>
      <w:r w:rsidRPr="00D70343">
        <w:rPr>
          <w:rFonts w:cstheme="majorBidi"/>
          <w:sz w:val="24"/>
          <w:szCs w:val="24"/>
        </w:rPr>
        <w:instrText>ADDIN CSL_CITATION {"citationItems":[{"id":"ITEM-1","itemData":{"DOI":"10.1002/0471715220.ch3","abstract":"Pentingnya seorang pemimpin dan bawahan untuk dapat membuka komunikasi secara efektif dan efisien sehingga roda organisasi dapat berjalan dengan lancar dalam mencapai tujuan (goal) yang telah ditentukan. Kemudian seluruh individu yang tergabung dalam sistem organisasi hendaknya menyadari perlunya ketanggapsegeraan untuk meminimalisir hambatan komunikasi yang terjadi dengan melakukan beberapa pendekatan/solusi yang ditawarkan yaitu menciptakan hubungan yang lebih baik. Maka itu dikatakan bahwa inti dari kepemimpinan adalah adanya komunikasi yang berjalan dengan baik. Komunikasi merupakan aktifitas manusia yang sangat penting. Bukan hanya dalam kehidupan organisasi, namun dalam kehidupan manusia secara umum. Komunikasi merupakan hal yang esensial dalam kehidupan kita. Kita semua berinteraksi dengan sesama dengan cara melakukan komunikasi. Komunikasi dapat dilakukan dengan cara yang sederhana sampai yang kompleks, dan teknologi kini telah merubah cara manusia berkomunikasi secara drastis.","author":[{"dropping-particle":"","family":"Simon","given":"Marvin K.","non-dropping-particle":"","parse-names":false,"suffix":""},{"dropping-particle":"","family":"Alouini","given":"Mohamed</w:instrText>
      </w:r>
      <w:r w:rsidRPr="00962DAB">
        <w:rPr>
          <w:rFonts w:ascii="Cambria Math" w:hAnsi="Cambria Math" w:cs="Cambria Math"/>
          <w:sz w:val="24"/>
          <w:szCs w:val="24"/>
        </w:rPr>
        <w:instrText>‐</w:instrText>
      </w:r>
      <w:r w:rsidRPr="00D70343">
        <w:rPr>
          <w:rFonts w:cstheme="majorBidi"/>
          <w:sz w:val="24"/>
          <w:szCs w:val="24"/>
        </w:rPr>
        <w:instrText>Slim","non-dropping-particle":"","parse-names":false,"suffix":""}],"container-title":"Digital Communication over Fading Channels","id":"ITEM-1","issued":{"date-parts":[["2004"]]},"page":"45-79","title":"Types of Communication","type":"article-journal","volume":"2"},"uris":["http://www.mendeley.com/documents/?uuid=4dfa3cb7-10b9-47e6-ab52-64a930ac2a87"]},{"id":"ITEM-2","itemData":{"abstract":"Era digital telah mengubah paradigma dan praktik manajemen sumber daya manusia (SDM). Artikel\nini menganalisis dampak transformasi digital pada SDM, dengan fokus pada perubahan paradigma,\npengembangan keterampilan digital, dan penggunaan teknologi dalam pengambilan keputusan. Era pra-digital\nmenekankan administrasi, sementara era digital menuntut perhatian pada keterampilan digital karyawan.\nPengembangan keterampilan digital menjadi penting, mengingat keterampilan ini kunci dalam dunia kerja\nmodern. Pendekatan berbasis kompetensi menjadi metode yang lebih cocok dalam menghadapi perubahan\nteknologi. Manajemen SDM memiliki peran utama dalam memfasilitasi adaptasi dan kesuksesan organisasi dalam\nera digital yang terus berkembang.\nWorld Economic Forum (2020) mengatakan keterampilan seperti pemahaman teknologi, analisis data, dan\nkecakapan dalam menggunakan perangkat digital telah menjadi penting dalam dunia kerja saat ini. Dalam\nmenghadapi era digital, organisasi dihadapkan pada tantangan dan peluang baru. Perubahan paradigma\nmanajemen SDM dari administratif menjadi strategis memerlukan kepemimpinan yang adaptif dan inovatif.\nPengembangan keterampilan digital menjadi landasan bagi produktivitas dan kompetitivitas. Oleh karena itu,\npelatihan dan pengembangan karyawan harus menjadi fokus utama. Pendekatan berbasis kompetensi\nmemungkinkan pengenalan lebih tepat terhadap kebutuhan keterampilan yang diperlukan. Di samping itu,\npenggunaan teknologi dan analisis data memungkinkan pengambilan keputusan yang lebih akurat dan obyektif. \n","author":[{"dropping-particle":"","family":"Wahyudi","given":"Angga","non-dropping-particle":"","parse-names":false,"suffix":""},{"dropping-particle":"","family":"dkk","given":"","non-dropping-particle":"","parse-names":false,"suffix":""}],"container-title":"Jurnal Bintang Manajemen (JUBIMA) ","id":"ITEM-2","issue":"4","issued":{"date-parts":[["2023"]]},"page":"99-111","title":"Keterampilan yang Dimiliki oleh Tenaga Kerja dengan Tuntutan Teknologi","type":"article-journal","volume":"1"},"uris":["http://www.mendeley.com/documents/?uuid=0096b71b-826e-47f6-848d-97be9c6e418f"]},{"id":"ITEM-3","itemData":{"author":[{"dropping-particle":"","family":"Raihan","given":"","non-dropping-particle":"","parse-names":false,"suffix":""}],"container-title":"Jurnal Al-Bayan","id":"ITEM-3","issue":"34","issued":{"date-parts":[["2016"]]},"page":"65-78","title":"Pengambilan keputusan dalam kepemimpinan manajemen dakwah","type":"article-journal","volume":"22"},"uris":["http://www.mendeley.com/documents/?uuid=b5e20f92-37c2-4bf3-84e3-4f3d5eaad815"]}],"mendeley":{"formattedCitation":"(Raihan, 2016; Simon &amp; Alouini, 2004; Wahyudi &amp; dkk, 2023)","plainTextFormattedCitation":"(Raihan, 2016; Simon &amp; Alouini, 2004; Wahyudi &amp; dkk, 2023)","previouslyFormattedCitation":"(Raihan, 2016; Simon &amp; Alouini, 2004; Wahyudi &amp; dkk, 2023)"},"properties":{"noteIndex":0},"schema":"https://github.com/citation-style-language/schema/raw/master/csl-citation.json"}</w:instrText>
      </w:r>
      <w:r w:rsidRPr="00D70343">
        <w:rPr>
          <w:rFonts w:cstheme="majorBidi"/>
          <w:sz w:val="24"/>
          <w:szCs w:val="24"/>
        </w:rPr>
        <w:fldChar w:fldCharType="separate"/>
      </w:r>
      <w:r w:rsidRPr="00D70343">
        <w:rPr>
          <w:rFonts w:cstheme="majorBidi"/>
          <w:sz w:val="24"/>
          <w:szCs w:val="24"/>
        </w:rPr>
        <w:t>(Raihan, 2016; Simon &amp; Alouini, 2004; Wahyudi &amp; dkk, 2023)</w:t>
      </w:r>
      <w:r w:rsidRPr="00D70343">
        <w:rPr>
          <w:rFonts w:cstheme="majorBidi"/>
          <w:sz w:val="24"/>
          <w:szCs w:val="24"/>
        </w:rPr>
        <w:fldChar w:fldCharType="end"/>
      </w:r>
      <w:r w:rsidRPr="00D70343">
        <w:rPr>
          <w:rFonts w:cstheme="majorBidi"/>
          <w:sz w:val="24"/>
          <w:szCs w:val="24"/>
        </w:rPr>
        <w:t>. Salah satu karakteristik utama kepemimpinan dalam lembaga dakwah adalah kemampuannya dalam menggabungkan nilai-nilai Islam dengan tuntutan sosial kontemporer</w:t>
      </w:r>
      <w:r w:rsidR="00F71925" w:rsidRPr="00D70343">
        <w:rPr>
          <w:rFonts w:cstheme="majorBidi"/>
          <w:sz w:val="24"/>
          <w:szCs w:val="24"/>
        </w:rPr>
        <w:t xml:space="preserve"> </w:t>
      </w:r>
      <w:r w:rsidR="00F71925" w:rsidRPr="00D70343">
        <w:rPr>
          <w:rFonts w:cstheme="majorBidi"/>
          <w:sz w:val="24"/>
          <w:szCs w:val="24"/>
        </w:rPr>
        <w:fldChar w:fldCharType="begin" w:fldLock="1"/>
      </w:r>
      <w:r w:rsidR="00F71925" w:rsidRPr="00D70343">
        <w:rPr>
          <w:rFonts w:cstheme="majorBidi"/>
          <w:sz w:val="24"/>
          <w:szCs w:val="24"/>
        </w:rPr>
        <w:instrText>ADDIN CSL_CITATION {"citationItems":[{"id":"ITEM-1","itemData":{"author":[{"dropping-particle":"","family":"Berliana Kartakusumah","given":"","non-dropping-particle":"","parse-names":false,"suffix":""}],"id":"ITEM-1","issued":{"date-parts":[["2006"]]},"publisher":"Teraju","title":"Pemimpin adiluhung: genealogi kepemimpinan kontemporer.","type":"book"},"uris":["http://www.mendeley.com/documents/?uuid=356a62c8-b4f1-46e1-a221-c59252f71f56"]}],"mendeley":{"formattedCitation":"(Berliana Kartakusumah, 2006)","plainTextFormattedCitation":"(Berliana Kartakusumah, 2006)","previouslyFormattedCitation":"(Berliana Kartakusumah, 2006)"},"properties":{"noteIndex":0},"schema":"https://github.com/citation-style-language/schema/raw/master/csl-citation.json"}</w:instrText>
      </w:r>
      <w:r w:rsidR="00F71925" w:rsidRPr="00D70343">
        <w:rPr>
          <w:rFonts w:cstheme="majorBidi"/>
          <w:sz w:val="24"/>
          <w:szCs w:val="24"/>
        </w:rPr>
        <w:fldChar w:fldCharType="separate"/>
      </w:r>
      <w:r w:rsidR="00F71925" w:rsidRPr="00D70343">
        <w:rPr>
          <w:rFonts w:cstheme="majorBidi"/>
          <w:sz w:val="24"/>
          <w:szCs w:val="24"/>
        </w:rPr>
        <w:t>(Berliana Kartakusumah, 2006)</w:t>
      </w:r>
      <w:r w:rsidR="00F71925" w:rsidRPr="00D70343">
        <w:rPr>
          <w:rFonts w:cstheme="majorBidi"/>
          <w:sz w:val="24"/>
          <w:szCs w:val="24"/>
        </w:rPr>
        <w:fldChar w:fldCharType="end"/>
      </w:r>
      <w:r w:rsidRPr="00D70343">
        <w:rPr>
          <w:rFonts w:cstheme="majorBidi"/>
          <w:sz w:val="24"/>
          <w:szCs w:val="24"/>
        </w:rPr>
        <w:t>. Literasi kepemimpinan dalam lembaga dakwah merujuk pada kemampuan seorang pemimpin dalam memahami, mengelola, dan mengarahkan lembaga keagamaan sesuai dengan prinsip-prinsip Islam serta kebutuhan sosial umat</w:t>
      </w:r>
      <w:r w:rsidR="00F71925" w:rsidRPr="00D70343">
        <w:rPr>
          <w:rFonts w:cstheme="majorBidi"/>
          <w:sz w:val="24"/>
          <w:szCs w:val="24"/>
        </w:rPr>
        <w:t xml:space="preserve"> </w:t>
      </w:r>
      <w:r w:rsidR="00F71925" w:rsidRPr="00D70343">
        <w:rPr>
          <w:rFonts w:cstheme="majorBidi"/>
          <w:sz w:val="24"/>
          <w:szCs w:val="24"/>
        </w:rPr>
        <w:fldChar w:fldCharType="begin" w:fldLock="1"/>
      </w:r>
      <w:r w:rsidR="00EF4465" w:rsidRPr="00D70343">
        <w:rPr>
          <w:rFonts w:cstheme="majorBidi"/>
          <w:sz w:val="24"/>
          <w:szCs w:val="24"/>
        </w:rPr>
        <w:instrText>ADDIN CSL_CITATION {"citationItems":[{"id":"ITEM-1","itemData":{"DOI":"10.20414/elhikmah.v14i1.2065","ISSN":"2086-3594","abstract":"This paper aims to discuss Islamic educational leadership, specifically describing transformational leadership that is applied in Islamic education. The author uses the study of literature as an attempt to embody the reader regarding the current issues of Islamic education leadership. The current condition of Islamic education in Indonesia needs to be discussed because it has been through a process of acculturation between traditional and modern culture. After experiencing several obstacles, Islamic education institutions are now able to compete in the global era. Of course, the person who is capable of making changes and advancements in Islamic education institutions here is the leader, and as a result we can see that today there are various kinds of Islamic educational institutions in Indonesia. With a historical concept that preserves traditional culture that is still relevant and accepts new cultures that are suitable (read: transformation) with the needs of Islamic educational institutions.","author":[{"dropping-particle":"","family":"Mashuri","given":"Fajar Ramadhani","non-dropping-particle":"","parse-names":false,"suffix":""}],"container-title":"eL-HIKMAH: Jurnal Kajian dan Penelitian Pendidikan Islam","id":"ITEM-1","issue":"1","issued":{"date-parts":[["2020"]]},"page":"1-22","title":"Kepemimpinan Transformasional dalam Prespektif Pendidikan Islam","type":"article-journal","volume":"14"},"uris":["http://www.mendeley.com/documents/?uuid=631e6c73-e824-4df1-98b6-ca164ee26090"]}],"mendeley":{"formattedCitation":"(Mashuri, 2020)","plainTextFormattedCitation":"(Mashuri, 2020)","previouslyFormattedCitation":"(Mashuri, 2020)"},"properties":{"noteIndex":0},"schema":"https://github.com/citation-style-language/schema/raw/master/csl-citation.json"}</w:instrText>
      </w:r>
      <w:r w:rsidR="00F71925" w:rsidRPr="00D70343">
        <w:rPr>
          <w:rFonts w:cstheme="majorBidi"/>
          <w:sz w:val="24"/>
          <w:szCs w:val="24"/>
        </w:rPr>
        <w:fldChar w:fldCharType="separate"/>
      </w:r>
      <w:r w:rsidR="00F71925" w:rsidRPr="00D70343">
        <w:rPr>
          <w:rFonts w:cstheme="majorBidi"/>
          <w:sz w:val="24"/>
          <w:szCs w:val="24"/>
        </w:rPr>
        <w:t>(Mashuri, 2020)</w:t>
      </w:r>
      <w:r w:rsidR="00F71925" w:rsidRPr="00D70343">
        <w:rPr>
          <w:rFonts w:cstheme="majorBidi"/>
          <w:sz w:val="24"/>
          <w:szCs w:val="24"/>
        </w:rPr>
        <w:fldChar w:fldCharType="end"/>
      </w:r>
      <w:r w:rsidRPr="00D70343">
        <w:rPr>
          <w:rFonts w:cstheme="majorBidi"/>
          <w:sz w:val="24"/>
          <w:szCs w:val="24"/>
        </w:rPr>
        <w:t>. Literasi ini mencakup berbagai aspek, seperti pemahaman mendalam tentang ajaran Islam, keterampilan komunikasi yang efektif, dan kapasitas untuk menghadapi tantangan modern dalam berdakwah. Salah satu pendekatan dalam literasi kepemimpinan Islam adalah model kepemimpinan berbasis nilai-nilai Islam yang menekankan pada pendidikan holistik dan pembentukan karakter</w:t>
      </w:r>
      <w:r w:rsidR="00EF4465" w:rsidRPr="00D70343">
        <w:rPr>
          <w:rFonts w:cstheme="majorBidi"/>
          <w:sz w:val="24"/>
          <w:szCs w:val="24"/>
        </w:rPr>
        <w:t xml:space="preserve"> </w:t>
      </w:r>
      <w:r w:rsidR="00EF4465" w:rsidRPr="00D70343">
        <w:rPr>
          <w:rFonts w:cstheme="majorBidi"/>
          <w:sz w:val="24"/>
          <w:szCs w:val="24"/>
        </w:rPr>
        <w:fldChar w:fldCharType="begin" w:fldLock="1"/>
      </w:r>
      <w:r w:rsidR="00EF4465" w:rsidRPr="00D70343">
        <w:rPr>
          <w:rFonts w:cstheme="majorBid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Kata","author":[{"dropping-particle":"","family":"Syarif Maulidan","given":"","non-dropping-particle":"","parse-names":false,"suffix":""}],"container-title":"VOCATIONAL : Jurnal Inovasi Pendidikan Kejuruan","id":"ITEM-1","issue":"4","issued":{"date-parts":[["2024"]]},"page":"1-23","title":"KEPEMIMPINAN SPIRITUAL KEPALA SEKOLAH: STUDI DI SMK ISLAM ALFADHILA DEMAK","type":"article-journal","volume":"4"},"uris":["http://www.mendeley.com/documents/?uuid=0fb427c2-cd73-4173-a4d1-6d573718d1f0"]}],"mendeley":{"formattedCitation":"(Syarif Maulidan, 2024)","plainTextFormattedCitation":"(Syarif Maulidan, 2024)","previouslyFormattedCitation":"(Syarif Maulidan, 2024)"},"properties":{"noteIndex":0},"schema":"https://github.com/citation-style-language/schema/raw/master/csl-citation.json"}</w:instrText>
      </w:r>
      <w:r w:rsidR="00EF4465" w:rsidRPr="00D70343">
        <w:rPr>
          <w:rFonts w:cstheme="majorBidi"/>
          <w:sz w:val="24"/>
          <w:szCs w:val="24"/>
        </w:rPr>
        <w:fldChar w:fldCharType="separate"/>
      </w:r>
      <w:r w:rsidR="00EF4465" w:rsidRPr="00D70343">
        <w:rPr>
          <w:rFonts w:cstheme="majorBidi"/>
          <w:sz w:val="24"/>
          <w:szCs w:val="24"/>
        </w:rPr>
        <w:t>(Syarif Maulidan, 2024)</w:t>
      </w:r>
      <w:r w:rsidR="00EF4465" w:rsidRPr="00D70343">
        <w:rPr>
          <w:rFonts w:cstheme="majorBidi"/>
          <w:sz w:val="24"/>
          <w:szCs w:val="24"/>
        </w:rPr>
        <w:fldChar w:fldCharType="end"/>
      </w:r>
      <w:r w:rsidRPr="00D70343">
        <w:rPr>
          <w:rFonts w:cstheme="majorBidi"/>
          <w:sz w:val="24"/>
          <w:szCs w:val="24"/>
        </w:rPr>
        <w:t xml:space="preserve">. Pentingnya kepemimpinan berbasis nilai Islam dalam institusi pendidikan Muslim, yang juga relevan dalam konteks lembaga dakwah. Model ini menekankan pentingnya kepemimpinan yang berbasis pada keteladanan, kejujuran, dan etika Islam yang kuat </w:t>
      </w:r>
      <w:r w:rsidRPr="00D70343">
        <w:rPr>
          <w:rFonts w:cstheme="majorBidi"/>
          <w:sz w:val="24"/>
          <w:szCs w:val="24"/>
        </w:rPr>
        <w:fldChar w:fldCharType="begin" w:fldLock="1"/>
      </w:r>
      <w:r w:rsidRPr="00D70343">
        <w:rPr>
          <w:rFonts w:cstheme="majorBidi"/>
          <w:sz w:val="24"/>
          <w:szCs w:val="24"/>
        </w:rPr>
        <w:instrText>ADDIN CSL_CITATION {"citationItems":[{"id":"ITEM-1","itemData":{"author":[{"dropping-particle":"","family":"Ayeshah A alazmi.","given":"and Tony Bush.","non-dropping-particle":"","parse-names":false,"suffix":""}],"container-title":"Journal of Educational Administration and History","id":"ITEM-1","issue":"3","issued":{"date-parts":[["2024"]]},"page":"312-334.","title":"An Islamic-oriented educational leadership model: towards a new theory of school leadership in Muslim societies","type":"article-journal","volume":"46"},"uris":["http://www.mendeley.com/documents/?uuid=d5c5aba7-8d58-4cee-8624-ee42af1ae3af"]}],"mendeley":{"formattedCitation":"(Ayeshah A alazmi., 2024)","plainTextFormattedCitation":"(Ayeshah A alazmi., 2024)","previouslyFormattedCitation":"(Ayeshah A alazmi., 2024)"},"properties":{"noteIndex":0},"schema":"https://github.com/citation-style-language/schema/raw/master/csl-citation.json"}</w:instrText>
      </w:r>
      <w:r w:rsidRPr="00D70343">
        <w:rPr>
          <w:rFonts w:cstheme="majorBidi"/>
          <w:sz w:val="24"/>
          <w:szCs w:val="24"/>
        </w:rPr>
        <w:fldChar w:fldCharType="separate"/>
      </w:r>
      <w:r w:rsidRPr="00D70343">
        <w:rPr>
          <w:rFonts w:cstheme="majorBidi"/>
          <w:sz w:val="24"/>
          <w:szCs w:val="24"/>
        </w:rPr>
        <w:t>(Ayeshah A alazmi., 2024)</w:t>
      </w:r>
      <w:r w:rsidRPr="00D70343">
        <w:rPr>
          <w:rFonts w:cstheme="majorBidi"/>
          <w:sz w:val="24"/>
          <w:szCs w:val="24"/>
        </w:rPr>
        <w:fldChar w:fldCharType="end"/>
      </w:r>
      <w:r w:rsidRPr="00D70343">
        <w:rPr>
          <w:rFonts w:cstheme="majorBidi"/>
          <w:sz w:val="24"/>
          <w:szCs w:val="24"/>
        </w:rPr>
        <w:t>.</w:t>
      </w:r>
    </w:p>
    <w:p w14:paraId="1F21E797" w14:textId="50EA5313"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Selain itu, dalam konteks dakwah di era digital, pemimpin lembaga dakwah juga harus memiliki literasi teknologi dan komunikasi yang baik</w:t>
      </w:r>
      <w:r w:rsidR="00EF4465" w:rsidRPr="00D70343">
        <w:rPr>
          <w:rFonts w:cstheme="majorBidi"/>
          <w:sz w:val="24"/>
          <w:szCs w:val="24"/>
        </w:rPr>
        <w:t xml:space="preserve"> </w:t>
      </w:r>
      <w:r w:rsidR="00EF4465" w:rsidRPr="00D70343">
        <w:rPr>
          <w:rFonts w:cstheme="majorBidi"/>
          <w:sz w:val="24"/>
          <w:szCs w:val="24"/>
        </w:rPr>
        <w:fldChar w:fldCharType="begin" w:fldLock="1"/>
      </w:r>
      <w:r w:rsidR="00EF4465" w:rsidRPr="00D70343">
        <w:rPr>
          <w:rFonts w:cstheme="majorBidi"/>
          <w:sz w:val="24"/>
          <w:szCs w:val="24"/>
        </w:rPr>
        <w:instrText>ADDIN CSL_CITATION {"citationItems":[{"id":"ITEM-1","itemData":{"DOI":"10.37567/al-muttaqin.v9i1.1927","ISSN":"2460-9277","abstract":"Komunikasi kepemimpinan di era digital merupakan topik penting yang menjadi perhatian banyak orang. Selama bertahun-tahun, para pemimpin telah menggunakan berbagai teknik komunikasi untuk mencapai tujuannya. Namun, dengan kemajuan teknologi, komunikasi kepemimpinan telah berkembang pesat, memungkinkan para pemimpin untuk mengakses audiens lebih luas dan mempromosikan visi mereka. Di tambah lagi komunikasi kepemimpinan sekarang memiliki dimensi yang lebih luas dan kompleks. Salah satu filosofi komunikasi kepemimpinan yang berkembang di era digital adalah dengan menghubungkannya pada perspektif Al-Quran. Al-Quran merupakan kitab suci umat Islam yang berisi pelajaran agama, ajaran moral, dan prinsip-prinsip komunikasi kepemimpinan. jenis penelitian ini adalah penelitian kepustakaan dengan menggunakan kualitatif. Para pemimpin dapat memanfaatkan prinsip-prinsip ini untuk meningkatkan keterampilan komunikasi mereka dan membina hubungan yang lebih baik dengan audiensnya di era digitl. Artikel ini bertujuan untuk mengeksplorasi perspektif Al-Quran terkait prinsip-prinsip komunikasi kepemimpinan di era digital.","author":[{"dropping-particle":"","family":"Rafiku Rahman","given":"","non-dropping-particle":"","parse-names":false,"suffix":""}],"container-title":"Jurnal Ilmiah Al-Muttaqin","id":"ITEM-1","issue":"1","issued":{"date-parts":[["2023"]]},"page":"1-9","title":"Konsep Komunikasi Kepemimpinan Era Digital","type":"article-journal","volume":"9"},"uris":["http://www.mendeley.com/documents/?uuid=7092f03e-7fb8-4fdc-a1f7-c9194be0574c"]}],"mendeley":{"formattedCitation":"(Rafiku Rahman, 2023)","plainTextFormattedCitation":"(Rafiku Rahman, 2023)","previouslyFormattedCitation":"(Rafiku Rahman, 2023)"},"properties":{"noteIndex":0},"schema":"https://github.com/citation-style-language/schema/raw/master/csl-citation.json"}</w:instrText>
      </w:r>
      <w:r w:rsidR="00EF4465" w:rsidRPr="00D70343">
        <w:rPr>
          <w:rFonts w:cstheme="majorBidi"/>
          <w:sz w:val="24"/>
          <w:szCs w:val="24"/>
        </w:rPr>
        <w:fldChar w:fldCharType="separate"/>
      </w:r>
      <w:r w:rsidR="00EF4465" w:rsidRPr="00D70343">
        <w:rPr>
          <w:rFonts w:cstheme="majorBidi"/>
          <w:sz w:val="24"/>
          <w:szCs w:val="24"/>
        </w:rPr>
        <w:t>(Rafiku Rahman, 2023)</w:t>
      </w:r>
      <w:r w:rsidR="00EF4465" w:rsidRPr="00D70343">
        <w:rPr>
          <w:rFonts w:cstheme="majorBidi"/>
          <w:sz w:val="24"/>
          <w:szCs w:val="24"/>
        </w:rPr>
        <w:fldChar w:fldCharType="end"/>
      </w:r>
      <w:r w:rsidRPr="00D70343">
        <w:rPr>
          <w:rFonts w:cstheme="majorBidi"/>
          <w:sz w:val="24"/>
          <w:szCs w:val="24"/>
        </w:rPr>
        <w:t xml:space="preserve">. Pemanfaatan media sosial dan platform digital dalam dakwah menuntut pemimpin yang tidak hanya memiliki wawasan agama, tetapi juga keterampilan dalam mengelola pesan dan audiens secara efektif. Riyaz Timol mengkaji bagaimana ulama kontemporer, seperti Maulana Tariq Jamil, menggunakan media untuk memperluas jangkauan dakwahnya, yang </w:t>
      </w:r>
      <w:r w:rsidRPr="00D70343">
        <w:rPr>
          <w:rFonts w:cstheme="majorBidi"/>
          <w:sz w:val="24"/>
          <w:szCs w:val="24"/>
        </w:rPr>
        <w:lastRenderedPageBreak/>
        <w:t>menunjukkan bahwa pemimpin dakwah modern harus mampu mengadaptasi strategi komunikasi mereka untuk tetap relevan dengan audiens masa kini</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{"citationItems":[{"id":"ITEM-1","itemData":{"DOI":"10.3390/rel14010060","ISSN":"20771444","abstract":"This article provides the first academic analysis of the popular Pakistani Islamic scholar and Urdu-speaking preacher Maulana Tariq Jamil. Drawing on years of ethnographic study of the Tablighi Jama’at, the revivalist movement to which Jamil belongs, as well as content analysis of dozens of his recorded lectures, the article presents a detailed biography of the Maulana in five stages. These comprise: (a) his upbringing and early life (1953–1972); (b) his conversion to the Tablighi Jama’at and studies at the Raiwind international headquarters (1972–1980); (c) his meteoric rise to fame and ascendancy up the movement’s leadership ranks (1980–1997); (d) his development into a national celebrity (1997–2016); and (e) major causes of controversy and criticism (2014–present). Tracing his narrative register within the historical archetypes of the qu</w:instrText>
      </w:r>
      <w:r w:rsidRPr="00962DAB">
        <w:rPr>
          <w:rFonts w:ascii="Cambria" w:hAnsi="Cambria" w:cs="Cambria"/>
          <w:sz w:val="24"/>
          <w:szCs w:val="24"/>
        </w:rPr>
        <w:instrText>ṣṣ</w:instrText>
      </w:r>
      <w:r w:rsidRPr="00962DAB">
        <w:rPr>
          <w:rFonts w:cstheme="majorBidi"/>
          <w:sz w:val="24"/>
          <w:szCs w:val="24"/>
        </w:rPr>
        <w:instrText>ā</w:instrText>
      </w:r>
      <w:r w:rsidRPr="00962DAB">
        <w:rPr>
          <w:rFonts w:ascii="Cambria" w:hAnsi="Cambria" w:cs="Cambria"/>
          <w:sz w:val="24"/>
          <w:szCs w:val="24"/>
        </w:rPr>
        <w:instrText>ṣ</w:instrText>
      </w:r>
      <w:r w:rsidRPr="00962DAB">
        <w:rPr>
          <w:rFonts w:cstheme="majorBidi"/>
          <w:sz w:val="24"/>
          <w:szCs w:val="24"/>
        </w:rPr>
        <w:instrText xml:space="preserve"> (storytellers) and wu</w:instrText>
      </w:r>
      <w:r w:rsidRPr="00962DAB">
        <w:rPr>
          <w:rFonts w:ascii="Times New Roman" w:hAnsi="Times New Roman"/>
          <w:sz w:val="24"/>
          <w:szCs w:val="24"/>
        </w:rPr>
        <w:instrText>ʿʿ</w:instrText>
      </w:r>
      <w:r w:rsidRPr="00962DAB">
        <w:rPr>
          <w:rFonts w:cstheme="majorBidi"/>
          <w:sz w:val="24"/>
          <w:szCs w:val="24"/>
        </w:rPr>
        <w:instrText>ā</w:instrText>
      </w:r>
      <w:r w:rsidRPr="00962DAB">
        <w:rPr>
          <w:rFonts w:ascii="Cambria" w:hAnsi="Cambria" w:cs="Cambria"/>
          <w:sz w:val="24"/>
          <w:szCs w:val="24"/>
        </w:rPr>
        <w:instrText>ẓ</w:instrText>
      </w:r>
      <w:r w:rsidRPr="00962DAB">
        <w:rPr>
          <w:rFonts w:cstheme="majorBidi"/>
          <w:sz w:val="24"/>
          <w:szCs w:val="24"/>
        </w:rPr>
        <w:instrText xml:space="preserve"> (popular preachers), the paper identifies core tenets of the Maulana’s revivalist discourse, key milestones in his life—such as the high-profile conversion to the Tablighi Jama’at of Pakistani popstar Junaid Jamshed—and subtle changes in his approach over the years. The article deploys the classical sociological framework of structure-agency to explore how Maulana Tariq Jamil’s increasing exercise of agency in preaching Islam has unsettled structural expectations within traditionalist </w:instrText>
      </w:r>
      <w:r w:rsidRPr="00962DAB">
        <w:rPr>
          <w:rFonts w:ascii="Times New Roman" w:hAnsi="Times New Roman"/>
          <w:sz w:val="24"/>
          <w:szCs w:val="24"/>
        </w:rPr>
        <w:instrText>ʿ</w:instrText>
      </w:r>
      <w:r w:rsidRPr="00962DAB">
        <w:rPr>
          <w:rFonts w:cstheme="majorBidi"/>
          <w:sz w:val="24"/>
          <w:szCs w:val="24"/>
        </w:rPr>
        <w:instrText>ulamā</w:instrText>
      </w:r>
      <w:r w:rsidRPr="00962DAB">
        <w:rPr>
          <w:rFonts w:ascii="Times New Roman" w:hAnsi="Times New Roman"/>
          <w:sz w:val="24"/>
          <w:szCs w:val="24"/>
        </w:rPr>
        <w:instrText>ʾ</w:instrText>
      </w:r>
      <w:r w:rsidRPr="00962DAB">
        <w:rPr>
          <w:rFonts w:cstheme="majorBidi"/>
          <w:sz w:val="24"/>
          <w:szCs w:val="24"/>
        </w:rPr>
        <w:instrText xml:space="preserve"> (religious scholar) circles as well as the Tablighi leadership. It situates his emergence within a broader trend of Islamic media-based personalities who embrace contemporary technological tools to reach new audiences and respond to the challenges of postcolonial modernity.","author":[{"dropping-particle":"","family":"Timol","given":"Riyaz","non-dropping-particle":"","parse-names":false,"suffix":""}],"container-title":"Religions","id":"ITEM-1","issue":"1","issued":{"date-parts":[["2023"]]},"title":"Religious Authority, Popular Preaching and the Dialectic of Structure-Agency in an Islamic Revivalist Movement: The Case of Maulana Tariq Jamil and the Tablighi Jama’at","type":"article-journal","volume":"14"},"uris":["http://www.mendeley.com/documents/?uuid=b86985eb-1f80-4be9-9fc5-f499c7cec949"]}],"mendeley":{"formattedCitation":"(Timol, 2023)","plainTextFormattedCitation":"(Timol, 2023)","previouslyFormattedCitation":"(Timol, 2023)"},"properties":{"noteIndex":0},"schema":"https://github.com/citation-style-language/schema/raw/master/csl-citation.json"}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(Timol, 2023)</w:t>
      </w:r>
      <w:r w:rsidRPr="00962DAB">
        <w:rPr>
          <w:rFonts w:cstheme="majorBidi"/>
          <w:sz w:val="24"/>
          <w:szCs w:val="24"/>
        </w:rPr>
        <w:fldChar w:fldCharType="end"/>
      </w:r>
      <w:r w:rsidRPr="00D70343">
        <w:rPr>
          <w:rFonts w:cstheme="majorBidi"/>
          <w:sz w:val="24"/>
          <w:szCs w:val="24"/>
        </w:rPr>
        <w:t>. Dalam konteks kepemimpinan perempuan dalam lembaga dakwah, sebagai contoh pemimpin Muslim perempuan di Kanada memainkan peran penting dalam pendidikan Islam dan membangun komunitas yang inklusif. Studi ini menunjukkan bahwa literasi kepemimpinan dalam lembaga dakwah tidak hanya terbatas pada laki-laki, tetapi juga mencakup peran aktif perempuan dalam menyebarkan nilai-nilai Islam dan memperkuat komunitas Muslim</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{"citationItems":[{"id":"ITEM-1","itemData":{"DOI":"10.3390/rel15020215","ISSN":"20771444","abstract":"This study explores the stories and experiences of female Muslim leaders in K-12 Islamic schools in Greater Toronto Area (GTA), Canada. Using the Islamic Leadership theory and practice framework, visible minority leaders from K-12 Islamic Schools were empowered to share their leadership narratives reflecting on their own identities as females and Muslim leaders in a multicultural context. Based on interviews with five school leaders, this study unveils that female Muslim leaders in K-12 schools prioritize personalized leadership, compassionate treatment of individuals, adaptive leadership, a strong emphasis on faith-based identity, and a theocentric worldview in their practice of educational leadership. Ultimately, this study sheds light on female Muslim educational leaders’ diverse and profound perspectives, showcasing their roles as initiators, role models, and facilitators of positive change in their communities. Their narratives reveal the significance of faith, compassion, and inclusivity in leadership, serving as valuable insights for enhancing leadership practices in Canadian K-12 Islamic education.","author":[{"dropping-particle":"","family":"Amatullah","given":"Tasneem","non-dropping-particle":"","parse-names":false,"suffix":""}],"container-title":"Religions","id":"ITEM-1","issue":"2","issued":{"date-parts":[["2024"]]},"title":"Exploring Female Muslim Educational Leadership in a Multicultural Canadian Context","type":"article-journal","volume":"15"},"uris":["http://www.mendeley.com/documents/?uuid=aac4b334-9465-4362-8cdd-fca52d316384"]}],"mendeley":{"formattedCitation":"(Amatullah, 2024)","plainTextFormattedCitation":"(Amatullah, 2024)","previouslyFormattedCitation":"(Amatullah, 2024)"},"properties":{"noteIndex":0},"schema":"https://github.com/citation-style-language/schema/raw/master/csl-citation.json"}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(Amatullah, 2024)</w:t>
      </w:r>
      <w:r w:rsidRPr="00962DAB">
        <w:rPr>
          <w:rFonts w:cstheme="majorBidi"/>
          <w:sz w:val="24"/>
          <w:szCs w:val="24"/>
        </w:rPr>
        <w:fldChar w:fldCharType="end"/>
      </w:r>
      <w:r w:rsidRPr="00D70343">
        <w:rPr>
          <w:rFonts w:cstheme="majorBidi"/>
          <w:sz w:val="24"/>
          <w:szCs w:val="24"/>
        </w:rPr>
        <w:t>.</w:t>
      </w:r>
    </w:p>
    <w:p w14:paraId="72BE59A1" w14:textId="77777777"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Lebih lanjut, pentingnya literasi kepemimpinan dalam lembaga dakwah juga berkaitan dengan pemahaman akan konteks sosial dan politik di mana dakwah dilakukan. Selain itu kebijakan negara dapat mempengaruhi pengembangan kepemimpinan Islam, yang menegaskan bahwa pemimpin dakwah harus memiliki pemahaman yang luas tentang dinamika sosial dan politik yang memengaruhi umat Islam</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{"citationItems":[{"id":"ITEM-1","itemData":{"DOI":"10.1080/02757206.2023.2249482","ISSN":"02757206","abstract":"The development of state institutions for the management and administration of Islam has enriched the range of Islamic authorities in Indonesia, with distinctive effects for public Islam. The article examines the effects of an Indonesian policy decision of 1975 that was intended to develop specific graduate attributes–‘modernity, openness and critical thought’–in graduates of Islamic post-graduate study. It was decreed that Islamic graduates would be sent to post-graduate programmes at universities in the West, altering a policy setting that had previously favoured venerable sites of Islamic learning in the Middle East. The Ministry of Religion associated sites of post-graduate learning in the West with graduate attributes of openness and critical thought, and perceived that these attributes were necessary for the development of a cohort of technical experts with competency to observe and analyse Islam in Indonesian populations. Article problematizes this notion of graduate attributes in the religious sphere, noting their novelty in comparison with competencies required of Islamic leaders in Indonesian communities (connectedness, affirmation of tradition, ritual expertise, etc). Attributes of ‘openness and critical thought’ position technical experts as critical observers of other segments in Indonesian Islamic society, such as Indonesia’s popular preachers, many of whom are trained in sites of Islamic learning in the Middle East. In Indonesia’s contemporary Islamic public sphere, such technical experts, many of whom were trained in Western social science departments, maintain a critical distance from Indonesia’s popular preachers, the majority of whom (ironically) received religious training in sites of learning in the Middle East.","author":[{"dropping-particle":"","family":"Millie","given":"Julian","non-dropping-particle":"","parse-names":false,"suffix":""}],"container-title":"History and Anthropology","id":"ITEM-1","issue":"5","issued":{"date-parts":[["2023"]]},"page":"844-858","title":"Graduate attributes, state policy, and Islamic preaching in Indonesia","type":"article-journal","volume":"34"},"uris":["http://www.mendeley.com/documents/?uuid=752ff72e-ed42-494d-9303-942a93fba902"]}],"mendeley":{"formattedCitation":"(Millie, 2023)","plainTextFormattedCitation":"(Millie, 2023)","previouslyFormattedCitation":"(Millie, 2023)"},"properties":{"noteIndex":0},"schema":"https://github.com/citation-style-language/schema/raw/master/csl-citation.json"}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(Millie, 2023)</w:t>
      </w:r>
      <w:r w:rsidRPr="00962DAB">
        <w:rPr>
          <w:rFonts w:cstheme="majorBidi"/>
          <w:sz w:val="24"/>
          <w:szCs w:val="24"/>
        </w:rPr>
        <w:fldChar w:fldCharType="end"/>
      </w:r>
      <w:r w:rsidRPr="00D70343">
        <w:rPr>
          <w:rFonts w:cstheme="majorBidi"/>
          <w:sz w:val="24"/>
          <w:szCs w:val="24"/>
        </w:rPr>
        <w:t>. Dengan demikian, literasi kepemimpinan dalam lembaga dakwah adalah perpaduan antara pemahaman agama yang mendalam, keterampilan komunikasi, adaptasi teknologi, serta kesadaran sosial dan politik. Pemimpin yang memiliki literasi kepemimpinan yang baik akan mampu membawa lembaga dakwah lebih efektif dalam menyebarkan ajaran Islam dan menjawab tantangan zaman.</w:t>
      </w:r>
    </w:p>
    <w:p w14:paraId="0B816429" w14:textId="5365C8DA"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Kepemimpinan dalam Islam tidak hanya tentang administrasi atau manajemen, tetapi juga tentang menanamkan nilai-nilai moral dan spiritual dalam setiap aspek kehidupan. Hal ini selaras dengan konsep kepemimpinan Islam yang menekankan keseimbangan antara tugas duniawi dan ukhrawi </w:t>
      </w:r>
      <w:r w:rsidRPr="00D70343">
        <w:rPr>
          <w:rFonts w:cstheme="majorBidi"/>
          <w:sz w:val="24"/>
          <w:szCs w:val="24"/>
        </w:rPr>
        <w:fldChar w:fldCharType="begin" w:fldLock="1"/>
      </w:r>
      <w:r w:rsidRPr="00D70343">
        <w:rPr>
          <w:rFonts w:cstheme="majorBidi"/>
          <w:sz w:val="24"/>
          <w:szCs w:val="24"/>
        </w:rPr>
        <w:instrText>ADDIN CSL_CITATION {"citationItems":[{"id":"ITEM-1","itemData":{"author":[{"dropping-particle":"","family":"Habibur Rahman","given":"Raima Selviana","non-dropping-particle":"","parse-names":false,"suffix":""}],"container-title":"Kompetensi ,Universitas Trunojoyo","id":"ITEM-1","issued":{"date-parts":[["2018"]]},"page":"224-238","title":"KEPEMIMPINAN DAN PENDIDIKAN ISLAM","type":"article-journal","volume":"12"},"uris":["http://www.mendeley.com/documents/?uuid=4630be65-4377-4b53-908f-e87aa76046ff"]}],"mendeley":{"formattedCitation":"(Habibur Rahman, 2018)","plainTextFormattedCitation":"(Habibur Rahman, 2018)","previouslyFormattedCitation":"(Habibur Rahman, 2018)"},"properties":{"noteIndex":0},"schema":"https://github.com/citation-style-language/schema/raw/master/csl-citation.json"}</w:instrText>
      </w:r>
      <w:r w:rsidRPr="00D70343">
        <w:rPr>
          <w:rFonts w:cstheme="majorBidi"/>
          <w:sz w:val="24"/>
          <w:szCs w:val="24"/>
        </w:rPr>
        <w:fldChar w:fldCharType="separate"/>
      </w:r>
      <w:r w:rsidRPr="00D70343">
        <w:rPr>
          <w:rFonts w:cstheme="majorBidi"/>
          <w:sz w:val="24"/>
          <w:szCs w:val="24"/>
        </w:rPr>
        <w:t>(Habibur Rahman, 2018)</w:t>
      </w:r>
      <w:r w:rsidRPr="00D70343">
        <w:rPr>
          <w:rFonts w:cstheme="majorBidi"/>
          <w:sz w:val="24"/>
          <w:szCs w:val="24"/>
        </w:rPr>
        <w:fldChar w:fldCharType="end"/>
      </w:r>
      <w:r w:rsidRPr="00D70343">
        <w:rPr>
          <w:rFonts w:cstheme="majorBidi"/>
          <w:sz w:val="24"/>
          <w:szCs w:val="24"/>
        </w:rPr>
        <w:t xml:space="preserve">. Dalam konteks dakwah, literasi kepemimpinan menjadi faktor penting bagi para dai dan pemimpin lembaga dakwah untuk menyampaikan ajaran Islam secara efektif dan relevan dengan kebutuhan </w:t>
      </w:r>
      <w:r w:rsidRPr="00D70343">
        <w:rPr>
          <w:rFonts w:cstheme="majorBidi"/>
          <w:sz w:val="24"/>
          <w:szCs w:val="24"/>
        </w:rPr>
        <w:lastRenderedPageBreak/>
        <w:t>masyarakat</w:t>
      </w:r>
      <w:r w:rsidR="00EF4465" w:rsidRPr="00D70343">
        <w:rPr>
          <w:rFonts w:cstheme="majorBidi"/>
          <w:sz w:val="24"/>
          <w:szCs w:val="24"/>
        </w:rPr>
        <w:t xml:space="preserve"> </w:t>
      </w:r>
      <w:r w:rsidR="00EF4465" w:rsidRPr="00D70343">
        <w:rPr>
          <w:rFonts w:cstheme="majorBidi"/>
          <w:sz w:val="24"/>
          <w:szCs w:val="24"/>
        </w:rPr>
        <w:fldChar w:fldCharType="begin" w:fldLock="1"/>
      </w:r>
      <w:r w:rsidR="00BE5C15" w:rsidRPr="00D70343">
        <w:rPr>
          <w:rFonts w:cstheme="majorBidi"/>
          <w:sz w:val="24"/>
          <w:szCs w:val="24"/>
        </w:rPr>
        <w:instrText>ADDIN CSL_CITATION {"citationItems":[{"id":"ITEM-1","itemData":{"DOI":"10.32832/tawazun.v16i2.14472","ISSN":"1978-6786","abstract":"The Tau Taa Wana inland community in North Morowali is an ethnic minority group living in remote and isolated areas of Indonesia. They have strong traditional cultures and beliefs, but also face challenges in accessing education and accepting wider religious proselytizing. Limited accessibility, lack of resources, and lack of educational and communication infrastructure are factors that influence the process of da'wah and education in this region. The purpose of this study is to understand the challenges faced in delivering religious da'wah and providing education to the rural communities of Tau Taa Wana. The scope of research includes an analysis of social, economic, cultural, and infrastructural factors affecting da'wah and education in the region. This study used a qualitative approach by conducting in-depth interviews and participatory observations with rural preachers. The data obtained were analyzed descriptively and interpretively to gain a comprehensive understanding of da'wah and education issues. The results of this study show that da'wah and education in the rural communities of Tau Taa Wana face various challenges. Limited infrastructure, long distances, and lack of access to educational resources are the main obstacles in providing formal education. Da'wah and education in the rural communities of North Tau Taa Wana Morowali face serious challenges that affect their efforts to improve religious knowledge and access to formal education. To overcome this problem, comprehensive efforts are needed, including improving educational infrastructure, training qualified religious teachers, and developing curricula that take into account the cultural context of rural communities. In addition, collaboration with government, educational institutions, and community organizations needs to be improved. Abstrak Masyarakat pedalaman Tau Taa Wana di Morowali Utara adalah kelompok etnis minoritas yang hidup di daerah terpencil dan terisolasi di Indonesia. Mereka memiliki budaya dan kepercayaan tradisional yang kuat, namun juga menghadapi tantangan dalam mengakses pendidikan dan menerima dakwah agama yang lebih luas. Keterbatasan aksesibilitas, kurangnya sumber daya, dan minimnya infrastruktur pendidikan dan komunikasi menjadi faktor-faktor yang mempengaruhi proses dakwah dan pendidikan di wilayah ini. Tujuan penelitian ini adalah untuk memahami tantangan yang dihadapi dalam menyampaikan dakwah agama dan memberikan pendidikan kepada masyarakat pedalaman Tau Taa…","author":[{"dropping-particle":"","family":"Agusman","given":"","non-dropping-particle":"","parse-names":false,"suffix":""},{"dropping-particle":"","family":"Majid","given":"Zamakhsyari Abdul","non-dropping-particle":"","parse-names":false,"suffix":""},{"dropping-particle":"","family":"Hamid","given":"Abdul","non-dropping-particle":"","parse-names":false,"suffix":""},{"dropping-particle":"","family":"Hanif","given":"Muhammad","non-dropping-particle":"","parse-names":false,"suffix":""}],"container-title":"Tawazun: Jurnal Pendidikan Islam","id":"ITEM-1","issue":"2","issued":{"date-parts":[["2023"]]},"page":"245-272","title":"Problematika dakwah dan pendidikan pada masyarakat pedalaman Tau Taa Wana Morowali Utara","type":"article-journal","volume":"16"},"uris":["http://www.mendeley.com/documents/?uuid=b459e30c-4e10-4305-b5f5-b30115cb54c3"]}],"mendeley":{"formattedCitation":"(Agusman et al., 2023)","plainTextFormattedCitation":"(Agusman et al., 2023)","previouslyFormattedCitation":"(Agusman et al., 2023)"},"properties":{"noteIndex":0},"schema":"https://github.com/citation-style-language/schema/raw/master/csl-citation.json"}</w:instrText>
      </w:r>
      <w:r w:rsidR="00EF4465" w:rsidRPr="00D70343">
        <w:rPr>
          <w:rFonts w:cstheme="majorBidi"/>
          <w:sz w:val="24"/>
          <w:szCs w:val="24"/>
        </w:rPr>
        <w:fldChar w:fldCharType="separate"/>
      </w:r>
      <w:r w:rsidR="00EF4465" w:rsidRPr="00D70343">
        <w:rPr>
          <w:rFonts w:cstheme="majorBidi"/>
          <w:noProof/>
          <w:sz w:val="24"/>
          <w:szCs w:val="24"/>
        </w:rPr>
        <w:t>(Agusman et al., 2023)</w:t>
      </w:r>
      <w:r w:rsidR="00EF4465" w:rsidRPr="00D70343">
        <w:rPr>
          <w:rFonts w:cstheme="majorBidi"/>
          <w:sz w:val="24"/>
          <w:szCs w:val="24"/>
        </w:rPr>
        <w:fldChar w:fldCharType="end"/>
      </w:r>
      <w:r w:rsidRPr="00D70343">
        <w:rPr>
          <w:rFonts w:cstheme="majorBidi"/>
          <w:sz w:val="24"/>
          <w:szCs w:val="24"/>
        </w:rPr>
        <w:t xml:space="preserve">. Timol  menguraikan  bagaimana ulama kontemporer menggunakan strategi komunikasi berbasis media untuk memperluas jangkauan dakwah mereka. Hal ini menunjukkan bahwa pemimpin dakwah harus mampu memahami perubahan sosial serta memanfaatkan teknologi untuk meningkatkan efektivitas penyebaran ajaran Islam </w:t>
      </w:r>
      <w:r w:rsidRPr="00D70343">
        <w:rPr>
          <w:rFonts w:cstheme="majorBidi"/>
          <w:sz w:val="24"/>
          <w:szCs w:val="24"/>
        </w:rPr>
        <w:fldChar w:fldCharType="begin" w:fldLock="1"/>
      </w:r>
      <w:r w:rsidRPr="00D70343">
        <w:rPr>
          <w:rFonts w:cstheme="majorBidi"/>
          <w:sz w:val="24"/>
          <w:szCs w:val="24"/>
        </w:rPr>
        <w:instrText>ADDIN CSL_CITATION {"citationItems":[{"id":"ITEM-1","itemData":{"DOI":"10.3390/rel14010060","ISSN":"20771444","abstract":"This article provides the first academic analysis of the popular Pakistani Islamic scholar and Urdu-speaking preacher Maulana Tariq Jamil. Drawing on years of ethnographic study of the Tablighi Jama’at, the revivalist movement to which Jamil belongs, as well as content analysis of dozens of his recorded lectures, the article presents a detailed biography of the Maulana in five stages. These comprise: (a) his upbringing and early life (1953–1972); (b) his conversion to the Tablighi Jama’at and studies at the Raiwind international headquarters (1972–1980); (c) his meteoric rise to fame and ascendancy up the movement’s leadership ranks (1980–1997); (d) his development into a national celebrity (1997–2016); and (e) major causes of controversy and criticism (2014–present). Tracing his narrative register within the historical archetypes of the qu</w:instrText>
      </w:r>
      <w:r w:rsidRPr="00D70343">
        <w:rPr>
          <w:rFonts w:ascii="Cambria" w:hAnsi="Cambria" w:cs="Cambria"/>
          <w:sz w:val="24"/>
          <w:szCs w:val="24"/>
        </w:rPr>
        <w:instrText>ṣṣ</w:instrText>
      </w:r>
      <w:r w:rsidRPr="00D70343">
        <w:rPr>
          <w:rFonts w:cs="Garamond"/>
          <w:sz w:val="24"/>
          <w:szCs w:val="24"/>
        </w:rPr>
        <w:instrText>ā</w:instrText>
      </w:r>
      <w:r w:rsidRPr="00D70343">
        <w:rPr>
          <w:rFonts w:ascii="Cambria" w:hAnsi="Cambria" w:cs="Cambria"/>
          <w:sz w:val="24"/>
          <w:szCs w:val="24"/>
        </w:rPr>
        <w:instrText>ṣ</w:instrText>
      </w:r>
      <w:r w:rsidRPr="00D70343">
        <w:rPr>
          <w:rFonts w:cstheme="majorBidi"/>
          <w:sz w:val="24"/>
          <w:szCs w:val="24"/>
        </w:rPr>
        <w:instrText xml:space="preserve"> (storytellers) and wu</w:instrText>
      </w:r>
      <w:r w:rsidRPr="00D70343">
        <w:rPr>
          <w:rFonts w:ascii="Times New Roman" w:hAnsi="Times New Roman"/>
          <w:sz w:val="24"/>
          <w:szCs w:val="24"/>
        </w:rPr>
        <w:instrText>ʿʿ</w:instrText>
      </w:r>
      <w:r w:rsidRPr="00D70343">
        <w:rPr>
          <w:rFonts w:cs="Garamond"/>
          <w:sz w:val="24"/>
          <w:szCs w:val="24"/>
        </w:rPr>
        <w:instrText>ā</w:instrText>
      </w:r>
      <w:r w:rsidRPr="00D70343">
        <w:rPr>
          <w:rFonts w:ascii="Cambria" w:hAnsi="Cambria" w:cs="Cambria"/>
          <w:sz w:val="24"/>
          <w:szCs w:val="24"/>
        </w:rPr>
        <w:instrText>ẓ</w:instrText>
      </w:r>
      <w:r w:rsidRPr="00D70343">
        <w:rPr>
          <w:rFonts w:cstheme="majorBidi"/>
          <w:sz w:val="24"/>
          <w:szCs w:val="24"/>
        </w:rPr>
        <w:instrText xml:space="preserve"> (popular preachers), the paper identifies core tenets of the Maulana’s revivalist discourse, key milestones in his life—such as the high-profile conversion to the Tablighi Jama’at of Pakistani popstar Junaid Jamshed—and subtle changes in his approach over the years. The article deploys the classical sociological framework of structure-agency to explore how Maulana Tariq Jamil’s increasing exercise of agency in preaching Islam has unsettled structural expectations within traditionalist </w:instrText>
      </w:r>
      <w:r w:rsidRPr="00D70343">
        <w:rPr>
          <w:rFonts w:ascii="Times New Roman" w:hAnsi="Times New Roman"/>
          <w:sz w:val="24"/>
          <w:szCs w:val="24"/>
        </w:rPr>
        <w:instrText>ʿ</w:instrText>
      </w:r>
      <w:r w:rsidRPr="00D70343">
        <w:rPr>
          <w:rFonts w:cstheme="majorBidi"/>
          <w:sz w:val="24"/>
          <w:szCs w:val="24"/>
        </w:rPr>
        <w:instrText>ulam</w:instrText>
      </w:r>
      <w:r w:rsidRPr="00D70343">
        <w:rPr>
          <w:rFonts w:cs="Garamond"/>
          <w:sz w:val="24"/>
          <w:szCs w:val="24"/>
        </w:rPr>
        <w:instrText>ā</w:instrText>
      </w:r>
      <w:r w:rsidRPr="00D70343">
        <w:rPr>
          <w:rFonts w:ascii="Times New Roman" w:hAnsi="Times New Roman"/>
          <w:sz w:val="24"/>
          <w:szCs w:val="24"/>
        </w:rPr>
        <w:instrText>ʾ</w:instrText>
      </w:r>
      <w:r w:rsidRPr="00D70343">
        <w:rPr>
          <w:rFonts w:cstheme="majorBidi"/>
          <w:sz w:val="24"/>
          <w:szCs w:val="24"/>
        </w:rPr>
        <w:instrText xml:space="preserve"> (religious scholar) circles as well as the Tablighi leadership. It situates his emergence within a broader trend of Islamic media-based personalities who embrace contemporary technological tools to reach new audiences and respond to the challenges of postcolonial modernity.","author":[{"dropping-particle":"","family":"Timol","given":"Riyaz","non-dropping-particle":"","parse-names":false,"suffix":""}],"container-title":"Religions","id":"ITEM-1","issue":"1","issued":{"date-parts":[["2023"]]},"title":"Religious Authority, Popular Preaching and the Dialectic of Structure-Agency in an Islamic Revivalist Movement: The Case of Maulana Tariq Jamil and the Tablighi Jama’at","type":"article-journal","volume":"14"},"uris":["http://www.mendeley.com/documents/?uuid=b86985eb-1f80-4be9-9fc5-f499c7cec949"]}],"mendeley":{"formattedCitation":"(Timol, 2023)","plainTextFormattedCitation":"(Timol, 2023)","previouslyFormattedCitation":"(Timol, 2023)"},"properties":{"noteIndex":0},"schema":"https://github.com/citation-style-language/schema/raw/master/csl-citation.json"}</w:instrText>
      </w:r>
      <w:r w:rsidRPr="00D70343">
        <w:rPr>
          <w:rFonts w:cstheme="majorBidi"/>
          <w:sz w:val="24"/>
          <w:szCs w:val="24"/>
        </w:rPr>
        <w:fldChar w:fldCharType="separate"/>
      </w:r>
      <w:r w:rsidRPr="00D70343">
        <w:rPr>
          <w:rFonts w:cstheme="majorBidi"/>
          <w:noProof/>
          <w:sz w:val="24"/>
          <w:szCs w:val="24"/>
        </w:rPr>
        <w:t>(Timol, 2023)</w:t>
      </w:r>
      <w:r w:rsidRPr="00D70343">
        <w:rPr>
          <w:rFonts w:cstheme="majorBidi"/>
          <w:sz w:val="24"/>
          <w:szCs w:val="24"/>
        </w:rPr>
        <w:fldChar w:fldCharType="end"/>
      </w:r>
      <w:r w:rsidRPr="00D70343">
        <w:rPr>
          <w:rFonts w:cstheme="majorBidi"/>
          <w:sz w:val="24"/>
          <w:szCs w:val="24"/>
        </w:rPr>
        <w:t>. Dengan demikian, literasi kepemimpinan dalam dakwah tidak hanya sebatas kemampuan manajerial, tetapi juga mencakup pemahaman terhadap nilai-nilai Islam, pemanfaatan teknologi, serta kepekaan sosial untuk menyampaikan dakwah yang lebih efektif dan kontekstual..</w:t>
      </w:r>
    </w:p>
    <w:p w14:paraId="7DEC374E" w14:textId="585CEBF0"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Kepemimpinan dalam lembaga dakwah tidak hanya berfokus pada pengelolaan organisasi, tetapi juga pada penguatan nilai-nilai spiritual dan moral dalam setiap aspek kepemimpinan </w:t>
      </w:r>
      <w:r w:rsidRPr="00D70343">
        <w:rPr>
          <w:rFonts w:cstheme="majorBidi"/>
          <w:sz w:val="24"/>
          <w:szCs w:val="24"/>
        </w:rPr>
        <w:fldChar w:fldCharType="begin" w:fldLock="1"/>
      </w:r>
      <w:r w:rsidRPr="00D70343">
        <w:rPr>
          <w:rFonts w:cstheme="majorBidi"/>
          <w:sz w:val="24"/>
          <w:szCs w:val="24"/>
        </w:rPr>
        <w:instrText>ADDIN CSL_CITATION {"citationItems":[{"id":"ITEM-1","itemData":{"DOI":"10.1177/0013161X18821358","ISSN":"15523519","abstract":"Purpose: The purpose of this study was to explore how leaders in an Islamic school in the United States engaged in culturally relevant leadership (CRL) within a diverse school community to develop students’ critical social consciousness. Research Design: Data were collected over 4 years at an Islamic K-8 school in the United States and included the following: 12 in-depth semistructured interviews with school and community leaders; 4 phone interviews; 7 focus group interviews with teachers, students, and parents; 5 observations of classroom and school events; and documents from the Islamic center, school, and classrooms. Data specific to the school leaders were analyzed using tenets of CRL. Findings and Conclusions: This article describes how Muslim and non-Muslim leaders in an Islamic school engaged in the tenets of CRL. This study suggests that the tenets of CRL, in this context, were grounded in inter and intrafaith dialogue, cultural syncretism, and a unique focus on the development of an American Muslim identity.","author":[{"dropping-particle":"","family":"Ezzani","given":"Miriam","non-dropping-particle":"","parse-names":false,"suffix":""},{"dropping-particle":"","family":"Brooks","given":"Melanie","non-dropping-particle":"","parse-names":false,"suffix":""}],"container-title":"Educational Administration Quarterly","id":"ITEM-1","issue":"5","issued":{"date-parts":[["2019"]]},"page":"781-811","title":"Culturally Relevant Leadership: Advancing Critical Consciousness in American Muslim Students","type":"article-journal","volume":"55"},"uris":["http://www.mendeley.com/documents/?uuid=2d848a8b-72cd-4a9f-87e7-f2c76ef413bd"]}],"mendeley":{"formattedCitation":"(Ezzani &amp; Brooks, 2019)","plainTextFormattedCitation":"(Ezzani &amp; Brooks, 2019)","previouslyFormattedCitation":"(Ezzani &amp; Brooks, 2019)"},"properties":{"noteIndex":0},"schema":"https://github.com/citation-style-language/schema/raw/master/csl-citation.json"}</w:instrText>
      </w:r>
      <w:r w:rsidRPr="00D70343">
        <w:rPr>
          <w:rFonts w:cstheme="majorBidi"/>
          <w:sz w:val="24"/>
          <w:szCs w:val="24"/>
        </w:rPr>
        <w:fldChar w:fldCharType="separate"/>
      </w:r>
      <w:r w:rsidRPr="00D70343">
        <w:rPr>
          <w:rFonts w:cstheme="majorBidi"/>
          <w:sz w:val="24"/>
          <w:szCs w:val="24"/>
        </w:rPr>
        <w:t>(Ezzani &amp; Brooks, 2019)</w:t>
      </w:r>
      <w:r w:rsidRPr="00D70343">
        <w:rPr>
          <w:rFonts w:cstheme="majorBidi"/>
          <w:sz w:val="24"/>
          <w:szCs w:val="24"/>
        </w:rPr>
        <w:fldChar w:fldCharType="end"/>
      </w:r>
      <w:r w:rsidRPr="00D70343">
        <w:rPr>
          <w:rFonts w:cstheme="majorBidi"/>
          <w:sz w:val="24"/>
          <w:szCs w:val="24"/>
        </w:rPr>
        <w:t>. Lembaga dakwah menghadapi tantangan besar dalam mempertahankan relevansi di era digital. Salah satu tantangan utama adalah bagaimana pemimpin dakwah dapat mengelola perubahan dan menyelaraskan strategi mereka dengan perkembangan zaman. Kajian oleh Ahmed (2020) menekankan bahwa kepemimpinan dalam organisasi pendidikan Islam harus mampu memahami perubahan sosial dan budaya untuk tetap efektif dalam menyebarkan ajaran Islam</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{"citationItems":[{"id":"ITEM-1","itemData":{"DOI":"10.1177/1741143220973658","ISSN":"17411440","abstract":"This article reports the results of a systematic review of research on educational leadership and management (EDLM) in Muslim societies. Quantitative methods were employed to examine 362 articles published in eight core international EDLM journals. This review examined general patterns of knowledge production, as well as research topics, conceptual models, and methods employed by scholars in Muslim societies. The results show that 44% of the articles had been published in the past 4 years, and 67% in the past 8 years. Turkey, Malaysia, and the United Arab Emirates (UAE) qualified as the largest producers of knowledge production (45.6%). Almost 88.4% of the literature consisted of empirical studies with topical foci focused on leadership in K-12, principals, organizational behavior, climate, and culture. Recommendations were provided to advance the development of knowledge production in the field.","author":[{"dropping-particle":"","family":"Ahmed","given":"Eman I.","non-dropping-particle":"","parse-names":false,"suffix":""}],"container-title":"Educational Management Administration and Leadership","id":"ITEM-1","issue":"1","issued":{"date-parts":[["2023"]]},"page":"52-74","title":"Systematic review of research on educational leadership and management in Muslim societies","type":"article-journal","volume":"51"},"uris":["http://www.mendeley.com/documents/?uuid=f2e2ce52-0606-4a90-8299-2bfedd30c4e7"]}],"mendeley":{"formattedCitation":"(Ahmed, 2023)","plainTextFormattedCitation":"(Ahmed, 2023)","previouslyFormattedCitation":"(Ahmed, 2023)"},"properties":{"noteIndex":0},"schema":"https://github.com/citation-style-language/schema/raw/master/csl-citation.json"}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(Ahmed, 2023)</w:t>
      </w:r>
      <w:r w:rsidRPr="00962DAB">
        <w:rPr>
          <w:rFonts w:cstheme="majorBidi"/>
          <w:sz w:val="24"/>
          <w:szCs w:val="24"/>
        </w:rPr>
        <w:fldChar w:fldCharType="end"/>
      </w:r>
      <w:r w:rsidRPr="00D70343">
        <w:rPr>
          <w:rFonts w:cstheme="majorBidi"/>
          <w:sz w:val="24"/>
          <w:szCs w:val="24"/>
        </w:rPr>
        <w:t>. Selain itu, ada tantangan dalam menjaga otoritas dan kredibilitas kepemimpinan di tengah perubahan sosial yang cepat. Rijal (2020) menyoroti bagaimana kepemimpinan dalam jaringan dakwah, seperti komunitas Hadhrami di Indonesia, dapat berkembang melalui jaringan transnasional dan pendidikan di pusat-pusat Islam terkemuka</w:t>
      </w:r>
      <w:r w:rsidR="00BE5C15" w:rsidRPr="00962DAB">
        <w:rPr>
          <w:rFonts w:cstheme="majorBidi"/>
          <w:sz w:val="24"/>
          <w:szCs w:val="24"/>
        </w:rPr>
        <w:t xml:space="preserve"> </w:t>
      </w:r>
      <w:r w:rsidR="00BE5C15" w:rsidRPr="00962DAB">
        <w:rPr>
          <w:rFonts w:cstheme="majorBidi"/>
          <w:sz w:val="24"/>
          <w:szCs w:val="24"/>
        </w:rPr>
        <w:fldChar w:fldCharType="begin" w:fldLock="1"/>
      </w:r>
      <w:r w:rsidR="00BE5C15" w:rsidRPr="00962DAB">
        <w:rPr>
          <w:rFonts w:cstheme="majorBidi"/>
          <w:sz w:val="24"/>
          <w:szCs w:val="24"/>
        </w:rPr>
        <w:instrText>ADDIN CSL_CITATION {"citationItems":[{"id":"ITEM-1","itemData":{"ISSN":"2579-9274","abstract":"Pesantren dan madrasah di Indonesia memiliki afiliasi yang sama dengan pengajaran teks-teks agama yang bersumber dari kitab-kitab klasik. Inti kurikulum agama yang ada di pesantren-pesantren di Indonesia terdiri dari Fiqih Syafi’i dan sering dilengkapi dengan etika Sufi. Dinamika yang berkembang di dunia pesantren terlebih para reformis mendirikan pesantren yang menawarkan kurikulum yang berhubungan dengan orientasi reformis dan sebagai bagian dari gerakan Islam internasional. RUU Sisdiknas telah mengakui secara hukum lembaga pondok pesantren ini sebagai bagian dari sistem pendidikan nasional. Ini harus dimaknai sebagai good will dari pemerintah dalam memperhatikan aspek pendidikan masyarakat sampai ke tingkat paling kecil. Tradisonalisme Islam yang telah menjadi identitas pesantren secara umum dapat dikembangkan dan merupakan gerakan untuk mengajak kembali ke akar tradisi. Begitupun modernisme seharusnya menjadi gerakan pembaharuan sistem pendidikan\nIslam dengan tetap membangun kebersamaan, toleransi dengan dasar nilai-nilai ‘rahmatan lil ‘alamin’.\n\nKata kunci: Transnasional Islam, Pesantren, Gerakan Islam","author":[{"dropping-particle":"","family":"Saifullah","given":"Iman","non-dropping-particle":"","parse-names":false,"suffix":""}],"container-title":"Jurnal Pendidikan UNIGA","id":"ITEM-1","issue":"1","issued":{"date-parts":[["2017"]]},"page":"1-14","title":"Transnasional Islam Dan Pendidikan Islam Di Indonesia","type":"article-journal","volume":"9"},"uris":["http://www.mendeley.com/documents/?uuid=8b6619f4-b153-48bd-950a-25491c41744c"]}],"mendeley":{"formattedCitation":"(Saifullah, 2017)","plainTextFormattedCitation":"(Saifullah, 2017)","previouslyFormattedCitation":"(Saifullah, 2017)"},"properties":{"noteIndex":0},"schema":"https://github.com/citation-style-language/schema/raw/master/csl-citation.json"}</w:instrText>
      </w:r>
      <w:r w:rsidR="00BE5C15" w:rsidRPr="00962DAB">
        <w:rPr>
          <w:rFonts w:cstheme="majorBidi"/>
          <w:sz w:val="24"/>
          <w:szCs w:val="24"/>
        </w:rPr>
        <w:fldChar w:fldCharType="separate"/>
      </w:r>
      <w:r w:rsidR="00BE5C15" w:rsidRPr="00962DAB">
        <w:rPr>
          <w:rFonts w:cstheme="majorBidi"/>
          <w:sz w:val="24"/>
          <w:szCs w:val="24"/>
        </w:rPr>
        <w:t>(Saifullah, 2017)</w:t>
      </w:r>
      <w:r w:rsidR="00BE5C15" w:rsidRPr="00962DAB">
        <w:rPr>
          <w:rFonts w:cstheme="majorBidi"/>
          <w:sz w:val="24"/>
          <w:szCs w:val="24"/>
        </w:rPr>
        <w:fldChar w:fldCharType="end"/>
      </w:r>
      <w:r w:rsidRPr="00D70343">
        <w:rPr>
          <w:rFonts w:cstheme="majorBidi"/>
          <w:sz w:val="24"/>
          <w:szCs w:val="24"/>
        </w:rPr>
        <w:t xml:space="preserve">. Sementara disisi lain, Literasi kepemimpinan dalam lembaga dakwah memberikan peluang besar dalam memperkuat dakwah Islam di berbagai kalangan. Pemanfaatan teknologi dalam dakwah, seperti melalui media sosial dan platform digital, memungkinkan jangkauan yang lebih luas dan efektif. </w:t>
      </w:r>
      <w:r w:rsidRPr="00D70343">
        <w:rPr>
          <w:rFonts w:cstheme="majorBidi"/>
          <w:sz w:val="24"/>
          <w:szCs w:val="24"/>
        </w:rPr>
        <w:lastRenderedPageBreak/>
        <w:t xml:space="preserve">Serupa dengan tulisan Farid dan Lamb menunjukkan bahwa penggunaan bahasa Inggris sebagai sarana dakwah dapat memperluas jangkauan pesan Islam ke komunitas global </w:t>
      </w:r>
      <w:hyperlink r:id="rId9" w:tgtFrame="_new" w:history="1">
        <w:r w:rsidRPr="00962DAB">
          <w:t>(Farid &amp; Lamb, 2020)</w:t>
        </w:r>
      </w:hyperlink>
      <w:r w:rsidRPr="00D70343">
        <w:rPr>
          <w:rFonts w:cstheme="majorBidi"/>
          <w:sz w:val="24"/>
          <w:szCs w:val="24"/>
        </w:rPr>
        <w:t xml:space="preserve">. </w:t>
      </w:r>
    </w:p>
    <w:p w14:paraId="6A12B74D" w14:textId="77777777" w:rsidR="009E09A0" w:rsidRPr="00962DAB" w:rsidRDefault="009E09A0" w:rsidP="00962DAB">
      <w:pPr>
        <w:spacing w:line="360" w:lineRule="auto"/>
        <w:ind w:firstLine="567"/>
        <w:contextualSpacing/>
        <w:jc w:val="both"/>
        <w:rPr>
          <w:rFonts w:cstheme="majorBidi"/>
          <w:sz w:val="24"/>
          <w:szCs w:val="24"/>
        </w:rPr>
      </w:pPr>
      <w:r w:rsidRPr="00D70343">
        <w:rPr>
          <w:rFonts w:cstheme="majorBidi"/>
          <w:sz w:val="24"/>
          <w:szCs w:val="24"/>
        </w:rPr>
        <w:t>Kepemimpinan dalam dakwah tidak hanya berkaitan dengan kemampuan individu, tetapi juga bagaimana seorang pemimpin mampu membangun sistem yang mendukung pengembangan SDM dakwah. Kepemimpinan yang berbasis nilai Islam berperan dalam membentuk pemimpin yang tidak hanya kompeten, tetapi juga memiliki karakter yang kuat dalam menegakkan nilai-nilai dakwah</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{"citationItems":[{"id":"ITEM-1","itemData":{"DOI":"10.1080/03637751.2021.1952633","ISSN":"14795787","abstract":"This study coupled the theory of uncertainty management (TUM) with the notion of transformational leadership (TFL) to examine how the uncertainty over the adoption of artificial intelligence (AI) technologies affects employees. SEM analyses with two-wave data collected in Japan (N = 1318 employee–supervisor dyads) revealed that uncertainty is negatively associated and TFL is positively associated with employees’ job performance. In addition, consistent with TUM, the digital literacy of leaders was found to moderate the effects of TFL such that the positive association between TFL and job performance disappeared when employees simultaneously feel high uncertainty and find supervisors low on digital literacy. These findings are discussed with reference to the relevant literature.","author":[{"dropping-particle":"","family":"Matsunaga","given":"Masaki","non-dropping-particle":"","parse-names":false,"suffix":""}],"container-title":"Communication Monographs","id":"ITEM-1","issue":"1","issued":{"date-parts":[["2022"]]},"page":"118-139","title":"Uncertainty management, transformational leadership, and job performance in an AI-powered organizational context","type":"article-journal","volume":"89"},"uris":["http://www.mendeley.com/documents/?uuid=13592397-1547-4557-bfdf-59f0abc6d5a4"]},{"id":"ITEM-2","itemData":{"author":[{"dropping-particle":"","family":"Ayeshah A alazmi.","given":"and Tony Bush.","non-dropping-particle":"","parse-names":false,"suffix":""}],"container-title":"Journal of Educational Administration and History","id":"ITEM-2","issue":"3","issued":{"date-parts":[["2024"]]},"page":"312-334.","title":"An Islamic-oriented educational leadership model: towards a new theory of school leadership in Muslim societies","type":"article-journal","volume":"46"},"uris":["http://www.mendeley.com/documents/?uuid=d5c5aba7-8d58-4cee-8624-ee42af1ae3af"]}],"mendeley":{"formattedCitation":"(Ayeshah A alazmi., 2024; Matsunaga, 2022)","plainTextFormattedCitation":"(Ayeshah A alazmi., 2024; Matsunaga, 2022)","previouslyFormattedCitation":"(Ayeshah A alazmi., 2024; Matsunaga, 2022)"},"properties":{"noteIndex":0},"schema":"https://github.com/citation-style-language/schema/raw/master/csl-citation.json"}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(Ayeshah A alazmi., 2024; Matsunaga, 2022)</w:t>
      </w:r>
      <w:r w:rsidRPr="00962DAB">
        <w:rPr>
          <w:rFonts w:cstheme="majorBidi"/>
          <w:sz w:val="24"/>
          <w:szCs w:val="24"/>
        </w:rPr>
        <w:fldChar w:fldCharType="end"/>
      </w:r>
      <w:r w:rsidRPr="00D70343">
        <w:rPr>
          <w:rFonts w:cstheme="majorBidi"/>
          <w:sz w:val="24"/>
          <w:szCs w:val="24"/>
        </w:rPr>
        <w:t>. Kualitas SDM dalam dakwah juga sangat dipengaruhi oleh kapasitas literasi kepemimpinan dalam memahami dan merespons perubahan zaman. Keberhasilan kepemimpinan dalam lembaga dakwah bergantung pada kemampuan pemimpin  dalam mengelola pendidikan, membangun jejaring sosial, dan memanfaatkan teknologi sebagai alat dakwah. Dalam konteks ini, pemimpin dakwah yang memiliki pemahaman literasi kepemimpinan yang kuat dapat lebih efektif dalam meningkatkan kualitas SDM dan memastikan bahwa pesan Islam dapat diterima secara luas dan relevan</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{"citationItems":[{"id":"ITEM-1","itemData":{"DOI":"10.1177/1741143220973658","ISSN":"17411440","abstract":"This article reports the results of a systematic review of research on educational leadership and management (EDLM) in Muslim societies. Quantitative methods were employed to examine 362 articles published in eight core international EDLM journals. This review examined general patterns of knowledge production, as well as research topics, conceptual models, and methods employed by scholars in Muslim societies. The results show that 44% of the articles had been published in the past 4 years, and 67% in the past 8 years. Turkey, Malaysia, and the United Arab Emirates (UAE) qualified as the largest producers of knowledge production (45.6%). Almost 88.4% of the literature consisted of empirical studies with topical foci focused on leadership in K-12, principals, organizational behavior, climate, and culture. Recommendations were provided to advance the development of knowledge production in the field.","author":[{"dropping-particle":"","family":"Ahmed","given":"Eman I.","non-dropping-particle":"","parse-names":false,"suffix":""}],"container-title":"Educational Management Administration and Leadership","id":"ITEM-1","issue":"1","issued":{"date-parts":[["2023"]]},"page":"52-74","title":"Systematic review of research on educational leadership and management in Muslim societies","type":"article-journal","volume":"51"},"uris":["http://www.mendeley.com/documents/?uuid=f2e2ce52-0606-4a90-8299-2bfedd30c4e7"]}],"mendeley":{"formattedCitation":"(Ahmed, 2023)","plainTextFormattedCitation":"(Ahmed, 2023)","previouslyFormattedCitation":"(Ahmed, 2023)"},"properties":{"noteIndex":0},"schema":"https://github.com/citation-style-language/schema/raw/master/csl-citation.json"}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(Ahmed, 2023)</w:t>
      </w:r>
      <w:r w:rsidRPr="00962DAB">
        <w:rPr>
          <w:rFonts w:cstheme="majorBidi"/>
          <w:sz w:val="24"/>
          <w:szCs w:val="24"/>
        </w:rPr>
        <w:fldChar w:fldCharType="end"/>
      </w:r>
    </w:p>
    <w:p w14:paraId="6B0EEA80" w14:textId="77777777" w:rsidR="009E09A0" w:rsidRPr="00D70343" w:rsidRDefault="009E09A0" w:rsidP="00085EDF">
      <w:pPr>
        <w:spacing w:after="120" w:line="360" w:lineRule="auto"/>
        <w:ind w:firstLine="567"/>
        <w:jc w:val="both"/>
        <w:rPr>
          <w:rFonts w:cstheme="majorBidi"/>
          <w:sz w:val="24"/>
          <w:szCs w:val="24"/>
        </w:rPr>
      </w:pPr>
      <w:r w:rsidRPr="00962DAB">
        <w:rPr>
          <w:rFonts w:cstheme="majorBidi"/>
          <w:sz w:val="24"/>
          <w:szCs w:val="24"/>
        </w:rPr>
        <w:t>S</w:t>
      </w:r>
      <w:r w:rsidRPr="00D70343">
        <w:rPr>
          <w:rFonts w:cstheme="majorBidi"/>
          <w:sz w:val="24"/>
          <w:szCs w:val="24"/>
        </w:rPr>
        <w:t>elain itu, kepemimpinan dalam dakwah juga harus responsif terhadap tantangan kontemporer, termasuk perubahan sosial, politik, dan teknologi yang dapat mempengaruhi cara dakwah dilakukan. Pemimpin yang memiliki literasi kepemimpinan yang baik dapat mengarahkan SDM dakwah untuk tetap relevan dan mampu menjawab kebutuhan umat dengan pendekatan yang efektif dan inovatif</w:t>
      </w:r>
      <w:r w:rsidRPr="00D70343">
        <w:t xml:space="preserve"> </w:t>
      </w:r>
      <w:r w:rsidRPr="00D70343">
        <w:fldChar w:fldCharType="begin" w:fldLock="1"/>
      </w:r>
      <w:r w:rsidRPr="00D70343">
        <w:instrText>ADDIN CSL_CITATION {"citationItems":[{"id":"ITEM-1","itemData":{"DOI":"10.1080/02757206.2023.2249482","ISSN":"02757206","abstract":"The development of state institutions for the management and administration of Islam has enriched the range of Islamic authorities in Indonesia, with distinctive effects for public Islam. The article examines the effects of an Indonesian policy decision of 1975 that was intended to develop specific graduate attributes–‘modernity, openness and critical thought’–in graduates of Islamic post-graduate study. It was decreed that Islamic graduates would be sent to post-graduate programmes at universities in the West, altering a policy setting that had previously favoured venerable sites of Islamic learning in the Middle East. The Ministry of Religion associated sites of post-graduate learning in the West with graduate attributes of openness and critical thought, and perceived that these attributes were necessary for the development of a cohort of technical experts with competency to observe and analyse Islam in Indonesian populations. Article problematizes this notion of graduate attributes in the religious sphere, noting their novelty in comparison with competencies required of Islamic leaders in Indonesian communities (connectedness, affirmation of tradition, ritual expertise, etc). Attributes of ‘openness and critical thought’ position technical experts as critical observers of other segments in Indonesian Islamic society, such as Indonesia’s popular preachers, many of whom are trained in sites of Islamic learning in the Middle East. In Indonesia’s contemporary Islamic public sphere, such technical experts, many of whom were trained in Western social science departments, maintain a critical distance from Indonesia’s popular preachers, the majority of whom (ironically) received religious training in sites of learning in the Middle East.","author":[{"dropping-particle":"","family":"Millie","given":"Julian","non-dropping-particle":"","parse-names":false,"suffix":""}],"container-title":"History and Anthropology","id":"ITEM-1","issue":"5","issued":{"date-parts":[["2023"]]},"page":"844-858","title":"Graduate attributes, state policy, and Islamic preaching in Indonesia","type":"article-journal","volume":"34"},"uris":["http://www.mendeley.com/documents/?uuid=752ff72e-ed42-494d-9303-942a93fba902"]}],"mendeley":{"formattedCitation":"(Millie, 2023)","plainTextFormattedCitation":"(Millie, 2023)","previouslyFormattedCitation":"(Millie, 2023)"},"properties":{"noteIndex":0},"schema":"https://github.com/citation-style-language/schema/raw/master/csl-citation.json"}</w:instrText>
      </w:r>
      <w:r w:rsidRPr="00D70343">
        <w:fldChar w:fldCharType="separate"/>
      </w:r>
      <w:r w:rsidRPr="00D70343">
        <w:rPr>
          <w:noProof/>
        </w:rPr>
        <w:t>(Millie, 2023)</w:t>
      </w:r>
      <w:r w:rsidRPr="00D70343">
        <w:fldChar w:fldCharType="end"/>
      </w:r>
      <w:r w:rsidRPr="00D70343">
        <w:rPr>
          <w:rFonts w:cstheme="majorBidi"/>
          <w:sz w:val="24"/>
          <w:szCs w:val="24"/>
        </w:rPr>
        <w:t>. Dengan demikian, literasi kepemimpinan menjadi faktor utama dalam pembangunan SDM dakwah yang tidak hanya memiliki kapasitas akademik dan intelektual, tetapi juga kesiapan dalam menghadapi tantangan global dalam menyebarkan ajaran Islam secara luas dan berkelanjutan.</w:t>
      </w:r>
    </w:p>
    <w:p w14:paraId="36470F0F" w14:textId="79A787EC" w:rsidR="009E09A0" w:rsidRPr="00085EDF" w:rsidRDefault="009E09A0" w:rsidP="000243A9">
      <w:pPr>
        <w:spacing w:line="360" w:lineRule="auto"/>
        <w:contextualSpacing/>
        <w:jc w:val="both"/>
        <w:rPr>
          <w:rFonts w:cstheme="majorBidi"/>
          <w:b/>
          <w:bCs/>
          <w:color w:val="002060"/>
          <w:sz w:val="24"/>
          <w:szCs w:val="24"/>
        </w:rPr>
      </w:pPr>
      <w:r w:rsidRPr="00085EDF">
        <w:rPr>
          <w:rFonts w:cstheme="majorBidi"/>
          <w:b/>
          <w:bCs/>
          <w:color w:val="002060"/>
          <w:sz w:val="24"/>
          <w:szCs w:val="24"/>
        </w:rPr>
        <w:lastRenderedPageBreak/>
        <w:t xml:space="preserve">Kompetensi Literasi Kepemimpinan </w:t>
      </w:r>
      <w:r w:rsidR="00085EDF">
        <w:rPr>
          <w:rFonts w:cstheme="majorBidi"/>
          <w:b/>
          <w:bCs/>
          <w:color w:val="002060"/>
          <w:sz w:val="24"/>
          <w:szCs w:val="24"/>
        </w:rPr>
        <w:t>y</w:t>
      </w:r>
      <w:r w:rsidR="00085EDF" w:rsidRPr="00085EDF">
        <w:rPr>
          <w:rFonts w:cstheme="majorBidi"/>
          <w:b/>
          <w:bCs/>
          <w:color w:val="002060"/>
          <w:sz w:val="24"/>
          <w:szCs w:val="24"/>
        </w:rPr>
        <w:t xml:space="preserve">ang Dibutuhkan Lembaga Dakwah </w:t>
      </w:r>
      <w:r w:rsidR="00085EDF">
        <w:rPr>
          <w:rFonts w:cstheme="majorBidi"/>
          <w:b/>
          <w:bCs/>
          <w:color w:val="002060"/>
          <w:sz w:val="24"/>
          <w:szCs w:val="24"/>
        </w:rPr>
        <w:t>d</w:t>
      </w:r>
      <w:r w:rsidR="00085EDF" w:rsidRPr="00085EDF">
        <w:rPr>
          <w:rFonts w:cstheme="majorBidi"/>
          <w:b/>
          <w:bCs/>
          <w:color w:val="002060"/>
          <w:sz w:val="24"/>
          <w:szCs w:val="24"/>
        </w:rPr>
        <w:t>i Era Erupsi</w:t>
      </w:r>
    </w:p>
    <w:p w14:paraId="5F199547" w14:textId="0A69CEDC" w:rsidR="009E09A0" w:rsidRPr="00962DAB" w:rsidRDefault="009E09A0" w:rsidP="00962DAB">
      <w:pPr>
        <w:spacing w:line="360" w:lineRule="auto"/>
        <w:ind w:firstLine="567"/>
        <w:contextualSpacing/>
        <w:jc w:val="both"/>
        <w:rPr>
          <w:rFonts w:cstheme="majorBidi"/>
          <w:sz w:val="24"/>
          <w:szCs w:val="24"/>
        </w:rPr>
      </w:pPr>
      <w:r w:rsidRPr="00D70343">
        <w:rPr>
          <w:sz w:val="24"/>
          <w:szCs w:val="24"/>
        </w:rPr>
        <w:t xml:space="preserve">Konsep literasi kepemimpinan dalam lembaga dakwah menurut pandangan Al-Qur’an </w:t>
      </w:r>
      <w:r w:rsidRPr="00962DAB">
        <w:rPr>
          <w:rFonts w:cstheme="majorBidi"/>
          <w:sz w:val="24"/>
          <w:szCs w:val="24"/>
        </w:rPr>
        <w:t>mencakup berbagai aspek yang mendukung efektivitas seorang pemimpin dalam menjalankan tugasnya. Literasi membaca menjadi landasan utama dalam kepemimpinan dakwah karena Al-Qur’an sendiri dimulai dengan perintah "Iqra" (Bacalah) yang menegaskan pentingnya membaca sebagai sarana memperoleh ilmu dan pemahaman yang lebih dalam terhadap ajaran Islam. Seorang pemimpin dakwah harus memiliki kebiasaan membaca yang kuat agar dapat memahami Al-Qur’an, hadits, serta berbagai literatur keislaman yang relevan dengan tantangan zaman</w:t>
      </w:r>
      <w:r w:rsidR="00BE5C15" w:rsidRPr="00962DAB">
        <w:rPr>
          <w:rFonts w:cstheme="majorBidi"/>
          <w:sz w:val="24"/>
          <w:szCs w:val="24"/>
        </w:rPr>
        <w:t xml:space="preserve"> </w:t>
      </w:r>
      <w:r w:rsidR="00BE5C15" w:rsidRPr="00962DAB">
        <w:rPr>
          <w:rFonts w:cstheme="majorBidi"/>
          <w:sz w:val="24"/>
          <w:szCs w:val="24"/>
        </w:rPr>
        <w:fldChar w:fldCharType="begin" w:fldLock="1"/>
      </w:r>
      <w:r w:rsidR="00D93525" w:rsidRPr="00962DAB">
        <w:rPr>
          <w:rFonts w:cstheme="majorBidi"/>
          <w:sz w:val="24"/>
          <w:szCs w:val="24"/>
        </w:rPr>
        <w:instrText>ADDIN CSL_CITATION {"citationItems":[{"id":"ITEM-1","itemData":{"author":[{"dropping-particle":"","family":"Kahfi","given":"Al","non-dropping-particle":"","parse-names":false,"suffix":""}],"container-title":"Hermeneutik : Jurnal Ilmu al-Qur'an dan Tafsir","id":"ITEM-1","issue":"2","issued":{"date-parts":[["2024"]]},"page":"49","title":"The Leadership Concept of Amanah and Justice in Tafsir al-Manar: An Analysis of Surah an-Nisa 58","type":"article-journal","volume":"18"},"uris":["http://www.mendeley.com/documents/?uuid=f9581882-0ae0-4cb5-aa52-8e3e641d455c"]},{"id":"ITEM-2","itemData":{"author":[{"dropping-particle":"","family":"Kahfi","given":"A L","non-dropping-particle":"","parse-names":false,"suffix":""},{"dropping-particle":"","family":"Mahmud","given":"Hamidullah","non-dropping-particle":"","parse-names":false,"suffix":""}],"container-title":"al-Munir: Jurnal Ilmu Al-Qur’an dan Tafsir","id":"ITEM-2","issue":"2","issued":{"date-parts":[["2024"]]},"page":"295","title":"PENERAPAN ETIKA AMANAH DALAM MANAJEMEN KEPEMIMPINAN MODERN PERSPEKTIF Q.S AL-AHZAB : 72 BERDASARKAN TAFSIR AL-MISBAH","type":"article-journal","volume":"6"},"uris":["http://www.mendeley.com/documents/?uuid=81dc1ed5-7e25-4d7f-8639-9b4a39622fef"]}],"mendeley":{"formattedCitation":"(A. Kahfi, 2024; A. L. Kahfi &amp; Mahmud, 2024)","plainTextFormattedCitation":"(A. Kahfi, 2024; A. L. Kahfi &amp; Mahmud, 2024)","previouslyFormattedCitation":"(A. Kahfi, 2024; A. L. Kahfi &amp; Mahmud, 2024)"},"properties":{"noteIndex":0},"schema":"https://github.com/citation-style-language/schema/raw/master/csl-citation.json"}</w:instrText>
      </w:r>
      <w:r w:rsidR="00BE5C15" w:rsidRPr="00962DAB">
        <w:rPr>
          <w:rFonts w:cstheme="majorBidi"/>
          <w:sz w:val="24"/>
          <w:szCs w:val="24"/>
        </w:rPr>
        <w:fldChar w:fldCharType="separate"/>
      </w:r>
      <w:r w:rsidR="00BE5C15" w:rsidRPr="00962DAB">
        <w:rPr>
          <w:rFonts w:cstheme="majorBidi"/>
          <w:sz w:val="24"/>
          <w:szCs w:val="24"/>
        </w:rPr>
        <w:t>(A. Kahfi, 2024; A. L. Kahfi &amp; Mahmud, 2024)</w:t>
      </w:r>
      <w:r w:rsidR="00BE5C15" w:rsidRPr="00962DAB">
        <w:rPr>
          <w:rFonts w:cstheme="majorBidi"/>
          <w:sz w:val="24"/>
          <w:szCs w:val="24"/>
        </w:rPr>
        <w:fldChar w:fldCharType="end"/>
      </w:r>
      <w:r w:rsidRPr="00962DAB">
        <w:rPr>
          <w:rFonts w:cstheme="majorBidi"/>
          <w:sz w:val="24"/>
          <w:szCs w:val="24"/>
        </w:rPr>
        <w:t>. Dengan demikian, pemimpin yang memiliki literasi membaca yang baik akan mampu menyajikan dakwah yang berbasis ilmu dan memiliki kredibilitas yang tinggi dalam menyampaikan pesan Islam.</w:t>
      </w:r>
    </w:p>
    <w:p w14:paraId="7380B508" w14:textId="7CC152D0" w:rsidR="009E09A0" w:rsidRPr="00D70343" w:rsidRDefault="009E09A0" w:rsidP="00962DAB">
      <w:pPr>
        <w:spacing w:line="360" w:lineRule="auto"/>
        <w:ind w:firstLine="567"/>
        <w:contextualSpacing/>
        <w:jc w:val="both"/>
        <w:rPr>
          <w:sz w:val="24"/>
          <w:szCs w:val="24"/>
        </w:rPr>
      </w:pPr>
      <w:r w:rsidRPr="00962DAB">
        <w:rPr>
          <w:rFonts w:cstheme="majorBidi"/>
          <w:sz w:val="24"/>
          <w:szCs w:val="24"/>
        </w:rPr>
        <w:t>Selain membaca, literasi menulis juga menjadi bagian penting dalam kepemimpinan dakwah. Dalam sejarah Islam, banyak ulama besar yang meninggalkan warisan keilmuan mereka melalui tulisan, sehingga</w:t>
      </w:r>
      <w:r w:rsidRPr="00D70343">
        <w:rPr>
          <w:sz w:val="24"/>
          <w:szCs w:val="24"/>
        </w:rPr>
        <w:t xml:space="preserve"> dakwah tidak hanya dilakukan secara lisan, tetapi juga terdokumentasi dengan baik untuk generasi mendatang</w:t>
      </w:r>
      <w:r w:rsidR="00D93525" w:rsidRPr="00D70343">
        <w:rPr>
          <w:sz w:val="24"/>
          <w:szCs w:val="24"/>
        </w:rPr>
        <w:t xml:space="preserve"> </w:t>
      </w:r>
      <w:r w:rsidR="00D93525" w:rsidRPr="00D70343">
        <w:rPr>
          <w:sz w:val="24"/>
          <w:szCs w:val="24"/>
        </w:rPr>
        <w:fldChar w:fldCharType="begin" w:fldLock="1"/>
      </w:r>
      <w:r w:rsidR="00D93525" w:rsidRPr="00D70343">
        <w:rPr>
          <w:sz w:val="24"/>
          <w:szCs w:val="24"/>
        </w:rPr>
        <w:instrText>ADDIN CSL_CITATION {"citationItems":[{"id":"ITEM-1","itemData":{"author":[{"dropping-particle":"","family":"Widodo","given":"Wahyu","non-dropping-particle":"","parse-names":false,"suffix":""},{"dropping-particle":"","family":"Purwanti","given":"Evi Yulia","non-dropping-particle":"","parse-names":false,"suffix":""},{"dropping-particle":"","family":"Naylah","given":"Maal","non-dropping-particle":"","parse-names":false,"suffix":""},{"dropping-particle":"","family":"Rizka","given":"Putri","non-dropping-particle":"","parse-names":false,"suffix":""}],"container-title":"Jurnal Pemberdayaan dan Pengabdian pada Masyarakat","id":"ITEM-1","issue":"2","issued":{"date-parts":[["2024"]]},"page":"484-494","title":"Pelatihan Menulis Bagi Santri Sebagai Peningkatan Literasi Santri Pondok Pesantren Darul Ulum Tragung Batang","type":"article-journal","volume":"2"},"uris":["http://www.mendeley.com/documents/?uuid=6758cbbd-ce09-43d3-a039-630b7827516a"]}],"mendeley":{"formattedCitation":"(Widodo et al., 2024)","plainTextFormattedCitation":"(Widodo et al., 2024)","previouslyFormattedCitation":"(Widodo et al., 2024)"},"properties":{"noteIndex":0},"schema":"https://github.com/citation-style-language/schema/raw/master/csl-citation.json"}</w:instrText>
      </w:r>
      <w:r w:rsidR="00D93525" w:rsidRPr="00D70343">
        <w:rPr>
          <w:sz w:val="24"/>
          <w:szCs w:val="24"/>
        </w:rPr>
        <w:fldChar w:fldCharType="separate"/>
      </w:r>
      <w:r w:rsidR="00D93525" w:rsidRPr="00D70343">
        <w:rPr>
          <w:noProof/>
          <w:sz w:val="24"/>
          <w:szCs w:val="24"/>
        </w:rPr>
        <w:t>(Widodo et al., 2024)</w:t>
      </w:r>
      <w:r w:rsidR="00D93525" w:rsidRPr="00D70343">
        <w:rPr>
          <w:sz w:val="24"/>
          <w:szCs w:val="24"/>
        </w:rPr>
        <w:fldChar w:fldCharType="end"/>
      </w:r>
      <w:r w:rsidRPr="00D70343">
        <w:rPr>
          <w:sz w:val="24"/>
          <w:szCs w:val="24"/>
        </w:rPr>
        <w:t>. Pemimpin dakwah yang memiliki kemampuan menulis yang baik dapat menuangkan pemikirannya dalam bentuk artikel, buku, ataupun konten digital yang dapat diakses oleh umat Islam secara luas. Dalam era digital ini, literasi menulis semakin penting karena dakwah juga banyak dilakukan melalui media sosial, blog, dan berbagai platform digital lainnya yang membutuhkan konten berbobot dan sesuai dengan nilai-nilai Islam</w:t>
      </w:r>
      <w:r w:rsidR="00D93525" w:rsidRPr="00D70343">
        <w:rPr>
          <w:sz w:val="24"/>
          <w:szCs w:val="24"/>
        </w:rPr>
        <w:t xml:space="preserve"> </w:t>
      </w:r>
      <w:r w:rsidR="00D93525" w:rsidRPr="00D70343">
        <w:rPr>
          <w:sz w:val="24"/>
          <w:szCs w:val="24"/>
        </w:rPr>
        <w:fldChar w:fldCharType="begin" w:fldLock="1"/>
      </w:r>
      <w:r w:rsidR="00D93525" w:rsidRPr="00D70343">
        <w:rPr>
          <w:sz w:val="24"/>
          <w:szCs w:val="24"/>
        </w:rPr>
        <w:instrText>ADDIN CSL_CITATION {"citationItems":[{"id":"ITEM-1","itemData":{"DOI":"10.15642/JIIS.2020.14.1.210-247","author":[{"dropping-particle":"","family":"Fatimatur","given":"Evi Rusydiyah","non-dropping-particle":"","parse-names":false,"suffix":""}],"container-title":"JOURNAL OF INDONESIAN ISLAM","id":"ITEM-1","issue":"01","issued":{"date-parts":[["2020"]]},"page":"210-247","title":"SOCIAL EDUCATION THROUGH DIGITAL LITERACY The Experience of Abdurrahman Wahid ’ s Daughters","type":"article-journal","volume":"14"},"uris":["http://www.mendeley.com/documents/?uuid=d18c315b-f6f6-4dfe-a9af-541728556158"]}],"mendeley":{"formattedCitation":"(Fatimatur, 2020)","plainTextFormattedCitation":"(Fatimatur, 2020)","previouslyFormattedCitation":"(Fatimatur, 2020)"},"properties":{"noteIndex":0},"schema":"https://github.com/citation-style-language/schema/raw/master/csl-citation.json"}</w:instrText>
      </w:r>
      <w:r w:rsidR="00D93525" w:rsidRPr="00D70343">
        <w:rPr>
          <w:sz w:val="24"/>
          <w:szCs w:val="24"/>
        </w:rPr>
        <w:fldChar w:fldCharType="separate"/>
      </w:r>
      <w:r w:rsidR="00D93525" w:rsidRPr="00D70343">
        <w:rPr>
          <w:noProof/>
          <w:sz w:val="24"/>
          <w:szCs w:val="24"/>
        </w:rPr>
        <w:t>(Fatimatur, 2020)</w:t>
      </w:r>
      <w:r w:rsidR="00D93525" w:rsidRPr="00D70343">
        <w:rPr>
          <w:sz w:val="24"/>
          <w:szCs w:val="24"/>
        </w:rPr>
        <w:fldChar w:fldCharType="end"/>
      </w:r>
      <w:r w:rsidRPr="00D70343">
        <w:rPr>
          <w:sz w:val="24"/>
          <w:szCs w:val="24"/>
        </w:rPr>
        <w:t>.</w:t>
      </w:r>
    </w:p>
    <w:p w14:paraId="2BADF7DB" w14:textId="1E338C6A" w:rsidR="009E09A0" w:rsidRPr="00962DAB" w:rsidRDefault="009E09A0" w:rsidP="00962DAB">
      <w:pPr>
        <w:spacing w:line="360" w:lineRule="auto"/>
        <w:ind w:firstLine="567"/>
        <w:contextualSpacing/>
        <w:jc w:val="both"/>
        <w:rPr>
          <w:rFonts w:cstheme="majorBidi"/>
          <w:sz w:val="24"/>
          <w:szCs w:val="24"/>
        </w:rPr>
      </w:pPr>
      <w:r w:rsidRPr="00D70343">
        <w:rPr>
          <w:sz w:val="24"/>
          <w:szCs w:val="24"/>
        </w:rPr>
        <w:t xml:space="preserve">Literasi finansial menjadi aspek yang tidak kalah </w:t>
      </w:r>
      <w:r w:rsidRPr="00962DAB">
        <w:rPr>
          <w:rFonts w:cstheme="majorBidi"/>
          <w:sz w:val="24"/>
          <w:szCs w:val="24"/>
        </w:rPr>
        <w:t xml:space="preserve">penting dalam kepemimpinan dakwah, karena lembaga dakwah sering kali berhubungan </w:t>
      </w:r>
      <w:r w:rsidRPr="00962DAB">
        <w:rPr>
          <w:rFonts w:cstheme="majorBidi"/>
          <w:sz w:val="24"/>
          <w:szCs w:val="24"/>
        </w:rPr>
        <w:lastRenderedPageBreak/>
        <w:t>dengan pengelolaan dana untuk keperluan operasional, pendidikan, dan kesejahteraan umat</w:t>
      </w:r>
      <w:r w:rsidR="00D93525" w:rsidRPr="00962DAB">
        <w:rPr>
          <w:rFonts w:cstheme="majorBidi"/>
          <w:sz w:val="24"/>
          <w:szCs w:val="24"/>
        </w:rPr>
        <w:t xml:space="preserve"> </w:t>
      </w:r>
      <w:r w:rsidR="00D93525" w:rsidRPr="00962DAB">
        <w:rPr>
          <w:rFonts w:cstheme="majorBidi"/>
          <w:sz w:val="24"/>
          <w:szCs w:val="24"/>
        </w:rPr>
        <w:fldChar w:fldCharType="begin" w:fldLock="1"/>
      </w:r>
      <w:r w:rsidR="00D93525" w:rsidRPr="00962DAB">
        <w:rPr>
          <w:rFonts w:cstheme="majorBidi"/>
          <w:sz w:val="24"/>
          <w:szCs w:val="24"/>
        </w:rPr>
        <w:instrText>ADDIN CSL_CITATION {"citationItems":[{"id":"ITEM-1","itemData":{"author":[{"dropping-particle":"","family":"Nur Hidayah","given":"","non-dropping-particle":"","parse-names":false,"suffix":""}],"id":"ITEM-1","issued":{"date-parts":[["2021"]]},"title":"\"Literasi Keuangan Syariah.\"","type":"book"},"uris":["http://www.mendeley.com/documents/?uuid=3534a7f7-5c81-4e36-bd20-757e531e50b6"]}],"mendeley":{"formattedCitation":"(Nur Hidayah, 2021)","plainTextFormattedCitation":"(Nur Hidayah, 2021)","previouslyFormattedCitation":"(Nur Hidayah, 2021)"},"properties":{"noteIndex":0},"schema":"https://github.com/citation-style-language/schema/raw/master/csl-citation.json"}</w:instrText>
      </w:r>
      <w:r w:rsidR="00D93525" w:rsidRPr="00962DAB">
        <w:rPr>
          <w:rFonts w:cstheme="majorBidi"/>
          <w:sz w:val="24"/>
          <w:szCs w:val="24"/>
        </w:rPr>
        <w:fldChar w:fldCharType="separate"/>
      </w:r>
      <w:r w:rsidR="00D93525" w:rsidRPr="00962DAB">
        <w:rPr>
          <w:rFonts w:cstheme="majorBidi"/>
          <w:sz w:val="24"/>
          <w:szCs w:val="24"/>
        </w:rPr>
        <w:t>(Nur Hidayah, 2021)</w:t>
      </w:r>
      <w:r w:rsidR="00D93525" w:rsidRPr="00962DAB">
        <w:rPr>
          <w:rFonts w:cstheme="majorBidi"/>
          <w:sz w:val="24"/>
          <w:szCs w:val="24"/>
        </w:rPr>
        <w:fldChar w:fldCharType="end"/>
      </w:r>
      <w:r w:rsidRPr="00962DAB">
        <w:rPr>
          <w:rFonts w:cstheme="majorBidi"/>
          <w:sz w:val="24"/>
          <w:szCs w:val="24"/>
        </w:rPr>
        <w:t>. Al-Qur’an banyak menekankan pentingnya pengelolaan harta yang amanah dan sesuai dengan prinsip syariah. Seorang pemimpin dakwah yang memiliki literasi finansial yang baik akan mampu mengelola sumber daya keuangan dengan transparan, efisien, dan bertanggung jawab. Hal ini juga mencakup kemampuan dalam mencari sumber dana halal, mengelola zakat, infak, dan sedekah dengan bijak, serta memastikan keberlanjutan lembaga dakwah melalui sistem keuangan yang sehat.</w:t>
      </w:r>
    </w:p>
    <w:p w14:paraId="4C0A6174" w14:textId="72100223" w:rsidR="009E09A0" w:rsidRPr="00D70343" w:rsidRDefault="009E09A0" w:rsidP="00962DAB">
      <w:pPr>
        <w:spacing w:line="360" w:lineRule="auto"/>
        <w:ind w:firstLine="567"/>
        <w:contextualSpacing/>
        <w:jc w:val="both"/>
        <w:rPr>
          <w:sz w:val="24"/>
          <w:szCs w:val="24"/>
        </w:rPr>
      </w:pPr>
      <w:r w:rsidRPr="00962DAB">
        <w:rPr>
          <w:rFonts w:cstheme="majorBidi"/>
          <w:sz w:val="24"/>
          <w:szCs w:val="24"/>
        </w:rPr>
        <w:t>Literasi dakwah adalah kemampuan memahami metode dan strategi dakwah yang efektif sesuai dengan kondisi masyarakat. Dalam Al-Qur’an, terdapat berbagai pendekatan dakwah yang dapat digunakan sesuai dengan situasi dan karakteristik audiens, seperti dakwah bil-hikmah (dengan kebijaksanaan), dakwah bil-mau’izhah hasanah (dengan nasihat yang baik), dan dakwah bil-mujadalah (dengan diskusi yang santun)</w:t>
      </w:r>
      <w:r w:rsidR="00D93525" w:rsidRPr="00962DAB">
        <w:rPr>
          <w:rFonts w:cstheme="majorBidi"/>
          <w:sz w:val="24"/>
          <w:szCs w:val="24"/>
        </w:rPr>
        <w:t xml:space="preserve"> </w:t>
      </w:r>
      <w:r w:rsidR="00D93525" w:rsidRPr="00962DAB">
        <w:rPr>
          <w:rFonts w:cstheme="majorBidi"/>
          <w:sz w:val="24"/>
          <w:szCs w:val="24"/>
        </w:rPr>
        <w:fldChar w:fldCharType="begin" w:fldLock="1"/>
      </w:r>
      <w:r w:rsidR="00D93525" w:rsidRPr="00962DAB">
        <w:rPr>
          <w:rFonts w:cstheme="majorBidi"/>
          <w:sz w:val="24"/>
          <w:szCs w:val="24"/>
        </w:rPr>
        <w:instrText>ADDIN CSL_CITATION {"citationItems":[{"id":"ITEM-1","itemData":{"DOI":"10.1108/IJOES-12-2021-0242","ISBN":"1220210242","author":[{"dropping-particle":"","family":"Zaim","given":"Halil","non-dropping-particle":"","parse-names":false,"suffix":""}],"container-title":"International Journal of Ethics and Systems","id":"ITEM-1","issued":{"date-parts":[["2022"]]},"page":"127-152","title":"The in fl uence of Islamic leadership on work performance in service industry : an empirical analysis","type":"article-journal"},"uris":["http://www.mendeley.com/documents/?uuid=412ed2a0-1f05-4f55-aa6c-9aa2f735c6df"]}],"mendeley":{"formattedCitation":"(Zaim, 2022)","plainTextFormattedCitation":"(Zaim, 2022)","previouslyFormattedCitation":"(Zaim, 2022)"},"properties":{"noteIndex":0},"schema":"https://github.com/citation-style-language/schema/raw/master/csl-citation.json"}</w:instrText>
      </w:r>
      <w:r w:rsidR="00D93525" w:rsidRPr="00962DAB">
        <w:rPr>
          <w:rFonts w:cstheme="majorBidi"/>
          <w:sz w:val="24"/>
          <w:szCs w:val="24"/>
        </w:rPr>
        <w:fldChar w:fldCharType="separate"/>
      </w:r>
      <w:r w:rsidR="00D93525" w:rsidRPr="00962DAB">
        <w:rPr>
          <w:rFonts w:cstheme="majorBidi"/>
          <w:sz w:val="24"/>
          <w:szCs w:val="24"/>
        </w:rPr>
        <w:t>(Zaim, 2022)</w:t>
      </w:r>
      <w:r w:rsidR="00D93525" w:rsidRPr="00962DAB">
        <w:rPr>
          <w:rFonts w:cstheme="majorBidi"/>
          <w:sz w:val="24"/>
          <w:szCs w:val="24"/>
        </w:rPr>
        <w:fldChar w:fldCharType="end"/>
      </w:r>
      <w:r w:rsidRPr="00962DAB">
        <w:rPr>
          <w:rFonts w:cstheme="majorBidi"/>
          <w:sz w:val="24"/>
          <w:szCs w:val="24"/>
        </w:rPr>
        <w:t>. Pemimpin dakwah yang memiliki literasi dakwah yang baik akan mampu menyesuaikan metode dakwahnya dengan audiens, sehingga pesan Islam dapat diterima dengan lebih baik dan membangun hubungan yang harmonis dengan masyarakat.  Tentunya Islam bisa berkembang dengan cepat ke seluruh penjuru duhia berkat adanya literasi dakwah. Tanpa adanya literasi dakwah, mustahil Islam dapat berkembang ke</w:t>
      </w:r>
      <w:r w:rsidRPr="00D70343">
        <w:rPr>
          <w:sz w:val="24"/>
          <w:szCs w:val="24"/>
        </w:rPr>
        <w:t xml:space="preserve"> seluruh pelosok negeri. Oleh sebab itu, umat Islam dituntut untuk menguasai literasi dakwah sehingga diharapkan dapat membantu menyebarkan ajaran Islam melalui literasi dakwah</w:t>
      </w:r>
      <w:r w:rsidR="00D93525" w:rsidRPr="00D70343">
        <w:rPr>
          <w:sz w:val="24"/>
          <w:szCs w:val="24"/>
        </w:rPr>
        <w:t xml:space="preserve"> </w:t>
      </w:r>
      <w:r w:rsidR="00D93525" w:rsidRPr="00D70343">
        <w:rPr>
          <w:sz w:val="24"/>
          <w:szCs w:val="24"/>
        </w:rPr>
        <w:fldChar w:fldCharType="begin" w:fldLock="1"/>
      </w:r>
      <w:r w:rsidR="002E2328" w:rsidRPr="00D70343">
        <w:rPr>
          <w:sz w:val="24"/>
          <w:szCs w:val="24"/>
        </w:rPr>
        <w:instrText>ADDIN CSL_CITATION {"citationItems":[{"id":"ITEM-1","itemData":{"author":[{"dropping-particle":"","family":"Fatoni","given":"Uwes","non-dropping-particle":"","parse-names":false,"suffix":""},{"dropping-particle":"","family":"Tedi","given":"Enjang","non-dropping-particle":"","parse-names":false,"suffix":""}],"container-title":"Jurnal Komunikasi Islam","id":"ITEM-1","issue":"2","issued":{"date-parts":[["2017"]]},"title":"Dakwah Literasi Ustadz Giovani Van Rega : Analisis Imbauan Pesan Dakwah","type":"article-journal","volume":"07"},"uris":["http://www.mendeley.com/documents/?uuid=6a5d11f4-a967-4786-b83b-e8fa4eb1b495"]}],"mendeley":{"formattedCitation":"(Fatoni &amp; Tedi, 2017)","plainTextFormattedCitation":"(Fatoni &amp; Tedi, 2017)","previouslyFormattedCitation":"(Fatoni &amp; Tedi, 2017)"},"properties":{"noteIndex":0},"schema":"https://github.com/citation-style-language/schema/raw/master/csl-citation.json"}</w:instrText>
      </w:r>
      <w:r w:rsidR="00D93525" w:rsidRPr="00D70343">
        <w:rPr>
          <w:sz w:val="24"/>
          <w:szCs w:val="24"/>
        </w:rPr>
        <w:fldChar w:fldCharType="separate"/>
      </w:r>
      <w:r w:rsidR="00D93525" w:rsidRPr="00D70343">
        <w:rPr>
          <w:noProof/>
          <w:sz w:val="24"/>
          <w:szCs w:val="24"/>
        </w:rPr>
        <w:t>(Fatoni &amp; Tedi, 2017)</w:t>
      </w:r>
      <w:r w:rsidR="00D93525" w:rsidRPr="00D70343">
        <w:rPr>
          <w:sz w:val="24"/>
          <w:szCs w:val="24"/>
        </w:rPr>
        <w:fldChar w:fldCharType="end"/>
      </w:r>
      <w:r w:rsidRPr="00D70343">
        <w:rPr>
          <w:sz w:val="24"/>
          <w:szCs w:val="24"/>
        </w:rPr>
        <w:t>. Dalam menyebarkan ajaran Islam diperlukan metode dan metode yang dianggap paling efektif guna mensyi</w:t>
      </w:r>
      <w:r w:rsidRPr="00D70343">
        <w:rPr>
          <w:rFonts w:ascii="Times New Roman" w:hAnsi="Times New Roman"/>
          <w:sz w:val="24"/>
          <w:szCs w:val="24"/>
        </w:rPr>
        <w:t>‟</w:t>
      </w:r>
      <w:r w:rsidRPr="00D70343">
        <w:rPr>
          <w:sz w:val="24"/>
          <w:szCs w:val="24"/>
        </w:rPr>
        <w:t>arkan ajaran Islam adalah melalui jalan dakwah.</w:t>
      </w:r>
    </w:p>
    <w:p w14:paraId="45497143" w14:textId="610F664E" w:rsidR="009E09A0" w:rsidRPr="00962DAB" w:rsidRDefault="009E09A0" w:rsidP="00962DAB">
      <w:pPr>
        <w:spacing w:line="360" w:lineRule="auto"/>
        <w:ind w:firstLine="567"/>
        <w:contextualSpacing/>
        <w:jc w:val="both"/>
        <w:rPr>
          <w:rFonts w:cstheme="majorBidi"/>
          <w:sz w:val="24"/>
          <w:szCs w:val="24"/>
        </w:rPr>
      </w:pPr>
      <w:r w:rsidRPr="00D70343">
        <w:rPr>
          <w:sz w:val="24"/>
          <w:szCs w:val="24"/>
        </w:rPr>
        <w:t xml:space="preserve">Literasi teknologi dalam kepemimpinan lembaga dakwah menjadi </w:t>
      </w:r>
      <w:r w:rsidRPr="00D70343">
        <w:rPr>
          <w:sz w:val="24"/>
          <w:szCs w:val="24"/>
        </w:rPr>
        <w:lastRenderedPageBreak/>
        <w:t>aspek yang semakin penting di era digital ini. Pemimpin dakwah harus mampu memanfaatkan teknologi sebagai sarana untuk menyebarkan ajaran Islam secara lebih luas dan efektif. Penggunaan media sosial, website, aplikasi dakwah, hingga kecerdasan buatan menjadi bagian dari strategi dakwah modern yang dapat menjangkau berbagai kalangan</w:t>
      </w:r>
      <w:r w:rsidR="002E2328" w:rsidRPr="00D70343">
        <w:rPr>
          <w:sz w:val="24"/>
          <w:szCs w:val="24"/>
        </w:rPr>
        <w:t xml:space="preserve"> </w:t>
      </w:r>
      <w:r w:rsidR="002E2328" w:rsidRPr="00D70343">
        <w:rPr>
          <w:sz w:val="24"/>
          <w:szCs w:val="24"/>
        </w:rPr>
        <w:fldChar w:fldCharType="begin" w:fldLock="1"/>
      </w:r>
      <w:r w:rsidR="002E2328" w:rsidRPr="00D70343">
        <w:rPr>
          <w:sz w:val="24"/>
          <w:szCs w:val="24"/>
        </w:rPr>
        <w:instrText>ADDIN CSL_CITATION {"citationItems":[{"id":"ITEM-1","itemData":{"author":[{"dropping-particle":"","family":"Randi Tamirano","given":"and Cecep Castrawijaya","non-dropping-particle":"","parse-names":false,"suffix":""}],"container-title":"Enrichment: Journal of Multidisciplinary Research and Development","id":"ITEM-1","issue":"2","issued":{"date-parts":[["2023"]]},"page":"67-71","title":"Philosophy and Concept of Leadership in Change Management SDM Da'wah Institute","type":"article-journal","volume":"1"},"uris":["http://www.mendeley.com/documents/?uuid=9b98f7f4-d643-4e03-8bfd-13b38f8a52d6"]}],"mendeley":{"formattedCitation":"(Randi Tamirano, 2023)","plainTextFormattedCitation":"(Randi Tamirano, 2023)","previouslyFormattedCitation":"(Randi Tamirano, 2023)"},"properties":{"noteIndex":0},"schema":"https://github.com/citation-style-language/schema/raw/master/csl-citation.json"}</w:instrText>
      </w:r>
      <w:r w:rsidR="002E2328" w:rsidRPr="00D70343">
        <w:rPr>
          <w:sz w:val="24"/>
          <w:szCs w:val="24"/>
        </w:rPr>
        <w:fldChar w:fldCharType="separate"/>
      </w:r>
      <w:r w:rsidR="002E2328" w:rsidRPr="00D70343">
        <w:rPr>
          <w:noProof/>
          <w:sz w:val="24"/>
          <w:szCs w:val="24"/>
        </w:rPr>
        <w:t>(Randi Tamirano, 2023)</w:t>
      </w:r>
      <w:r w:rsidR="002E2328" w:rsidRPr="00D70343">
        <w:rPr>
          <w:sz w:val="24"/>
          <w:szCs w:val="24"/>
        </w:rPr>
        <w:fldChar w:fldCharType="end"/>
      </w:r>
      <w:r w:rsidRPr="00D70343">
        <w:rPr>
          <w:sz w:val="24"/>
          <w:szCs w:val="24"/>
        </w:rPr>
        <w:t xml:space="preserve">. Selain itu, literasi teknologi juga mencakup pemahaman terhadap keamanan digital, cara menyebarkan </w:t>
      </w:r>
      <w:r w:rsidRPr="00962DAB">
        <w:rPr>
          <w:rFonts w:cstheme="majorBidi"/>
          <w:sz w:val="24"/>
          <w:szCs w:val="24"/>
        </w:rPr>
        <w:t>konten yang bertanggung jawab, serta keterampilan dalam mengelola data dan analisis digital untuk mengoptimalkan strategi dakwah. Dengan memiliki literasi teknologi yang baik, pemimpin dakwah dapat lebih efektif dalam menyebarkan pesan Islam, menjangkau lebih banyak umat, serta menghadapi tantangan informasi dan disinformasi yang berkembang di dunia digital. Dengan demikian, konsep literasi kepemimpinan dalam lembaga dakwah menurut Al-Qur’an mencakup literasi membaca, menulis, finansial, dakwah, dan teknologi, yang semuanya saling mendukung dalam membentuk pemimpin yang efektif dan mampu menjalankan dakwah secara optimal sesuai dengan tuntunan Islam.</w:t>
      </w:r>
    </w:p>
    <w:p w14:paraId="2D8AF42D" w14:textId="77777777" w:rsidR="009E09A0" w:rsidRPr="00962DAB" w:rsidRDefault="009E09A0" w:rsidP="00962DAB">
      <w:pPr>
        <w:spacing w:line="360" w:lineRule="auto"/>
        <w:ind w:firstLine="567"/>
        <w:contextualSpacing/>
        <w:jc w:val="both"/>
        <w:rPr>
          <w:rFonts w:cstheme="majorBidi"/>
          <w:sz w:val="24"/>
          <w:szCs w:val="24"/>
        </w:rPr>
      </w:pPr>
      <w:r w:rsidRPr="00962DAB">
        <w:rPr>
          <w:rFonts w:cstheme="majorBidi"/>
          <w:sz w:val="24"/>
          <w:szCs w:val="24"/>
        </w:rPr>
        <w:t>Seiring dengan perkembangan zaman yang terus mengalami perubahan maka Kompetensi literasi teknologi menjadi aspek penting</w:t>
      </w:r>
      <w:r w:rsidRPr="00D70343">
        <w:rPr>
          <w:sz w:val="24"/>
          <w:szCs w:val="24"/>
        </w:rPr>
        <w:t xml:space="preserve"> dalam kepemimpinan</w:t>
      </w:r>
      <w:r w:rsidRPr="00D70343">
        <w:rPr>
          <w:b/>
          <w:bCs/>
          <w:sz w:val="24"/>
          <w:szCs w:val="24"/>
        </w:rPr>
        <w:t xml:space="preserve"> </w:t>
      </w:r>
      <w:r w:rsidRPr="00D70343">
        <w:rPr>
          <w:sz w:val="24"/>
          <w:szCs w:val="24"/>
        </w:rPr>
        <w:t>dakwah di era digital. Pemimpin dakwah tidak hanya dituntut memahami ajaran Islam secara mendalam, tetapi juga mampu memanfaatkan teknologi sebagai media utama dalam menyampaikan pesan kepada masyarakat yang semakin terdigitalisasi. Kemampuan dalam mengelola platform digital, memahami algoritma media sosial, serta menciptakan konten dakwah yang relevan dan menarik merupakan bagian dari literasi teknologi yang harus dikuasai oleh pemimpin dakwah masa kini</w:t>
      </w:r>
      <w:r w:rsidRPr="00D70343">
        <w:t xml:space="preserve"> </w:t>
      </w:r>
      <w:r w:rsidRPr="00D70343">
        <w:fldChar w:fldCharType="begin" w:fldLock="1"/>
      </w:r>
      <w:r w:rsidRPr="00D70343">
        <w:instrText>ADDIN CSL_CITATION {"citationItems":[{"id":"ITEM-1","itemData":{"DOI":"10.3390/su16177664","ISSN":"20711050","abstract":"In the rapidly evolving digital environment, organizations face increasing pressure to adapt to technological advancements while ensuring long-term sustainability. This study was motivated by the critical need to understand how human resource (HR) leadership can effectively foster digital skills development to drive economic sustainable development. Recognizing that digital competencies are now essential for organizational resilience and competitiveness, this research explores the interplay between HR leadership, digital skills acquisition, and economic sustainable development. This study employed the SERVQUAL tool to assess gaps between employee expectations and perceptions across key demographic variables, including age, education level, and employment status. Data collected from 476 participants across several European Union countries underscore the significant influence of demographic factors on these perceptions. The findings reveal a high alignment between employee expectations and perceptions, reflecting the importance of HR leadership in bridging the digital skills gap. Moreover, this study highlights the necessity of integrating HR leadership practices to ensure that digital transformation contributes not only to immediate organizational goals but also to long-term economic sustainable development. This research provides valuable insights into the role of HR leadership in navigating the challenges of the digital era, ultimately offering a framework for fostering a skilled, adaptable, and sustainably oriented workforce.","author":[{"dropping-particle":"","family":"Zervas","given":"Ioannis","non-dropping-particle":"","parse-names":false,"suffix":""},{"dropping-particle":"","family":"Stiakakis","given":"Emmanouil","non-dropping-particle":"","parse-names":false,"suffix":""}],"container-title":"Sustainability","id":"ITEM-1","issue":"17","issued":{"date-parts":[["2024"]]},"page":"7664","title":"Economic Sustainable Development through Digital Skills Acquisition: The Role of Human Resource Leadership","type":"article-journal","volume":"16"},"uris":["http://www.mendeley.com/documents/?uuid=17217e19-0da6-4722-98af-05d35119365a"]}],"mendeley":{"formattedCitation":"(Zervas &amp; Stiakakis, 2024)","plainTextFormattedCitation":"(Zervas &amp; Stiakakis, 2024)","previouslyFormattedCitation":"(Zervas &amp; Stiakakis, 2024)"},"properties":{"noteIndex":0},"schema":"https://github.com/citation-style-language/schema/raw/master/csl-citation.json"}</w:instrText>
      </w:r>
      <w:r w:rsidRPr="00D70343">
        <w:fldChar w:fldCharType="separate"/>
      </w:r>
      <w:r w:rsidRPr="00D70343">
        <w:rPr>
          <w:noProof/>
        </w:rPr>
        <w:t>(Zervas &amp; Stiakakis, 2024)</w:t>
      </w:r>
      <w:r w:rsidRPr="00D70343">
        <w:fldChar w:fldCharType="end"/>
      </w:r>
      <w:r w:rsidRPr="00D70343">
        <w:rPr>
          <w:sz w:val="24"/>
          <w:szCs w:val="24"/>
        </w:rPr>
        <w:t xml:space="preserve">. Selain itu, pemimpin dakwah harus memahami bagaimana literasi digital dapat memperkuat efektivitas dakwah mereka, terutama dalam </w:t>
      </w:r>
      <w:r w:rsidRPr="00D70343">
        <w:rPr>
          <w:sz w:val="24"/>
          <w:szCs w:val="24"/>
        </w:rPr>
        <w:lastRenderedPageBreak/>
        <w:t xml:space="preserve">menarik perhatian generasi muda yang lebih banyak mengakses informasi melalui internet. Penguasaan kompetensi ini memungkinkan mereka untuk menghadapi tantangan dalam dunia digital, seperti disinformasi dan tantangan interaksi dalam </w:t>
      </w:r>
      <w:r w:rsidRPr="00962DAB">
        <w:rPr>
          <w:rFonts w:cstheme="majorBidi"/>
          <w:sz w:val="24"/>
          <w:szCs w:val="24"/>
        </w:rPr>
        <w:t xml:space="preserve">ruang digital yang semakin kompleks </w:t>
      </w:r>
      <w:r w:rsidRPr="00962DAB">
        <w:rPr>
          <w:rFonts w:cstheme="majorBidi"/>
          <w:sz w:val="24"/>
          <w:szCs w:val="24"/>
        </w:rPr>
        <w:fldChar w:fldCharType="begin" w:fldLock="1"/>
      </w:r>
      <w:r w:rsidRPr="00962DAB">
        <w:rPr>
          <w:rFonts w:cstheme="majorBidi"/>
          <w:sz w:val="24"/>
          <w:szCs w:val="24"/>
        </w:rPr>
        <w:instrText>ADDIN CSL_CITATION {"citationItems":[{"id":"ITEM-1","itemData":{"author":[{"dropping-particle":"","family":"Belhaj","given":"Abdessamad","non-dropping-particle":"","parse-names":false,"suffix":""}],"container-title":"Licensee MDPI, Basel, Switzerland.","id":"ITEM-1","issued":{"date-parts":[["2024"]]},"page":"1-18","title":"Contesting Power as Political Theology : Traditionalist Islamic","type":"article-journal"},"uris":["http://www.mendeley.com/documents/?uuid=92670c51-ca42-44e6-ab0a-c780ce8b4ed8"]}],"mendeley":{"formattedCitation":"(Belhaj, 2024)","plainTextFormattedCitation":"(Belhaj, 2024)","previouslyFormattedCitation":"(Belhaj, 2024)"},"properties":{"noteIndex":0},"schema":"https://github.com/citation-style-language/schema/raw/master/csl-citation.json"}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(Belhaj, 2024)</w:t>
      </w:r>
      <w:r w:rsidRPr="00962DAB">
        <w:rPr>
          <w:rFonts w:cstheme="majorBidi"/>
          <w:sz w:val="24"/>
          <w:szCs w:val="24"/>
        </w:rPr>
        <w:fldChar w:fldCharType="end"/>
      </w:r>
      <w:r w:rsidRPr="00962DAB">
        <w:rPr>
          <w:rFonts w:cstheme="majorBidi"/>
          <w:sz w:val="24"/>
          <w:szCs w:val="24"/>
        </w:rPr>
        <w:t>. Oleh karena itu, literasi teknologi bukan hanya pelengkap dalam kepemimpinan dakwah, tetapi menjadi faktor utama dalam menentukan keberhasilan dakwah Islam di era digital.</w:t>
      </w:r>
    </w:p>
    <w:p w14:paraId="46C63E36" w14:textId="76759707" w:rsidR="009E09A0" w:rsidRPr="00D70343" w:rsidRDefault="009E09A0" w:rsidP="00962DAB">
      <w:pPr>
        <w:spacing w:line="360" w:lineRule="auto"/>
        <w:ind w:firstLine="567"/>
        <w:contextualSpacing/>
        <w:jc w:val="both"/>
        <w:rPr>
          <w:sz w:val="24"/>
          <w:szCs w:val="24"/>
        </w:rPr>
      </w:pPr>
      <w:r w:rsidRPr="00962DAB">
        <w:rPr>
          <w:rFonts w:cstheme="majorBidi"/>
          <w:sz w:val="24"/>
          <w:szCs w:val="24"/>
        </w:rPr>
        <w:t>Di era digital yang penuh dengan tantangan dan peluang, pemimpin lembaga dakwah harus memiliki literasi teknologi yang kuat untuk memastikan penyebaran ajaran Islam berjalan efektif dan sesuai dengan perkembangan zaman. Dalam Islam, kepemimpinan tidak hanya berbasis pada aspek administratif dan manajerial, tetapi</w:t>
      </w:r>
      <w:r w:rsidRPr="00D70343">
        <w:rPr>
          <w:sz w:val="24"/>
          <w:szCs w:val="24"/>
        </w:rPr>
        <w:t xml:space="preserve"> juga harus mencerminkan nilai-nilai moral dan spiritual yang tinggi. Literasi teknologi dalam kepemimpinan lembaga dakwah dapat dibagi ke dalam lima kompetensi utama: personal, profesional, spiritual, sosial, dan situasional</w:t>
      </w:r>
      <w:r w:rsidR="00731B3F" w:rsidRPr="00D70343">
        <w:rPr>
          <w:sz w:val="24"/>
          <w:szCs w:val="24"/>
        </w:rPr>
        <w:t xml:space="preserve"> </w:t>
      </w:r>
      <w:r w:rsidR="00731B3F" w:rsidRPr="00D70343">
        <w:rPr>
          <w:sz w:val="24"/>
          <w:szCs w:val="24"/>
        </w:rPr>
        <w:fldChar w:fldCharType="begin" w:fldLock="1"/>
      </w:r>
      <w:r w:rsidR="00731B3F" w:rsidRPr="00D70343">
        <w:rPr>
          <w:sz w:val="24"/>
          <w:szCs w:val="24"/>
        </w:rPr>
        <w:instrText>ADDIN CSL_CITATION {"citationItems":[{"id":"ITEM-1","itemData":{"author":[{"dropping-particle":"","family":"Cecep Castrawijaya","given":"","non-dropping-particle":"","parse-names":false,"suffix":""}],"id":"ITEM-1","issued":{"date-parts":[["2022"]]},"number-of-pages":"181","publisher":"PROGRAM PASCASARJANA INSTITUT PTIQ JAKARTA","title":"LITERASI TEKNOLOGI DAI DALAM PERSPEKTIF AL-QUR’AN","type":"thesis"},"uris":["http://www.mendeley.com/documents/?uuid=830e6b0a-b15a-4c51-84ee-9a11457a2a05"]}],"mendeley":{"formattedCitation":"(Cecep Castrawijaya, 2022)","plainTextFormattedCitation":"(Cecep Castrawijaya, 2022)","previouslyFormattedCitation":"(Cecep Castrawijaya, 2022)"},"properties":{"noteIndex":0},"schema":"https://github.com/citation-style-language/schema/raw/master/csl-citation.json"}</w:instrText>
      </w:r>
      <w:r w:rsidR="00731B3F" w:rsidRPr="00D70343">
        <w:rPr>
          <w:sz w:val="24"/>
          <w:szCs w:val="24"/>
        </w:rPr>
        <w:fldChar w:fldCharType="separate"/>
      </w:r>
      <w:r w:rsidR="00731B3F" w:rsidRPr="00D70343">
        <w:rPr>
          <w:noProof/>
          <w:sz w:val="24"/>
          <w:szCs w:val="24"/>
        </w:rPr>
        <w:t>(Cecep Castrawijaya, 2022)</w:t>
      </w:r>
      <w:r w:rsidR="00731B3F" w:rsidRPr="00D70343">
        <w:rPr>
          <w:sz w:val="24"/>
          <w:szCs w:val="24"/>
        </w:rPr>
        <w:fldChar w:fldCharType="end"/>
      </w:r>
    </w:p>
    <w:p w14:paraId="3E4D6B9E" w14:textId="77BEF561" w:rsidR="009E09A0" w:rsidRPr="00D70343" w:rsidRDefault="009E09A0" w:rsidP="00962DAB">
      <w:pPr>
        <w:pStyle w:val="ListParagraph"/>
        <w:widowControl/>
        <w:numPr>
          <w:ilvl w:val="0"/>
          <w:numId w:val="4"/>
        </w:numPr>
        <w:autoSpaceDE/>
        <w:autoSpaceDN/>
        <w:spacing w:line="360" w:lineRule="auto"/>
        <w:ind w:left="426"/>
        <w:contextualSpacing/>
        <w:jc w:val="both"/>
        <w:rPr>
          <w:sz w:val="24"/>
          <w:szCs w:val="24"/>
        </w:rPr>
      </w:pPr>
      <w:r w:rsidRPr="00D70343">
        <w:rPr>
          <w:sz w:val="24"/>
          <w:szCs w:val="24"/>
        </w:rPr>
        <w:t>Kompetensi personal dalam literasi teknologi bagi pemimpin dakwah mencerminkan kemampuan individu dalam mengembangkan keterampilan digital serta sikap inovatif dalam berdakwah. Seorang pemimpin dakwah harus memiliki kecakapan dalam memahami berbagai platform digital dan bagaimana teknologi dapat digunakan untuk menyebarkan ajaran Islam secara luas. Pemimpin yang adaptif terhadap perubahan teknologi akan lebih efektif dalam menjangkau audiens yang semakin terdigitalisasi</w:t>
      </w:r>
      <w:r w:rsidR="00731B3F" w:rsidRPr="00D70343">
        <w:rPr>
          <w:sz w:val="24"/>
          <w:szCs w:val="24"/>
        </w:rPr>
        <w:t xml:space="preserve"> </w:t>
      </w:r>
      <w:r w:rsidR="00731B3F" w:rsidRPr="00D70343">
        <w:rPr>
          <w:sz w:val="24"/>
          <w:szCs w:val="24"/>
        </w:rPr>
        <w:fldChar w:fldCharType="begin" w:fldLock="1"/>
      </w:r>
      <w:r w:rsidR="00731B3F" w:rsidRPr="00D70343">
        <w:rPr>
          <w:sz w:val="24"/>
          <w:szCs w:val="24"/>
        </w:rPr>
        <w:instrText>ADDIN CSL_CITATION {"citationItems":[{"id":"ITEM-1","itemData":{"author":[{"dropping-particle":"","family":"Veithal Rizal Rivai","given":"","non-dropping-particle":"","parse-names":false,"suffix":""}],"id":"ITEM-1","issued":{"date-parts":[["2004"]]},"number-of-pages":"85","publisher":"Raja Grafindo Persada,","publisher-place":"Jakarta","title":"Kepemimpinan dan Perilaku Organisasi","type":"book"},"uris":["http://www.mendeley.com/documents/?uuid=a8631801-3233-492f-ab9b-4e2cff83c425"]}],"mendeley":{"formattedCitation":"(Veithal Rizal Rivai, 2004)","plainTextFormattedCitation":"(Veithal Rizal Rivai, 2004)","previouslyFormattedCitation":"(Veithal Rizal Rivai, 2004)"},"properties":{"noteIndex":0},"schema":"https://github.com/citation-style-language/schema/raw/master/csl-citation.json"}</w:instrText>
      </w:r>
      <w:r w:rsidR="00731B3F" w:rsidRPr="00D70343">
        <w:rPr>
          <w:sz w:val="24"/>
          <w:szCs w:val="24"/>
        </w:rPr>
        <w:fldChar w:fldCharType="separate"/>
      </w:r>
      <w:r w:rsidR="00731B3F" w:rsidRPr="00D70343">
        <w:rPr>
          <w:noProof/>
          <w:sz w:val="24"/>
          <w:szCs w:val="24"/>
        </w:rPr>
        <w:t>(Veithal Rizal Rivai, 2004)</w:t>
      </w:r>
      <w:r w:rsidR="00731B3F" w:rsidRPr="00D70343">
        <w:rPr>
          <w:sz w:val="24"/>
          <w:szCs w:val="24"/>
        </w:rPr>
        <w:fldChar w:fldCharType="end"/>
      </w:r>
      <w:r w:rsidRPr="00D70343">
        <w:rPr>
          <w:sz w:val="24"/>
          <w:szCs w:val="24"/>
        </w:rPr>
        <w:t xml:space="preserve">. Selain itu, kesadaran diri dalam menggunakan teknologi secara bijak juga menjadi bagian penting dalam kompetensi ini, agar dakwah tidak hanya berorientasi pada </w:t>
      </w:r>
      <w:r w:rsidRPr="00D70343">
        <w:rPr>
          <w:sz w:val="24"/>
          <w:szCs w:val="24"/>
        </w:rPr>
        <w:lastRenderedPageBreak/>
        <w:t xml:space="preserve">popularitas semata, tetapi tetap berlandaskan niat yang lurus dan sesuai dengan nilai-nilai Islam </w:t>
      </w:r>
      <w:hyperlink r:id="rId10" w:history="1">
        <w:r w:rsidRPr="00D70343">
          <w:rPr>
            <w:rStyle w:val="Hyperlink"/>
            <w:color w:val="auto"/>
            <w:sz w:val="24"/>
            <w:szCs w:val="24"/>
            <w:u w:val="none"/>
          </w:rPr>
          <w:t>(Azzuhri et al., 2024)</w:t>
        </w:r>
      </w:hyperlink>
      <w:r w:rsidRPr="00D70343">
        <w:rPr>
          <w:sz w:val="24"/>
          <w:szCs w:val="24"/>
        </w:rPr>
        <w:t>.</w:t>
      </w:r>
    </w:p>
    <w:p w14:paraId="3B26699C" w14:textId="77777777" w:rsidR="009E09A0" w:rsidRPr="00D70343" w:rsidRDefault="009E09A0" w:rsidP="00962DAB">
      <w:pPr>
        <w:pStyle w:val="ListParagraph"/>
        <w:widowControl/>
        <w:numPr>
          <w:ilvl w:val="0"/>
          <w:numId w:val="4"/>
        </w:numPr>
        <w:autoSpaceDE/>
        <w:autoSpaceDN/>
        <w:spacing w:line="360" w:lineRule="auto"/>
        <w:ind w:left="426"/>
        <w:contextualSpacing/>
        <w:jc w:val="both"/>
        <w:rPr>
          <w:sz w:val="24"/>
          <w:szCs w:val="24"/>
        </w:rPr>
      </w:pPr>
      <w:r w:rsidRPr="00D70343">
        <w:rPr>
          <w:sz w:val="24"/>
          <w:szCs w:val="24"/>
        </w:rPr>
        <w:t xml:space="preserve">Kompetensi profesional mencerminkan keterampilan teknis dan manajerial dalam pemanfaatan teknologi untuk dakwah. Seorang pemimpin dakwah harus mampu mengelola media digital dengan efektif, memahami algoritma media sosial, serta merancang strategi komunikasi yang tepat sasaran. Penguasaan teknologi tidak hanya terbatas pada penggunaan alat, tetapi juga mencakup kemampuan menganalisis data digital untuk memahami tren dan kebutuhan audiens. Dengan demikian, dakwah dapat dilakukan secara lebih sistematis dan berbasis data. Selain itu, keamanan digital menjadi aspek krusial dalam era informasi, di mana pemimpin dakwah harus mampu melindungi informasi dakwah dari penyalahgunaan atau penyebaran hoaks yang dapat merugikan umat Islam </w:t>
      </w:r>
      <w:hyperlink r:id="rId11" w:history="1">
        <w:r w:rsidRPr="00D70343">
          <w:rPr>
            <w:rStyle w:val="Hyperlink"/>
            <w:color w:val="auto"/>
            <w:sz w:val="24"/>
            <w:szCs w:val="24"/>
            <w:u w:val="none"/>
          </w:rPr>
          <w:t>(Zervas &amp; Stiakakis, 2024)</w:t>
        </w:r>
      </w:hyperlink>
      <w:r w:rsidRPr="00D70343">
        <w:rPr>
          <w:sz w:val="24"/>
          <w:szCs w:val="24"/>
        </w:rPr>
        <w:t>.</w:t>
      </w:r>
    </w:p>
    <w:p w14:paraId="4BAE5E03" w14:textId="77777777" w:rsidR="009E09A0" w:rsidRPr="00D70343" w:rsidRDefault="009E09A0" w:rsidP="00962DAB">
      <w:pPr>
        <w:pStyle w:val="ListParagraph"/>
        <w:widowControl/>
        <w:numPr>
          <w:ilvl w:val="0"/>
          <w:numId w:val="4"/>
        </w:numPr>
        <w:autoSpaceDE/>
        <w:autoSpaceDN/>
        <w:spacing w:line="360" w:lineRule="auto"/>
        <w:ind w:left="426"/>
        <w:contextualSpacing/>
        <w:jc w:val="both"/>
        <w:rPr>
          <w:sz w:val="24"/>
          <w:szCs w:val="24"/>
        </w:rPr>
      </w:pPr>
      <w:r w:rsidRPr="00D70343">
        <w:rPr>
          <w:sz w:val="24"/>
          <w:szCs w:val="24"/>
        </w:rPr>
        <w:t xml:space="preserve">Kompetensi spiritual dalam literasi teknologi memastikan bahwa pemanfaatan teknologi tetap sesuai dengan ajaran Islam. Pemimpin dakwah harus memiliki kesadaran bahwa teknologi adalah sarana, bukan tujuan utama, sehingga penggunaannya harus selalu diniatkan untuk mendekatkan diri kepada Allah dan menyebarkan kebaikan. Keikhlasan dalam berdakwah menjadi fondasi utama agar setiap pesan yang disampaikan membawa keberkahan dan tidak terjebak dalam kepentingan pribadi atau kelompok. Selain itu, etika dalam bermedia digital juga harus diperhatikan, dengan menghindari penyebaran ujaran kebencian, hoaks, atau konten yang tidak sesuai dengan nilai-nilai Islam. Teknologi juga dapat dimanfaatkan untuk meningkatkan kualitas ibadah, seperti melalui aplikasi pembelajaran Al-Qur’an, kajian online, dan diskusi keislaman interaktif </w:t>
      </w:r>
      <w:hyperlink r:id="rId12" w:history="1">
        <w:r w:rsidRPr="00D70343">
          <w:rPr>
            <w:rStyle w:val="Hyperlink"/>
            <w:color w:val="auto"/>
            <w:sz w:val="24"/>
            <w:szCs w:val="24"/>
            <w:u w:val="none"/>
          </w:rPr>
          <w:t>(Abbas &amp; Rawabdeh, 2022)</w:t>
        </w:r>
      </w:hyperlink>
      <w:r w:rsidRPr="00D70343">
        <w:rPr>
          <w:sz w:val="24"/>
          <w:szCs w:val="24"/>
        </w:rPr>
        <w:t>.</w:t>
      </w:r>
    </w:p>
    <w:p w14:paraId="7B5978D8" w14:textId="77777777" w:rsidR="009E09A0" w:rsidRPr="00D70343" w:rsidRDefault="009E09A0" w:rsidP="00962DAB">
      <w:pPr>
        <w:pStyle w:val="ListParagraph"/>
        <w:widowControl/>
        <w:numPr>
          <w:ilvl w:val="0"/>
          <w:numId w:val="4"/>
        </w:numPr>
        <w:autoSpaceDE/>
        <w:autoSpaceDN/>
        <w:spacing w:line="360" w:lineRule="auto"/>
        <w:ind w:left="426"/>
        <w:contextualSpacing/>
        <w:jc w:val="both"/>
        <w:rPr>
          <w:sz w:val="24"/>
          <w:szCs w:val="24"/>
        </w:rPr>
      </w:pPr>
      <w:r w:rsidRPr="00D70343">
        <w:rPr>
          <w:sz w:val="24"/>
          <w:szCs w:val="24"/>
        </w:rPr>
        <w:lastRenderedPageBreak/>
        <w:t xml:space="preserve">Kompetensi sosial dalam literasi teknologi berarti kemampuan pemimpin dalam membangun dan menjaga hubungan baik dengan audiens serta komunitas dakwah, baik di dunia nyata maupun di ruang digital. Interaksi sosial yang baik dalam dunia digital akan memperkuat jaringan dakwah dan memperluas jangkauan pesan Islam. Pemimpin dakwah harus memahami psikologi audiens serta menggunakan media digital sebagai sarana untuk membangun komunikasi yang efektif dan santun. Penggunaan bahasa yang mudah dipahami, menghindari provokasi, serta menciptakan konten yang inspiratif menjadi aspek penting dalam kompetensi ini. Selain itu, pemimpin dakwah harus responsif terhadap isu-isu yang sedang berkembang di masyarakat, sehingga pesan dakwah yang disampaikan selalu relevan dengan kebutuhan umat </w:t>
      </w:r>
      <w:hyperlink r:id="rId13" w:history="1">
        <w:r w:rsidRPr="00D70343">
          <w:rPr>
            <w:rStyle w:val="Hyperlink"/>
            <w:color w:val="auto"/>
            <w:sz w:val="24"/>
            <w:szCs w:val="24"/>
            <w:u w:val="none"/>
          </w:rPr>
          <w:t>(Martínez-Bravo et al., 2022)</w:t>
        </w:r>
      </w:hyperlink>
      <w:r w:rsidRPr="00D70343">
        <w:rPr>
          <w:sz w:val="24"/>
          <w:szCs w:val="24"/>
        </w:rPr>
        <w:t>.</w:t>
      </w:r>
    </w:p>
    <w:p w14:paraId="327DFBEB" w14:textId="77777777" w:rsidR="009E09A0" w:rsidRPr="00D70343" w:rsidRDefault="009E09A0" w:rsidP="00962DAB">
      <w:pPr>
        <w:pStyle w:val="ListParagraph"/>
        <w:widowControl/>
        <w:numPr>
          <w:ilvl w:val="0"/>
          <w:numId w:val="4"/>
        </w:numPr>
        <w:autoSpaceDE/>
        <w:autoSpaceDN/>
        <w:spacing w:line="360" w:lineRule="auto"/>
        <w:ind w:left="426"/>
        <w:contextualSpacing/>
        <w:jc w:val="both"/>
        <w:rPr>
          <w:sz w:val="24"/>
          <w:szCs w:val="24"/>
        </w:rPr>
      </w:pPr>
      <w:r w:rsidRPr="00D70343">
        <w:rPr>
          <w:sz w:val="24"/>
          <w:szCs w:val="24"/>
        </w:rPr>
        <w:t>Kompetensi situasional dalam literasi teknologi berkaitan dengan kemampuan pemimpin dalam memahami dan merespons kondisi sosial, politik, dan budaya yang terus berubah. Pemimpin dakwah harus mampu membaca tren digital dan menyesuaikan metode dakwah agar tetap relevan dengan perkembangan zaman. Pemanfaatan teknologi seperti kecerdasan buatan, virtual reality, atau media interaktif lainnya dapat menjadi peluang besar dalam memperluas dakwah. Selain itu, pemimpin dakwah juga harus memahami bagaimana kebijakan negara dan regulasi media digital dapat memengaruhi aktivitas dakwah, sehingga strategi yang digunakan tetap efektif tanpa melanggar aturan yang berlaku. Dalam menghadapi tantangan seperti penyebaran hoaks, ujaran kebencian, atau pembatasan dakwah digital, pemimpin harus memiliki strategi yang matang dan berbasis teknologi agar pesan Islam tetap tersampaikan dengan baik</w:t>
      </w:r>
      <w:r w:rsidRPr="00D70343">
        <w:t xml:space="preserve"> </w:t>
      </w:r>
      <w:r w:rsidRPr="00D70343">
        <w:fldChar w:fldCharType="begin" w:fldLock="1"/>
      </w:r>
      <w:r w:rsidRPr="00D70343">
        <w:instrText>ADDIN CSL_CITATION {"citationItems":[{"id":"ITEM-1","itemData":{"DOI":"10.1177/09610006241239081","ISSN":"17416477","abstract":"This research analyses the field of digital literacy and digital competency, focusing on the growing research conducted in this domain. The dataset reveals that information technology, education and digital literacy have consistently gained attention recently. This study involves accessing the Scopus Elsevier database and retrieving data from 984 documents. We used Bibliometrix software for comprehensive bibliometric analysis and Python packages for plot generation. Moreover, this research aims to analyse trends, patterns and insights in digital literacy and competency based on bibliometric data, covering journal clustering, author productivity, Keyword Plus term frequencies, citation trends and keyword shifting. It also highlights emerging areas such as digital transformation, digital skills and the impact of COVID-19, indicating their increasing significance in the research community. The findings underscore the growing interest in the intersection of education and technology, particularly concerning digital literacy and e-learning. This dataset is valuable for identifying trends, tracking research progress and identifying digital literacy and competency.","author":[{"dropping-particle":"","family":"Esh","given":"Manash","non-dropping-particle":"","parse-names":false,"suffix":""},{"dropping-particle":"","family":"Ghosh","given":"Saptarshi","non-dropping-particle":"","parse-names":false,"suffix":""}],"container-title":"Journal of Librarianship and Information Science","id":"ITEM-1","issued":{"date-parts":[["2024"]]},"title":"Tracing the trajectory of literacy warrants: A trends study on the emergence of digital literacy and digital competency","type":"article-journal"},"uris":["http://www.mendeley.com/documents/?uuid=357afe94-47c9-49ec-8b2d-d6656d957fcc"]}],"mendeley":{"formattedCitation":"(Esh &amp; Ghosh, 2024)","plainTextFormattedCitation":"(Esh &amp; Ghosh, 2024)","previouslyFormattedCitation":"(Esh &amp; Ghosh, 2024)"},"properties":{"noteIndex":0},"schema":"https://github.com/citation-style-language/schema/raw/master/csl-citation.json"}</w:instrText>
      </w:r>
      <w:r w:rsidRPr="00D70343">
        <w:fldChar w:fldCharType="separate"/>
      </w:r>
      <w:r w:rsidRPr="00D70343">
        <w:rPr>
          <w:noProof/>
        </w:rPr>
        <w:t>(Esh &amp; Ghosh, 2024)</w:t>
      </w:r>
      <w:r w:rsidRPr="00D70343">
        <w:fldChar w:fldCharType="end"/>
      </w:r>
      <w:r w:rsidRPr="00D70343">
        <w:rPr>
          <w:sz w:val="24"/>
          <w:szCs w:val="24"/>
        </w:rPr>
        <w:t>.</w:t>
      </w:r>
    </w:p>
    <w:p w14:paraId="26362D2E" w14:textId="77777777" w:rsidR="009E09A0" w:rsidRPr="00D70343" w:rsidRDefault="009E09A0" w:rsidP="00085EDF">
      <w:pPr>
        <w:spacing w:after="120" w:line="360" w:lineRule="auto"/>
        <w:ind w:firstLine="567"/>
        <w:jc w:val="both"/>
        <w:rPr>
          <w:sz w:val="24"/>
          <w:szCs w:val="24"/>
        </w:rPr>
      </w:pPr>
      <w:r w:rsidRPr="00D70343">
        <w:rPr>
          <w:sz w:val="24"/>
          <w:szCs w:val="24"/>
        </w:rPr>
        <w:lastRenderedPageBreak/>
        <w:t xml:space="preserve">Dengan demikian, kompetensi literasi teknologi dalam kepemimpinan dakwah mencakup aspek personal, profesional, spiritual, sosial, dan situasional. Pemimpin yang memiliki kelima kompetensi ini akan lebih siap dalam menghadapi era digital yang penuh tantangan dan peluang. Dengan memanfaatkan teknologi </w:t>
      </w:r>
      <w:r w:rsidRPr="00962DAB">
        <w:rPr>
          <w:rFonts w:cstheme="majorBidi"/>
          <w:sz w:val="24"/>
          <w:szCs w:val="24"/>
        </w:rPr>
        <w:t>secara</w:t>
      </w:r>
      <w:r w:rsidRPr="00D70343">
        <w:rPr>
          <w:sz w:val="24"/>
          <w:szCs w:val="24"/>
        </w:rPr>
        <w:t xml:space="preserve"> bijak, dakwah Islam dapat tersebar lebih luas dan diterima dengan lebih baik oleh masyarakat modern.</w:t>
      </w:r>
    </w:p>
    <w:p w14:paraId="07700A24" w14:textId="77777777" w:rsidR="009E09A0" w:rsidRPr="00085EDF" w:rsidRDefault="009E09A0" w:rsidP="000243A9">
      <w:pPr>
        <w:spacing w:line="360" w:lineRule="auto"/>
        <w:contextualSpacing/>
        <w:jc w:val="both"/>
        <w:rPr>
          <w:rFonts w:cstheme="majorBidi"/>
          <w:b/>
          <w:bCs/>
          <w:color w:val="002060"/>
          <w:sz w:val="24"/>
          <w:szCs w:val="24"/>
        </w:rPr>
      </w:pPr>
      <w:r w:rsidRPr="00085EDF">
        <w:rPr>
          <w:rFonts w:cstheme="majorBidi"/>
          <w:b/>
          <w:bCs/>
          <w:color w:val="002060"/>
          <w:sz w:val="24"/>
          <w:szCs w:val="24"/>
        </w:rPr>
        <w:t>Model Pengembangan SDM Lembaga Dakwah Berbasis Literasi Kepemimpinan</w:t>
      </w:r>
    </w:p>
    <w:p w14:paraId="7041C50B" w14:textId="5B733B1C"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Pengembangan sumber daya manusia (SDM) dalam lembaga dakwah berbasis literasi kepemimpinan merupakan upaya strategis untuk meningkatkan kualitas kepemimpinan dalam menyebarkan ajaran Islam secara efektif dan adaptif terhadap perkembangan zaman. Literasi kepemimpinan dalam konteks ini mencakup kemampuan memahami dan menerapkan prinsip-prinsip kepemimpinan Islam, pengelolaan organisasi, serta pemanfaatan teknologi dalam dakwah</w:t>
      </w:r>
      <w:r w:rsidR="002E2328" w:rsidRPr="00D70343">
        <w:rPr>
          <w:rFonts w:cstheme="majorBidi"/>
          <w:sz w:val="24"/>
          <w:szCs w:val="24"/>
        </w:rPr>
        <w:t xml:space="preserve"> </w:t>
      </w:r>
      <w:r w:rsidR="002E2328" w:rsidRPr="00D70343">
        <w:rPr>
          <w:rFonts w:cstheme="majorBidi"/>
          <w:sz w:val="24"/>
          <w:szCs w:val="24"/>
        </w:rPr>
        <w:fldChar w:fldCharType="begin" w:fldLock="1"/>
      </w:r>
      <w:r w:rsidR="00731B3F" w:rsidRPr="00D70343">
        <w:rPr>
          <w:rFonts w:cstheme="majorBidi"/>
          <w:sz w:val="24"/>
          <w:szCs w:val="24"/>
        </w:rPr>
        <w:instrText>ADDIN CSL_CITATION {"citationItems":[{"id":"ITEM-1","itemData":{"author":[{"dropping-particle":"","family":"Leliana","given":"Asni","non-dropping-particle":"","parse-names":false,"suffix":""},{"dropping-particle":"","family":"Castrawijaya","given":"Cecep","non-dropping-particle":"","parse-names":false,"suffix":""}],"container-title":"Jurnal Matlamat Minda","id":"ITEM-1","issue":"1","issued":{"date-parts":[["2024"]]},"page":"1-12","title":"Model Kepemimpinan Dalam Kepemimpinan Dakwah","type":"article-journal","volume":"4"},"uris":["http://www.mendeley.com/documents/?uuid=3f87cd02-944a-4706-9cdf-542a2d5c83d8"]}],"mendeley":{"formattedCitation":"(Leliana &amp; Castrawijaya, 2024)","plainTextFormattedCitation":"(Leliana &amp; Castrawijaya, 2024)","previouslyFormattedCitation":"(Leliana &amp; Castrawijaya, 2024)"},"properties":{"noteIndex":0},"schema":"https://github.com/citation-style-language/schema/raw/master/csl-citation.json"}</w:instrText>
      </w:r>
      <w:r w:rsidR="002E2328" w:rsidRPr="00D70343">
        <w:rPr>
          <w:rFonts w:cstheme="majorBidi"/>
          <w:sz w:val="24"/>
          <w:szCs w:val="24"/>
        </w:rPr>
        <w:fldChar w:fldCharType="separate"/>
      </w:r>
      <w:r w:rsidR="002E2328" w:rsidRPr="00D70343">
        <w:rPr>
          <w:rFonts w:cstheme="majorBidi"/>
          <w:sz w:val="24"/>
          <w:szCs w:val="24"/>
        </w:rPr>
        <w:t>(Leliana &amp; Castrawijaya, 2024)</w:t>
      </w:r>
      <w:r w:rsidR="002E2328" w:rsidRPr="00D70343">
        <w:rPr>
          <w:rFonts w:cstheme="majorBidi"/>
          <w:sz w:val="24"/>
          <w:szCs w:val="24"/>
        </w:rPr>
        <w:fldChar w:fldCharType="end"/>
      </w:r>
      <w:r w:rsidRPr="00D70343">
        <w:rPr>
          <w:rFonts w:cstheme="majorBidi"/>
          <w:sz w:val="24"/>
          <w:szCs w:val="24"/>
        </w:rPr>
        <w:t>. Dalam penerapannya, model pengembangan SDM lembaga dakwah berfokus pada beberapa aspek utama, seperti pendekatan pendidikan dan pelatihan, pola rekrutmen dan pembinaan, pemanfaatan teknologi dan inovasi, serta kolaborasi dan networking.</w:t>
      </w:r>
    </w:p>
    <w:p w14:paraId="26311927" w14:textId="65845ACA"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Pendekatan pendidikan dan pelatihan menjadi elemen mendasar dalam meningkatkan kapasitas pemimpin dan dai di lembaga dakwah. Pendidikan kepemimpinan Islam yang holistik diperlukan agar pemimpin dakwah tidak hanya memahami nilai-nilai Islam, tetapi juga memiliki keterampilan manajerial dan komunikasi yang baik</w:t>
      </w:r>
      <w:r w:rsidR="00731B3F" w:rsidRPr="00D70343">
        <w:rPr>
          <w:rFonts w:cstheme="majorBidi"/>
          <w:sz w:val="24"/>
          <w:szCs w:val="24"/>
        </w:rPr>
        <w:t xml:space="preserve"> </w:t>
      </w:r>
      <w:r w:rsidR="00731B3F" w:rsidRPr="00D70343">
        <w:rPr>
          <w:rFonts w:cstheme="majorBidi"/>
          <w:sz w:val="24"/>
          <w:szCs w:val="24"/>
        </w:rPr>
        <w:fldChar w:fldCharType="begin" w:fldLock="1"/>
      </w:r>
      <w:r w:rsidR="00C614D4" w:rsidRPr="00D70343">
        <w:rPr>
          <w:rFonts w:cstheme="majorBidi"/>
          <w:sz w:val="24"/>
          <w:szCs w:val="24"/>
        </w:rPr>
        <w:instrText>ADDIN CSL_CITATION {"citationItems":[{"id":"ITEM-1","itemData":{"author":[{"dropping-particle":"","family":"Dacholfany","given":"Muhammad Ihsan","non-dropping-particle":"","parse-names":false,"suffix":""}],"container-title":"Communnity Development Journal","id":"ITEM-1","issue":"1","issued":{"date-parts":[["2024"]]},"page":"5-13","title":"Peningkatan kualitas manajemen pendidikan di sekolah dasar melalui pelatihan dan bimbingan","type":"article-journal","volume":"5"},"uris":["http://www.mendeley.com/documents/?uuid=223f3fcc-3daa-42b8-becd-935797878569"]}],"mendeley":{"formattedCitation":"(Dacholfany, 2024)","plainTextFormattedCitation":"(Dacholfany, 2024)","previouslyFormattedCitation":"(Dacholfany, 2024)"},"properties":{"noteIndex":0},"schema":"https://github.com/citation-style-language/schema/raw/master/csl-citation.json"}</w:instrText>
      </w:r>
      <w:r w:rsidR="00731B3F" w:rsidRPr="00D70343">
        <w:rPr>
          <w:rFonts w:cstheme="majorBidi"/>
          <w:sz w:val="24"/>
          <w:szCs w:val="24"/>
        </w:rPr>
        <w:fldChar w:fldCharType="separate"/>
      </w:r>
      <w:r w:rsidR="00731B3F" w:rsidRPr="00D70343">
        <w:rPr>
          <w:rFonts w:cstheme="majorBidi"/>
          <w:noProof/>
          <w:sz w:val="24"/>
          <w:szCs w:val="24"/>
        </w:rPr>
        <w:t>(Dacholfany, 2024)</w:t>
      </w:r>
      <w:r w:rsidR="00731B3F" w:rsidRPr="00D70343">
        <w:rPr>
          <w:rFonts w:cstheme="majorBidi"/>
          <w:sz w:val="24"/>
          <w:szCs w:val="24"/>
        </w:rPr>
        <w:fldChar w:fldCharType="end"/>
      </w:r>
      <w:r w:rsidRPr="00D70343">
        <w:rPr>
          <w:rFonts w:cstheme="majorBidi"/>
          <w:sz w:val="24"/>
          <w:szCs w:val="24"/>
        </w:rPr>
        <w:t xml:space="preserve">. Penelitian menunjukkan bahwa kombinasi antara pendidikan akademik dan pelatihan berbasis praktik menjadi model yang efektif dalam membentuk </w:t>
      </w:r>
      <w:r w:rsidRPr="00D70343">
        <w:rPr>
          <w:rFonts w:cstheme="majorBidi"/>
          <w:sz w:val="24"/>
          <w:szCs w:val="24"/>
        </w:rPr>
        <w:lastRenderedPageBreak/>
        <w:t>kepemimpinan berbasis Islam yang berorientasi pada nilai-nilai etika dan moralitas</w:t>
      </w:r>
      <w:r w:rsidRPr="00D70343">
        <w:t xml:space="preserve"> </w:t>
      </w:r>
      <w:r w:rsidRPr="00D70343">
        <w:fldChar w:fldCharType="begin" w:fldLock="1"/>
      </w:r>
      <w:r w:rsidRPr="00D70343">
        <w:instrText>ADDIN CSL_CITATION {"citationItems":[{"id":"ITEM-1","itemData":{"DOI":"10.3390/rel10110623","ISSN":"20771444","abstract":"The training of Imams and Muslim religious leaders has received much interest in the post-9/11 era, resulting in a vast amount of research and publications on the topic. The present work explores this literature with the aim of analysing key debates found therein. It finds that throughout the literature there is a pervasive demand for reform of the training and education provided by Muslim higher education and training institutions (METIs) and Islamic studies programmes at universities in the shape of a synthesis of the two pedagogic models. Such demands are founded on the claim that each is lacking in the appositeness of its provision apropos of the British Muslim population. This article calls for an alternative approach to the issue, namely, that the university and the METI each be accorded independence and freedom in its pedagogic ethos and practice (or else risk losing its identity), and a combined education from both instead be promoted as a holistic training model for Muslim religious leadership.","author":[{"dropping-particle":"","family":"Shah","given":"Jawad","non-dropping-particle":"","parse-names":false,"suffix":""}],"container-title":"Religions","id":"ITEM-1","issue":"11","issued":{"date-parts":[["2019"]]},"title":"Assessing muslim higher education and training institutions (Metis) and Islamic studies provision in universities in Britain: An analysis of training provision for Muslim religious leadership after 9/11","type":"article-journal","volume":"10"},"uris":["http://www.mendeley.com/documents/?uuid=fdcc5358-a3a6-4d51-953d-fb0efc9ceb41"]}],"mendeley":{"formattedCitation":"(Shah, 2019)","plainTextFormattedCitation":"(Shah, 2019)","previouslyFormattedCitation":"(Shah, 2019)"},"properties":{"noteIndex":0},"schema":"https://github.com/citation-style-language/schema/raw/master/csl-citation.json"}</w:instrText>
      </w:r>
      <w:r w:rsidRPr="00D70343">
        <w:fldChar w:fldCharType="separate"/>
      </w:r>
      <w:r w:rsidRPr="00D70343">
        <w:rPr>
          <w:noProof/>
        </w:rPr>
        <w:t>(Shah, 2019)</w:t>
      </w:r>
      <w:r w:rsidRPr="00D70343">
        <w:fldChar w:fldCharType="end"/>
      </w:r>
      <w:r w:rsidRPr="00D70343">
        <w:rPr>
          <w:rFonts w:cstheme="majorBidi"/>
          <w:sz w:val="24"/>
          <w:szCs w:val="24"/>
        </w:rPr>
        <w:t>. Program pelatihan yang terstruktur dalam lembaga dakwah dapat mencakup berbagai materi seperti strategi komunikasi dakwah, manajemen organisasi Islam, serta pengelolaan konflik dalam komunitas Muslim.</w:t>
      </w:r>
    </w:p>
    <w:p w14:paraId="449EC535" w14:textId="30C7C746"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Pola rekrutmen dan pembinaan dalam lembaga dakwah juga menjadi faktor krusial dalam membangun kepemimpinan yang berkualitas. Proses seleksi pemimpin dan dai perlu berbasis kompetensi dan penguatan karakter agar individu yang terlibat dalam dakwah memiliki wawasan yang luas, integritas tinggi, serta kemampuan dalam membangun hubungan sosial yang baik</w:t>
      </w:r>
      <w:r w:rsidR="00C614D4" w:rsidRPr="00D70343">
        <w:rPr>
          <w:rFonts w:cstheme="majorBidi"/>
          <w:sz w:val="24"/>
          <w:szCs w:val="24"/>
        </w:rPr>
        <w:t xml:space="preserve"> </w:t>
      </w:r>
      <w:r w:rsidR="00C614D4" w:rsidRPr="00D70343">
        <w:rPr>
          <w:rFonts w:cstheme="majorBidi"/>
          <w:sz w:val="24"/>
          <w:szCs w:val="24"/>
        </w:rPr>
        <w:fldChar w:fldCharType="begin" w:fldLock="1"/>
      </w:r>
      <w:r w:rsidR="00C614D4" w:rsidRPr="00D70343">
        <w:rPr>
          <w:rFonts w:cstheme="majorBidi"/>
          <w:sz w:val="24"/>
          <w:szCs w:val="24"/>
        </w:rPr>
        <w:instrText>ADDIN CSL_CITATION {"citationItems":[{"id":"ITEM-1","itemData":{"author":[{"dropping-particle":"","family":"Hadari Nawawi","given":"","non-dropping-particle":"","parse-names":false,"suffix":""}],"id":"ITEM-1","issued":{"date-parts":[["1993"]]},"number-of-pages":"188","publisher":"Gadjah Mada University","publisher-place":"Yogyakarta","title":"Kepemimpinan Menurut Islam","type":"book"},"uris":["http://www.mendeley.com/documents/?uuid=a1bc1740-2790-4525-a3a5-f886ed5370f6"]}],"mendeley":{"formattedCitation":"(Hadari Nawawi, 1993)","plainTextFormattedCitation":"(Hadari Nawawi, 1993)","previouslyFormattedCitation":"(Hadari Nawawi, 1993)"},"properties":{"noteIndex":0},"schema":"https://github.com/citation-style-language/schema/raw/master/csl-citation.json"}</w:instrText>
      </w:r>
      <w:r w:rsidR="00C614D4" w:rsidRPr="00D70343">
        <w:rPr>
          <w:rFonts w:cstheme="majorBidi"/>
          <w:sz w:val="24"/>
          <w:szCs w:val="24"/>
        </w:rPr>
        <w:fldChar w:fldCharType="separate"/>
      </w:r>
      <w:r w:rsidR="00C614D4" w:rsidRPr="00D70343">
        <w:rPr>
          <w:rFonts w:cstheme="majorBidi"/>
          <w:sz w:val="24"/>
          <w:szCs w:val="24"/>
        </w:rPr>
        <w:t>(Hadari Nawawi, 1993)</w:t>
      </w:r>
      <w:r w:rsidR="00C614D4" w:rsidRPr="00D70343">
        <w:rPr>
          <w:rFonts w:cstheme="majorBidi"/>
          <w:sz w:val="24"/>
          <w:szCs w:val="24"/>
        </w:rPr>
        <w:fldChar w:fldCharType="end"/>
      </w:r>
      <w:r w:rsidRPr="00D70343">
        <w:rPr>
          <w:rFonts w:cstheme="majorBidi"/>
          <w:sz w:val="24"/>
          <w:szCs w:val="24"/>
        </w:rPr>
        <w:t>. Studi terkait kepemimpinan dalam pendidikan Islam menekankan bahwa pemimpin yang efektif harus memiliki keseimbangan antara kompetensi intelektual dan nilai-nilai spiritual yang kuat</w:t>
      </w:r>
      <w:r w:rsidRPr="00962DAB">
        <w:rPr>
          <w:rFonts w:cstheme="majorBidi"/>
          <w:sz w:val="24"/>
          <w:szCs w:val="24"/>
        </w:rPr>
        <w:t xml:space="preserve"> </w:t>
      </w:r>
      <w:r w:rsidRPr="00962DAB">
        <w:rPr>
          <w:rFonts w:cstheme="majorBidi"/>
          <w:sz w:val="24"/>
          <w:szCs w:val="24"/>
        </w:rPr>
        <w:fldChar w:fldCharType="begin" w:fldLock="1"/>
      </w:r>
      <w:r w:rsidRPr="00962DAB">
        <w:rPr>
          <w:rFonts w:cstheme="majorBidi"/>
          <w:sz w:val="24"/>
          <w:szCs w:val="24"/>
        </w:rPr>
        <w:instrText>ADDIN CSL_CITATION {"citationItems":[{"id":"ITEM-1","itemData":{"author":[{"dropping-particle":"","family":"Ayeshah A alazmi.","given":"and Tony Bush.","non-dropping-particle":"","parse-names":false,"suffix":""}],"container-title":"Journal of Educational Administration and History","id":"ITEM-1","issue":"3","issued":{"date-parts":[["2024"]]},"page":"312-334.","title":"An Islamic-oriented educational leadership model: towards a new theory of school leadership in Muslim societies","type":"article-journal","volume":"46"},"uris":["http://www.mendeley.com/documents/?uuid=d5c5aba7-8d58-4cee-8624-ee42af1ae3af"]}],"mendeley":{"formattedCitation":"(Ayeshah A alazmi., 2024)","plainTextFormattedCitation":"(Ayeshah A alazmi., 2024)","previouslyFormattedCitation":"(Ayeshah A alazmi., 2024)"},"properties":{"noteIndex":0},"schema":"https://github.com/citation-style-language/schema/raw/master/csl-citation.json"}</w:instrText>
      </w:r>
      <w:r w:rsidRPr="00962DAB">
        <w:rPr>
          <w:rFonts w:cstheme="majorBidi"/>
          <w:sz w:val="24"/>
          <w:szCs w:val="24"/>
        </w:rPr>
        <w:fldChar w:fldCharType="separate"/>
      </w:r>
      <w:r w:rsidRPr="00962DAB">
        <w:rPr>
          <w:rFonts w:cstheme="majorBidi"/>
          <w:sz w:val="24"/>
          <w:szCs w:val="24"/>
        </w:rPr>
        <w:t>(Ayeshah A alazmi., 2024)</w:t>
      </w:r>
      <w:r w:rsidRPr="00962DAB">
        <w:rPr>
          <w:rFonts w:cstheme="majorBidi"/>
          <w:sz w:val="24"/>
          <w:szCs w:val="24"/>
        </w:rPr>
        <w:fldChar w:fldCharType="end"/>
      </w:r>
      <w:r w:rsidRPr="00D70343">
        <w:rPr>
          <w:rFonts w:cstheme="majorBidi"/>
          <w:sz w:val="24"/>
          <w:szCs w:val="24"/>
        </w:rPr>
        <w:t>. Dalam pembinaan SDM, pendekatan mentoring dan coaching dapat diterapkan untuk membimbing dai muda agar memiliki ketahanan dalam menghadapi tantangan dakwah serta mampu menyampaikan pesan Islam dengan cara yang lebih adaptif dan sesuai dengan kebutuhan masyarakat modern.</w:t>
      </w:r>
    </w:p>
    <w:p w14:paraId="1A006C81" w14:textId="77777777"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Pemanfaatan teknologi dan inovasi menjadi aspek yang tidak terpisahkan dalam model pengembangan SDM lembaga dakwah. Di era digital, pemimpin dan dai dituntut untuk menguasai berbagai platform digital guna meningkatkan efektivitas penyebaran dakwah. Teknologi digital dapat digunakan untuk membangun ekosistem dakwah yang lebih luas melalui media sosial, website, podcast, serta aplikasi pembelajaran Islam. Studi terbaru menunjukkan bahwa digitalisasi dalam kepemimpinan Islam memberikan peluang besar dalam memperkuat keterlibatan umat dan memperluas jangkauan dakwah, terutama bagi generasi muda yang lebih </w:t>
      </w:r>
      <w:r w:rsidRPr="00D70343">
        <w:rPr>
          <w:rFonts w:cstheme="majorBidi"/>
          <w:sz w:val="24"/>
          <w:szCs w:val="24"/>
        </w:rPr>
        <w:lastRenderedPageBreak/>
        <w:t>akrab dengan dunia digital</w:t>
      </w:r>
      <w:r w:rsidRPr="00D70343">
        <w:t xml:space="preserve"> </w:t>
      </w:r>
      <w:r w:rsidRPr="00D70343">
        <w:fldChar w:fldCharType="begin" w:fldLock="1"/>
      </w:r>
      <w:r w:rsidRPr="00D70343">
        <w:instrText>ADDIN CSL_CITATION {"citationItems":[{"id":"ITEM-1","itemData":{"DOI":"10.1080/1360080X.2023.2225148","ISSN":"14699508","abstract":"While leadership development is acknowledged as essential for institutional growth in the higher education sector, it remains poorly understood and under researched both empirically and theoretically. Although knowledge in this area is growing in western contexts, there is little published data from the Arabic speaking world. This article addresses this gap by reporting on a Qatar National Research Fund (QNRF) funded research project which aimed to explore academic middle leaders’ experiences of leadership and leadership development in Qatar. Drawing on semi structured interviews with 17 academic middle leaders, an integrated systems model for understanding leadership development in Qatar is proposed, based on three inter-related systems: intrapersonal, relational, and institutional. This model has clear implications for future leadership development policy and practice, which it is argued needs to acknowledge the nuanced and complex leadership behaviours and interactions that are required to run academic departments successfully.","author":[{"dropping-particle":"","family":"Floyd","given":"Alan","non-dropping-particle":"","parse-names":false,"suffix":""},{"dropping-particle":"","family":"Qadhi","given":"Saba Mansoor","non-dropping-particle":"","parse-names":false,"suffix":""},{"dropping-particle":"","family":"Al-Thani","given":"Hessa","non-dropping-particle":"","parse-names":false,"suffix":""},{"dropping-particle":"","family":"Chaaban","given":"Youmen","non-dropping-particle":"","parse-names":false,"suffix":""},{"dropping-particle":"","family":"Du","given":"Xiangyun","non-dropping-particle":"","parse-names":false,"suffix":""}],"container-title":"Journal of Higher Education Policy and Management","id":"ITEM-1","issue":"6","issued":{"date-parts":[["2023"]]},"page":"690-705","publisher":"Routledge","title":"An integrated systems model for understanding experiences of academic leadership development in Qatar","type":"article-journal","volume":"45"},"uris":["http://www.mendeley.com/documents/?uuid=2bf32a19-1c69-4003-ae36-acbe0fd09346"]}],"mendeley":{"formattedCitation":"(Floyd et al., 2023)","plainTextFormattedCitation":"(Floyd et al., 2023)","previouslyFormattedCitation":"(Floyd et al., 2023)"},"properties":{"noteIndex":0},"schema":"https://github.com/citation-style-language/schema/raw/master/csl-citation.json"}</w:instrText>
      </w:r>
      <w:r w:rsidRPr="00D70343">
        <w:fldChar w:fldCharType="separate"/>
      </w:r>
      <w:r w:rsidRPr="00D70343">
        <w:rPr>
          <w:noProof/>
        </w:rPr>
        <w:t>(Floyd et al., 2023)</w:t>
      </w:r>
      <w:r w:rsidRPr="00D70343">
        <w:fldChar w:fldCharType="end"/>
      </w:r>
      <w:r w:rsidRPr="00D70343">
        <w:rPr>
          <w:rFonts w:cstheme="majorBidi"/>
          <w:sz w:val="24"/>
          <w:szCs w:val="24"/>
        </w:rPr>
        <w:t>. Oleh karena itu, pelatihan terkait pemanfaatan teknologi, strategi komunikasi digital, serta pengelolaan konten dakwah berbasis data menjadi bagian penting dalam pengembangan SDM lembaga dakwah.</w:t>
      </w:r>
    </w:p>
    <w:p w14:paraId="1D4F5A12" w14:textId="12CE1F60" w:rsidR="009E09A0" w:rsidRPr="00D70343" w:rsidRDefault="009E09A0" w:rsidP="00085EDF">
      <w:pPr>
        <w:spacing w:after="120" w:line="360" w:lineRule="auto"/>
        <w:ind w:firstLine="567"/>
        <w:jc w:val="both"/>
        <w:rPr>
          <w:rFonts w:cstheme="majorBidi"/>
          <w:sz w:val="24"/>
          <w:szCs w:val="24"/>
        </w:rPr>
      </w:pPr>
      <w:r w:rsidRPr="00D70343">
        <w:rPr>
          <w:rFonts w:cstheme="majorBidi"/>
          <w:sz w:val="24"/>
          <w:szCs w:val="24"/>
        </w:rPr>
        <w:t>Kolaborasi dan networking dengan berbagai pihak, seperti lembaga pendidikan, komunitas Islam, dan platform media, menjadi strategi lain dalam meningkatkan kualitas SDM dakwah. Kemitraan dengan perguruan tinggi Islam, pesantren, serta organisasi keislaman dapat memberikan wawasan yang lebih luas bagi para pemimpin dakwah dalam mengembangkan metode dan strategi dakwah yang lebih inovatif</w:t>
      </w:r>
      <w:r w:rsidR="00D70343" w:rsidRPr="00D70343">
        <w:rPr>
          <w:rFonts w:cstheme="majorBidi"/>
          <w:sz w:val="24"/>
          <w:szCs w:val="24"/>
        </w:rPr>
        <w:t xml:space="preserve"> </w:t>
      </w:r>
      <w:r w:rsidR="00D70343" w:rsidRPr="00D70343">
        <w:rPr>
          <w:rFonts w:cstheme="majorBidi"/>
          <w:sz w:val="24"/>
          <w:szCs w:val="24"/>
        </w:rPr>
        <w:fldChar w:fldCharType="begin" w:fldLock="1"/>
      </w:r>
      <w:r w:rsidR="00D70343" w:rsidRPr="00D70343">
        <w:rPr>
          <w:rFonts w:cstheme="majorBidi"/>
          <w:sz w:val="24"/>
          <w:szCs w:val="24"/>
        </w:rPr>
        <w:instrText>ADDIN CSL_CITATION {"citationItems":[{"id":"ITEM-1","itemData":{"author":[{"dropping-particle":"al","family":"Ken Hayook, edwar, David","given":"et","non-dropping-particle":"","parse-names":false,"suffix":""}],"container-title":"Teacher Librarian; Bowie","id":"ITEM-1","issue":"2","issued":{"date-parts":[["2007"]]},"title":"Reproduced with permission of the copyright owner. Further reproduction prohibited without permission.","type":"article-journal","volume":"34"},"uris":["http://www.mendeley.com/documents/?uuid=b51570d1-1571-4e0e-a6b9-eb7daf312eaa"]}],"mendeley":{"formattedCitation":"(Ken Hayook, edwar, David, 2007)","plainTextFormattedCitation":"(Ken Hayook, edwar, David, 2007)"},"properties":{"noteIndex":0},"schema":"https://github.com/citation-style-language/schema/raw/master/csl-citation.json"}</w:instrText>
      </w:r>
      <w:r w:rsidR="00D70343" w:rsidRPr="00D70343">
        <w:rPr>
          <w:rFonts w:cstheme="majorBidi"/>
          <w:sz w:val="24"/>
          <w:szCs w:val="24"/>
        </w:rPr>
        <w:fldChar w:fldCharType="separate"/>
      </w:r>
      <w:r w:rsidR="00D70343" w:rsidRPr="00D70343">
        <w:rPr>
          <w:rFonts w:cstheme="majorBidi"/>
          <w:noProof/>
          <w:sz w:val="24"/>
          <w:szCs w:val="24"/>
        </w:rPr>
        <w:t>(Ken Hayook, edwar, David, 2007)</w:t>
      </w:r>
      <w:r w:rsidR="00D70343" w:rsidRPr="00D70343">
        <w:rPr>
          <w:rFonts w:cstheme="majorBidi"/>
          <w:sz w:val="24"/>
          <w:szCs w:val="24"/>
        </w:rPr>
        <w:fldChar w:fldCharType="end"/>
      </w:r>
      <w:r w:rsidR="00D70343" w:rsidRPr="00D70343">
        <w:rPr>
          <w:rFonts w:cstheme="majorBidi"/>
          <w:sz w:val="24"/>
          <w:szCs w:val="24"/>
        </w:rPr>
        <w:t xml:space="preserve">. </w:t>
      </w:r>
      <w:r w:rsidRPr="00D70343">
        <w:rPr>
          <w:rFonts w:cstheme="majorBidi"/>
          <w:sz w:val="24"/>
          <w:szCs w:val="24"/>
        </w:rPr>
        <w:t xml:space="preserve"> Kolaborasi ini juga memungkinkan pertukaran pengalaman dan praktik terbaik dalam kepemimpinan Islam, sehingga menghasilkan model kepemimpinan yang lebih inklusif dan responsif terhadap perubahan sosial. Penelitian menunjukkan bahwa jejaring antar lembaga Islam berkontribusi dalam memperkuat efektivitas kepemimpinan berbasis nilai-nilai Islam serta meningkatkan kapasitas organisasi dalam menghadapi tantangan kontemporer </w:t>
      </w:r>
      <w:r w:rsidRPr="00D70343">
        <w:rPr>
          <w:rFonts w:cstheme="majorBidi"/>
          <w:sz w:val="24"/>
          <w:szCs w:val="24"/>
        </w:rPr>
        <w:fldChar w:fldCharType="begin" w:fldLock="1"/>
      </w:r>
      <w:r w:rsidRPr="00D70343">
        <w:rPr>
          <w:rFonts w:cstheme="majorBidi"/>
          <w:sz w:val="24"/>
          <w:szCs w:val="24"/>
        </w:rPr>
        <w:instrText>ADDIN CSL_CITATION {"citationItems":[{"id":"ITEM-1","itemData":{"DOI":"10.1108/IJOES-12-2021-0242","ISBN":"1220210242","author":[{"dropping-particle":"","family":"Zaim","given":"Halil","non-dropping-particle":"","parse-names":false,"suffix":""}],"container-title":"International Journal of Ethics and Systems","id":"ITEM-1","issued":{"date-parts":[["2022"]]},"page":"127-152","title":"The in fl uence of Islamic leadership on work performance in service industry : an empirical analysis","type":"article-journal"},"uris":["http://www.mendeley.com/documents/?uuid=412ed2a0-1f05-4f55-aa6c-9aa2f735c6df"]}],"mendeley":{"formattedCitation":"(Zaim, 2022)","plainTextFormattedCitation":"(Zaim, 2022)","previouslyFormattedCitation":"(Zaim, 2022)"},"properties":{"noteIndex":0},"schema":"https://github.com/citation-style-language/schema/raw/master/csl-citation.json"}</w:instrText>
      </w:r>
      <w:r w:rsidRPr="00D70343">
        <w:rPr>
          <w:rFonts w:cstheme="majorBidi"/>
          <w:sz w:val="24"/>
          <w:szCs w:val="24"/>
        </w:rPr>
        <w:fldChar w:fldCharType="separate"/>
      </w:r>
      <w:r w:rsidRPr="00D70343">
        <w:rPr>
          <w:rFonts w:cstheme="majorBidi"/>
          <w:noProof/>
          <w:sz w:val="24"/>
          <w:szCs w:val="24"/>
        </w:rPr>
        <w:t>(Zaim, 2022)</w:t>
      </w:r>
      <w:r w:rsidRPr="00D70343">
        <w:rPr>
          <w:rFonts w:cstheme="majorBidi"/>
          <w:sz w:val="24"/>
          <w:szCs w:val="24"/>
        </w:rPr>
        <w:fldChar w:fldCharType="end"/>
      </w:r>
      <w:r w:rsidR="00085EDF">
        <w:rPr>
          <w:rFonts w:cstheme="majorBidi"/>
          <w:sz w:val="24"/>
          <w:szCs w:val="24"/>
        </w:rPr>
        <w:t>.</w:t>
      </w:r>
    </w:p>
    <w:p w14:paraId="083F29C7" w14:textId="77777777" w:rsidR="009E09A0" w:rsidRPr="00085EDF" w:rsidRDefault="009E09A0" w:rsidP="00962DAB">
      <w:pPr>
        <w:spacing w:line="360" w:lineRule="auto"/>
        <w:contextualSpacing/>
        <w:jc w:val="both"/>
        <w:rPr>
          <w:b/>
          <w:bCs/>
          <w:color w:val="002060"/>
          <w:sz w:val="24"/>
          <w:szCs w:val="24"/>
        </w:rPr>
      </w:pPr>
      <w:r w:rsidRPr="00085EDF">
        <w:rPr>
          <w:b/>
          <w:bCs/>
          <w:color w:val="002060"/>
          <w:sz w:val="24"/>
          <w:szCs w:val="24"/>
        </w:rPr>
        <w:t xml:space="preserve">Strategi </w:t>
      </w:r>
      <w:r w:rsidRPr="000243A9">
        <w:rPr>
          <w:rFonts w:cstheme="majorBidi"/>
          <w:b/>
          <w:bCs/>
          <w:color w:val="002060"/>
          <w:sz w:val="24"/>
          <w:szCs w:val="24"/>
        </w:rPr>
        <w:t>Revitalisasi</w:t>
      </w:r>
      <w:r w:rsidRPr="00085EDF">
        <w:rPr>
          <w:b/>
          <w:bCs/>
          <w:color w:val="002060"/>
          <w:sz w:val="24"/>
          <w:szCs w:val="24"/>
        </w:rPr>
        <w:t xml:space="preserve"> Literasi Kepemimpinan dalam Membangun SDM lembaga dakwah</w:t>
      </w:r>
    </w:p>
    <w:p w14:paraId="7A326479" w14:textId="6488E0EB"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Revitalisasi literasi kepemimpinan dalam membangun sumber daya manusia (SDM) dakwah unggul menjadi tantangan sekaligus peluang di era modern. Perubahan zaman yang semakin cepat menuntut pemimpin dakwah untuk mampu beradaptasi, tidak hanya dalam aspek pemahaman keislaman, tetapi juga dalam strategi kepemimpinan yang lebih responsif terhadap perkembangan sosial, teknologi, dan budaya. Untuk itu, transformasi dalam cara berpikir dan pendekatan kepemimpinan menjadi langkah awal dalam </w:t>
      </w:r>
      <w:r w:rsidRPr="00D70343">
        <w:rPr>
          <w:rFonts w:cstheme="majorBidi"/>
          <w:sz w:val="24"/>
          <w:szCs w:val="24"/>
        </w:rPr>
        <w:lastRenderedPageBreak/>
        <w:t>memperkuat kapasitas pemimpin dakwah. Pergeseran dari pola kepemimpinan tradisional menuju kepemimpinan yang lebih digital-adaptif menjadi kebutuhan mendesak, di mana pemimpin dakwah harus mampu memanfaatkan teknologi sebagai sarana utama dalam menyampaikan pesan Islam kepada audiens yang semakin terhubung dalam ekosistem digital. Kepemimpinan yang adaptif terhadap perubahan akan memberikan dampak yang lebih luas dalam memastikan dakwah tetap relevan dan efektif di tengah tantangan modernisasi</w:t>
      </w:r>
      <w:r w:rsidR="00C614D4" w:rsidRPr="00962DAB">
        <w:rPr>
          <w:rFonts w:cstheme="majorBidi"/>
          <w:sz w:val="24"/>
          <w:szCs w:val="24"/>
        </w:rPr>
        <w:t xml:space="preserve"> </w:t>
      </w:r>
      <w:r w:rsidR="00C614D4" w:rsidRPr="00962DAB">
        <w:rPr>
          <w:rFonts w:cstheme="majorBidi"/>
          <w:sz w:val="24"/>
          <w:szCs w:val="24"/>
        </w:rPr>
        <w:fldChar w:fldCharType="begin" w:fldLock="1"/>
      </w:r>
      <w:r w:rsidR="00C614D4" w:rsidRPr="00962DAB">
        <w:rPr>
          <w:rFonts w:cstheme="majorBidi"/>
          <w:sz w:val="24"/>
          <w:szCs w:val="24"/>
        </w:rPr>
        <w:instrText>ADDIN CSL_CITATION {"citationItems":[{"id":"ITEM-1","itemData":{"DOI":"10.3390/rel14010060","ISSN":"20771444","abstract":"This article provides the first academic analysis of the popular Pakistani Islamic scholar and Urdu-speaking preacher Maulana Tariq Jamil. Drawing on years of ethnographic study of the Tablighi Jama’at, the revivalist movement to which Jamil belongs, as well as content analysis of dozens of his recorded lectures, the article presents a detailed biography of the Maulana in five stages. These comprise: (a) his upbringing and early life (1953–1972); (b) his conversion to the Tablighi Jama’at and studies at the Raiwind international headquarters (1972–1980); (c) his meteoric rise to fame and ascendancy up the movement’s leadership ranks (1980–1997); (d) his development into a national celebrity (1997–2016); and (e) major causes of controversy and criticism (2014–present). Tracing his narrative register within the historical archetypes of the qu</w:instrText>
      </w:r>
      <w:r w:rsidR="00C614D4" w:rsidRPr="00962DAB">
        <w:rPr>
          <w:rFonts w:ascii="Cambria" w:hAnsi="Cambria" w:cs="Cambria"/>
          <w:sz w:val="24"/>
          <w:szCs w:val="24"/>
        </w:rPr>
        <w:instrText>ṣṣ</w:instrText>
      </w:r>
      <w:r w:rsidR="00C614D4" w:rsidRPr="00962DAB">
        <w:rPr>
          <w:rFonts w:cstheme="majorBidi"/>
          <w:sz w:val="24"/>
          <w:szCs w:val="24"/>
        </w:rPr>
        <w:instrText>ā</w:instrText>
      </w:r>
      <w:r w:rsidR="00C614D4" w:rsidRPr="00962DAB">
        <w:rPr>
          <w:rFonts w:ascii="Cambria" w:hAnsi="Cambria" w:cs="Cambria"/>
          <w:sz w:val="24"/>
          <w:szCs w:val="24"/>
        </w:rPr>
        <w:instrText>ṣ</w:instrText>
      </w:r>
      <w:r w:rsidR="00C614D4" w:rsidRPr="00962DAB">
        <w:rPr>
          <w:rFonts w:cstheme="majorBidi"/>
          <w:sz w:val="24"/>
          <w:szCs w:val="24"/>
        </w:rPr>
        <w:instrText xml:space="preserve"> (storytellers) and wu</w:instrText>
      </w:r>
      <w:r w:rsidR="00C614D4" w:rsidRPr="00962DAB">
        <w:rPr>
          <w:rFonts w:ascii="Times New Roman" w:hAnsi="Times New Roman"/>
          <w:sz w:val="24"/>
          <w:szCs w:val="24"/>
        </w:rPr>
        <w:instrText>ʿʿ</w:instrText>
      </w:r>
      <w:r w:rsidR="00C614D4" w:rsidRPr="00962DAB">
        <w:rPr>
          <w:rFonts w:cstheme="majorBidi"/>
          <w:sz w:val="24"/>
          <w:szCs w:val="24"/>
        </w:rPr>
        <w:instrText>ā</w:instrText>
      </w:r>
      <w:r w:rsidR="00C614D4" w:rsidRPr="00962DAB">
        <w:rPr>
          <w:rFonts w:ascii="Cambria" w:hAnsi="Cambria" w:cs="Cambria"/>
          <w:sz w:val="24"/>
          <w:szCs w:val="24"/>
        </w:rPr>
        <w:instrText>ẓ</w:instrText>
      </w:r>
      <w:r w:rsidR="00C614D4" w:rsidRPr="00962DAB">
        <w:rPr>
          <w:rFonts w:cstheme="majorBidi"/>
          <w:sz w:val="24"/>
          <w:szCs w:val="24"/>
        </w:rPr>
        <w:instrText xml:space="preserve"> (popular preachers), the paper identifies core tenets of the Maulana’s revivalist discourse, key milestones in his life—such as the high-profile conversion to the Tablighi Jama’at of Pakistani popstar Junaid Jamshed—and subtle changes in his approach over the years. The article deploys the classical sociological framework of structure-agency to explore how Maulana Tariq Jamil’s increasing exercise of agency in preaching Islam has unsettled structural expectations within traditionalist </w:instrText>
      </w:r>
      <w:r w:rsidR="00C614D4" w:rsidRPr="00962DAB">
        <w:rPr>
          <w:rFonts w:ascii="Times New Roman" w:hAnsi="Times New Roman"/>
          <w:sz w:val="24"/>
          <w:szCs w:val="24"/>
        </w:rPr>
        <w:instrText>ʿ</w:instrText>
      </w:r>
      <w:r w:rsidR="00C614D4" w:rsidRPr="00962DAB">
        <w:rPr>
          <w:rFonts w:cstheme="majorBidi"/>
          <w:sz w:val="24"/>
          <w:szCs w:val="24"/>
        </w:rPr>
        <w:instrText>ulamā</w:instrText>
      </w:r>
      <w:r w:rsidR="00C614D4" w:rsidRPr="00962DAB">
        <w:rPr>
          <w:rFonts w:ascii="Times New Roman" w:hAnsi="Times New Roman"/>
          <w:sz w:val="24"/>
          <w:szCs w:val="24"/>
        </w:rPr>
        <w:instrText>ʾ</w:instrText>
      </w:r>
      <w:r w:rsidR="00C614D4" w:rsidRPr="00962DAB">
        <w:rPr>
          <w:rFonts w:cstheme="majorBidi"/>
          <w:sz w:val="24"/>
          <w:szCs w:val="24"/>
        </w:rPr>
        <w:instrText xml:space="preserve"> (religious scholar) circles as well as the Tablighi leadership. It situates his emergence within a broader trend of Islamic media-based personalities who embrace contemporary technological tools to reach new audiences and respond to the challenges of postcolonial modernity.","author":[{"dropping-particle":"","family":"Timol","given":"Riyaz","non-dropping-particle":"","parse-names":false,"suffix":""}],"container-title":"Religions","id":"ITEM-1","issue":"1","issued":{"date-parts":[["2023"]]},"title":"Religious Authority, Popular Preaching and the Dialectic of Structure-Agency in an Islamic Revivalist Movement: The Case of Maulana Tariq Jamil and the Tablighi Jama’at","type":"article-journal","volume":"14"},"uris":["http://www.mendeley.com/documents/?uuid=b86985eb-1f80-4be9-9fc5-f499c7cec949"]}],"mendeley":{"formattedCitation":"(Timol, 2023)","plainTextFormattedCitation":"(Timol, 2023)","previouslyFormattedCitation":"(Timol, 2023)"},"properties":{"noteIndex":0},"schema":"https://github.com/citation-style-language/schema/raw/master/csl-citation.json"}</w:instrText>
      </w:r>
      <w:r w:rsidR="00C614D4" w:rsidRPr="00962DAB">
        <w:rPr>
          <w:rFonts w:cstheme="majorBidi"/>
          <w:sz w:val="24"/>
          <w:szCs w:val="24"/>
        </w:rPr>
        <w:fldChar w:fldCharType="separate"/>
      </w:r>
      <w:r w:rsidR="00C614D4" w:rsidRPr="00962DAB">
        <w:rPr>
          <w:rFonts w:cstheme="majorBidi"/>
          <w:sz w:val="24"/>
          <w:szCs w:val="24"/>
        </w:rPr>
        <w:t>(Timol, 2023)</w:t>
      </w:r>
      <w:r w:rsidR="00C614D4" w:rsidRPr="00962DAB">
        <w:rPr>
          <w:rFonts w:cstheme="majorBidi"/>
          <w:sz w:val="24"/>
          <w:szCs w:val="24"/>
        </w:rPr>
        <w:fldChar w:fldCharType="end"/>
      </w:r>
      <w:r w:rsidRPr="00D70343">
        <w:rPr>
          <w:rFonts w:cstheme="majorBidi"/>
          <w:sz w:val="24"/>
          <w:szCs w:val="24"/>
        </w:rPr>
        <w:t>.</w:t>
      </w:r>
    </w:p>
    <w:p w14:paraId="7A456419" w14:textId="408884B4"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Selain perubahan paradigma kepemimpinan, membangun budaya organisasi dakwah yang inovatif juga menjadi langkah penting dalam meningkatkan efektivitas SDM dalam lembaga dakwah. Sebuah organisasi yang mengedepankan fleksibilitas dan kreativitas akan lebih mampu menjawab tantangan dakwah di era modern. Kepemimpinan yang mendorong inovasi dalam metode dakwah, pengembangan program berbasis riset, serta penggunaan media digital yang interaktif akan menciptakan ekosistem dakwah yang lebih dinamis dan inklusif. Inovasi tidak hanya terbatas pada konten dakwah, tetapi juga pada struktur dan pola kerja dalam organisasi, sehingga SDM dakwah dapat bekerja secara lebih produktif dan efisien dalam menyampaikan pesan keislaman kepada masyarakat luas</w:t>
      </w:r>
      <w:r w:rsidR="00C614D4" w:rsidRPr="00962DAB">
        <w:rPr>
          <w:rFonts w:cstheme="majorBidi"/>
          <w:sz w:val="24"/>
          <w:szCs w:val="24"/>
        </w:rPr>
        <w:t xml:space="preserve"> </w:t>
      </w:r>
      <w:r w:rsidR="00C614D4" w:rsidRPr="00962DAB">
        <w:rPr>
          <w:rFonts w:cstheme="majorBidi"/>
          <w:sz w:val="24"/>
          <w:szCs w:val="24"/>
        </w:rPr>
        <w:fldChar w:fldCharType="begin" w:fldLock="1"/>
      </w:r>
      <w:r w:rsidR="00C614D4" w:rsidRPr="00962DAB">
        <w:rPr>
          <w:rFonts w:cstheme="majorBidi"/>
          <w:sz w:val="24"/>
          <w:szCs w:val="24"/>
        </w:rPr>
        <w:instrText>ADDIN CSL_CITATION {"citationItems":[{"id":"ITEM-1","itemData":{"author":[{"dropping-particle":"","family":"Belhaj","given":"Abdessamad","non-dropping-particle":"","parse-names":false,"suffix":""}],"container-title":"Licensee MDPI, Basel, Switzerland.","id":"ITEM-1","issued":{"date-parts":[["2024"]]},"page":"1-18","title":"Contesting Power as Political Theology : Traditionalist Islamic","type":"article-journal"},"uris":["http://www.mendeley.com/documents/?uuid=92670c51-ca42-44e6-ab0a-c780ce8b4ed8"]}],"mendeley":{"formattedCitation":"(Belhaj, 2024)","plainTextFormattedCitation":"(Belhaj, 2024)","previouslyFormattedCitation":"(Belhaj, 2024)"},"properties":{"noteIndex":0},"schema":"https://github.com/citation-style-language/schema/raw/master/csl-citation.json"}</w:instrText>
      </w:r>
      <w:r w:rsidR="00C614D4" w:rsidRPr="00962DAB">
        <w:rPr>
          <w:rFonts w:cstheme="majorBidi"/>
          <w:sz w:val="24"/>
          <w:szCs w:val="24"/>
        </w:rPr>
        <w:fldChar w:fldCharType="separate"/>
      </w:r>
      <w:r w:rsidR="00C614D4" w:rsidRPr="00962DAB">
        <w:rPr>
          <w:rFonts w:cstheme="majorBidi"/>
          <w:sz w:val="24"/>
          <w:szCs w:val="24"/>
        </w:rPr>
        <w:t>(Belhaj, 2024)</w:t>
      </w:r>
      <w:r w:rsidR="00C614D4" w:rsidRPr="00962DAB">
        <w:rPr>
          <w:rFonts w:cstheme="majorBidi"/>
          <w:sz w:val="24"/>
          <w:szCs w:val="24"/>
        </w:rPr>
        <w:fldChar w:fldCharType="end"/>
      </w:r>
      <w:r w:rsidRPr="00D70343">
        <w:rPr>
          <w:rFonts w:cstheme="majorBidi"/>
          <w:sz w:val="24"/>
          <w:szCs w:val="24"/>
        </w:rPr>
        <w:t>.</w:t>
      </w:r>
    </w:p>
    <w:p w14:paraId="531E13E2" w14:textId="02981830"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 xml:space="preserve">Efektivitas kepemimpinan dalam dakwah juga bergantung pada sistem evaluasi dan monitoring yang terstruktur. Penilaian berbasis target dan dampak dakwah menjadi salah satu strategi dalam mengukur keberhasilan program dakwah yang dijalankan. Pemimpin yang memiliki literasi kepemimpinan yang baik akan mampu merancang sistem evaluasi yang tidak hanya melihat capaian kuantitatif, tetapi juga dampak kualitatif yang diberikan kepada masyarakat. Pemanfaatan data dalam mengukur efektivitas dakwah </w:t>
      </w:r>
      <w:r w:rsidRPr="00D70343">
        <w:rPr>
          <w:rFonts w:cstheme="majorBidi"/>
          <w:sz w:val="24"/>
          <w:szCs w:val="24"/>
        </w:rPr>
        <w:lastRenderedPageBreak/>
        <w:t>menjadi kunci dalam menentukan strategi yang lebih efektif di masa mendatang. Dengan adanya sistem evaluasi yang jelas, SDM dakwah dapat lebih terarah dalam menjalankan tugasnya serta memiliki kesempatan untuk terus meningkatkan kualitas dan efektivitas dakwahnya</w:t>
      </w:r>
      <w:r w:rsidR="00C614D4" w:rsidRPr="00D70343">
        <w:t xml:space="preserve"> </w:t>
      </w:r>
      <w:r w:rsidR="00C614D4" w:rsidRPr="00D70343">
        <w:fldChar w:fldCharType="begin" w:fldLock="1"/>
      </w:r>
      <w:r w:rsidR="00C614D4" w:rsidRPr="00D70343">
        <w:instrText>ADDIN CSL_CITATION {"citationItems":[{"id":"ITEM-1","itemData":{"DOI":"10.3390/rel10110623","ISSN":"20771444","abstract":"The training of Imams and Muslim religious leaders has received much interest in the post-9/11 era, resulting in a vast amount of research and publications on the topic. The present work explores this literature with the aim of analysing key debates found therein. It finds that throughout the literature there is a pervasive demand for reform of the training and education provided by Muslim higher education and training institutions (METIs) and Islamic studies programmes at universities in the shape of a synthesis of the two pedagogic models. Such demands are founded on the claim that each is lacking in the appositeness of its provision apropos of the British Muslim population. This article calls for an alternative approach to the issue, namely, that the university and the METI each be accorded independence and freedom in its pedagogic ethos and practice (or else risk losing its identity), and a combined education from both instead be promoted as a holistic training model for Muslim religious leadership.","author":[{"dropping-particle":"","family":"Shah","given":"Jawad","non-dropping-particle":"","parse-names":false,"suffix":""}],"container-title":"Religions","id":"ITEM-1","issue":"11","issued":{"date-parts":[["2019"]]},"title":"Assessing muslim higher education and training institutions (Metis) and Islamic studies provision in universities in Britain: An analysis of training provision for Muslim religious leadership after 9/11","type":"article-journal","volume":"10"},"uris":["http://www.mendeley.com/documents/?uuid=fdcc5358-a3a6-4d51-953d-fb0efc9ceb41"]}],"mendeley":{"formattedCitation":"(Shah, 2019)","plainTextFormattedCitation":"(Shah, 2019)","previouslyFormattedCitation":"(Shah, 2019)"},"properties":{"noteIndex":0},"schema":"https://github.com/citation-style-language/schema/raw/master/csl-citation.json"}</w:instrText>
      </w:r>
      <w:r w:rsidR="00C614D4" w:rsidRPr="00D70343">
        <w:fldChar w:fldCharType="separate"/>
      </w:r>
      <w:r w:rsidR="00C614D4" w:rsidRPr="00D70343">
        <w:rPr>
          <w:noProof/>
        </w:rPr>
        <w:t>(Shah, 2019)</w:t>
      </w:r>
      <w:r w:rsidR="00C614D4" w:rsidRPr="00D70343">
        <w:fldChar w:fldCharType="end"/>
      </w:r>
      <w:r w:rsidRPr="00D70343">
        <w:rPr>
          <w:rFonts w:cstheme="majorBidi"/>
          <w:sz w:val="24"/>
          <w:szCs w:val="24"/>
        </w:rPr>
        <w:t>.</w:t>
      </w:r>
    </w:p>
    <w:p w14:paraId="11644F52" w14:textId="2B166BDC" w:rsidR="009E09A0" w:rsidRPr="00D70343" w:rsidRDefault="009E09A0" w:rsidP="00085EDF">
      <w:pPr>
        <w:spacing w:after="120" w:line="360" w:lineRule="auto"/>
        <w:ind w:firstLine="567"/>
        <w:jc w:val="both"/>
        <w:rPr>
          <w:rFonts w:cstheme="majorBidi"/>
          <w:sz w:val="24"/>
          <w:szCs w:val="24"/>
        </w:rPr>
      </w:pPr>
      <w:r w:rsidRPr="00D70343">
        <w:rPr>
          <w:rFonts w:cstheme="majorBidi"/>
          <w:sz w:val="24"/>
          <w:szCs w:val="24"/>
        </w:rPr>
        <w:t>Keberlanjutan dakwah dalam jangka panjang bergantung pada strategi kepemimpinan yang berbasis literasi, yang tidak hanya memastikan efektivitas jangka pendek, tetapi juga menjamin keberlanjutan generasi kepemimpinan dakwah berikutnya. Pengembangan SDM dalam lembaga dakwah harus dirancang dengan pendekatan yang berkelanjutan, di mana regenerasi pemimpin dakwah menjadi perhatian utama. Membangun sistem kaderisasi yang berbasis pendidikan kepemimpinan Islam serta mengintegrasikan teknologi dalam pembelajaran kepemimpinan menjadi langkah penting dalam memastikan kesinambungan dakwah. Dengan strategi yang tepat, SDM dakwah tidak hanya menjadi agen penyebar Islam yang efektif di masa kini, tetapi juga dapat menciptakan model kepemimpinan yang terus berkembang sesuai dengan tantangan zaman</w:t>
      </w:r>
      <w:r w:rsidR="00C614D4" w:rsidRPr="00D70343">
        <w:t xml:space="preserve"> </w:t>
      </w:r>
      <w:r w:rsidR="00C614D4" w:rsidRPr="00D70343">
        <w:fldChar w:fldCharType="begin" w:fldLock="1"/>
      </w:r>
      <w:r w:rsidR="00C614D4" w:rsidRPr="00D70343">
        <w:instrText>ADDIN CSL_CITATION {"citationItems":[{"id":"ITEM-1","itemData":{"DOI":"10.1080/02757206.2023.2249482","ISSN":"02757206","abstract":"The development of state institutions for the management and administration of Islam has enriched the range of Islamic authorities in Indonesia, with distinctive effects for public Islam. The article examines the effects of an Indonesian policy decision of 1975 that was intended to develop specific graduate attributes–‘modernity, openness and critical thought’–in graduates of Islamic post-graduate study. It was decreed that Islamic graduates would be sent to post-graduate programmes at universities in the West, altering a policy setting that had previously favoured venerable sites of Islamic learning in the Middle East. The Ministry of Religion associated sites of post-graduate learning in the West with graduate attributes of openness and critical thought, and perceived that these attributes were necessary for the development of a cohort of technical experts with competency to observe and analyse Islam in Indonesian populations. Article problematizes this notion of graduate attributes in the religious sphere, noting their novelty in comparison with competencies required of Islamic leaders in Indonesian communities (connectedness, affirmation of tradition, ritual expertise, etc). Attributes of ‘openness and critical thought’ position technical experts as critical observers of other segments in Indonesian Islamic society, such as Indonesia’s popular preachers, many of whom are trained in sites of Islamic learning in the Middle East. In Indonesia’s contemporary Islamic public sphere, such technical experts, many of whom were trained in Western social science departments, maintain a critical distance from Indonesia’s popular preachers, the majority of whom (ironically) received religious training in sites of learning in the Middle East.","author":[{"dropping-particle":"","family":"Millie","given":"Julian","non-dropping-particle":"","parse-names":false,"suffix":""}],"container-title":"History and Anthropology","id":"ITEM-1","issue":"5","issued":{"date-parts":[["2023"]]},"page":"844-858","title":"Graduate attributes, state policy, and Islamic preaching in Indonesia","type":"article-journal","volume":"34"},"uris":["http://www.mendeley.com/documents/?uuid=752ff72e-ed42-494d-9303-942a93fba902"]}],"mendeley":{"formattedCitation":"(Millie, 2023)","plainTextFormattedCitation":"(Millie, 2023)","previouslyFormattedCitation":"(Millie, 2023)"},"properties":{"noteIndex":0},"schema":"https://github.com/citation-style-language/schema/raw/master/csl-citation.json"}</w:instrText>
      </w:r>
      <w:r w:rsidR="00C614D4" w:rsidRPr="00D70343">
        <w:fldChar w:fldCharType="separate"/>
      </w:r>
      <w:r w:rsidR="00C614D4" w:rsidRPr="00D70343">
        <w:rPr>
          <w:noProof/>
        </w:rPr>
        <w:t>(Millie, 2023)</w:t>
      </w:r>
      <w:r w:rsidR="00C614D4" w:rsidRPr="00D70343">
        <w:fldChar w:fldCharType="end"/>
      </w:r>
      <w:r w:rsidRPr="00D70343">
        <w:rPr>
          <w:rFonts w:cstheme="majorBidi"/>
          <w:sz w:val="24"/>
          <w:szCs w:val="24"/>
        </w:rPr>
        <w:t>.</w:t>
      </w:r>
    </w:p>
    <w:p w14:paraId="0F5BC531" w14:textId="77777777" w:rsidR="009E09A0" w:rsidRPr="00085EDF" w:rsidRDefault="009E09A0" w:rsidP="00962DAB">
      <w:pPr>
        <w:spacing w:line="360" w:lineRule="auto"/>
        <w:contextualSpacing/>
        <w:jc w:val="both"/>
        <w:rPr>
          <w:rFonts w:cstheme="majorBidi"/>
          <w:b/>
          <w:bCs/>
          <w:color w:val="002060"/>
          <w:sz w:val="24"/>
          <w:szCs w:val="24"/>
        </w:rPr>
      </w:pPr>
      <w:r w:rsidRPr="00085EDF">
        <w:rPr>
          <w:rFonts w:cstheme="majorBidi"/>
          <w:b/>
          <w:bCs/>
          <w:color w:val="002060"/>
          <w:sz w:val="24"/>
          <w:szCs w:val="24"/>
        </w:rPr>
        <w:t>Dampak dan Implikasi Literasi Kepemimpinan terhadap SDM Dakwah</w:t>
      </w:r>
    </w:p>
    <w:p w14:paraId="4EA88F8A" w14:textId="79624F85"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Literasi kepemimpinan memiliki pengaruh yang signifikan terhadap pengembangan sumber daya manusia (SDM) dalam lembaga dakwah, terutama dalam meningkatkan kualitas individu, efisiensi organisasi, dan kesiapan dalam menghadapi tantangan global. Pemimpin dakwah yang memiliki literasi kepemimpinan yang baik mampu membentuk lingkungan kerja yang lebih produktif, membangun sistem dakwah yang lebih efektif, serta memastikan kesinambungan kaderisasi dakwah dalam jangka panjang</w:t>
      </w:r>
      <w:r w:rsidR="00C614D4" w:rsidRPr="00D70343">
        <w:rPr>
          <w:rFonts w:cstheme="majorBidi"/>
          <w:sz w:val="24"/>
          <w:szCs w:val="24"/>
        </w:rPr>
        <w:t xml:space="preserve"> </w:t>
      </w:r>
      <w:r w:rsidR="00C614D4" w:rsidRPr="00D70343">
        <w:rPr>
          <w:rFonts w:cstheme="majorBidi"/>
          <w:sz w:val="24"/>
          <w:szCs w:val="24"/>
        </w:rPr>
        <w:fldChar w:fldCharType="begin" w:fldLock="1"/>
      </w:r>
      <w:r w:rsidR="00C614D4" w:rsidRPr="00D70343">
        <w:rPr>
          <w:rFonts w:cstheme="majorBidi"/>
          <w:sz w:val="24"/>
          <w:szCs w:val="24"/>
        </w:rPr>
        <w:instrText>ADDIN CSL_CITATION {"citationItems":[{"id":"ITEM-1","itemData":{"DOI":"10.1002/trtr.1704","author":[{"dropping-particle":"","family":"Sharp","given":"Laurie A","non-dropping-particle":"","parse-names":false,"suffix":""},{"dropping-particle":"","family":"Piper","given":"Rebekah","non-dropping-particle":"","parse-names":false,"suffix":""},{"dropping-particle":"","family":"Raymond","given":"Roberta D","non-dropping-particle":"","parse-names":false,"suffix":""}],"container-title":"International Literacy Association","id":"ITEM-1","issue":"2","issued":{"date-parts":[["2018"]]},"page":"223-232","title":"for Literacy Leadership ?","type":"article-journal","volume":"72"},"uris":["http://www.mendeley.com/documents/?uuid=c456edcf-21a6-4937-bb4f-34c14cf54c17"]}],"mendeley":{"formattedCitation":"(Sharp et al., 2018)","plainTextFormattedCitation":"(Sharp et al., 2018)","previouslyFormattedCitation":"(Sharp et al., 2018)"},"properties":{"noteIndex":0},"schema":"https://github.com/citation-style-language/schema/raw/master/csl-citation.json"}</w:instrText>
      </w:r>
      <w:r w:rsidR="00C614D4" w:rsidRPr="00D70343">
        <w:rPr>
          <w:rFonts w:cstheme="majorBidi"/>
          <w:sz w:val="24"/>
          <w:szCs w:val="24"/>
        </w:rPr>
        <w:fldChar w:fldCharType="separate"/>
      </w:r>
      <w:r w:rsidR="00C614D4" w:rsidRPr="00D70343">
        <w:rPr>
          <w:rFonts w:cstheme="majorBidi"/>
          <w:noProof/>
          <w:sz w:val="24"/>
          <w:szCs w:val="24"/>
        </w:rPr>
        <w:t>(Sharp et al., 2018)</w:t>
      </w:r>
      <w:r w:rsidR="00C614D4" w:rsidRPr="00D70343">
        <w:rPr>
          <w:rFonts w:cstheme="majorBidi"/>
          <w:sz w:val="24"/>
          <w:szCs w:val="24"/>
        </w:rPr>
        <w:fldChar w:fldCharType="end"/>
      </w:r>
      <w:r w:rsidRPr="00D70343">
        <w:rPr>
          <w:rFonts w:cstheme="majorBidi"/>
          <w:sz w:val="24"/>
          <w:szCs w:val="24"/>
        </w:rPr>
        <w:t>.</w:t>
      </w:r>
    </w:p>
    <w:p w14:paraId="33977774" w14:textId="7E19ABB3"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lastRenderedPageBreak/>
        <w:t>Salah satu dampak utama literasi kepemimpinan adalah peningkatan kualitas SDM dalam lembaga dakwah. Pemimpin yang memiliki pemahaman literasi kepemimpinan yang kuat akan mampu mengarahkan anggotanya untuk memiliki kompetensi yang lebih baik, baik dalam aspek keilmuan Islam, komunikasi, maupun manajemen organisasi</w:t>
      </w:r>
      <w:r w:rsidR="00C614D4" w:rsidRPr="00D70343">
        <w:rPr>
          <w:rFonts w:cstheme="majorBidi"/>
          <w:sz w:val="24"/>
          <w:szCs w:val="24"/>
        </w:rPr>
        <w:t xml:space="preserve"> </w:t>
      </w:r>
      <w:r w:rsidR="00C614D4" w:rsidRPr="00D70343">
        <w:rPr>
          <w:rFonts w:cstheme="majorBidi"/>
          <w:sz w:val="24"/>
          <w:szCs w:val="24"/>
        </w:rPr>
        <w:fldChar w:fldCharType="begin" w:fldLock="1"/>
      </w:r>
      <w:r w:rsidR="00C614D4" w:rsidRPr="00D70343">
        <w:rPr>
          <w:rFonts w:cstheme="majorBidi"/>
          <w:sz w:val="24"/>
          <w:szCs w:val="24"/>
        </w:rPr>
        <w:instrText>ADDIN CSL_CITATION {"citationItems":[{"id":"ITEM-1","itemData":{"author":[{"dropping-particle":"","family":"Dowell, Sulentic, Dana Bickmore","given":"and Bonnie Hoewing.","non-dropping-particle":"","parse-names":false,"suffix":""}],"container-title":"Journal of Reading Education","id":"ITEM-1","issue":"2","issued":{"date-parts":[["2012"]]},"title":"A framework for defining literacy leadership.","type":"article-journal","volume":"37"},"uris":["http://www.mendeley.com/documents/?uuid=74faa1eb-b858-4b64-a317-90899b06a504"]}],"mendeley":{"formattedCitation":"(Dowell, Sulentic, Dana Bickmore, 2012)","plainTextFormattedCitation":"(Dowell, Sulentic, Dana Bickmore, 2012)","previouslyFormattedCitation":"(Dowell, Sulentic, Dana Bickmore, 2012)"},"properties":{"noteIndex":0},"schema":"https://github.com/citation-style-language/schema/raw/master/csl-citation.json"}</w:instrText>
      </w:r>
      <w:r w:rsidR="00C614D4" w:rsidRPr="00D70343">
        <w:rPr>
          <w:rFonts w:cstheme="majorBidi"/>
          <w:sz w:val="24"/>
          <w:szCs w:val="24"/>
        </w:rPr>
        <w:fldChar w:fldCharType="separate"/>
      </w:r>
      <w:r w:rsidR="00C614D4" w:rsidRPr="00D70343">
        <w:rPr>
          <w:rFonts w:cstheme="majorBidi"/>
          <w:noProof/>
          <w:sz w:val="24"/>
          <w:szCs w:val="24"/>
        </w:rPr>
        <w:t>(Dowell, Sulentic, Dana Bickmore, 2012)</w:t>
      </w:r>
      <w:r w:rsidR="00C614D4" w:rsidRPr="00D70343">
        <w:rPr>
          <w:rFonts w:cstheme="majorBidi"/>
          <w:sz w:val="24"/>
          <w:szCs w:val="24"/>
        </w:rPr>
        <w:fldChar w:fldCharType="end"/>
      </w:r>
      <w:r w:rsidRPr="00D70343">
        <w:rPr>
          <w:rFonts w:cstheme="majorBidi"/>
          <w:sz w:val="24"/>
          <w:szCs w:val="24"/>
        </w:rPr>
        <w:t>. Dengan adanya kepemimpinan berbasis literasi, SDM dalam lembaga dakwah lebih terstruktur dalam memahami tugas dan tanggung jawabnya, sehingga efektivitas dakwah dapat terus meningkat. Kajian mengenai kepemimpinan dalam pendidikan Islam menunjukkan bahwa model kepemimpinan yang berbasis nilai-nilai Islam dapat meningkatkan profesionalisme dan kapasitas individu dalam organisasi keislaman</w:t>
      </w:r>
      <w:r w:rsidR="00C614D4" w:rsidRPr="00962DAB">
        <w:rPr>
          <w:rFonts w:cstheme="majorBidi"/>
          <w:sz w:val="24"/>
          <w:szCs w:val="24"/>
        </w:rPr>
        <w:t xml:space="preserve"> </w:t>
      </w:r>
      <w:r w:rsidR="00C614D4" w:rsidRPr="00962DAB">
        <w:rPr>
          <w:rFonts w:cstheme="majorBidi"/>
          <w:sz w:val="24"/>
          <w:szCs w:val="24"/>
        </w:rPr>
        <w:fldChar w:fldCharType="begin" w:fldLock="1"/>
      </w:r>
      <w:r w:rsidR="00C614D4" w:rsidRPr="00962DAB">
        <w:rPr>
          <w:rFonts w:cstheme="majorBidi"/>
          <w:sz w:val="24"/>
          <w:szCs w:val="24"/>
        </w:rPr>
        <w:instrText>ADDIN CSL_CITATION {"citationItems":[{"id":"ITEM-1","itemData":{"DOI":"10.1177/1741143220973658","ISSN":"17411440","abstract":"This article reports the results of a systematic review of research on educational leadership and management (EDLM) in Muslim societies. Quantitative methods were employed to examine 362 articles published in eight core international EDLM journals. This review examined general patterns of knowledge production, as well as research topics, conceptual models, and methods employed by scholars in Muslim societies. The results show that 44% of the articles had been published in the past 4 years, and 67% in the past 8 years. Turkey, Malaysia, and the United Arab Emirates (UAE) qualified as the largest producers of knowledge production (45.6%). Almost 88.4% of the literature consisted of empirical studies with topical foci focused on leadership in K-12, principals, organizational behavior, climate, and culture. Recommendations were provided to advance the development of knowledge production in the field.","author":[{"dropping-particle":"","family":"Ahmed","given":"Eman I.","non-dropping-particle":"","parse-names":false,"suffix":""}],"container-title":"Educational Management Administration and Leadership","id":"ITEM-1","issue":"1","issued":{"date-parts":[["2023"]]},"page":"52-74","title":"Systematic review of research on educational leadership and management in Muslim societies","type":"article-journal","volume":"51"},"uris":["http://www.mendeley.com/documents/?uuid=f2e2ce52-0606-4a90-8299-2bfedd30c4e7"]}],"mendeley":{"formattedCitation":"(Ahmed, 2023)","plainTextFormattedCitation":"(Ahmed, 2023)","previouslyFormattedCitation":"(Ahmed, 2023)"},"properties":{"noteIndex":0},"schema":"https://github.com/citation-style-language/schema/raw/master/csl-citation.json"}</w:instrText>
      </w:r>
      <w:r w:rsidR="00C614D4" w:rsidRPr="00962DAB">
        <w:rPr>
          <w:rFonts w:cstheme="majorBidi"/>
          <w:sz w:val="24"/>
          <w:szCs w:val="24"/>
        </w:rPr>
        <w:fldChar w:fldCharType="separate"/>
      </w:r>
      <w:r w:rsidR="00C614D4" w:rsidRPr="00962DAB">
        <w:rPr>
          <w:rFonts w:cstheme="majorBidi"/>
          <w:sz w:val="24"/>
          <w:szCs w:val="24"/>
        </w:rPr>
        <w:t>(Ahmed, 2023)</w:t>
      </w:r>
      <w:r w:rsidR="00C614D4" w:rsidRPr="00962DAB">
        <w:rPr>
          <w:rFonts w:cstheme="majorBidi"/>
          <w:sz w:val="24"/>
          <w:szCs w:val="24"/>
        </w:rPr>
        <w:fldChar w:fldCharType="end"/>
      </w:r>
      <w:r w:rsidRPr="00D70343">
        <w:rPr>
          <w:rFonts w:cstheme="majorBidi"/>
          <w:sz w:val="24"/>
          <w:szCs w:val="24"/>
        </w:rPr>
        <w:t>. Dengan adanya pemimpin yang memiliki wawasan luas dan pemahaman strategis, lembaga dakwah dapat mencetak dai dan pemimpin masa depan yang tidak hanya memahami ajaran Islam, tetapi juga mampu mengimplementasikannya dalam kehidupan sosial yang lebih luas.</w:t>
      </w:r>
    </w:p>
    <w:p w14:paraId="54CE5A35" w14:textId="3F415CE7"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Selain meningkatkan kualitas SDM, literasi kepemimpinan juga berkontribusi terhadap efisiensi dan efektivitas kinerja dakwah. Lembaga dakwah yang dipimpin oleh individu dengan literasi kepemimpinan yang baik cenderung memiliki sistem kerja yang lebih terorganisir, transparan, dan adaptif terhadap perubahan zaman. Literasi kepemimpinan memungkinkan pemimpin dakwah untuk memanfaatkan strategi berbasis data, teknologi digital, serta metode dakwah yang lebih kontekstual dengan kebutuhan masyarakat. Studi tentang etika kepemimpinan menunjukkan bahwa pemimpin yang memiliki pemahaman kepemimpinan yang baik akan lebih mampu membangun lingkungan kerja yang kondusif, meningkatkan motivasi anggotanya, serta menciptakan kebijakan organisasi yang lebih efektif</w:t>
      </w:r>
      <w:r w:rsidRPr="00D70343">
        <w:t xml:space="preserve"> </w:t>
      </w:r>
      <w:r w:rsidRPr="00D70343">
        <w:fldChar w:fldCharType="begin" w:fldLock="1"/>
      </w:r>
      <w:r w:rsidR="00AF49AD" w:rsidRPr="00D70343">
        <w:instrText>ADDIN CSL_CITATION {"citationItems":[{"id":"ITEM-1","itemData":{"DOI":"10.1108/LODJ-12-2018-0461","ISSN":"01437739","abstract":"Purpose: Combining two distinct streams of research studies in leadership and organizational management i.e. ethical leadership and Green human resource management (Green HRM) practices, the purpose of this paper is to investigate the impact of ethical leadership style (ELS) on employees’ job satisfaction (JS) with a mediating role of Green HRM and psychological safety in health sector organizations. Design/methodology/approach: A quantitative methodology was adopted to achieve the aims of this study. Data were collected through pencil/paper questionnaires from the respondents (n=177) working in a public sector healthcare organization of Pakistan. Reliability and validity of measures were tested via AMOS (18) software. Results of proposed hypotheses were tested via Preacher and Hayes (2008) macro of mediation. Findings: Contrary to the first hypothesis, no evidence of the direct impact of ELS on employees’ JS was found. However, the mediating roles of Green HRM and psychological safety were supported by the results. Originality/value: Through this study, the authors have addressed three key gaps in the extant literature of ELS and corporate social responsibility, i.e. exploring the underlying mechanism through which ELS leads to important outcomes with two novel mediators, i.e. Green HRM and psychological safety, the role of ELS in promoting Green HRM in organizations and evidence from a public sector health organization in a developing country, Pakistan. Implications of the study are discussed.","author":[{"dropping-particle":"","family":"Ahmad","given":"Ifzal","non-dropping-particle":"","parse-names":false,"suffix":""},{"dropping-particle":"","family":"Umrani","given":"Waheed Ali","non-dropping-particle":"","parse-names":false,"suffix":""}],"container-title":"Leadership and Organization Development Journal","id":"ITEM-1","issue":"5","issued":{"date-parts":[["2019"]]},"page":"534-547","title":"The impact of ethical leadership style on job satisfaction: Mediating role of perception of Green HRM and psychological safety","type":"article-journal","volume":"40"},"uris":["http://www.mendeley.com/documents/?uuid=0ddf7c60-69d3-4272-838b-8b4b4acf8402"]}],"mendeley":{"formattedCitation":"(I. Ahmad &amp; Umrani, 2019)","plainTextFormattedCitation":"(I. Ahmad &amp; Umrani, 2019)","previouslyFormattedCitation":"(I. Ahmad &amp; Umrani, 2019)"},"properties":{"noteIndex":0},"schema":"https://github.com/citation-style-language/schema/raw/master/csl-citation.json"}</w:instrText>
      </w:r>
      <w:r w:rsidRPr="00D70343">
        <w:fldChar w:fldCharType="separate"/>
      </w:r>
      <w:r w:rsidR="006A28BC" w:rsidRPr="00D70343">
        <w:rPr>
          <w:noProof/>
        </w:rPr>
        <w:t>(I. Ahmad &amp; Umrani, 2019)</w:t>
      </w:r>
      <w:r w:rsidRPr="00D70343">
        <w:fldChar w:fldCharType="end"/>
      </w:r>
      <w:r w:rsidRPr="00D70343">
        <w:rPr>
          <w:rFonts w:cstheme="majorBidi"/>
          <w:sz w:val="24"/>
          <w:szCs w:val="24"/>
        </w:rPr>
        <w:t xml:space="preserve">. Efisiensi dalam organisasi dakwah juga dapat dicapai </w:t>
      </w:r>
      <w:r w:rsidRPr="00D70343">
        <w:rPr>
          <w:rFonts w:cstheme="majorBidi"/>
          <w:sz w:val="24"/>
          <w:szCs w:val="24"/>
        </w:rPr>
        <w:lastRenderedPageBreak/>
        <w:t>dengan menerapkan sistem evaluasi berbasis target dan dampak, yang memungkinkan setiap individu dalam lembaga dakwah untuk terus meningkatkan kinerjanya secara berkelanjutan.</w:t>
      </w:r>
    </w:p>
    <w:p w14:paraId="0B677E85" w14:textId="7DC950BD"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Dalam jangka panjang, literasi kepemimpinan berperan penting dalam menentukan proyeksi masa depan SDM lembaga dakwah dalam menghadapi tantangan global. Perubahan sosial, politik, dan teknologi yang semakin cepat menuntut pemimpin dakwah untuk memiliki fleksibilitas dan inovasi dalam merancang strategi dakwah yang relevan dengan perkembangan zaman</w:t>
      </w:r>
      <w:r w:rsidR="00C614D4" w:rsidRPr="00D70343">
        <w:rPr>
          <w:rFonts w:cstheme="majorBidi"/>
          <w:sz w:val="24"/>
          <w:szCs w:val="24"/>
        </w:rPr>
        <w:t xml:space="preserve"> </w:t>
      </w:r>
      <w:r w:rsidR="00C614D4" w:rsidRPr="00D70343">
        <w:rPr>
          <w:rFonts w:cstheme="majorBidi"/>
          <w:sz w:val="24"/>
          <w:szCs w:val="24"/>
        </w:rPr>
        <w:fldChar w:fldCharType="begin" w:fldLock="1"/>
      </w:r>
      <w:r w:rsidR="00D70343" w:rsidRPr="00D70343">
        <w:rPr>
          <w:rFonts w:cstheme="majorBidi"/>
          <w:sz w:val="24"/>
          <w:szCs w:val="24"/>
        </w:rPr>
        <w:instrText>ADDIN CSL_CITATION {"citationItems":[{"id":"ITEM-1","itemData":{"DOI":"10.1007/978-94-007-6555-9","ISBN":"9789400765559","author":[{"dropping-particle":"","family":"Woods","given":"Annette","non-dropping-particle":"","parse-names":false,"suffix":""},{"dropping-particle":"","family":"Dooley","given":"Karen","non-dropping-particle":"","parse-names":false,"suffix":""},{"dropping-particle":"","family":"Luke","given":"Allan","non-dropping-particle":"","parse-names":false,"suffix":""},{"dropping-particle":"","family":"Exley","given":"Beryl","non-dropping-particle":"","parse-names":false,"suffix":""}],"container-title":"International Handbook of Educational Leadership and Social (In)Justice","id":"ITEM-1","issued":{"date-parts":[["2014"]]},"title":"School Leadership , Literacy and Social Justice : The Place of Local School Curriculum Planning and Reform Author planning and reform","type":"article-journal"},"uris":["http://www.mendeley.com/documents/?uuid=ff318072-7b1f-415f-8c38-540049228f56"]}],"mendeley":{"formattedCitation":"(Woods et al., 2014)","plainTextFormattedCitation":"(Woods et al., 2014)","previouslyFormattedCitation":"(Woods et al., 2014)"},"properties":{"noteIndex":0},"schema":"https://github.com/citation-style-language/schema/raw/master/csl-citation.json"}</w:instrText>
      </w:r>
      <w:r w:rsidR="00C614D4" w:rsidRPr="00D70343">
        <w:rPr>
          <w:rFonts w:cstheme="majorBidi"/>
          <w:sz w:val="24"/>
          <w:szCs w:val="24"/>
        </w:rPr>
        <w:fldChar w:fldCharType="separate"/>
      </w:r>
      <w:r w:rsidR="00C614D4" w:rsidRPr="00D70343">
        <w:rPr>
          <w:rFonts w:cstheme="majorBidi"/>
          <w:noProof/>
          <w:sz w:val="24"/>
          <w:szCs w:val="24"/>
        </w:rPr>
        <w:t>(Woods et al., 2014)</w:t>
      </w:r>
      <w:r w:rsidR="00C614D4" w:rsidRPr="00D70343">
        <w:rPr>
          <w:rFonts w:cstheme="majorBidi"/>
          <w:sz w:val="24"/>
          <w:szCs w:val="24"/>
        </w:rPr>
        <w:fldChar w:fldCharType="end"/>
      </w:r>
      <w:r w:rsidRPr="00D70343">
        <w:rPr>
          <w:rFonts w:cstheme="majorBidi"/>
          <w:sz w:val="24"/>
          <w:szCs w:val="24"/>
        </w:rPr>
        <w:t>. Dengan adanya kepemimpinan yang berbasis literasi, lembaga dakwah dapat memastikan bahwa kaderisasi pemimpin dan dai masa depan berjalan dengan baik dan tetap sesuai dengan nilai-nilai Islam. Kajian mengenai otoritas keagamaan dan tantangan modernitas menunjukkan bahwa pemimpin Islam di berbagai belahan dunia harus menghadapi dinamika baru dalam membangun legitimasi dan pengaruhnya, terutama dalam masyarakat yang semakin sekuler dan pluralistik</w:t>
      </w:r>
      <w:r w:rsidR="00C614D4" w:rsidRPr="00D70343">
        <w:t xml:space="preserve"> </w:t>
      </w:r>
      <w:r w:rsidR="00C614D4" w:rsidRPr="00D70343">
        <w:fldChar w:fldCharType="begin" w:fldLock="1"/>
      </w:r>
      <w:r w:rsidR="00C614D4" w:rsidRPr="00D70343">
        <w:instrText>ADDIN CSL_CITATION {"citationItems":[{"id":"ITEM-1","itemData":{"author":[{"dropping-particle":"","family":"Belhaj","given":"Abdessamad","non-dropping-particle":"","parse-names":false,"suffix":""}],"container-title":"Licensee MDPI, Basel, Switzerland.","id":"ITEM-1","issued":{"date-parts":[["2024"]]},"page":"1-18","title":"Contesting Power as Political Theology : Traditionalist Islamic","type":"article-journal"},"uris":["http://www.mendeley.com/documents/?uuid=92670c51-ca42-44e6-ab0a-c780ce8b4ed8"]}],"mendeley":{"formattedCitation":"(Belhaj, 2024)","plainTextFormattedCitation":"(Belhaj, 2024)","previouslyFormattedCitation":"(Belhaj, 2024)"},"properties":{"noteIndex":0},"schema":"https://github.com/citation-style-language/schema/raw/master/csl-citation.json"}</w:instrText>
      </w:r>
      <w:r w:rsidR="00C614D4" w:rsidRPr="00D70343">
        <w:fldChar w:fldCharType="separate"/>
      </w:r>
      <w:r w:rsidR="00C614D4" w:rsidRPr="00D70343">
        <w:rPr>
          <w:noProof/>
        </w:rPr>
        <w:t>(Belhaj, 2024)</w:t>
      </w:r>
      <w:r w:rsidR="00C614D4" w:rsidRPr="00D70343">
        <w:fldChar w:fldCharType="end"/>
      </w:r>
      <w:r w:rsidRPr="00D70343">
        <w:rPr>
          <w:rFonts w:cstheme="majorBidi"/>
          <w:sz w:val="24"/>
          <w:szCs w:val="24"/>
        </w:rPr>
        <w:t>. Dengan demikian, penguatan literasi kepemimpinan dalam lembaga dakwah menjadi faktor kunci dalam memastikan keberlanjutan dakwah Islam dalam menghadapi perubahan global.</w:t>
      </w:r>
    </w:p>
    <w:p w14:paraId="1C6D70F0" w14:textId="77777777" w:rsidR="009E09A0" w:rsidRPr="00D70343" w:rsidRDefault="009E09A0" w:rsidP="00962DAB">
      <w:pPr>
        <w:spacing w:line="360" w:lineRule="auto"/>
        <w:ind w:firstLine="567"/>
        <w:contextualSpacing/>
        <w:jc w:val="both"/>
        <w:rPr>
          <w:rFonts w:cstheme="majorBidi"/>
          <w:sz w:val="24"/>
          <w:szCs w:val="24"/>
        </w:rPr>
      </w:pPr>
      <w:r w:rsidRPr="00D70343">
        <w:rPr>
          <w:rFonts w:cstheme="majorBidi"/>
          <w:sz w:val="24"/>
          <w:szCs w:val="24"/>
        </w:rPr>
        <w:t>Dengan adanya literasi kepemimpinan yang kuat, SDM dalam lembaga dakwah dapat lebih siap dalam menghadapi tantangan internal maupun eksternal. Peningkatan kualitas individu, efisiensi dalam organisasi, serta kesiapan dalam merespons perubahan global menjadi aspek utama yang menunjukkan bahwa literasi kepemimpinan memiliki dampak yang mendalam terhadap keberlanjutan dakwah Islam di masa depan.</w:t>
      </w:r>
    </w:p>
    <w:p w14:paraId="5606EFA9" w14:textId="77777777" w:rsidR="009E09A0" w:rsidRPr="00D70343" w:rsidRDefault="009E09A0" w:rsidP="00962DAB">
      <w:pPr>
        <w:spacing w:line="360" w:lineRule="auto"/>
        <w:contextualSpacing/>
        <w:jc w:val="both"/>
        <w:rPr>
          <w:lang w:eastAsia="id-ID"/>
        </w:rPr>
      </w:pPr>
    </w:p>
    <w:p w14:paraId="07BE2DAC" w14:textId="0D449B64" w:rsidR="003B38B6" w:rsidRPr="00D70343" w:rsidRDefault="003B38B6" w:rsidP="00962DAB">
      <w:pPr>
        <w:spacing w:line="360" w:lineRule="auto"/>
        <w:contextualSpacing/>
        <w:jc w:val="both"/>
        <w:rPr>
          <w:b/>
          <w:sz w:val="28"/>
          <w:lang w:val="en-US"/>
        </w:rPr>
      </w:pPr>
      <w:r w:rsidRPr="00D70343">
        <w:rPr>
          <w:b/>
          <w:sz w:val="28"/>
        </w:rPr>
        <w:t>Kesimpulan</w:t>
      </w:r>
    </w:p>
    <w:p w14:paraId="6CFAA015" w14:textId="77777777" w:rsidR="009E09A0" w:rsidRDefault="009E09A0" w:rsidP="00962DAB">
      <w:pPr>
        <w:spacing w:line="360" w:lineRule="auto"/>
        <w:ind w:firstLine="567"/>
        <w:contextualSpacing/>
        <w:jc w:val="both"/>
        <w:rPr>
          <w:rFonts w:asciiTheme="majorBidi" w:hAnsiTheme="majorBidi" w:cstheme="majorBidi"/>
          <w:sz w:val="24"/>
          <w:szCs w:val="24"/>
        </w:rPr>
      </w:pPr>
      <w:r w:rsidRPr="00CF39E0">
        <w:rPr>
          <w:rFonts w:cstheme="majorBidi"/>
          <w:sz w:val="24"/>
          <w:szCs w:val="24"/>
        </w:rPr>
        <w:t xml:space="preserve">Hasil penelitian ini menegaskan bahwa literasi kepemimpinan memiliki </w:t>
      </w:r>
      <w:r w:rsidRPr="00CF39E0">
        <w:rPr>
          <w:rFonts w:cstheme="majorBidi"/>
          <w:sz w:val="24"/>
          <w:szCs w:val="24"/>
        </w:rPr>
        <w:lastRenderedPageBreak/>
        <w:t>peran strategis dalam membangun SDM yang unggul di lembaga dakwah. Pemimpin yang memiliki literasi kepemimpinan yang baik tidak hanya mampu mengelola organisasi secara efektif, tetapi juga dapat mengadaptasi strategi dakwah sesuai dengan perkembangan sosial dan teknologi. Dalam menghadapi era disrupsi, lembaga dakwah yang menerapkan literasi kepemimpinan yang kuat lebih mampu meningkatkan efisiensi kerja, memperkuat sistem kaderisasi, serta membangun budaya inovasi dalam organisasi.</w:t>
      </w:r>
      <w:r w:rsidRPr="00D70343">
        <w:rPr>
          <w:rFonts w:cstheme="majorBidi"/>
          <w:sz w:val="24"/>
          <w:szCs w:val="24"/>
        </w:rPr>
        <w:t xml:space="preserve"> </w:t>
      </w:r>
      <w:r w:rsidRPr="00CF39E0">
        <w:rPr>
          <w:rFonts w:cstheme="majorBidi"/>
          <w:sz w:val="24"/>
          <w:szCs w:val="24"/>
        </w:rPr>
        <w:t>Selain itu, pemanfaatan teknologi dalam kepemimpinan dakwah terbukti dapat memperluas jangkauan dakwah serta meningkatkan efektivitas komunikasi dengan audiens yang lebih beragam. Dengan adanya strategi kepemimpinan berbasis literasi, lembaga dakwah dapat lebih fleksibel dalam menghadapi tantangan zaman, baik dalam aspek pengelolaan SDM, adaptasi teknologi, maupun penguatan kolaborasi dengan berbagai pihak. Oleh karena itu, penguatan literasi kepemimpinan tidak hanya berkontribusi terhadap efektivitas organisasi dakwah, tetapi juga berperan dalam memastikan keberlanjutan dakwah Islam di era modern.</w:t>
      </w:r>
      <w:r w:rsidRPr="00D70343">
        <w:rPr>
          <w:rFonts w:cstheme="majorBidi"/>
          <w:sz w:val="24"/>
          <w:szCs w:val="24"/>
        </w:rPr>
        <w:t xml:space="preserve"> </w:t>
      </w:r>
      <w:r w:rsidRPr="00CF39E0">
        <w:rPr>
          <w:rFonts w:cstheme="majorBidi"/>
          <w:sz w:val="24"/>
          <w:szCs w:val="24"/>
        </w:rPr>
        <w:t>Dengan mempertimbangkan hasil penelitian ini, diperlukan langkah konkret dalam implementasi literasi kepemimpinan di lembaga dakwah melalui pelatihan kepemimpinan, penguatan sistem rekrutmen SDM, serta optimalisasi teknologi digital dalam dakwah. Keberhasilan revitalisasi literasi kepemimpinan akan sangat bergantung pada kesediaan pemimpin dan lembaga dakwah untuk bertransformasi dan beradaptasi dengan dinamika perubahan zaman</w:t>
      </w:r>
      <w:r w:rsidRPr="00CF39E0">
        <w:rPr>
          <w:rFonts w:asciiTheme="majorBidi" w:hAnsiTheme="majorBidi" w:cstheme="majorBidi"/>
          <w:sz w:val="24"/>
          <w:szCs w:val="24"/>
        </w:rPr>
        <w:t>.</w:t>
      </w:r>
    </w:p>
    <w:p w14:paraId="3E37D8D8" w14:textId="77777777" w:rsidR="00085EDF" w:rsidRPr="00CF39E0" w:rsidRDefault="00085EDF" w:rsidP="00962DAB">
      <w:pPr>
        <w:spacing w:line="360" w:lineRule="auto"/>
        <w:ind w:firstLine="567"/>
        <w:contextualSpacing/>
        <w:jc w:val="both"/>
        <w:rPr>
          <w:rFonts w:asciiTheme="majorBidi" w:hAnsiTheme="majorBidi" w:cstheme="majorBidi"/>
          <w:sz w:val="24"/>
          <w:szCs w:val="24"/>
        </w:rPr>
      </w:pPr>
    </w:p>
    <w:p w14:paraId="6453F799" w14:textId="2B0EC9C6" w:rsidR="003B38B6" w:rsidRPr="00D70343" w:rsidRDefault="0070108C" w:rsidP="009E09A0">
      <w:pPr>
        <w:spacing w:line="276" w:lineRule="auto"/>
        <w:contextualSpacing/>
        <w:jc w:val="both"/>
        <w:rPr>
          <w:b/>
          <w:sz w:val="28"/>
          <w:lang w:val="en-US"/>
        </w:rPr>
      </w:pPr>
      <w:r w:rsidRPr="00D70343">
        <w:rPr>
          <w:b/>
          <w:sz w:val="28"/>
          <w:lang w:val="en-US"/>
        </w:rPr>
        <w:t>Daftar Pustaka</w:t>
      </w:r>
    </w:p>
    <w:p w14:paraId="00ACB53F" w14:textId="4B37A495" w:rsidR="00D70343" w:rsidRPr="00D70343" w:rsidRDefault="009E09A0" w:rsidP="00D70343">
      <w:pPr>
        <w:adjustRightInd w:val="0"/>
        <w:ind w:left="480" w:hanging="480"/>
        <w:jc w:val="both"/>
        <w:rPr>
          <w:noProof/>
          <w:sz w:val="24"/>
        </w:rPr>
      </w:pPr>
      <w:r w:rsidRPr="00D70343">
        <w:rPr>
          <w:b/>
          <w:sz w:val="24"/>
          <w:szCs w:val="24"/>
          <w:lang w:val="en-US"/>
        </w:rPr>
        <w:fldChar w:fldCharType="begin" w:fldLock="1"/>
      </w:r>
      <w:r w:rsidRPr="00D70343">
        <w:rPr>
          <w:b/>
          <w:sz w:val="24"/>
          <w:szCs w:val="24"/>
          <w:lang w:val="en-US"/>
        </w:rPr>
        <w:instrText xml:space="preserve">ADDIN Mendeley Bibliography CSL_BIBLIOGRAPHY </w:instrText>
      </w:r>
      <w:r w:rsidRPr="00D70343">
        <w:rPr>
          <w:b/>
          <w:sz w:val="24"/>
          <w:szCs w:val="24"/>
          <w:lang w:val="en-US"/>
        </w:rPr>
        <w:fldChar w:fldCharType="separate"/>
      </w:r>
      <w:r w:rsidR="00D70343" w:rsidRPr="00D70343">
        <w:rPr>
          <w:noProof/>
          <w:sz w:val="24"/>
        </w:rPr>
        <w:t xml:space="preserve">Agusman, Majid, Z. A., Hamid, A., &amp; Hanif, M. (2023). Problematika Dakwah Dan Pendidikan Pada Masyarakat Pedalaman Tau Taa Wana Morowali Utara. </w:t>
      </w:r>
      <w:r w:rsidR="00D70343" w:rsidRPr="00D70343">
        <w:rPr>
          <w:i/>
          <w:iCs/>
          <w:noProof/>
          <w:sz w:val="24"/>
        </w:rPr>
        <w:t>Tawazun: Jurnal Pendidikan Islam</w:t>
      </w:r>
      <w:r w:rsidR="00D70343" w:rsidRPr="00D70343">
        <w:rPr>
          <w:noProof/>
          <w:sz w:val="24"/>
        </w:rPr>
        <w:t xml:space="preserve">, </w:t>
      </w:r>
      <w:r w:rsidR="00D70343" w:rsidRPr="00D70343">
        <w:rPr>
          <w:i/>
          <w:iCs/>
          <w:noProof/>
          <w:sz w:val="24"/>
        </w:rPr>
        <w:t>16</w:t>
      </w:r>
      <w:r w:rsidR="00D70343" w:rsidRPr="00D70343">
        <w:rPr>
          <w:noProof/>
          <w:sz w:val="24"/>
        </w:rPr>
        <w:t>(2), 245–272. Https://Doi.Org/10.32832/Tawazun.V16i2.14472</w:t>
      </w:r>
    </w:p>
    <w:p w14:paraId="7CB1F10C" w14:textId="5E33BDBD" w:rsidR="00D70343" w:rsidRPr="00D70343" w:rsidRDefault="00D70343" w:rsidP="00D70343">
      <w:pPr>
        <w:adjustRightInd w:val="0"/>
        <w:ind w:left="480" w:hanging="480"/>
        <w:jc w:val="both"/>
        <w:rPr>
          <w:noProof/>
          <w:sz w:val="24"/>
        </w:rPr>
      </w:pPr>
      <w:r w:rsidRPr="00D70343">
        <w:rPr>
          <w:noProof/>
          <w:sz w:val="24"/>
        </w:rPr>
        <w:t xml:space="preserve">Ahmad, I., &amp; Umrani, W. A. (2019). The Impact Of Ethical Leadership Style </w:t>
      </w:r>
      <w:r w:rsidRPr="00D70343">
        <w:rPr>
          <w:noProof/>
          <w:sz w:val="24"/>
        </w:rPr>
        <w:lastRenderedPageBreak/>
        <w:t xml:space="preserve">On Job Satisfaction: Mediating Role Of Perception Of Green Hrm And Psychological Safety. </w:t>
      </w:r>
      <w:r w:rsidRPr="00D70343">
        <w:rPr>
          <w:i/>
          <w:iCs/>
          <w:noProof/>
          <w:sz w:val="24"/>
        </w:rPr>
        <w:t>Leadership And Organization Development Journal</w:t>
      </w:r>
      <w:r w:rsidRPr="00D70343">
        <w:rPr>
          <w:noProof/>
          <w:sz w:val="24"/>
        </w:rPr>
        <w:t xml:space="preserve">, </w:t>
      </w:r>
      <w:r w:rsidRPr="00D70343">
        <w:rPr>
          <w:i/>
          <w:iCs/>
          <w:noProof/>
          <w:sz w:val="24"/>
        </w:rPr>
        <w:t>40</w:t>
      </w:r>
      <w:r w:rsidRPr="00D70343">
        <w:rPr>
          <w:noProof/>
          <w:sz w:val="24"/>
        </w:rPr>
        <w:t>(5), 534–547. Https://Doi.Org/10.1108/Lodj-12-2018-0461</w:t>
      </w:r>
    </w:p>
    <w:p w14:paraId="51795E48" w14:textId="467A471C" w:rsidR="00D70343" w:rsidRPr="00D70343" w:rsidRDefault="00D70343" w:rsidP="00D70343">
      <w:pPr>
        <w:adjustRightInd w:val="0"/>
        <w:ind w:left="480" w:hanging="480"/>
        <w:jc w:val="both"/>
        <w:rPr>
          <w:noProof/>
          <w:sz w:val="24"/>
        </w:rPr>
      </w:pPr>
      <w:r w:rsidRPr="00D70343">
        <w:rPr>
          <w:noProof/>
          <w:sz w:val="24"/>
        </w:rPr>
        <w:t xml:space="preserve">Ahmad, S., &amp; Kaleem, A. (2021). </w:t>
      </w:r>
      <w:r w:rsidRPr="00D70343">
        <w:rPr>
          <w:i/>
          <w:iCs/>
          <w:noProof/>
          <w:sz w:val="24"/>
        </w:rPr>
        <w:t>Promoting Green Behavior Through Leadership Ethical Leadership</w:t>
      </w:r>
      <w:r w:rsidRPr="00D70343">
        <w:rPr>
          <w:rFonts w:ascii="Times New Roman" w:hAnsi="Times New Roman"/>
          <w:i/>
          <w:iCs/>
          <w:noProof/>
          <w:sz w:val="24"/>
        </w:rPr>
        <w:t> </w:t>
      </w:r>
      <w:r w:rsidRPr="00D70343">
        <w:rPr>
          <w:i/>
          <w:iCs/>
          <w:noProof/>
          <w:sz w:val="24"/>
        </w:rPr>
        <w:t>: A Model Of Green Human Resource Management And Environmental Knowledge</w:t>
      </w:r>
      <w:r w:rsidRPr="00D70343">
        <w:rPr>
          <w:noProof/>
          <w:sz w:val="24"/>
        </w:rPr>
        <w:t xml:space="preserve">. </w:t>
      </w:r>
      <w:r w:rsidRPr="00D70343">
        <w:rPr>
          <w:i/>
          <w:iCs/>
          <w:noProof/>
          <w:sz w:val="24"/>
        </w:rPr>
        <w:t>42</w:t>
      </w:r>
      <w:r w:rsidRPr="00D70343">
        <w:rPr>
          <w:noProof/>
          <w:sz w:val="24"/>
        </w:rPr>
        <w:t>(4), 531–547. Https://Doi.Org/10.1108/Lodj-01-2020-0024</w:t>
      </w:r>
    </w:p>
    <w:p w14:paraId="3822DE60" w14:textId="67FB3C86" w:rsidR="00D70343" w:rsidRPr="00D70343" w:rsidRDefault="00D70343" w:rsidP="00D70343">
      <w:pPr>
        <w:adjustRightInd w:val="0"/>
        <w:ind w:left="480" w:hanging="480"/>
        <w:jc w:val="both"/>
        <w:rPr>
          <w:noProof/>
          <w:sz w:val="24"/>
        </w:rPr>
      </w:pPr>
      <w:r w:rsidRPr="00D70343">
        <w:rPr>
          <w:noProof/>
          <w:sz w:val="24"/>
        </w:rPr>
        <w:t xml:space="preserve">Ahmed, E. I. (2023). Systematic Review Of Research On Educational Leadership And Management In Muslim Societies. </w:t>
      </w:r>
      <w:r w:rsidRPr="00D70343">
        <w:rPr>
          <w:i/>
          <w:iCs/>
          <w:noProof/>
          <w:sz w:val="24"/>
        </w:rPr>
        <w:t>Educational Management Administration And Leadership</w:t>
      </w:r>
      <w:r w:rsidRPr="00D70343">
        <w:rPr>
          <w:noProof/>
          <w:sz w:val="24"/>
        </w:rPr>
        <w:t xml:space="preserve">, </w:t>
      </w:r>
      <w:r w:rsidRPr="00D70343">
        <w:rPr>
          <w:i/>
          <w:iCs/>
          <w:noProof/>
          <w:sz w:val="24"/>
        </w:rPr>
        <w:t>51</w:t>
      </w:r>
      <w:r w:rsidRPr="00D70343">
        <w:rPr>
          <w:noProof/>
          <w:sz w:val="24"/>
        </w:rPr>
        <w:t>(1), 52–74. Https://Doi.Org/10.1177/1741143220973658</w:t>
      </w:r>
    </w:p>
    <w:p w14:paraId="2CB9EA22" w14:textId="44AFFAC4" w:rsidR="00D70343" w:rsidRPr="00D70343" w:rsidRDefault="00D70343" w:rsidP="00D70343">
      <w:pPr>
        <w:adjustRightInd w:val="0"/>
        <w:ind w:left="480" w:hanging="480"/>
        <w:jc w:val="both"/>
        <w:rPr>
          <w:noProof/>
          <w:sz w:val="24"/>
        </w:rPr>
      </w:pPr>
      <w:r w:rsidRPr="00D70343">
        <w:rPr>
          <w:noProof/>
          <w:sz w:val="24"/>
        </w:rPr>
        <w:t xml:space="preserve">Amatullah, T. (2024). Exploring Female Muslim Educational Leadership In A Multicultural Canadian Context. </w:t>
      </w:r>
      <w:r w:rsidRPr="00D70343">
        <w:rPr>
          <w:i/>
          <w:iCs/>
          <w:noProof/>
          <w:sz w:val="24"/>
        </w:rPr>
        <w:t>Religions</w:t>
      </w:r>
      <w:r w:rsidRPr="00D70343">
        <w:rPr>
          <w:noProof/>
          <w:sz w:val="24"/>
        </w:rPr>
        <w:t xml:space="preserve">, </w:t>
      </w:r>
      <w:r w:rsidRPr="00D70343">
        <w:rPr>
          <w:i/>
          <w:iCs/>
          <w:noProof/>
          <w:sz w:val="24"/>
        </w:rPr>
        <w:t>15</w:t>
      </w:r>
      <w:r w:rsidRPr="00D70343">
        <w:rPr>
          <w:noProof/>
          <w:sz w:val="24"/>
        </w:rPr>
        <w:t>(2). Https://Doi.Org/10.3390/Rel15020215</w:t>
      </w:r>
    </w:p>
    <w:p w14:paraId="7357EB59" w14:textId="11F5313C" w:rsidR="00D70343" w:rsidRPr="00D70343" w:rsidRDefault="00D70343" w:rsidP="00D70343">
      <w:pPr>
        <w:adjustRightInd w:val="0"/>
        <w:ind w:left="480" w:hanging="480"/>
        <w:jc w:val="both"/>
        <w:rPr>
          <w:noProof/>
          <w:sz w:val="24"/>
        </w:rPr>
      </w:pPr>
      <w:r w:rsidRPr="00D70343">
        <w:rPr>
          <w:noProof/>
          <w:sz w:val="24"/>
        </w:rPr>
        <w:t xml:space="preserve">Arnaud, J., Mamede, H. S., &amp; Branco, F. (2024). The Relationship Between Digital Literacy And Digital Transformation In Portuguese Local Public Administration: Is There A Need For An Explanatory Model? </w:t>
      </w:r>
      <w:r w:rsidRPr="00D70343">
        <w:rPr>
          <w:i/>
          <w:iCs/>
          <w:noProof/>
          <w:sz w:val="24"/>
        </w:rPr>
        <w:t>Lecture Notes In Networks And Systems</w:t>
      </w:r>
      <w:r w:rsidRPr="00D70343">
        <w:rPr>
          <w:noProof/>
          <w:sz w:val="24"/>
        </w:rPr>
        <w:t xml:space="preserve">, </w:t>
      </w:r>
      <w:r w:rsidRPr="00D70343">
        <w:rPr>
          <w:i/>
          <w:iCs/>
          <w:noProof/>
          <w:sz w:val="24"/>
        </w:rPr>
        <w:t>801</w:t>
      </w:r>
      <w:r w:rsidRPr="00D70343">
        <w:rPr>
          <w:noProof/>
          <w:sz w:val="24"/>
        </w:rPr>
        <w:t>, 284–291. Https://Doi.Org/10.1007/978-3-031-45648-0_28</w:t>
      </w:r>
    </w:p>
    <w:p w14:paraId="0EEC9CBD" w14:textId="304A02E7" w:rsidR="00D70343" w:rsidRPr="00D70343" w:rsidRDefault="00D70343" w:rsidP="00D70343">
      <w:pPr>
        <w:adjustRightInd w:val="0"/>
        <w:ind w:left="480" w:hanging="480"/>
        <w:jc w:val="both"/>
        <w:rPr>
          <w:noProof/>
          <w:sz w:val="24"/>
        </w:rPr>
      </w:pPr>
      <w:r w:rsidRPr="00D70343">
        <w:rPr>
          <w:noProof/>
          <w:sz w:val="24"/>
        </w:rPr>
        <w:t xml:space="preserve">Ayeshah A Alazmi.,  And T. B. (2024). An Islamic-Oriented Educational Leadership Model: Towards A New Theory Of School Leadership In Muslim Societies. </w:t>
      </w:r>
      <w:r w:rsidRPr="00D70343">
        <w:rPr>
          <w:i/>
          <w:iCs/>
          <w:noProof/>
          <w:sz w:val="24"/>
        </w:rPr>
        <w:t>Journal Of Educational Administration And History</w:t>
      </w:r>
      <w:r w:rsidRPr="00D70343">
        <w:rPr>
          <w:noProof/>
          <w:sz w:val="24"/>
        </w:rPr>
        <w:t xml:space="preserve">, </w:t>
      </w:r>
      <w:r w:rsidRPr="00D70343">
        <w:rPr>
          <w:i/>
          <w:iCs/>
          <w:noProof/>
          <w:sz w:val="24"/>
        </w:rPr>
        <w:t>46</w:t>
      </w:r>
      <w:r w:rsidRPr="00D70343">
        <w:rPr>
          <w:noProof/>
          <w:sz w:val="24"/>
        </w:rPr>
        <w:t>(3), 312-334.</w:t>
      </w:r>
    </w:p>
    <w:p w14:paraId="2645A540" w14:textId="5C1F1F3A" w:rsidR="00D70343" w:rsidRPr="00D70343" w:rsidRDefault="00D70343" w:rsidP="00D70343">
      <w:pPr>
        <w:adjustRightInd w:val="0"/>
        <w:ind w:left="480" w:hanging="480"/>
        <w:jc w:val="both"/>
        <w:rPr>
          <w:noProof/>
          <w:sz w:val="24"/>
        </w:rPr>
      </w:pPr>
      <w:r w:rsidRPr="00D70343">
        <w:rPr>
          <w:noProof/>
          <w:sz w:val="24"/>
        </w:rPr>
        <w:t>Belhaj, A. (2024). Contesting Power As Political Theology</w:t>
      </w:r>
      <w:r w:rsidRPr="00D70343">
        <w:rPr>
          <w:rFonts w:ascii="Times New Roman" w:hAnsi="Times New Roman"/>
          <w:noProof/>
          <w:sz w:val="24"/>
        </w:rPr>
        <w:t> </w:t>
      </w:r>
      <w:r w:rsidRPr="00D70343">
        <w:rPr>
          <w:noProof/>
          <w:sz w:val="24"/>
        </w:rPr>
        <w:t xml:space="preserve">: Traditionalist Islamic. </w:t>
      </w:r>
      <w:r w:rsidRPr="00D70343">
        <w:rPr>
          <w:i/>
          <w:iCs/>
          <w:noProof/>
          <w:sz w:val="24"/>
        </w:rPr>
        <w:t>Licensee Mdpi, Basel, Switzerland.</w:t>
      </w:r>
      <w:r w:rsidRPr="00D70343">
        <w:rPr>
          <w:noProof/>
          <w:sz w:val="24"/>
        </w:rPr>
        <w:t>, 1–18.</w:t>
      </w:r>
    </w:p>
    <w:p w14:paraId="58E150A1" w14:textId="7B9C9222" w:rsidR="00D70343" w:rsidRPr="00D70343" w:rsidRDefault="00D70343" w:rsidP="00D70343">
      <w:pPr>
        <w:adjustRightInd w:val="0"/>
        <w:ind w:left="480" w:hanging="480"/>
        <w:jc w:val="both"/>
        <w:rPr>
          <w:noProof/>
          <w:sz w:val="24"/>
        </w:rPr>
      </w:pPr>
      <w:r w:rsidRPr="00D70343">
        <w:rPr>
          <w:noProof/>
          <w:sz w:val="24"/>
        </w:rPr>
        <w:t xml:space="preserve">Berliana Kartakusumah. (2006). </w:t>
      </w:r>
      <w:r w:rsidRPr="00D70343">
        <w:rPr>
          <w:i/>
          <w:iCs/>
          <w:noProof/>
          <w:sz w:val="24"/>
        </w:rPr>
        <w:t>Pemimpin Adiluhung: Genealogi Kepemimpinan Kontemporer.</w:t>
      </w:r>
      <w:r w:rsidRPr="00D70343">
        <w:rPr>
          <w:noProof/>
          <w:sz w:val="24"/>
        </w:rPr>
        <w:t xml:space="preserve"> Teraju.</w:t>
      </w:r>
    </w:p>
    <w:p w14:paraId="56DF1C29" w14:textId="14B9E4D2" w:rsidR="00D70343" w:rsidRPr="00D70343" w:rsidRDefault="00D70343" w:rsidP="00D70343">
      <w:pPr>
        <w:adjustRightInd w:val="0"/>
        <w:ind w:left="480" w:hanging="480"/>
        <w:jc w:val="both"/>
        <w:rPr>
          <w:noProof/>
          <w:sz w:val="24"/>
        </w:rPr>
      </w:pPr>
      <w:r w:rsidRPr="00D70343">
        <w:rPr>
          <w:noProof/>
          <w:sz w:val="24"/>
        </w:rPr>
        <w:t xml:space="preserve">Cecep Castrawijaya. (2022). </w:t>
      </w:r>
      <w:r w:rsidRPr="00D70343">
        <w:rPr>
          <w:i/>
          <w:iCs/>
          <w:noProof/>
          <w:sz w:val="24"/>
        </w:rPr>
        <w:t>Literasi Teknologi Dai Dalam Perspektif Al-Qur’an</w:t>
      </w:r>
      <w:r w:rsidRPr="00D70343">
        <w:rPr>
          <w:noProof/>
          <w:sz w:val="24"/>
        </w:rPr>
        <w:t>. Program Pascasarjana Institut Ptiq Jakarta.</w:t>
      </w:r>
    </w:p>
    <w:p w14:paraId="48482B68" w14:textId="2984388A" w:rsidR="00D70343" w:rsidRPr="00D70343" w:rsidRDefault="00D70343" w:rsidP="00D70343">
      <w:pPr>
        <w:adjustRightInd w:val="0"/>
        <w:ind w:left="480" w:hanging="480"/>
        <w:jc w:val="both"/>
        <w:rPr>
          <w:noProof/>
          <w:sz w:val="24"/>
        </w:rPr>
      </w:pPr>
      <w:r w:rsidRPr="00D70343">
        <w:rPr>
          <w:noProof/>
          <w:sz w:val="24"/>
        </w:rPr>
        <w:t xml:space="preserve">Cetindamar Kozanoglu, D., &amp; Abedin, B. (2021). Understanding The Role Of Employees In Digital Transformation: Conceptualization Of Digital Literacy Of Employees As A Multi-Dimensional Organizational Affordance. </w:t>
      </w:r>
      <w:r w:rsidRPr="00D70343">
        <w:rPr>
          <w:i/>
          <w:iCs/>
          <w:noProof/>
          <w:sz w:val="24"/>
        </w:rPr>
        <w:t>Journal Of Enterprise Information Management</w:t>
      </w:r>
      <w:r w:rsidRPr="00D70343">
        <w:rPr>
          <w:noProof/>
          <w:sz w:val="24"/>
        </w:rPr>
        <w:t xml:space="preserve">, </w:t>
      </w:r>
      <w:r w:rsidRPr="00D70343">
        <w:rPr>
          <w:i/>
          <w:iCs/>
          <w:noProof/>
          <w:sz w:val="24"/>
        </w:rPr>
        <w:t>34</w:t>
      </w:r>
      <w:r w:rsidRPr="00D70343">
        <w:rPr>
          <w:noProof/>
          <w:sz w:val="24"/>
        </w:rPr>
        <w:t>(6), 1649–1672. Https://Doi.Org/10.1108/Jeim-01-2020-0010</w:t>
      </w:r>
    </w:p>
    <w:p w14:paraId="13B61ECF" w14:textId="37B18B3A" w:rsidR="00D70343" w:rsidRPr="00D70343" w:rsidRDefault="00D70343" w:rsidP="00D70343">
      <w:pPr>
        <w:adjustRightInd w:val="0"/>
        <w:ind w:left="480" w:hanging="480"/>
        <w:jc w:val="both"/>
        <w:rPr>
          <w:noProof/>
          <w:sz w:val="24"/>
        </w:rPr>
      </w:pPr>
      <w:r w:rsidRPr="00D70343">
        <w:rPr>
          <w:noProof/>
          <w:sz w:val="24"/>
        </w:rPr>
        <w:t xml:space="preserve">Dacholfany, M. I. (2024). Peningkatan Kualitas Manajemen Pendidikan Di Sekolah Dasar Melalui Pelatihan Dan Bimbingan. </w:t>
      </w:r>
      <w:r w:rsidRPr="00D70343">
        <w:rPr>
          <w:i/>
          <w:iCs/>
          <w:noProof/>
          <w:sz w:val="24"/>
        </w:rPr>
        <w:t>Communnity Development Journal</w:t>
      </w:r>
      <w:r w:rsidRPr="00D70343">
        <w:rPr>
          <w:noProof/>
          <w:sz w:val="24"/>
        </w:rPr>
        <w:t xml:space="preserve">, </w:t>
      </w:r>
      <w:r w:rsidRPr="00D70343">
        <w:rPr>
          <w:i/>
          <w:iCs/>
          <w:noProof/>
          <w:sz w:val="24"/>
        </w:rPr>
        <w:t>5</w:t>
      </w:r>
      <w:r w:rsidRPr="00D70343">
        <w:rPr>
          <w:noProof/>
          <w:sz w:val="24"/>
        </w:rPr>
        <w:t>(1), 5–13.</w:t>
      </w:r>
    </w:p>
    <w:p w14:paraId="4CC89F80" w14:textId="62D8418C" w:rsidR="00D70343" w:rsidRPr="00D70343" w:rsidRDefault="00D70343" w:rsidP="00D70343">
      <w:pPr>
        <w:adjustRightInd w:val="0"/>
        <w:ind w:left="480" w:hanging="480"/>
        <w:jc w:val="both"/>
        <w:rPr>
          <w:noProof/>
          <w:sz w:val="24"/>
        </w:rPr>
      </w:pPr>
      <w:r w:rsidRPr="00D70343">
        <w:rPr>
          <w:noProof/>
          <w:sz w:val="24"/>
        </w:rPr>
        <w:t xml:space="preserve">Dera Nugraha. (2024). </w:t>
      </w:r>
      <w:r w:rsidRPr="00D70343">
        <w:rPr>
          <w:i/>
          <w:iCs/>
          <w:noProof/>
          <w:sz w:val="24"/>
        </w:rPr>
        <w:t>Pembelajaran Daring, Literasi Digital, Dan Perilaku Bermedia Sosial</w:t>
      </w:r>
      <w:r w:rsidRPr="00D70343">
        <w:rPr>
          <w:noProof/>
          <w:sz w:val="24"/>
        </w:rPr>
        <w:t>. Penerbit Adab.</w:t>
      </w:r>
    </w:p>
    <w:p w14:paraId="479BC319" w14:textId="3D5AA3EA" w:rsidR="00D70343" w:rsidRPr="00D70343" w:rsidRDefault="00D70343" w:rsidP="00D70343">
      <w:pPr>
        <w:adjustRightInd w:val="0"/>
        <w:ind w:left="480" w:hanging="480"/>
        <w:jc w:val="both"/>
        <w:rPr>
          <w:noProof/>
          <w:sz w:val="24"/>
        </w:rPr>
      </w:pPr>
      <w:r w:rsidRPr="00D70343">
        <w:rPr>
          <w:noProof/>
          <w:sz w:val="24"/>
        </w:rPr>
        <w:t xml:space="preserve">Dowell, Sulentic, Dana Bickmore,  And B. H. (2012). A Framework For </w:t>
      </w:r>
      <w:r w:rsidRPr="00D70343">
        <w:rPr>
          <w:noProof/>
          <w:sz w:val="24"/>
        </w:rPr>
        <w:lastRenderedPageBreak/>
        <w:t xml:space="preserve">Defining Literacy Leadership. </w:t>
      </w:r>
      <w:r w:rsidRPr="00D70343">
        <w:rPr>
          <w:i/>
          <w:iCs/>
          <w:noProof/>
          <w:sz w:val="24"/>
        </w:rPr>
        <w:t>Journal Of Reading Education</w:t>
      </w:r>
      <w:r w:rsidRPr="00D70343">
        <w:rPr>
          <w:noProof/>
          <w:sz w:val="24"/>
        </w:rPr>
        <w:t xml:space="preserve">, </w:t>
      </w:r>
      <w:r w:rsidRPr="00D70343">
        <w:rPr>
          <w:i/>
          <w:iCs/>
          <w:noProof/>
          <w:sz w:val="24"/>
        </w:rPr>
        <w:t>37</w:t>
      </w:r>
      <w:r w:rsidRPr="00D70343">
        <w:rPr>
          <w:noProof/>
          <w:sz w:val="24"/>
        </w:rPr>
        <w:t>(2).</w:t>
      </w:r>
    </w:p>
    <w:p w14:paraId="3D986881" w14:textId="7EA2CCD2" w:rsidR="00D70343" w:rsidRPr="00D70343" w:rsidRDefault="00D70343" w:rsidP="00D70343">
      <w:pPr>
        <w:adjustRightInd w:val="0"/>
        <w:ind w:left="480" w:hanging="480"/>
        <w:jc w:val="both"/>
        <w:rPr>
          <w:noProof/>
          <w:sz w:val="24"/>
        </w:rPr>
      </w:pPr>
      <w:r w:rsidRPr="00D70343">
        <w:rPr>
          <w:noProof/>
          <w:sz w:val="24"/>
        </w:rPr>
        <w:t xml:space="preserve">Emilia, E., Ahyani, N., &amp; Nurlina, N. (2024). Strategi Manajemen Pendidikan Untuk Meningkatkan Minat Membaca Siswa Sekolah Dasar Negeri 145 Palembang. </w:t>
      </w:r>
      <w:r w:rsidRPr="00D70343">
        <w:rPr>
          <w:i/>
          <w:iCs/>
          <w:noProof/>
          <w:sz w:val="24"/>
        </w:rPr>
        <w:t>Akademik: Jurnal Mahasiswa Humanis</w:t>
      </w:r>
      <w:r w:rsidRPr="00D70343">
        <w:rPr>
          <w:noProof/>
          <w:sz w:val="24"/>
        </w:rPr>
        <w:t xml:space="preserve">, </w:t>
      </w:r>
      <w:r w:rsidRPr="00D70343">
        <w:rPr>
          <w:i/>
          <w:iCs/>
          <w:noProof/>
          <w:sz w:val="24"/>
        </w:rPr>
        <w:t>4</w:t>
      </w:r>
      <w:r w:rsidRPr="00D70343">
        <w:rPr>
          <w:noProof/>
          <w:sz w:val="24"/>
        </w:rPr>
        <w:t>(3), 772–785. Https://Doi.Org/10.37481/Jmh.V4i3.997</w:t>
      </w:r>
    </w:p>
    <w:p w14:paraId="1AEDEF36" w14:textId="493A818E" w:rsidR="00D70343" w:rsidRPr="00D70343" w:rsidRDefault="00D70343" w:rsidP="00D70343">
      <w:pPr>
        <w:adjustRightInd w:val="0"/>
        <w:ind w:left="480" w:hanging="480"/>
        <w:jc w:val="both"/>
        <w:rPr>
          <w:noProof/>
          <w:sz w:val="24"/>
        </w:rPr>
      </w:pPr>
      <w:r w:rsidRPr="00D70343">
        <w:rPr>
          <w:noProof/>
          <w:sz w:val="24"/>
        </w:rPr>
        <w:t xml:space="preserve">Esh, M., &amp; Ghosh, S. (2024). Tracing The Trajectory Of Literacy Warrants: A Trends Study On The Emergence Of Digital Literacy And Digital Competency. </w:t>
      </w:r>
      <w:r w:rsidRPr="00D70343">
        <w:rPr>
          <w:i/>
          <w:iCs/>
          <w:noProof/>
          <w:sz w:val="24"/>
        </w:rPr>
        <w:t>Journal Of Librarianship And Information Science</w:t>
      </w:r>
      <w:r w:rsidRPr="00D70343">
        <w:rPr>
          <w:noProof/>
          <w:sz w:val="24"/>
        </w:rPr>
        <w:t>. Https://Doi.Org/10.1177/09610006241239081</w:t>
      </w:r>
    </w:p>
    <w:p w14:paraId="34FEB5FF" w14:textId="56CE16DA" w:rsidR="00D70343" w:rsidRPr="00D70343" w:rsidRDefault="00D70343" w:rsidP="00D70343">
      <w:pPr>
        <w:adjustRightInd w:val="0"/>
        <w:ind w:left="480" w:hanging="480"/>
        <w:jc w:val="both"/>
        <w:rPr>
          <w:noProof/>
          <w:sz w:val="24"/>
        </w:rPr>
      </w:pPr>
      <w:r w:rsidRPr="00D70343">
        <w:rPr>
          <w:noProof/>
          <w:sz w:val="24"/>
        </w:rPr>
        <w:t xml:space="preserve">Ezzani, M., &amp; Brooks, M. (2019). Culturally Relevant Leadership: Advancing Critical Consciousness In American Muslim Students. </w:t>
      </w:r>
      <w:r w:rsidRPr="00D70343">
        <w:rPr>
          <w:i/>
          <w:iCs/>
          <w:noProof/>
          <w:sz w:val="24"/>
        </w:rPr>
        <w:t>Educational Administration Quarterly</w:t>
      </w:r>
      <w:r w:rsidRPr="00D70343">
        <w:rPr>
          <w:noProof/>
          <w:sz w:val="24"/>
        </w:rPr>
        <w:t xml:space="preserve">, </w:t>
      </w:r>
      <w:r w:rsidRPr="00D70343">
        <w:rPr>
          <w:i/>
          <w:iCs/>
          <w:noProof/>
          <w:sz w:val="24"/>
        </w:rPr>
        <w:t>55</w:t>
      </w:r>
      <w:r w:rsidRPr="00D70343">
        <w:rPr>
          <w:noProof/>
          <w:sz w:val="24"/>
        </w:rPr>
        <w:t>(5), 781–811. Https://Doi.Org/10.1177/0013161x18821358</w:t>
      </w:r>
    </w:p>
    <w:p w14:paraId="2A98C723" w14:textId="5FA181DC" w:rsidR="00D70343" w:rsidRPr="00D70343" w:rsidRDefault="00D70343" w:rsidP="00D70343">
      <w:pPr>
        <w:adjustRightInd w:val="0"/>
        <w:ind w:left="480" w:hanging="480"/>
        <w:jc w:val="both"/>
        <w:rPr>
          <w:noProof/>
          <w:sz w:val="24"/>
        </w:rPr>
      </w:pPr>
      <w:r w:rsidRPr="00D70343">
        <w:rPr>
          <w:noProof/>
          <w:sz w:val="24"/>
        </w:rPr>
        <w:t xml:space="preserve">Fatimatur, E. R. (2020). Social Education Through Digital Literacy The Experience Of Abdurrahman Wahid ’ S Daughters. </w:t>
      </w:r>
      <w:r w:rsidRPr="00D70343">
        <w:rPr>
          <w:i/>
          <w:iCs/>
          <w:noProof/>
          <w:sz w:val="24"/>
        </w:rPr>
        <w:t>Journal Of Indonesian Islam</w:t>
      </w:r>
      <w:r w:rsidRPr="00D70343">
        <w:rPr>
          <w:noProof/>
          <w:sz w:val="24"/>
        </w:rPr>
        <w:t xml:space="preserve">, </w:t>
      </w:r>
      <w:r w:rsidRPr="00D70343">
        <w:rPr>
          <w:i/>
          <w:iCs/>
          <w:noProof/>
          <w:sz w:val="24"/>
        </w:rPr>
        <w:t>14</w:t>
      </w:r>
      <w:r w:rsidRPr="00D70343">
        <w:rPr>
          <w:noProof/>
          <w:sz w:val="24"/>
        </w:rPr>
        <w:t>(01), 210–247. Https://Doi.Org/10.15642/Jiis.2020.14.1.210-247</w:t>
      </w:r>
    </w:p>
    <w:p w14:paraId="421C58D7" w14:textId="71154939" w:rsidR="00D70343" w:rsidRPr="00D70343" w:rsidRDefault="00D70343" w:rsidP="00D70343">
      <w:pPr>
        <w:adjustRightInd w:val="0"/>
        <w:ind w:left="480" w:hanging="480"/>
        <w:jc w:val="both"/>
        <w:rPr>
          <w:noProof/>
          <w:sz w:val="24"/>
        </w:rPr>
      </w:pPr>
      <w:r w:rsidRPr="00D70343">
        <w:rPr>
          <w:noProof/>
          <w:sz w:val="24"/>
        </w:rPr>
        <w:t>Fatoni, U., &amp; Tedi, E. (2017). Dakwah Literasi Ustadz Giovani Van Rega</w:t>
      </w:r>
      <w:r w:rsidRPr="00D70343">
        <w:rPr>
          <w:rFonts w:ascii="Times New Roman" w:hAnsi="Times New Roman"/>
          <w:noProof/>
          <w:sz w:val="24"/>
        </w:rPr>
        <w:t> </w:t>
      </w:r>
      <w:r w:rsidRPr="00D70343">
        <w:rPr>
          <w:noProof/>
          <w:sz w:val="24"/>
        </w:rPr>
        <w:t xml:space="preserve">: Analisis Imbauan Pesan Dakwah. </w:t>
      </w:r>
      <w:r w:rsidRPr="00D70343">
        <w:rPr>
          <w:i/>
          <w:iCs/>
          <w:noProof/>
          <w:sz w:val="24"/>
        </w:rPr>
        <w:t>Jurnal Komunikasi Islam</w:t>
      </w:r>
      <w:r w:rsidRPr="00D70343">
        <w:rPr>
          <w:noProof/>
          <w:sz w:val="24"/>
        </w:rPr>
        <w:t xml:space="preserve">, </w:t>
      </w:r>
      <w:r w:rsidRPr="00D70343">
        <w:rPr>
          <w:i/>
          <w:iCs/>
          <w:noProof/>
          <w:sz w:val="24"/>
        </w:rPr>
        <w:t>07</w:t>
      </w:r>
      <w:r w:rsidRPr="00D70343">
        <w:rPr>
          <w:noProof/>
          <w:sz w:val="24"/>
        </w:rPr>
        <w:t>(2).</w:t>
      </w:r>
    </w:p>
    <w:p w14:paraId="548902C0" w14:textId="3E0EC91F" w:rsidR="00D70343" w:rsidRPr="00D70343" w:rsidRDefault="00D70343" w:rsidP="00D70343">
      <w:pPr>
        <w:adjustRightInd w:val="0"/>
        <w:ind w:left="480" w:hanging="480"/>
        <w:jc w:val="both"/>
        <w:rPr>
          <w:noProof/>
          <w:sz w:val="24"/>
        </w:rPr>
      </w:pPr>
      <w:r w:rsidRPr="00D70343">
        <w:rPr>
          <w:noProof/>
          <w:sz w:val="24"/>
        </w:rPr>
        <w:t xml:space="preserve">Floyd, A., Qadhi, S. M., Al-Thani, H., Chaaban, Y., &amp; Du, X. (2023). An Integrated Systems Model For Understanding Experiences Of Academic Leadership Development In Qatar. </w:t>
      </w:r>
      <w:r w:rsidRPr="00D70343">
        <w:rPr>
          <w:i/>
          <w:iCs/>
          <w:noProof/>
          <w:sz w:val="24"/>
        </w:rPr>
        <w:t>Journal Of Higher Education Policy And Management</w:t>
      </w:r>
      <w:r w:rsidRPr="00D70343">
        <w:rPr>
          <w:noProof/>
          <w:sz w:val="24"/>
        </w:rPr>
        <w:t xml:space="preserve">, </w:t>
      </w:r>
      <w:r w:rsidRPr="00D70343">
        <w:rPr>
          <w:i/>
          <w:iCs/>
          <w:noProof/>
          <w:sz w:val="24"/>
        </w:rPr>
        <w:t>45</w:t>
      </w:r>
      <w:r w:rsidRPr="00D70343">
        <w:rPr>
          <w:noProof/>
          <w:sz w:val="24"/>
        </w:rPr>
        <w:t>(6), 690–705. Https://Doi.Org/10.1080/1360080x.2023.2225148</w:t>
      </w:r>
    </w:p>
    <w:p w14:paraId="273B6701" w14:textId="6D8798A3" w:rsidR="00D70343" w:rsidRPr="00D70343" w:rsidRDefault="00D70343" w:rsidP="00D70343">
      <w:pPr>
        <w:adjustRightInd w:val="0"/>
        <w:ind w:left="480" w:hanging="480"/>
        <w:jc w:val="both"/>
        <w:rPr>
          <w:noProof/>
          <w:sz w:val="24"/>
        </w:rPr>
      </w:pPr>
      <w:r w:rsidRPr="00D70343">
        <w:rPr>
          <w:noProof/>
          <w:sz w:val="24"/>
        </w:rPr>
        <w:t xml:space="preserve">Habibur Rahman, R. S. (2018). Kepemimpinan Dan Pendidikan Islam. </w:t>
      </w:r>
      <w:r w:rsidRPr="00D70343">
        <w:rPr>
          <w:i/>
          <w:iCs/>
          <w:noProof/>
          <w:sz w:val="24"/>
        </w:rPr>
        <w:t>Kompetensi ,Universitas Trunojoyo</w:t>
      </w:r>
      <w:r w:rsidRPr="00D70343">
        <w:rPr>
          <w:noProof/>
          <w:sz w:val="24"/>
        </w:rPr>
        <w:t xml:space="preserve">, </w:t>
      </w:r>
      <w:r w:rsidRPr="00D70343">
        <w:rPr>
          <w:i/>
          <w:iCs/>
          <w:noProof/>
          <w:sz w:val="24"/>
        </w:rPr>
        <w:t>12</w:t>
      </w:r>
      <w:r w:rsidRPr="00D70343">
        <w:rPr>
          <w:noProof/>
          <w:sz w:val="24"/>
        </w:rPr>
        <w:t>, 224–238.</w:t>
      </w:r>
    </w:p>
    <w:p w14:paraId="2CEB5061" w14:textId="7A273509" w:rsidR="00D70343" w:rsidRPr="00D70343" w:rsidRDefault="00D70343" w:rsidP="00D70343">
      <w:pPr>
        <w:adjustRightInd w:val="0"/>
        <w:ind w:left="480" w:hanging="480"/>
        <w:jc w:val="both"/>
        <w:rPr>
          <w:noProof/>
          <w:sz w:val="24"/>
        </w:rPr>
      </w:pPr>
      <w:r w:rsidRPr="00D70343">
        <w:rPr>
          <w:noProof/>
          <w:sz w:val="24"/>
        </w:rPr>
        <w:t xml:space="preserve">Hadari Nawawi. (1993). </w:t>
      </w:r>
      <w:r w:rsidRPr="00D70343">
        <w:rPr>
          <w:i/>
          <w:iCs/>
          <w:noProof/>
          <w:sz w:val="24"/>
        </w:rPr>
        <w:t>Kepemimpinan Menurut Islam</w:t>
      </w:r>
      <w:r w:rsidRPr="00D70343">
        <w:rPr>
          <w:noProof/>
          <w:sz w:val="24"/>
        </w:rPr>
        <w:t>. Gadjah Mada University.</w:t>
      </w:r>
    </w:p>
    <w:p w14:paraId="5A7769DC" w14:textId="6DEE9B1A" w:rsidR="00D70343" w:rsidRPr="00D70343" w:rsidRDefault="00D70343" w:rsidP="00D70343">
      <w:pPr>
        <w:adjustRightInd w:val="0"/>
        <w:ind w:left="480" w:hanging="480"/>
        <w:jc w:val="both"/>
        <w:rPr>
          <w:noProof/>
          <w:sz w:val="24"/>
        </w:rPr>
      </w:pPr>
      <w:r w:rsidRPr="00D70343">
        <w:rPr>
          <w:noProof/>
          <w:sz w:val="24"/>
        </w:rPr>
        <w:t xml:space="preserve">Kahfi, A. (2024). The Leadership Concept Of Amanah And Justice In Tafsir Al-Manar: An Analysis Of Surah An-Nisa 58. </w:t>
      </w:r>
      <w:r w:rsidRPr="00D70343">
        <w:rPr>
          <w:i/>
          <w:iCs/>
          <w:noProof/>
          <w:sz w:val="24"/>
        </w:rPr>
        <w:t>Hermeneutik</w:t>
      </w:r>
      <w:r w:rsidRPr="00D70343">
        <w:rPr>
          <w:rFonts w:ascii="Times New Roman" w:hAnsi="Times New Roman"/>
          <w:i/>
          <w:iCs/>
          <w:noProof/>
          <w:sz w:val="24"/>
        </w:rPr>
        <w:t> </w:t>
      </w:r>
      <w:r w:rsidRPr="00D70343">
        <w:rPr>
          <w:i/>
          <w:iCs/>
          <w:noProof/>
          <w:sz w:val="24"/>
        </w:rPr>
        <w:t>: Jurnal Ilmu Al-Qur’an Dan Tafsir</w:t>
      </w:r>
      <w:r w:rsidRPr="00D70343">
        <w:rPr>
          <w:noProof/>
          <w:sz w:val="24"/>
        </w:rPr>
        <w:t xml:space="preserve">, </w:t>
      </w:r>
      <w:r w:rsidRPr="00D70343">
        <w:rPr>
          <w:i/>
          <w:iCs/>
          <w:noProof/>
          <w:sz w:val="24"/>
        </w:rPr>
        <w:t>18</w:t>
      </w:r>
      <w:r w:rsidRPr="00D70343">
        <w:rPr>
          <w:noProof/>
          <w:sz w:val="24"/>
        </w:rPr>
        <w:t>(2), 49.</w:t>
      </w:r>
    </w:p>
    <w:p w14:paraId="322507D9" w14:textId="230E2E0B" w:rsidR="00D70343" w:rsidRPr="00D70343" w:rsidRDefault="00D70343" w:rsidP="00D70343">
      <w:pPr>
        <w:adjustRightInd w:val="0"/>
        <w:ind w:left="480" w:hanging="480"/>
        <w:jc w:val="both"/>
        <w:rPr>
          <w:noProof/>
          <w:sz w:val="24"/>
        </w:rPr>
      </w:pPr>
      <w:r w:rsidRPr="00D70343">
        <w:rPr>
          <w:noProof/>
          <w:sz w:val="24"/>
        </w:rPr>
        <w:t>Kahfi, A. L., &amp; Mahmud, H. (2024). Penerapan Etika Amanah Dalam Manajemen Kepemimpinan Modern Perspektif Q.S Al-Ahzab</w:t>
      </w:r>
      <w:r w:rsidRPr="00D70343">
        <w:rPr>
          <w:rFonts w:ascii="Times New Roman" w:hAnsi="Times New Roman"/>
          <w:noProof/>
          <w:sz w:val="24"/>
        </w:rPr>
        <w:t> </w:t>
      </w:r>
      <w:r w:rsidRPr="00D70343">
        <w:rPr>
          <w:noProof/>
          <w:sz w:val="24"/>
        </w:rPr>
        <w:t xml:space="preserve">: 72 Berdasarkan Tafsir Al-Misbah. </w:t>
      </w:r>
      <w:r w:rsidRPr="00D70343">
        <w:rPr>
          <w:i/>
          <w:iCs/>
          <w:noProof/>
          <w:sz w:val="24"/>
        </w:rPr>
        <w:t>Al-Munir: Jurnal Ilmu Al-Qur’an Dan Tafsir</w:t>
      </w:r>
      <w:r w:rsidRPr="00D70343">
        <w:rPr>
          <w:noProof/>
          <w:sz w:val="24"/>
        </w:rPr>
        <w:t xml:space="preserve">, </w:t>
      </w:r>
      <w:r w:rsidRPr="00D70343">
        <w:rPr>
          <w:i/>
          <w:iCs/>
          <w:noProof/>
          <w:sz w:val="24"/>
        </w:rPr>
        <w:t>6</w:t>
      </w:r>
      <w:r w:rsidRPr="00D70343">
        <w:rPr>
          <w:noProof/>
          <w:sz w:val="24"/>
        </w:rPr>
        <w:t>(2), 295.</w:t>
      </w:r>
    </w:p>
    <w:p w14:paraId="51AACB06" w14:textId="4A3F2A06" w:rsidR="00D70343" w:rsidRPr="00D70343" w:rsidRDefault="00D70343" w:rsidP="00D70343">
      <w:pPr>
        <w:adjustRightInd w:val="0"/>
        <w:ind w:left="480" w:hanging="480"/>
        <w:jc w:val="both"/>
        <w:rPr>
          <w:noProof/>
          <w:sz w:val="24"/>
        </w:rPr>
      </w:pPr>
      <w:r w:rsidRPr="00D70343">
        <w:rPr>
          <w:noProof/>
          <w:sz w:val="24"/>
        </w:rPr>
        <w:t xml:space="preserve">Ken Hayook, Edwar, David,  Et Al. (2007). Reproduced With Permission Of The Copyright Owner. Further Reproduction Prohibited Without Permission. </w:t>
      </w:r>
      <w:r w:rsidRPr="00D70343">
        <w:rPr>
          <w:i/>
          <w:iCs/>
          <w:noProof/>
          <w:sz w:val="24"/>
        </w:rPr>
        <w:t>Teacher Librarian; Bowie</w:t>
      </w:r>
      <w:r w:rsidRPr="00D70343">
        <w:rPr>
          <w:noProof/>
          <w:sz w:val="24"/>
        </w:rPr>
        <w:t xml:space="preserve">, </w:t>
      </w:r>
      <w:r w:rsidRPr="00D70343">
        <w:rPr>
          <w:i/>
          <w:iCs/>
          <w:noProof/>
          <w:sz w:val="24"/>
        </w:rPr>
        <w:t>34</w:t>
      </w:r>
      <w:r w:rsidRPr="00D70343">
        <w:rPr>
          <w:noProof/>
          <w:sz w:val="24"/>
        </w:rPr>
        <w:t>(2).</w:t>
      </w:r>
    </w:p>
    <w:p w14:paraId="203B920E" w14:textId="2203B332" w:rsidR="00D70343" w:rsidRPr="00D70343" w:rsidRDefault="00D70343" w:rsidP="00D70343">
      <w:pPr>
        <w:adjustRightInd w:val="0"/>
        <w:ind w:left="480" w:hanging="480"/>
        <w:jc w:val="both"/>
        <w:rPr>
          <w:noProof/>
          <w:sz w:val="24"/>
        </w:rPr>
      </w:pPr>
      <w:r w:rsidRPr="00D70343">
        <w:rPr>
          <w:noProof/>
          <w:sz w:val="24"/>
        </w:rPr>
        <w:t xml:space="preserve">Leliana, A., &amp; Castrawijaya, C. (2024). Model Kepemimpinan Dalam Kepemimpinan Dakwah. </w:t>
      </w:r>
      <w:r w:rsidRPr="00D70343">
        <w:rPr>
          <w:i/>
          <w:iCs/>
          <w:noProof/>
          <w:sz w:val="24"/>
        </w:rPr>
        <w:t>Jurnal Matlamat Minda</w:t>
      </w:r>
      <w:r w:rsidRPr="00D70343">
        <w:rPr>
          <w:noProof/>
          <w:sz w:val="24"/>
        </w:rPr>
        <w:t xml:space="preserve">, </w:t>
      </w:r>
      <w:r w:rsidRPr="00D70343">
        <w:rPr>
          <w:i/>
          <w:iCs/>
          <w:noProof/>
          <w:sz w:val="24"/>
        </w:rPr>
        <w:t>4</w:t>
      </w:r>
      <w:r w:rsidRPr="00D70343">
        <w:rPr>
          <w:noProof/>
          <w:sz w:val="24"/>
        </w:rPr>
        <w:t>(1), 1–12.</w:t>
      </w:r>
    </w:p>
    <w:p w14:paraId="285ED3A4" w14:textId="669F6AF3" w:rsidR="00D70343" w:rsidRPr="00D70343" w:rsidRDefault="00D70343" w:rsidP="00D70343">
      <w:pPr>
        <w:adjustRightInd w:val="0"/>
        <w:ind w:left="480" w:hanging="480"/>
        <w:jc w:val="both"/>
        <w:rPr>
          <w:noProof/>
          <w:sz w:val="24"/>
        </w:rPr>
      </w:pPr>
      <w:r w:rsidRPr="00D70343">
        <w:rPr>
          <w:noProof/>
          <w:sz w:val="24"/>
        </w:rPr>
        <w:t xml:space="preserve">Lily Dianafitry Hasan,  Et Al. (2025). </w:t>
      </w:r>
      <w:r w:rsidRPr="00D70343">
        <w:rPr>
          <w:i/>
          <w:iCs/>
          <w:noProof/>
          <w:sz w:val="24"/>
        </w:rPr>
        <w:t>Kepemimpinan:: Mewujudkan Hal-Hal Luar Biasa Dalam Organisasi.</w:t>
      </w:r>
      <w:r w:rsidRPr="00D70343">
        <w:rPr>
          <w:noProof/>
          <w:sz w:val="24"/>
        </w:rPr>
        <w:t xml:space="preserve"> Pt. Sonpedia Publishing Indonesia.</w:t>
      </w:r>
    </w:p>
    <w:p w14:paraId="58EA0907" w14:textId="43DE4B61" w:rsidR="00D70343" w:rsidRPr="00D70343" w:rsidRDefault="00D70343" w:rsidP="00D70343">
      <w:pPr>
        <w:adjustRightInd w:val="0"/>
        <w:ind w:left="480" w:hanging="480"/>
        <w:jc w:val="both"/>
        <w:rPr>
          <w:noProof/>
          <w:sz w:val="24"/>
        </w:rPr>
      </w:pPr>
      <w:r w:rsidRPr="00D70343">
        <w:rPr>
          <w:noProof/>
          <w:sz w:val="24"/>
        </w:rPr>
        <w:lastRenderedPageBreak/>
        <w:t xml:space="preserve">Mashuri, F. R. (2020). Kepemimpinan Transformasional Dalam Prespektif Pendidikan Islam. </w:t>
      </w:r>
      <w:r w:rsidRPr="00D70343">
        <w:rPr>
          <w:i/>
          <w:iCs/>
          <w:noProof/>
          <w:sz w:val="24"/>
        </w:rPr>
        <w:t>El-Hikmah: Jurnal Kajian Dan Penelitian Pendidikan Islam</w:t>
      </w:r>
      <w:r w:rsidRPr="00D70343">
        <w:rPr>
          <w:noProof/>
          <w:sz w:val="24"/>
        </w:rPr>
        <w:t xml:space="preserve">, </w:t>
      </w:r>
      <w:r w:rsidRPr="00D70343">
        <w:rPr>
          <w:i/>
          <w:iCs/>
          <w:noProof/>
          <w:sz w:val="24"/>
        </w:rPr>
        <w:t>14</w:t>
      </w:r>
      <w:r w:rsidRPr="00D70343">
        <w:rPr>
          <w:noProof/>
          <w:sz w:val="24"/>
        </w:rPr>
        <w:t>(1), 1–22. Https://Doi.Org/10.20414/Elhikmah.V14i1.2065</w:t>
      </w:r>
    </w:p>
    <w:p w14:paraId="25693234" w14:textId="29FF2795" w:rsidR="00D70343" w:rsidRPr="00D70343" w:rsidRDefault="00D70343" w:rsidP="00D70343">
      <w:pPr>
        <w:adjustRightInd w:val="0"/>
        <w:ind w:left="480" w:hanging="480"/>
        <w:jc w:val="both"/>
        <w:rPr>
          <w:noProof/>
          <w:sz w:val="24"/>
        </w:rPr>
      </w:pPr>
      <w:r w:rsidRPr="00D70343">
        <w:rPr>
          <w:noProof/>
          <w:sz w:val="24"/>
        </w:rPr>
        <w:t xml:space="preserve">Matsunaga, M. (2022). Uncertainty Management, Transformational Leadership, And Job Performance In An Ai-Powered Organizational Context. </w:t>
      </w:r>
      <w:r w:rsidRPr="00D70343">
        <w:rPr>
          <w:i/>
          <w:iCs/>
          <w:noProof/>
          <w:sz w:val="24"/>
        </w:rPr>
        <w:t>Communication Monographs</w:t>
      </w:r>
      <w:r w:rsidRPr="00D70343">
        <w:rPr>
          <w:noProof/>
          <w:sz w:val="24"/>
        </w:rPr>
        <w:t xml:space="preserve">, </w:t>
      </w:r>
      <w:r w:rsidRPr="00D70343">
        <w:rPr>
          <w:i/>
          <w:iCs/>
          <w:noProof/>
          <w:sz w:val="24"/>
        </w:rPr>
        <w:t>89</w:t>
      </w:r>
      <w:r w:rsidRPr="00D70343">
        <w:rPr>
          <w:noProof/>
          <w:sz w:val="24"/>
        </w:rPr>
        <w:t>(1), 118–139. Https://Doi.Org/10.1080/03637751.2021.1952633</w:t>
      </w:r>
    </w:p>
    <w:p w14:paraId="4FB7B481" w14:textId="6A499980" w:rsidR="00D70343" w:rsidRPr="00D70343" w:rsidRDefault="00D70343" w:rsidP="00D70343">
      <w:pPr>
        <w:adjustRightInd w:val="0"/>
        <w:ind w:left="480" w:hanging="480"/>
        <w:jc w:val="both"/>
        <w:rPr>
          <w:noProof/>
          <w:sz w:val="24"/>
        </w:rPr>
      </w:pPr>
      <w:r w:rsidRPr="00D70343">
        <w:rPr>
          <w:noProof/>
          <w:sz w:val="24"/>
        </w:rPr>
        <w:t xml:space="preserve">Millie, J. (2023). Graduate Attributes, State Policy, And Islamic Preaching In Indonesia. </w:t>
      </w:r>
      <w:r w:rsidRPr="00D70343">
        <w:rPr>
          <w:i/>
          <w:iCs/>
          <w:noProof/>
          <w:sz w:val="24"/>
        </w:rPr>
        <w:t>History And Anthropology</w:t>
      </w:r>
      <w:r w:rsidRPr="00D70343">
        <w:rPr>
          <w:noProof/>
          <w:sz w:val="24"/>
        </w:rPr>
        <w:t xml:space="preserve">, </w:t>
      </w:r>
      <w:r w:rsidRPr="00D70343">
        <w:rPr>
          <w:i/>
          <w:iCs/>
          <w:noProof/>
          <w:sz w:val="24"/>
        </w:rPr>
        <w:t>34</w:t>
      </w:r>
      <w:r w:rsidRPr="00D70343">
        <w:rPr>
          <w:noProof/>
          <w:sz w:val="24"/>
        </w:rPr>
        <w:t>(5), 844–858. Https://Doi.Org/10.1080/02757206.2023.2249482</w:t>
      </w:r>
    </w:p>
    <w:p w14:paraId="55949ADE" w14:textId="114699CC" w:rsidR="00D70343" w:rsidRPr="00D70343" w:rsidRDefault="00D70343" w:rsidP="00D70343">
      <w:pPr>
        <w:adjustRightInd w:val="0"/>
        <w:ind w:left="480" w:hanging="480"/>
        <w:jc w:val="both"/>
        <w:rPr>
          <w:noProof/>
          <w:sz w:val="24"/>
        </w:rPr>
      </w:pPr>
      <w:r w:rsidRPr="00D70343">
        <w:rPr>
          <w:noProof/>
          <w:sz w:val="24"/>
        </w:rPr>
        <w:t xml:space="preserve">Munayer, S. J. (2024). Spiritual Leadership In The Upheaval Of Settler Colonialism. </w:t>
      </w:r>
      <w:r w:rsidRPr="00D70343">
        <w:rPr>
          <w:i/>
          <w:iCs/>
          <w:noProof/>
          <w:sz w:val="24"/>
        </w:rPr>
        <w:t>Religions</w:t>
      </w:r>
      <w:r w:rsidRPr="00D70343">
        <w:rPr>
          <w:noProof/>
          <w:sz w:val="24"/>
        </w:rPr>
        <w:t xml:space="preserve">, </w:t>
      </w:r>
      <w:r w:rsidRPr="00D70343">
        <w:rPr>
          <w:i/>
          <w:iCs/>
          <w:noProof/>
          <w:sz w:val="24"/>
        </w:rPr>
        <w:t>15</w:t>
      </w:r>
      <w:r w:rsidRPr="00D70343">
        <w:rPr>
          <w:noProof/>
          <w:sz w:val="24"/>
        </w:rPr>
        <w:t>(10). Https://Doi.Org/10.3390/Rel15101168</w:t>
      </w:r>
    </w:p>
    <w:p w14:paraId="410626F7" w14:textId="733CF3A8" w:rsidR="00D70343" w:rsidRPr="00D70343" w:rsidRDefault="00D70343" w:rsidP="00D70343">
      <w:pPr>
        <w:adjustRightInd w:val="0"/>
        <w:ind w:left="480" w:hanging="480"/>
        <w:jc w:val="both"/>
        <w:rPr>
          <w:noProof/>
          <w:sz w:val="24"/>
        </w:rPr>
      </w:pPr>
      <w:r w:rsidRPr="00D70343">
        <w:rPr>
          <w:noProof/>
          <w:sz w:val="24"/>
        </w:rPr>
        <w:t xml:space="preserve">Mustopa, A. M. Y. S., &amp; Iswantir, I. (2023). Pengembangan Manajemen Lembaga Pendidikan Islam Di Era Disrupsi. </w:t>
      </w:r>
      <w:r w:rsidRPr="00D70343">
        <w:rPr>
          <w:i/>
          <w:iCs/>
          <w:noProof/>
          <w:sz w:val="24"/>
        </w:rPr>
        <w:t>Jurnal Al-Qalam Jurnal Kajian Islam &amp; Pendidikan</w:t>
      </w:r>
      <w:r w:rsidRPr="00D70343">
        <w:rPr>
          <w:noProof/>
          <w:sz w:val="24"/>
        </w:rPr>
        <w:t xml:space="preserve">, </w:t>
      </w:r>
      <w:r w:rsidRPr="00D70343">
        <w:rPr>
          <w:i/>
          <w:iCs/>
          <w:noProof/>
          <w:sz w:val="24"/>
        </w:rPr>
        <w:t>15</w:t>
      </w:r>
      <w:r w:rsidRPr="00D70343">
        <w:rPr>
          <w:noProof/>
          <w:sz w:val="24"/>
        </w:rPr>
        <w:t>(1), 1–12. Https://Doi.Org/10.47435/Al-Qalam.V15i1.1565</w:t>
      </w:r>
    </w:p>
    <w:p w14:paraId="2411B649" w14:textId="1B4415E6" w:rsidR="00D70343" w:rsidRPr="00D70343" w:rsidRDefault="00D70343" w:rsidP="00D70343">
      <w:pPr>
        <w:adjustRightInd w:val="0"/>
        <w:ind w:left="480" w:hanging="480"/>
        <w:jc w:val="both"/>
        <w:rPr>
          <w:noProof/>
          <w:sz w:val="24"/>
        </w:rPr>
      </w:pPr>
      <w:r w:rsidRPr="00D70343">
        <w:rPr>
          <w:noProof/>
          <w:sz w:val="24"/>
        </w:rPr>
        <w:t xml:space="preserve">Nur Hidayah. (2021). </w:t>
      </w:r>
      <w:r w:rsidRPr="00D70343">
        <w:rPr>
          <w:i/>
          <w:iCs/>
          <w:noProof/>
          <w:sz w:val="24"/>
        </w:rPr>
        <w:t>“Literasi Keuangan Syariah.”</w:t>
      </w:r>
    </w:p>
    <w:p w14:paraId="568ADF37" w14:textId="58805017" w:rsidR="00D70343" w:rsidRPr="00D70343" w:rsidRDefault="00D70343" w:rsidP="00D70343">
      <w:pPr>
        <w:adjustRightInd w:val="0"/>
        <w:ind w:left="480" w:hanging="480"/>
        <w:jc w:val="both"/>
        <w:rPr>
          <w:noProof/>
          <w:sz w:val="24"/>
        </w:rPr>
      </w:pPr>
      <w:r w:rsidRPr="00D70343">
        <w:rPr>
          <w:noProof/>
          <w:sz w:val="24"/>
        </w:rPr>
        <w:t xml:space="preserve">Rafiku Rahman. (2023). Konsep Komunikasi Kepemimpinan Era Digital. </w:t>
      </w:r>
      <w:r w:rsidRPr="00D70343">
        <w:rPr>
          <w:i/>
          <w:iCs/>
          <w:noProof/>
          <w:sz w:val="24"/>
        </w:rPr>
        <w:t>Jurnal Ilmiah Al-Muttaqin</w:t>
      </w:r>
      <w:r w:rsidRPr="00D70343">
        <w:rPr>
          <w:noProof/>
          <w:sz w:val="24"/>
        </w:rPr>
        <w:t xml:space="preserve">, </w:t>
      </w:r>
      <w:r w:rsidRPr="00D70343">
        <w:rPr>
          <w:i/>
          <w:iCs/>
          <w:noProof/>
          <w:sz w:val="24"/>
        </w:rPr>
        <w:t>9</w:t>
      </w:r>
      <w:r w:rsidRPr="00D70343">
        <w:rPr>
          <w:noProof/>
          <w:sz w:val="24"/>
        </w:rPr>
        <w:t>(1), 1–9. Https://Doi.Org/10.37567/Al-Muttaqin.V9i1.1927</w:t>
      </w:r>
    </w:p>
    <w:p w14:paraId="28A232E0" w14:textId="5E0AA6DD" w:rsidR="00D70343" w:rsidRPr="00D70343" w:rsidRDefault="00D70343" w:rsidP="00D70343">
      <w:pPr>
        <w:adjustRightInd w:val="0"/>
        <w:ind w:left="480" w:hanging="480"/>
        <w:jc w:val="both"/>
        <w:rPr>
          <w:noProof/>
          <w:sz w:val="24"/>
        </w:rPr>
      </w:pPr>
      <w:r w:rsidRPr="00D70343">
        <w:rPr>
          <w:noProof/>
          <w:sz w:val="24"/>
        </w:rPr>
        <w:t xml:space="preserve">Raihan. (2016). Pengambilan Keputusan Dalam Kepemimpinan Manajemen Dakwah. </w:t>
      </w:r>
      <w:r w:rsidRPr="00D70343">
        <w:rPr>
          <w:i/>
          <w:iCs/>
          <w:noProof/>
          <w:sz w:val="24"/>
        </w:rPr>
        <w:t>Jurnal Al-Bayan</w:t>
      </w:r>
      <w:r w:rsidRPr="00D70343">
        <w:rPr>
          <w:noProof/>
          <w:sz w:val="24"/>
        </w:rPr>
        <w:t xml:space="preserve">, </w:t>
      </w:r>
      <w:r w:rsidRPr="00D70343">
        <w:rPr>
          <w:i/>
          <w:iCs/>
          <w:noProof/>
          <w:sz w:val="24"/>
        </w:rPr>
        <w:t>22</w:t>
      </w:r>
      <w:r w:rsidRPr="00D70343">
        <w:rPr>
          <w:noProof/>
          <w:sz w:val="24"/>
        </w:rPr>
        <w:t>(34), 65–78.</w:t>
      </w:r>
    </w:p>
    <w:p w14:paraId="71867272" w14:textId="140AAB5F" w:rsidR="00D70343" w:rsidRPr="00D70343" w:rsidRDefault="00D70343" w:rsidP="00D70343">
      <w:pPr>
        <w:adjustRightInd w:val="0"/>
        <w:ind w:left="480" w:hanging="480"/>
        <w:jc w:val="both"/>
        <w:rPr>
          <w:noProof/>
          <w:sz w:val="24"/>
        </w:rPr>
      </w:pPr>
      <w:r w:rsidRPr="00D70343">
        <w:rPr>
          <w:noProof/>
          <w:sz w:val="24"/>
        </w:rPr>
        <w:t xml:space="preserve">Randi Tamirano,  And C. C. (2023). Philosophy And Concept Of Leadership In Change Management Sdm Da’wah Institute. </w:t>
      </w:r>
      <w:r w:rsidRPr="00D70343">
        <w:rPr>
          <w:i/>
          <w:iCs/>
          <w:noProof/>
          <w:sz w:val="24"/>
        </w:rPr>
        <w:t>Enrichment: Journal Of Multidisciplinary Research And Development</w:t>
      </w:r>
      <w:r w:rsidRPr="00D70343">
        <w:rPr>
          <w:noProof/>
          <w:sz w:val="24"/>
        </w:rPr>
        <w:t xml:space="preserve">, </w:t>
      </w:r>
      <w:r w:rsidRPr="00D70343">
        <w:rPr>
          <w:i/>
          <w:iCs/>
          <w:noProof/>
          <w:sz w:val="24"/>
        </w:rPr>
        <w:t>1</w:t>
      </w:r>
      <w:r w:rsidRPr="00D70343">
        <w:rPr>
          <w:noProof/>
          <w:sz w:val="24"/>
        </w:rPr>
        <w:t>(2), 67–71.</w:t>
      </w:r>
    </w:p>
    <w:p w14:paraId="4DE16CA9" w14:textId="4A478AAD" w:rsidR="00D70343" w:rsidRPr="00D70343" w:rsidRDefault="00D70343" w:rsidP="00D70343">
      <w:pPr>
        <w:adjustRightInd w:val="0"/>
        <w:ind w:left="480" w:hanging="480"/>
        <w:jc w:val="both"/>
        <w:rPr>
          <w:noProof/>
          <w:sz w:val="24"/>
        </w:rPr>
      </w:pPr>
      <w:r w:rsidRPr="00D70343">
        <w:rPr>
          <w:noProof/>
          <w:sz w:val="24"/>
        </w:rPr>
        <w:t xml:space="preserve">Saifullah, I. (2017). Transnasional Islam Dan Pendidikan Islam Di Indonesia. </w:t>
      </w:r>
      <w:r w:rsidRPr="00D70343">
        <w:rPr>
          <w:i/>
          <w:iCs/>
          <w:noProof/>
          <w:sz w:val="24"/>
        </w:rPr>
        <w:t>Jurnal Pendidikan Uniga</w:t>
      </w:r>
      <w:r w:rsidRPr="00D70343">
        <w:rPr>
          <w:noProof/>
          <w:sz w:val="24"/>
        </w:rPr>
        <w:t xml:space="preserve">, </w:t>
      </w:r>
      <w:r w:rsidRPr="00D70343">
        <w:rPr>
          <w:i/>
          <w:iCs/>
          <w:noProof/>
          <w:sz w:val="24"/>
        </w:rPr>
        <w:t>9</w:t>
      </w:r>
      <w:r w:rsidRPr="00D70343">
        <w:rPr>
          <w:noProof/>
          <w:sz w:val="24"/>
        </w:rPr>
        <w:t>(1), 1–14.</w:t>
      </w:r>
    </w:p>
    <w:p w14:paraId="5C1262F0" w14:textId="73497AE2" w:rsidR="00D70343" w:rsidRPr="00D70343" w:rsidRDefault="00D70343" w:rsidP="00D70343">
      <w:pPr>
        <w:adjustRightInd w:val="0"/>
        <w:ind w:left="480" w:hanging="480"/>
        <w:jc w:val="both"/>
        <w:rPr>
          <w:noProof/>
          <w:sz w:val="24"/>
        </w:rPr>
      </w:pPr>
      <w:r w:rsidRPr="00D70343">
        <w:rPr>
          <w:noProof/>
          <w:sz w:val="24"/>
        </w:rPr>
        <w:t xml:space="preserve">Shah, J. (2019). Assessing Muslim Higher Education And Training Institutions (Metis) And Islamic Studies Provision In Universities In Britain: An Analysis Of Training Provision For Muslim Religious Leadership After 9/11. </w:t>
      </w:r>
      <w:r w:rsidRPr="00D70343">
        <w:rPr>
          <w:i/>
          <w:iCs/>
          <w:noProof/>
          <w:sz w:val="24"/>
        </w:rPr>
        <w:t>Religions</w:t>
      </w:r>
      <w:r w:rsidRPr="00D70343">
        <w:rPr>
          <w:noProof/>
          <w:sz w:val="24"/>
        </w:rPr>
        <w:t xml:space="preserve">, </w:t>
      </w:r>
      <w:r w:rsidRPr="00D70343">
        <w:rPr>
          <w:i/>
          <w:iCs/>
          <w:noProof/>
          <w:sz w:val="24"/>
        </w:rPr>
        <w:t>10</w:t>
      </w:r>
      <w:r w:rsidRPr="00D70343">
        <w:rPr>
          <w:noProof/>
          <w:sz w:val="24"/>
        </w:rPr>
        <w:t>(11). Https://Doi.Org/10.3390/Rel10110623</w:t>
      </w:r>
    </w:p>
    <w:p w14:paraId="486A7F55" w14:textId="0D3A35B7" w:rsidR="00D70343" w:rsidRPr="00D70343" w:rsidRDefault="00D70343" w:rsidP="00D70343">
      <w:pPr>
        <w:adjustRightInd w:val="0"/>
        <w:ind w:left="480" w:hanging="480"/>
        <w:jc w:val="both"/>
        <w:rPr>
          <w:noProof/>
          <w:sz w:val="24"/>
        </w:rPr>
      </w:pPr>
      <w:r w:rsidRPr="00D70343">
        <w:rPr>
          <w:noProof/>
          <w:sz w:val="24"/>
        </w:rPr>
        <w:t>Sharp, L. A., Piper, R., &amp; Raymond, R. D. (2018). For Literacy Leadership</w:t>
      </w:r>
      <w:r w:rsidRPr="00D70343">
        <w:rPr>
          <w:rFonts w:ascii="Times New Roman" w:hAnsi="Times New Roman"/>
          <w:noProof/>
          <w:sz w:val="24"/>
        </w:rPr>
        <w:t> </w:t>
      </w:r>
      <w:r w:rsidRPr="00D70343">
        <w:rPr>
          <w:noProof/>
          <w:sz w:val="24"/>
        </w:rPr>
        <w:t xml:space="preserve">? </w:t>
      </w:r>
      <w:r w:rsidRPr="00D70343">
        <w:rPr>
          <w:i/>
          <w:iCs/>
          <w:noProof/>
          <w:sz w:val="24"/>
        </w:rPr>
        <w:t>International Literacy Association</w:t>
      </w:r>
      <w:r w:rsidRPr="00D70343">
        <w:rPr>
          <w:noProof/>
          <w:sz w:val="24"/>
        </w:rPr>
        <w:t xml:space="preserve">, </w:t>
      </w:r>
      <w:r w:rsidRPr="00D70343">
        <w:rPr>
          <w:i/>
          <w:iCs/>
          <w:noProof/>
          <w:sz w:val="24"/>
        </w:rPr>
        <w:t>72</w:t>
      </w:r>
      <w:r w:rsidRPr="00D70343">
        <w:rPr>
          <w:noProof/>
          <w:sz w:val="24"/>
        </w:rPr>
        <w:t>(2), 223–232. Https://Doi.Org/10.1002/Trtr.1704</w:t>
      </w:r>
    </w:p>
    <w:p w14:paraId="38A3BA2B" w14:textId="3635DF6C" w:rsidR="00D70343" w:rsidRPr="00D70343" w:rsidRDefault="00D70343" w:rsidP="00D70343">
      <w:pPr>
        <w:adjustRightInd w:val="0"/>
        <w:ind w:left="480" w:hanging="480"/>
        <w:jc w:val="both"/>
        <w:rPr>
          <w:noProof/>
          <w:sz w:val="24"/>
        </w:rPr>
      </w:pPr>
      <w:r w:rsidRPr="00D70343">
        <w:rPr>
          <w:noProof/>
          <w:sz w:val="24"/>
        </w:rPr>
        <w:t xml:space="preserve">Simon, M. K., &amp; Alouini, M. (2004). Types Of Communication. </w:t>
      </w:r>
      <w:r w:rsidRPr="00D70343">
        <w:rPr>
          <w:i/>
          <w:iCs/>
          <w:noProof/>
          <w:sz w:val="24"/>
        </w:rPr>
        <w:t>Digital Communication Over Fading Channels</w:t>
      </w:r>
      <w:r w:rsidRPr="00D70343">
        <w:rPr>
          <w:noProof/>
          <w:sz w:val="24"/>
        </w:rPr>
        <w:t xml:space="preserve">, </w:t>
      </w:r>
      <w:r w:rsidRPr="00D70343">
        <w:rPr>
          <w:i/>
          <w:iCs/>
          <w:noProof/>
          <w:sz w:val="24"/>
        </w:rPr>
        <w:t>2</w:t>
      </w:r>
      <w:r w:rsidRPr="00D70343">
        <w:rPr>
          <w:noProof/>
          <w:sz w:val="24"/>
        </w:rPr>
        <w:t>, 45–79. Https://Doi.Org/10.1002/0471715220.Ch3</w:t>
      </w:r>
    </w:p>
    <w:p w14:paraId="7C29D8BC" w14:textId="4035492F" w:rsidR="00D70343" w:rsidRPr="00D70343" w:rsidRDefault="00D70343" w:rsidP="00D70343">
      <w:pPr>
        <w:adjustRightInd w:val="0"/>
        <w:ind w:left="480" w:hanging="480"/>
        <w:jc w:val="both"/>
        <w:rPr>
          <w:noProof/>
          <w:sz w:val="24"/>
        </w:rPr>
      </w:pPr>
      <w:r w:rsidRPr="00D70343">
        <w:rPr>
          <w:noProof/>
          <w:sz w:val="24"/>
        </w:rPr>
        <w:t xml:space="preserve">Syarif Maulidan. (2024). Kepemimpinan Spiritual Kepala Sekolah: Studi Di Smk Islam Alfadhila Demak. </w:t>
      </w:r>
      <w:r w:rsidRPr="00D70343">
        <w:rPr>
          <w:i/>
          <w:iCs/>
          <w:noProof/>
          <w:sz w:val="24"/>
        </w:rPr>
        <w:t>Vocational</w:t>
      </w:r>
      <w:r w:rsidRPr="00D70343">
        <w:rPr>
          <w:rFonts w:ascii="Times New Roman" w:hAnsi="Times New Roman"/>
          <w:i/>
          <w:iCs/>
          <w:noProof/>
          <w:sz w:val="24"/>
        </w:rPr>
        <w:t> </w:t>
      </w:r>
      <w:r w:rsidRPr="00D70343">
        <w:rPr>
          <w:i/>
          <w:iCs/>
          <w:noProof/>
          <w:sz w:val="24"/>
        </w:rPr>
        <w:t xml:space="preserve">: Jurnal Inovasi Pendidikan </w:t>
      </w:r>
      <w:r w:rsidRPr="00D70343">
        <w:rPr>
          <w:i/>
          <w:iCs/>
          <w:noProof/>
          <w:sz w:val="24"/>
        </w:rPr>
        <w:lastRenderedPageBreak/>
        <w:t>Kejuruan</w:t>
      </w:r>
      <w:r w:rsidRPr="00D70343">
        <w:rPr>
          <w:noProof/>
          <w:sz w:val="24"/>
        </w:rPr>
        <w:t xml:space="preserve">, </w:t>
      </w:r>
      <w:r w:rsidRPr="00D70343">
        <w:rPr>
          <w:i/>
          <w:iCs/>
          <w:noProof/>
          <w:sz w:val="24"/>
        </w:rPr>
        <w:t>4</w:t>
      </w:r>
      <w:r w:rsidRPr="00D70343">
        <w:rPr>
          <w:noProof/>
          <w:sz w:val="24"/>
        </w:rPr>
        <w:t>(4), 1–23.</w:t>
      </w:r>
    </w:p>
    <w:p w14:paraId="6C6CB1AF" w14:textId="39308B9A" w:rsidR="00D70343" w:rsidRPr="00D70343" w:rsidRDefault="00D70343" w:rsidP="00D70343">
      <w:pPr>
        <w:adjustRightInd w:val="0"/>
        <w:ind w:left="480" w:hanging="480"/>
        <w:jc w:val="both"/>
        <w:rPr>
          <w:noProof/>
          <w:sz w:val="24"/>
        </w:rPr>
      </w:pPr>
      <w:r w:rsidRPr="00D70343">
        <w:rPr>
          <w:noProof/>
          <w:sz w:val="24"/>
        </w:rPr>
        <w:t xml:space="preserve">Timol, R. (2023). Religious Authority, Popular Preaching And The Dialectic Of Structure-Agency In An Islamic Revivalist Movement: The Case Of Maulana Tariq Jamil And The Tablighi Jama’at. </w:t>
      </w:r>
      <w:r w:rsidRPr="00D70343">
        <w:rPr>
          <w:i/>
          <w:iCs/>
          <w:noProof/>
          <w:sz w:val="24"/>
        </w:rPr>
        <w:t>Religions</w:t>
      </w:r>
      <w:r w:rsidRPr="00D70343">
        <w:rPr>
          <w:noProof/>
          <w:sz w:val="24"/>
        </w:rPr>
        <w:t xml:space="preserve">, </w:t>
      </w:r>
      <w:r w:rsidRPr="00D70343">
        <w:rPr>
          <w:i/>
          <w:iCs/>
          <w:noProof/>
          <w:sz w:val="24"/>
        </w:rPr>
        <w:t>14</w:t>
      </w:r>
      <w:r w:rsidRPr="00D70343">
        <w:rPr>
          <w:noProof/>
          <w:sz w:val="24"/>
        </w:rPr>
        <w:t>(1). Https://Doi.Org/10.3390/Rel14010060</w:t>
      </w:r>
    </w:p>
    <w:p w14:paraId="20E97D7D" w14:textId="2BE1F0CD" w:rsidR="00D70343" w:rsidRPr="00D70343" w:rsidRDefault="00D70343" w:rsidP="00D70343">
      <w:pPr>
        <w:adjustRightInd w:val="0"/>
        <w:ind w:left="480" w:hanging="480"/>
        <w:jc w:val="both"/>
        <w:rPr>
          <w:noProof/>
          <w:sz w:val="24"/>
        </w:rPr>
      </w:pPr>
      <w:r w:rsidRPr="00D70343">
        <w:rPr>
          <w:noProof/>
          <w:sz w:val="24"/>
        </w:rPr>
        <w:t xml:space="preserve">Veithal Rizal Rivai. (2004). </w:t>
      </w:r>
      <w:r w:rsidRPr="00D70343">
        <w:rPr>
          <w:i/>
          <w:iCs/>
          <w:noProof/>
          <w:sz w:val="24"/>
        </w:rPr>
        <w:t>Kepemimpinan Dan Perilaku Organisasi</w:t>
      </w:r>
      <w:r w:rsidRPr="00D70343">
        <w:rPr>
          <w:noProof/>
          <w:sz w:val="24"/>
        </w:rPr>
        <w:t>. Raja Grafindo Persada,.</w:t>
      </w:r>
    </w:p>
    <w:p w14:paraId="387FE214" w14:textId="329F8F28" w:rsidR="00D70343" w:rsidRPr="00D70343" w:rsidRDefault="00D70343" w:rsidP="00D70343">
      <w:pPr>
        <w:adjustRightInd w:val="0"/>
        <w:ind w:left="480" w:hanging="480"/>
        <w:jc w:val="both"/>
        <w:rPr>
          <w:noProof/>
          <w:sz w:val="24"/>
        </w:rPr>
      </w:pPr>
      <w:r w:rsidRPr="00D70343">
        <w:rPr>
          <w:noProof/>
          <w:sz w:val="24"/>
        </w:rPr>
        <w:t xml:space="preserve">Wahyudi, A., &amp; Dkk. (2023). Keterampilan Yang Dimiliki Oleh Tenaga Kerja Dengan Tuntutan Teknologi. </w:t>
      </w:r>
      <w:r w:rsidRPr="00D70343">
        <w:rPr>
          <w:i/>
          <w:iCs/>
          <w:noProof/>
          <w:sz w:val="24"/>
        </w:rPr>
        <w:t xml:space="preserve">Jurnal Bintang Manajemen (Jubima) </w:t>
      </w:r>
      <w:r w:rsidRPr="00D70343">
        <w:rPr>
          <w:noProof/>
          <w:sz w:val="24"/>
        </w:rPr>
        <w:t xml:space="preserve">, </w:t>
      </w:r>
      <w:r w:rsidRPr="00D70343">
        <w:rPr>
          <w:i/>
          <w:iCs/>
          <w:noProof/>
          <w:sz w:val="24"/>
        </w:rPr>
        <w:t>1</w:t>
      </w:r>
      <w:r w:rsidRPr="00D70343">
        <w:rPr>
          <w:noProof/>
          <w:sz w:val="24"/>
        </w:rPr>
        <w:t>(4), 99–111.</w:t>
      </w:r>
    </w:p>
    <w:p w14:paraId="1D10DF8D" w14:textId="24E4F5E8" w:rsidR="00D70343" w:rsidRPr="00D70343" w:rsidRDefault="00D70343" w:rsidP="00D70343">
      <w:pPr>
        <w:adjustRightInd w:val="0"/>
        <w:ind w:left="480" w:hanging="480"/>
        <w:jc w:val="both"/>
        <w:rPr>
          <w:noProof/>
          <w:sz w:val="24"/>
        </w:rPr>
      </w:pPr>
      <w:r w:rsidRPr="00D70343">
        <w:rPr>
          <w:noProof/>
          <w:sz w:val="24"/>
        </w:rPr>
        <w:t xml:space="preserve">Widodo, W., Purwanti, E. Y., Naylah, M., &amp; Rizka, P. (2024). Pelatihan Menulis Bagi Santri Sebagai Peningkatan Literasi Santri Pondok Pesantren Darul Ulum Tragung Batang. </w:t>
      </w:r>
      <w:r w:rsidRPr="00D70343">
        <w:rPr>
          <w:i/>
          <w:iCs/>
          <w:noProof/>
          <w:sz w:val="24"/>
        </w:rPr>
        <w:t>Jurnal Pemberdayaan Dan Pengabdian Pada Masyarakat</w:t>
      </w:r>
      <w:r w:rsidRPr="00D70343">
        <w:rPr>
          <w:noProof/>
          <w:sz w:val="24"/>
        </w:rPr>
        <w:t xml:space="preserve">, </w:t>
      </w:r>
      <w:r w:rsidRPr="00D70343">
        <w:rPr>
          <w:i/>
          <w:iCs/>
          <w:noProof/>
          <w:sz w:val="24"/>
        </w:rPr>
        <w:t>2</w:t>
      </w:r>
      <w:r w:rsidRPr="00D70343">
        <w:rPr>
          <w:noProof/>
          <w:sz w:val="24"/>
        </w:rPr>
        <w:t>(2), 484–494.</w:t>
      </w:r>
    </w:p>
    <w:p w14:paraId="2B5CE63C" w14:textId="6DBF4335" w:rsidR="00D70343" w:rsidRPr="00D70343" w:rsidRDefault="00D70343" w:rsidP="00D70343">
      <w:pPr>
        <w:adjustRightInd w:val="0"/>
        <w:ind w:left="480" w:hanging="480"/>
        <w:jc w:val="both"/>
        <w:rPr>
          <w:noProof/>
          <w:sz w:val="24"/>
        </w:rPr>
      </w:pPr>
      <w:r w:rsidRPr="00D70343">
        <w:rPr>
          <w:noProof/>
          <w:sz w:val="24"/>
        </w:rPr>
        <w:t>Woods, A., Dooley, K., Luke, A., &amp; Exley, B. (2014). School Leadership , Literacy And Social Justice</w:t>
      </w:r>
      <w:r w:rsidRPr="00D70343">
        <w:rPr>
          <w:rFonts w:ascii="Times New Roman" w:hAnsi="Times New Roman"/>
          <w:noProof/>
          <w:sz w:val="24"/>
        </w:rPr>
        <w:t> </w:t>
      </w:r>
      <w:r w:rsidRPr="00D70343">
        <w:rPr>
          <w:noProof/>
          <w:sz w:val="24"/>
        </w:rPr>
        <w:t xml:space="preserve">: The Place Of Local School Curriculum Planning And Reform Author Planning And Reform. </w:t>
      </w:r>
      <w:r w:rsidRPr="00D70343">
        <w:rPr>
          <w:i/>
          <w:iCs/>
          <w:noProof/>
          <w:sz w:val="24"/>
        </w:rPr>
        <w:t>International Handbook Of Educational Leadership And Social (In)Justice</w:t>
      </w:r>
      <w:r w:rsidRPr="00D70343">
        <w:rPr>
          <w:noProof/>
          <w:sz w:val="24"/>
        </w:rPr>
        <w:t>. Https://Doi.Org/10.1007/978-94-007-6555-9</w:t>
      </w:r>
    </w:p>
    <w:p w14:paraId="25F9669D" w14:textId="3C255545" w:rsidR="00D70343" w:rsidRPr="00D70343" w:rsidRDefault="00D70343" w:rsidP="00D70343">
      <w:pPr>
        <w:adjustRightInd w:val="0"/>
        <w:ind w:left="480" w:hanging="480"/>
        <w:jc w:val="both"/>
        <w:rPr>
          <w:noProof/>
          <w:sz w:val="24"/>
        </w:rPr>
      </w:pPr>
      <w:r w:rsidRPr="00D70343">
        <w:rPr>
          <w:noProof/>
          <w:sz w:val="24"/>
        </w:rPr>
        <w:t xml:space="preserve">Yasmin, F. (2024). Eksistensi Strategi Dakwah Pondok Pesantren Al Mubarok Pekalongan Di Tengah Gempuran Media Digital. In </w:t>
      </w:r>
      <w:r w:rsidRPr="00D70343">
        <w:rPr>
          <w:i/>
          <w:iCs/>
          <w:noProof/>
          <w:sz w:val="24"/>
        </w:rPr>
        <w:t>Skripsi Universitas Islam Negeri K.H. Abdurrahman Wahid Pekalongan</w:t>
      </w:r>
      <w:r w:rsidRPr="00D70343">
        <w:rPr>
          <w:noProof/>
          <w:sz w:val="24"/>
        </w:rPr>
        <w:t>.</w:t>
      </w:r>
    </w:p>
    <w:p w14:paraId="6BE24E34" w14:textId="13864A0F" w:rsidR="00D70343" w:rsidRPr="00D70343" w:rsidRDefault="00D70343" w:rsidP="00D70343">
      <w:pPr>
        <w:adjustRightInd w:val="0"/>
        <w:ind w:left="480" w:hanging="480"/>
        <w:jc w:val="both"/>
        <w:rPr>
          <w:noProof/>
          <w:sz w:val="24"/>
        </w:rPr>
      </w:pPr>
      <w:r w:rsidRPr="00D70343">
        <w:rPr>
          <w:noProof/>
          <w:sz w:val="24"/>
        </w:rPr>
        <w:t>Zaim, H. (2022). The In Fl Uence Of Islamic Leadership On Work Performance In Service Industry</w:t>
      </w:r>
      <w:r w:rsidRPr="00D70343">
        <w:rPr>
          <w:rFonts w:ascii="Times New Roman" w:hAnsi="Times New Roman"/>
          <w:noProof/>
          <w:sz w:val="24"/>
        </w:rPr>
        <w:t> </w:t>
      </w:r>
      <w:r w:rsidRPr="00D70343">
        <w:rPr>
          <w:noProof/>
          <w:sz w:val="24"/>
        </w:rPr>
        <w:t xml:space="preserve">: An Empirical Analysis. </w:t>
      </w:r>
      <w:r w:rsidRPr="00D70343">
        <w:rPr>
          <w:i/>
          <w:iCs/>
          <w:noProof/>
          <w:sz w:val="24"/>
        </w:rPr>
        <w:t>International Journal Of Ethics And Systems</w:t>
      </w:r>
      <w:r w:rsidRPr="00D70343">
        <w:rPr>
          <w:noProof/>
          <w:sz w:val="24"/>
        </w:rPr>
        <w:t>, 127–152. Https://Doi.Org/10.1108/Ijoes-12-2021-0242</w:t>
      </w:r>
    </w:p>
    <w:p w14:paraId="63DF116E" w14:textId="460B912D" w:rsidR="00D70343" w:rsidRPr="00D70343" w:rsidRDefault="00D70343" w:rsidP="00D70343">
      <w:pPr>
        <w:adjustRightInd w:val="0"/>
        <w:ind w:left="480" w:hanging="480"/>
        <w:jc w:val="both"/>
        <w:rPr>
          <w:noProof/>
          <w:sz w:val="24"/>
        </w:rPr>
      </w:pPr>
      <w:r w:rsidRPr="00D70343">
        <w:rPr>
          <w:noProof/>
          <w:sz w:val="24"/>
        </w:rPr>
        <w:t xml:space="preserve">Zervas, I., &amp; Stiakakis, E. (2024). Economic Sustainable Development Through Digital Skills Acquisition: The Role Of Human Resource Leadership. </w:t>
      </w:r>
      <w:r w:rsidRPr="00D70343">
        <w:rPr>
          <w:i/>
          <w:iCs/>
          <w:noProof/>
          <w:sz w:val="24"/>
        </w:rPr>
        <w:t>Sustainability</w:t>
      </w:r>
      <w:r w:rsidRPr="00D70343">
        <w:rPr>
          <w:noProof/>
          <w:sz w:val="24"/>
        </w:rPr>
        <w:t xml:space="preserve">, </w:t>
      </w:r>
      <w:r w:rsidRPr="00D70343">
        <w:rPr>
          <w:i/>
          <w:iCs/>
          <w:noProof/>
          <w:sz w:val="24"/>
        </w:rPr>
        <w:t>16</w:t>
      </w:r>
      <w:r w:rsidRPr="00D70343">
        <w:rPr>
          <w:noProof/>
          <w:sz w:val="24"/>
        </w:rPr>
        <w:t>(17), 7664. Https://Doi.Org/10.3390/Su16177664</w:t>
      </w:r>
    </w:p>
    <w:p w14:paraId="7FACA291" w14:textId="1E779ED6" w:rsidR="00D70343" w:rsidRPr="00D70343" w:rsidRDefault="00D70343" w:rsidP="00D70343">
      <w:pPr>
        <w:adjustRightInd w:val="0"/>
        <w:ind w:left="480" w:hanging="480"/>
        <w:jc w:val="both"/>
        <w:rPr>
          <w:noProof/>
          <w:sz w:val="24"/>
        </w:rPr>
      </w:pPr>
      <w:r w:rsidRPr="00D70343">
        <w:rPr>
          <w:noProof/>
          <w:sz w:val="24"/>
        </w:rPr>
        <w:t xml:space="preserve">Zhao, L., He, Q., Guo, L., &amp; Sarpong, D. (2024). Organizational Digital Literacy And Enterprise Digital Transformation: Evidence From Chinese Listed Companies. </w:t>
      </w:r>
      <w:r w:rsidRPr="00D70343">
        <w:rPr>
          <w:i/>
          <w:iCs/>
          <w:noProof/>
          <w:sz w:val="24"/>
        </w:rPr>
        <w:t>Ieee Transactions On Engineering Management</w:t>
      </w:r>
      <w:r w:rsidRPr="00D70343">
        <w:rPr>
          <w:noProof/>
          <w:sz w:val="24"/>
        </w:rPr>
        <w:t xml:space="preserve">, </w:t>
      </w:r>
      <w:r w:rsidRPr="00D70343">
        <w:rPr>
          <w:i/>
          <w:iCs/>
          <w:noProof/>
          <w:sz w:val="24"/>
        </w:rPr>
        <w:t>71</w:t>
      </w:r>
      <w:r w:rsidRPr="00D70343">
        <w:rPr>
          <w:noProof/>
          <w:sz w:val="24"/>
        </w:rPr>
        <w:t>, 11884–11897. Https://Doi.Org/10.1109/Tem.2023.3241411</w:t>
      </w:r>
    </w:p>
    <w:p w14:paraId="1CE58D50" w14:textId="77F03E9A" w:rsidR="00D70343" w:rsidRPr="00D70343" w:rsidRDefault="00D70343" w:rsidP="00D70343">
      <w:pPr>
        <w:adjustRightInd w:val="0"/>
        <w:ind w:left="480" w:hanging="480"/>
        <w:jc w:val="both"/>
        <w:rPr>
          <w:noProof/>
          <w:sz w:val="24"/>
        </w:rPr>
      </w:pPr>
      <w:r w:rsidRPr="00D70343">
        <w:rPr>
          <w:noProof/>
          <w:sz w:val="24"/>
        </w:rPr>
        <w:t xml:space="preserve">Zuhro, S. (2021). Demokrasi Dan Kepemimpinan Transformatif. </w:t>
      </w:r>
      <w:r w:rsidRPr="00D70343">
        <w:rPr>
          <w:i/>
          <w:iCs/>
          <w:noProof/>
          <w:sz w:val="24"/>
        </w:rPr>
        <w:t>Himmah: Jurnal Kajian Islam Kontemporer</w:t>
      </w:r>
      <w:r w:rsidRPr="00D70343">
        <w:rPr>
          <w:noProof/>
          <w:sz w:val="24"/>
        </w:rPr>
        <w:t xml:space="preserve">, </w:t>
      </w:r>
      <w:r w:rsidRPr="00D70343">
        <w:rPr>
          <w:i/>
          <w:iCs/>
          <w:noProof/>
          <w:sz w:val="24"/>
        </w:rPr>
        <w:t>5</w:t>
      </w:r>
      <w:r w:rsidRPr="00D70343">
        <w:rPr>
          <w:noProof/>
          <w:sz w:val="24"/>
        </w:rPr>
        <w:t>(2), 359. Https://Doi.Org/10.47313/Jkik.V5i2.1463</w:t>
      </w:r>
    </w:p>
    <w:p w14:paraId="358C30DF" w14:textId="2E6F32BE" w:rsidR="009E09A0" w:rsidRPr="00D70343" w:rsidRDefault="009E09A0" w:rsidP="00D70343">
      <w:pPr>
        <w:spacing w:line="276" w:lineRule="auto"/>
        <w:contextualSpacing/>
        <w:jc w:val="both"/>
        <w:rPr>
          <w:b/>
          <w:sz w:val="24"/>
          <w:szCs w:val="24"/>
          <w:lang w:val="en-US"/>
        </w:rPr>
      </w:pPr>
      <w:r w:rsidRPr="00D70343">
        <w:rPr>
          <w:b/>
          <w:sz w:val="24"/>
          <w:szCs w:val="24"/>
          <w:lang w:val="en-US"/>
        </w:rPr>
        <w:fldChar w:fldCharType="end"/>
      </w:r>
    </w:p>
    <w:sectPr w:rsidR="009E09A0" w:rsidRPr="00D70343" w:rsidSect="000243A9">
      <w:headerReference w:type="default" r:id="rId14"/>
      <w:footerReference w:type="even" r:id="rId15"/>
      <w:footerReference w:type="default" r:id="rId16"/>
      <w:headerReference w:type="first" r:id="rId17"/>
      <w:footerReference w:type="first" r:id="rId18"/>
      <w:pgSz w:w="9080" w:h="13610"/>
      <w:pgMar w:top="780" w:right="972" w:bottom="1702" w:left="1020" w:header="0" w:footer="964" w:gutter="0"/>
      <w:pgNumType w:start="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22F5" w14:textId="77777777" w:rsidR="003E7D75" w:rsidRDefault="003E7D75" w:rsidP="003B38B6">
      <w:r>
        <w:separator/>
      </w:r>
    </w:p>
  </w:endnote>
  <w:endnote w:type="continuationSeparator" w:id="0">
    <w:p w14:paraId="38CD217A" w14:textId="77777777" w:rsidR="003E7D75" w:rsidRDefault="003E7D75" w:rsidP="003B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Nirmala UI Semilight">
    <w:panose1 w:val="020B0402040204020203"/>
    <w:charset w:val="00"/>
    <w:family w:val="swiss"/>
    <w:pitch w:val="variable"/>
    <w:sig w:usb0="80FF8023" w:usb1="0200004A" w:usb2="000002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1C95" w14:textId="0E07EFD7" w:rsidR="00A8453B" w:rsidRPr="007D3040" w:rsidRDefault="000243A9" w:rsidP="007D3040">
    <w:pPr>
      <w:pStyle w:val="Header"/>
      <w:ind w:firstLine="720"/>
      <w:jc w:val="right"/>
      <w:rPr>
        <w:rFonts w:cs="Nirmala UI Semilight"/>
        <w:b/>
        <w:bCs/>
        <w:i/>
        <w:iCs/>
        <w:color w:val="2F5496"/>
        <w:sz w:val="28"/>
        <w:szCs w:val="21"/>
        <w:lang w:val="en-US"/>
      </w:rPr>
    </w:pPr>
    <w:r>
      <w:rPr>
        <w:noProof/>
        <w:lang w:val="id-ID" w:eastAsia="id-ID"/>
      </w:rPr>
      <mc:AlternateContent>
        <mc:Choice Requires="wps">
          <w:drawing>
            <wp:anchor distT="0" distB="0" distL="114300" distR="114300" simplePos="0" relativeHeight="251666432" behindDoc="0" locked="0" layoutInCell="1" allowOverlap="1" wp14:anchorId="197DD774" wp14:editId="449853DB">
              <wp:simplePos x="0" y="0"/>
              <wp:positionH relativeFrom="column">
                <wp:posOffset>2801924</wp:posOffset>
              </wp:positionH>
              <wp:positionV relativeFrom="paragraph">
                <wp:posOffset>149225</wp:posOffset>
              </wp:positionV>
              <wp:extent cx="1796995" cy="2762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6995" cy="276225"/>
                      </a:xfrm>
                      <a:prstGeom prst="rect">
                        <a:avLst/>
                      </a:prstGeom>
                      <a:noFill/>
                      <a:ln w="12700" cap="flat" cmpd="sng" algn="ctr">
                        <a:noFill/>
                        <a:prstDash val="solid"/>
                        <a:miter lim="800000"/>
                      </a:ln>
                      <a:effectLst/>
                    </wps:spPr>
                    <wps:txbx>
                      <w:txbxContent>
                        <w:p w14:paraId="4D976DED" w14:textId="77777777" w:rsidR="000243A9" w:rsidRPr="00C139FF" w:rsidRDefault="000243A9" w:rsidP="000243A9">
                          <w:pPr>
                            <w:jc w:val="center"/>
                            <w:rPr>
                              <w:i/>
                              <w:iCs/>
                              <w:color w:val="000000"/>
                              <w:lang w:val="id-ID"/>
                            </w:rPr>
                          </w:pPr>
                          <w:r>
                            <w:rPr>
                              <w:i/>
                              <w:iCs/>
                              <w:color w:val="000000"/>
                              <w:lang w:val="en-US"/>
                            </w:rPr>
                            <w:t>Vol. 10</w:t>
                          </w:r>
                          <w:r w:rsidRPr="0027202E">
                            <w:rPr>
                              <w:i/>
                              <w:iCs/>
                              <w:color w:val="000000"/>
                              <w:lang w:val="en-US"/>
                            </w:rPr>
                            <w:t xml:space="preserve">, </w:t>
                          </w:r>
                          <w:r>
                            <w:rPr>
                              <w:i/>
                              <w:iCs/>
                              <w:color w:val="000000"/>
                              <w:lang w:val="en-US"/>
                            </w:rPr>
                            <w:t xml:space="preserve">No. </w:t>
                          </w:r>
                          <w:r>
                            <w:rPr>
                              <w:i/>
                              <w:iCs/>
                              <w:color w:val="000000"/>
                              <w:lang w:val="id-ID"/>
                            </w:rPr>
                            <w:t>2</w:t>
                          </w:r>
                          <w:r w:rsidRPr="0027202E">
                            <w:rPr>
                              <w:i/>
                              <w:iCs/>
                              <w:color w:val="000000"/>
                              <w:lang w:val="en-US"/>
                            </w:rPr>
                            <w:t xml:space="preserve"> </w:t>
                          </w:r>
                          <w:r>
                            <w:rPr>
                              <w:i/>
                              <w:iCs/>
                              <w:color w:val="000000"/>
                              <w:lang w:val="id-ID"/>
                            </w:rPr>
                            <w:t>Desember 2024</w:t>
                          </w:r>
                        </w:p>
                        <w:p w14:paraId="4560F4EA" w14:textId="77777777" w:rsidR="000243A9" w:rsidRPr="0027202E" w:rsidRDefault="000243A9" w:rsidP="000243A9">
                          <w:pPr>
                            <w:jc w:val="center"/>
                            <w:rPr>
                              <w:i/>
                              <w:iCs/>
                              <w:color w:val="000000"/>
                              <w:lang w:val="en-US"/>
                            </w:rPr>
                          </w:pPr>
                        </w:p>
                        <w:p w14:paraId="4C175001" w14:textId="0D3BE39B" w:rsidR="00A8453B" w:rsidRPr="00FD363C" w:rsidRDefault="00A8453B" w:rsidP="007D3040">
                          <w:pPr>
                            <w:jc w:val="center"/>
                            <w:rPr>
                              <w:i/>
                              <w:iCs/>
                              <w:color w:val="000000"/>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DD774" id="Rectangle 10" o:spid="_x0000_s1027" style="position:absolute;left:0;text-align:left;margin-left:220.6pt;margin-top:11.75pt;width:141.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" filled="f" stroked="f" strokeweight="1pt">
              <v:textbox>
                <w:txbxContent>
                  <w:p w14:paraId="4D976DED" w14:textId="77777777" w:rsidR="000243A9" w:rsidRPr="00C139FF" w:rsidRDefault="000243A9" w:rsidP="000243A9">
                    <w:pPr>
                      <w:jc w:val="center"/>
                      <w:rPr>
                        <w:i/>
                        <w:iCs/>
                        <w:color w:val="000000"/>
                        <w:lang w:val="id-ID"/>
                      </w:rPr>
                    </w:pPr>
                    <w:r>
                      <w:rPr>
                        <w:i/>
                        <w:iCs/>
                        <w:color w:val="000000"/>
                        <w:lang w:val="en-US"/>
                      </w:rPr>
                      <w:t>Vol. 10</w:t>
                    </w:r>
                    <w:r w:rsidRPr="0027202E">
                      <w:rPr>
                        <w:i/>
                        <w:iCs/>
                        <w:color w:val="000000"/>
                        <w:lang w:val="en-US"/>
                      </w:rPr>
                      <w:t xml:space="preserve">, </w:t>
                    </w:r>
                    <w:r>
                      <w:rPr>
                        <w:i/>
                        <w:iCs/>
                        <w:color w:val="000000"/>
                        <w:lang w:val="en-US"/>
                      </w:rPr>
                      <w:t xml:space="preserve">No. </w:t>
                    </w:r>
                    <w:r>
                      <w:rPr>
                        <w:i/>
                        <w:iCs/>
                        <w:color w:val="000000"/>
                        <w:lang w:val="id-ID"/>
                      </w:rPr>
                      <w:t>2</w:t>
                    </w:r>
                    <w:r w:rsidRPr="0027202E">
                      <w:rPr>
                        <w:i/>
                        <w:iCs/>
                        <w:color w:val="000000"/>
                        <w:lang w:val="en-US"/>
                      </w:rPr>
                      <w:t xml:space="preserve"> </w:t>
                    </w:r>
                    <w:r>
                      <w:rPr>
                        <w:i/>
                        <w:iCs/>
                        <w:color w:val="000000"/>
                        <w:lang w:val="id-ID"/>
                      </w:rPr>
                      <w:t>Desember 2024</w:t>
                    </w:r>
                  </w:p>
                  <w:p w14:paraId="4560F4EA" w14:textId="77777777" w:rsidR="000243A9" w:rsidRPr="0027202E" w:rsidRDefault="000243A9" w:rsidP="000243A9">
                    <w:pPr>
                      <w:jc w:val="center"/>
                      <w:rPr>
                        <w:i/>
                        <w:iCs/>
                        <w:color w:val="000000"/>
                        <w:lang w:val="en-US"/>
                      </w:rPr>
                    </w:pPr>
                  </w:p>
                  <w:p w14:paraId="4C175001" w14:textId="0D3BE39B" w:rsidR="00A8453B" w:rsidRPr="00FD363C" w:rsidRDefault="00A8453B" w:rsidP="007D3040">
                    <w:pPr>
                      <w:jc w:val="center"/>
                      <w:rPr>
                        <w:i/>
                        <w:iCs/>
                        <w:color w:val="000000"/>
                        <w:sz w:val="20"/>
                        <w:szCs w:val="20"/>
                        <w:lang w:val="id-ID"/>
                      </w:rPr>
                    </w:pPr>
                  </w:p>
                </w:txbxContent>
              </v:textbox>
            </v:rect>
          </w:pict>
        </mc:Fallback>
      </mc:AlternateContent>
    </w:r>
    <w:r w:rsidR="00C4668A">
      <w:rPr>
        <w:noProof/>
        <w:lang w:val="id-ID" w:eastAsia="id-ID"/>
      </w:rPr>
      <mc:AlternateContent>
        <mc:Choice Requires="wps">
          <w:drawing>
            <wp:anchor distT="0" distB="0" distL="114300" distR="114300" simplePos="0" relativeHeight="251661312" behindDoc="1" locked="0" layoutInCell="1" allowOverlap="1" wp14:anchorId="754D6E3F" wp14:editId="0D934230">
              <wp:simplePos x="0" y="0"/>
              <wp:positionH relativeFrom="page">
                <wp:posOffset>647700</wp:posOffset>
              </wp:positionH>
              <wp:positionV relativeFrom="page">
                <wp:posOffset>7847965</wp:posOffset>
              </wp:positionV>
              <wp:extent cx="215900" cy="215900"/>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chemeClr val="tx1"/>
                      </a:solidFill>
                      <a:ln w="9525">
                        <a:solidFill>
                          <a:srgbClr val="000000"/>
                        </a:solidFill>
                        <a:miter lim="800000"/>
                        <a:headEnd/>
                        <a:tailEnd/>
                      </a:ln>
                    </wps:spPr>
                    <wps:txbx>
                      <w:txbxContent>
                        <w:p w14:paraId="6D213D36" w14:textId="77777777" w:rsidR="00A8453B" w:rsidRPr="00C4668A" w:rsidRDefault="008A0D9A" w:rsidP="00C4668A">
                          <w:pPr>
                            <w:spacing w:line="247" w:lineRule="exact"/>
                            <w:ind w:left="20"/>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8</w:t>
                          </w:r>
                          <w:r w:rsidRPr="00C4668A">
                            <w:rPr>
                              <w:rFonts w:ascii="Palatino Linotype"/>
                              <w:color w:val="FFFFFF"/>
                              <w:sz w:val="24"/>
                              <w:szCs w:val="24"/>
                              <w:shd w:val="clear" w:color="auto" w:fil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D6E3F" id="_x0000_t202" coordsize="21600,21600" o:spt="202" path="m,l,21600r21600,l21600,xe">
              <v:stroke joinstyle="miter"/>
              <v:path gradientshapeok="t" o:connecttype="rect"/>
            </v:shapetype>
            <v:shape id="Text Box 8" o:spid="_x0000_s1028" type="#_x0000_t202" style="position:absolute;left:0;text-align:left;margin-left:51pt;margin-top:617.95pt;width:17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" fillcolor="black [3213]">
              <v:textbox inset="0,0,0,0">
                <w:txbxContent>
                  <w:p w14:paraId="6D213D36" w14:textId="77777777" w:rsidR="00A8453B" w:rsidRPr="00C4668A" w:rsidRDefault="008A0D9A" w:rsidP="00C4668A">
                    <w:pPr>
                      <w:spacing w:line="247" w:lineRule="exact"/>
                      <w:ind w:left="20"/>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8</w:t>
                    </w:r>
                    <w:r w:rsidRPr="00C4668A">
                      <w:rPr>
                        <w:rFonts w:ascii="Palatino Linotype"/>
                        <w:color w:val="FFFFFF"/>
                        <w:sz w:val="24"/>
                        <w:szCs w:val="24"/>
                        <w:shd w:val="clear" w:color="auto" w:fill="000000"/>
                      </w:rPr>
                      <w:fldChar w:fldCharType="end"/>
                    </w:r>
                  </w:p>
                </w:txbxContent>
              </v:textbox>
              <w10:wrap anchorx="page" anchory="page"/>
            </v:shape>
          </w:pict>
        </mc:Fallback>
      </mc:AlternateContent>
    </w:r>
    <w:r w:rsidR="00676D86">
      <w:rPr>
        <w:noProof/>
        <w:lang w:val="id-ID" w:eastAsia="id-ID"/>
      </w:rPr>
      <mc:AlternateContent>
        <mc:Choice Requires="wps">
          <w:drawing>
            <wp:anchor distT="0" distB="0" distL="114300" distR="114300" simplePos="0" relativeHeight="251667456" behindDoc="0" locked="0" layoutInCell="1" allowOverlap="1" wp14:anchorId="44A9E1AD" wp14:editId="44438E8D">
              <wp:simplePos x="0" y="0"/>
              <wp:positionH relativeFrom="column">
                <wp:posOffset>228600</wp:posOffset>
              </wp:positionH>
              <wp:positionV relativeFrom="paragraph">
                <wp:posOffset>181610</wp:posOffset>
              </wp:positionV>
              <wp:extent cx="2867025" cy="2762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67025" cy="276225"/>
                      </a:xfrm>
                      <a:prstGeom prst="rect">
                        <a:avLst/>
                      </a:prstGeom>
                      <a:noFill/>
                      <a:ln w="12700" cap="flat" cmpd="sng" algn="ctr">
                        <a:noFill/>
                        <a:prstDash val="solid"/>
                        <a:miter lim="800000"/>
                      </a:ln>
                      <a:effectLst/>
                    </wps:spPr>
                    <wps:txbx>
                      <w:txbxContent>
                        <w:p w14:paraId="002B9814" w14:textId="77777777" w:rsidR="00A8453B" w:rsidRPr="003B007E" w:rsidRDefault="008A0D9A" w:rsidP="000E68ED">
                          <w:pPr>
                            <w:pStyle w:val="Header"/>
                            <w:rPr>
                              <w:i/>
                              <w:iCs/>
                              <w:color w:val="000000"/>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E1AD" id="Rectangle 9" o:spid="_x0000_s1029" style="position:absolute;left:0;text-align:left;margin-left:18pt;margin-top:14.3pt;width:225.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" filled="f" stroked="f" strokeweight="1pt">
              <v:textbox>
                <w:txbxContent>
                  <w:p w14:paraId="002B9814" w14:textId="77777777" w:rsidR="00A8453B" w:rsidRPr="003B007E" w:rsidRDefault="008A0D9A" w:rsidP="000E68ED">
                    <w:pPr>
                      <w:pStyle w:val="Header"/>
                      <w:rPr>
                        <w:i/>
                        <w:iCs/>
                        <w:color w:val="000000"/>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txbxContent>
              </v:textbox>
            </v:rect>
          </w:pict>
        </mc:Fallback>
      </mc:AlternateContent>
    </w:r>
  </w:p>
  <w:p w14:paraId="1BBF41EB" w14:textId="77777777" w:rsidR="00A8453B" w:rsidRPr="00021E35" w:rsidRDefault="00A8453B" w:rsidP="00C4668A">
    <w:pPr>
      <w:spacing w:before="20"/>
      <w:rPr>
        <w:i/>
        <w:sz w:val="20"/>
        <w:lang w:val="en-US"/>
      </w:rPr>
    </w:pPr>
  </w:p>
  <w:p w14:paraId="13509A48" w14:textId="77777777" w:rsidR="00A8453B" w:rsidRDefault="00676D86" w:rsidP="001E1670">
    <w:pPr>
      <w:pStyle w:val="BodyText"/>
      <w:spacing w:line="14" w:lineRule="auto"/>
      <w:ind w:left="142"/>
      <w:jc w:val="left"/>
      <w:rPr>
        <w:sz w:val="20"/>
      </w:rPr>
    </w:pPr>
    <w:r>
      <w:rPr>
        <w:noProof/>
        <w:lang w:val="id-ID" w:eastAsia="id-ID"/>
      </w:rPr>
      <mc:AlternateContent>
        <mc:Choice Requires="wps">
          <w:drawing>
            <wp:anchor distT="0" distB="0" distL="114300" distR="114300" simplePos="0" relativeHeight="251660288" behindDoc="1" locked="0" layoutInCell="1" allowOverlap="1" wp14:anchorId="6EC095DB" wp14:editId="6D41DC34">
              <wp:simplePos x="0" y="0"/>
              <wp:positionH relativeFrom="page">
                <wp:posOffset>648335</wp:posOffset>
              </wp:positionH>
              <wp:positionV relativeFrom="page">
                <wp:posOffset>8065135</wp:posOffset>
              </wp:positionV>
              <wp:extent cx="4442460" cy="0"/>
              <wp:effectExtent l="10160" t="6985" r="1460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2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2B56"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635.05pt" to="400.8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"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2C5C" w14:textId="0F5C626F" w:rsidR="00A8453B" w:rsidRPr="0015009E" w:rsidRDefault="000243A9" w:rsidP="000243A9">
    <w:pPr>
      <w:widowControl/>
      <w:tabs>
        <w:tab w:val="left" w:pos="5760"/>
      </w:tabs>
      <w:autoSpaceDE/>
      <w:autoSpaceDN/>
      <w:rPr>
        <w:rFonts w:ascii="Times New Roman" w:hAnsi="Times New Roman"/>
        <w:sz w:val="24"/>
        <w:szCs w:val="24"/>
        <w:lang w:val="en-ID" w:eastAsia="en-US"/>
      </w:rPr>
    </w:pPr>
    <w:r>
      <w:rPr>
        <w:noProof/>
        <w:lang w:val="id-ID" w:eastAsia="id-ID"/>
      </w:rPr>
      <mc:AlternateContent>
        <mc:Choice Requires="wps">
          <w:drawing>
            <wp:anchor distT="0" distB="0" distL="114300" distR="114300" simplePos="0" relativeHeight="251663360" behindDoc="1" locked="0" layoutInCell="1" allowOverlap="1" wp14:anchorId="34ADB807" wp14:editId="5CA199E8">
              <wp:simplePos x="0" y="0"/>
              <wp:positionH relativeFrom="page">
                <wp:posOffset>1908175</wp:posOffset>
              </wp:positionH>
              <wp:positionV relativeFrom="page">
                <wp:posOffset>7887004</wp:posOffset>
              </wp:positionV>
              <wp:extent cx="2885412" cy="142460"/>
              <wp:effectExtent l="0" t="0" r="1079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12" cy="14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C9CB" w14:textId="3382040E" w:rsidR="00A8453B" w:rsidRPr="000243A9" w:rsidRDefault="000243A9" w:rsidP="00C139FF">
                          <w:pPr>
                            <w:spacing w:before="20"/>
                            <w:ind w:left="20"/>
                            <w:jc w:val="right"/>
                            <w:rPr>
                              <w:i/>
                              <w:iCs/>
                              <w:sz w:val="20"/>
                              <w:szCs w:val="20"/>
                              <w:lang w:val="id-ID"/>
                            </w:rPr>
                          </w:pPr>
                          <w:r w:rsidRPr="000243A9">
                            <w:rPr>
                              <w:i/>
                              <w:iCs/>
                              <w:sz w:val="20"/>
                              <w:szCs w:val="20"/>
                            </w:rPr>
                            <w:t>Revitalisasi Literasi Kepemimpinan dalam Membangun SDM Lembaga Dakwah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DB807" id="_x0000_t202" coordsize="21600,21600" o:spt="202" path="m,l,21600r21600,l21600,xe">
              <v:stroke joinstyle="miter"/>
              <v:path gradientshapeok="t" o:connecttype="rect"/>
            </v:shapetype>
            <v:shape id="Text Box 6" o:spid="_x0000_s1030" type="#_x0000_t202" style="position:absolute;margin-left:150.25pt;margin-top:621pt;width:227.2pt;height:1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" filled="f" stroked="f">
              <v:textbox inset="0,0,0,0">
                <w:txbxContent>
                  <w:p w14:paraId="11C4C9CB" w14:textId="3382040E" w:rsidR="00A8453B" w:rsidRPr="000243A9" w:rsidRDefault="000243A9" w:rsidP="00C139FF">
                    <w:pPr>
                      <w:spacing w:before="20"/>
                      <w:ind w:left="20"/>
                      <w:jc w:val="right"/>
                      <w:rPr>
                        <w:i/>
                        <w:iCs/>
                        <w:sz w:val="20"/>
                        <w:szCs w:val="20"/>
                        <w:lang w:val="id-ID"/>
                      </w:rPr>
                    </w:pPr>
                    <w:r w:rsidRPr="000243A9">
                      <w:rPr>
                        <w:i/>
                        <w:iCs/>
                        <w:sz w:val="20"/>
                        <w:szCs w:val="20"/>
                      </w:rPr>
                      <w:t>Revitalisasi Literasi Kepemimpinan dalam Membangun SDM Lembaga Dakwah</w:t>
                    </w:r>
                  </w:p>
                </w:txbxContent>
              </v:textbox>
              <w10:wrap anchorx="page" anchory="page"/>
            </v:shape>
          </w:pict>
        </mc:Fallback>
      </mc:AlternateContent>
    </w:r>
    <w:r w:rsidR="00FD363C">
      <w:rPr>
        <w:noProof/>
        <w:lang w:val="id-ID" w:eastAsia="id-ID"/>
      </w:rPr>
      <mc:AlternateContent>
        <mc:Choice Requires="wps">
          <w:drawing>
            <wp:anchor distT="0" distB="0" distL="114300" distR="114300" simplePos="0" relativeHeight="251664384" behindDoc="1" locked="0" layoutInCell="1" allowOverlap="1" wp14:anchorId="12A9BB97" wp14:editId="71C83FD2">
              <wp:simplePos x="0" y="0"/>
              <wp:positionH relativeFrom="page">
                <wp:posOffset>4857750</wp:posOffset>
              </wp:positionH>
              <wp:positionV relativeFrom="page">
                <wp:posOffset>7848600</wp:posOffset>
              </wp:positionV>
              <wp:extent cx="216000" cy="216000"/>
              <wp:effectExtent l="0" t="0" r="12700" b="12700"/>
              <wp:wrapTight wrapText="bothSides">
                <wp:wrapPolygon edited="0">
                  <wp:start x="0" y="0"/>
                  <wp:lineTo x="0" y="20965"/>
                  <wp:lineTo x="20965" y="20965"/>
                  <wp:lineTo x="20965"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tx1"/>
                      </a:solidFill>
                      <a:ln w="9525">
                        <a:solidFill>
                          <a:srgbClr val="000000"/>
                        </a:solidFill>
                        <a:miter lim="800000"/>
                        <a:headEnd/>
                        <a:tailEnd/>
                      </a:ln>
                    </wps:spPr>
                    <wps:txbx>
                      <w:txbxContent>
                        <w:p w14:paraId="7B234A91" w14:textId="77777777" w:rsidR="00A8453B" w:rsidRPr="00C4668A" w:rsidRDefault="008A0D9A" w:rsidP="00C4668A">
                          <w:pPr>
                            <w:spacing w:line="247" w:lineRule="exact"/>
                            <w:ind w:left="20" w:right="-53"/>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7</w:t>
                          </w:r>
                          <w:r w:rsidRPr="00C4668A">
                            <w:rPr>
                              <w:rFonts w:ascii="Palatino Linotype"/>
                              <w:color w:val="FFFFFF"/>
                              <w:sz w:val="24"/>
                              <w:szCs w:val="24"/>
                              <w:shd w:val="clear" w:color="auto" w:fil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BB97" id="Text Box 5" o:spid="_x0000_s1031" type="#_x0000_t202" style="position:absolute;margin-left:382.5pt;margin-top:618pt;width:17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" fillcolor="black [3213]">
              <v:textbox inset="0,0,0,0">
                <w:txbxContent>
                  <w:p w14:paraId="7B234A91" w14:textId="77777777" w:rsidR="00A8453B" w:rsidRPr="00C4668A" w:rsidRDefault="008A0D9A" w:rsidP="00C4668A">
                    <w:pPr>
                      <w:spacing w:line="247" w:lineRule="exact"/>
                      <w:ind w:left="20" w:right="-53"/>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7</w:t>
                    </w:r>
                    <w:r w:rsidRPr="00C4668A">
                      <w:rPr>
                        <w:rFonts w:ascii="Palatino Linotype"/>
                        <w:color w:val="FFFFFF"/>
                        <w:sz w:val="24"/>
                        <w:szCs w:val="24"/>
                        <w:shd w:val="clear" w:color="auto" w:fill="000000"/>
                      </w:rPr>
                      <w:fldChar w:fldCharType="end"/>
                    </w:r>
                  </w:p>
                </w:txbxContent>
              </v:textbox>
              <w10:wrap type="tight" anchorx="page" anchory="page"/>
            </v:shape>
          </w:pict>
        </mc:Fallback>
      </mc:AlternateContent>
    </w:r>
    <w:r>
      <w:rPr>
        <w:rFonts w:ascii="Times New Roman" w:hAnsi="Times New Roman"/>
        <w:sz w:val="24"/>
        <w:szCs w:val="24"/>
        <w:lang w:val="en-ID" w:eastAsia="en-US"/>
      </w:rPr>
      <w:tab/>
    </w:r>
  </w:p>
  <w:p w14:paraId="70117CB7" w14:textId="77777777" w:rsidR="00A8453B" w:rsidRDefault="00676D86" w:rsidP="001E1670">
    <w:pPr>
      <w:pStyle w:val="BodyText"/>
      <w:spacing w:line="14" w:lineRule="auto"/>
      <w:ind w:left="142"/>
      <w:jc w:val="left"/>
      <w:rPr>
        <w:sz w:val="20"/>
      </w:rPr>
    </w:pPr>
    <w:r>
      <w:rPr>
        <w:noProof/>
        <w:lang w:val="id-ID" w:eastAsia="id-ID"/>
      </w:rPr>
      <w:drawing>
        <wp:anchor distT="0" distB="0" distL="0" distR="0" simplePos="0" relativeHeight="251659264" behindDoc="1" locked="0" layoutInCell="1" allowOverlap="1" wp14:anchorId="658C3BA2" wp14:editId="4FD89BFA">
          <wp:simplePos x="0" y="0"/>
          <wp:positionH relativeFrom="page">
            <wp:posOffset>659130</wp:posOffset>
          </wp:positionH>
          <wp:positionV relativeFrom="page">
            <wp:posOffset>7849235</wp:posOffset>
          </wp:positionV>
          <wp:extent cx="997585" cy="1981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198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62336" behindDoc="1" locked="0" layoutInCell="1" allowOverlap="1" wp14:anchorId="43E4B5C3" wp14:editId="381DE1EB">
              <wp:simplePos x="0" y="0"/>
              <wp:positionH relativeFrom="page">
                <wp:posOffset>661035</wp:posOffset>
              </wp:positionH>
              <wp:positionV relativeFrom="page">
                <wp:posOffset>8065135</wp:posOffset>
              </wp:positionV>
              <wp:extent cx="4378960" cy="0"/>
              <wp:effectExtent l="13335" t="6985" r="825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8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2A3CD"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05pt,635.05pt" to="396.8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8KHQIAADcEAAAOAAAAZHJzL2Uyb0RvYy54bWysU02P2yAQvVfqf0DcE9uJm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"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83A2" w14:textId="36233F6E" w:rsidR="00906296" w:rsidRDefault="00906296">
    <w:pPr>
      <w:pStyle w:val="Footer"/>
    </w:pPr>
    <w:r>
      <w:rPr>
        <w:noProof/>
        <w:lang w:val="id-ID" w:eastAsia="id-ID"/>
      </w:rPr>
      <mc:AlternateContent>
        <mc:Choice Requires="wps">
          <w:drawing>
            <wp:anchor distT="0" distB="0" distL="114300" distR="114300" simplePos="0" relativeHeight="251672576" behindDoc="0" locked="0" layoutInCell="1" allowOverlap="1" wp14:anchorId="5FED8811" wp14:editId="65B330F0">
              <wp:simplePos x="0" y="0"/>
              <wp:positionH relativeFrom="column">
                <wp:posOffset>971550</wp:posOffset>
              </wp:positionH>
              <wp:positionV relativeFrom="paragraph">
                <wp:posOffset>-6188</wp:posOffset>
              </wp:positionV>
              <wp:extent cx="3648075" cy="46609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48075" cy="466090"/>
                      </a:xfrm>
                      <a:prstGeom prst="rect">
                        <a:avLst/>
                      </a:prstGeom>
                      <a:solidFill>
                        <a:sysClr val="window" lastClr="FFFFFF"/>
                      </a:solidFill>
                      <a:ln w="12700" cap="flat" cmpd="sng" algn="ctr">
                        <a:noFill/>
                        <a:prstDash val="solid"/>
                        <a:miter lim="800000"/>
                      </a:ln>
                      <a:effectLst/>
                    </wps:spPr>
                    <wps:txbx>
                      <w:txbxContent>
                        <w:p w14:paraId="37E2B777" w14:textId="77777777" w:rsidR="00906296" w:rsidRPr="006757D4" w:rsidRDefault="00906296" w:rsidP="00906296">
                          <w:pPr>
                            <w:jc w:val="both"/>
                            <w:rPr>
                              <w:rFonts w:ascii="Times New Roman" w:hAnsi="Times New Roman"/>
                              <w:sz w:val="11"/>
                              <w:szCs w:val="11"/>
                            </w:rPr>
                          </w:pPr>
                          <w:r w:rsidRPr="006757D4">
                            <w:rPr>
                              <w:rFonts w:ascii="Times New Roman" w:hAnsi="Times New Roman"/>
                              <w:sz w:val="11"/>
                              <w:szCs w:val="11"/>
                            </w:rPr>
                            <w:t xml:space="preserve">Creative Commons Non Comercial CC-BY-NC: This work is licensed under a </w:t>
                          </w:r>
                          <w:r w:rsidRPr="002A223C">
                            <w:rPr>
                              <w:rFonts w:ascii="Times New Roman" w:hAnsi="Times New Roman"/>
                              <w:sz w:val="11"/>
                              <w:szCs w:val="11"/>
                            </w:rPr>
                            <w:t>Jurnal MD: Jurnal Manajemen Dakwah</w:t>
                          </w:r>
                          <w:r w:rsidRPr="006757D4">
                            <w:rPr>
                              <w:rFonts w:ascii="Times New Roman" w:hAnsi="Times New Roman"/>
                              <w:sz w:val="11"/>
                              <w:szCs w:val="11"/>
                            </w:rPr>
                            <w:t xml:space="preserve"> Creative Commons Attribution-NonCommercial 4.0 International License (http://creativecommons.org/licenses/by-nc/4.0/) which permits non</w:t>
                          </w:r>
                          <w:r w:rsidRPr="002A223C">
                            <w:rPr>
                              <w:rFonts w:ascii="Times New Roman" w:hAnsi="Times New Roman"/>
                              <w:sz w:val="11"/>
                              <w:szCs w:val="11"/>
                            </w:rPr>
                            <w:t>-</w:t>
                          </w:r>
                          <w:r w:rsidRPr="006757D4">
                            <w:rPr>
                              <w:rFonts w:ascii="Times New Roman" w:hAnsi="Times New Roman"/>
                              <w:sz w:val="11"/>
                              <w:szCs w:val="11"/>
                            </w:rPr>
                            <w:t xml:space="preserve">comercial use, reproduction, and distribution of the work whitout further permission provided the original work is attributed as spesified on the Jurnal </w:t>
                          </w:r>
                          <w:r w:rsidRPr="002A223C">
                            <w:rPr>
                              <w:rFonts w:ascii="Times New Roman" w:hAnsi="Times New Roman"/>
                              <w:sz w:val="11"/>
                              <w:szCs w:val="11"/>
                            </w:rPr>
                            <w:t>MD: Jurnal Manajemen Dakwah</w:t>
                          </w:r>
                          <w:r w:rsidRPr="006757D4">
                            <w:rPr>
                              <w:rFonts w:ascii="Times New Roman" w:hAnsi="Times New Roman"/>
                              <w:sz w:val="11"/>
                              <w:szCs w:val="11"/>
                            </w:rPr>
                            <w:t xml:space="preserve"> and Open Access pages.</w:t>
                          </w:r>
                        </w:p>
                        <w:p w14:paraId="0FA5335D" w14:textId="77777777" w:rsidR="00906296" w:rsidRPr="002A223C" w:rsidRDefault="00906296" w:rsidP="00906296">
                          <w:pPr>
                            <w:jc w:val="both"/>
                            <w:rPr>
                              <w:sz w:val="11"/>
                              <w:szCs w:val="1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D8811" id="Rectangle 2" o:spid="_x0000_s1033" style="position:absolute;margin-left:76.5pt;margin-top:-.5pt;width:287.25pt;height:3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" fillcolor="window" stroked="f" strokeweight="1pt">
              <v:textbox>
                <w:txbxContent>
                  <w:p w14:paraId="37E2B777" w14:textId="77777777" w:rsidR="00906296" w:rsidRPr="006757D4" w:rsidRDefault="00906296" w:rsidP="00906296">
                    <w:pPr>
                      <w:jc w:val="both"/>
                      <w:rPr>
                        <w:rFonts w:ascii="Times New Roman" w:hAnsi="Times New Roman"/>
                        <w:sz w:val="11"/>
                        <w:szCs w:val="11"/>
                      </w:rPr>
                    </w:pPr>
                    <w:r w:rsidRPr="006757D4">
                      <w:rPr>
                        <w:rFonts w:ascii="Times New Roman" w:hAnsi="Times New Roman"/>
                        <w:sz w:val="11"/>
                        <w:szCs w:val="11"/>
                      </w:rPr>
                      <w:t xml:space="preserve">Creative Commons Non Comercial CC-BY-NC: This work is licensed under a </w:t>
                    </w:r>
                    <w:r w:rsidRPr="002A223C">
                      <w:rPr>
                        <w:rFonts w:ascii="Times New Roman" w:hAnsi="Times New Roman"/>
                        <w:sz w:val="11"/>
                        <w:szCs w:val="11"/>
                      </w:rPr>
                      <w:t>Jurnal MD: Jurnal Manajemen Dakwah</w:t>
                    </w:r>
                    <w:r w:rsidRPr="006757D4">
                      <w:rPr>
                        <w:rFonts w:ascii="Times New Roman" w:hAnsi="Times New Roman"/>
                        <w:sz w:val="11"/>
                        <w:szCs w:val="11"/>
                      </w:rPr>
                      <w:t xml:space="preserve"> Creative Commons Attribution-NonCommercial 4.0 International License (http://creativecommons.org/licenses/by-nc/4.0/) which permits non</w:t>
                    </w:r>
                    <w:r w:rsidRPr="002A223C">
                      <w:rPr>
                        <w:rFonts w:ascii="Times New Roman" w:hAnsi="Times New Roman"/>
                        <w:sz w:val="11"/>
                        <w:szCs w:val="11"/>
                      </w:rPr>
                      <w:t>-</w:t>
                    </w:r>
                    <w:r w:rsidRPr="006757D4">
                      <w:rPr>
                        <w:rFonts w:ascii="Times New Roman" w:hAnsi="Times New Roman"/>
                        <w:sz w:val="11"/>
                        <w:szCs w:val="11"/>
                      </w:rPr>
                      <w:t xml:space="preserve">comercial use, reproduction, and distribution of the work whitout further permission provided the original work is attributed as spesified on the Jurnal </w:t>
                    </w:r>
                    <w:r w:rsidRPr="002A223C">
                      <w:rPr>
                        <w:rFonts w:ascii="Times New Roman" w:hAnsi="Times New Roman"/>
                        <w:sz w:val="11"/>
                        <w:szCs w:val="11"/>
                      </w:rPr>
                      <w:t>MD: Jurnal Manajemen Dakwah</w:t>
                    </w:r>
                    <w:r w:rsidRPr="006757D4">
                      <w:rPr>
                        <w:rFonts w:ascii="Times New Roman" w:hAnsi="Times New Roman"/>
                        <w:sz w:val="11"/>
                        <w:szCs w:val="11"/>
                      </w:rPr>
                      <w:t xml:space="preserve"> and Open Access pages.</w:t>
                    </w:r>
                  </w:p>
                  <w:p w14:paraId="0FA5335D" w14:textId="77777777" w:rsidR="00906296" w:rsidRPr="002A223C" w:rsidRDefault="00906296" w:rsidP="00906296">
                    <w:pPr>
                      <w:jc w:val="both"/>
                      <w:rPr>
                        <w:sz w:val="11"/>
                        <w:szCs w:val="11"/>
                      </w:rPr>
                    </w:pPr>
                  </w:p>
                </w:txbxContent>
              </v:textbox>
            </v:rect>
          </w:pict>
        </mc:Fallback>
      </mc:AlternateContent>
    </w:r>
    <w:r>
      <w:rPr>
        <w:noProof/>
        <w:lang w:val="id-ID" w:eastAsia="id-ID"/>
      </w:rPr>
      <w:drawing>
        <wp:anchor distT="0" distB="0" distL="114300" distR="114300" simplePos="0" relativeHeight="251671552" behindDoc="0" locked="0" layoutInCell="1" allowOverlap="1" wp14:anchorId="4B11F718" wp14:editId="0145276C">
          <wp:simplePos x="0" y="0"/>
          <wp:positionH relativeFrom="column">
            <wp:posOffset>0</wp:posOffset>
          </wp:positionH>
          <wp:positionV relativeFrom="paragraph">
            <wp:posOffset>-635</wp:posOffset>
          </wp:positionV>
          <wp:extent cx="995045" cy="428625"/>
          <wp:effectExtent l="0" t="0" r="0" b="9525"/>
          <wp:wrapNone/>
          <wp:docPr id="1" name="Picture 1" descr="Copyright and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pyright and Creative Commons"/>
                  <pic:cNvPicPr>
                    <a:picLocks noChangeAspect="1" noChangeArrowheads="1"/>
                  </pic:cNvPicPr>
                </pic:nvPicPr>
                <pic:blipFill>
                  <a:blip r:embed="rId1">
                    <a:extLst>
                      <a:ext uri="{28A0092B-C50C-407E-A947-70E740481C1C}">
                        <a14:useLocalDpi xmlns:a14="http://schemas.microsoft.com/office/drawing/2010/main" val="0"/>
                      </a:ext>
                    </a:extLst>
                  </a:blip>
                  <a:srcRect l="1785" t="69687" r="2142"/>
                  <a:stretch>
                    <a:fillRect/>
                  </a:stretch>
                </pic:blipFill>
                <pic:spPr bwMode="auto">
                  <a:xfrm>
                    <a:off x="0" y="0"/>
                    <a:ext cx="995045"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33E3" w14:textId="77777777" w:rsidR="003E7D75" w:rsidRDefault="003E7D75" w:rsidP="003B38B6">
      <w:r>
        <w:separator/>
      </w:r>
    </w:p>
  </w:footnote>
  <w:footnote w:type="continuationSeparator" w:id="0">
    <w:p w14:paraId="73C23513" w14:textId="77777777" w:rsidR="003E7D75" w:rsidRDefault="003E7D75" w:rsidP="003B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812A" w14:textId="77777777" w:rsidR="00A8453B" w:rsidRDefault="00676D86" w:rsidP="00763FB8">
    <w:pPr>
      <w:pStyle w:val="Header"/>
      <w:jc w:val="right"/>
      <w:rPr>
        <w:rFonts w:cs="Nirmala UI Semilight"/>
        <w:b/>
        <w:bCs/>
        <w:i/>
        <w:iCs/>
        <w:color w:val="3F0066"/>
        <w:sz w:val="28"/>
        <w:szCs w:val="21"/>
        <w:lang w:val="en-US"/>
      </w:rPr>
    </w:pPr>
    <w:r>
      <w:rPr>
        <w:noProof/>
        <w:lang w:val="id-ID" w:eastAsia="id-ID"/>
      </w:rPr>
      <mc:AlternateContent>
        <mc:Choice Requires="wps">
          <w:drawing>
            <wp:anchor distT="0" distB="0" distL="114300" distR="114300" simplePos="0" relativeHeight="251665408" behindDoc="0" locked="0" layoutInCell="1" allowOverlap="1" wp14:anchorId="5E9944DC" wp14:editId="33B9ED93">
              <wp:simplePos x="0" y="0"/>
              <wp:positionH relativeFrom="column">
                <wp:posOffset>-281940</wp:posOffset>
              </wp:positionH>
              <wp:positionV relativeFrom="paragraph">
                <wp:posOffset>198783</wp:posOffset>
              </wp:positionV>
              <wp:extent cx="1733384" cy="27622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33384" cy="276225"/>
                      </a:xfrm>
                      <a:prstGeom prst="rect">
                        <a:avLst/>
                      </a:prstGeom>
                      <a:noFill/>
                      <a:ln w="12700" cap="flat" cmpd="sng" algn="ctr">
                        <a:noFill/>
                        <a:prstDash val="solid"/>
                        <a:miter lim="800000"/>
                      </a:ln>
                      <a:effectLst/>
                    </wps:spPr>
                    <wps:txbx>
                      <w:txbxContent>
                        <w:p w14:paraId="534BCC68" w14:textId="77777777" w:rsidR="000243A9" w:rsidRPr="00C139FF" w:rsidRDefault="000243A9" w:rsidP="000243A9">
                          <w:pPr>
                            <w:jc w:val="center"/>
                            <w:rPr>
                              <w:i/>
                              <w:iCs/>
                              <w:color w:val="000000"/>
                              <w:lang w:val="id-ID"/>
                            </w:rPr>
                          </w:pPr>
                          <w:r>
                            <w:rPr>
                              <w:i/>
                              <w:iCs/>
                              <w:color w:val="000000"/>
                              <w:lang w:val="en-US"/>
                            </w:rPr>
                            <w:t>Vol. 10</w:t>
                          </w:r>
                          <w:r w:rsidRPr="0027202E">
                            <w:rPr>
                              <w:i/>
                              <w:iCs/>
                              <w:color w:val="000000"/>
                              <w:lang w:val="en-US"/>
                            </w:rPr>
                            <w:t xml:space="preserve">, </w:t>
                          </w:r>
                          <w:r>
                            <w:rPr>
                              <w:i/>
                              <w:iCs/>
                              <w:color w:val="000000"/>
                              <w:lang w:val="en-US"/>
                            </w:rPr>
                            <w:t xml:space="preserve">No. </w:t>
                          </w:r>
                          <w:r>
                            <w:rPr>
                              <w:i/>
                              <w:iCs/>
                              <w:color w:val="000000"/>
                              <w:lang w:val="id-ID"/>
                            </w:rPr>
                            <w:t>2</w:t>
                          </w:r>
                          <w:r w:rsidRPr="0027202E">
                            <w:rPr>
                              <w:i/>
                              <w:iCs/>
                              <w:color w:val="000000"/>
                              <w:lang w:val="en-US"/>
                            </w:rPr>
                            <w:t xml:space="preserve"> </w:t>
                          </w:r>
                          <w:r>
                            <w:rPr>
                              <w:i/>
                              <w:iCs/>
                              <w:color w:val="000000"/>
                              <w:lang w:val="id-ID"/>
                            </w:rPr>
                            <w:t>Desember 2024</w:t>
                          </w:r>
                        </w:p>
                        <w:p w14:paraId="1DEDA6BF" w14:textId="77777777" w:rsidR="000243A9" w:rsidRPr="0027202E" w:rsidRDefault="000243A9" w:rsidP="000243A9">
                          <w:pPr>
                            <w:jc w:val="center"/>
                            <w:rPr>
                              <w:i/>
                              <w:iCs/>
                              <w:color w:val="000000"/>
                              <w:lang w:val="en-US"/>
                            </w:rPr>
                          </w:pPr>
                        </w:p>
                        <w:p w14:paraId="19FB4B63" w14:textId="6F16A884" w:rsidR="00A8453B" w:rsidRPr="00C139FF" w:rsidRDefault="00A8453B" w:rsidP="00763FB8">
                          <w:pPr>
                            <w:jc w:val="center"/>
                            <w:rPr>
                              <w:i/>
                              <w:iCs/>
                              <w:color w:val="00000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944DC" id="Rectangle 11" o:spid="_x0000_s1026" style="position:absolute;left:0;text-align:left;margin-left:-22.2pt;margin-top:15.65pt;width:136.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" filled="f" stroked="f" strokeweight="1pt">
              <v:textbox>
                <w:txbxContent>
                  <w:p w14:paraId="534BCC68" w14:textId="77777777" w:rsidR="000243A9" w:rsidRPr="00C139FF" w:rsidRDefault="000243A9" w:rsidP="000243A9">
                    <w:pPr>
                      <w:jc w:val="center"/>
                      <w:rPr>
                        <w:i/>
                        <w:iCs/>
                        <w:color w:val="000000"/>
                        <w:lang w:val="id-ID"/>
                      </w:rPr>
                    </w:pPr>
                    <w:r>
                      <w:rPr>
                        <w:i/>
                        <w:iCs/>
                        <w:color w:val="000000"/>
                        <w:lang w:val="en-US"/>
                      </w:rPr>
                      <w:t>Vol. 10</w:t>
                    </w:r>
                    <w:r w:rsidRPr="0027202E">
                      <w:rPr>
                        <w:i/>
                        <w:iCs/>
                        <w:color w:val="000000"/>
                        <w:lang w:val="en-US"/>
                      </w:rPr>
                      <w:t xml:space="preserve">, </w:t>
                    </w:r>
                    <w:r>
                      <w:rPr>
                        <w:i/>
                        <w:iCs/>
                        <w:color w:val="000000"/>
                        <w:lang w:val="en-US"/>
                      </w:rPr>
                      <w:t xml:space="preserve">No. </w:t>
                    </w:r>
                    <w:r>
                      <w:rPr>
                        <w:i/>
                        <w:iCs/>
                        <w:color w:val="000000"/>
                        <w:lang w:val="id-ID"/>
                      </w:rPr>
                      <w:t>2</w:t>
                    </w:r>
                    <w:r w:rsidRPr="0027202E">
                      <w:rPr>
                        <w:i/>
                        <w:iCs/>
                        <w:color w:val="000000"/>
                        <w:lang w:val="en-US"/>
                      </w:rPr>
                      <w:t xml:space="preserve"> </w:t>
                    </w:r>
                    <w:r>
                      <w:rPr>
                        <w:i/>
                        <w:iCs/>
                        <w:color w:val="000000"/>
                        <w:lang w:val="id-ID"/>
                      </w:rPr>
                      <w:t>Desember 2024</w:t>
                    </w:r>
                  </w:p>
                  <w:p w14:paraId="1DEDA6BF" w14:textId="77777777" w:rsidR="000243A9" w:rsidRPr="0027202E" w:rsidRDefault="000243A9" w:rsidP="000243A9">
                    <w:pPr>
                      <w:jc w:val="center"/>
                      <w:rPr>
                        <w:i/>
                        <w:iCs/>
                        <w:color w:val="000000"/>
                        <w:lang w:val="en-US"/>
                      </w:rPr>
                    </w:pPr>
                  </w:p>
                  <w:p w14:paraId="19FB4B63" w14:textId="6F16A884" w:rsidR="00A8453B" w:rsidRPr="00C139FF" w:rsidRDefault="00A8453B" w:rsidP="00763FB8">
                    <w:pPr>
                      <w:jc w:val="center"/>
                      <w:rPr>
                        <w:i/>
                        <w:iCs/>
                        <w:color w:val="000000"/>
                        <w:lang w:val="id-ID"/>
                      </w:rPr>
                    </w:pPr>
                  </w:p>
                </w:txbxContent>
              </v:textbox>
            </v:rect>
          </w:pict>
        </mc:Fallback>
      </mc:AlternateContent>
    </w:r>
  </w:p>
  <w:p w14:paraId="1E3A08B1" w14:textId="77777777" w:rsidR="00A8453B" w:rsidRPr="003B007E" w:rsidRDefault="008A0D9A" w:rsidP="00763FB8">
    <w:pPr>
      <w:pStyle w:val="Header"/>
      <w:ind w:firstLine="720"/>
      <w:jc w:val="right"/>
      <w:rPr>
        <w:rFonts w:cs="Nirmala UI Semilight"/>
        <w:b/>
        <w:bCs/>
        <w:i/>
        <w:iCs/>
        <w:color w:val="182B4C"/>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p w14:paraId="336C3F60" w14:textId="77777777" w:rsidR="00A8453B" w:rsidRPr="000E68ED" w:rsidRDefault="008A0D9A" w:rsidP="00763FB8">
    <w:pPr>
      <w:pStyle w:val="Header"/>
      <w:jc w:val="right"/>
      <w:rPr>
        <w:rFonts w:cs="Nirmala UI Semilight"/>
        <w:color w:val="182B4C"/>
        <w:sz w:val="18"/>
        <w:szCs w:val="21"/>
        <w:lang w:val="en-US"/>
      </w:rPr>
    </w:pPr>
    <w:r w:rsidRPr="000E68ED">
      <w:rPr>
        <w:rFonts w:cs="Nirmala UI Semilight"/>
        <w:color w:val="182B4C"/>
        <w:sz w:val="18"/>
        <w:szCs w:val="21"/>
        <w:lang w:val="en-US"/>
      </w:rPr>
      <w:t xml:space="preserve">UIN Sunan </w:t>
    </w:r>
    <w:proofErr w:type="spellStart"/>
    <w:r w:rsidRPr="000E68ED">
      <w:rPr>
        <w:rFonts w:cs="Nirmala UI Semilight"/>
        <w:color w:val="182B4C"/>
        <w:sz w:val="18"/>
        <w:szCs w:val="21"/>
        <w:lang w:val="en-US"/>
      </w:rPr>
      <w:t>Kalijaga</w:t>
    </w:r>
    <w:proofErr w:type="spellEnd"/>
    <w:r w:rsidRPr="000E68ED">
      <w:rPr>
        <w:rFonts w:cs="Nirmala UI Semilight"/>
        <w:color w:val="182B4C"/>
        <w:sz w:val="18"/>
        <w:szCs w:val="21"/>
        <w:lang w:val="en-US"/>
      </w:rPr>
      <w:t xml:space="preserve"> Yogyakarta</w:t>
    </w:r>
  </w:p>
  <w:p w14:paraId="5AC80DE1" w14:textId="77777777" w:rsidR="00A8453B" w:rsidRDefault="00A8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5FF5" w14:textId="77777777" w:rsidR="00C139FF" w:rsidRDefault="00C139FF" w:rsidP="00C139FF">
    <w:pPr>
      <w:pStyle w:val="Header"/>
      <w:jc w:val="right"/>
      <w:rPr>
        <w:rFonts w:cs="Nirmala UI Semilight"/>
        <w:b/>
        <w:bCs/>
        <w:i/>
        <w:iCs/>
        <w:color w:val="3F0066"/>
        <w:sz w:val="28"/>
        <w:szCs w:val="21"/>
        <w:lang w:val="en-US"/>
      </w:rPr>
    </w:pPr>
    <w:r>
      <w:rPr>
        <w:noProof/>
        <w:lang w:val="id-ID" w:eastAsia="id-ID"/>
      </w:rPr>
      <mc:AlternateContent>
        <mc:Choice Requires="wps">
          <w:drawing>
            <wp:anchor distT="0" distB="0" distL="114300" distR="114300" simplePos="0" relativeHeight="251669504" behindDoc="0" locked="0" layoutInCell="1" allowOverlap="1" wp14:anchorId="6D70B34F" wp14:editId="336C9786">
              <wp:simplePos x="0" y="0"/>
              <wp:positionH relativeFrom="column">
                <wp:posOffset>-281940</wp:posOffset>
              </wp:positionH>
              <wp:positionV relativeFrom="paragraph">
                <wp:posOffset>198783</wp:posOffset>
              </wp:positionV>
              <wp:extent cx="1741336" cy="2762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1336" cy="276225"/>
                      </a:xfrm>
                      <a:prstGeom prst="rect">
                        <a:avLst/>
                      </a:prstGeom>
                      <a:noFill/>
                      <a:ln w="12700" cap="flat" cmpd="sng" algn="ctr">
                        <a:noFill/>
                        <a:prstDash val="solid"/>
                        <a:miter lim="800000"/>
                      </a:ln>
                      <a:effectLst/>
                    </wps:spPr>
                    <wps:txbx>
                      <w:txbxContent>
                        <w:p w14:paraId="16906A3B" w14:textId="332D9C2B" w:rsidR="00C139FF" w:rsidRPr="00C139FF" w:rsidRDefault="00C139FF" w:rsidP="00C139FF">
                          <w:pPr>
                            <w:jc w:val="center"/>
                            <w:rPr>
                              <w:i/>
                              <w:iCs/>
                              <w:color w:val="000000"/>
                              <w:lang w:val="id-ID"/>
                            </w:rPr>
                          </w:pPr>
                          <w:r>
                            <w:rPr>
                              <w:i/>
                              <w:iCs/>
                              <w:color w:val="000000"/>
                              <w:lang w:val="en-US"/>
                            </w:rPr>
                            <w:t xml:space="preserve">Vol. </w:t>
                          </w:r>
                          <w:r w:rsidR="000243A9">
                            <w:rPr>
                              <w:i/>
                              <w:iCs/>
                              <w:color w:val="000000"/>
                              <w:lang w:val="en-US"/>
                            </w:rPr>
                            <w:t>1</w:t>
                          </w:r>
                          <w:r>
                            <w:rPr>
                              <w:i/>
                              <w:iCs/>
                              <w:color w:val="000000"/>
                              <w:lang w:val="en-US"/>
                            </w:rPr>
                            <w:t>0</w:t>
                          </w:r>
                          <w:r w:rsidRPr="0027202E">
                            <w:rPr>
                              <w:i/>
                              <w:iCs/>
                              <w:color w:val="000000"/>
                              <w:lang w:val="en-US"/>
                            </w:rPr>
                            <w:t xml:space="preserve">, </w:t>
                          </w:r>
                          <w:r>
                            <w:rPr>
                              <w:i/>
                              <w:iCs/>
                              <w:color w:val="000000"/>
                              <w:lang w:val="en-US"/>
                            </w:rPr>
                            <w:t xml:space="preserve">No. </w:t>
                          </w:r>
                          <w:r w:rsidR="000243A9">
                            <w:rPr>
                              <w:i/>
                              <w:iCs/>
                              <w:color w:val="000000"/>
                              <w:lang w:val="id-ID"/>
                            </w:rPr>
                            <w:t>2</w:t>
                          </w:r>
                          <w:r w:rsidRPr="0027202E">
                            <w:rPr>
                              <w:i/>
                              <w:iCs/>
                              <w:color w:val="000000"/>
                              <w:lang w:val="en-US"/>
                            </w:rPr>
                            <w:t xml:space="preserve"> </w:t>
                          </w:r>
                          <w:r w:rsidR="000243A9">
                            <w:rPr>
                              <w:i/>
                              <w:iCs/>
                              <w:color w:val="000000"/>
                              <w:lang w:val="id-ID"/>
                            </w:rPr>
                            <w:t>Desember 2024</w:t>
                          </w:r>
                        </w:p>
                        <w:p w14:paraId="3D481860" w14:textId="77777777" w:rsidR="00C139FF" w:rsidRPr="0027202E" w:rsidRDefault="00C139FF" w:rsidP="00C139FF">
                          <w:pPr>
                            <w:jc w:val="center"/>
                            <w:rPr>
                              <w:i/>
                              <w:iCs/>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0B34F" id="Rectangle 4" o:spid="_x0000_s1032" style="position:absolute;left:0;text-align:left;margin-left:-22.2pt;margin-top:15.65pt;width:137.1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" filled="f" stroked="f" strokeweight="1pt">
              <v:textbox>
                <w:txbxContent>
                  <w:p w14:paraId="16906A3B" w14:textId="332D9C2B" w:rsidR="00C139FF" w:rsidRPr="00C139FF" w:rsidRDefault="00C139FF" w:rsidP="00C139FF">
                    <w:pPr>
                      <w:jc w:val="center"/>
                      <w:rPr>
                        <w:i/>
                        <w:iCs/>
                        <w:color w:val="000000"/>
                        <w:lang w:val="id-ID"/>
                      </w:rPr>
                    </w:pPr>
                    <w:r>
                      <w:rPr>
                        <w:i/>
                        <w:iCs/>
                        <w:color w:val="000000"/>
                        <w:lang w:val="en-US"/>
                      </w:rPr>
                      <w:t xml:space="preserve">Vol. </w:t>
                    </w:r>
                    <w:r w:rsidR="000243A9">
                      <w:rPr>
                        <w:i/>
                        <w:iCs/>
                        <w:color w:val="000000"/>
                        <w:lang w:val="en-US"/>
                      </w:rPr>
                      <w:t>1</w:t>
                    </w:r>
                    <w:r>
                      <w:rPr>
                        <w:i/>
                        <w:iCs/>
                        <w:color w:val="000000"/>
                        <w:lang w:val="en-US"/>
                      </w:rPr>
                      <w:t>0</w:t>
                    </w:r>
                    <w:r w:rsidRPr="0027202E">
                      <w:rPr>
                        <w:i/>
                        <w:iCs/>
                        <w:color w:val="000000"/>
                        <w:lang w:val="en-US"/>
                      </w:rPr>
                      <w:t xml:space="preserve">, </w:t>
                    </w:r>
                    <w:r>
                      <w:rPr>
                        <w:i/>
                        <w:iCs/>
                        <w:color w:val="000000"/>
                        <w:lang w:val="en-US"/>
                      </w:rPr>
                      <w:t xml:space="preserve">No. </w:t>
                    </w:r>
                    <w:r w:rsidR="000243A9">
                      <w:rPr>
                        <w:i/>
                        <w:iCs/>
                        <w:color w:val="000000"/>
                        <w:lang w:val="id-ID"/>
                      </w:rPr>
                      <w:t>2</w:t>
                    </w:r>
                    <w:r w:rsidRPr="0027202E">
                      <w:rPr>
                        <w:i/>
                        <w:iCs/>
                        <w:color w:val="000000"/>
                        <w:lang w:val="en-US"/>
                      </w:rPr>
                      <w:t xml:space="preserve"> </w:t>
                    </w:r>
                    <w:r w:rsidR="000243A9">
                      <w:rPr>
                        <w:i/>
                        <w:iCs/>
                        <w:color w:val="000000"/>
                        <w:lang w:val="id-ID"/>
                      </w:rPr>
                      <w:t>Desember 2024</w:t>
                    </w:r>
                  </w:p>
                  <w:p w14:paraId="3D481860" w14:textId="77777777" w:rsidR="00C139FF" w:rsidRPr="0027202E" w:rsidRDefault="00C139FF" w:rsidP="00C139FF">
                    <w:pPr>
                      <w:jc w:val="center"/>
                      <w:rPr>
                        <w:i/>
                        <w:iCs/>
                        <w:color w:val="000000"/>
                        <w:lang w:val="en-US"/>
                      </w:rPr>
                    </w:pPr>
                  </w:p>
                </w:txbxContent>
              </v:textbox>
            </v:rect>
          </w:pict>
        </mc:Fallback>
      </mc:AlternateContent>
    </w:r>
  </w:p>
  <w:p w14:paraId="42C1224E" w14:textId="77777777" w:rsidR="00C139FF" w:rsidRPr="003B007E" w:rsidRDefault="00C139FF" w:rsidP="00C139FF">
    <w:pPr>
      <w:pStyle w:val="Header"/>
      <w:ind w:firstLine="720"/>
      <w:jc w:val="right"/>
      <w:rPr>
        <w:rFonts w:cs="Nirmala UI Semilight"/>
        <w:b/>
        <w:bCs/>
        <w:i/>
        <w:iCs/>
        <w:color w:val="182B4C"/>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p w14:paraId="064DDE2F" w14:textId="77777777" w:rsidR="00C139FF" w:rsidRPr="000E68ED" w:rsidRDefault="00C139FF" w:rsidP="00C139FF">
    <w:pPr>
      <w:pStyle w:val="Header"/>
      <w:jc w:val="right"/>
      <w:rPr>
        <w:rFonts w:cs="Nirmala UI Semilight"/>
        <w:color w:val="182B4C"/>
        <w:sz w:val="18"/>
        <w:szCs w:val="21"/>
        <w:lang w:val="en-US"/>
      </w:rPr>
    </w:pPr>
    <w:r w:rsidRPr="000E68ED">
      <w:rPr>
        <w:rFonts w:cs="Nirmala UI Semilight"/>
        <w:color w:val="182B4C"/>
        <w:sz w:val="18"/>
        <w:szCs w:val="21"/>
        <w:lang w:val="en-US"/>
      </w:rPr>
      <w:t xml:space="preserve">UIN Sunan </w:t>
    </w:r>
    <w:proofErr w:type="spellStart"/>
    <w:r w:rsidRPr="000E68ED">
      <w:rPr>
        <w:rFonts w:cs="Nirmala UI Semilight"/>
        <w:color w:val="182B4C"/>
        <w:sz w:val="18"/>
        <w:szCs w:val="21"/>
        <w:lang w:val="en-US"/>
      </w:rPr>
      <w:t>Kalijaga</w:t>
    </w:r>
    <w:proofErr w:type="spellEnd"/>
    <w:r w:rsidRPr="000E68ED">
      <w:rPr>
        <w:rFonts w:cs="Nirmala UI Semilight"/>
        <w:color w:val="182B4C"/>
        <w:sz w:val="18"/>
        <w:szCs w:val="21"/>
        <w:lang w:val="en-US"/>
      </w:rPr>
      <w:t xml:space="preserve"> Yogyakarta</w:t>
    </w:r>
  </w:p>
  <w:p w14:paraId="74516E5D" w14:textId="77777777" w:rsidR="003B38B6" w:rsidRDefault="003B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DB1"/>
    <w:multiLevelType w:val="hybridMultilevel"/>
    <w:tmpl w:val="2FFAE2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D003D77"/>
    <w:multiLevelType w:val="hybridMultilevel"/>
    <w:tmpl w:val="68EA2F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962AA8"/>
    <w:multiLevelType w:val="hybridMultilevel"/>
    <w:tmpl w:val="A92EB95C"/>
    <w:lvl w:ilvl="0" w:tplc="AC50FAD8">
      <w:start w:val="1"/>
      <w:numFmt w:val="decimal"/>
      <w:lvlText w:val="%1."/>
      <w:lvlJc w:val="left"/>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75029343">
    <w:abstractNumId w:val="3"/>
  </w:num>
  <w:num w:numId="2" w16cid:durableId="619453880">
    <w:abstractNumId w:val="2"/>
  </w:num>
  <w:num w:numId="3" w16cid:durableId="2096658916">
    <w:abstractNumId w:val="1"/>
  </w:num>
  <w:num w:numId="4" w16cid:durableId="24407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86"/>
    <w:rsid w:val="000243A9"/>
    <w:rsid w:val="00051353"/>
    <w:rsid w:val="00085EDF"/>
    <w:rsid w:val="000B4E61"/>
    <w:rsid w:val="0021017A"/>
    <w:rsid w:val="00253491"/>
    <w:rsid w:val="00264396"/>
    <w:rsid w:val="00295D84"/>
    <w:rsid w:val="0029642E"/>
    <w:rsid w:val="002E2328"/>
    <w:rsid w:val="00310311"/>
    <w:rsid w:val="0031760D"/>
    <w:rsid w:val="00371125"/>
    <w:rsid w:val="003769BF"/>
    <w:rsid w:val="003B38B6"/>
    <w:rsid w:val="003E7D75"/>
    <w:rsid w:val="00430B4D"/>
    <w:rsid w:val="00467889"/>
    <w:rsid w:val="004A2C20"/>
    <w:rsid w:val="005C0734"/>
    <w:rsid w:val="0065399C"/>
    <w:rsid w:val="006736C3"/>
    <w:rsid w:val="0067635C"/>
    <w:rsid w:val="00676D86"/>
    <w:rsid w:val="006A28BC"/>
    <w:rsid w:val="006D1B58"/>
    <w:rsid w:val="006E6CED"/>
    <w:rsid w:val="006F4DFF"/>
    <w:rsid w:val="0070108C"/>
    <w:rsid w:val="00712BD2"/>
    <w:rsid w:val="00731B3F"/>
    <w:rsid w:val="00766B65"/>
    <w:rsid w:val="00771DAB"/>
    <w:rsid w:val="00791C40"/>
    <w:rsid w:val="0079744A"/>
    <w:rsid w:val="007F3DEE"/>
    <w:rsid w:val="00875900"/>
    <w:rsid w:val="00877D64"/>
    <w:rsid w:val="008A0D9A"/>
    <w:rsid w:val="008D2798"/>
    <w:rsid w:val="008E6565"/>
    <w:rsid w:val="00906296"/>
    <w:rsid w:val="00962DAB"/>
    <w:rsid w:val="009A445A"/>
    <w:rsid w:val="009C7FD5"/>
    <w:rsid w:val="009D1EEE"/>
    <w:rsid w:val="009E09A0"/>
    <w:rsid w:val="00A772D8"/>
    <w:rsid w:val="00A8453B"/>
    <w:rsid w:val="00AD6511"/>
    <w:rsid w:val="00AF49AD"/>
    <w:rsid w:val="00BA69FE"/>
    <w:rsid w:val="00BB3FA8"/>
    <w:rsid w:val="00BC42C1"/>
    <w:rsid w:val="00BE0A7F"/>
    <w:rsid w:val="00BE5C15"/>
    <w:rsid w:val="00C05535"/>
    <w:rsid w:val="00C139FF"/>
    <w:rsid w:val="00C4668A"/>
    <w:rsid w:val="00C614D4"/>
    <w:rsid w:val="00CA053E"/>
    <w:rsid w:val="00CD79DB"/>
    <w:rsid w:val="00D228EF"/>
    <w:rsid w:val="00D56550"/>
    <w:rsid w:val="00D70343"/>
    <w:rsid w:val="00D866D9"/>
    <w:rsid w:val="00D93525"/>
    <w:rsid w:val="00DC2361"/>
    <w:rsid w:val="00DF34C6"/>
    <w:rsid w:val="00E107C2"/>
    <w:rsid w:val="00E23692"/>
    <w:rsid w:val="00ED243E"/>
    <w:rsid w:val="00EF4465"/>
    <w:rsid w:val="00F17F20"/>
    <w:rsid w:val="00F25809"/>
    <w:rsid w:val="00F6066C"/>
    <w:rsid w:val="00F71925"/>
    <w:rsid w:val="00FD36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4F61"/>
  <w15:chartTrackingRefBased/>
  <w15:docId w15:val="{462B22B9-548D-47E3-96FF-D2A9CCE2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43A9"/>
    <w:pPr>
      <w:widowControl w:val="0"/>
      <w:autoSpaceDE w:val="0"/>
      <w:autoSpaceDN w:val="0"/>
      <w:spacing w:after="0" w:line="240" w:lineRule="auto"/>
    </w:pPr>
    <w:rPr>
      <w:rFonts w:ascii="Garamond" w:eastAsia="Times New Roman" w:hAnsi="Garamond" w:cs="Times New Roman"/>
      <w:sz w:val="22"/>
      <w:lang w:val="ms" w:eastAsia="ms"/>
    </w:rPr>
  </w:style>
  <w:style w:type="paragraph" w:styleId="Heading1">
    <w:name w:val="heading 1"/>
    <w:basedOn w:val="Normal"/>
    <w:next w:val="Normal"/>
    <w:link w:val="Heading1Char"/>
    <w:autoRedefine/>
    <w:uiPriority w:val="1"/>
    <w:qFormat/>
    <w:rsid w:val="00676D86"/>
    <w:pPr>
      <w:keepNext/>
      <w:spacing w:line="276" w:lineRule="auto"/>
      <w:ind w:right="6"/>
      <w:outlineLvl w:val="0"/>
    </w:pPr>
    <w:rPr>
      <w:b/>
      <w:bCs/>
      <w:sz w:val="20"/>
      <w:szCs w:val="20"/>
    </w:rPr>
  </w:style>
  <w:style w:type="paragraph" w:styleId="Heading2">
    <w:name w:val="heading 2"/>
    <w:basedOn w:val="Normal"/>
    <w:next w:val="Normal"/>
    <w:link w:val="Heading2Char"/>
    <w:autoRedefine/>
    <w:uiPriority w:val="9"/>
    <w:unhideWhenUsed/>
    <w:qFormat/>
    <w:rsid w:val="00DC2361"/>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3769BF"/>
    <w:pPr>
      <w:keepNext/>
      <w:keepLines/>
      <w:spacing w:before="40"/>
      <w:outlineLvl w:val="2"/>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361"/>
    <w:rPr>
      <w:rFonts w:eastAsiaTheme="majorEastAsia" w:cstheme="majorBidi"/>
      <w:b/>
      <w:szCs w:val="26"/>
    </w:rPr>
  </w:style>
  <w:style w:type="character" w:customStyle="1" w:styleId="Heading3Char">
    <w:name w:val="Heading 3 Char"/>
    <w:basedOn w:val="DefaultParagraphFont"/>
    <w:link w:val="Heading3"/>
    <w:uiPriority w:val="9"/>
    <w:rsid w:val="003769BF"/>
    <w:rPr>
      <w:rFonts w:eastAsiaTheme="majorEastAsia"/>
    </w:rPr>
  </w:style>
  <w:style w:type="character" w:customStyle="1" w:styleId="Heading1Char">
    <w:name w:val="Heading 1 Char"/>
    <w:basedOn w:val="DefaultParagraphFont"/>
    <w:link w:val="Heading1"/>
    <w:uiPriority w:val="1"/>
    <w:rsid w:val="00676D86"/>
    <w:rPr>
      <w:rFonts w:ascii="Garamond" w:eastAsia="Times New Roman" w:hAnsi="Garamond" w:cs="Times New Roman"/>
      <w:b/>
      <w:bCs/>
      <w:sz w:val="20"/>
      <w:szCs w:val="20"/>
      <w:lang w:val="ms" w:eastAsia="ms"/>
    </w:rPr>
  </w:style>
  <w:style w:type="paragraph" w:styleId="BodyText">
    <w:name w:val="Body Text"/>
    <w:basedOn w:val="Normal"/>
    <w:link w:val="BodyTextChar"/>
    <w:uiPriority w:val="1"/>
    <w:qFormat/>
    <w:rsid w:val="00676D86"/>
    <w:pPr>
      <w:jc w:val="both"/>
    </w:pPr>
    <w:rPr>
      <w:sz w:val="24"/>
      <w:szCs w:val="24"/>
    </w:rPr>
  </w:style>
  <w:style w:type="character" w:customStyle="1" w:styleId="BodyTextChar">
    <w:name w:val="Body Text Char"/>
    <w:basedOn w:val="DefaultParagraphFont"/>
    <w:link w:val="BodyText"/>
    <w:uiPriority w:val="1"/>
    <w:rsid w:val="00676D86"/>
    <w:rPr>
      <w:rFonts w:ascii="Garamond" w:eastAsia="Times New Roman" w:hAnsi="Garamond" w:cs="Times New Roman"/>
      <w:szCs w:val="24"/>
      <w:lang w:val="ms" w:eastAsia="ms"/>
    </w:rPr>
  </w:style>
  <w:style w:type="paragraph" w:styleId="ListParagraph">
    <w:name w:val="List Paragraph"/>
    <w:aliases w:val="Body of text"/>
    <w:basedOn w:val="Normal"/>
    <w:link w:val="ListParagraphChar"/>
    <w:uiPriority w:val="34"/>
    <w:qFormat/>
    <w:rsid w:val="00676D86"/>
  </w:style>
  <w:style w:type="character" w:customStyle="1" w:styleId="ListParagraphChar">
    <w:name w:val="List Paragraph Char"/>
    <w:aliases w:val="Body of text Char"/>
    <w:link w:val="ListParagraph"/>
    <w:uiPriority w:val="34"/>
    <w:locked/>
    <w:rsid w:val="00676D86"/>
    <w:rPr>
      <w:rFonts w:ascii="Garamond" w:eastAsia="Times New Roman" w:hAnsi="Garamond" w:cs="Times New Roman"/>
      <w:sz w:val="22"/>
      <w:lang w:val="ms" w:eastAsia="ms"/>
    </w:rPr>
  </w:style>
  <w:style w:type="paragraph" w:styleId="Header">
    <w:name w:val="header"/>
    <w:basedOn w:val="Normal"/>
    <w:link w:val="HeaderChar"/>
    <w:uiPriority w:val="99"/>
    <w:unhideWhenUsed/>
    <w:rsid w:val="00676D86"/>
    <w:pPr>
      <w:tabs>
        <w:tab w:val="center" w:pos="4680"/>
        <w:tab w:val="right" w:pos="9360"/>
      </w:tabs>
    </w:pPr>
  </w:style>
  <w:style w:type="character" w:customStyle="1" w:styleId="HeaderChar">
    <w:name w:val="Header Char"/>
    <w:basedOn w:val="DefaultParagraphFont"/>
    <w:link w:val="Header"/>
    <w:uiPriority w:val="99"/>
    <w:rsid w:val="00676D86"/>
    <w:rPr>
      <w:rFonts w:ascii="Garamond" w:eastAsia="Times New Roman" w:hAnsi="Garamond" w:cs="Times New Roman"/>
      <w:sz w:val="22"/>
      <w:lang w:val="ms" w:eastAsia="ms"/>
    </w:rPr>
  </w:style>
  <w:style w:type="character" w:styleId="Hyperlink">
    <w:name w:val="Hyperlink"/>
    <w:uiPriority w:val="99"/>
    <w:unhideWhenUsed/>
    <w:rsid w:val="00676D86"/>
    <w:rPr>
      <w:rFonts w:cs="Times New Roman"/>
      <w:color w:val="0000FF"/>
      <w:u w:val="single"/>
    </w:rPr>
  </w:style>
  <w:style w:type="character" w:styleId="FootnoteReference">
    <w:name w:val="footnote reference"/>
    <w:uiPriority w:val="99"/>
    <w:semiHidden/>
    <w:unhideWhenUsed/>
    <w:rsid w:val="00676D86"/>
    <w:rPr>
      <w:rFonts w:cs="Times New Roman"/>
      <w:vertAlign w:val="superscript"/>
    </w:rPr>
  </w:style>
  <w:style w:type="paragraph" w:customStyle="1" w:styleId="Judul">
    <w:name w:val="Judul"/>
    <w:basedOn w:val="Normal"/>
    <w:rsid w:val="00676D86"/>
    <w:pPr>
      <w:widowControl/>
      <w:autoSpaceDE/>
      <w:autoSpaceDN/>
      <w:spacing w:before="480" w:after="720" w:line="400" w:lineRule="exact"/>
      <w:ind w:left="567"/>
      <w:outlineLvl w:val="0"/>
    </w:pPr>
    <w:rPr>
      <w:rFonts w:ascii="Cambria" w:hAnsi="Cambria"/>
      <w:b/>
      <w:bCs/>
      <w:sz w:val="34"/>
      <w:szCs w:val="32"/>
      <w:lang w:val="en-US" w:eastAsia="en-US"/>
    </w:rPr>
  </w:style>
  <w:style w:type="paragraph" w:customStyle="1" w:styleId="ISI">
    <w:name w:val="ISI"/>
    <w:basedOn w:val="Normal"/>
    <w:link w:val="ISIChar"/>
    <w:rsid w:val="00676D86"/>
    <w:pPr>
      <w:widowControl/>
      <w:autoSpaceDE/>
      <w:autoSpaceDN/>
      <w:spacing w:after="80" w:line="330" w:lineRule="exact"/>
      <w:ind w:firstLine="284"/>
      <w:jc w:val="both"/>
    </w:pPr>
    <w:rPr>
      <w:rFonts w:ascii="Cambria" w:hAnsi="Cambria"/>
      <w:spacing w:val="-10"/>
      <w:sz w:val="23"/>
      <w:szCs w:val="24"/>
      <w:lang w:val="en-US" w:eastAsia="en-US"/>
    </w:rPr>
  </w:style>
  <w:style w:type="character" w:customStyle="1" w:styleId="ISIChar">
    <w:name w:val="ISI Char"/>
    <w:link w:val="ISI"/>
    <w:rsid w:val="00676D86"/>
    <w:rPr>
      <w:rFonts w:ascii="Cambria" w:eastAsia="Times New Roman" w:hAnsi="Cambria" w:cs="Times New Roman"/>
      <w:spacing w:val="-10"/>
      <w:sz w:val="23"/>
      <w:szCs w:val="24"/>
      <w:lang w:val="en-US"/>
    </w:rPr>
  </w:style>
  <w:style w:type="paragraph" w:customStyle="1" w:styleId="Nama">
    <w:name w:val="Nama"/>
    <w:basedOn w:val="Normal"/>
    <w:rsid w:val="00676D86"/>
    <w:pPr>
      <w:widowControl/>
      <w:autoSpaceDE/>
      <w:autoSpaceDN/>
      <w:spacing w:line="340" w:lineRule="exact"/>
      <w:ind w:left="567"/>
    </w:pPr>
    <w:rPr>
      <w:rFonts w:ascii="Calibri" w:hAnsi="Calibri"/>
      <w:b/>
      <w:sz w:val="24"/>
      <w:szCs w:val="28"/>
      <w:lang w:val="en-US" w:eastAsia="en-US"/>
    </w:rPr>
  </w:style>
  <w:style w:type="table" w:styleId="TableGrid">
    <w:name w:val="Table Grid"/>
    <w:basedOn w:val="TableNormal"/>
    <w:uiPriority w:val="59"/>
    <w:rsid w:val="003B38B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38B6"/>
    <w:pPr>
      <w:tabs>
        <w:tab w:val="center" w:pos="4513"/>
        <w:tab w:val="right" w:pos="9026"/>
      </w:tabs>
    </w:pPr>
  </w:style>
  <w:style w:type="character" w:customStyle="1" w:styleId="FooterChar">
    <w:name w:val="Footer Char"/>
    <w:basedOn w:val="DefaultParagraphFont"/>
    <w:link w:val="Footer"/>
    <w:uiPriority w:val="99"/>
    <w:rsid w:val="003B38B6"/>
    <w:rPr>
      <w:rFonts w:ascii="Garamond" w:eastAsia="Times New Roman" w:hAnsi="Garamond" w:cs="Times New Roman"/>
      <w:sz w:val="22"/>
      <w:lang w:val="ms" w:eastAsia="ms"/>
    </w:rPr>
  </w:style>
  <w:style w:type="paragraph" w:customStyle="1" w:styleId="SubA">
    <w:name w:val="Sub A"/>
    <w:basedOn w:val="Normal"/>
    <w:rsid w:val="004A2C20"/>
    <w:pPr>
      <w:widowControl/>
      <w:autoSpaceDE/>
      <w:autoSpaceDN/>
      <w:spacing w:before="240" w:after="120" w:line="320" w:lineRule="exact"/>
      <w:outlineLvl w:val="1"/>
    </w:pPr>
    <w:rPr>
      <w:rFonts w:ascii="Cambria" w:hAnsi="Cambria"/>
      <w:b/>
      <w:bCs/>
      <w:spacing w:val="-6"/>
      <w:sz w:val="24"/>
      <w:szCs w:val="28"/>
      <w:lang w:val="en-US" w:eastAsia="en-US"/>
    </w:rPr>
  </w:style>
  <w:style w:type="paragraph" w:customStyle="1" w:styleId="IKATABEL">
    <w:name w:val="I_KA_TABEL"/>
    <w:basedOn w:val="Normal"/>
    <w:rsid w:val="004A2C20"/>
    <w:pPr>
      <w:widowControl/>
      <w:autoSpaceDE/>
      <w:autoSpaceDN/>
      <w:spacing w:before="120" w:after="240" w:line="240" w:lineRule="exact"/>
      <w:jc w:val="center"/>
      <w:outlineLvl w:val="1"/>
    </w:pPr>
    <w:rPr>
      <w:rFonts w:ascii="Calibri" w:hAnsi="Calibri"/>
      <w:sz w:val="20"/>
      <w:lang w:val="en-US" w:eastAsia="en-US"/>
    </w:rPr>
  </w:style>
  <w:style w:type="character" w:styleId="UnresolvedMention">
    <w:name w:val="Unresolved Mention"/>
    <w:basedOn w:val="DefaultParagraphFont"/>
    <w:uiPriority w:val="99"/>
    <w:semiHidden/>
    <w:unhideWhenUsed/>
    <w:rsid w:val="00BA6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277">
      <w:bodyDiv w:val="1"/>
      <w:marLeft w:val="0"/>
      <w:marRight w:val="0"/>
      <w:marTop w:val="0"/>
      <w:marBottom w:val="0"/>
      <w:divBdr>
        <w:top w:val="none" w:sz="0" w:space="0" w:color="auto"/>
        <w:left w:val="none" w:sz="0" w:space="0" w:color="auto"/>
        <w:bottom w:val="none" w:sz="0" w:space="0" w:color="auto"/>
        <w:right w:val="none" w:sz="0" w:space="0" w:color="auto"/>
      </w:divBdr>
    </w:div>
    <w:div w:id="942227420">
      <w:bodyDiv w:val="1"/>
      <w:marLeft w:val="0"/>
      <w:marRight w:val="0"/>
      <w:marTop w:val="0"/>
      <w:marBottom w:val="0"/>
      <w:divBdr>
        <w:top w:val="none" w:sz="0" w:space="0" w:color="auto"/>
        <w:left w:val="none" w:sz="0" w:space="0" w:color="auto"/>
        <w:bottom w:val="none" w:sz="0" w:space="0" w:color="auto"/>
        <w:right w:val="none" w:sz="0" w:space="0" w:color="auto"/>
      </w:divBdr>
    </w:div>
    <w:div w:id="1039167065">
      <w:bodyDiv w:val="1"/>
      <w:marLeft w:val="0"/>
      <w:marRight w:val="0"/>
      <w:marTop w:val="0"/>
      <w:marBottom w:val="0"/>
      <w:divBdr>
        <w:top w:val="none" w:sz="0" w:space="0" w:color="auto"/>
        <w:left w:val="none" w:sz="0" w:space="0" w:color="auto"/>
        <w:bottom w:val="none" w:sz="0" w:space="0" w:color="auto"/>
        <w:right w:val="none" w:sz="0" w:space="0" w:color="auto"/>
      </w:divBdr>
    </w:div>
    <w:div w:id="1279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kafi588@gmail.com" TargetMode="External"/><Relationship Id="rId13" Type="http://schemas.openxmlformats.org/officeDocument/2006/relationships/hyperlink" Target="https://consensus.app/papers/dimensions-of-digital-literacy-in-the-21st-century-mart%C3%ADnez-bravo-chalezquer/e3262b9134dc5b49ae6e3fd1a2264dae/?utm_source=chatgp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ensus.app/papers/female-competencies-from-the-narratives-of-the-qur-%E2%80%99-an-abbas-rawabdeh/4398f3a492365261960695afd7e584d2/?utm_source=chatgp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nsus.app/papers/economic-sustainable-development-through-digital-skills-zervas-stiakakis/48d3cf25cc5e5f5cb43167fe7d047f0a/?utm_source=chatg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ensus.app/papers/%E2%80%9C-reinventing-spiritual-leadership-from-an-indonesian-azzuhri-huang/fe03efb73bd25c30af4c14ffe2d6d8de/?utm_source=chatg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sensus.app/papers/english-for-dawah-l2-motivation-in-indonesian-pesantren-farid-lamb/33fb8a9abc4e515fb2ae8cd8e5450a3c/?utm_source=chatgp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BF5A-CE04-489E-A70C-459B595A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28</Pages>
  <Words>22995</Words>
  <Characters>131078</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Suko Rina</cp:lastModifiedBy>
  <cp:revision>16</cp:revision>
  <dcterms:created xsi:type="dcterms:W3CDTF">2022-12-01T13:17:00Z</dcterms:created>
  <dcterms:modified xsi:type="dcterms:W3CDTF">2025-05-31T14:42:00Z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54d6bef4-a7a7-3938-8bad-aaec76acf422</vt:lpwstr>
  </property>
  <property fmtid="{D5CDD505-2E9C-101B-9397-08002B2CF9AE}" pid="24" name="Mendeley Citation Style_1">
    <vt:lpwstr>http://www.zotero.org/styles/apa</vt:lpwstr>
  </property>
</Properties>
</file>