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F69" w:rsidRPr="0033066D" w:rsidRDefault="008C10F4" w:rsidP="00130BF8">
      <w:pPr>
        <w:spacing w:line="276" w:lineRule="auto"/>
        <w:jc w:val="center"/>
        <w:rPr>
          <w:rFonts w:ascii="Adobe Garamond Pro" w:hAnsi="Adobe Garamond Pro" w:cs="Adobe Hebrew"/>
          <w:b/>
          <w:sz w:val="24"/>
          <w:szCs w:val="24"/>
        </w:rPr>
      </w:pPr>
      <w:r w:rsidRPr="0033066D">
        <w:rPr>
          <w:rFonts w:ascii="Adobe Garamond Pro" w:hAnsi="Adobe Garamond Pro" w:cs="Adobe Hebrew"/>
          <w:b/>
          <w:sz w:val="24"/>
          <w:szCs w:val="24"/>
        </w:rPr>
        <w:t>PROFIL DAN KINERJA USAHA MINDRING DI SEKTOR INFORMAL</w:t>
      </w:r>
    </w:p>
    <w:p w:rsidR="008C10F4" w:rsidRPr="0033066D" w:rsidRDefault="006B5A6B" w:rsidP="00816187">
      <w:pPr>
        <w:spacing w:after="120" w:line="276" w:lineRule="auto"/>
        <w:jc w:val="center"/>
        <w:rPr>
          <w:rFonts w:ascii="Adobe Garamond Pro" w:hAnsi="Adobe Garamond Pro" w:cs="Adobe Hebrew"/>
          <w:b/>
          <w:sz w:val="24"/>
          <w:szCs w:val="24"/>
        </w:rPr>
      </w:pPr>
      <w:r w:rsidRPr="0033066D">
        <w:rPr>
          <w:rFonts w:ascii="Adobe Garamond Pro" w:hAnsi="Adobe Garamond Pro" w:cs="Adobe Hebrew"/>
          <w:b/>
          <w:sz w:val="24"/>
          <w:szCs w:val="24"/>
          <w:lang w:val="id-ID"/>
        </w:rPr>
        <w:t xml:space="preserve">Studi Ekplorasi tentang </w:t>
      </w:r>
      <w:r w:rsidR="00816187" w:rsidRPr="0033066D">
        <w:rPr>
          <w:rFonts w:ascii="Adobe Garamond Pro" w:hAnsi="Adobe Garamond Pro" w:cs="Adobe Hebrew"/>
          <w:b/>
          <w:sz w:val="24"/>
          <w:szCs w:val="24"/>
          <w:lang w:val="id-ID"/>
        </w:rPr>
        <w:t>Kisah</w:t>
      </w:r>
      <w:r w:rsidR="008C10F4" w:rsidRPr="0033066D">
        <w:rPr>
          <w:rFonts w:ascii="Adobe Garamond Pro" w:hAnsi="Adobe Garamond Pro" w:cs="Adobe Hebrew"/>
          <w:b/>
          <w:sz w:val="24"/>
          <w:szCs w:val="24"/>
        </w:rPr>
        <w:t xml:space="preserve"> Perantau Kuningan di </w:t>
      </w:r>
      <w:r w:rsidR="00B73F69" w:rsidRPr="0033066D">
        <w:rPr>
          <w:rFonts w:ascii="Adobe Garamond Pro" w:hAnsi="Adobe Garamond Pro" w:cs="Adobe Hebrew"/>
          <w:b/>
          <w:sz w:val="24"/>
          <w:szCs w:val="24"/>
        </w:rPr>
        <w:t>Godean Sleman Yogyakarta</w:t>
      </w:r>
    </w:p>
    <w:p w:rsidR="0053287E" w:rsidRPr="0033066D" w:rsidRDefault="0053287E" w:rsidP="00130BF8">
      <w:pPr>
        <w:spacing w:line="276" w:lineRule="auto"/>
        <w:jc w:val="center"/>
        <w:rPr>
          <w:rFonts w:ascii="Adobe Garamond Pro" w:hAnsi="Adobe Garamond Pro" w:cs="Adobe Hebrew"/>
          <w:sz w:val="24"/>
          <w:szCs w:val="24"/>
        </w:rPr>
      </w:pPr>
    </w:p>
    <w:p w:rsidR="008C10F4" w:rsidRPr="0033066D" w:rsidRDefault="008C10F4" w:rsidP="00816187">
      <w:pPr>
        <w:spacing w:line="240" w:lineRule="auto"/>
        <w:jc w:val="center"/>
        <w:rPr>
          <w:rFonts w:ascii="Adobe Garamond Pro" w:hAnsi="Adobe Garamond Pro" w:cs="Adobe Hebrew"/>
          <w:b/>
          <w:bCs/>
          <w:sz w:val="24"/>
          <w:szCs w:val="24"/>
        </w:rPr>
      </w:pPr>
      <w:r w:rsidRPr="0033066D">
        <w:rPr>
          <w:rFonts w:ascii="Adobe Garamond Pro" w:hAnsi="Adobe Garamond Pro" w:cs="Adobe Hebrew"/>
          <w:b/>
          <w:bCs/>
          <w:sz w:val="24"/>
          <w:szCs w:val="24"/>
        </w:rPr>
        <w:t>Ipah Susepah</w:t>
      </w:r>
    </w:p>
    <w:p w:rsidR="008C10F4" w:rsidRPr="0033066D" w:rsidRDefault="00466700" w:rsidP="00F17874">
      <w:pPr>
        <w:spacing w:line="240" w:lineRule="auto"/>
        <w:jc w:val="center"/>
        <w:rPr>
          <w:rFonts w:ascii="Adobe Garamond Pro" w:hAnsi="Adobe Garamond Pro" w:cs="Adobe Hebrew"/>
          <w:i/>
          <w:sz w:val="24"/>
          <w:szCs w:val="24"/>
          <w:lang w:val="id-ID"/>
        </w:rPr>
      </w:pPr>
      <w:r w:rsidRPr="0033066D">
        <w:rPr>
          <w:rFonts w:ascii="Adobe Garamond Pro" w:hAnsi="Adobe Garamond Pro" w:cs="Adobe Hebrew"/>
          <w:i/>
          <w:sz w:val="24"/>
          <w:szCs w:val="24"/>
          <w:lang w:val="id-ID"/>
        </w:rPr>
        <w:t>Pekerja Sosial Kuningan, Jawa Barat</w:t>
      </w:r>
      <w:r w:rsidR="00CE3855" w:rsidRPr="0033066D">
        <w:rPr>
          <w:rFonts w:ascii="Adobe Garamond Pro" w:hAnsi="Adobe Garamond Pro" w:cs="Adobe Hebrew"/>
          <w:i/>
          <w:sz w:val="24"/>
          <w:szCs w:val="24"/>
          <w:lang w:val="id-ID"/>
        </w:rPr>
        <w:t xml:space="preserve"> </w:t>
      </w:r>
    </w:p>
    <w:p w:rsidR="008C10F4" w:rsidRPr="0033066D" w:rsidRDefault="008C10F4" w:rsidP="00816187">
      <w:pPr>
        <w:spacing w:after="120" w:line="240" w:lineRule="auto"/>
        <w:jc w:val="center"/>
        <w:rPr>
          <w:rFonts w:ascii="Adobe Garamond Pro" w:hAnsi="Adobe Garamond Pro" w:cs="Adobe Hebrew"/>
          <w:i/>
          <w:sz w:val="24"/>
          <w:szCs w:val="24"/>
          <w:lang w:val="id-ID"/>
        </w:rPr>
      </w:pPr>
      <w:r w:rsidRPr="0033066D">
        <w:rPr>
          <w:rFonts w:ascii="Adobe Garamond Pro" w:hAnsi="Adobe Garamond Pro" w:cs="Adobe Hebrew"/>
          <w:i/>
          <w:sz w:val="24"/>
          <w:szCs w:val="24"/>
          <w:lang w:val="id-ID"/>
        </w:rPr>
        <w:t>e-mail:</w:t>
      </w:r>
      <w:r w:rsidR="002C577B" w:rsidRPr="0033066D">
        <w:rPr>
          <w:rFonts w:ascii="Adobe Garamond Pro" w:hAnsi="Adobe Garamond Pro" w:cs="Adobe Hebrew"/>
          <w:i/>
          <w:sz w:val="24"/>
          <w:szCs w:val="24"/>
          <w:lang w:val="id-ID"/>
        </w:rPr>
        <w:t>ipahsusepah296@gmail.com</w:t>
      </w:r>
    </w:p>
    <w:p w:rsidR="007E45D6" w:rsidRPr="0033066D" w:rsidRDefault="007E45D6" w:rsidP="00130BF8">
      <w:pPr>
        <w:spacing w:line="276" w:lineRule="auto"/>
        <w:rPr>
          <w:rFonts w:ascii="Adobe Garamond Pro" w:hAnsi="Adobe Garamond Pro" w:cs="Adobe Hebrew"/>
          <w:b/>
          <w:sz w:val="24"/>
          <w:szCs w:val="24"/>
          <w:lang w:val="id-ID"/>
        </w:rPr>
      </w:pPr>
    </w:p>
    <w:p w:rsidR="007E45D6" w:rsidRPr="0033066D" w:rsidRDefault="007A31E6" w:rsidP="00130BF8">
      <w:pPr>
        <w:spacing w:after="120" w:line="276" w:lineRule="auto"/>
        <w:rPr>
          <w:rFonts w:ascii="Adobe Garamond Pro" w:hAnsi="Adobe Garamond Pro" w:cs="Adobe Hebrew"/>
          <w:b/>
          <w:sz w:val="24"/>
          <w:szCs w:val="24"/>
          <w:lang w:val="id-ID"/>
        </w:rPr>
      </w:pPr>
      <w:r w:rsidRPr="0033066D">
        <w:rPr>
          <w:rFonts w:ascii="Adobe Garamond Pro" w:hAnsi="Adobe Garamond Pro" w:cs="Adobe Hebrew"/>
          <w:b/>
          <w:sz w:val="24"/>
          <w:szCs w:val="24"/>
          <w:lang w:val="id-ID"/>
        </w:rPr>
        <w:t>Abstract</w:t>
      </w:r>
    </w:p>
    <w:p w:rsidR="00AB104C" w:rsidRPr="0033066D" w:rsidRDefault="00AB104C" w:rsidP="008F23E9">
      <w:pPr>
        <w:spacing w:after="120" w:line="276" w:lineRule="auto"/>
        <w:jc w:val="both"/>
        <w:rPr>
          <w:rFonts w:ascii="Adobe Garamond Pro" w:hAnsi="Adobe Garamond Pro" w:cs="Adobe Hebrew"/>
          <w:bCs/>
          <w:sz w:val="24"/>
          <w:szCs w:val="24"/>
          <w:lang w:val="id-ID"/>
        </w:rPr>
      </w:pPr>
      <w:r w:rsidRPr="0033066D">
        <w:rPr>
          <w:rFonts w:ascii="Adobe Garamond Pro" w:hAnsi="Adobe Garamond Pro" w:cs="Adobe Hebrew"/>
          <w:bCs/>
          <w:sz w:val="24"/>
          <w:szCs w:val="24"/>
          <w:lang w:val="id-ID"/>
        </w:rPr>
        <w:t xml:space="preserve">This article aims to examine the profile and performance of Mindring enterprise in the informal sector, especially the Kuningan migrants in Padukuhan Pandean VII Sidoluhur, Godean, Sleman, Yogyakarta. In this paper, the study is the development of the results of research using qualitative methods. Reports are prepared using descriptive-narrative methods, resulting in a deep story with an exploration of Mindring enterprise activists. Mindring is the sale of goods by means of credit. This transaction is favored by someone who is not enough money to get the desired item. Actors of Mindring like to provide convenience to their customers. It gives credit for various items needed by customers with a flexible payment system, such as letting customers make installments as best they can, occasionally customers are allowed not to pay installments in installments. Because it is natural, this Mindring business actor is often labeled as a helping angel by his customers. The flexibility of this payment system is actually a method of attracting customers not to run away from their business circles. They realize that increasing </w:t>
      </w:r>
      <w:r w:rsidR="00974AEB" w:rsidRPr="0033066D">
        <w:rPr>
          <w:rFonts w:ascii="Adobe Garamond Pro" w:hAnsi="Adobe Garamond Pro" w:cs="Adobe Hebrew"/>
          <w:bCs/>
          <w:sz w:val="24"/>
          <w:szCs w:val="24"/>
          <w:lang w:val="id-ID"/>
        </w:rPr>
        <w:t>enterprise</w:t>
      </w:r>
      <w:r w:rsidRPr="0033066D">
        <w:rPr>
          <w:rFonts w:ascii="Adobe Garamond Pro" w:hAnsi="Adobe Garamond Pro" w:cs="Adobe Hebrew"/>
          <w:bCs/>
          <w:sz w:val="24"/>
          <w:szCs w:val="24"/>
          <w:lang w:val="id-ID"/>
        </w:rPr>
        <w:t xml:space="preserve"> competition is a threat that must be faced, and cannot be avoided. </w:t>
      </w:r>
      <w:r w:rsidR="000E5819" w:rsidRPr="0033066D">
        <w:rPr>
          <w:rFonts w:ascii="Adobe Garamond Pro" w:hAnsi="Adobe Garamond Pro" w:cs="Adobe Hebrew"/>
          <w:bCs/>
          <w:sz w:val="24"/>
          <w:szCs w:val="24"/>
          <w:lang w:val="id-ID"/>
        </w:rPr>
        <w:t xml:space="preserve">Therefore, good performance is needed for the enterprise of Mindring to mind that their business will continue, and the relationship between harmony with customers also can be increased. </w:t>
      </w:r>
      <w:r w:rsidRPr="0033066D">
        <w:rPr>
          <w:rFonts w:ascii="Adobe Garamond Pro" w:hAnsi="Adobe Garamond Pro" w:cs="Adobe Hebrew"/>
          <w:bCs/>
          <w:sz w:val="24"/>
          <w:szCs w:val="24"/>
          <w:lang w:val="id-ID"/>
        </w:rPr>
        <w:t xml:space="preserve">    </w:t>
      </w:r>
    </w:p>
    <w:p w:rsidR="007E45D6" w:rsidRPr="0033066D" w:rsidRDefault="00AB104C" w:rsidP="008F23E9">
      <w:pPr>
        <w:spacing w:after="120" w:line="276" w:lineRule="auto"/>
        <w:jc w:val="both"/>
        <w:rPr>
          <w:rFonts w:ascii="Adobe Garamond Pro" w:hAnsi="Adobe Garamond Pro" w:cs="Adobe Hebrew"/>
          <w:b/>
          <w:sz w:val="24"/>
          <w:szCs w:val="24"/>
          <w:lang w:val="id-ID"/>
        </w:rPr>
      </w:pPr>
      <w:r w:rsidRPr="0033066D">
        <w:rPr>
          <w:rFonts w:ascii="Adobe Garamond Pro" w:hAnsi="Adobe Garamond Pro" w:cs="Adobe Hebrew"/>
          <w:sz w:val="24"/>
          <w:szCs w:val="24"/>
          <w:lang w:val="id-ID"/>
        </w:rPr>
        <w:t>[</w:t>
      </w:r>
      <w:r w:rsidR="002A4BFA" w:rsidRPr="0033066D">
        <w:rPr>
          <w:rFonts w:ascii="Adobe Garamond Pro" w:hAnsi="Adobe Garamond Pro" w:cs="Adobe Hebrew"/>
          <w:sz w:val="24"/>
          <w:szCs w:val="24"/>
          <w:lang w:val="id-ID"/>
        </w:rPr>
        <w:t xml:space="preserve">Artikel ini hendak mengkaji </w:t>
      </w:r>
      <w:r w:rsidR="002A4BFA" w:rsidRPr="0033066D">
        <w:rPr>
          <w:rFonts w:ascii="Adobe Garamond Pro" w:hAnsi="Adobe Garamond Pro" w:cs="Adobe Hebrew"/>
          <w:sz w:val="24"/>
          <w:szCs w:val="24"/>
        </w:rPr>
        <w:t xml:space="preserve">mengenai profil dan kinerja usaha </w:t>
      </w:r>
      <w:r w:rsidR="002A4BFA" w:rsidRPr="0033066D">
        <w:rPr>
          <w:rFonts w:ascii="Adobe Garamond Pro" w:hAnsi="Adobe Garamond Pro" w:cs="Adobe Hebrew"/>
          <w:sz w:val="24"/>
          <w:szCs w:val="24"/>
          <w:lang w:val="id-ID"/>
        </w:rPr>
        <w:t>M</w:t>
      </w:r>
      <w:r w:rsidR="002A4BFA" w:rsidRPr="0033066D">
        <w:rPr>
          <w:rFonts w:ascii="Adobe Garamond Pro" w:hAnsi="Adobe Garamond Pro" w:cs="Adobe Hebrew"/>
          <w:sz w:val="24"/>
          <w:szCs w:val="24"/>
        </w:rPr>
        <w:t>indring di sektor informal</w:t>
      </w:r>
      <w:r w:rsidR="002A4BFA" w:rsidRPr="0033066D">
        <w:rPr>
          <w:rFonts w:ascii="Adobe Garamond Pro" w:hAnsi="Adobe Garamond Pro" w:cs="Adobe Hebrew"/>
          <w:sz w:val="24"/>
          <w:szCs w:val="24"/>
          <w:lang w:val="id-ID"/>
        </w:rPr>
        <w:t>,</w:t>
      </w:r>
      <w:r w:rsidR="002A4BFA" w:rsidRPr="0033066D">
        <w:rPr>
          <w:rFonts w:ascii="Adobe Garamond Pro" w:hAnsi="Adobe Garamond Pro" w:cs="Adobe Hebrew"/>
          <w:sz w:val="24"/>
          <w:szCs w:val="24"/>
        </w:rPr>
        <w:t xml:space="preserve"> </w:t>
      </w:r>
      <w:r w:rsidR="002A4BFA" w:rsidRPr="0033066D">
        <w:rPr>
          <w:rFonts w:ascii="Adobe Garamond Pro" w:hAnsi="Adobe Garamond Pro" w:cs="Adobe Hebrew"/>
          <w:sz w:val="24"/>
          <w:szCs w:val="24"/>
          <w:lang w:val="id-ID"/>
        </w:rPr>
        <w:t>k</w:t>
      </w:r>
      <w:r w:rsidR="002A4BFA" w:rsidRPr="0033066D">
        <w:rPr>
          <w:rFonts w:ascii="Adobe Garamond Pro" w:hAnsi="Adobe Garamond Pro" w:cs="Adobe Hebrew"/>
          <w:sz w:val="24"/>
          <w:szCs w:val="24"/>
        </w:rPr>
        <w:t>hususnya para perantau Kuningan yang ada di Padukuhan Pandean VII Sidoluhur Godean Sleman Yogyakarta</w:t>
      </w:r>
      <w:r w:rsidR="002A4BFA" w:rsidRPr="0033066D">
        <w:rPr>
          <w:rFonts w:ascii="Adobe Garamond Pro" w:hAnsi="Adobe Garamond Pro" w:cs="Adobe Hebrew"/>
          <w:sz w:val="24"/>
          <w:szCs w:val="24"/>
          <w:lang w:val="id-ID"/>
        </w:rPr>
        <w:t xml:space="preserve">. Studi pada kajian ini merupakan pengembangan dari hasil penelitian yang menggunakan metode kualitatif. Laporan disusun menggunakan cara deskriptif-naratif, sehingga menghasilkan cerita yang mendalam dengan eksplorasi para pegiat usaha Mindring. </w:t>
      </w:r>
      <w:r w:rsidR="007E45D6" w:rsidRPr="0033066D">
        <w:rPr>
          <w:rFonts w:ascii="Adobe Garamond Pro" w:hAnsi="Adobe Garamond Pro" w:cs="Adobe Hebrew"/>
          <w:sz w:val="24"/>
          <w:szCs w:val="24"/>
        </w:rPr>
        <w:t xml:space="preserve">Mindring adalah penjualan barang dengan </w:t>
      </w:r>
      <w:proofErr w:type="gramStart"/>
      <w:r w:rsidR="007E45D6" w:rsidRPr="0033066D">
        <w:rPr>
          <w:rFonts w:ascii="Adobe Garamond Pro" w:hAnsi="Adobe Garamond Pro" w:cs="Adobe Hebrew"/>
          <w:sz w:val="24"/>
          <w:szCs w:val="24"/>
        </w:rPr>
        <w:t>cara</w:t>
      </w:r>
      <w:proofErr w:type="gramEnd"/>
      <w:r w:rsidR="007E45D6" w:rsidRPr="0033066D">
        <w:rPr>
          <w:rFonts w:ascii="Adobe Garamond Pro" w:hAnsi="Adobe Garamond Pro" w:cs="Adobe Hebrew"/>
          <w:sz w:val="24"/>
          <w:szCs w:val="24"/>
        </w:rPr>
        <w:t xml:space="preserve"> kredit. Transaksi ini digemari oleh seseorang yang tidak cukup uang demi mendapatkan sebuah </w:t>
      </w:r>
      <w:r w:rsidR="002A4BFA" w:rsidRPr="0033066D">
        <w:rPr>
          <w:rFonts w:ascii="Adobe Garamond Pro" w:hAnsi="Adobe Garamond Pro" w:cs="Adobe Hebrew"/>
          <w:sz w:val="24"/>
          <w:szCs w:val="24"/>
        </w:rPr>
        <w:t xml:space="preserve">barang yang diinginkan. Pelaku </w:t>
      </w:r>
      <w:r w:rsidR="002A4BFA" w:rsidRPr="0033066D">
        <w:rPr>
          <w:rFonts w:ascii="Adobe Garamond Pro" w:hAnsi="Adobe Garamond Pro" w:cs="Adobe Hebrew"/>
          <w:sz w:val="24"/>
          <w:szCs w:val="24"/>
          <w:lang w:val="id-ID"/>
        </w:rPr>
        <w:t>M</w:t>
      </w:r>
      <w:r w:rsidR="007E45D6" w:rsidRPr="0033066D">
        <w:rPr>
          <w:rFonts w:ascii="Adobe Garamond Pro" w:hAnsi="Adobe Garamond Pro" w:cs="Adobe Hebrew"/>
          <w:sz w:val="24"/>
          <w:szCs w:val="24"/>
        </w:rPr>
        <w:t xml:space="preserve">indring suka memberi </w:t>
      </w:r>
      <w:r w:rsidR="007E45D6" w:rsidRPr="0033066D">
        <w:rPr>
          <w:rFonts w:ascii="Adobe Garamond Pro" w:hAnsi="Adobe Garamond Pro" w:cs="Adobe Hebrew"/>
          <w:sz w:val="24"/>
          <w:szCs w:val="24"/>
        </w:rPr>
        <w:lastRenderedPageBreak/>
        <w:t xml:space="preserve">kemudahan kepada pelanggannya. Dia memberikan kredit berbagai barang yang dibutuhkan pelanggan dengan sistem pembayaran yang luwes, seperti membiarkan pelanggan memberikan angsuran semampunya, sesekali pelanggan diperbolehkan untuk tidak menyicil angsurannya. Karena itu wajar, </w:t>
      </w:r>
      <w:r w:rsidR="0053256E" w:rsidRPr="0033066D">
        <w:rPr>
          <w:rFonts w:ascii="Adobe Garamond Pro" w:hAnsi="Adobe Garamond Pro" w:cs="Adobe Hebrew"/>
          <w:sz w:val="24"/>
          <w:szCs w:val="24"/>
          <w:lang w:val="id-ID"/>
        </w:rPr>
        <w:t xml:space="preserve">pelaku usaha </w:t>
      </w:r>
      <w:r w:rsidR="002A4BFA" w:rsidRPr="0033066D">
        <w:rPr>
          <w:rFonts w:ascii="Adobe Garamond Pro" w:hAnsi="Adobe Garamond Pro" w:cs="Adobe Hebrew"/>
          <w:sz w:val="24"/>
          <w:szCs w:val="24"/>
          <w:lang w:val="id-ID"/>
        </w:rPr>
        <w:t>M</w:t>
      </w:r>
      <w:r w:rsidR="0053256E" w:rsidRPr="0033066D">
        <w:rPr>
          <w:rFonts w:ascii="Adobe Garamond Pro" w:hAnsi="Adobe Garamond Pro" w:cs="Adobe Hebrew"/>
          <w:sz w:val="24"/>
          <w:szCs w:val="24"/>
          <w:lang w:val="id-ID"/>
        </w:rPr>
        <w:t>indring</w:t>
      </w:r>
      <w:r w:rsidR="007E45D6" w:rsidRPr="0033066D">
        <w:rPr>
          <w:rFonts w:ascii="Adobe Garamond Pro" w:hAnsi="Adobe Garamond Pro" w:cs="Adobe Hebrew"/>
          <w:sz w:val="24"/>
          <w:szCs w:val="24"/>
        </w:rPr>
        <w:t xml:space="preserve"> </w:t>
      </w:r>
      <w:r w:rsidR="007B1A4C" w:rsidRPr="0033066D">
        <w:rPr>
          <w:rFonts w:ascii="Adobe Garamond Pro" w:hAnsi="Adobe Garamond Pro" w:cs="Adobe Hebrew"/>
          <w:sz w:val="24"/>
          <w:szCs w:val="24"/>
          <w:lang w:val="id-ID"/>
        </w:rPr>
        <w:t xml:space="preserve">ini </w:t>
      </w:r>
      <w:r w:rsidR="001D0A81" w:rsidRPr="0033066D">
        <w:rPr>
          <w:rFonts w:ascii="Adobe Garamond Pro" w:hAnsi="Adobe Garamond Pro" w:cs="Adobe Hebrew"/>
          <w:sz w:val="24"/>
          <w:szCs w:val="24"/>
        </w:rPr>
        <w:t xml:space="preserve">sering diberi </w:t>
      </w:r>
      <w:r w:rsidR="001D0A81" w:rsidRPr="0033066D">
        <w:rPr>
          <w:rFonts w:ascii="Adobe Garamond Pro" w:hAnsi="Adobe Garamond Pro" w:cs="Adobe Hebrew"/>
          <w:i/>
          <w:iCs/>
          <w:sz w:val="24"/>
          <w:szCs w:val="24"/>
        </w:rPr>
        <w:t>l</w:t>
      </w:r>
      <w:r w:rsidR="001D0A81" w:rsidRPr="0033066D">
        <w:rPr>
          <w:rFonts w:ascii="Adobe Garamond Pro" w:hAnsi="Adobe Garamond Pro" w:cs="Adobe Hebrew"/>
          <w:i/>
          <w:iCs/>
          <w:sz w:val="24"/>
          <w:szCs w:val="24"/>
          <w:lang w:val="id-ID"/>
        </w:rPr>
        <w:t>a</w:t>
      </w:r>
      <w:r w:rsidR="007E45D6" w:rsidRPr="0033066D">
        <w:rPr>
          <w:rFonts w:ascii="Adobe Garamond Pro" w:hAnsi="Adobe Garamond Pro" w:cs="Adobe Hebrew"/>
          <w:i/>
          <w:iCs/>
          <w:sz w:val="24"/>
          <w:szCs w:val="24"/>
        </w:rPr>
        <w:t>bel</w:t>
      </w:r>
      <w:r w:rsidR="007E45D6" w:rsidRPr="0033066D">
        <w:rPr>
          <w:rFonts w:ascii="Adobe Garamond Pro" w:hAnsi="Adobe Garamond Pro" w:cs="Adobe Hebrew"/>
          <w:sz w:val="24"/>
          <w:szCs w:val="24"/>
        </w:rPr>
        <w:t xml:space="preserve"> sebagai sosok malaikat penolong oleh para pelanggannya</w:t>
      </w:r>
      <w:r w:rsidR="007E45D6" w:rsidRPr="0033066D">
        <w:rPr>
          <w:rFonts w:ascii="Adobe Garamond Pro" w:hAnsi="Adobe Garamond Pro" w:cs="Adobe Hebrew"/>
          <w:sz w:val="24"/>
          <w:szCs w:val="24"/>
          <w:lang w:val="id-ID"/>
        </w:rPr>
        <w:t>.</w:t>
      </w:r>
      <w:r w:rsidR="00C27331" w:rsidRPr="0033066D">
        <w:rPr>
          <w:rFonts w:ascii="Adobe Garamond Pro" w:hAnsi="Adobe Garamond Pro" w:cs="Adobe Hebrew"/>
          <w:sz w:val="24"/>
          <w:szCs w:val="24"/>
          <w:lang w:val="id-ID"/>
        </w:rPr>
        <w:t xml:space="preserve"> </w:t>
      </w:r>
      <w:r w:rsidR="00C27331" w:rsidRPr="0033066D">
        <w:rPr>
          <w:rFonts w:ascii="Adobe Garamond Pro" w:hAnsi="Adobe Garamond Pro" w:cs="Adobe Hebrew"/>
          <w:sz w:val="24"/>
          <w:szCs w:val="24"/>
        </w:rPr>
        <w:t xml:space="preserve">Keluwesan sistem pembayaran ini sesungguhnya adalah sebuah metode menarik pelanggan agar tidak lari dari lingkaran bisnisnya. Mereka menyadari bahwa meningkatnya persaingan usaha merupakan sebuah ancaman yang mesti harus dihadapi, dan tidak dapat dihindarkan. Karena itu, </w:t>
      </w:r>
      <w:r w:rsidR="0053256E" w:rsidRPr="0033066D">
        <w:rPr>
          <w:rFonts w:ascii="Adobe Garamond Pro" w:hAnsi="Adobe Garamond Pro" w:cs="Adobe Hebrew"/>
          <w:sz w:val="24"/>
          <w:szCs w:val="24"/>
          <w:lang w:val="id-ID"/>
        </w:rPr>
        <w:t xml:space="preserve">dibutuhkan kinerja yang baik bagi pelaku usaha mindring agar usahanya tetap berjalan dan </w:t>
      </w:r>
      <w:r w:rsidR="00C27331" w:rsidRPr="0033066D">
        <w:rPr>
          <w:rFonts w:ascii="Adobe Garamond Pro" w:hAnsi="Adobe Garamond Pro" w:cs="Adobe Hebrew"/>
          <w:sz w:val="24"/>
          <w:szCs w:val="24"/>
        </w:rPr>
        <w:t xml:space="preserve">hubungan harmoni dengan pelanggan terus </w:t>
      </w:r>
      <w:r w:rsidR="0053256E" w:rsidRPr="0033066D">
        <w:rPr>
          <w:rFonts w:ascii="Adobe Garamond Pro" w:hAnsi="Adobe Garamond Pro" w:cs="Adobe Hebrew"/>
          <w:sz w:val="24"/>
          <w:szCs w:val="24"/>
          <w:lang w:val="id-ID"/>
        </w:rPr>
        <w:t>meningkat.</w:t>
      </w:r>
      <w:r w:rsidRPr="0033066D">
        <w:rPr>
          <w:rFonts w:ascii="Adobe Garamond Pro" w:hAnsi="Adobe Garamond Pro" w:cs="Adobe Hebrew"/>
          <w:sz w:val="24"/>
          <w:szCs w:val="24"/>
          <w:lang w:val="id-ID"/>
        </w:rPr>
        <w:t>]</w:t>
      </w:r>
    </w:p>
    <w:p w:rsidR="0053256E" w:rsidRPr="0033066D" w:rsidRDefault="00860B50" w:rsidP="00AB104C">
      <w:pPr>
        <w:spacing w:before="120" w:line="276" w:lineRule="auto"/>
        <w:rPr>
          <w:rFonts w:ascii="Adobe Garamond Pro" w:hAnsi="Adobe Garamond Pro" w:cs="Adobe Hebrew"/>
          <w:b/>
          <w:sz w:val="24"/>
          <w:szCs w:val="24"/>
          <w:lang w:val="id-ID"/>
        </w:rPr>
      </w:pPr>
      <w:r w:rsidRPr="0033066D">
        <w:rPr>
          <w:rFonts w:ascii="Adobe Garamond Pro" w:hAnsi="Adobe Garamond Pro" w:cs="Adobe Hebrew"/>
          <w:b/>
          <w:sz w:val="24"/>
          <w:szCs w:val="24"/>
          <w:lang w:val="id-ID"/>
        </w:rPr>
        <w:t>Keywords</w:t>
      </w:r>
      <w:r w:rsidR="0053256E" w:rsidRPr="0033066D">
        <w:rPr>
          <w:rFonts w:ascii="Adobe Garamond Pro" w:hAnsi="Adobe Garamond Pro" w:cs="Adobe Hebrew"/>
          <w:b/>
          <w:sz w:val="24"/>
          <w:szCs w:val="24"/>
          <w:lang w:val="id-ID"/>
        </w:rPr>
        <w:t xml:space="preserve">: </w:t>
      </w:r>
      <w:r w:rsidR="00AB104C" w:rsidRPr="0033066D">
        <w:rPr>
          <w:rFonts w:ascii="Adobe Garamond Pro" w:hAnsi="Adobe Garamond Pro" w:cs="Adobe Hebrew"/>
          <w:bCs/>
          <w:i/>
          <w:iCs/>
          <w:sz w:val="24"/>
          <w:szCs w:val="24"/>
          <w:lang w:val="id-ID"/>
        </w:rPr>
        <w:t>profile; performance; mindring enterprise; informal sector</w:t>
      </w:r>
    </w:p>
    <w:p w:rsidR="0033066D" w:rsidRPr="0033066D" w:rsidRDefault="0033066D" w:rsidP="00130BF8">
      <w:pPr>
        <w:spacing w:before="120" w:line="276" w:lineRule="auto"/>
        <w:rPr>
          <w:rFonts w:ascii="Adobe Garamond Pro" w:hAnsi="Adobe Garamond Pro" w:cs="Adobe Hebrew"/>
          <w:bCs/>
          <w:sz w:val="24"/>
          <w:szCs w:val="24"/>
          <w:lang w:val="id-ID"/>
        </w:rPr>
      </w:pPr>
    </w:p>
    <w:p w:rsidR="00DA25D1" w:rsidRPr="0033066D" w:rsidRDefault="00147818" w:rsidP="00130BF8">
      <w:pPr>
        <w:spacing w:before="120" w:line="276" w:lineRule="auto"/>
        <w:rPr>
          <w:rFonts w:ascii="Adobe Garamond Pro" w:hAnsi="Adobe Garamond Pro" w:cs="Adobe Hebrew"/>
          <w:b/>
          <w:sz w:val="24"/>
          <w:szCs w:val="24"/>
        </w:rPr>
      </w:pPr>
      <w:r w:rsidRPr="0033066D">
        <w:rPr>
          <w:rFonts w:ascii="Adobe Garamond Pro" w:hAnsi="Adobe Garamond Pro" w:cs="Adobe Hebrew"/>
          <w:b/>
          <w:sz w:val="24"/>
          <w:szCs w:val="24"/>
        </w:rPr>
        <w:t>Pendahulua</w:t>
      </w:r>
      <w:r w:rsidR="00DA25D1" w:rsidRPr="0033066D">
        <w:rPr>
          <w:rFonts w:ascii="Adobe Garamond Pro" w:hAnsi="Adobe Garamond Pro" w:cs="Adobe Hebrew"/>
          <w:b/>
          <w:sz w:val="24"/>
          <w:szCs w:val="24"/>
        </w:rPr>
        <w:t>n</w:t>
      </w:r>
    </w:p>
    <w:p w:rsidR="00FD284C" w:rsidRPr="0033066D" w:rsidRDefault="00CB0A69" w:rsidP="00130BF8">
      <w:pPr>
        <w:spacing w:line="276" w:lineRule="auto"/>
        <w:ind w:firstLine="567"/>
        <w:jc w:val="both"/>
        <w:rPr>
          <w:rFonts w:ascii="Adobe Garamond Pro" w:hAnsi="Adobe Garamond Pro" w:cs="Adobe Hebrew"/>
          <w:sz w:val="24"/>
          <w:szCs w:val="24"/>
          <w:lang w:val="id-ID"/>
        </w:rPr>
      </w:pPr>
      <w:r w:rsidRPr="0033066D">
        <w:rPr>
          <w:rFonts w:ascii="Adobe Garamond Pro" w:hAnsi="Adobe Garamond Pro" w:cs="Adobe Hebrew"/>
          <w:sz w:val="24"/>
          <w:szCs w:val="24"/>
        </w:rPr>
        <w:t>Di Indonesia masalah</w:t>
      </w:r>
      <w:r w:rsidR="00DA25D1" w:rsidRPr="0033066D">
        <w:rPr>
          <w:rFonts w:ascii="Adobe Garamond Pro" w:hAnsi="Adobe Garamond Pro" w:cs="Adobe Hebrew"/>
          <w:sz w:val="24"/>
          <w:szCs w:val="24"/>
        </w:rPr>
        <w:t xml:space="preserve"> pengangguran </w:t>
      </w:r>
      <w:r w:rsidR="00A66BAA" w:rsidRPr="0033066D">
        <w:rPr>
          <w:rFonts w:ascii="Adobe Garamond Pro" w:hAnsi="Adobe Garamond Pro" w:cs="Adobe Hebrew"/>
          <w:sz w:val="24"/>
          <w:szCs w:val="24"/>
        </w:rPr>
        <w:t xml:space="preserve">menjadi topik yang hangat dan banyak diperbincangkan di semua kalangan masyarakat. Hal ini disebabkan oleh lapangan pekerjaan yang terbatas, sehingga mereka yang berpendidikan rendah sulit mencari pekerjaan. </w:t>
      </w:r>
      <w:r w:rsidR="00251A55" w:rsidRPr="0033066D">
        <w:rPr>
          <w:rFonts w:ascii="Adobe Garamond Pro" w:hAnsi="Adobe Garamond Pro" w:cs="Adobe Hebrew"/>
          <w:sz w:val="24"/>
          <w:szCs w:val="24"/>
        </w:rPr>
        <w:t xml:space="preserve">Meskipun pemerintah sudah menyediakan lapangan pekerjaan baik yang sifatnya formal maupun informal, tetapi luapan angka pengangguran masih tetap </w:t>
      </w:r>
      <w:r w:rsidR="00FD284C" w:rsidRPr="0033066D">
        <w:rPr>
          <w:rFonts w:ascii="Adobe Garamond Pro" w:hAnsi="Adobe Garamond Pro" w:cs="Adobe Hebrew"/>
          <w:sz w:val="24"/>
          <w:szCs w:val="24"/>
          <w:lang w:val="id-ID"/>
        </w:rPr>
        <w:t>tinggi</w:t>
      </w:r>
      <w:r w:rsidR="00251A55" w:rsidRPr="0033066D">
        <w:rPr>
          <w:rFonts w:ascii="Adobe Garamond Pro" w:hAnsi="Adobe Garamond Pro" w:cs="Adobe Hebrew"/>
          <w:sz w:val="24"/>
          <w:szCs w:val="24"/>
        </w:rPr>
        <w:t>. Itu disebabkan karena jumlah penggangguran lebih tinggi dari</w:t>
      </w:r>
      <w:r w:rsidR="00FD284C" w:rsidRPr="0033066D">
        <w:rPr>
          <w:rFonts w:ascii="Adobe Garamond Pro" w:hAnsi="Adobe Garamond Pro" w:cs="Adobe Hebrew"/>
          <w:sz w:val="24"/>
          <w:szCs w:val="24"/>
          <w:lang w:val="id-ID"/>
        </w:rPr>
        <w:t xml:space="preserve"> </w:t>
      </w:r>
      <w:r w:rsidR="00251A55" w:rsidRPr="0033066D">
        <w:rPr>
          <w:rFonts w:ascii="Adobe Garamond Pro" w:hAnsi="Adobe Garamond Pro" w:cs="Adobe Hebrew"/>
          <w:sz w:val="24"/>
          <w:szCs w:val="24"/>
        </w:rPr>
        <w:t xml:space="preserve">pada lapangan pekerjaan. Akibatnya, masyarakat miskin </w:t>
      </w:r>
      <w:r w:rsidR="00815DCA" w:rsidRPr="0033066D">
        <w:rPr>
          <w:rFonts w:ascii="Adobe Garamond Pro" w:hAnsi="Adobe Garamond Pro" w:cs="Adobe Hebrew"/>
          <w:sz w:val="24"/>
          <w:szCs w:val="24"/>
        </w:rPr>
        <w:t>sulit untuk bertahan hidup.</w:t>
      </w:r>
    </w:p>
    <w:p w:rsidR="00FD284C" w:rsidRPr="0033066D" w:rsidRDefault="00815DCA" w:rsidP="00130BF8">
      <w:pPr>
        <w:spacing w:line="276" w:lineRule="auto"/>
        <w:ind w:firstLine="567"/>
        <w:jc w:val="both"/>
        <w:rPr>
          <w:rFonts w:ascii="Adobe Garamond Pro" w:hAnsi="Adobe Garamond Pro" w:cs="Adobe Hebrew"/>
          <w:sz w:val="24"/>
          <w:szCs w:val="24"/>
          <w:lang w:val="id-ID"/>
        </w:rPr>
      </w:pPr>
      <w:r w:rsidRPr="0033066D">
        <w:rPr>
          <w:rFonts w:ascii="Adobe Garamond Pro" w:hAnsi="Adobe Garamond Pro" w:cs="Adobe Hebrew"/>
          <w:sz w:val="24"/>
          <w:szCs w:val="24"/>
        </w:rPr>
        <w:t xml:space="preserve">Tidak hanya sampai di situ saja, </w:t>
      </w:r>
      <w:r w:rsidR="00DA25D1" w:rsidRPr="0033066D">
        <w:rPr>
          <w:rFonts w:ascii="Adobe Garamond Pro" w:hAnsi="Adobe Garamond Pro" w:cs="Adobe Hebrew"/>
          <w:sz w:val="24"/>
          <w:szCs w:val="24"/>
        </w:rPr>
        <w:t>Indonesia</w:t>
      </w:r>
      <w:r w:rsidR="00147818" w:rsidRPr="0033066D">
        <w:rPr>
          <w:rFonts w:ascii="Adobe Garamond Pro" w:hAnsi="Adobe Garamond Pro" w:cs="Adobe Hebrew"/>
          <w:sz w:val="24"/>
          <w:szCs w:val="24"/>
        </w:rPr>
        <w:t xml:space="preserve"> </w:t>
      </w:r>
      <w:r w:rsidRPr="0033066D">
        <w:rPr>
          <w:rFonts w:ascii="Adobe Garamond Pro" w:hAnsi="Adobe Garamond Pro" w:cs="Adobe Hebrew"/>
          <w:sz w:val="24"/>
          <w:szCs w:val="24"/>
        </w:rPr>
        <w:t xml:space="preserve">juga </w:t>
      </w:r>
      <w:r w:rsidR="00130BF8" w:rsidRPr="0033066D">
        <w:rPr>
          <w:rFonts w:ascii="Adobe Garamond Pro" w:hAnsi="Adobe Garamond Pro" w:cs="Adobe Hebrew"/>
          <w:sz w:val="24"/>
          <w:szCs w:val="24"/>
        </w:rPr>
        <w:t>merupakan</w:t>
      </w:r>
      <w:r w:rsidR="00130BF8" w:rsidRPr="0033066D">
        <w:rPr>
          <w:rFonts w:ascii="Adobe Garamond Pro" w:hAnsi="Adobe Garamond Pro" w:cs="Adobe Hebrew"/>
          <w:sz w:val="24"/>
          <w:szCs w:val="24"/>
          <w:lang w:val="id-ID"/>
        </w:rPr>
        <w:t xml:space="preserve"> </w:t>
      </w:r>
      <w:r w:rsidR="00147818" w:rsidRPr="0033066D">
        <w:rPr>
          <w:rFonts w:ascii="Adobe Garamond Pro" w:hAnsi="Adobe Garamond Pro" w:cs="Adobe Hebrew"/>
          <w:sz w:val="24"/>
          <w:szCs w:val="24"/>
        </w:rPr>
        <w:t>salah satu negara dengan tingkat urbanisasi tertinggi di Asia Tenggara</w:t>
      </w:r>
      <w:r w:rsidR="00130BF8" w:rsidRPr="0033066D">
        <w:rPr>
          <w:rFonts w:ascii="Adobe Garamond Pro" w:hAnsi="Adobe Garamond Pro" w:cs="Adobe Hebrew"/>
          <w:sz w:val="24"/>
          <w:szCs w:val="24"/>
          <w:lang w:val="id-ID"/>
        </w:rPr>
        <w:t>, d</w:t>
      </w:r>
      <w:r w:rsidR="00130BF8" w:rsidRPr="0033066D">
        <w:rPr>
          <w:rFonts w:ascii="Adobe Garamond Pro" w:hAnsi="Adobe Garamond Pro" w:cs="Adobe Hebrew"/>
          <w:sz w:val="24"/>
          <w:szCs w:val="24"/>
        </w:rPr>
        <w:t xml:space="preserve">engan </w:t>
      </w:r>
      <w:r w:rsidR="00130BF8" w:rsidRPr="0033066D">
        <w:rPr>
          <w:rFonts w:ascii="Adobe Garamond Pro" w:hAnsi="Adobe Garamond Pro" w:cs="Adobe Hebrew"/>
          <w:sz w:val="24"/>
          <w:szCs w:val="24"/>
          <w:lang w:val="id-ID"/>
        </w:rPr>
        <w:t xml:space="preserve">jumlah sekitar </w:t>
      </w:r>
      <w:r w:rsidR="00130BF8" w:rsidRPr="0033066D">
        <w:rPr>
          <w:rFonts w:ascii="Adobe Garamond Pro" w:hAnsi="Adobe Garamond Pro" w:cs="Adobe Hebrew"/>
          <w:sz w:val="24"/>
          <w:szCs w:val="24"/>
        </w:rPr>
        <w:t>32 persen orang</w:t>
      </w:r>
      <w:r w:rsidR="00147818" w:rsidRPr="0033066D">
        <w:rPr>
          <w:rFonts w:ascii="Adobe Garamond Pro" w:hAnsi="Adobe Garamond Pro" w:cs="Adobe Hebrew"/>
          <w:sz w:val="24"/>
          <w:szCs w:val="24"/>
        </w:rPr>
        <w:t xml:space="preserve"> miskin </w:t>
      </w:r>
      <w:r w:rsidR="00130BF8" w:rsidRPr="0033066D">
        <w:rPr>
          <w:rFonts w:ascii="Adobe Garamond Pro" w:hAnsi="Adobe Garamond Pro" w:cs="Adobe Hebrew"/>
          <w:sz w:val="24"/>
          <w:szCs w:val="24"/>
          <w:lang w:val="id-ID"/>
        </w:rPr>
        <w:t xml:space="preserve">yang </w:t>
      </w:r>
      <w:r w:rsidR="00147818" w:rsidRPr="0033066D">
        <w:rPr>
          <w:rFonts w:ascii="Adobe Garamond Pro" w:hAnsi="Adobe Garamond Pro" w:cs="Adobe Hebrew"/>
          <w:sz w:val="24"/>
          <w:szCs w:val="24"/>
        </w:rPr>
        <w:t>tinggal di wilayah pedesaan ataupun perkotaan. Sebagian besar penduduk miskin yang ada di wilayah pedesaan at</w:t>
      </w:r>
      <w:r w:rsidR="00FD284C" w:rsidRPr="0033066D">
        <w:rPr>
          <w:rFonts w:ascii="Adobe Garamond Pro" w:hAnsi="Adobe Garamond Pro" w:cs="Adobe Hebrew"/>
          <w:sz w:val="24"/>
          <w:szCs w:val="24"/>
          <w:lang w:val="id-ID"/>
        </w:rPr>
        <w:t>a</w:t>
      </w:r>
      <w:r w:rsidR="00147818" w:rsidRPr="0033066D">
        <w:rPr>
          <w:rFonts w:ascii="Adobe Garamond Pro" w:hAnsi="Adobe Garamond Pro" w:cs="Adobe Hebrew"/>
          <w:sz w:val="24"/>
          <w:szCs w:val="24"/>
        </w:rPr>
        <w:t>upun perkotaan bekerja di sektor informal yang pertumbuhannya melebihi sektor formal. Sektor informal menjadi pilihan masyarakat pedes</w:t>
      </w:r>
      <w:r w:rsidR="00DA25D1" w:rsidRPr="0033066D">
        <w:rPr>
          <w:rFonts w:ascii="Adobe Garamond Pro" w:hAnsi="Adobe Garamond Pro" w:cs="Adobe Hebrew"/>
          <w:sz w:val="24"/>
          <w:szCs w:val="24"/>
        </w:rPr>
        <w:t xml:space="preserve">aan maupun perkotaan yang </w:t>
      </w:r>
      <w:r w:rsidR="00147818" w:rsidRPr="0033066D">
        <w:rPr>
          <w:rFonts w:ascii="Adobe Garamond Pro" w:hAnsi="Adobe Garamond Pro" w:cs="Adobe Hebrew"/>
          <w:sz w:val="24"/>
          <w:szCs w:val="24"/>
        </w:rPr>
        <w:t xml:space="preserve">berpendidikan </w:t>
      </w:r>
      <w:r w:rsidR="00DA25D1" w:rsidRPr="0033066D">
        <w:rPr>
          <w:rFonts w:ascii="Adobe Garamond Pro" w:hAnsi="Adobe Garamond Pro" w:cs="Adobe Hebrew"/>
          <w:sz w:val="24"/>
          <w:szCs w:val="24"/>
        </w:rPr>
        <w:t xml:space="preserve">rendah </w:t>
      </w:r>
      <w:r w:rsidR="00147818" w:rsidRPr="0033066D">
        <w:rPr>
          <w:rFonts w:ascii="Adobe Garamond Pro" w:hAnsi="Adobe Garamond Pro" w:cs="Adobe Hebrew"/>
          <w:sz w:val="24"/>
          <w:szCs w:val="24"/>
        </w:rPr>
        <w:t xml:space="preserve">dan tidak mempunyai </w:t>
      </w:r>
      <w:r w:rsidR="00147818" w:rsidRPr="0033066D">
        <w:rPr>
          <w:rFonts w:ascii="Adobe Garamond Pro" w:hAnsi="Adobe Garamond Pro" w:cs="Adobe Hebrew"/>
          <w:i/>
          <w:sz w:val="24"/>
          <w:szCs w:val="24"/>
        </w:rPr>
        <w:t xml:space="preserve">skill </w:t>
      </w:r>
      <w:r w:rsidR="00147818" w:rsidRPr="0033066D">
        <w:rPr>
          <w:rFonts w:ascii="Adobe Garamond Pro" w:hAnsi="Adobe Garamond Pro" w:cs="Adobe Hebrew"/>
          <w:sz w:val="24"/>
          <w:szCs w:val="24"/>
        </w:rPr>
        <w:t>atau keterampilan yang tidak terserap di bagian sektor formal, dan kurang mampu dalam memenuhi kebutuhannya. Karena itu</w:t>
      </w:r>
      <w:r w:rsidR="0024451C" w:rsidRPr="0033066D">
        <w:rPr>
          <w:rFonts w:ascii="Adobe Garamond Pro" w:hAnsi="Adobe Garamond Pro" w:cs="Adobe Hebrew"/>
          <w:sz w:val="24"/>
          <w:szCs w:val="24"/>
          <w:lang w:val="id-ID"/>
        </w:rPr>
        <w:t>,</w:t>
      </w:r>
      <w:r w:rsidR="00147818" w:rsidRPr="0033066D">
        <w:rPr>
          <w:rFonts w:ascii="Adobe Garamond Pro" w:hAnsi="Adobe Garamond Pro" w:cs="Adobe Hebrew"/>
          <w:sz w:val="24"/>
          <w:szCs w:val="24"/>
        </w:rPr>
        <w:t xml:space="preserve"> mereka kesulitan dalam mencari kesempatan kerja dan menghasilkan pendapatan bagi dirinya sendiri. Sektor </w:t>
      </w:r>
      <w:r w:rsidR="00147818" w:rsidRPr="0033066D">
        <w:rPr>
          <w:rFonts w:ascii="Adobe Garamond Pro" w:hAnsi="Adobe Garamond Pro" w:cs="Adobe Hebrew"/>
          <w:sz w:val="24"/>
          <w:szCs w:val="24"/>
        </w:rPr>
        <w:lastRenderedPageBreak/>
        <w:t>informal menjadi solusi untuk menghadapi masalah kerja yang tidak terserap dan terlempar dari sektor formal</w:t>
      </w:r>
      <w:r w:rsidR="00130BF8" w:rsidRPr="0033066D">
        <w:rPr>
          <w:rFonts w:ascii="Adobe Garamond Pro" w:hAnsi="Adobe Garamond Pro" w:cs="Adobe Hebrew"/>
          <w:sz w:val="24"/>
          <w:szCs w:val="24"/>
          <w:lang w:val="id-ID"/>
        </w:rPr>
        <w:t>.</w:t>
      </w:r>
      <w:r w:rsidR="008E6298" w:rsidRPr="0033066D">
        <w:rPr>
          <w:rStyle w:val="FootnoteReference"/>
          <w:rFonts w:ascii="Adobe Garamond Pro" w:hAnsi="Adobe Garamond Pro" w:cs="Adobe Hebrew"/>
          <w:sz w:val="24"/>
          <w:szCs w:val="24"/>
        </w:rPr>
        <w:footnoteReference w:id="1"/>
      </w:r>
    </w:p>
    <w:p w:rsidR="009E58BD" w:rsidRPr="0033066D" w:rsidRDefault="00147818" w:rsidP="0024451C">
      <w:pPr>
        <w:spacing w:line="276" w:lineRule="auto"/>
        <w:ind w:firstLine="567"/>
        <w:jc w:val="both"/>
        <w:rPr>
          <w:rFonts w:ascii="Adobe Garamond Pro" w:hAnsi="Adobe Garamond Pro" w:cs="Adobe Hebrew"/>
          <w:sz w:val="24"/>
          <w:szCs w:val="24"/>
        </w:rPr>
      </w:pPr>
      <w:r w:rsidRPr="0033066D">
        <w:rPr>
          <w:rFonts w:ascii="Adobe Garamond Pro" w:hAnsi="Adobe Garamond Pro" w:cs="Adobe Hebrew"/>
          <w:sz w:val="24"/>
          <w:szCs w:val="24"/>
        </w:rPr>
        <w:t xml:space="preserve">Keberadaan dan kelangsungan sektor informal dalam perekonomian di Indonesia bukanlah gejala yang negatif, namun sebagai realitas perekonomian kerakyatan yang sangat berperan penting dalam pengembangan masyarakat dan pembangunan nasional. Ketika program pembangunan yang dicetuskan </w:t>
      </w:r>
      <w:r w:rsidR="00DA25D1" w:rsidRPr="0033066D">
        <w:rPr>
          <w:rFonts w:ascii="Adobe Garamond Pro" w:hAnsi="Adobe Garamond Pro" w:cs="Adobe Hebrew"/>
          <w:sz w:val="24"/>
          <w:szCs w:val="24"/>
        </w:rPr>
        <w:t xml:space="preserve">oleh pemerintah </w:t>
      </w:r>
      <w:r w:rsidRPr="0033066D">
        <w:rPr>
          <w:rFonts w:ascii="Adobe Garamond Pro" w:hAnsi="Adobe Garamond Pro" w:cs="Adobe Hebrew"/>
          <w:sz w:val="24"/>
          <w:szCs w:val="24"/>
        </w:rPr>
        <w:t xml:space="preserve">kurang mampu dalam menyediakan lapangan pekerjaan, sektor informal dengan segala keterbatasannya mampu berperan sebagai penampung dan peluang kerja bagi para pencari kerja. Luapan angkatan kerja dipedesaan </w:t>
      </w:r>
      <w:r w:rsidR="00DA25D1" w:rsidRPr="0033066D">
        <w:rPr>
          <w:rFonts w:ascii="Adobe Garamond Pro" w:hAnsi="Adobe Garamond Pro" w:cs="Adobe Hebrew"/>
          <w:sz w:val="24"/>
          <w:szCs w:val="24"/>
        </w:rPr>
        <w:t xml:space="preserve">sangat </w:t>
      </w:r>
      <w:r w:rsidRPr="0033066D">
        <w:rPr>
          <w:rFonts w:ascii="Adobe Garamond Pro" w:hAnsi="Adobe Garamond Pro" w:cs="Adobe Hebrew"/>
          <w:sz w:val="24"/>
          <w:szCs w:val="24"/>
        </w:rPr>
        <w:t>tinggi ditambah lagi pertumbuhan penduduk di desa-desa yang tinggi pula</w:t>
      </w:r>
      <w:r w:rsidR="00130BF8" w:rsidRPr="0033066D">
        <w:rPr>
          <w:rFonts w:ascii="Adobe Garamond Pro" w:hAnsi="Adobe Garamond Pro" w:cs="Adobe Hebrew"/>
          <w:sz w:val="24"/>
          <w:szCs w:val="24"/>
          <w:lang w:val="id-ID"/>
        </w:rPr>
        <w:t>. S</w:t>
      </w:r>
      <w:r w:rsidRPr="0033066D">
        <w:rPr>
          <w:rFonts w:ascii="Adobe Garamond Pro" w:hAnsi="Adobe Garamond Pro" w:cs="Adobe Hebrew"/>
          <w:sz w:val="24"/>
          <w:szCs w:val="24"/>
        </w:rPr>
        <w:t>ementara itu</w:t>
      </w:r>
      <w:r w:rsidR="00130BF8" w:rsidRPr="0033066D">
        <w:rPr>
          <w:rFonts w:ascii="Adobe Garamond Pro" w:hAnsi="Adobe Garamond Pro" w:cs="Adobe Hebrew"/>
          <w:sz w:val="24"/>
          <w:szCs w:val="24"/>
          <w:lang w:val="id-ID"/>
        </w:rPr>
        <w:t>,</w:t>
      </w:r>
      <w:r w:rsidRPr="0033066D">
        <w:rPr>
          <w:rFonts w:ascii="Adobe Garamond Pro" w:hAnsi="Adobe Garamond Pro" w:cs="Adobe Hebrew"/>
          <w:sz w:val="24"/>
          <w:szCs w:val="24"/>
        </w:rPr>
        <w:t xml:space="preserve"> kesempatan kerja sangat terbatas telah mendorong proses migrasi besar-besaran dari desa ke kota untuk mencari kehidupan yang lebih baik</w:t>
      </w:r>
      <w:r w:rsidR="00130BF8" w:rsidRPr="0033066D">
        <w:rPr>
          <w:rFonts w:ascii="Adobe Garamond Pro" w:hAnsi="Adobe Garamond Pro" w:cs="Adobe Hebrew"/>
          <w:sz w:val="24"/>
          <w:szCs w:val="24"/>
          <w:lang w:val="id-ID"/>
        </w:rPr>
        <w:t>.</w:t>
      </w:r>
      <w:r w:rsidR="008E6298" w:rsidRPr="0033066D">
        <w:rPr>
          <w:rStyle w:val="FootnoteReference"/>
          <w:rFonts w:ascii="Adobe Garamond Pro" w:hAnsi="Adobe Garamond Pro" w:cs="Adobe Hebrew"/>
          <w:sz w:val="24"/>
          <w:szCs w:val="24"/>
        </w:rPr>
        <w:footnoteReference w:id="2"/>
      </w:r>
    </w:p>
    <w:p w:rsidR="009E58BD" w:rsidRPr="0033066D" w:rsidRDefault="00147818" w:rsidP="00407FBD">
      <w:pPr>
        <w:spacing w:line="276" w:lineRule="auto"/>
        <w:ind w:firstLine="567"/>
        <w:jc w:val="both"/>
        <w:rPr>
          <w:rFonts w:ascii="Adobe Garamond Pro" w:hAnsi="Adobe Garamond Pro" w:cs="Adobe Hebrew"/>
          <w:sz w:val="24"/>
          <w:szCs w:val="24"/>
          <w:lang w:val="id-ID"/>
        </w:rPr>
      </w:pPr>
      <w:r w:rsidRPr="0033066D">
        <w:rPr>
          <w:rFonts w:ascii="Adobe Garamond Pro" w:hAnsi="Adobe Garamond Pro" w:cs="Adobe Hebrew"/>
          <w:sz w:val="24"/>
          <w:szCs w:val="24"/>
        </w:rPr>
        <w:t xml:space="preserve">Menurut Subarsono yang dikutip </w:t>
      </w:r>
      <w:r w:rsidR="00815DCA" w:rsidRPr="0033066D">
        <w:rPr>
          <w:rFonts w:ascii="Adobe Garamond Pro" w:hAnsi="Adobe Garamond Pro" w:cs="Adobe Hebrew"/>
          <w:sz w:val="24"/>
          <w:szCs w:val="24"/>
        </w:rPr>
        <w:t xml:space="preserve">oleh </w:t>
      </w:r>
      <w:r w:rsidRPr="0033066D">
        <w:rPr>
          <w:rFonts w:ascii="Adobe Garamond Pro" w:hAnsi="Adobe Garamond Pro" w:cs="Adobe Hebrew"/>
          <w:sz w:val="24"/>
          <w:szCs w:val="24"/>
        </w:rPr>
        <w:t xml:space="preserve">Sugeng Haryanto, sektor informal adalah unit usaha yang berskala kecil yang dapat menghasilkan atau mendistribusikan barang maupun jasa dengan tujuan untuk menciptakan lapangan pekerjaan bagi dirinya sendiri. Sektor informal ini biasa disebut aktivitas informal dengan jam kerja sesuai </w:t>
      </w:r>
      <w:r w:rsidR="00407FBD" w:rsidRPr="0033066D">
        <w:rPr>
          <w:rFonts w:ascii="Adobe Garamond Pro" w:hAnsi="Adobe Garamond Pro" w:cs="Adobe Hebrew"/>
          <w:sz w:val="24"/>
          <w:szCs w:val="24"/>
          <w:lang w:val="id-ID"/>
        </w:rPr>
        <w:t>keinginan personal</w:t>
      </w:r>
      <w:r w:rsidRPr="0033066D">
        <w:rPr>
          <w:rFonts w:ascii="Adobe Garamond Pro" w:hAnsi="Adobe Garamond Pro" w:cs="Adobe Hebrew"/>
          <w:sz w:val="24"/>
          <w:szCs w:val="24"/>
        </w:rPr>
        <w:t xml:space="preserve"> yang diciptakan dirinya sendiri. Aktivitas sektor informal ditandai dengan </w:t>
      </w:r>
      <w:r w:rsidR="009E58BD" w:rsidRPr="0033066D">
        <w:rPr>
          <w:rFonts w:ascii="Adobe Garamond Pro" w:hAnsi="Adobe Garamond Pro" w:cs="Adobe Hebrew"/>
          <w:sz w:val="24"/>
          <w:szCs w:val="24"/>
          <w:lang w:val="id-ID"/>
        </w:rPr>
        <w:t>1</w:t>
      </w:r>
      <w:r w:rsidRPr="0033066D">
        <w:rPr>
          <w:rFonts w:ascii="Adobe Garamond Pro" w:hAnsi="Adobe Garamond Pro" w:cs="Adobe Hebrew"/>
          <w:sz w:val="24"/>
          <w:szCs w:val="24"/>
        </w:rPr>
        <w:t xml:space="preserve">) mudah untuk dimasuki oleh siapa saja; </w:t>
      </w:r>
      <w:r w:rsidR="009E58BD" w:rsidRPr="0033066D">
        <w:rPr>
          <w:rFonts w:ascii="Adobe Garamond Pro" w:hAnsi="Adobe Garamond Pro" w:cs="Adobe Hebrew"/>
          <w:sz w:val="24"/>
          <w:szCs w:val="24"/>
          <w:lang w:val="id-ID"/>
        </w:rPr>
        <w:t>2</w:t>
      </w:r>
      <w:r w:rsidRPr="0033066D">
        <w:rPr>
          <w:rFonts w:ascii="Adobe Garamond Pro" w:hAnsi="Adobe Garamond Pro" w:cs="Adobe Hebrew"/>
          <w:sz w:val="24"/>
          <w:szCs w:val="24"/>
        </w:rPr>
        <w:t xml:space="preserve">) bersumber pada sumber daya lokal; </w:t>
      </w:r>
      <w:r w:rsidR="009E58BD" w:rsidRPr="0033066D">
        <w:rPr>
          <w:rFonts w:ascii="Adobe Garamond Pro" w:hAnsi="Adobe Garamond Pro" w:cs="Adobe Hebrew"/>
          <w:sz w:val="24"/>
          <w:szCs w:val="24"/>
          <w:lang w:val="id-ID"/>
        </w:rPr>
        <w:t>3</w:t>
      </w:r>
      <w:r w:rsidRPr="0033066D">
        <w:rPr>
          <w:rFonts w:ascii="Adobe Garamond Pro" w:hAnsi="Adobe Garamond Pro" w:cs="Adobe Hebrew"/>
          <w:sz w:val="24"/>
          <w:szCs w:val="24"/>
        </w:rPr>
        <w:t xml:space="preserve">) usaha milik sendiri; </w:t>
      </w:r>
      <w:r w:rsidR="009E58BD" w:rsidRPr="0033066D">
        <w:rPr>
          <w:rFonts w:ascii="Adobe Garamond Pro" w:hAnsi="Adobe Garamond Pro" w:cs="Adobe Hebrew"/>
          <w:sz w:val="24"/>
          <w:szCs w:val="24"/>
          <w:lang w:val="id-ID"/>
        </w:rPr>
        <w:t>4</w:t>
      </w:r>
      <w:r w:rsidRPr="0033066D">
        <w:rPr>
          <w:rFonts w:ascii="Adobe Garamond Pro" w:hAnsi="Adobe Garamond Pro" w:cs="Adobe Hebrew"/>
          <w:sz w:val="24"/>
          <w:szCs w:val="24"/>
        </w:rPr>
        <w:t xml:space="preserve">) beroperasi dalam skala kecil; </w:t>
      </w:r>
      <w:r w:rsidR="009E58BD" w:rsidRPr="0033066D">
        <w:rPr>
          <w:rFonts w:ascii="Adobe Garamond Pro" w:hAnsi="Adobe Garamond Pro" w:cs="Adobe Hebrew"/>
          <w:sz w:val="24"/>
          <w:szCs w:val="24"/>
          <w:lang w:val="id-ID"/>
        </w:rPr>
        <w:t>5</w:t>
      </w:r>
      <w:r w:rsidRPr="0033066D">
        <w:rPr>
          <w:rFonts w:ascii="Adobe Garamond Pro" w:hAnsi="Adobe Garamond Pro" w:cs="Adobe Hebrew"/>
          <w:sz w:val="24"/>
          <w:szCs w:val="24"/>
        </w:rPr>
        <w:t xml:space="preserve">) banyak menghasilkan karya; </w:t>
      </w:r>
      <w:r w:rsidR="009E58BD" w:rsidRPr="0033066D">
        <w:rPr>
          <w:rFonts w:ascii="Adobe Garamond Pro" w:hAnsi="Adobe Garamond Pro" w:cs="Adobe Hebrew"/>
          <w:sz w:val="24"/>
          <w:szCs w:val="24"/>
          <w:lang w:val="id-ID"/>
        </w:rPr>
        <w:t>6</w:t>
      </w:r>
      <w:r w:rsidRPr="0033066D">
        <w:rPr>
          <w:rFonts w:ascii="Adobe Garamond Pro" w:hAnsi="Adobe Garamond Pro" w:cs="Adobe Hebrew"/>
          <w:sz w:val="24"/>
          <w:szCs w:val="24"/>
        </w:rPr>
        <w:t xml:space="preserve">) keterampilan diperoleh dari luar sekolah; </w:t>
      </w:r>
      <w:r w:rsidR="009E58BD" w:rsidRPr="0033066D">
        <w:rPr>
          <w:rFonts w:ascii="Adobe Garamond Pro" w:hAnsi="Adobe Garamond Pro" w:cs="Adobe Hebrew"/>
          <w:sz w:val="24"/>
          <w:szCs w:val="24"/>
          <w:lang w:val="id-ID"/>
        </w:rPr>
        <w:t>7</w:t>
      </w:r>
      <w:r w:rsidRPr="0033066D">
        <w:rPr>
          <w:rFonts w:ascii="Adobe Garamond Pro" w:hAnsi="Adobe Garamond Pro" w:cs="Adobe Hebrew"/>
          <w:sz w:val="24"/>
          <w:szCs w:val="24"/>
        </w:rPr>
        <w:t xml:space="preserve">) tidak tersentuh oleh pemerintah; </w:t>
      </w:r>
      <w:r w:rsidR="009E58BD" w:rsidRPr="0033066D">
        <w:rPr>
          <w:rFonts w:ascii="Adobe Garamond Pro" w:hAnsi="Adobe Garamond Pro" w:cs="Adobe Hebrew"/>
          <w:sz w:val="24"/>
          <w:szCs w:val="24"/>
          <w:lang w:val="id-ID"/>
        </w:rPr>
        <w:t>8</w:t>
      </w:r>
      <w:r w:rsidRPr="0033066D">
        <w:rPr>
          <w:rFonts w:ascii="Adobe Garamond Pro" w:hAnsi="Adobe Garamond Pro" w:cs="Adobe Hebrew"/>
          <w:sz w:val="24"/>
          <w:szCs w:val="24"/>
        </w:rPr>
        <w:t xml:space="preserve">) pasarnya bersifat kompetitif; </w:t>
      </w:r>
      <w:r w:rsidR="009E58BD" w:rsidRPr="0033066D">
        <w:rPr>
          <w:rFonts w:ascii="Adobe Garamond Pro" w:hAnsi="Adobe Garamond Pro" w:cs="Adobe Hebrew"/>
          <w:sz w:val="24"/>
          <w:szCs w:val="24"/>
          <w:lang w:val="id-ID"/>
        </w:rPr>
        <w:t>9</w:t>
      </w:r>
      <w:r w:rsidRPr="0033066D">
        <w:rPr>
          <w:rFonts w:ascii="Adobe Garamond Pro" w:hAnsi="Adobe Garamond Pro" w:cs="Adobe Hebrew"/>
          <w:sz w:val="24"/>
          <w:szCs w:val="24"/>
        </w:rPr>
        <w:t xml:space="preserve">) teknologi secara sederhana; </w:t>
      </w:r>
      <w:r w:rsidR="009E58BD" w:rsidRPr="0033066D">
        <w:rPr>
          <w:rFonts w:ascii="Adobe Garamond Pro" w:hAnsi="Adobe Garamond Pro" w:cs="Adobe Hebrew"/>
          <w:sz w:val="24"/>
          <w:szCs w:val="24"/>
          <w:lang w:val="id-ID"/>
        </w:rPr>
        <w:t>10</w:t>
      </w:r>
      <w:r w:rsidRPr="0033066D">
        <w:rPr>
          <w:rFonts w:ascii="Adobe Garamond Pro" w:hAnsi="Adobe Garamond Pro" w:cs="Adobe Hebrew"/>
          <w:sz w:val="24"/>
          <w:szCs w:val="24"/>
        </w:rPr>
        <w:t xml:space="preserve">) biasanya milik keluarga; </w:t>
      </w:r>
      <w:r w:rsidR="009E58BD" w:rsidRPr="0033066D">
        <w:rPr>
          <w:rFonts w:ascii="Adobe Garamond Pro" w:hAnsi="Adobe Garamond Pro" w:cs="Adobe Hebrew"/>
          <w:sz w:val="24"/>
          <w:szCs w:val="24"/>
          <w:lang w:val="id-ID"/>
        </w:rPr>
        <w:t>11</w:t>
      </w:r>
      <w:r w:rsidRPr="0033066D">
        <w:rPr>
          <w:rFonts w:ascii="Adobe Garamond Pro" w:hAnsi="Adobe Garamond Pro" w:cs="Adobe Hebrew"/>
          <w:sz w:val="24"/>
          <w:szCs w:val="24"/>
        </w:rPr>
        <w:t>) unit usahanya tidak terorganisi</w:t>
      </w:r>
      <w:r w:rsidR="00CB0A69" w:rsidRPr="0033066D">
        <w:rPr>
          <w:rFonts w:ascii="Adobe Garamond Pro" w:hAnsi="Adobe Garamond Pro" w:cs="Adobe Hebrew"/>
          <w:sz w:val="24"/>
          <w:szCs w:val="24"/>
        </w:rPr>
        <w:t xml:space="preserve">r; </w:t>
      </w:r>
      <w:r w:rsidR="009E58BD" w:rsidRPr="0033066D">
        <w:rPr>
          <w:rFonts w:ascii="Adobe Garamond Pro" w:hAnsi="Adobe Garamond Pro" w:cs="Adobe Hebrew"/>
          <w:sz w:val="24"/>
          <w:szCs w:val="24"/>
          <w:lang w:val="id-ID"/>
        </w:rPr>
        <w:t>12</w:t>
      </w:r>
      <w:r w:rsidR="00CB0A69" w:rsidRPr="0033066D">
        <w:rPr>
          <w:rFonts w:ascii="Adobe Garamond Pro" w:hAnsi="Adobe Garamond Pro" w:cs="Adobe Hebrew"/>
          <w:sz w:val="24"/>
          <w:szCs w:val="24"/>
        </w:rPr>
        <w:t>) tidak ada akses keuangan</w:t>
      </w:r>
      <w:r w:rsidR="009E58BD" w:rsidRPr="0033066D">
        <w:rPr>
          <w:rFonts w:ascii="Adobe Garamond Pro" w:hAnsi="Adobe Garamond Pro" w:cs="Adobe Hebrew"/>
          <w:sz w:val="24"/>
          <w:szCs w:val="24"/>
          <w:lang w:val="id-ID"/>
        </w:rPr>
        <w:t>;</w:t>
      </w:r>
      <w:r w:rsidR="00CB0A69" w:rsidRPr="0033066D">
        <w:rPr>
          <w:rFonts w:ascii="Adobe Garamond Pro" w:hAnsi="Adobe Garamond Pro" w:cs="Adobe Hebrew"/>
          <w:sz w:val="24"/>
          <w:szCs w:val="24"/>
        </w:rPr>
        <w:t xml:space="preserve"> dan </w:t>
      </w:r>
      <w:r w:rsidR="009E58BD" w:rsidRPr="0033066D">
        <w:rPr>
          <w:rFonts w:ascii="Adobe Garamond Pro" w:hAnsi="Adobe Garamond Pro" w:cs="Adobe Hebrew"/>
          <w:sz w:val="24"/>
          <w:szCs w:val="24"/>
          <w:lang w:val="id-ID"/>
        </w:rPr>
        <w:t>13</w:t>
      </w:r>
      <w:r w:rsidR="00CB0A69" w:rsidRPr="0033066D">
        <w:rPr>
          <w:rFonts w:ascii="Adobe Garamond Pro" w:hAnsi="Adobe Garamond Pro" w:cs="Adobe Hebrew"/>
          <w:sz w:val="24"/>
          <w:szCs w:val="24"/>
        </w:rPr>
        <w:t xml:space="preserve">) </w:t>
      </w:r>
      <w:r w:rsidRPr="0033066D">
        <w:rPr>
          <w:rFonts w:ascii="Adobe Garamond Pro" w:hAnsi="Adobe Garamond Pro" w:cs="Adobe Hebrew"/>
          <w:sz w:val="24"/>
          <w:szCs w:val="24"/>
        </w:rPr>
        <w:t>tidak mempunyai ijin dari pemerintah</w:t>
      </w:r>
      <w:r w:rsidR="00407FBD" w:rsidRPr="0033066D">
        <w:rPr>
          <w:rFonts w:ascii="Adobe Garamond Pro" w:hAnsi="Adobe Garamond Pro" w:cs="Adobe Hebrew"/>
          <w:sz w:val="24"/>
          <w:szCs w:val="24"/>
          <w:lang w:val="id-ID"/>
        </w:rPr>
        <w:t>.</w:t>
      </w:r>
      <w:r w:rsidR="00AF7E45" w:rsidRPr="0033066D">
        <w:rPr>
          <w:rStyle w:val="FootnoteReference"/>
          <w:rFonts w:ascii="Adobe Garamond Pro" w:hAnsi="Adobe Garamond Pro" w:cs="Adobe Hebrew"/>
          <w:sz w:val="24"/>
          <w:szCs w:val="24"/>
        </w:rPr>
        <w:footnoteReference w:id="3"/>
      </w:r>
    </w:p>
    <w:p w:rsidR="009E58BD" w:rsidRPr="0033066D" w:rsidRDefault="00815DCA" w:rsidP="00C6349D">
      <w:pPr>
        <w:spacing w:line="276" w:lineRule="auto"/>
        <w:ind w:firstLine="567"/>
        <w:jc w:val="both"/>
        <w:rPr>
          <w:rFonts w:ascii="Adobe Garamond Pro" w:hAnsi="Adobe Garamond Pro" w:cs="Adobe Hebrew"/>
          <w:sz w:val="24"/>
          <w:szCs w:val="24"/>
        </w:rPr>
      </w:pPr>
      <w:r w:rsidRPr="0033066D">
        <w:rPr>
          <w:rFonts w:ascii="Adobe Garamond Pro" w:hAnsi="Adobe Garamond Pro" w:cs="Adobe Hebrew"/>
          <w:sz w:val="24"/>
          <w:szCs w:val="24"/>
          <w:lang w:val="id-ID"/>
        </w:rPr>
        <w:t>S</w:t>
      </w:r>
      <w:r w:rsidR="00147818" w:rsidRPr="0033066D">
        <w:rPr>
          <w:rFonts w:ascii="Adobe Garamond Pro" w:hAnsi="Adobe Garamond Pro" w:cs="Adobe Hebrew"/>
          <w:sz w:val="24"/>
          <w:szCs w:val="24"/>
          <w:lang w:val="id-ID"/>
        </w:rPr>
        <w:t xml:space="preserve">eseorang </w:t>
      </w:r>
      <w:r w:rsidR="009E58BD" w:rsidRPr="0033066D">
        <w:rPr>
          <w:rFonts w:ascii="Adobe Garamond Pro" w:hAnsi="Adobe Garamond Pro" w:cs="Adobe Hebrew"/>
          <w:sz w:val="24"/>
          <w:szCs w:val="24"/>
          <w:lang w:val="id-ID"/>
        </w:rPr>
        <w:t>dapat</w:t>
      </w:r>
      <w:r w:rsidR="00147818" w:rsidRPr="0033066D">
        <w:rPr>
          <w:rFonts w:ascii="Adobe Garamond Pro" w:hAnsi="Adobe Garamond Pro" w:cs="Adobe Hebrew"/>
          <w:sz w:val="24"/>
          <w:szCs w:val="24"/>
          <w:lang w:val="id-ID"/>
        </w:rPr>
        <w:t xml:space="preserve"> masuk ke</w:t>
      </w:r>
      <w:r w:rsidRPr="0033066D">
        <w:rPr>
          <w:rFonts w:ascii="Adobe Garamond Pro" w:hAnsi="Adobe Garamond Pro" w:cs="Adobe Hebrew"/>
          <w:sz w:val="24"/>
          <w:szCs w:val="24"/>
          <w:lang w:val="id-ID"/>
        </w:rPr>
        <w:t xml:space="preserve"> </w:t>
      </w:r>
      <w:r w:rsidR="00147818" w:rsidRPr="0033066D">
        <w:rPr>
          <w:rFonts w:ascii="Adobe Garamond Pro" w:hAnsi="Adobe Garamond Pro" w:cs="Adobe Hebrew"/>
          <w:sz w:val="24"/>
          <w:szCs w:val="24"/>
          <w:lang w:val="id-ID"/>
        </w:rPr>
        <w:t xml:space="preserve">dalam </w:t>
      </w:r>
      <w:r w:rsidR="006A1E20" w:rsidRPr="0033066D">
        <w:rPr>
          <w:rFonts w:ascii="Adobe Garamond Pro" w:hAnsi="Adobe Garamond Pro" w:cs="Adobe Hebrew"/>
          <w:sz w:val="24"/>
          <w:szCs w:val="24"/>
          <w:lang w:val="id-ID"/>
        </w:rPr>
        <w:t xml:space="preserve">pekerjaan </w:t>
      </w:r>
      <w:r w:rsidR="00147818" w:rsidRPr="0033066D">
        <w:rPr>
          <w:rFonts w:ascii="Adobe Garamond Pro" w:hAnsi="Adobe Garamond Pro" w:cs="Adobe Hebrew"/>
          <w:sz w:val="24"/>
          <w:szCs w:val="24"/>
          <w:lang w:val="id-ID"/>
        </w:rPr>
        <w:t>sektor informal karena ada faktor yang menyebabkan mereka terjun ke dunia informal</w:t>
      </w:r>
      <w:r w:rsidR="006A1E20" w:rsidRPr="0033066D">
        <w:rPr>
          <w:rFonts w:ascii="Adobe Garamond Pro" w:hAnsi="Adobe Garamond Pro" w:cs="Adobe Hebrew"/>
          <w:sz w:val="24"/>
          <w:szCs w:val="24"/>
          <w:lang w:val="id-ID"/>
        </w:rPr>
        <w:t>,</w:t>
      </w:r>
      <w:r w:rsidR="00147818" w:rsidRPr="0033066D">
        <w:rPr>
          <w:rFonts w:ascii="Adobe Garamond Pro" w:hAnsi="Adobe Garamond Pro" w:cs="Adobe Hebrew"/>
          <w:sz w:val="24"/>
          <w:szCs w:val="24"/>
          <w:lang w:val="id-ID"/>
        </w:rPr>
        <w:t xml:space="preserve"> yaitu proses memperoleh sektor formal itu memerlukan biaya transaksi yang begitu besar bagi sebagian masyarkat yang kurang mampu. </w:t>
      </w:r>
      <w:r w:rsidR="00147818" w:rsidRPr="0033066D">
        <w:rPr>
          <w:rFonts w:ascii="Adobe Garamond Pro" w:hAnsi="Adobe Garamond Pro" w:cs="Adobe Hebrew"/>
          <w:sz w:val="24"/>
          <w:szCs w:val="24"/>
        </w:rPr>
        <w:t>Akhirnya mereka masuk ke dalam sektor informal karena alasan ekonomi. Sampai saat ini</w:t>
      </w:r>
      <w:r w:rsidR="006A1E20" w:rsidRPr="0033066D">
        <w:rPr>
          <w:rFonts w:ascii="Adobe Garamond Pro" w:hAnsi="Adobe Garamond Pro" w:cs="Adobe Hebrew"/>
          <w:sz w:val="24"/>
          <w:szCs w:val="24"/>
          <w:lang w:val="id-ID"/>
        </w:rPr>
        <w:t>,</w:t>
      </w:r>
      <w:r w:rsidR="00147818" w:rsidRPr="0033066D">
        <w:rPr>
          <w:rFonts w:ascii="Adobe Garamond Pro" w:hAnsi="Adobe Garamond Pro" w:cs="Adobe Hebrew"/>
          <w:sz w:val="24"/>
          <w:szCs w:val="24"/>
        </w:rPr>
        <w:t xml:space="preserve"> sektor informal berkembang </w:t>
      </w:r>
      <w:r w:rsidR="006A1E20" w:rsidRPr="0033066D">
        <w:rPr>
          <w:rFonts w:ascii="Adobe Garamond Pro" w:hAnsi="Adobe Garamond Pro" w:cs="Adobe Hebrew"/>
          <w:sz w:val="24"/>
          <w:szCs w:val="24"/>
          <w:lang w:val="id-ID"/>
        </w:rPr>
        <w:t xml:space="preserve">cukup </w:t>
      </w:r>
      <w:r w:rsidR="00147818" w:rsidRPr="0033066D">
        <w:rPr>
          <w:rFonts w:ascii="Adobe Garamond Pro" w:hAnsi="Adobe Garamond Pro" w:cs="Adobe Hebrew"/>
          <w:sz w:val="24"/>
          <w:szCs w:val="24"/>
        </w:rPr>
        <w:t>pesat</w:t>
      </w:r>
      <w:r w:rsidR="00CB0A69" w:rsidRPr="0033066D">
        <w:rPr>
          <w:rFonts w:ascii="Adobe Garamond Pro" w:hAnsi="Adobe Garamond Pro" w:cs="Adobe Hebrew"/>
          <w:sz w:val="24"/>
          <w:szCs w:val="24"/>
        </w:rPr>
        <w:t xml:space="preserve"> sebagai</w:t>
      </w:r>
      <w:r w:rsidR="00147818" w:rsidRPr="0033066D">
        <w:rPr>
          <w:rFonts w:ascii="Adobe Garamond Pro" w:hAnsi="Adobe Garamond Pro" w:cs="Adobe Hebrew"/>
          <w:sz w:val="24"/>
          <w:szCs w:val="24"/>
        </w:rPr>
        <w:t xml:space="preserve"> akibat dari keterpurukan sektor formal. </w:t>
      </w:r>
      <w:r w:rsidR="006A1E20" w:rsidRPr="0033066D">
        <w:rPr>
          <w:rFonts w:ascii="Adobe Garamond Pro" w:hAnsi="Adobe Garamond Pro" w:cs="Adobe Hebrew"/>
          <w:sz w:val="24"/>
          <w:szCs w:val="24"/>
          <w:lang w:val="id-ID"/>
        </w:rPr>
        <w:t>Pada gilirannya,</w:t>
      </w:r>
      <w:r w:rsidR="00147818" w:rsidRPr="0033066D">
        <w:rPr>
          <w:rFonts w:ascii="Adobe Garamond Pro" w:hAnsi="Adobe Garamond Pro" w:cs="Adobe Hebrew"/>
          <w:sz w:val="24"/>
          <w:szCs w:val="24"/>
        </w:rPr>
        <w:t xml:space="preserve"> sektor informal telah menjadi katup </w:t>
      </w:r>
      <w:r w:rsidR="00147818" w:rsidRPr="0033066D">
        <w:rPr>
          <w:rFonts w:ascii="Adobe Garamond Pro" w:hAnsi="Adobe Garamond Pro" w:cs="Adobe Hebrew"/>
          <w:sz w:val="24"/>
          <w:szCs w:val="24"/>
        </w:rPr>
        <w:lastRenderedPageBreak/>
        <w:t>pengaman bagi angkatan kerja yang setiap tahunnya mengalami peningkatan</w:t>
      </w:r>
      <w:r w:rsidR="006A1E20" w:rsidRPr="0033066D">
        <w:rPr>
          <w:rFonts w:ascii="Adobe Garamond Pro" w:hAnsi="Adobe Garamond Pro" w:cs="Adobe Hebrew"/>
          <w:sz w:val="24"/>
          <w:szCs w:val="24"/>
          <w:lang w:val="id-ID"/>
        </w:rPr>
        <w:t>.</w:t>
      </w:r>
      <w:r w:rsidR="00AF7E45" w:rsidRPr="0033066D">
        <w:rPr>
          <w:rStyle w:val="FootnoteReference"/>
          <w:rFonts w:ascii="Adobe Garamond Pro" w:hAnsi="Adobe Garamond Pro" w:cs="Adobe Hebrew"/>
          <w:sz w:val="24"/>
          <w:szCs w:val="24"/>
        </w:rPr>
        <w:footnoteReference w:id="4"/>
      </w:r>
      <w:r w:rsidR="006A1E20" w:rsidRPr="0033066D">
        <w:rPr>
          <w:rFonts w:ascii="Adobe Garamond Pro" w:hAnsi="Adobe Garamond Pro" w:cs="Adobe Hebrew"/>
          <w:b/>
          <w:sz w:val="24"/>
          <w:szCs w:val="24"/>
          <w:lang w:val="id-ID"/>
        </w:rPr>
        <w:t xml:space="preserve"> </w:t>
      </w:r>
      <w:r w:rsidR="00147818" w:rsidRPr="0033066D">
        <w:rPr>
          <w:rFonts w:ascii="Adobe Garamond Pro" w:hAnsi="Adobe Garamond Pro" w:cs="Adobe Hebrew"/>
          <w:sz w:val="24"/>
          <w:szCs w:val="24"/>
        </w:rPr>
        <w:t xml:space="preserve">Keberadaan sektor informal menjadi sangat penting karena </w:t>
      </w:r>
      <w:r w:rsidR="002C1755" w:rsidRPr="0033066D">
        <w:rPr>
          <w:rFonts w:ascii="Adobe Garamond Pro" w:hAnsi="Adobe Garamond Pro" w:cs="Adobe Hebrew"/>
          <w:sz w:val="24"/>
          <w:szCs w:val="24"/>
          <w:lang w:val="id-ID"/>
        </w:rPr>
        <w:t>mampu menjadi alternatif</w:t>
      </w:r>
      <w:r w:rsidR="00147818" w:rsidRPr="0033066D">
        <w:rPr>
          <w:rFonts w:ascii="Adobe Garamond Pro" w:hAnsi="Adobe Garamond Pro" w:cs="Adobe Hebrew"/>
          <w:sz w:val="24"/>
          <w:szCs w:val="24"/>
        </w:rPr>
        <w:t xml:space="preserve"> penyedia lapangan pekerjaan, </w:t>
      </w:r>
      <w:r w:rsidR="00CB0A69" w:rsidRPr="0033066D">
        <w:rPr>
          <w:rFonts w:ascii="Adobe Garamond Pro" w:hAnsi="Adobe Garamond Pro" w:cs="Adobe Hebrew"/>
          <w:sz w:val="24"/>
          <w:szCs w:val="24"/>
        </w:rPr>
        <w:t xml:space="preserve">dan </w:t>
      </w:r>
      <w:r w:rsidR="002C1755" w:rsidRPr="0033066D">
        <w:rPr>
          <w:rFonts w:ascii="Adobe Garamond Pro" w:hAnsi="Adobe Garamond Pro" w:cs="Adobe Hebrew"/>
          <w:sz w:val="24"/>
          <w:szCs w:val="24"/>
        </w:rPr>
        <w:t>mampu bertahan di</w:t>
      </w:r>
      <w:r w:rsidR="00147818" w:rsidRPr="0033066D">
        <w:rPr>
          <w:rFonts w:ascii="Adobe Garamond Pro" w:hAnsi="Adobe Garamond Pro" w:cs="Adobe Hebrew"/>
          <w:sz w:val="24"/>
          <w:szCs w:val="24"/>
        </w:rPr>
        <w:t xml:space="preserve">perkotaan tanpa bantuan dari pemerintah. </w:t>
      </w:r>
      <w:r w:rsidR="00C6349D" w:rsidRPr="0033066D">
        <w:rPr>
          <w:rFonts w:ascii="Adobe Garamond Pro" w:hAnsi="Adobe Garamond Pro" w:cs="Adobe Hebrew"/>
          <w:sz w:val="24"/>
          <w:szCs w:val="24"/>
          <w:lang w:val="id-ID"/>
        </w:rPr>
        <w:t>Dengan demikian, p</w:t>
      </w:r>
      <w:r w:rsidR="00147818" w:rsidRPr="0033066D">
        <w:rPr>
          <w:rFonts w:ascii="Adobe Garamond Pro" w:hAnsi="Adobe Garamond Pro" w:cs="Adobe Hebrew"/>
          <w:sz w:val="24"/>
          <w:szCs w:val="24"/>
        </w:rPr>
        <w:t>eran sektor informal sebagai basis ekonomi kerakyatan di beberapa kawasan kota maupun desa memegang fungsi strategis sebagai penyangga untuk menyelamatkan sebagian penduduk yang hidup di bawah tekanan.</w:t>
      </w:r>
      <w:r w:rsidR="00D15B33" w:rsidRPr="0033066D">
        <w:rPr>
          <w:rStyle w:val="FootnoteReference"/>
          <w:rFonts w:ascii="Adobe Garamond Pro" w:hAnsi="Adobe Garamond Pro" w:cs="Adobe Hebrew"/>
          <w:sz w:val="24"/>
          <w:szCs w:val="24"/>
        </w:rPr>
        <w:footnoteReference w:id="5"/>
      </w:r>
      <w:r w:rsidR="004C5007" w:rsidRPr="0033066D">
        <w:rPr>
          <w:rFonts w:ascii="Adobe Garamond Pro" w:hAnsi="Adobe Garamond Pro" w:cs="Adobe Hebrew"/>
          <w:sz w:val="24"/>
          <w:szCs w:val="24"/>
        </w:rPr>
        <w:t xml:space="preserve"> </w:t>
      </w:r>
    </w:p>
    <w:p w:rsidR="009E58BD" w:rsidRPr="0033066D" w:rsidRDefault="009706EA" w:rsidP="009706EA">
      <w:pPr>
        <w:spacing w:line="276" w:lineRule="auto"/>
        <w:ind w:firstLine="567"/>
        <w:jc w:val="both"/>
        <w:rPr>
          <w:rFonts w:ascii="Adobe Garamond Pro" w:hAnsi="Adobe Garamond Pro" w:cs="Adobe Hebrew"/>
          <w:sz w:val="24"/>
          <w:szCs w:val="24"/>
          <w:lang w:val="id-ID"/>
        </w:rPr>
      </w:pPr>
      <w:r w:rsidRPr="0033066D">
        <w:rPr>
          <w:rFonts w:ascii="Adobe Garamond Pro" w:hAnsi="Adobe Garamond Pro" w:cs="Adobe Hebrew"/>
          <w:sz w:val="24"/>
          <w:szCs w:val="24"/>
          <w:lang w:val="id-ID"/>
        </w:rPr>
        <w:t>Tekanan atas k</w:t>
      </w:r>
      <w:r w:rsidR="00147818" w:rsidRPr="0033066D">
        <w:rPr>
          <w:rFonts w:ascii="Adobe Garamond Pro" w:hAnsi="Adobe Garamond Pro" w:cs="Adobe Hebrew"/>
          <w:sz w:val="24"/>
          <w:szCs w:val="24"/>
        </w:rPr>
        <w:t>enaikan harga barang dan jasa membuat penganggur dan masyarakat miskin sulit melakukan penyesuaian diri, apalagi bertahan hidup tanpa penghasilan yang pasti. Solusinya adalah mereka masuk ke dalam sektor informal agar dapat bertahan dan bisa memenuhi kebutuhan hidup sehari-hari</w:t>
      </w:r>
      <w:r w:rsidR="00C6349D" w:rsidRPr="0033066D">
        <w:rPr>
          <w:rFonts w:ascii="Adobe Garamond Pro" w:hAnsi="Adobe Garamond Pro" w:cs="Adobe Hebrew"/>
          <w:sz w:val="24"/>
          <w:szCs w:val="24"/>
          <w:lang w:val="id-ID"/>
        </w:rPr>
        <w:t>.</w:t>
      </w:r>
      <w:r w:rsidR="00C96DD5" w:rsidRPr="0033066D">
        <w:rPr>
          <w:rStyle w:val="FootnoteReference"/>
          <w:rFonts w:ascii="Adobe Garamond Pro" w:hAnsi="Adobe Garamond Pro" w:cs="Adobe Hebrew"/>
          <w:sz w:val="24"/>
          <w:szCs w:val="24"/>
        </w:rPr>
        <w:footnoteReference w:id="6"/>
      </w:r>
      <w:r w:rsidR="00C96DD5" w:rsidRPr="0033066D">
        <w:rPr>
          <w:rFonts w:ascii="Adobe Garamond Pro" w:hAnsi="Adobe Garamond Pro" w:cs="Adobe Hebrew"/>
          <w:sz w:val="24"/>
          <w:szCs w:val="24"/>
          <w:lang w:val="id-ID"/>
        </w:rPr>
        <w:t xml:space="preserve"> </w:t>
      </w:r>
      <w:r w:rsidRPr="0033066D">
        <w:rPr>
          <w:rFonts w:ascii="Adobe Garamond Pro" w:hAnsi="Adobe Garamond Pro" w:cs="Adobe Hebrew"/>
          <w:sz w:val="24"/>
          <w:szCs w:val="24"/>
          <w:lang w:val="id-ID"/>
        </w:rPr>
        <w:t xml:space="preserve">Salah satu aktivitas sektor informal dapat disebut pula kegiatan wirausaha. </w:t>
      </w:r>
      <w:r w:rsidR="00147818" w:rsidRPr="0033066D">
        <w:rPr>
          <w:rFonts w:ascii="Adobe Garamond Pro" w:hAnsi="Adobe Garamond Pro" w:cs="Adobe Hebrew"/>
          <w:sz w:val="24"/>
          <w:szCs w:val="24"/>
          <w:lang w:val="id-ID"/>
        </w:rPr>
        <w:t xml:space="preserve">Berwirausaha tidak hanya sekedar menjadi alat untuk melakukan perbaikan dan perubahan dalam meningkatkan kualitas hidup, tetapi juga terbukti dapat berperan </w:t>
      </w:r>
      <w:r w:rsidRPr="0033066D">
        <w:rPr>
          <w:rFonts w:ascii="Adobe Garamond Pro" w:hAnsi="Adobe Garamond Pro" w:cs="Adobe Hebrew"/>
          <w:sz w:val="24"/>
          <w:szCs w:val="24"/>
          <w:lang w:val="id-ID"/>
        </w:rPr>
        <w:t xml:space="preserve">cukup </w:t>
      </w:r>
      <w:r w:rsidR="00147818" w:rsidRPr="0033066D">
        <w:rPr>
          <w:rFonts w:ascii="Adobe Garamond Pro" w:hAnsi="Adobe Garamond Pro" w:cs="Adobe Hebrew"/>
          <w:sz w:val="24"/>
          <w:szCs w:val="24"/>
          <w:lang w:val="id-ID"/>
        </w:rPr>
        <w:t xml:space="preserve">signifikan dalam meningkatkan kualitas bangsa. Salah satunya </w:t>
      </w:r>
      <w:r w:rsidRPr="0033066D">
        <w:rPr>
          <w:rFonts w:ascii="Adobe Garamond Pro" w:hAnsi="Adobe Garamond Pro" w:cs="Adobe Hebrew"/>
          <w:sz w:val="24"/>
          <w:szCs w:val="24"/>
          <w:lang w:val="id-ID"/>
        </w:rPr>
        <w:t xml:space="preserve">melalui kegiatan </w:t>
      </w:r>
      <w:r w:rsidR="00CB0A69" w:rsidRPr="0033066D">
        <w:rPr>
          <w:rFonts w:ascii="Adobe Garamond Pro" w:hAnsi="Adobe Garamond Pro" w:cs="Adobe Hebrew"/>
          <w:sz w:val="24"/>
          <w:szCs w:val="24"/>
          <w:lang w:val="id-ID"/>
        </w:rPr>
        <w:t>wir</w:t>
      </w:r>
      <w:r w:rsidRPr="0033066D">
        <w:rPr>
          <w:rFonts w:ascii="Adobe Garamond Pro" w:hAnsi="Adobe Garamond Pro" w:cs="Adobe Hebrew"/>
          <w:sz w:val="24"/>
          <w:szCs w:val="24"/>
          <w:lang w:val="id-ID"/>
        </w:rPr>
        <w:t>ausaha M</w:t>
      </w:r>
      <w:r w:rsidR="00CB0A69" w:rsidRPr="0033066D">
        <w:rPr>
          <w:rFonts w:ascii="Adobe Garamond Pro" w:hAnsi="Adobe Garamond Pro" w:cs="Adobe Hebrew"/>
          <w:sz w:val="24"/>
          <w:szCs w:val="24"/>
          <w:lang w:val="id-ID"/>
        </w:rPr>
        <w:t>indring. U</w:t>
      </w:r>
      <w:r w:rsidR="00147818" w:rsidRPr="0033066D">
        <w:rPr>
          <w:rFonts w:ascii="Adobe Garamond Pro" w:hAnsi="Adobe Garamond Pro" w:cs="Adobe Hebrew"/>
          <w:sz w:val="24"/>
          <w:szCs w:val="24"/>
          <w:lang w:val="id-ID"/>
        </w:rPr>
        <w:t>saha ini tidak terlalu membutuhk</w:t>
      </w:r>
      <w:r w:rsidRPr="0033066D">
        <w:rPr>
          <w:rFonts w:ascii="Adobe Garamond Pro" w:hAnsi="Adobe Garamond Pro" w:cs="Adobe Hebrew"/>
          <w:sz w:val="24"/>
          <w:szCs w:val="24"/>
          <w:lang w:val="id-ID"/>
        </w:rPr>
        <w:t xml:space="preserve">an ilmu pengetahuan yang tinggi, </w:t>
      </w:r>
      <w:r w:rsidR="00147818" w:rsidRPr="0033066D">
        <w:rPr>
          <w:rFonts w:ascii="Adobe Garamond Pro" w:hAnsi="Adobe Garamond Pro" w:cs="Adobe Hebrew"/>
          <w:sz w:val="24"/>
          <w:szCs w:val="24"/>
          <w:lang w:val="id-ID"/>
        </w:rPr>
        <w:t xml:space="preserve">namun </w:t>
      </w:r>
      <w:r w:rsidRPr="0033066D">
        <w:rPr>
          <w:rFonts w:ascii="Adobe Garamond Pro" w:hAnsi="Adobe Garamond Pro" w:cs="Adobe Hebrew"/>
          <w:sz w:val="24"/>
          <w:szCs w:val="24"/>
          <w:lang w:val="id-ID"/>
        </w:rPr>
        <w:t xml:space="preserve">cukup </w:t>
      </w:r>
      <w:r w:rsidR="009E58BD" w:rsidRPr="0033066D">
        <w:rPr>
          <w:rFonts w:ascii="Adobe Garamond Pro" w:hAnsi="Adobe Garamond Pro" w:cs="Adobe Hebrew"/>
          <w:sz w:val="24"/>
          <w:szCs w:val="24"/>
          <w:lang w:val="id-ID"/>
        </w:rPr>
        <w:t>mem</w:t>
      </w:r>
      <w:r w:rsidR="00147818" w:rsidRPr="0033066D">
        <w:rPr>
          <w:rFonts w:ascii="Adobe Garamond Pro" w:hAnsi="Adobe Garamond Pro" w:cs="Adobe Hebrew"/>
          <w:sz w:val="24"/>
          <w:szCs w:val="24"/>
          <w:lang w:val="id-ID"/>
        </w:rPr>
        <w:t xml:space="preserve">butuhkan niat </w:t>
      </w:r>
      <w:r w:rsidR="009E58BD" w:rsidRPr="0033066D">
        <w:rPr>
          <w:rFonts w:ascii="Adobe Garamond Pro" w:hAnsi="Adobe Garamond Pro" w:cs="Adobe Hebrew"/>
          <w:sz w:val="24"/>
          <w:szCs w:val="24"/>
          <w:lang w:val="id-ID"/>
        </w:rPr>
        <w:t xml:space="preserve">yang </w:t>
      </w:r>
      <w:r w:rsidR="00147818" w:rsidRPr="0033066D">
        <w:rPr>
          <w:rFonts w:ascii="Adobe Garamond Pro" w:hAnsi="Adobe Garamond Pro" w:cs="Adobe Hebrew"/>
          <w:sz w:val="24"/>
          <w:szCs w:val="24"/>
          <w:lang w:val="id-ID"/>
        </w:rPr>
        <w:t>sungguh</w:t>
      </w:r>
      <w:r w:rsidR="009E58BD" w:rsidRPr="0033066D">
        <w:rPr>
          <w:rFonts w:ascii="Adobe Garamond Pro" w:hAnsi="Adobe Garamond Pro" w:cs="Adobe Hebrew"/>
          <w:sz w:val="24"/>
          <w:szCs w:val="24"/>
          <w:lang w:val="id-ID"/>
        </w:rPr>
        <w:t>-</w:t>
      </w:r>
      <w:r w:rsidR="00147818" w:rsidRPr="0033066D">
        <w:rPr>
          <w:rFonts w:ascii="Adobe Garamond Pro" w:hAnsi="Adobe Garamond Pro" w:cs="Adobe Hebrew"/>
          <w:sz w:val="24"/>
          <w:szCs w:val="24"/>
          <w:lang w:val="id-ID"/>
        </w:rPr>
        <w:t>sungguh dalam melakukannya.</w:t>
      </w:r>
    </w:p>
    <w:p w:rsidR="008005E2" w:rsidRPr="0033066D" w:rsidRDefault="00CB0A69" w:rsidP="009706EA">
      <w:pPr>
        <w:spacing w:line="276" w:lineRule="auto"/>
        <w:ind w:firstLine="567"/>
        <w:jc w:val="both"/>
        <w:rPr>
          <w:rFonts w:ascii="Adobe Garamond Pro" w:hAnsi="Adobe Garamond Pro" w:cs="Adobe Hebrew"/>
          <w:sz w:val="24"/>
          <w:szCs w:val="24"/>
          <w:lang w:val="id-ID"/>
        </w:rPr>
      </w:pPr>
      <w:r w:rsidRPr="0033066D">
        <w:rPr>
          <w:rFonts w:ascii="Adobe Garamond Pro" w:hAnsi="Adobe Garamond Pro" w:cs="Adobe Hebrew"/>
          <w:sz w:val="24"/>
          <w:szCs w:val="24"/>
        </w:rPr>
        <w:t>Di Yogyakarta banyak</w:t>
      </w:r>
      <w:r w:rsidR="003C2A4F" w:rsidRPr="0033066D">
        <w:rPr>
          <w:rFonts w:ascii="Adobe Garamond Pro" w:hAnsi="Adobe Garamond Pro" w:cs="Adobe Hebrew"/>
          <w:sz w:val="24"/>
          <w:szCs w:val="24"/>
        </w:rPr>
        <w:t xml:space="preserve"> perantau yang berasal dari luar </w:t>
      </w:r>
      <w:proofErr w:type="gramStart"/>
      <w:r w:rsidR="003C2A4F" w:rsidRPr="0033066D">
        <w:rPr>
          <w:rFonts w:ascii="Adobe Garamond Pro" w:hAnsi="Adobe Garamond Pro" w:cs="Adobe Hebrew"/>
          <w:sz w:val="24"/>
          <w:szCs w:val="24"/>
        </w:rPr>
        <w:t>kota</w:t>
      </w:r>
      <w:proofErr w:type="gramEnd"/>
      <w:r w:rsidR="003C2A4F" w:rsidRPr="0033066D">
        <w:rPr>
          <w:rFonts w:ascii="Adobe Garamond Pro" w:hAnsi="Adobe Garamond Pro" w:cs="Adobe Hebrew"/>
          <w:sz w:val="24"/>
          <w:szCs w:val="24"/>
        </w:rPr>
        <w:t xml:space="preserve">. Mereka tinggal di </w:t>
      </w:r>
      <w:proofErr w:type="gramStart"/>
      <w:r w:rsidR="009706EA" w:rsidRPr="0033066D">
        <w:rPr>
          <w:rFonts w:ascii="Adobe Garamond Pro" w:hAnsi="Adobe Garamond Pro" w:cs="Adobe Hebrew"/>
          <w:sz w:val="24"/>
          <w:szCs w:val="24"/>
          <w:lang w:val="id-ID"/>
        </w:rPr>
        <w:t>kota</w:t>
      </w:r>
      <w:proofErr w:type="gramEnd"/>
      <w:r w:rsidR="009706EA" w:rsidRPr="0033066D">
        <w:rPr>
          <w:rFonts w:ascii="Adobe Garamond Pro" w:hAnsi="Adobe Garamond Pro" w:cs="Adobe Hebrew"/>
          <w:sz w:val="24"/>
          <w:szCs w:val="24"/>
          <w:lang w:val="id-ID"/>
        </w:rPr>
        <w:t xml:space="preserve"> ini</w:t>
      </w:r>
      <w:r w:rsidR="003C2A4F" w:rsidRPr="0033066D">
        <w:rPr>
          <w:rFonts w:ascii="Adobe Garamond Pro" w:hAnsi="Adobe Garamond Pro" w:cs="Adobe Hebrew"/>
          <w:sz w:val="24"/>
          <w:szCs w:val="24"/>
        </w:rPr>
        <w:t xml:space="preserve"> dengan berbagai kepentingan seperti kuliah, bekerja, usaha dan</w:t>
      </w:r>
      <w:r w:rsidRPr="0033066D">
        <w:rPr>
          <w:rFonts w:ascii="Adobe Garamond Pro" w:hAnsi="Adobe Garamond Pro" w:cs="Adobe Hebrew"/>
          <w:sz w:val="24"/>
          <w:szCs w:val="24"/>
        </w:rPr>
        <w:t xml:space="preserve"> sebagainya</w:t>
      </w:r>
      <w:r w:rsidR="003C2A4F" w:rsidRPr="0033066D">
        <w:rPr>
          <w:rFonts w:ascii="Adobe Garamond Pro" w:hAnsi="Adobe Garamond Pro" w:cs="Adobe Hebrew"/>
          <w:sz w:val="24"/>
          <w:szCs w:val="24"/>
        </w:rPr>
        <w:t>.</w:t>
      </w:r>
      <w:r w:rsidR="002E4F37" w:rsidRPr="0033066D">
        <w:rPr>
          <w:rFonts w:ascii="Adobe Garamond Pro" w:hAnsi="Adobe Garamond Pro" w:cs="Adobe Hebrew"/>
          <w:sz w:val="24"/>
          <w:szCs w:val="24"/>
        </w:rPr>
        <w:t xml:space="preserve"> </w:t>
      </w:r>
      <w:r w:rsidRPr="0033066D">
        <w:rPr>
          <w:rFonts w:ascii="Adobe Garamond Pro" w:hAnsi="Adobe Garamond Pro" w:cs="Adobe Hebrew"/>
          <w:sz w:val="24"/>
          <w:szCs w:val="24"/>
        </w:rPr>
        <w:t xml:space="preserve">Pengusaha </w:t>
      </w:r>
      <w:r w:rsidR="009706EA" w:rsidRPr="0033066D">
        <w:rPr>
          <w:rFonts w:ascii="Adobe Garamond Pro" w:hAnsi="Adobe Garamond Pro" w:cs="Adobe Hebrew"/>
          <w:sz w:val="24"/>
          <w:szCs w:val="24"/>
          <w:lang w:val="id-ID"/>
        </w:rPr>
        <w:t>M</w:t>
      </w:r>
      <w:r w:rsidR="002E4F37" w:rsidRPr="0033066D">
        <w:rPr>
          <w:rFonts w:ascii="Adobe Garamond Pro" w:hAnsi="Adobe Garamond Pro" w:cs="Adobe Hebrew"/>
          <w:sz w:val="24"/>
          <w:szCs w:val="24"/>
        </w:rPr>
        <w:t>indring yang ada di</w:t>
      </w:r>
      <w:r w:rsidR="003F4585" w:rsidRPr="0033066D">
        <w:rPr>
          <w:rFonts w:ascii="Adobe Garamond Pro" w:hAnsi="Adobe Garamond Pro" w:cs="Adobe Hebrew"/>
          <w:sz w:val="24"/>
          <w:szCs w:val="24"/>
        </w:rPr>
        <w:t xml:space="preserve"> Yogyakarta </w:t>
      </w:r>
      <w:r w:rsidR="009E58BD" w:rsidRPr="0033066D">
        <w:rPr>
          <w:rFonts w:ascii="Adobe Garamond Pro" w:hAnsi="Adobe Garamond Pro" w:cs="Adobe Hebrew"/>
          <w:sz w:val="24"/>
          <w:szCs w:val="24"/>
          <w:lang w:val="id-ID"/>
        </w:rPr>
        <w:t xml:space="preserve">rata-rata </w:t>
      </w:r>
      <w:r w:rsidR="003F4585" w:rsidRPr="0033066D">
        <w:rPr>
          <w:rFonts w:ascii="Adobe Garamond Pro" w:hAnsi="Adobe Garamond Pro" w:cs="Adobe Hebrew"/>
          <w:sz w:val="24"/>
          <w:szCs w:val="24"/>
        </w:rPr>
        <w:t>adalah perantau dari luar</w:t>
      </w:r>
      <w:r w:rsidR="009E58BD" w:rsidRPr="0033066D">
        <w:rPr>
          <w:rFonts w:ascii="Adobe Garamond Pro" w:hAnsi="Adobe Garamond Pro" w:cs="Adobe Hebrew"/>
          <w:sz w:val="24"/>
          <w:szCs w:val="24"/>
          <w:lang w:val="id-ID"/>
        </w:rPr>
        <w:t xml:space="preserve"> daerah</w:t>
      </w:r>
      <w:r w:rsidR="003F4585" w:rsidRPr="0033066D">
        <w:rPr>
          <w:rFonts w:ascii="Adobe Garamond Pro" w:hAnsi="Adobe Garamond Pro" w:cs="Adobe Hebrew"/>
          <w:sz w:val="24"/>
          <w:szCs w:val="24"/>
        </w:rPr>
        <w:t>. M</w:t>
      </w:r>
      <w:r w:rsidR="002E4F37" w:rsidRPr="0033066D">
        <w:rPr>
          <w:rFonts w:ascii="Adobe Garamond Pro" w:hAnsi="Adobe Garamond Pro" w:cs="Adobe Hebrew"/>
          <w:sz w:val="24"/>
          <w:szCs w:val="24"/>
        </w:rPr>
        <w:t>ereka kebanyakan berasal dari Jawa Barat</w:t>
      </w:r>
      <w:r w:rsidR="009E58BD" w:rsidRPr="0033066D">
        <w:rPr>
          <w:rFonts w:ascii="Adobe Garamond Pro" w:hAnsi="Adobe Garamond Pro" w:cs="Adobe Hebrew"/>
          <w:sz w:val="24"/>
          <w:szCs w:val="24"/>
          <w:lang w:val="id-ID"/>
        </w:rPr>
        <w:t>,</w:t>
      </w:r>
      <w:r w:rsidR="002E4F37" w:rsidRPr="0033066D">
        <w:rPr>
          <w:rFonts w:ascii="Adobe Garamond Pro" w:hAnsi="Adobe Garamond Pro" w:cs="Adobe Hebrew"/>
          <w:sz w:val="24"/>
          <w:szCs w:val="24"/>
        </w:rPr>
        <w:t xml:space="preserve"> </w:t>
      </w:r>
      <w:r w:rsidR="009E58BD" w:rsidRPr="0033066D">
        <w:rPr>
          <w:rFonts w:ascii="Adobe Garamond Pro" w:hAnsi="Adobe Garamond Pro" w:cs="Adobe Hebrew"/>
          <w:sz w:val="24"/>
          <w:szCs w:val="24"/>
          <w:lang w:val="id-ID"/>
        </w:rPr>
        <w:t>k</w:t>
      </w:r>
      <w:r w:rsidR="002E4F37" w:rsidRPr="0033066D">
        <w:rPr>
          <w:rFonts w:ascii="Adobe Garamond Pro" w:hAnsi="Adobe Garamond Pro" w:cs="Adobe Hebrew"/>
          <w:sz w:val="24"/>
          <w:szCs w:val="24"/>
        </w:rPr>
        <w:t xml:space="preserve">hususnya </w:t>
      </w:r>
      <w:r w:rsidR="009E58BD" w:rsidRPr="0033066D">
        <w:rPr>
          <w:rFonts w:ascii="Adobe Garamond Pro" w:hAnsi="Adobe Garamond Pro" w:cs="Adobe Hebrew"/>
          <w:sz w:val="24"/>
          <w:szCs w:val="24"/>
          <w:lang w:val="id-ID"/>
        </w:rPr>
        <w:t xml:space="preserve">dari wilayah Kuningan. </w:t>
      </w:r>
      <w:r w:rsidR="002E4F37" w:rsidRPr="0033066D">
        <w:rPr>
          <w:rFonts w:ascii="Adobe Garamond Pro" w:hAnsi="Adobe Garamond Pro" w:cs="Adobe Hebrew"/>
          <w:sz w:val="24"/>
          <w:szCs w:val="24"/>
        </w:rPr>
        <w:t>Mereka menyebar dalam kegiatan usah</w:t>
      </w:r>
      <w:r w:rsidR="009706EA" w:rsidRPr="0033066D">
        <w:rPr>
          <w:rFonts w:ascii="Adobe Garamond Pro" w:hAnsi="Adobe Garamond Pro" w:cs="Adobe Hebrew"/>
          <w:sz w:val="24"/>
          <w:szCs w:val="24"/>
        </w:rPr>
        <w:t>anya</w:t>
      </w:r>
      <w:r w:rsidR="009706EA" w:rsidRPr="0033066D">
        <w:rPr>
          <w:rFonts w:ascii="Adobe Garamond Pro" w:hAnsi="Adobe Garamond Pro" w:cs="Adobe Hebrew"/>
          <w:sz w:val="24"/>
          <w:szCs w:val="24"/>
          <w:lang w:val="id-ID"/>
        </w:rPr>
        <w:t>;</w:t>
      </w:r>
      <w:r w:rsidR="002E4F37" w:rsidRPr="0033066D">
        <w:rPr>
          <w:rFonts w:ascii="Adobe Garamond Pro" w:hAnsi="Adobe Garamond Pro" w:cs="Adobe Hebrew"/>
          <w:sz w:val="24"/>
          <w:szCs w:val="24"/>
        </w:rPr>
        <w:t xml:space="preserve"> ada yang di Bantul, Gunung</w:t>
      </w:r>
      <w:r w:rsidR="009E58BD" w:rsidRPr="0033066D">
        <w:rPr>
          <w:rFonts w:ascii="Adobe Garamond Pro" w:hAnsi="Adobe Garamond Pro" w:cs="Adobe Hebrew"/>
          <w:sz w:val="24"/>
          <w:szCs w:val="24"/>
          <w:lang w:val="id-ID"/>
        </w:rPr>
        <w:t xml:space="preserve"> </w:t>
      </w:r>
      <w:r w:rsidR="002E4F37" w:rsidRPr="0033066D">
        <w:rPr>
          <w:rFonts w:ascii="Adobe Garamond Pro" w:hAnsi="Adobe Garamond Pro" w:cs="Adobe Hebrew"/>
          <w:sz w:val="24"/>
          <w:szCs w:val="24"/>
        </w:rPr>
        <w:t xml:space="preserve">Kidul, Sleman, KulonProgo, dan wilayah Kota Yogyakarta. </w:t>
      </w:r>
      <w:r w:rsidR="003C2A4F" w:rsidRPr="0033066D">
        <w:rPr>
          <w:rFonts w:ascii="Adobe Garamond Pro" w:hAnsi="Adobe Garamond Pro" w:cs="Adobe Hebrew"/>
          <w:sz w:val="24"/>
          <w:szCs w:val="24"/>
        </w:rPr>
        <w:t>Mindring adalah berjualan alat-alat rumah tangga atau peralatan dapur yang dilakukan secara berkeliling dengan sistem pembayaran kredit atau mengangsur sesuai dengan kesepakat</w:t>
      </w:r>
      <w:r w:rsidR="009706EA" w:rsidRPr="0033066D">
        <w:rPr>
          <w:rFonts w:ascii="Adobe Garamond Pro" w:hAnsi="Adobe Garamond Pro" w:cs="Adobe Hebrew"/>
          <w:sz w:val="24"/>
          <w:szCs w:val="24"/>
        </w:rPr>
        <w:t>an antara penjual dan pembeli.</w:t>
      </w:r>
    </w:p>
    <w:p w:rsidR="004C5007" w:rsidRPr="0033066D" w:rsidRDefault="003C2A4F" w:rsidP="00ED22C7">
      <w:pPr>
        <w:spacing w:line="276" w:lineRule="auto"/>
        <w:ind w:firstLine="567"/>
        <w:jc w:val="both"/>
        <w:rPr>
          <w:rFonts w:ascii="Adobe Garamond Pro" w:hAnsi="Adobe Garamond Pro" w:cs="Adobe Hebrew"/>
          <w:sz w:val="24"/>
          <w:szCs w:val="24"/>
        </w:rPr>
      </w:pPr>
      <w:r w:rsidRPr="0033066D">
        <w:rPr>
          <w:rFonts w:ascii="Adobe Garamond Pro" w:hAnsi="Adobe Garamond Pro" w:cs="Adobe Hebrew"/>
          <w:sz w:val="24"/>
          <w:szCs w:val="24"/>
        </w:rPr>
        <w:t>Menjadi wirausaha</w:t>
      </w:r>
      <w:r w:rsidR="00ED22C7" w:rsidRPr="0033066D">
        <w:rPr>
          <w:rFonts w:ascii="Adobe Garamond Pro" w:hAnsi="Adobe Garamond Pro" w:cs="Adobe Hebrew"/>
          <w:sz w:val="24"/>
          <w:szCs w:val="24"/>
          <w:lang w:val="id-ID"/>
        </w:rPr>
        <w:t>wan</w:t>
      </w:r>
      <w:r w:rsidRPr="0033066D">
        <w:rPr>
          <w:rFonts w:ascii="Adobe Garamond Pro" w:hAnsi="Adobe Garamond Pro" w:cs="Adobe Hebrew"/>
          <w:sz w:val="24"/>
          <w:szCs w:val="24"/>
        </w:rPr>
        <w:t xml:space="preserve"> </w:t>
      </w:r>
      <w:r w:rsidR="00ED22C7" w:rsidRPr="0033066D">
        <w:rPr>
          <w:rFonts w:ascii="Adobe Garamond Pro" w:hAnsi="Adobe Garamond Pro" w:cs="Adobe Hebrew"/>
          <w:sz w:val="24"/>
          <w:szCs w:val="24"/>
          <w:lang w:val="id-ID"/>
        </w:rPr>
        <w:t>M</w:t>
      </w:r>
      <w:r w:rsidRPr="0033066D">
        <w:rPr>
          <w:rFonts w:ascii="Adobe Garamond Pro" w:hAnsi="Adobe Garamond Pro" w:cs="Adobe Hebrew"/>
          <w:sz w:val="24"/>
          <w:szCs w:val="24"/>
        </w:rPr>
        <w:t xml:space="preserve">indring </w:t>
      </w:r>
      <w:r w:rsidR="008005E2" w:rsidRPr="0033066D">
        <w:rPr>
          <w:rFonts w:ascii="Adobe Garamond Pro" w:hAnsi="Adobe Garamond Pro" w:cs="Adobe Hebrew"/>
          <w:sz w:val="24"/>
          <w:szCs w:val="24"/>
          <w:lang w:val="id-ID"/>
        </w:rPr>
        <w:t xml:space="preserve">rata-rata </w:t>
      </w:r>
      <w:r w:rsidRPr="0033066D">
        <w:rPr>
          <w:rFonts w:ascii="Adobe Garamond Pro" w:hAnsi="Adobe Garamond Pro" w:cs="Adobe Hebrew"/>
          <w:sz w:val="24"/>
          <w:szCs w:val="24"/>
        </w:rPr>
        <w:t xml:space="preserve">dimulai dari </w:t>
      </w:r>
      <w:r w:rsidR="008005E2" w:rsidRPr="0033066D">
        <w:rPr>
          <w:rFonts w:ascii="Adobe Garamond Pro" w:hAnsi="Adobe Garamond Pro" w:cs="Adobe Hebrew"/>
          <w:sz w:val="24"/>
          <w:szCs w:val="24"/>
          <w:lang w:val="id-ID"/>
        </w:rPr>
        <w:t xml:space="preserve">titik </w:t>
      </w:r>
      <w:r w:rsidRPr="0033066D">
        <w:rPr>
          <w:rFonts w:ascii="Adobe Garamond Pro" w:hAnsi="Adobe Garamond Pro" w:cs="Adobe Hebrew"/>
          <w:sz w:val="24"/>
          <w:szCs w:val="24"/>
        </w:rPr>
        <w:t>nol</w:t>
      </w:r>
      <w:r w:rsidR="008005E2" w:rsidRPr="0033066D">
        <w:rPr>
          <w:rFonts w:ascii="Adobe Garamond Pro" w:hAnsi="Adobe Garamond Pro" w:cs="Adobe Hebrew"/>
          <w:sz w:val="24"/>
          <w:szCs w:val="24"/>
          <w:lang w:val="id-ID"/>
        </w:rPr>
        <w:t>.</w:t>
      </w:r>
      <w:r w:rsidRPr="0033066D">
        <w:rPr>
          <w:rFonts w:ascii="Adobe Garamond Pro" w:hAnsi="Adobe Garamond Pro" w:cs="Adobe Hebrew"/>
          <w:sz w:val="24"/>
          <w:szCs w:val="24"/>
        </w:rPr>
        <w:t xml:space="preserve"> </w:t>
      </w:r>
      <w:r w:rsidR="008005E2" w:rsidRPr="0033066D">
        <w:rPr>
          <w:rFonts w:ascii="Adobe Garamond Pro" w:hAnsi="Adobe Garamond Pro" w:cs="Adobe Hebrew"/>
          <w:sz w:val="24"/>
          <w:szCs w:val="24"/>
          <w:lang w:val="id-ID"/>
        </w:rPr>
        <w:t xml:space="preserve">Karena itu, </w:t>
      </w:r>
      <w:r w:rsidRPr="0033066D">
        <w:rPr>
          <w:rFonts w:ascii="Adobe Garamond Pro" w:hAnsi="Adobe Garamond Pro" w:cs="Adobe Hebrew"/>
          <w:sz w:val="24"/>
          <w:szCs w:val="24"/>
        </w:rPr>
        <w:t xml:space="preserve">banyak tahapan dan proses yang harus dilalui ketika ingin mengawali usaha </w:t>
      </w:r>
      <w:r w:rsidR="00ED22C7" w:rsidRPr="0033066D">
        <w:rPr>
          <w:rFonts w:ascii="Adobe Garamond Pro" w:hAnsi="Adobe Garamond Pro" w:cs="Adobe Hebrew"/>
          <w:sz w:val="24"/>
          <w:szCs w:val="24"/>
          <w:lang w:val="id-ID"/>
        </w:rPr>
        <w:t>M</w:t>
      </w:r>
      <w:r w:rsidRPr="0033066D">
        <w:rPr>
          <w:rFonts w:ascii="Adobe Garamond Pro" w:hAnsi="Adobe Garamond Pro" w:cs="Adobe Hebrew"/>
          <w:sz w:val="24"/>
          <w:szCs w:val="24"/>
        </w:rPr>
        <w:t>indring tersebut. Usaha mindring tidaklah mudah dilakukan, karena berwirausaha harus mempunyai tekad yang kuat untuk memulainya</w:t>
      </w:r>
      <w:r w:rsidR="008005E2" w:rsidRPr="0033066D">
        <w:rPr>
          <w:rFonts w:ascii="Adobe Garamond Pro" w:hAnsi="Adobe Garamond Pro" w:cs="Adobe Hebrew"/>
          <w:sz w:val="24"/>
          <w:szCs w:val="24"/>
          <w:lang w:val="id-ID"/>
        </w:rPr>
        <w:t>.</w:t>
      </w:r>
      <w:r w:rsidRPr="0033066D">
        <w:rPr>
          <w:rFonts w:ascii="Adobe Garamond Pro" w:hAnsi="Adobe Garamond Pro" w:cs="Adobe Hebrew"/>
          <w:sz w:val="24"/>
          <w:szCs w:val="24"/>
        </w:rPr>
        <w:t xml:space="preserve"> </w:t>
      </w:r>
      <w:r w:rsidR="008005E2" w:rsidRPr="0033066D">
        <w:rPr>
          <w:rFonts w:ascii="Adobe Garamond Pro" w:hAnsi="Adobe Garamond Pro" w:cs="Adobe Hebrew"/>
          <w:sz w:val="24"/>
          <w:szCs w:val="24"/>
          <w:lang w:val="id-ID"/>
        </w:rPr>
        <w:t>Selain itu,</w:t>
      </w:r>
      <w:r w:rsidRPr="0033066D">
        <w:rPr>
          <w:rFonts w:ascii="Adobe Garamond Pro" w:hAnsi="Adobe Garamond Pro" w:cs="Adobe Hebrew"/>
          <w:sz w:val="24"/>
          <w:szCs w:val="24"/>
        </w:rPr>
        <w:t xml:space="preserve"> modal fisik</w:t>
      </w:r>
      <w:r w:rsidR="008005E2" w:rsidRPr="0033066D">
        <w:rPr>
          <w:rFonts w:ascii="Adobe Garamond Pro" w:hAnsi="Adobe Garamond Pro" w:cs="Adobe Hebrew"/>
          <w:sz w:val="24"/>
          <w:szCs w:val="24"/>
          <w:lang w:val="id-ID"/>
        </w:rPr>
        <w:t xml:space="preserve"> dan</w:t>
      </w:r>
      <w:r w:rsidRPr="0033066D">
        <w:rPr>
          <w:rFonts w:ascii="Adobe Garamond Pro" w:hAnsi="Adobe Garamond Pro" w:cs="Adobe Hebrew"/>
          <w:sz w:val="24"/>
          <w:szCs w:val="24"/>
        </w:rPr>
        <w:t xml:space="preserve"> modal sosial sangat dibutuhkan dalam usaha </w:t>
      </w:r>
      <w:r w:rsidR="00ED22C7" w:rsidRPr="0033066D">
        <w:rPr>
          <w:rFonts w:ascii="Adobe Garamond Pro" w:hAnsi="Adobe Garamond Pro" w:cs="Adobe Hebrew"/>
          <w:sz w:val="24"/>
          <w:szCs w:val="24"/>
          <w:lang w:val="id-ID"/>
        </w:rPr>
        <w:t>M</w:t>
      </w:r>
      <w:r w:rsidRPr="0033066D">
        <w:rPr>
          <w:rFonts w:ascii="Adobe Garamond Pro" w:hAnsi="Adobe Garamond Pro" w:cs="Adobe Hebrew"/>
          <w:sz w:val="24"/>
          <w:szCs w:val="24"/>
        </w:rPr>
        <w:t>indring</w:t>
      </w:r>
      <w:r w:rsidR="008005E2" w:rsidRPr="0033066D">
        <w:rPr>
          <w:rFonts w:ascii="Adobe Garamond Pro" w:hAnsi="Adobe Garamond Pro" w:cs="Adobe Hebrew"/>
          <w:sz w:val="24"/>
          <w:szCs w:val="24"/>
          <w:lang w:val="id-ID"/>
        </w:rPr>
        <w:t xml:space="preserve"> ini</w:t>
      </w:r>
      <w:r w:rsidRPr="0033066D">
        <w:rPr>
          <w:rFonts w:ascii="Adobe Garamond Pro" w:hAnsi="Adobe Garamond Pro" w:cs="Adobe Hebrew"/>
          <w:sz w:val="24"/>
          <w:szCs w:val="24"/>
        </w:rPr>
        <w:t>.</w:t>
      </w:r>
      <w:r w:rsidR="00326500" w:rsidRPr="0033066D">
        <w:rPr>
          <w:rFonts w:ascii="Adobe Garamond Pro" w:hAnsi="Adobe Garamond Pro" w:cs="Adobe Hebrew"/>
          <w:sz w:val="24"/>
          <w:szCs w:val="24"/>
        </w:rPr>
        <w:t xml:space="preserve"> </w:t>
      </w:r>
      <w:r w:rsidR="008005E2" w:rsidRPr="0033066D">
        <w:rPr>
          <w:rFonts w:ascii="Adobe Garamond Pro" w:hAnsi="Adobe Garamond Pro" w:cs="Adobe Hebrew"/>
          <w:sz w:val="24"/>
          <w:szCs w:val="24"/>
          <w:lang w:val="id-ID"/>
        </w:rPr>
        <w:t xml:space="preserve">Karena itu, </w:t>
      </w:r>
      <w:r w:rsidR="00326500" w:rsidRPr="0033066D">
        <w:rPr>
          <w:rFonts w:ascii="Adobe Garamond Pro" w:hAnsi="Adobe Garamond Pro" w:cs="Adobe Hebrew"/>
          <w:sz w:val="24"/>
          <w:szCs w:val="24"/>
        </w:rPr>
        <w:t xml:space="preserve">menarik </w:t>
      </w:r>
      <w:r w:rsidR="003F4585" w:rsidRPr="0033066D">
        <w:rPr>
          <w:rFonts w:ascii="Adobe Garamond Pro" w:hAnsi="Adobe Garamond Pro" w:cs="Adobe Hebrew"/>
          <w:sz w:val="24"/>
          <w:szCs w:val="24"/>
        </w:rPr>
        <w:t xml:space="preserve">untuk </w:t>
      </w:r>
      <w:r w:rsidR="008005E2" w:rsidRPr="0033066D">
        <w:rPr>
          <w:rFonts w:ascii="Adobe Garamond Pro" w:hAnsi="Adobe Garamond Pro" w:cs="Adobe Hebrew"/>
          <w:sz w:val="24"/>
          <w:szCs w:val="24"/>
          <w:lang w:val="id-ID"/>
        </w:rPr>
        <w:t>dilakukan</w:t>
      </w:r>
      <w:r w:rsidR="00326500" w:rsidRPr="0033066D">
        <w:rPr>
          <w:rFonts w:ascii="Adobe Garamond Pro" w:hAnsi="Adobe Garamond Pro" w:cs="Adobe Hebrew"/>
          <w:sz w:val="24"/>
          <w:szCs w:val="24"/>
        </w:rPr>
        <w:t xml:space="preserve"> </w:t>
      </w:r>
      <w:r w:rsidR="00326500" w:rsidRPr="0033066D">
        <w:rPr>
          <w:rFonts w:ascii="Adobe Garamond Pro" w:hAnsi="Adobe Garamond Pro" w:cs="Adobe Hebrew"/>
          <w:sz w:val="24"/>
          <w:szCs w:val="24"/>
        </w:rPr>
        <w:lastRenderedPageBreak/>
        <w:t xml:space="preserve">kajian </w:t>
      </w:r>
      <w:r w:rsidR="008005E2" w:rsidRPr="0033066D">
        <w:rPr>
          <w:rFonts w:ascii="Adobe Garamond Pro" w:hAnsi="Adobe Garamond Pro" w:cs="Adobe Hebrew"/>
          <w:sz w:val="24"/>
          <w:szCs w:val="24"/>
          <w:lang w:val="id-ID"/>
        </w:rPr>
        <w:t xml:space="preserve">yang lebih mendalam </w:t>
      </w:r>
      <w:r w:rsidR="00326500" w:rsidRPr="0033066D">
        <w:rPr>
          <w:rFonts w:ascii="Adobe Garamond Pro" w:hAnsi="Adobe Garamond Pro" w:cs="Adobe Hebrew"/>
          <w:sz w:val="24"/>
          <w:szCs w:val="24"/>
        </w:rPr>
        <w:t>men</w:t>
      </w:r>
      <w:r w:rsidR="00ED22C7" w:rsidRPr="0033066D">
        <w:rPr>
          <w:rFonts w:ascii="Adobe Garamond Pro" w:hAnsi="Adobe Garamond Pro" w:cs="Adobe Hebrew"/>
          <w:sz w:val="24"/>
          <w:szCs w:val="24"/>
        </w:rPr>
        <w:t xml:space="preserve">genai profil dan kinerja usaha </w:t>
      </w:r>
      <w:r w:rsidR="00ED22C7" w:rsidRPr="0033066D">
        <w:rPr>
          <w:rFonts w:ascii="Adobe Garamond Pro" w:hAnsi="Adobe Garamond Pro" w:cs="Adobe Hebrew"/>
          <w:sz w:val="24"/>
          <w:szCs w:val="24"/>
          <w:lang w:val="id-ID"/>
        </w:rPr>
        <w:t>M</w:t>
      </w:r>
      <w:r w:rsidR="00326500" w:rsidRPr="0033066D">
        <w:rPr>
          <w:rFonts w:ascii="Adobe Garamond Pro" w:hAnsi="Adobe Garamond Pro" w:cs="Adobe Hebrew"/>
          <w:sz w:val="24"/>
          <w:szCs w:val="24"/>
        </w:rPr>
        <w:t>indring di sektor informal</w:t>
      </w:r>
      <w:r w:rsidR="008005E2" w:rsidRPr="0033066D">
        <w:rPr>
          <w:rFonts w:ascii="Adobe Garamond Pro" w:hAnsi="Adobe Garamond Pro" w:cs="Adobe Hebrew"/>
          <w:sz w:val="24"/>
          <w:szCs w:val="24"/>
          <w:lang w:val="id-ID"/>
        </w:rPr>
        <w:t>,</w:t>
      </w:r>
      <w:r w:rsidR="00326500" w:rsidRPr="0033066D">
        <w:rPr>
          <w:rFonts w:ascii="Adobe Garamond Pro" w:hAnsi="Adobe Garamond Pro" w:cs="Adobe Hebrew"/>
          <w:sz w:val="24"/>
          <w:szCs w:val="24"/>
        </w:rPr>
        <w:t xml:space="preserve"> </w:t>
      </w:r>
      <w:r w:rsidR="008005E2" w:rsidRPr="0033066D">
        <w:rPr>
          <w:rFonts w:ascii="Adobe Garamond Pro" w:hAnsi="Adobe Garamond Pro" w:cs="Adobe Hebrew"/>
          <w:sz w:val="24"/>
          <w:szCs w:val="24"/>
          <w:lang w:val="id-ID"/>
        </w:rPr>
        <w:t>k</w:t>
      </w:r>
      <w:r w:rsidR="00326500" w:rsidRPr="0033066D">
        <w:rPr>
          <w:rFonts w:ascii="Adobe Garamond Pro" w:hAnsi="Adobe Garamond Pro" w:cs="Adobe Hebrew"/>
          <w:sz w:val="24"/>
          <w:szCs w:val="24"/>
        </w:rPr>
        <w:t>hususnya terhadap para perantau Kuningan yang ada di Padukuhan Pandean VII Sidoluhur Godean Sleman Yogyakarta.</w:t>
      </w:r>
    </w:p>
    <w:p w:rsidR="00A8307C" w:rsidRPr="0033066D" w:rsidRDefault="00C505BD" w:rsidP="00716DF7">
      <w:pPr>
        <w:spacing w:line="276" w:lineRule="auto"/>
        <w:ind w:firstLine="567"/>
        <w:jc w:val="both"/>
        <w:rPr>
          <w:rFonts w:ascii="Adobe Garamond Pro" w:hAnsi="Adobe Garamond Pro" w:cs="Adobe Hebrew"/>
          <w:sz w:val="24"/>
          <w:szCs w:val="24"/>
          <w:lang w:val="id-ID"/>
        </w:rPr>
      </w:pPr>
      <w:r w:rsidRPr="0033066D">
        <w:rPr>
          <w:rFonts w:ascii="Adobe Garamond Pro" w:hAnsi="Adobe Garamond Pro" w:cs="Adobe Hebrew"/>
          <w:sz w:val="24"/>
          <w:szCs w:val="24"/>
          <w:lang w:val="id-ID"/>
        </w:rPr>
        <w:t xml:space="preserve">Sejauh ini, kajian tentang sektor informal </w:t>
      </w:r>
      <w:r w:rsidR="005466C6" w:rsidRPr="0033066D">
        <w:rPr>
          <w:rFonts w:ascii="Adobe Garamond Pro" w:hAnsi="Adobe Garamond Pro" w:cs="Adobe Hebrew"/>
          <w:sz w:val="24"/>
          <w:szCs w:val="24"/>
          <w:lang w:val="id-ID"/>
        </w:rPr>
        <w:t xml:space="preserve">ada </w:t>
      </w:r>
      <w:r w:rsidRPr="0033066D">
        <w:rPr>
          <w:rFonts w:ascii="Adobe Garamond Pro" w:hAnsi="Adobe Garamond Pro" w:cs="Adobe Hebrew"/>
          <w:sz w:val="24"/>
          <w:szCs w:val="24"/>
          <w:lang w:val="id-ID"/>
        </w:rPr>
        <w:t xml:space="preserve">banyak yang sudah melakukan analisis </w:t>
      </w:r>
      <w:r w:rsidR="005466C6" w:rsidRPr="0033066D">
        <w:rPr>
          <w:rFonts w:ascii="Adobe Garamond Pro" w:hAnsi="Adobe Garamond Pro" w:cs="Adobe Hebrew"/>
          <w:sz w:val="24"/>
          <w:szCs w:val="24"/>
          <w:lang w:val="id-ID"/>
        </w:rPr>
        <w:t xml:space="preserve">secara </w:t>
      </w:r>
      <w:r w:rsidRPr="0033066D">
        <w:rPr>
          <w:rFonts w:ascii="Adobe Garamond Pro" w:hAnsi="Adobe Garamond Pro" w:cs="Adobe Hebrew"/>
          <w:sz w:val="24"/>
          <w:szCs w:val="24"/>
          <w:lang w:val="id-ID"/>
        </w:rPr>
        <w:t>mendalam baik dilihat dari aspek profil maupun kinerjanya. Namun yang secara spesifik mengkaji usaha Mindring belum ditemukan.</w:t>
      </w:r>
      <w:r w:rsidR="00535E9F" w:rsidRPr="0033066D">
        <w:rPr>
          <w:rFonts w:ascii="Adobe Garamond Pro" w:hAnsi="Adobe Garamond Pro" w:cs="Adobe Hebrew"/>
          <w:sz w:val="24"/>
          <w:szCs w:val="24"/>
          <w:lang w:val="id-ID"/>
        </w:rPr>
        <w:t xml:space="preserve"> </w:t>
      </w:r>
      <w:r w:rsidR="00A91040" w:rsidRPr="0033066D">
        <w:rPr>
          <w:rFonts w:ascii="Adobe Garamond Pro" w:hAnsi="Adobe Garamond Pro" w:cs="Adobe Hebrew"/>
          <w:sz w:val="24"/>
          <w:szCs w:val="24"/>
          <w:lang w:val="id-ID"/>
        </w:rPr>
        <w:t xml:space="preserve">Daripada itu, mengkaji lebih dalam tentang usaha Mindring akan lebih menarik, </w:t>
      </w:r>
      <w:r w:rsidR="000E5D89" w:rsidRPr="0033066D">
        <w:rPr>
          <w:rFonts w:ascii="Adobe Garamond Pro" w:hAnsi="Adobe Garamond Pro" w:cs="Adobe Hebrew"/>
          <w:sz w:val="24"/>
          <w:szCs w:val="24"/>
          <w:lang w:val="id-ID"/>
        </w:rPr>
        <w:t>pasalnya kebaruan ide dan gagasan menjadi point penting pada artikel ini.</w:t>
      </w:r>
      <w:r w:rsidR="006E5975" w:rsidRPr="0033066D">
        <w:rPr>
          <w:rFonts w:ascii="Adobe Garamond Pro" w:hAnsi="Adobe Garamond Pro" w:cs="Adobe Hebrew"/>
          <w:sz w:val="24"/>
          <w:szCs w:val="24"/>
          <w:lang w:val="id-ID"/>
        </w:rPr>
        <w:t xml:space="preserve"> Sementara itu, beberapa kajian tentang sektor informal yang penulis jadikan sebagai tinjauan literatur ide sehingga dapat menjadi dasar pengembangan informasi awal dan data, antara lain: </w:t>
      </w:r>
      <w:r w:rsidR="001E2BC3" w:rsidRPr="0033066D">
        <w:rPr>
          <w:rFonts w:ascii="Adobe Garamond Pro" w:hAnsi="Adobe Garamond Pro" w:cs="Adobe Hebrew"/>
          <w:sz w:val="24"/>
          <w:szCs w:val="24"/>
          <w:lang w:val="id-ID"/>
        </w:rPr>
        <w:t xml:space="preserve">karya Suwandi yang membahas lebih dalam tentang persepsi masyarakat kota Surakarta tentang keberadaan Pedagang Kaki Lima (PKL) sebagai sektor usaha informal ditinjau dari aspek ekonomis, sosial dan hukum. </w:t>
      </w:r>
      <w:r w:rsidR="00360DAF" w:rsidRPr="0033066D">
        <w:rPr>
          <w:rFonts w:ascii="Adobe Garamond Pro" w:hAnsi="Adobe Garamond Pro" w:cs="Adobe Hebrew"/>
          <w:sz w:val="24"/>
          <w:szCs w:val="24"/>
          <w:lang w:val="id-ID"/>
        </w:rPr>
        <w:t xml:space="preserve">Karya Suwandi ini memberikan kesimpulan bahwa </w:t>
      </w:r>
      <w:r w:rsidR="00716DF7" w:rsidRPr="0033066D">
        <w:rPr>
          <w:rFonts w:ascii="Adobe Garamond Pro" w:hAnsi="Adobe Garamond Pro" w:cs="Adobe Hebrew"/>
          <w:sz w:val="24"/>
          <w:szCs w:val="24"/>
          <w:lang w:val="id-ID"/>
        </w:rPr>
        <w:t xml:space="preserve">alternatif keberadaan PKL yang berada di tengah kota dapat dikategorikan positif bagi pembangunan sosial. Hal ini terlihat dengan hasil uji analisis regresi </w:t>
      </w:r>
      <w:r w:rsidR="00F55C9D" w:rsidRPr="0033066D">
        <w:rPr>
          <w:rFonts w:ascii="Adobe Garamond Pro" w:hAnsi="Adobe Garamond Pro" w:cs="Adobe Hebrew"/>
          <w:sz w:val="24"/>
          <w:szCs w:val="24"/>
          <w:lang w:val="id-ID"/>
        </w:rPr>
        <w:t xml:space="preserve">berganda </w:t>
      </w:r>
      <w:r w:rsidR="00716DF7" w:rsidRPr="0033066D">
        <w:rPr>
          <w:rFonts w:ascii="Adobe Garamond Pro" w:hAnsi="Adobe Garamond Pro" w:cs="Adobe Hebrew"/>
          <w:sz w:val="24"/>
          <w:szCs w:val="24"/>
          <w:lang w:val="id-ID"/>
        </w:rPr>
        <w:t>menunjukan nilai positif semua dari input pengolahan data.</w:t>
      </w:r>
      <w:r w:rsidR="00716DF7" w:rsidRPr="0033066D">
        <w:rPr>
          <w:rStyle w:val="FootnoteReference"/>
          <w:rFonts w:ascii="Adobe Garamond Pro" w:hAnsi="Adobe Garamond Pro" w:cs="Adobe Hebrew"/>
          <w:sz w:val="24"/>
          <w:szCs w:val="24"/>
          <w:lang w:val="id-ID"/>
        </w:rPr>
        <w:footnoteReference w:id="7"/>
      </w:r>
    </w:p>
    <w:p w:rsidR="00716DF7" w:rsidRPr="0033066D" w:rsidRDefault="00CA462B" w:rsidP="00716DF7">
      <w:pPr>
        <w:spacing w:line="276" w:lineRule="auto"/>
        <w:ind w:firstLine="567"/>
        <w:jc w:val="both"/>
        <w:rPr>
          <w:rFonts w:ascii="Adobe Garamond Pro" w:hAnsi="Adobe Garamond Pro" w:cs="Adobe Hebrew"/>
          <w:sz w:val="24"/>
          <w:szCs w:val="24"/>
          <w:lang w:val="id-ID"/>
        </w:rPr>
      </w:pPr>
      <w:r w:rsidRPr="0033066D">
        <w:rPr>
          <w:rFonts w:ascii="Adobe Garamond Pro" w:hAnsi="Adobe Garamond Pro" w:cs="Adobe Hebrew"/>
          <w:sz w:val="24"/>
          <w:szCs w:val="24"/>
          <w:lang w:val="id-ID"/>
        </w:rPr>
        <w:t>Dari analisis yang disampaikan oleh Suwandi menunjukan bahwa keberadaan pekerja di sektor informal memiliki aspek positif bagi pembangunan sosial di kota.</w:t>
      </w:r>
      <w:r w:rsidR="006C7DF7" w:rsidRPr="0033066D">
        <w:rPr>
          <w:rStyle w:val="FootnoteReference"/>
          <w:rFonts w:ascii="Adobe Garamond Pro" w:hAnsi="Adobe Garamond Pro" w:cs="Adobe Hebrew"/>
          <w:sz w:val="24"/>
          <w:szCs w:val="24"/>
          <w:lang w:val="id-ID"/>
        </w:rPr>
        <w:footnoteReference w:id="8"/>
      </w:r>
      <w:r w:rsidRPr="0033066D">
        <w:rPr>
          <w:rFonts w:ascii="Adobe Garamond Pro" w:hAnsi="Adobe Garamond Pro" w:cs="Adobe Hebrew"/>
          <w:sz w:val="24"/>
          <w:szCs w:val="24"/>
          <w:lang w:val="id-ID"/>
        </w:rPr>
        <w:t xml:space="preserve"> </w:t>
      </w:r>
      <w:r w:rsidR="00D3042A" w:rsidRPr="0033066D">
        <w:rPr>
          <w:rFonts w:ascii="Adobe Garamond Pro" w:hAnsi="Adobe Garamond Pro" w:cs="Adobe Hebrew"/>
          <w:sz w:val="24"/>
          <w:szCs w:val="24"/>
          <w:lang w:val="id-ID"/>
        </w:rPr>
        <w:t xml:space="preserve">Tak dapat dinafikan juga bahwa, analisis Suwandi sangat membantu penulis untuk menganalisis pada artikel ini. </w:t>
      </w:r>
      <w:r w:rsidR="00756B39" w:rsidRPr="0033066D">
        <w:rPr>
          <w:rFonts w:ascii="Adobe Garamond Pro" w:hAnsi="Adobe Garamond Pro" w:cs="Adobe Hebrew"/>
          <w:sz w:val="24"/>
          <w:szCs w:val="24"/>
          <w:lang w:val="id-ID"/>
        </w:rPr>
        <w:t>Namun tidak pada ranah duplikasi kajian, tetapi hanya sebagai cakupan pengembangan ide tentang konsep alternatif pekerjaan masyarakat yang berada di sektor informal sehingga memiliki kontribusi nyata pada pembangunan sosial di negeri ini.</w:t>
      </w:r>
      <w:r w:rsidR="00D15B33" w:rsidRPr="0033066D">
        <w:rPr>
          <w:rStyle w:val="FootnoteReference"/>
          <w:rFonts w:ascii="Adobe Garamond Pro" w:hAnsi="Adobe Garamond Pro" w:cs="Adobe Hebrew"/>
          <w:sz w:val="24"/>
          <w:szCs w:val="24"/>
          <w:lang w:val="id-ID"/>
        </w:rPr>
        <w:footnoteReference w:id="9"/>
      </w:r>
      <w:r w:rsidR="00756B39" w:rsidRPr="0033066D">
        <w:rPr>
          <w:rFonts w:ascii="Adobe Garamond Pro" w:hAnsi="Adobe Garamond Pro" w:cs="Adobe Hebrew"/>
          <w:sz w:val="24"/>
          <w:szCs w:val="24"/>
          <w:lang w:val="id-ID"/>
        </w:rPr>
        <w:t xml:space="preserve"> </w:t>
      </w:r>
    </w:p>
    <w:p w:rsidR="007A3B84" w:rsidRPr="0033066D" w:rsidRDefault="004C3A7E" w:rsidP="007A3B84">
      <w:pPr>
        <w:spacing w:line="276" w:lineRule="auto"/>
        <w:ind w:firstLine="567"/>
        <w:jc w:val="both"/>
        <w:rPr>
          <w:rFonts w:ascii="Adobe Garamond Pro" w:hAnsi="Adobe Garamond Pro" w:cs="Adobe Hebrew"/>
          <w:sz w:val="24"/>
          <w:szCs w:val="24"/>
          <w:lang w:val="id-ID"/>
        </w:rPr>
      </w:pPr>
      <w:r w:rsidRPr="0033066D">
        <w:rPr>
          <w:rFonts w:ascii="Adobe Garamond Pro" w:hAnsi="Adobe Garamond Pro" w:cs="Adobe Hebrew"/>
          <w:sz w:val="24"/>
          <w:szCs w:val="24"/>
          <w:lang w:val="id-ID"/>
        </w:rPr>
        <w:t>Pada</w:t>
      </w:r>
      <w:r w:rsidR="00686D4D" w:rsidRPr="0033066D">
        <w:rPr>
          <w:rFonts w:ascii="Adobe Garamond Pro" w:hAnsi="Adobe Garamond Pro" w:cs="Adobe Hebrew"/>
          <w:sz w:val="24"/>
          <w:szCs w:val="24"/>
          <w:lang w:val="id-ID"/>
        </w:rPr>
        <w:t xml:space="preserve"> aspek lain, </w:t>
      </w:r>
      <w:r w:rsidR="007F2AEE" w:rsidRPr="0033066D">
        <w:rPr>
          <w:rFonts w:ascii="Adobe Garamond Pro" w:hAnsi="Adobe Garamond Pro" w:cs="Adobe Hebrew"/>
          <w:sz w:val="24"/>
          <w:szCs w:val="24"/>
          <w:lang w:val="id-ID"/>
        </w:rPr>
        <w:t xml:space="preserve">pekerjaan di sektor informal pun menjadi masalah ketika dihadapkan pada kasus tenaga kerja wanita, buruh kasar wanita dan lainnya. Baru-baru ini yang mendapat perhatian serius dari berbagai pihak adalah kasus TKW yang nasib </w:t>
      </w:r>
      <w:r w:rsidR="007F2AEE" w:rsidRPr="0033066D">
        <w:rPr>
          <w:rFonts w:ascii="Adobe Garamond Pro" w:hAnsi="Adobe Garamond Pro" w:cs="Adobe Hebrew"/>
          <w:sz w:val="24"/>
          <w:szCs w:val="24"/>
          <w:lang w:val="id-ID"/>
        </w:rPr>
        <w:lastRenderedPageBreak/>
        <w:t xml:space="preserve">mereka kurang beruntung di negeri seberang. Misal kajian tentang TKW di perbatasan Kalimantan Barat, tepatnya Kabupaten Sambas. </w:t>
      </w:r>
      <w:r w:rsidR="00311B3F" w:rsidRPr="0033066D">
        <w:rPr>
          <w:rFonts w:ascii="Adobe Garamond Pro" w:hAnsi="Adobe Garamond Pro" w:cs="Adobe Hebrew"/>
          <w:sz w:val="24"/>
          <w:szCs w:val="24"/>
          <w:lang w:val="id-ID"/>
        </w:rPr>
        <w:t>Menurut Indah, kasus TKW yang bekerja di Serawak Malaysia memberikan dampak positif bagi penghidupan mereka yang tinggal dipedesaan. Hal ini karena secara ekonomi hasil bekerja di Serawak ternyata dapat meningkatkan pendapatan. Namun di sisi lain, lalu lalang masyarakat melewati perbatasan Malaysia-Indonesia justru menjadi masalah sendiri karena tidak memiliki dokumen atau disebut pekerja ilegal. Dari kajian kasus ini, tampaknya masalah yang dialami TKW di Kabupaten Sambas lebih banyak disebabkan karena prosedur pemberangkatan secara ilegal. Kebijakan pemerintah mendorong para calo tenaga kerja menempatkan TKW ke Sarawak tanpa disertai dengan persyaratan dan perlindungan yang memadai.</w:t>
      </w:r>
      <w:r w:rsidRPr="0033066D">
        <w:rPr>
          <w:rStyle w:val="FootnoteReference"/>
          <w:rFonts w:ascii="Adobe Garamond Pro" w:hAnsi="Adobe Garamond Pro" w:cs="Adobe Hebrew"/>
          <w:sz w:val="24"/>
          <w:szCs w:val="24"/>
          <w:lang w:val="id-ID"/>
        </w:rPr>
        <w:footnoteReference w:id="10"/>
      </w:r>
    </w:p>
    <w:p w:rsidR="00CB65D2" w:rsidRPr="0033066D" w:rsidRDefault="00CB65D2" w:rsidP="007A3B84">
      <w:pPr>
        <w:spacing w:line="276" w:lineRule="auto"/>
        <w:ind w:firstLine="567"/>
        <w:jc w:val="both"/>
        <w:rPr>
          <w:rFonts w:ascii="Adobe Garamond Pro" w:hAnsi="Adobe Garamond Pro" w:cs="Adobe Hebrew"/>
          <w:sz w:val="24"/>
          <w:szCs w:val="24"/>
          <w:lang w:val="id-ID"/>
        </w:rPr>
      </w:pPr>
      <w:r w:rsidRPr="0033066D">
        <w:rPr>
          <w:rFonts w:ascii="Adobe Garamond Pro" w:hAnsi="Adobe Garamond Pro" w:cs="Adobe Hebrew"/>
          <w:sz w:val="24"/>
          <w:szCs w:val="24"/>
          <w:lang w:val="id-ID"/>
        </w:rPr>
        <w:t xml:space="preserve">Namun dari sekian kasus pekerjaan di sektor informal yang diangkat di atas, di dalam negeri saat ini tengah dihadapkan pada persoalan semakin semaraknya industri asing yang merambah di dalam kehidupan masyarakat. </w:t>
      </w:r>
      <w:r w:rsidR="007A3B84" w:rsidRPr="0033066D">
        <w:rPr>
          <w:rFonts w:ascii="Adobe Garamond Pro" w:hAnsi="Adobe Garamond Pro" w:cs="Adobe Hebrew"/>
          <w:sz w:val="24"/>
          <w:szCs w:val="24"/>
          <w:lang w:val="id-ID"/>
        </w:rPr>
        <w:t>Kehadiran industri asing tersebut memiliki dampak semakin bertambahnya peluang kerja baru, baik pada sektor formal maupun informal, mengajarkan kedisiplinan dalam bekerja, muncul kesadaran pada orientasi prestasi, desain mebel makin berkembang dan bervariasi, meluasnya jaringan kemitraan antara pengusaha asing dengan pengusaha lokal, dan munculnya orang kaya baru (OKB).</w:t>
      </w:r>
      <w:r w:rsidR="007A3B84" w:rsidRPr="0033066D">
        <w:rPr>
          <w:rStyle w:val="FootnoteReference"/>
          <w:rFonts w:ascii="Adobe Garamond Pro" w:hAnsi="Adobe Garamond Pro" w:cs="Adobe Hebrew"/>
          <w:sz w:val="24"/>
          <w:szCs w:val="24"/>
          <w:lang w:val="id-ID"/>
        </w:rPr>
        <w:footnoteReference w:id="11"/>
      </w:r>
    </w:p>
    <w:p w:rsidR="00D41A7D" w:rsidRPr="0033066D" w:rsidRDefault="00C63CCA" w:rsidP="00D41A7D">
      <w:pPr>
        <w:spacing w:line="276" w:lineRule="auto"/>
        <w:ind w:firstLine="567"/>
        <w:jc w:val="both"/>
        <w:rPr>
          <w:rFonts w:ascii="Adobe Garamond Pro" w:hAnsi="Adobe Garamond Pro" w:cs="Adobe Hebrew"/>
          <w:sz w:val="24"/>
          <w:szCs w:val="24"/>
          <w:lang w:val="id-ID"/>
        </w:rPr>
      </w:pPr>
      <w:r w:rsidRPr="0033066D">
        <w:rPr>
          <w:rFonts w:ascii="Adobe Garamond Pro" w:hAnsi="Adobe Garamond Pro" w:cs="Adobe Hebrew"/>
          <w:sz w:val="24"/>
          <w:szCs w:val="24"/>
          <w:lang w:val="id-ID"/>
        </w:rPr>
        <w:t xml:space="preserve">Persaingan dunia usaha di era disrupsi memang harus jeli memanfaatkan kontens digital. Ada banyak pegiat bisnis, yang secara pekerjaan masuk sektor informal, tapi meraup keuntungan yang begitu besar. </w:t>
      </w:r>
      <w:r w:rsidR="00D41A7D" w:rsidRPr="0033066D">
        <w:rPr>
          <w:rFonts w:ascii="Adobe Garamond Pro" w:hAnsi="Adobe Garamond Pro" w:cs="Adobe Hebrew"/>
          <w:sz w:val="24"/>
          <w:szCs w:val="24"/>
          <w:lang w:val="id-ID"/>
        </w:rPr>
        <w:t>Tak ayal, biila orang kaya baru semakin bermunculan. Pada titik inilah, artikel ini melihat dan membandingkan dari karya-karya sebelumnya yang diungkapkan di atas sebagai acuan berpikir. Akan tetapi tidak mengembangkan kajian yang sebelumnya, sehingga dapat disimpulkan kajian ini masih baru—kebaruan ide (</w:t>
      </w:r>
      <w:r w:rsidR="00D41A7D" w:rsidRPr="0033066D">
        <w:rPr>
          <w:rFonts w:ascii="Adobe Garamond Pro" w:hAnsi="Adobe Garamond Pro" w:cs="Adobe Hebrew"/>
          <w:i/>
          <w:iCs/>
          <w:sz w:val="24"/>
          <w:szCs w:val="24"/>
          <w:lang w:val="id-ID"/>
        </w:rPr>
        <w:t>novelty</w:t>
      </w:r>
      <w:r w:rsidR="00D41A7D" w:rsidRPr="0033066D">
        <w:rPr>
          <w:rFonts w:ascii="Adobe Garamond Pro" w:hAnsi="Adobe Garamond Pro" w:cs="Adobe Hebrew"/>
          <w:sz w:val="24"/>
          <w:szCs w:val="24"/>
          <w:lang w:val="id-ID"/>
        </w:rPr>
        <w:t xml:space="preserve">). </w:t>
      </w:r>
    </w:p>
    <w:p w:rsidR="00D64154" w:rsidRPr="0033066D" w:rsidRDefault="00D64154" w:rsidP="009F6589">
      <w:pPr>
        <w:spacing w:line="276" w:lineRule="auto"/>
        <w:ind w:firstLine="567"/>
        <w:jc w:val="both"/>
        <w:rPr>
          <w:rFonts w:ascii="Adobe Garamond Pro" w:hAnsi="Adobe Garamond Pro" w:cs="Adobe Hebrew"/>
          <w:sz w:val="24"/>
          <w:szCs w:val="24"/>
          <w:lang w:val="id-ID"/>
        </w:rPr>
      </w:pPr>
      <w:r w:rsidRPr="0033066D">
        <w:rPr>
          <w:rFonts w:ascii="Adobe Garamond Pro" w:hAnsi="Adobe Garamond Pro" w:cs="Adobe Hebrew"/>
          <w:sz w:val="24"/>
          <w:szCs w:val="24"/>
          <w:lang w:val="id-ID"/>
        </w:rPr>
        <w:t>Dalam rangka mengumpulkan data sehingga terbentuk satu narasi konsep</w:t>
      </w:r>
      <w:r w:rsidR="00B3574F" w:rsidRPr="0033066D">
        <w:rPr>
          <w:rFonts w:ascii="Adobe Garamond Pro" w:hAnsi="Adobe Garamond Pro" w:cs="Adobe Hebrew"/>
          <w:sz w:val="24"/>
          <w:szCs w:val="24"/>
          <w:lang w:val="id-ID"/>
        </w:rPr>
        <w:t xml:space="preserve"> tulisan, sejatinya artikel ini merupakan hasil pengembangan dari penelitian yang menggunakan </w:t>
      </w:r>
      <w:r w:rsidR="00B3574F" w:rsidRPr="0033066D">
        <w:rPr>
          <w:rFonts w:ascii="Adobe Garamond Pro" w:hAnsi="Adobe Garamond Pro" w:cs="Adobe Hebrew"/>
          <w:sz w:val="24"/>
          <w:szCs w:val="24"/>
          <w:lang w:val="id-ID"/>
        </w:rPr>
        <w:lastRenderedPageBreak/>
        <w:t>metode kualitatif.</w:t>
      </w:r>
      <w:r w:rsidR="00D823C8" w:rsidRPr="0033066D">
        <w:rPr>
          <w:rFonts w:ascii="Adobe Garamond Pro" w:hAnsi="Adobe Garamond Pro" w:cs="Adobe Hebrew"/>
          <w:sz w:val="24"/>
          <w:szCs w:val="24"/>
          <w:lang w:val="id-ID"/>
        </w:rPr>
        <w:t xml:space="preserve"> Pengumpulan data dilakukan dengan cara wawancara, observasi, dan studi dokumentasi. </w:t>
      </w:r>
      <w:r w:rsidR="009F6589" w:rsidRPr="0033066D">
        <w:rPr>
          <w:rFonts w:ascii="Adobe Garamond Pro" w:hAnsi="Adobe Garamond Pro" w:cs="Adobe Hebrew"/>
          <w:sz w:val="24"/>
          <w:szCs w:val="24"/>
          <w:lang w:val="id-ID"/>
        </w:rPr>
        <w:t xml:space="preserve">Setelah data terkumpul, penulis melakukan analisis dengan cara reduksi data, </w:t>
      </w:r>
      <w:r w:rsidR="009F6589" w:rsidRPr="0033066D">
        <w:rPr>
          <w:rFonts w:ascii="Adobe Garamond Pro" w:hAnsi="Adobe Garamond Pro" w:cs="Adobe Hebrew"/>
          <w:i/>
          <w:iCs/>
          <w:sz w:val="24"/>
          <w:szCs w:val="24"/>
          <w:lang w:val="id-ID"/>
        </w:rPr>
        <w:t>display data</w:t>
      </w:r>
      <w:r w:rsidR="009F6589" w:rsidRPr="0033066D">
        <w:rPr>
          <w:rFonts w:ascii="Adobe Garamond Pro" w:hAnsi="Adobe Garamond Pro" w:cs="Adobe Hebrew"/>
          <w:sz w:val="24"/>
          <w:szCs w:val="24"/>
          <w:lang w:val="id-ID"/>
        </w:rPr>
        <w:t>, dan penarikan kesimpulan. Melalui metode ini penulis dengan sengaja menganalisis sehingga dapat satu narasi utuh dan dideskripsikan menjadi studi eksplorasi.</w:t>
      </w:r>
      <w:r w:rsidR="009F6589" w:rsidRPr="0033066D">
        <w:rPr>
          <w:rStyle w:val="FootnoteReference"/>
          <w:rFonts w:ascii="Adobe Garamond Pro" w:hAnsi="Adobe Garamond Pro" w:cs="Adobe Hebrew"/>
          <w:sz w:val="24"/>
          <w:szCs w:val="24"/>
          <w:lang w:val="id-ID"/>
        </w:rPr>
        <w:footnoteReference w:id="12"/>
      </w:r>
      <w:r w:rsidR="009F6589" w:rsidRPr="0033066D">
        <w:rPr>
          <w:rFonts w:ascii="Adobe Garamond Pro" w:hAnsi="Adobe Garamond Pro" w:cs="Adobe Hebrew"/>
          <w:sz w:val="24"/>
          <w:szCs w:val="24"/>
          <w:lang w:val="id-ID"/>
        </w:rPr>
        <w:t xml:space="preserve">  </w:t>
      </w:r>
      <w:r w:rsidR="00B3574F" w:rsidRPr="0033066D">
        <w:rPr>
          <w:rFonts w:ascii="Adobe Garamond Pro" w:hAnsi="Adobe Garamond Pro" w:cs="Adobe Hebrew"/>
          <w:sz w:val="24"/>
          <w:szCs w:val="24"/>
          <w:lang w:val="id-ID"/>
        </w:rPr>
        <w:t xml:space="preserve"> </w:t>
      </w:r>
    </w:p>
    <w:p w:rsidR="000932F0" w:rsidRPr="0033066D" w:rsidRDefault="000932F0" w:rsidP="00130BF8">
      <w:pPr>
        <w:spacing w:line="276" w:lineRule="auto"/>
        <w:jc w:val="both"/>
        <w:rPr>
          <w:rFonts w:ascii="Adobe Garamond Pro" w:hAnsi="Adobe Garamond Pro" w:cs="Adobe Hebrew"/>
          <w:b/>
          <w:sz w:val="24"/>
          <w:szCs w:val="24"/>
          <w:lang w:val="id-ID"/>
        </w:rPr>
      </w:pPr>
    </w:p>
    <w:p w:rsidR="00C64393" w:rsidRPr="0033066D" w:rsidRDefault="00C64393" w:rsidP="00130BF8">
      <w:pPr>
        <w:spacing w:line="276" w:lineRule="auto"/>
        <w:jc w:val="both"/>
        <w:rPr>
          <w:rFonts w:ascii="Adobe Garamond Pro" w:hAnsi="Adobe Garamond Pro" w:cs="Adobe Hebrew"/>
          <w:b/>
          <w:sz w:val="24"/>
          <w:szCs w:val="24"/>
          <w:lang w:val="id-ID"/>
        </w:rPr>
      </w:pPr>
    </w:p>
    <w:p w:rsidR="004C5007" w:rsidRPr="0033066D" w:rsidRDefault="00C64393" w:rsidP="00130BF8">
      <w:pPr>
        <w:spacing w:line="276" w:lineRule="auto"/>
        <w:jc w:val="both"/>
        <w:rPr>
          <w:rFonts w:ascii="Adobe Garamond Pro" w:hAnsi="Adobe Garamond Pro" w:cs="Adobe Hebrew"/>
          <w:b/>
          <w:sz w:val="24"/>
          <w:szCs w:val="24"/>
        </w:rPr>
      </w:pPr>
      <w:r w:rsidRPr="0033066D">
        <w:rPr>
          <w:rFonts w:ascii="Adobe Garamond Pro" w:hAnsi="Adobe Garamond Pro" w:cs="Adobe Hebrew"/>
          <w:b/>
          <w:sz w:val="24"/>
          <w:szCs w:val="24"/>
          <w:lang w:val="id-ID"/>
        </w:rPr>
        <w:t>Sekilas tentang</w:t>
      </w:r>
      <w:r w:rsidR="009A2F61" w:rsidRPr="0033066D">
        <w:rPr>
          <w:rFonts w:ascii="Adobe Garamond Pro" w:hAnsi="Adobe Garamond Pro" w:cs="Adobe Hebrew"/>
          <w:b/>
          <w:sz w:val="24"/>
          <w:szCs w:val="24"/>
        </w:rPr>
        <w:t xml:space="preserve"> Usaha Mindring di Sektor Informal</w:t>
      </w:r>
    </w:p>
    <w:p w:rsidR="006834D4" w:rsidRPr="0033066D" w:rsidRDefault="004C5007" w:rsidP="009F6589">
      <w:pPr>
        <w:spacing w:line="276" w:lineRule="auto"/>
        <w:ind w:firstLine="567"/>
        <w:jc w:val="both"/>
        <w:rPr>
          <w:rFonts w:ascii="Adobe Garamond Pro" w:hAnsi="Adobe Garamond Pro" w:cs="Adobe Hebrew"/>
          <w:sz w:val="24"/>
          <w:szCs w:val="24"/>
          <w:lang w:val="id-ID"/>
        </w:rPr>
      </w:pPr>
      <w:r w:rsidRPr="0033066D">
        <w:rPr>
          <w:rFonts w:ascii="Adobe Garamond Pro" w:hAnsi="Adobe Garamond Pro" w:cs="Adobe Hebrew"/>
          <w:sz w:val="24"/>
          <w:szCs w:val="24"/>
        </w:rPr>
        <w:t xml:space="preserve">Profil usaha adalah gambaran umum tentang sebuah usaha </w:t>
      </w:r>
      <w:r w:rsidR="006834D4" w:rsidRPr="0033066D">
        <w:rPr>
          <w:rFonts w:ascii="Adobe Garamond Pro" w:hAnsi="Adobe Garamond Pro" w:cs="Adobe Hebrew"/>
          <w:sz w:val="24"/>
          <w:szCs w:val="24"/>
          <w:lang w:val="id-ID"/>
        </w:rPr>
        <w:t>mulai dari</w:t>
      </w:r>
      <w:r w:rsidRPr="0033066D">
        <w:rPr>
          <w:rFonts w:ascii="Adobe Garamond Pro" w:hAnsi="Adobe Garamond Pro" w:cs="Adobe Hebrew"/>
          <w:sz w:val="24"/>
          <w:szCs w:val="24"/>
        </w:rPr>
        <w:t xml:space="preserve"> awal berdirinya usaha, jenis usaha, struktur organisasi, sistem permodalan, sistem pemasaran, sistem keuntungan</w:t>
      </w:r>
      <w:r w:rsidR="006834D4" w:rsidRPr="0033066D">
        <w:rPr>
          <w:rFonts w:ascii="Adobe Garamond Pro" w:hAnsi="Adobe Garamond Pro" w:cs="Adobe Hebrew"/>
          <w:sz w:val="24"/>
          <w:szCs w:val="24"/>
          <w:lang w:val="id-ID"/>
        </w:rPr>
        <w:t>,</w:t>
      </w:r>
      <w:r w:rsidRPr="0033066D">
        <w:rPr>
          <w:rFonts w:ascii="Adobe Garamond Pro" w:hAnsi="Adobe Garamond Pro" w:cs="Adobe Hebrew"/>
          <w:sz w:val="24"/>
          <w:szCs w:val="24"/>
        </w:rPr>
        <w:t xml:space="preserve"> dan alamat sebuah usaha</w:t>
      </w:r>
      <w:r w:rsidR="00325779" w:rsidRPr="0033066D">
        <w:rPr>
          <w:rFonts w:ascii="Adobe Garamond Pro" w:hAnsi="Adobe Garamond Pro" w:cs="Adobe Hebrew"/>
          <w:sz w:val="24"/>
          <w:szCs w:val="24"/>
          <w:lang w:val="id-ID"/>
        </w:rPr>
        <w:t>.</w:t>
      </w:r>
      <w:r w:rsidR="00C96DD5" w:rsidRPr="0033066D">
        <w:rPr>
          <w:rStyle w:val="FootnoteReference"/>
          <w:rFonts w:ascii="Adobe Garamond Pro" w:hAnsi="Adobe Garamond Pro" w:cs="Adobe Hebrew"/>
          <w:sz w:val="24"/>
          <w:szCs w:val="24"/>
        </w:rPr>
        <w:footnoteReference w:id="13"/>
      </w:r>
      <w:r w:rsidR="00C96DD5" w:rsidRPr="0033066D">
        <w:rPr>
          <w:rFonts w:ascii="Adobe Garamond Pro" w:hAnsi="Adobe Garamond Pro" w:cs="Adobe Hebrew"/>
          <w:sz w:val="24"/>
          <w:szCs w:val="24"/>
        </w:rPr>
        <w:t xml:space="preserve"> </w:t>
      </w:r>
      <w:r w:rsidR="00FB1DA2" w:rsidRPr="0033066D">
        <w:rPr>
          <w:rFonts w:ascii="Adobe Garamond Pro" w:hAnsi="Adobe Garamond Pro" w:cs="Adobe Hebrew"/>
          <w:sz w:val="24"/>
          <w:szCs w:val="24"/>
        </w:rPr>
        <w:t xml:space="preserve">Usaha </w:t>
      </w:r>
      <w:r w:rsidR="009F6589" w:rsidRPr="0033066D">
        <w:rPr>
          <w:rFonts w:ascii="Adobe Garamond Pro" w:hAnsi="Adobe Garamond Pro" w:cs="Adobe Hebrew"/>
          <w:sz w:val="24"/>
          <w:szCs w:val="24"/>
          <w:lang w:val="id-ID"/>
        </w:rPr>
        <w:t>M</w:t>
      </w:r>
      <w:r w:rsidR="00FB1DA2" w:rsidRPr="0033066D">
        <w:rPr>
          <w:rFonts w:ascii="Adobe Garamond Pro" w:hAnsi="Adobe Garamond Pro" w:cs="Adobe Hebrew"/>
          <w:sz w:val="24"/>
          <w:szCs w:val="24"/>
        </w:rPr>
        <w:t>indring merupakan suatu usaha yang menjual alat-alat rumah tangga atau perlengkapan untuk menunjang kebutu</w:t>
      </w:r>
      <w:r w:rsidR="00F22604" w:rsidRPr="0033066D">
        <w:rPr>
          <w:rFonts w:ascii="Adobe Garamond Pro" w:hAnsi="Adobe Garamond Pro" w:cs="Adobe Hebrew"/>
          <w:sz w:val="24"/>
          <w:szCs w:val="24"/>
        </w:rPr>
        <w:t>han suatu keluarga, dengan siste</w:t>
      </w:r>
      <w:r w:rsidR="00FB1DA2" w:rsidRPr="0033066D">
        <w:rPr>
          <w:rFonts w:ascii="Adobe Garamond Pro" w:hAnsi="Adobe Garamond Pro" w:cs="Adobe Hebrew"/>
          <w:sz w:val="24"/>
          <w:szCs w:val="24"/>
        </w:rPr>
        <w:t xml:space="preserve">m </w:t>
      </w:r>
      <w:proofErr w:type="gramStart"/>
      <w:r w:rsidR="00FB1DA2" w:rsidRPr="0033066D">
        <w:rPr>
          <w:rFonts w:ascii="Adobe Garamond Pro" w:hAnsi="Adobe Garamond Pro" w:cs="Adobe Hebrew"/>
          <w:sz w:val="24"/>
          <w:szCs w:val="24"/>
        </w:rPr>
        <w:t>bayar</w:t>
      </w:r>
      <w:proofErr w:type="gramEnd"/>
      <w:r w:rsidR="00FB1DA2" w:rsidRPr="0033066D">
        <w:rPr>
          <w:rFonts w:ascii="Adobe Garamond Pro" w:hAnsi="Adobe Garamond Pro" w:cs="Adobe Hebrew"/>
          <w:sz w:val="24"/>
          <w:szCs w:val="24"/>
        </w:rPr>
        <w:t xml:space="preserve"> secara kredit atau mengangsur sampai lunas. Peralatan rumah tangga atau perabotan yang dijual oleh mereka terdiri dari barang pecah belah, elektronik, kebutuhan sandang, da</w:t>
      </w:r>
      <w:r w:rsidR="005053D5" w:rsidRPr="0033066D">
        <w:rPr>
          <w:rFonts w:ascii="Adobe Garamond Pro" w:hAnsi="Adobe Garamond Pro" w:cs="Adobe Hebrew"/>
          <w:sz w:val="24"/>
          <w:szCs w:val="24"/>
        </w:rPr>
        <w:t>n kebutuhan lainnya</w:t>
      </w:r>
      <w:r w:rsidR="00FB1DA2" w:rsidRPr="0033066D">
        <w:rPr>
          <w:rFonts w:ascii="Adobe Garamond Pro" w:hAnsi="Adobe Garamond Pro" w:cs="Adobe Hebrew"/>
          <w:sz w:val="24"/>
          <w:szCs w:val="24"/>
        </w:rPr>
        <w:t>.</w:t>
      </w:r>
      <w:r w:rsidR="006834D4" w:rsidRPr="0033066D">
        <w:rPr>
          <w:rFonts w:ascii="Adobe Garamond Pro" w:hAnsi="Adobe Garamond Pro" w:cs="Adobe Hebrew"/>
          <w:sz w:val="24"/>
          <w:szCs w:val="24"/>
          <w:lang w:val="id-ID"/>
        </w:rPr>
        <w:t xml:space="preserve"> </w:t>
      </w:r>
      <w:r w:rsidRPr="0033066D">
        <w:rPr>
          <w:rFonts w:ascii="Adobe Garamond Pro" w:hAnsi="Adobe Garamond Pro" w:cs="Adobe Hebrew"/>
          <w:sz w:val="24"/>
          <w:szCs w:val="24"/>
        </w:rPr>
        <w:t>Berdasarkan pengertian tersebut, maka yang dimaksud dengan profil usaha</w:t>
      </w:r>
      <w:r w:rsidR="00FB1DA2" w:rsidRPr="0033066D">
        <w:rPr>
          <w:rFonts w:ascii="Adobe Garamond Pro" w:hAnsi="Adobe Garamond Pro" w:cs="Adobe Hebrew"/>
          <w:sz w:val="24"/>
          <w:szCs w:val="24"/>
        </w:rPr>
        <w:t xml:space="preserve"> </w:t>
      </w:r>
      <w:r w:rsidR="009F6589" w:rsidRPr="0033066D">
        <w:rPr>
          <w:rFonts w:ascii="Adobe Garamond Pro" w:hAnsi="Adobe Garamond Pro" w:cs="Adobe Hebrew"/>
          <w:sz w:val="24"/>
          <w:szCs w:val="24"/>
          <w:lang w:val="id-ID"/>
        </w:rPr>
        <w:t>M</w:t>
      </w:r>
      <w:r w:rsidR="00FB1DA2" w:rsidRPr="0033066D">
        <w:rPr>
          <w:rFonts w:ascii="Adobe Garamond Pro" w:hAnsi="Adobe Garamond Pro" w:cs="Adobe Hebrew"/>
          <w:sz w:val="24"/>
          <w:szCs w:val="24"/>
        </w:rPr>
        <w:t>ind</w:t>
      </w:r>
      <w:r w:rsidR="009F6589" w:rsidRPr="0033066D">
        <w:rPr>
          <w:rFonts w:ascii="Adobe Garamond Pro" w:hAnsi="Adobe Garamond Pro" w:cs="Adobe Hebrew"/>
          <w:sz w:val="24"/>
          <w:szCs w:val="24"/>
          <w:lang w:val="id-ID"/>
        </w:rPr>
        <w:t>r</w:t>
      </w:r>
      <w:r w:rsidR="00FB1DA2" w:rsidRPr="0033066D">
        <w:rPr>
          <w:rFonts w:ascii="Adobe Garamond Pro" w:hAnsi="Adobe Garamond Pro" w:cs="Adobe Hebrew"/>
          <w:sz w:val="24"/>
          <w:szCs w:val="24"/>
        </w:rPr>
        <w:t xml:space="preserve">ing </w:t>
      </w:r>
      <w:r w:rsidRPr="0033066D">
        <w:rPr>
          <w:rFonts w:ascii="Adobe Garamond Pro" w:hAnsi="Adobe Garamond Pro" w:cs="Adobe Hebrew"/>
          <w:sz w:val="24"/>
          <w:szCs w:val="24"/>
        </w:rPr>
        <w:t xml:space="preserve">di sini adalah pandangan atau gambaran umum mengenai bagaimana ide awal berdirinya usaha </w:t>
      </w:r>
      <w:r w:rsidR="009F6589" w:rsidRPr="0033066D">
        <w:rPr>
          <w:rFonts w:ascii="Adobe Garamond Pro" w:hAnsi="Adobe Garamond Pro" w:cs="Adobe Hebrew"/>
          <w:sz w:val="24"/>
          <w:szCs w:val="24"/>
          <w:lang w:val="id-ID"/>
        </w:rPr>
        <w:t>M</w:t>
      </w:r>
      <w:r w:rsidRPr="0033066D">
        <w:rPr>
          <w:rFonts w:ascii="Adobe Garamond Pro" w:hAnsi="Adobe Garamond Pro" w:cs="Adobe Hebrew"/>
          <w:sz w:val="24"/>
          <w:szCs w:val="24"/>
        </w:rPr>
        <w:t>indring, jenis usaha yang seperti apa yang dijalankan, bagaimana sistem kerjanya mulai dari modal, pemasaran sampai pada keuntungan yang di</w:t>
      </w:r>
      <w:r w:rsidR="006834D4" w:rsidRPr="0033066D">
        <w:rPr>
          <w:rFonts w:ascii="Adobe Garamond Pro" w:hAnsi="Adobe Garamond Pro" w:cs="Adobe Hebrew"/>
          <w:sz w:val="24"/>
          <w:szCs w:val="24"/>
          <w:lang w:val="id-ID"/>
        </w:rPr>
        <w:t>peroleh</w:t>
      </w:r>
      <w:r w:rsidRPr="0033066D">
        <w:rPr>
          <w:rFonts w:ascii="Adobe Garamond Pro" w:hAnsi="Adobe Garamond Pro" w:cs="Adobe Hebrew"/>
          <w:sz w:val="24"/>
          <w:szCs w:val="24"/>
        </w:rPr>
        <w:t>.</w:t>
      </w:r>
      <w:r w:rsidRPr="0033066D">
        <w:rPr>
          <w:rFonts w:ascii="Adobe Garamond Pro" w:hAnsi="Adobe Garamond Pro" w:cs="Adobe Hebrew"/>
          <w:b/>
          <w:sz w:val="24"/>
          <w:szCs w:val="24"/>
        </w:rPr>
        <w:t xml:space="preserve"> </w:t>
      </w:r>
      <w:r w:rsidR="006834D4" w:rsidRPr="0033066D">
        <w:rPr>
          <w:rFonts w:ascii="Adobe Garamond Pro" w:hAnsi="Adobe Garamond Pro" w:cs="Adobe Hebrew"/>
          <w:sz w:val="24"/>
          <w:szCs w:val="24"/>
          <w:lang w:val="id-ID"/>
        </w:rPr>
        <w:t xml:space="preserve">Berikut ini adalah uraian mengenai profil usaha </w:t>
      </w:r>
      <w:r w:rsidR="009F6589" w:rsidRPr="0033066D">
        <w:rPr>
          <w:rFonts w:ascii="Adobe Garamond Pro" w:hAnsi="Adobe Garamond Pro" w:cs="Adobe Hebrew"/>
          <w:sz w:val="24"/>
          <w:szCs w:val="24"/>
          <w:lang w:val="id-ID"/>
        </w:rPr>
        <w:t>M</w:t>
      </w:r>
      <w:r w:rsidR="006834D4" w:rsidRPr="0033066D">
        <w:rPr>
          <w:rFonts w:ascii="Adobe Garamond Pro" w:hAnsi="Adobe Garamond Pro" w:cs="Adobe Hebrew"/>
          <w:sz w:val="24"/>
          <w:szCs w:val="24"/>
          <w:lang w:val="id-ID"/>
        </w:rPr>
        <w:t xml:space="preserve">indring para perantau dari Kuningan yang tinggal di </w:t>
      </w:r>
      <w:r w:rsidR="006834D4" w:rsidRPr="0033066D">
        <w:rPr>
          <w:rFonts w:ascii="Adobe Garamond Pro" w:hAnsi="Adobe Garamond Pro" w:cs="Adobe Hebrew"/>
          <w:sz w:val="24"/>
          <w:szCs w:val="24"/>
        </w:rPr>
        <w:t>Padukuhan Pandean VII Sidoluhur Godean Sleman Yogyakarta</w:t>
      </w:r>
      <w:r w:rsidR="009F6589" w:rsidRPr="0033066D">
        <w:rPr>
          <w:rFonts w:ascii="Adobe Garamond Pro" w:hAnsi="Adobe Garamond Pro" w:cs="Adobe Hebrew"/>
          <w:sz w:val="24"/>
          <w:szCs w:val="24"/>
          <w:lang w:val="id-ID"/>
        </w:rPr>
        <w:t>.</w:t>
      </w:r>
    </w:p>
    <w:p w:rsidR="009F6589" w:rsidRPr="0033066D" w:rsidRDefault="009F6589" w:rsidP="009F6589">
      <w:pPr>
        <w:spacing w:line="276" w:lineRule="auto"/>
        <w:ind w:firstLine="567"/>
        <w:jc w:val="both"/>
        <w:rPr>
          <w:rFonts w:ascii="Adobe Garamond Pro" w:hAnsi="Adobe Garamond Pro" w:cs="Adobe Hebrew"/>
          <w:b/>
          <w:sz w:val="24"/>
          <w:szCs w:val="24"/>
          <w:lang w:val="id-ID"/>
        </w:rPr>
      </w:pPr>
    </w:p>
    <w:p w:rsidR="009F6589" w:rsidRPr="0033066D" w:rsidRDefault="009F6589" w:rsidP="009F6589">
      <w:pPr>
        <w:spacing w:line="276" w:lineRule="auto"/>
        <w:jc w:val="both"/>
        <w:rPr>
          <w:rFonts w:ascii="Adobe Garamond Pro" w:hAnsi="Adobe Garamond Pro" w:cs="Adobe Hebrew"/>
          <w:i/>
          <w:sz w:val="24"/>
          <w:szCs w:val="24"/>
          <w:lang w:val="id-ID"/>
        </w:rPr>
      </w:pPr>
      <w:r w:rsidRPr="0033066D">
        <w:rPr>
          <w:rFonts w:ascii="Adobe Garamond Pro" w:hAnsi="Adobe Garamond Pro" w:cs="Adobe Hebrew"/>
          <w:i/>
          <w:sz w:val="24"/>
          <w:szCs w:val="24"/>
          <w:lang w:val="id-ID"/>
        </w:rPr>
        <w:t>I</w:t>
      </w:r>
      <w:r w:rsidR="004C5007" w:rsidRPr="0033066D">
        <w:rPr>
          <w:rFonts w:ascii="Adobe Garamond Pro" w:hAnsi="Adobe Garamond Pro" w:cs="Adobe Hebrew"/>
          <w:i/>
          <w:sz w:val="24"/>
          <w:szCs w:val="24"/>
        </w:rPr>
        <w:t xml:space="preserve">de </w:t>
      </w:r>
      <w:r w:rsidRPr="0033066D">
        <w:rPr>
          <w:rFonts w:ascii="Adobe Garamond Pro" w:hAnsi="Adobe Garamond Pro" w:cs="Adobe Hebrew"/>
          <w:i/>
          <w:sz w:val="24"/>
          <w:szCs w:val="24"/>
        </w:rPr>
        <w:t>Awal Berdirinya Usaha Mindring</w:t>
      </w:r>
      <w:r w:rsidRPr="0033066D">
        <w:rPr>
          <w:rFonts w:ascii="Adobe Garamond Pro" w:hAnsi="Adobe Garamond Pro" w:cs="Adobe Hebrew"/>
          <w:i/>
          <w:sz w:val="24"/>
          <w:szCs w:val="24"/>
          <w:lang w:val="id-ID"/>
        </w:rPr>
        <w:t xml:space="preserve"> </w:t>
      </w:r>
    </w:p>
    <w:p w:rsidR="008E0392" w:rsidRPr="0033066D" w:rsidRDefault="006834D4" w:rsidP="009F6589">
      <w:pPr>
        <w:spacing w:line="276" w:lineRule="auto"/>
        <w:ind w:firstLine="567"/>
        <w:jc w:val="both"/>
        <w:rPr>
          <w:rFonts w:ascii="Adobe Garamond Pro" w:hAnsi="Adobe Garamond Pro" w:cs="Adobe Hebrew"/>
          <w:sz w:val="24"/>
          <w:szCs w:val="24"/>
          <w:lang w:val="id-ID"/>
        </w:rPr>
      </w:pPr>
      <w:r w:rsidRPr="0033066D">
        <w:rPr>
          <w:rFonts w:ascii="Adobe Garamond Pro" w:hAnsi="Adobe Garamond Pro" w:cs="Adobe Hebrew"/>
          <w:sz w:val="24"/>
          <w:szCs w:val="24"/>
          <w:lang w:val="id-ID"/>
        </w:rPr>
        <w:t xml:space="preserve">Ide awal </w:t>
      </w:r>
      <w:r w:rsidR="008E0392" w:rsidRPr="0033066D">
        <w:rPr>
          <w:rFonts w:ascii="Adobe Garamond Pro" w:hAnsi="Adobe Garamond Pro" w:cs="Adobe Hebrew"/>
          <w:sz w:val="24"/>
          <w:szCs w:val="24"/>
          <w:lang w:val="id-ID"/>
        </w:rPr>
        <w:t xml:space="preserve">para perantau dari Kuningan </w:t>
      </w:r>
      <w:r w:rsidR="009F6589" w:rsidRPr="0033066D">
        <w:rPr>
          <w:rFonts w:ascii="Adobe Garamond Pro" w:hAnsi="Adobe Garamond Pro" w:cs="Adobe Hebrew"/>
          <w:sz w:val="24"/>
          <w:szCs w:val="24"/>
          <w:lang w:val="id-ID"/>
        </w:rPr>
        <w:t>mendirikan usaha M</w:t>
      </w:r>
      <w:r w:rsidRPr="0033066D">
        <w:rPr>
          <w:rFonts w:ascii="Adobe Garamond Pro" w:hAnsi="Adobe Garamond Pro" w:cs="Adobe Hebrew"/>
          <w:sz w:val="24"/>
          <w:szCs w:val="24"/>
          <w:lang w:val="id-ID"/>
        </w:rPr>
        <w:t xml:space="preserve">indring </w:t>
      </w:r>
      <w:r w:rsidR="00CA2314" w:rsidRPr="0033066D">
        <w:rPr>
          <w:rFonts w:ascii="Adobe Garamond Pro" w:hAnsi="Adobe Garamond Pro" w:cs="Adobe Hebrew"/>
          <w:sz w:val="24"/>
          <w:szCs w:val="24"/>
        </w:rPr>
        <w:t xml:space="preserve">berasal dari keluarga atau saudara. Mereka diajak oleh saudaranya untuk membuka usaha </w:t>
      </w:r>
      <w:r w:rsidR="009F6589" w:rsidRPr="0033066D">
        <w:rPr>
          <w:rFonts w:ascii="Adobe Garamond Pro" w:hAnsi="Adobe Garamond Pro" w:cs="Adobe Hebrew"/>
          <w:sz w:val="24"/>
          <w:szCs w:val="24"/>
          <w:lang w:val="id-ID"/>
        </w:rPr>
        <w:t>M</w:t>
      </w:r>
      <w:r w:rsidR="00CA2314" w:rsidRPr="0033066D">
        <w:rPr>
          <w:rFonts w:ascii="Adobe Garamond Pro" w:hAnsi="Adobe Garamond Pro" w:cs="Adobe Hebrew"/>
          <w:sz w:val="24"/>
          <w:szCs w:val="24"/>
        </w:rPr>
        <w:t xml:space="preserve">indring di Yogyakarta. Sebelum memulai usaha, </w:t>
      </w:r>
      <w:r w:rsidR="00455F46" w:rsidRPr="0033066D">
        <w:rPr>
          <w:rFonts w:ascii="Adobe Garamond Pro" w:hAnsi="Adobe Garamond Pro" w:cs="Adobe Hebrew"/>
          <w:sz w:val="24"/>
          <w:szCs w:val="24"/>
        </w:rPr>
        <w:t xml:space="preserve">mereka ada yang </w:t>
      </w:r>
      <w:r w:rsidR="008E0392" w:rsidRPr="0033066D">
        <w:rPr>
          <w:rFonts w:ascii="Adobe Garamond Pro" w:hAnsi="Adobe Garamond Pro" w:cs="Adobe Hebrew"/>
          <w:sz w:val="24"/>
          <w:szCs w:val="24"/>
          <w:lang w:val="id-ID"/>
        </w:rPr>
        <w:t xml:space="preserve">telah </w:t>
      </w:r>
      <w:r w:rsidR="00CA2314" w:rsidRPr="0033066D">
        <w:rPr>
          <w:rFonts w:ascii="Adobe Garamond Pro" w:hAnsi="Adobe Garamond Pro" w:cs="Adobe Hebrew"/>
          <w:sz w:val="24"/>
          <w:szCs w:val="24"/>
        </w:rPr>
        <w:t xml:space="preserve">bekerja </w:t>
      </w:r>
      <w:r w:rsidR="008E0392" w:rsidRPr="0033066D">
        <w:rPr>
          <w:rFonts w:ascii="Adobe Garamond Pro" w:hAnsi="Adobe Garamond Pro" w:cs="Adobe Hebrew"/>
          <w:sz w:val="24"/>
          <w:szCs w:val="24"/>
          <w:lang w:val="id-ID"/>
        </w:rPr>
        <w:t xml:space="preserve">sebagai pekerja </w:t>
      </w:r>
      <w:r w:rsidR="00CA2314" w:rsidRPr="0033066D">
        <w:rPr>
          <w:rFonts w:ascii="Adobe Garamond Pro" w:hAnsi="Adobe Garamond Pro" w:cs="Adobe Hebrew"/>
          <w:sz w:val="24"/>
          <w:szCs w:val="24"/>
        </w:rPr>
        <w:t>serabutan</w:t>
      </w:r>
      <w:r w:rsidR="008E0392" w:rsidRPr="0033066D">
        <w:rPr>
          <w:rFonts w:ascii="Adobe Garamond Pro" w:hAnsi="Adobe Garamond Pro" w:cs="Adobe Hebrew"/>
          <w:sz w:val="24"/>
          <w:szCs w:val="24"/>
          <w:lang w:val="id-ID"/>
        </w:rPr>
        <w:t>, misalnya</w:t>
      </w:r>
      <w:r w:rsidR="00CA2314" w:rsidRPr="0033066D">
        <w:rPr>
          <w:rFonts w:ascii="Adobe Garamond Pro" w:hAnsi="Adobe Garamond Pro" w:cs="Adobe Hebrew"/>
          <w:sz w:val="24"/>
          <w:szCs w:val="24"/>
        </w:rPr>
        <w:t xml:space="preserve"> </w:t>
      </w:r>
      <w:r w:rsidR="008E0392" w:rsidRPr="0033066D">
        <w:rPr>
          <w:rFonts w:ascii="Adobe Garamond Pro" w:hAnsi="Adobe Garamond Pro" w:cs="Adobe Hebrew"/>
          <w:sz w:val="24"/>
          <w:szCs w:val="24"/>
          <w:lang w:val="id-ID"/>
        </w:rPr>
        <w:t xml:space="preserve">bekerja sebagai </w:t>
      </w:r>
      <w:r w:rsidR="00CA2314" w:rsidRPr="0033066D">
        <w:rPr>
          <w:rFonts w:ascii="Adobe Garamond Pro" w:hAnsi="Adobe Garamond Pro" w:cs="Adobe Hebrew"/>
          <w:sz w:val="24"/>
          <w:szCs w:val="24"/>
        </w:rPr>
        <w:t>kuli bangunan</w:t>
      </w:r>
      <w:r w:rsidR="008E0392" w:rsidRPr="0033066D">
        <w:rPr>
          <w:rFonts w:ascii="Adobe Garamond Pro" w:hAnsi="Adobe Garamond Pro" w:cs="Adobe Hebrew"/>
          <w:sz w:val="24"/>
          <w:szCs w:val="24"/>
          <w:lang w:val="id-ID"/>
        </w:rPr>
        <w:t xml:space="preserve">, </w:t>
      </w:r>
      <w:r w:rsidR="00CA2314" w:rsidRPr="0033066D">
        <w:rPr>
          <w:rFonts w:ascii="Adobe Garamond Pro" w:hAnsi="Adobe Garamond Pro" w:cs="Adobe Hebrew"/>
          <w:sz w:val="24"/>
          <w:szCs w:val="24"/>
        </w:rPr>
        <w:t xml:space="preserve">petani atau buruh tani </w:t>
      </w:r>
      <w:r w:rsidR="008E0392" w:rsidRPr="0033066D">
        <w:rPr>
          <w:rFonts w:ascii="Adobe Garamond Pro" w:hAnsi="Adobe Garamond Pro" w:cs="Adobe Hebrew"/>
          <w:sz w:val="24"/>
          <w:szCs w:val="24"/>
          <w:lang w:val="id-ID"/>
        </w:rPr>
        <w:t xml:space="preserve">baik di perantauan maupun </w:t>
      </w:r>
      <w:r w:rsidR="00CA2314" w:rsidRPr="0033066D">
        <w:rPr>
          <w:rFonts w:ascii="Adobe Garamond Pro" w:hAnsi="Adobe Garamond Pro" w:cs="Adobe Hebrew"/>
          <w:sz w:val="24"/>
          <w:szCs w:val="24"/>
        </w:rPr>
        <w:t>di</w:t>
      </w:r>
      <w:r w:rsidR="00DA33C3" w:rsidRPr="0033066D">
        <w:rPr>
          <w:rFonts w:ascii="Adobe Garamond Pro" w:hAnsi="Adobe Garamond Pro" w:cs="Adobe Hebrew"/>
          <w:sz w:val="24"/>
          <w:szCs w:val="24"/>
        </w:rPr>
        <w:t xml:space="preserve"> </w:t>
      </w:r>
      <w:r w:rsidR="00CA2314" w:rsidRPr="0033066D">
        <w:rPr>
          <w:rFonts w:ascii="Adobe Garamond Pro" w:hAnsi="Adobe Garamond Pro" w:cs="Adobe Hebrew"/>
          <w:sz w:val="24"/>
          <w:szCs w:val="24"/>
        </w:rPr>
        <w:t xml:space="preserve">kampung halamannya. </w:t>
      </w:r>
      <w:r w:rsidR="00455F46" w:rsidRPr="0033066D">
        <w:rPr>
          <w:rFonts w:ascii="Adobe Garamond Pro" w:hAnsi="Adobe Garamond Pro" w:cs="Adobe Hebrew"/>
          <w:sz w:val="24"/>
          <w:szCs w:val="24"/>
        </w:rPr>
        <w:t xml:space="preserve">Banyak pengalaman yang sudah mereka </w:t>
      </w:r>
      <w:r w:rsidR="00455F46" w:rsidRPr="0033066D">
        <w:rPr>
          <w:rFonts w:ascii="Adobe Garamond Pro" w:hAnsi="Adobe Garamond Pro" w:cs="Adobe Hebrew"/>
          <w:sz w:val="24"/>
          <w:szCs w:val="24"/>
        </w:rPr>
        <w:lastRenderedPageBreak/>
        <w:t>lalui</w:t>
      </w:r>
      <w:r w:rsidR="00CA2314" w:rsidRPr="0033066D">
        <w:rPr>
          <w:rFonts w:ascii="Adobe Garamond Pro" w:hAnsi="Adobe Garamond Pro" w:cs="Adobe Hebrew"/>
          <w:sz w:val="24"/>
          <w:szCs w:val="24"/>
        </w:rPr>
        <w:t xml:space="preserve"> dalam dunia pekerjaan</w:t>
      </w:r>
      <w:r w:rsidR="009F6589" w:rsidRPr="0033066D">
        <w:rPr>
          <w:rFonts w:ascii="Adobe Garamond Pro" w:hAnsi="Adobe Garamond Pro" w:cs="Adobe Hebrew"/>
          <w:sz w:val="24"/>
          <w:szCs w:val="24"/>
          <w:lang w:val="id-ID"/>
        </w:rPr>
        <w:t>. Secara umum mereka memang</w:t>
      </w:r>
      <w:r w:rsidR="00CA2314" w:rsidRPr="0033066D">
        <w:rPr>
          <w:rFonts w:ascii="Adobe Garamond Pro" w:hAnsi="Adobe Garamond Pro" w:cs="Adobe Hebrew"/>
          <w:sz w:val="24"/>
          <w:szCs w:val="24"/>
        </w:rPr>
        <w:t xml:space="preserve"> sudah mempunyai pengalaman dalam bekerja meskipun belum pernah bekerja dalam dunia usaha. </w:t>
      </w:r>
    </w:p>
    <w:p w:rsidR="008E0392" w:rsidRPr="0033066D" w:rsidRDefault="00455F46" w:rsidP="00D8431A">
      <w:pPr>
        <w:spacing w:line="276" w:lineRule="auto"/>
        <w:ind w:firstLine="567"/>
        <w:jc w:val="both"/>
        <w:rPr>
          <w:rFonts w:ascii="Adobe Garamond Pro" w:hAnsi="Adobe Garamond Pro" w:cs="Adobe Hebrew"/>
          <w:sz w:val="24"/>
          <w:szCs w:val="24"/>
          <w:lang w:val="id-ID"/>
        </w:rPr>
      </w:pPr>
      <w:r w:rsidRPr="0033066D">
        <w:rPr>
          <w:rFonts w:ascii="Adobe Garamond Pro" w:hAnsi="Adobe Garamond Pro" w:cs="Adobe Hebrew"/>
          <w:sz w:val="24"/>
          <w:szCs w:val="24"/>
        </w:rPr>
        <w:t xml:space="preserve">Sebelum </w:t>
      </w:r>
      <w:r w:rsidR="00CA2314" w:rsidRPr="0033066D">
        <w:rPr>
          <w:rFonts w:ascii="Adobe Garamond Pro" w:hAnsi="Adobe Garamond Pro" w:cs="Adobe Hebrew"/>
          <w:sz w:val="24"/>
          <w:szCs w:val="24"/>
        </w:rPr>
        <w:t>memutuskan un</w:t>
      </w:r>
      <w:r w:rsidR="009F6589" w:rsidRPr="0033066D">
        <w:rPr>
          <w:rFonts w:ascii="Adobe Garamond Pro" w:hAnsi="Adobe Garamond Pro" w:cs="Adobe Hebrew"/>
          <w:sz w:val="24"/>
          <w:szCs w:val="24"/>
        </w:rPr>
        <w:t xml:space="preserve">tuk berwirausaha </w:t>
      </w:r>
      <w:r w:rsidR="009F6589" w:rsidRPr="0033066D">
        <w:rPr>
          <w:rFonts w:ascii="Adobe Garamond Pro" w:hAnsi="Adobe Garamond Pro" w:cs="Adobe Hebrew"/>
          <w:sz w:val="24"/>
          <w:szCs w:val="24"/>
          <w:lang w:val="id-ID"/>
        </w:rPr>
        <w:t>M</w:t>
      </w:r>
      <w:r w:rsidRPr="0033066D">
        <w:rPr>
          <w:rFonts w:ascii="Adobe Garamond Pro" w:hAnsi="Adobe Garamond Pro" w:cs="Adobe Hebrew"/>
          <w:sz w:val="24"/>
          <w:szCs w:val="24"/>
        </w:rPr>
        <w:t>indring</w:t>
      </w:r>
      <w:r w:rsidR="00DA33C3" w:rsidRPr="0033066D">
        <w:rPr>
          <w:rFonts w:ascii="Adobe Garamond Pro" w:hAnsi="Adobe Garamond Pro" w:cs="Adobe Hebrew"/>
          <w:sz w:val="24"/>
          <w:szCs w:val="24"/>
        </w:rPr>
        <w:t>,</w:t>
      </w:r>
      <w:r w:rsidRPr="0033066D">
        <w:rPr>
          <w:rFonts w:ascii="Adobe Garamond Pro" w:hAnsi="Adobe Garamond Pro" w:cs="Adobe Hebrew"/>
          <w:sz w:val="24"/>
          <w:szCs w:val="24"/>
        </w:rPr>
        <w:t xml:space="preserve"> mereka </w:t>
      </w:r>
      <w:r w:rsidR="00CA2314" w:rsidRPr="0033066D">
        <w:rPr>
          <w:rFonts w:ascii="Adobe Garamond Pro" w:hAnsi="Adobe Garamond Pro" w:cs="Adobe Hebrew"/>
          <w:sz w:val="24"/>
          <w:szCs w:val="24"/>
        </w:rPr>
        <w:t xml:space="preserve">mempertimbangkan hal-hal yang </w:t>
      </w:r>
      <w:proofErr w:type="gramStart"/>
      <w:r w:rsidR="00CA2314" w:rsidRPr="0033066D">
        <w:rPr>
          <w:rFonts w:ascii="Adobe Garamond Pro" w:hAnsi="Adobe Garamond Pro" w:cs="Adobe Hebrew"/>
          <w:sz w:val="24"/>
          <w:szCs w:val="24"/>
        </w:rPr>
        <w:t>akan</w:t>
      </w:r>
      <w:proofErr w:type="gramEnd"/>
      <w:r w:rsidR="00D8431A" w:rsidRPr="0033066D">
        <w:rPr>
          <w:rFonts w:ascii="Adobe Garamond Pro" w:hAnsi="Adobe Garamond Pro" w:cs="Adobe Hebrew"/>
          <w:sz w:val="24"/>
          <w:szCs w:val="24"/>
          <w:lang w:val="id-ID"/>
        </w:rPr>
        <w:t xml:space="preserve"> </w:t>
      </w:r>
      <w:r w:rsidR="00CA2314" w:rsidRPr="0033066D">
        <w:rPr>
          <w:rFonts w:ascii="Adobe Garamond Pro" w:hAnsi="Adobe Garamond Pro" w:cs="Adobe Hebrew"/>
          <w:sz w:val="24"/>
          <w:szCs w:val="24"/>
        </w:rPr>
        <w:t xml:space="preserve">mempengaruhi usahanya. </w:t>
      </w:r>
      <w:r w:rsidR="008E0392" w:rsidRPr="0033066D">
        <w:rPr>
          <w:rFonts w:ascii="Adobe Garamond Pro" w:hAnsi="Adobe Garamond Pro" w:cs="Adobe Hebrew"/>
          <w:sz w:val="24"/>
          <w:szCs w:val="24"/>
          <w:lang w:val="id-ID"/>
        </w:rPr>
        <w:t>Misalnya, d</w:t>
      </w:r>
      <w:r w:rsidR="00CA2314" w:rsidRPr="0033066D">
        <w:rPr>
          <w:rFonts w:ascii="Adobe Garamond Pro" w:hAnsi="Adobe Garamond Pro" w:cs="Adobe Hebrew"/>
          <w:sz w:val="24"/>
          <w:szCs w:val="24"/>
        </w:rPr>
        <w:t>engan melihat keberhasilan saudara maupun temannya men</w:t>
      </w:r>
      <w:r w:rsidRPr="0033066D">
        <w:rPr>
          <w:rFonts w:ascii="Adobe Garamond Pro" w:hAnsi="Adobe Garamond Pro" w:cs="Adobe Hebrew"/>
          <w:sz w:val="24"/>
          <w:szCs w:val="24"/>
        </w:rPr>
        <w:t xml:space="preserve">jadi pertimbangan untuk </w:t>
      </w:r>
      <w:r w:rsidR="00CA2314" w:rsidRPr="0033066D">
        <w:rPr>
          <w:rFonts w:ascii="Adobe Garamond Pro" w:hAnsi="Adobe Garamond Pro" w:cs="Adobe Hebrew"/>
          <w:sz w:val="24"/>
          <w:szCs w:val="24"/>
        </w:rPr>
        <w:t xml:space="preserve">memulai usaha </w:t>
      </w:r>
      <w:r w:rsidR="009F6589" w:rsidRPr="0033066D">
        <w:rPr>
          <w:rFonts w:ascii="Adobe Garamond Pro" w:hAnsi="Adobe Garamond Pro" w:cs="Adobe Hebrew"/>
          <w:sz w:val="24"/>
          <w:szCs w:val="24"/>
          <w:lang w:val="id-ID"/>
        </w:rPr>
        <w:t>M</w:t>
      </w:r>
      <w:r w:rsidR="00CA2314" w:rsidRPr="0033066D">
        <w:rPr>
          <w:rFonts w:ascii="Adobe Garamond Pro" w:hAnsi="Adobe Garamond Pro" w:cs="Adobe Hebrew"/>
          <w:sz w:val="24"/>
          <w:szCs w:val="24"/>
        </w:rPr>
        <w:t xml:space="preserve">indring. </w:t>
      </w:r>
      <w:r w:rsidRPr="0033066D">
        <w:rPr>
          <w:rFonts w:ascii="Adobe Garamond Pro" w:hAnsi="Adobe Garamond Pro" w:cs="Adobe Hebrew"/>
          <w:sz w:val="24"/>
          <w:szCs w:val="24"/>
        </w:rPr>
        <w:t>Mereka t</w:t>
      </w:r>
      <w:r w:rsidR="00CA2314" w:rsidRPr="0033066D">
        <w:rPr>
          <w:rFonts w:ascii="Adobe Garamond Pro" w:hAnsi="Adobe Garamond Pro" w:cs="Adobe Hebrew"/>
          <w:sz w:val="24"/>
          <w:szCs w:val="24"/>
        </w:rPr>
        <w:t xml:space="preserve">idak hanya diajak tetapi juga diajari bagaimana </w:t>
      </w:r>
      <w:proofErr w:type="gramStart"/>
      <w:r w:rsidR="00CA2314" w:rsidRPr="0033066D">
        <w:rPr>
          <w:rFonts w:ascii="Adobe Garamond Pro" w:hAnsi="Adobe Garamond Pro" w:cs="Adobe Hebrew"/>
          <w:sz w:val="24"/>
          <w:szCs w:val="24"/>
        </w:rPr>
        <w:t>cara</w:t>
      </w:r>
      <w:proofErr w:type="gramEnd"/>
      <w:r w:rsidR="00CA2314" w:rsidRPr="0033066D">
        <w:rPr>
          <w:rFonts w:ascii="Adobe Garamond Pro" w:hAnsi="Adobe Garamond Pro" w:cs="Adobe Hebrew"/>
          <w:sz w:val="24"/>
          <w:szCs w:val="24"/>
        </w:rPr>
        <w:t xml:space="preserve"> kerja berwirausaha </w:t>
      </w:r>
      <w:r w:rsidR="009F6589" w:rsidRPr="0033066D">
        <w:rPr>
          <w:rFonts w:ascii="Adobe Garamond Pro" w:hAnsi="Adobe Garamond Pro" w:cs="Adobe Hebrew"/>
          <w:sz w:val="24"/>
          <w:szCs w:val="24"/>
          <w:lang w:val="id-ID"/>
        </w:rPr>
        <w:t>M</w:t>
      </w:r>
      <w:r w:rsidR="00CA2314" w:rsidRPr="0033066D">
        <w:rPr>
          <w:rFonts w:ascii="Adobe Garamond Pro" w:hAnsi="Adobe Garamond Pro" w:cs="Adobe Hebrew"/>
          <w:sz w:val="24"/>
          <w:szCs w:val="24"/>
        </w:rPr>
        <w:t xml:space="preserve">indring. Mulai dari awal usaha, seperti berkeliling mencari pelanggan, </w:t>
      </w:r>
      <w:proofErr w:type="gramStart"/>
      <w:r w:rsidR="00CA2314" w:rsidRPr="0033066D">
        <w:rPr>
          <w:rFonts w:ascii="Adobe Garamond Pro" w:hAnsi="Adobe Garamond Pro" w:cs="Adobe Hebrew"/>
          <w:sz w:val="24"/>
          <w:szCs w:val="24"/>
        </w:rPr>
        <w:t>cara</w:t>
      </w:r>
      <w:proofErr w:type="gramEnd"/>
      <w:r w:rsidR="00CA2314" w:rsidRPr="0033066D">
        <w:rPr>
          <w:rFonts w:ascii="Adobe Garamond Pro" w:hAnsi="Adobe Garamond Pro" w:cs="Adobe Hebrew"/>
          <w:sz w:val="24"/>
          <w:szCs w:val="24"/>
        </w:rPr>
        <w:t xml:space="preserve"> menawarkan barang kepada konsumen dan hal-hal yang menyangkut ke</w:t>
      </w:r>
      <w:r w:rsidR="009F6589" w:rsidRPr="0033066D">
        <w:rPr>
          <w:rFonts w:ascii="Adobe Garamond Pro" w:hAnsi="Adobe Garamond Pro" w:cs="Adobe Hebrew"/>
          <w:sz w:val="24"/>
          <w:szCs w:val="24"/>
          <w:lang w:val="id-ID"/>
        </w:rPr>
        <w:t xml:space="preserve"> </w:t>
      </w:r>
      <w:r w:rsidR="00CA2314" w:rsidRPr="0033066D">
        <w:rPr>
          <w:rFonts w:ascii="Adobe Garamond Pro" w:hAnsi="Adobe Garamond Pro" w:cs="Adobe Hebrew"/>
          <w:sz w:val="24"/>
          <w:szCs w:val="24"/>
        </w:rPr>
        <w:t xml:space="preserve">dalam usaha </w:t>
      </w:r>
      <w:r w:rsidR="009F6589" w:rsidRPr="0033066D">
        <w:rPr>
          <w:rFonts w:ascii="Adobe Garamond Pro" w:hAnsi="Adobe Garamond Pro" w:cs="Adobe Hebrew"/>
          <w:sz w:val="24"/>
          <w:szCs w:val="24"/>
          <w:lang w:val="id-ID"/>
        </w:rPr>
        <w:t>M</w:t>
      </w:r>
      <w:r w:rsidR="00CA2314" w:rsidRPr="0033066D">
        <w:rPr>
          <w:rFonts w:ascii="Adobe Garamond Pro" w:hAnsi="Adobe Garamond Pro" w:cs="Adobe Hebrew"/>
          <w:sz w:val="24"/>
          <w:szCs w:val="24"/>
        </w:rPr>
        <w:t>indring. Pr</w:t>
      </w:r>
      <w:r w:rsidR="00DA33C3" w:rsidRPr="0033066D">
        <w:rPr>
          <w:rFonts w:ascii="Adobe Garamond Pro" w:hAnsi="Adobe Garamond Pro" w:cs="Adobe Hebrew"/>
          <w:sz w:val="24"/>
          <w:szCs w:val="24"/>
        </w:rPr>
        <w:t>oses dalam memulai usaha</w:t>
      </w:r>
      <w:r w:rsidR="009F6589" w:rsidRPr="0033066D">
        <w:rPr>
          <w:rFonts w:ascii="Adobe Garamond Pro" w:hAnsi="Adobe Garamond Pro" w:cs="Adobe Hebrew"/>
          <w:sz w:val="24"/>
          <w:szCs w:val="24"/>
        </w:rPr>
        <w:t xml:space="preserve"> ini </w:t>
      </w:r>
      <w:r w:rsidR="00CA2314" w:rsidRPr="0033066D">
        <w:rPr>
          <w:rFonts w:ascii="Adobe Garamond Pro" w:hAnsi="Adobe Garamond Pro" w:cs="Adobe Hebrew"/>
          <w:sz w:val="24"/>
          <w:szCs w:val="24"/>
        </w:rPr>
        <w:t>membutuhkan waktu yang sangat panjang</w:t>
      </w:r>
      <w:r w:rsidR="008E0392" w:rsidRPr="0033066D">
        <w:rPr>
          <w:rFonts w:ascii="Adobe Garamond Pro" w:hAnsi="Adobe Garamond Pro" w:cs="Adobe Hebrew"/>
          <w:sz w:val="24"/>
          <w:szCs w:val="24"/>
          <w:lang w:val="id-ID"/>
        </w:rPr>
        <w:t>.</w:t>
      </w:r>
      <w:r w:rsidR="00CA2314" w:rsidRPr="0033066D">
        <w:rPr>
          <w:rFonts w:ascii="Adobe Garamond Pro" w:hAnsi="Adobe Garamond Pro" w:cs="Adobe Hebrew"/>
          <w:sz w:val="24"/>
          <w:szCs w:val="24"/>
        </w:rPr>
        <w:t xml:space="preserve"> </w:t>
      </w:r>
      <w:r w:rsidR="008E0392" w:rsidRPr="0033066D">
        <w:rPr>
          <w:rFonts w:ascii="Adobe Garamond Pro" w:hAnsi="Adobe Garamond Pro" w:cs="Adobe Hebrew"/>
          <w:sz w:val="24"/>
          <w:szCs w:val="24"/>
          <w:lang w:val="id-ID"/>
        </w:rPr>
        <w:t>S</w:t>
      </w:r>
      <w:r w:rsidR="00CA2314" w:rsidRPr="0033066D">
        <w:rPr>
          <w:rFonts w:ascii="Adobe Garamond Pro" w:hAnsi="Adobe Garamond Pro" w:cs="Adobe Hebrew"/>
          <w:sz w:val="24"/>
          <w:szCs w:val="24"/>
        </w:rPr>
        <w:t xml:space="preserve">etelah proses yang dialami </w:t>
      </w:r>
      <w:r w:rsidR="00F5359D" w:rsidRPr="0033066D">
        <w:rPr>
          <w:rFonts w:ascii="Adobe Garamond Pro" w:hAnsi="Adobe Garamond Pro" w:cs="Adobe Hebrew"/>
          <w:sz w:val="24"/>
          <w:szCs w:val="24"/>
          <w:lang w:val="id-ID"/>
        </w:rPr>
        <w:t xml:space="preserve">dan </w:t>
      </w:r>
      <w:r w:rsidR="00CA2314" w:rsidRPr="0033066D">
        <w:rPr>
          <w:rFonts w:ascii="Adobe Garamond Pro" w:hAnsi="Adobe Garamond Pro" w:cs="Adobe Hebrew"/>
          <w:sz w:val="24"/>
          <w:szCs w:val="24"/>
        </w:rPr>
        <w:t xml:space="preserve">terbiasa maka </w:t>
      </w:r>
      <w:r w:rsidR="008E0392" w:rsidRPr="0033066D">
        <w:rPr>
          <w:rFonts w:ascii="Adobe Garamond Pro" w:hAnsi="Adobe Garamond Pro" w:cs="Adobe Hebrew"/>
          <w:sz w:val="24"/>
          <w:szCs w:val="24"/>
          <w:lang w:val="id-ID"/>
        </w:rPr>
        <w:t xml:space="preserve">calon </w:t>
      </w:r>
      <w:r w:rsidR="00CA2314" w:rsidRPr="0033066D">
        <w:rPr>
          <w:rFonts w:ascii="Adobe Garamond Pro" w:hAnsi="Adobe Garamond Pro" w:cs="Adobe Hebrew"/>
          <w:sz w:val="24"/>
          <w:szCs w:val="24"/>
        </w:rPr>
        <w:t xml:space="preserve">pengusaha </w:t>
      </w:r>
      <w:r w:rsidR="00F5359D" w:rsidRPr="0033066D">
        <w:rPr>
          <w:rFonts w:ascii="Adobe Garamond Pro" w:hAnsi="Adobe Garamond Pro" w:cs="Adobe Hebrew"/>
          <w:sz w:val="24"/>
          <w:szCs w:val="24"/>
          <w:lang w:val="id-ID"/>
        </w:rPr>
        <w:t>M</w:t>
      </w:r>
      <w:r w:rsidR="00CA2314" w:rsidRPr="0033066D">
        <w:rPr>
          <w:rFonts w:ascii="Adobe Garamond Pro" w:hAnsi="Adobe Garamond Pro" w:cs="Adobe Hebrew"/>
          <w:sz w:val="24"/>
          <w:szCs w:val="24"/>
        </w:rPr>
        <w:t xml:space="preserve">indring akan lebih mudah dalam menjalaninya. </w:t>
      </w:r>
    </w:p>
    <w:p w:rsidR="00F5359D" w:rsidRPr="0033066D" w:rsidRDefault="00455F46" w:rsidP="00F5359D">
      <w:pPr>
        <w:spacing w:line="276" w:lineRule="auto"/>
        <w:ind w:firstLine="567"/>
        <w:jc w:val="both"/>
        <w:rPr>
          <w:rFonts w:ascii="Adobe Garamond Pro" w:hAnsi="Adobe Garamond Pro" w:cs="Adobe Hebrew"/>
          <w:sz w:val="24"/>
          <w:szCs w:val="24"/>
          <w:lang w:val="id-ID"/>
        </w:rPr>
      </w:pPr>
      <w:r w:rsidRPr="0033066D">
        <w:rPr>
          <w:rFonts w:ascii="Adobe Garamond Pro" w:hAnsi="Adobe Garamond Pro" w:cs="Adobe Hebrew"/>
          <w:sz w:val="24"/>
          <w:szCs w:val="24"/>
        </w:rPr>
        <w:t>Selain keluarga dan saudara, t</w:t>
      </w:r>
      <w:r w:rsidR="00CA2314" w:rsidRPr="0033066D">
        <w:rPr>
          <w:rFonts w:ascii="Adobe Garamond Pro" w:hAnsi="Adobe Garamond Pro" w:cs="Adobe Hebrew"/>
          <w:sz w:val="24"/>
          <w:szCs w:val="24"/>
        </w:rPr>
        <w:t xml:space="preserve">eman </w:t>
      </w:r>
      <w:r w:rsidRPr="0033066D">
        <w:rPr>
          <w:rFonts w:ascii="Adobe Garamond Pro" w:hAnsi="Adobe Garamond Pro" w:cs="Adobe Hebrew"/>
          <w:sz w:val="24"/>
          <w:szCs w:val="24"/>
        </w:rPr>
        <w:t xml:space="preserve">juga </w:t>
      </w:r>
      <w:r w:rsidR="00CA2314" w:rsidRPr="0033066D">
        <w:rPr>
          <w:rFonts w:ascii="Adobe Garamond Pro" w:hAnsi="Adobe Garamond Pro" w:cs="Adobe Hebrew"/>
          <w:sz w:val="24"/>
          <w:szCs w:val="24"/>
        </w:rPr>
        <w:t>merupakan sumber ide y</w:t>
      </w:r>
      <w:r w:rsidR="003C47A5" w:rsidRPr="0033066D">
        <w:rPr>
          <w:rFonts w:ascii="Adobe Garamond Pro" w:hAnsi="Adobe Garamond Pro" w:cs="Adobe Hebrew"/>
          <w:sz w:val="24"/>
          <w:szCs w:val="24"/>
        </w:rPr>
        <w:t>ang dapat memotivasi orang lain</w:t>
      </w:r>
      <w:r w:rsidR="00F5359D" w:rsidRPr="0033066D">
        <w:rPr>
          <w:rFonts w:ascii="Adobe Garamond Pro" w:hAnsi="Adobe Garamond Pro" w:cs="Adobe Hebrew"/>
          <w:sz w:val="24"/>
          <w:szCs w:val="24"/>
        </w:rPr>
        <w:t xml:space="preserve">. Melihat teman berwirausaha </w:t>
      </w:r>
      <w:r w:rsidR="00F5359D" w:rsidRPr="0033066D">
        <w:rPr>
          <w:rFonts w:ascii="Adobe Garamond Pro" w:hAnsi="Adobe Garamond Pro" w:cs="Adobe Hebrew"/>
          <w:sz w:val="24"/>
          <w:szCs w:val="24"/>
          <w:lang w:val="id-ID"/>
        </w:rPr>
        <w:t>M</w:t>
      </w:r>
      <w:r w:rsidR="00CA2314" w:rsidRPr="0033066D">
        <w:rPr>
          <w:rFonts w:ascii="Adobe Garamond Pro" w:hAnsi="Adobe Garamond Pro" w:cs="Adobe Hebrew"/>
          <w:sz w:val="24"/>
          <w:szCs w:val="24"/>
        </w:rPr>
        <w:t xml:space="preserve">indring dan hasilnya dapat terlihat maka </w:t>
      </w:r>
      <w:proofErr w:type="gramStart"/>
      <w:r w:rsidR="00CA2314" w:rsidRPr="0033066D">
        <w:rPr>
          <w:rFonts w:ascii="Adobe Garamond Pro" w:hAnsi="Adobe Garamond Pro" w:cs="Adobe Hebrew"/>
          <w:sz w:val="24"/>
          <w:szCs w:val="24"/>
        </w:rPr>
        <w:t>akan</w:t>
      </w:r>
      <w:proofErr w:type="gramEnd"/>
      <w:r w:rsidR="00CA2314" w:rsidRPr="0033066D">
        <w:rPr>
          <w:rFonts w:ascii="Adobe Garamond Pro" w:hAnsi="Adobe Garamond Pro" w:cs="Adobe Hebrew"/>
          <w:sz w:val="24"/>
          <w:szCs w:val="24"/>
        </w:rPr>
        <w:t xml:space="preserve"> memunculkan ide baru untuk mengikuti jejak temannya tersebut. Di samping itu</w:t>
      </w:r>
      <w:r w:rsidR="00F5359D" w:rsidRPr="0033066D">
        <w:rPr>
          <w:rFonts w:ascii="Adobe Garamond Pro" w:hAnsi="Adobe Garamond Pro" w:cs="Adobe Hebrew"/>
          <w:sz w:val="24"/>
          <w:szCs w:val="24"/>
          <w:lang w:val="id-ID"/>
        </w:rPr>
        <w:t>,</w:t>
      </w:r>
      <w:r w:rsidR="00CA2314" w:rsidRPr="0033066D">
        <w:rPr>
          <w:rFonts w:ascii="Adobe Garamond Pro" w:hAnsi="Adobe Garamond Pro" w:cs="Adobe Hebrew"/>
          <w:sz w:val="24"/>
          <w:szCs w:val="24"/>
        </w:rPr>
        <w:t xml:space="preserve"> mereka mempunyai hubungan dan komunikasi yang baik sehingga temannya</w:t>
      </w:r>
      <w:r w:rsidR="00781DA0" w:rsidRPr="0033066D">
        <w:rPr>
          <w:rFonts w:ascii="Adobe Garamond Pro" w:hAnsi="Adobe Garamond Pro" w:cs="Adobe Hebrew"/>
          <w:sz w:val="24"/>
          <w:szCs w:val="24"/>
        </w:rPr>
        <w:t xml:space="preserve"> </w:t>
      </w:r>
      <w:r w:rsidR="00CA2314" w:rsidRPr="0033066D">
        <w:rPr>
          <w:rFonts w:ascii="Adobe Garamond Pro" w:hAnsi="Adobe Garamond Pro" w:cs="Adobe Hebrew"/>
          <w:sz w:val="24"/>
          <w:szCs w:val="24"/>
        </w:rPr>
        <w:t xml:space="preserve">menceritakan pengalaman-pengalaman ketika berwirausaha mindring. </w:t>
      </w:r>
    </w:p>
    <w:p w:rsidR="00F5359D" w:rsidRPr="0033066D" w:rsidRDefault="00F5359D" w:rsidP="00F5359D">
      <w:pPr>
        <w:spacing w:line="276" w:lineRule="auto"/>
        <w:ind w:firstLine="567"/>
        <w:jc w:val="both"/>
        <w:rPr>
          <w:rFonts w:ascii="Adobe Garamond Pro" w:hAnsi="Adobe Garamond Pro" w:cs="Adobe Hebrew"/>
          <w:sz w:val="24"/>
          <w:szCs w:val="24"/>
          <w:lang w:val="id-ID"/>
        </w:rPr>
      </w:pPr>
    </w:p>
    <w:p w:rsidR="00F5359D" w:rsidRPr="0033066D" w:rsidRDefault="00F5359D" w:rsidP="00155620">
      <w:pPr>
        <w:spacing w:line="276" w:lineRule="auto"/>
        <w:jc w:val="both"/>
        <w:rPr>
          <w:rFonts w:ascii="Adobe Garamond Pro" w:hAnsi="Adobe Garamond Pro" w:cs="Adobe Hebrew"/>
          <w:i/>
          <w:sz w:val="24"/>
          <w:szCs w:val="24"/>
        </w:rPr>
      </w:pPr>
      <w:r w:rsidRPr="0033066D">
        <w:rPr>
          <w:rFonts w:ascii="Adobe Garamond Pro" w:hAnsi="Adobe Garamond Pro" w:cs="Adobe Hebrew"/>
          <w:i/>
          <w:sz w:val="24"/>
          <w:szCs w:val="24"/>
        </w:rPr>
        <w:t xml:space="preserve">Perabotan Rumah Tangga Sebagai </w:t>
      </w:r>
      <w:r w:rsidR="00155620" w:rsidRPr="0033066D">
        <w:rPr>
          <w:rFonts w:ascii="Adobe Garamond Pro" w:hAnsi="Adobe Garamond Pro" w:cs="Adobe Hebrew"/>
          <w:i/>
          <w:sz w:val="24"/>
          <w:szCs w:val="24"/>
          <w:lang w:val="id-ID"/>
        </w:rPr>
        <w:t xml:space="preserve">‘Ikon’ </w:t>
      </w:r>
      <w:r w:rsidRPr="0033066D">
        <w:rPr>
          <w:rFonts w:ascii="Adobe Garamond Pro" w:hAnsi="Adobe Garamond Pro" w:cs="Adobe Hebrew"/>
          <w:i/>
          <w:sz w:val="24"/>
          <w:szCs w:val="24"/>
        </w:rPr>
        <w:t xml:space="preserve">Usaha </w:t>
      </w:r>
    </w:p>
    <w:p w:rsidR="00155620" w:rsidRPr="0033066D" w:rsidRDefault="008E0392" w:rsidP="00155620">
      <w:pPr>
        <w:spacing w:line="276" w:lineRule="auto"/>
        <w:ind w:firstLine="567"/>
        <w:jc w:val="both"/>
        <w:rPr>
          <w:rFonts w:ascii="Adobe Garamond Pro" w:hAnsi="Adobe Garamond Pro" w:cs="Adobe Hebrew"/>
          <w:sz w:val="24"/>
          <w:szCs w:val="24"/>
          <w:lang w:val="id-ID"/>
        </w:rPr>
      </w:pPr>
      <w:r w:rsidRPr="0033066D">
        <w:rPr>
          <w:rFonts w:ascii="Adobe Garamond Pro" w:hAnsi="Adobe Garamond Pro" w:cs="Adobe Hebrew"/>
          <w:sz w:val="24"/>
          <w:szCs w:val="24"/>
          <w:lang w:val="id-ID"/>
        </w:rPr>
        <w:t>Jenis usaha</w:t>
      </w:r>
      <w:r w:rsidR="00B37231" w:rsidRPr="0033066D">
        <w:rPr>
          <w:rFonts w:ascii="Adobe Garamond Pro" w:hAnsi="Adobe Garamond Pro" w:cs="Adobe Hebrew"/>
          <w:sz w:val="24"/>
          <w:szCs w:val="24"/>
        </w:rPr>
        <w:t xml:space="preserve"> </w:t>
      </w:r>
      <w:r w:rsidR="00155620" w:rsidRPr="0033066D">
        <w:rPr>
          <w:rFonts w:ascii="Adobe Garamond Pro" w:hAnsi="Adobe Garamond Pro" w:cs="Adobe Hebrew"/>
          <w:sz w:val="24"/>
          <w:szCs w:val="24"/>
          <w:lang w:val="id-ID"/>
        </w:rPr>
        <w:t>M</w:t>
      </w:r>
      <w:r w:rsidR="00155620" w:rsidRPr="0033066D">
        <w:rPr>
          <w:rFonts w:ascii="Adobe Garamond Pro" w:hAnsi="Adobe Garamond Pro" w:cs="Adobe Hebrew"/>
          <w:sz w:val="24"/>
          <w:szCs w:val="24"/>
        </w:rPr>
        <w:t>indring ini seperti</w:t>
      </w:r>
      <w:r w:rsidR="00155620" w:rsidRPr="0033066D">
        <w:rPr>
          <w:rFonts w:ascii="Adobe Garamond Pro" w:hAnsi="Adobe Garamond Pro" w:cs="Adobe Hebrew"/>
          <w:sz w:val="24"/>
          <w:szCs w:val="24"/>
          <w:lang w:val="id-ID"/>
        </w:rPr>
        <w:t xml:space="preserve"> </w:t>
      </w:r>
      <w:r w:rsidR="00F12814" w:rsidRPr="0033066D">
        <w:rPr>
          <w:rFonts w:ascii="Adobe Garamond Pro" w:hAnsi="Adobe Garamond Pro" w:cs="Adobe Hebrew"/>
          <w:sz w:val="24"/>
          <w:szCs w:val="24"/>
        </w:rPr>
        <w:t>jual beli barang tetapi dengan sistem bayarnya mengangsur sedikit demi sedikit sampai lunas, jadi bayarnya tidak sekaligus.</w:t>
      </w:r>
      <w:r w:rsidR="00455F46" w:rsidRPr="0033066D">
        <w:rPr>
          <w:rFonts w:ascii="Adobe Garamond Pro" w:hAnsi="Adobe Garamond Pro" w:cs="Adobe Hebrew"/>
          <w:sz w:val="24"/>
          <w:szCs w:val="24"/>
        </w:rPr>
        <w:t xml:space="preserve"> Produk </w:t>
      </w:r>
      <w:r w:rsidR="008B3595" w:rsidRPr="0033066D">
        <w:rPr>
          <w:rFonts w:ascii="Adobe Garamond Pro" w:hAnsi="Adobe Garamond Pro" w:cs="Adobe Hebrew"/>
          <w:sz w:val="24"/>
          <w:szCs w:val="24"/>
        </w:rPr>
        <w:t xml:space="preserve">yang </w:t>
      </w:r>
      <w:r w:rsidR="00155620" w:rsidRPr="0033066D">
        <w:rPr>
          <w:rFonts w:ascii="Adobe Garamond Pro" w:hAnsi="Adobe Garamond Pro" w:cs="Adobe Hebrew"/>
          <w:sz w:val="24"/>
          <w:szCs w:val="24"/>
        </w:rPr>
        <w:t xml:space="preserve">dijual dalam usaha </w:t>
      </w:r>
      <w:r w:rsidR="00155620" w:rsidRPr="0033066D">
        <w:rPr>
          <w:rFonts w:ascii="Adobe Garamond Pro" w:hAnsi="Adobe Garamond Pro" w:cs="Adobe Hebrew"/>
          <w:sz w:val="24"/>
          <w:szCs w:val="24"/>
          <w:lang w:val="id-ID"/>
        </w:rPr>
        <w:t>M</w:t>
      </w:r>
      <w:r w:rsidR="00F12814" w:rsidRPr="0033066D">
        <w:rPr>
          <w:rFonts w:ascii="Adobe Garamond Pro" w:hAnsi="Adobe Garamond Pro" w:cs="Adobe Hebrew"/>
          <w:sz w:val="24"/>
          <w:szCs w:val="24"/>
        </w:rPr>
        <w:t xml:space="preserve">indring semua alat-alat yang dibutuhkan oleh rumah tangga dengan sistem bayarnya menyicil setiap pertemuan yang disepakati oleh kedua </w:t>
      </w:r>
      <w:r w:rsidR="00155620" w:rsidRPr="0033066D">
        <w:rPr>
          <w:rFonts w:ascii="Adobe Garamond Pro" w:hAnsi="Adobe Garamond Pro" w:cs="Adobe Hebrew"/>
          <w:sz w:val="24"/>
          <w:szCs w:val="24"/>
        </w:rPr>
        <w:t>belah pihak. Setiap berkeliling</w:t>
      </w:r>
      <w:r w:rsidR="00155620" w:rsidRPr="0033066D">
        <w:rPr>
          <w:rFonts w:ascii="Adobe Garamond Pro" w:hAnsi="Adobe Garamond Pro" w:cs="Adobe Hebrew"/>
          <w:sz w:val="24"/>
          <w:szCs w:val="24"/>
          <w:lang w:val="id-ID"/>
        </w:rPr>
        <w:t xml:space="preserve">, </w:t>
      </w:r>
      <w:r w:rsidR="00F12814" w:rsidRPr="0033066D">
        <w:rPr>
          <w:rFonts w:ascii="Adobe Garamond Pro" w:hAnsi="Adobe Garamond Pro" w:cs="Adobe Hebrew"/>
          <w:sz w:val="24"/>
          <w:szCs w:val="24"/>
        </w:rPr>
        <w:t xml:space="preserve">pengusaha </w:t>
      </w:r>
      <w:r w:rsidR="00155620" w:rsidRPr="0033066D">
        <w:rPr>
          <w:rFonts w:ascii="Adobe Garamond Pro" w:hAnsi="Adobe Garamond Pro" w:cs="Adobe Hebrew"/>
          <w:sz w:val="24"/>
          <w:szCs w:val="24"/>
          <w:lang w:val="id-ID"/>
        </w:rPr>
        <w:t>M</w:t>
      </w:r>
      <w:r w:rsidR="00F12814" w:rsidRPr="0033066D">
        <w:rPr>
          <w:rFonts w:ascii="Adobe Garamond Pro" w:hAnsi="Adobe Garamond Pro" w:cs="Adobe Hebrew"/>
          <w:sz w:val="24"/>
          <w:szCs w:val="24"/>
        </w:rPr>
        <w:t>indring mempunyai jadwal tagihan yang berdeda</w:t>
      </w:r>
      <w:r w:rsidR="00155620" w:rsidRPr="0033066D">
        <w:rPr>
          <w:rFonts w:ascii="Adobe Garamond Pro" w:hAnsi="Adobe Garamond Pro" w:cs="Adobe Hebrew"/>
          <w:sz w:val="24"/>
          <w:szCs w:val="24"/>
        </w:rPr>
        <w:t xml:space="preserve">-beda dengan mengikuti pasaran </w:t>
      </w:r>
      <w:r w:rsidR="00155620" w:rsidRPr="0033066D">
        <w:rPr>
          <w:rFonts w:ascii="Adobe Garamond Pro" w:hAnsi="Adobe Garamond Pro" w:cs="Adobe Hebrew"/>
          <w:sz w:val="24"/>
          <w:szCs w:val="24"/>
          <w:lang w:val="id-ID"/>
        </w:rPr>
        <w:t>J</w:t>
      </w:r>
      <w:r w:rsidR="00F12814" w:rsidRPr="0033066D">
        <w:rPr>
          <w:rFonts w:ascii="Adobe Garamond Pro" w:hAnsi="Adobe Garamond Pro" w:cs="Adobe Hebrew"/>
          <w:sz w:val="24"/>
          <w:szCs w:val="24"/>
        </w:rPr>
        <w:t>awa. Jenis kredit yang biasa dipa</w:t>
      </w:r>
      <w:r w:rsidR="00155620" w:rsidRPr="0033066D">
        <w:rPr>
          <w:rFonts w:ascii="Adobe Garamond Pro" w:hAnsi="Adobe Garamond Pro" w:cs="Adobe Hebrew"/>
          <w:sz w:val="24"/>
          <w:szCs w:val="24"/>
        </w:rPr>
        <w:t>kai dan umum di wilayah Pandean</w:t>
      </w:r>
      <w:r w:rsidR="00155620" w:rsidRPr="0033066D">
        <w:rPr>
          <w:rFonts w:ascii="Adobe Garamond Pro" w:hAnsi="Adobe Garamond Pro" w:cs="Adobe Hebrew"/>
          <w:sz w:val="24"/>
          <w:szCs w:val="24"/>
          <w:lang w:val="id-ID"/>
        </w:rPr>
        <w:t>, menggunakan</w:t>
      </w:r>
      <w:r w:rsidR="00F12814" w:rsidRPr="0033066D">
        <w:rPr>
          <w:rFonts w:ascii="Adobe Garamond Pro" w:hAnsi="Adobe Garamond Pro" w:cs="Adobe Hebrew"/>
          <w:sz w:val="24"/>
          <w:szCs w:val="24"/>
        </w:rPr>
        <w:t xml:space="preserve"> sistemnya memakai pasaran </w:t>
      </w:r>
      <w:r w:rsidR="00B3625C" w:rsidRPr="0033066D">
        <w:rPr>
          <w:rFonts w:ascii="Adobe Garamond Pro" w:hAnsi="Adobe Garamond Pro" w:cs="Adobe Hebrew"/>
          <w:sz w:val="24"/>
          <w:szCs w:val="24"/>
          <w:lang w:val="id-ID"/>
        </w:rPr>
        <w:t>J</w:t>
      </w:r>
      <w:r w:rsidR="00F12814" w:rsidRPr="0033066D">
        <w:rPr>
          <w:rFonts w:ascii="Adobe Garamond Pro" w:hAnsi="Adobe Garamond Pro" w:cs="Adobe Hebrew"/>
          <w:sz w:val="24"/>
          <w:szCs w:val="24"/>
        </w:rPr>
        <w:t>awa</w:t>
      </w:r>
      <w:r w:rsidR="00B3625C" w:rsidRPr="0033066D">
        <w:rPr>
          <w:rFonts w:ascii="Adobe Garamond Pro" w:hAnsi="Adobe Garamond Pro" w:cs="Adobe Hebrew"/>
          <w:sz w:val="24"/>
          <w:szCs w:val="24"/>
          <w:lang w:val="id-ID"/>
        </w:rPr>
        <w:t>.</w:t>
      </w:r>
      <w:r w:rsidR="00F12814" w:rsidRPr="0033066D">
        <w:rPr>
          <w:rFonts w:ascii="Adobe Garamond Pro" w:hAnsi="Adobe Garamond Pro" w:cs="Adobe Hebrew"/>
          <w:sz w:val="24"/>
          <w:szCs w:val="24"/>
        </w:rPr>
        <w:t xml:space="preserve"> </w:t>
      </w:r>
      <w:r w:rsidR="00B3625C" w:rsidRPr="0033066D">
        <w:rPr>
          <w:rFonts w:ascii="Adobe Garamond Pro" w:hAnsi="Adobe Garamond Pro" w:cs="Adobe Hebrew"/>
          <w:sz w:val="24"/>
          <w:szCs w:val="24"/>
          <w:lang w:val="id-ID"/>
        </w:rPr>
        <w:t>J</w:t>
      </w:r>
      <w:r w:rsidR="00F12814" w:rsidRPr="0033066D">
        <w:rPr>
          <w:rFonts w:ascii="Adobe Garamond Pro" w:hAnsi="Adobe Garamond Pro" w:cs="Adobe Hebrew"/>
          <w:sz w:val="24"/>
          <w:szCs w:val="24"/>
        </w:rPr>
        <w:t xml:space="preserve">adi setiap pertemuannya </w:t>
      </w:r>
      <w:r w:rsidR="008B3595" w:rsidRPr="0033066D">
        <w:rPr>
          <w:rFonts w:ascii="Adobe Garamond Pro" w:hAnsi="Adobe Garamond Pro" w:cs="Adobe Hebrew"/>
          <w:sz w:val="24"/>
          <w:szCs w:val="24"/>
        </w:rPr>
        <w:t xml:space="preserve">mereka </w:t>
      </w:r>
      <w:r w:rsidR="00F12814" w:rsidRPr="0033066D">
        <w:rPr>
          <w:rFonts w:ascii="Adobe Garamond Pro" w:hAnsi="Adobe Garamond Pro" w:cs="Adobe Hebrew"/>
          <w:sz w:val="24"/>
          <w:szCs w:val="24"/>
        </w:rPr>
        <w:t xml:space="preserve">berkeliling memakai hari pasaran </w:t>
      </w:r>
      <w:r w:rsidR="00B3625C" w:rsidRPr="0033066D">
        <w:rPr>
          <w:rFonts w:ascii="Adobe Garamond Pro" w:hAnsi="Adobe Garamond Pro" w:cs="Adobe Hebrew"/>
          <w:sz w:val="24"/>
          <w:szCs w:val="24"/>
          <w:lang w:val="id-ID"/>
        </w:rPr>
        <w:t>J</w:t>
      </w:r>
      <w:r w:rsidR="00F12814" w:rsidRPr="0033066D">
        <w:rPr>
          <w:rFonts w:ascii="Adobe Garamond Pro" w:hAnsi="Adobe Garamond Pro" w:cs="Adobe Hebrew"/>
          <w:sz w:val="24"/>
          <w:szCs w:val="24"/>
        </w:rPr>
        <w:t xml:space="preserve">awa. </w:t>
      </w:r>
      <w:r w:rsidR="008B3595" w:rsidRPr="0033066D">
        <w:rPr>
          <w:rFonts w:ascii="Adobe Garamond Pro" w:hAnsi="Adobe Garamond Pro" w:cs="Adobe Hebrew"/>
          <w:sz w:val="24"/>
          <w:szCs w:val="24"/>
        </w:rPr>
        <w:t>P</w:t>
      </w:r>
      <w:r w:rsidR="00F12814" w:rsidRPr="0033066D">
        <w:rPr>
          <w:rFonts w:ascii="Adobe Garamond Pro" w:hAnsi="Adobe Garamond Pro" w:cs="Adobe Hebrew"/>
          <w:sz w:val="24"/>
          <w:szCs w:val="24"/>
        </w:rPr>
        <w:t xml:space="preserve">asaran </w:t>
      </w:r>
      <w:r w:rsidR="00B3625C" w:rsidRPr="0033066D">
        <w:rPr>
          <w:rFonts w:ascii="Adobe Garamond Pro" w:hAnsi="Adobe Garamond Pro" w:cs="Adobe Hebrew"/>
          <w:sz w:val="24"/>
          <w:szCs w:val="24"/>
          <w:lang w:val="id-ID"/>
        </w:rPr>
        <w:t>J</w:t>
      </w:r>
      <w:r w:rsidR="00F12814" w:rsidRPr="0033066D">
        <w:rPr>
          <w:rFonts w:ascii="Adobe Garamond Pro" w:hAnsi="Adobe Garamond Pro" w:cs="Adobe Hebrew"/>
          <w:sz w:val="24"/>
          <w:szCs w:val="24"/>
        </w:rPr>
        <w:t xml:space="preserve">awa </w:t>
      </w:r>
      <w:r w:rsidR="008B3595" w:rsidRPr="0033066D">
        <w:rPr>
          <w:rFonts w:ascii="Adobe Garamond Pro" w:hAnsi="Adobe Garamond Pro" w:cs="Adobe Hebrew"/>
          <w:sz w:val="24"/>
          <w:szCs w:val="24"/>
        </w:rPr>
        <w:t xml:space="preserve">ini </w:t>
      </w:r>
      <w:r w:rsidR="00F12814" w:rsidRPr="0033066D">
        <w:rPr>
          <w:rFonts w:ascii="Adobe Garamond Pro" w:hAnsi="Adobe Garamond Pro" w:cs="Adobe Hebrew"/>
          <w:sz w:val="24"/>
          <w:szCs w:val="24"/>
        </w:rPr>
        <w:t>seperti pahing, po</w:t>
      </w:r>
      <w:r w:rsidR="008B3595" w:rsidRPr="0033066D">
        <w:rPr>
          <w:rFonts w:ascii="Adobe Garamond Pro" w:hAnsi="Adobe Garamond Pro" w:cs="Adobe Hebrew"/>
          <w:sz w:val="24"/>
          <w:szCs w:val="24"/>
        </w:rPr>
        <w:t xml:space="preserve">n, wage, kliwon dan </w:t>
      </w:r>
      <w:r w:rsidR="00F12814" w:rsidRPr="0033066D">
        <w:rPr>
          <w:rFonts w:ascii="Adobe Garamond Pro" w:hAnsi="Adobe Garamond Pro" w:cs="Adobe Hebrew"/>
          <w:sz w:val="24"/>
          <w:szCs w:val="24"/>
        </w:rPr>
        <w:t>legi. Seperti contohnya dalam pasaran pahing</w:t>
      </w:r>
      <w:r w:rsidR="00D15B33" w:rsidRPr="0033066D">
        <w:rPr>
          <w:rFonts w:ascii="Adobe Garamond Pro" w:hAnsi="Adobe Garamond Pro" w:cs="Adobe Hebrew"/>
          <w:sz w:val="24"/>
          <w:szCs w:val="24"/>
        </w:rPr>
        <w:t xml:space="preserve"> mereka berkeliling ke kampung </w:t>
      </w:r>
      <w:r w:rsidR="00F12814" w:rsidRPr="0033066D">
        <w:rPr>
          <w:rFonts w:ascii="Adobe Garamond Pro" w:hAnsi="Adobe Garamond Pro" w:cs="Adobe Hebrew"/>
          <w:sz w:val="24"/>
          <w:szCs w:val="24"/>
        </w:rPr>
        <w:t>Dalangan,</w:t>
      </w:r>
      <w:r w:rsidR="008B3595" w:rsidRPr="0033066D">
        <w:rPr>
          <w:rFonts w:ascii="Adobe Garamond Pro" w:hAnsi="Adobe Garamond Pro" w:cs="Adobe Hebrew"/>
          <w:sz w:val="24"/>
          <w:szCs w:val="24"/>
        </w:rPr>
        <w:t xml:space="preserve"> Jamur, Kali Duren, dan Pakalan </w:t>
      </w:r>
      <w:r w:rsidR="00F12814" w:rsidRPr="0033066D">
        <w:rPr>
          <w:rFonts w:ascii="Adobe Garamond Pro" w:hAnsi="Adobe Garamond Pro" w:cs="Adobe Hebrew"/>
          <w:sz w:val="24"/>
          <w:szCs w:val="24"/>
        </w:rPr>
        <w:t>menawarkan barang dan menagih hutang. Pasaran pon mereka berkeliling ke kampung Sutan, Minggir, Diro, Pellombangan dan Lampis begitu seterusnya sampai wage, kliwon, legi, lalu bertemu di pahing lagi. Jadi setiap 5 hari sekali bertemu dengan pelanggan.</w:t>
      </w:r>
    </w:p>
    <w:p w:rsidR="00155620" w:rsidRDefault="00155620" w:rsidP="00155620">
      <w:pPr>
        <w:spacing w:line="276" w:lineRule="auto"/>
        <w:jc w:val="both"/>
        <w:rPr>
          <w:rFonts w:ascii="Adobe Garamond Pro" w:hAnsi="Adobe Garamond Pro" w:cs="Adobe Hebrew"/>
          <w:b/>
          <w:bCs/>
          <w:i/>
          <w:iCs/>
          <w:sz w:val="24"/>
          <w:szCs w:val="24"/>
          <w:lang w:val="id-ID"/>
        </w:rPr>
      </w:pPr>
    </w:p>
    <w:p w:rsidR="00F308FE" w:rsidRDefault="00F308FE" w:rsidP="00155620">
      <w:pPr>
        <w:spacing w:line="276" w:lineRule="auto"/>
        <w:jc w:val="both"/>
        <w:rPr>
          <w:rFonts w:ascii="Adobe Garamond Pro" w:hAnsi="Adobe Garamond Pro" w:cs="Adobe Hebrew"/>
          <w:b/>
          <w:bCs/>
          <w:i/>
          <w:iCs/>
          <w:sz w:val="24"/>
          <w:szCs w:val="24"/>
          <w:lang w:val="id-ID"/>
        </w:rPr>
      </w:pPr>
    </w:p>
    <w:p w:rsidR="00F308FE" w:rsidRPr="0033066D" w:rsidRDefault="00F308FE" w:rsidP="00155620">
      <w:pPr>
        <w:spacing w:line="276" w:lineRule="auto"/>
        <w:jc w:val="both"/>
        <w:rPr>
          <w:rFonts w:ascii="Adobe Garamond Pro" w:hAnsi="Adobe Garamond Pro" w:cs="Adobe Hebrew"/>
          <w:b/>
          <w:bCs/>
          <w:i/>
          <w:iCs/>
          <w:sz w:val="24"/>
          <w:szCs w:val="24"/>
          <w:lang w:val="id-ID"/>
        </w:rPr>
      </w:pPr>
      <w:bookmarkStart w:id="0" w:name="_GoBack"/>
      <w:bookmarkEnd w:id="0"/>
    </w:p>
    <w:p w:rsidR="00155620" w:rsidRPr="0033066D" w:rsidRDefault="00155620" w:rsidP="00155620">
      <w:pPr>
        <w:spacing w:line="276" w:lineRule="auto"/>
        <w:jc w:val="both"/>
        <w:rPr>
          <w:rFonts w:ascii="Adobe Garamond Pro" w:hAnsi="Adobe Garamond Pro" w:cs="Adobe Hebrew"/>
          <w:i/>
          <w:iCs/>
          <w:sz w:val="24"/>
          <w:szCs w:val="24"/>
          <w:lang w:val="id-ID"/>
        </w:rPr>
      </w:pPr>
      <w:r w:rsidRPr="0033066D">
        <w:rPr>
          <w:rFonts w:ascii="Adobe Garamond Pro" w:hAnsi="Adobe Garamond Pro" w:cs="Adobe Hebrew"/>
          <w:i/>
          <w:iCs/>
          <w:sz w:val="24"/>
          <w:szCs w:val="24"/>
          <w:lang w:val="id-ID"/>
        </w:rPr>
        <w:lastRenderedPageBreak/>
        <w:t>Sistem Permodalan</w:t>
      </w:r>
    </w:p>
    <w:p w:rsidR="00B3625C" w:rsidRPr="0033066D" w:rsidRDefault="00F12814" w:rsidP="00B95DD1">
      <w:pPr>
        <w:spacing w:line="276" w:lineRule="auto"/>
        <w:ind w:firstLine="567"/>
        <w:jc w:val="both"/>
        <w:rPr>
          <w:rFonts w:ascii="Adobe Garamond Pro" w:hAnsi="Adobe Garamond Pro" w:cs="Adobe Hebrew"/>
          <w:sz w:val="24"/>
          <w:szCs w:val="24"/>
          <w:lang w:val="id-ID"/>
        </w:rPr>
      </w:pPr>
      <w:r w:rsidRPr="0033066D">
        <w:rPr>
          <w:rFonts w:ascii="Adobe Garamond Pro" w:hAnsi="Adobe Garamond Pro" w:cs="Adobe Hebrew"/>
          <w:sz w:val="24"/>
          <w:szCs w:val="24"/>
        </w:rPr>
        <w:t xml:space="preserve">Suatu usaha </w:t>
      </w:r>
      <w:proofErr w:type="gramStart"/>
      <w:r w:rsidRPr="0033066D">
        <w:rPr>
          <w:rFonts w:ascii="Adobe Garamond Pro" w:hAnsi="Adobe Garamond Pro" w:cs="Adobe Hebrew"/>
          <w:sz w:val="24"/>
          <w:szCs w:val="24"/>
        </w:rPr>
        <w:t>akan</w:t>
      </w:r>
      <w:proofErr w:type="gramEnd"/>
      <w:r w:rsidR="00B95DD1" w:rsidRPr="0033066D">
        <w:rPr>
          <w:rFonts w:ascii="Adobe Garamond Pro" w:hAnsi="Adobe Garamond Pro" w:cs="Adobe Hebrew"/>
          <w:sz w:val="24"/>
          <w:szCs w:val="24"/>
          <w:lang w:val="id-ID"/>
        </w:rPr>
        <w:t xml:space="preserve"> </w:t>
      </w:r>
      <w:r w:rsidRPr="0033066D">
        <w:rPr>
          <w:rFonts w:ascii="Adobe Garamond Pro" w:hAnsi="Adobe Garamond Pro" w:cs="Adobe Hebrew"/>
          <w:sz w:val="24"/>
          <w:szCs w:val="24"/>
        </w:rPr>
        <w:t>membutuhkan modal karena semua jenis usaha dimulai dari modal yang dimilikinya.</w:t>
      </w:r>
      <w:r w:rsidR="008D3988" w:rsidRPr="0033066D">
        <w:rPr>
          <w:rStyle w:val="FootnoteReference"/>
          <w:rFonts w:ascii="Adobe Garamond Pro" w:hAnsi="Adobe Garamond Pro" w:cs="Adobe Hebrew"/>
          <w:sz w:val="24"/>
          <w:szCs w:val="24"/>
        </w:rPr>
        <w:footnoteReference w:id="14"/>
      </w:r>
      <w:r w:rsidR="002F5B6B" w:rsidRPr="0033066D">
        <w:rPr>
          <w:rFonts w:ascii="Adobe Garamond Pro" w:hAnsi="Adobe Garamond Pro" w:cs="Adobe Hebrew"/>
          <w:sz w:val="24"/>
          <w:szCs w:val="24"/>
          <w:lang w:val="id-ID"/>
        </w:rPr>
        <w:t xml:space="preserve"> </w:t>
      </w:r>
      <w:r w:rsidRPr="0033066D">
        <w:rPr>
          <w:rFonts w:ascii="Adobe Garamond Pro" w:hAnsi="Adobe Garamond Pro" w:cs="Adobe Hebrew"/>
          <w:sz w:val="24"/>
          <w:szCs w:val="24"/>
        </w:rPr>
        <w:t xml:space="preserve">Pada awal memulai usaha mereka diberi modal </w:t>
      </w:r>
      <w:r w:rsidR="008B3595" w:rsidRPr="0033066D">
        <w:rPr>
          <w:rFonts w:ascii="Adobe Garamond Pro" w:hAnsi="Adobe Garamond Pro" w:cs="Adobe Hebrew"/>
          <w:sz w:val="24"/>
          <w:szCs w:val="24"/>
        </w:rPr>
        <w:t>yang bersumber dari keluarga</w:t>
      </w:r>
      <w:r w:rsidRPr="0033066D">
        <w:rPr>
          <w:rFonts w:ascii="Adobe Garamond Pro" w:hAnsi="Adobe Garamond Pro" w:cs="Adobe Hebrew"/>
          <w:sz w:val="24"/>
          <w:szCs w:val="24"/>
        </w:rPr>
        <w:t>. Sebelum memulai usaha mereka berkumpul bers</w:t>
      </w:r>
      <w:r w:rsidR="008B3595" w:rsidRPr="0033066D">
        <w:rPr>
          <w:rFonts w:ascii="Adobe Garamond Pro" w:hAnsi="Adobe Garamond Pro" w:cs="Adobe Hebrew"/>
          <w:sz w:val="24"/>
          <w:szCs w:val="24"/>
        </w:rPr>
        <w:t>ama keluarganya. Bercerita me</w:t>
      </w:r>
      <w:r w:rsidR="008D3988" w:rsidRPr="0033066D">
        <w:rPr>
          <w:rFonts w:ascii="Adobe Garamond Pro" w:hAnsi="Adobe Garamond Pro" w:cs="Adobe Hebrew"/>
          <w:sz w:val="24"/>
          <w:szCs w:val="24"/>
        </w:rPr>
        <w:t xml:space="preserve">ngenai bagaimana memulai usaha </w:t>
      </w:r>
      <w:r w:rsidR="008D3988" w:rsidRPr="0033066D">
        <w:rPr>
          <w:rFonts w:ascii="Adobe Garamond Pro" w:hAnsi="Adobe Garamond Pro" w:cs="Adobe Hebrew"/>
          <w:sz w:val="24"/>
          <w:szCs w:val="24"/>
          <w:lang w:val="id-ID"/>
        </w:rPr>
        <w:t>M</w:t>
      </w:r>
      <w:r w:rsidR="008B3595" w:rsidRPr="0033066D">
        <w:rPr>
          <w:rFonts w:ascii="Adobe Garamond Pro" w:hAnsi="Adobe Garamond Pro" w:cs="Adobe Hebrew"/>
          <w:sz w:val="24"/>
          <w:szCs w:val="24"/>
        </w:rPr>
        <w:t xml:space="preserve">indring, </w:t>
      </w:r>
      <w:proofErr w:type="gramStart"/>
      <w:r w:rsidRPr="0033066D">
        <w:rPr>
          <w:rFonts w:ascii="Adobe Garamond Pro" w:hAnsi="Adobe Garamond Pro" w:cs="Adobe Hebrew"/>
          <w:sz w:val="24"/>
          <w:szCs w:val="24"/>
        </w:rPr>
        <w:t>apa</w:t>
      </w:r>
      <w:proofErr w:type="gramEnd"/>
      <w:r w:rsidRPr="0033066D">
        <w:rPr>
          <w:rFonts w:ascii="Adobe Garamond Pro" w:hAnsi="Adobe Garamond Pro" w:cs="Adobe Hebrew"/>
          <w:sz w:val="24"/>
          <w:szCs w:val="24"/>
        </w:rPr>
        <w:t xml:space="preserve"> resiko dan kendalanya, </w:t>
      </w:r>
      <w:r w:rsidR="008D3988" w:rsidRPr="0033066D">
        <w:rPr>
          <w:rFonts w:ascii="Adobe Garamond Pro" w:hAnsi="Adobe Garamond Pro" w:cs="Adobe Hebrew"/>
          <w:sz w:val="24"/>
          <w:szCs w:val="24"/>
          <w:lang w:val="id-ID"/>
        </w:rPr>
        <w:t xml:space="preserve">dan </w:t>
      </w:r>
      <w:r w:rsidRPr="0033066D">
        <w:rPr>
          <w:rFonts w:ascii="Adobe Garamond Pro" w:hAnsi="Adobe Garamond Pro" w:cs="Adobe Hebrew"/>
          <w:sz w:val="24"/>
          <w:szCs w:val="24"/>
        </w:rPr>
        <w:t>bagaimana dengan modalnya. Di</w:t>
      </w:r>
      <w:r w:rsidR="00A84A4E" w:rsidRPr="0033066D">
        <w:rPr>
          <w:rFonts w:ascii="Adobe Garamond Pro" w:hAnsi="Adobe Garamond Pro" w:cs="Adobe Hebrew"/>
          <w:sz w:val="24"/>
          <w:szCs w:val="24"/>
        </w:rPr>
        <w:t xml:space="preserve"> </w:t>
      </w:r>
      <w:r w:rsidRPr="0033066D">
        <w:rPr>
          <w:rFonts w:ascii="Adobe Garamond Pro" w:hAnsi="Adobe Garamond Pro" w:cs="Adobe Hebrew"/>
          <w:sz w:val="24"/>
          <w:szCs w:val="24"/>
        </w:rPr>
        <w:t>situlah mereka mempertimbangkan semuan</w:t>
      </w:r>
      <w:r w:rsidR="00D15B33" w:rsidRPr="0033066D">
        <w:rPr>
          <w:rFonts w:ascii="Adobe Garamond Pro" w:hAnsi="Adobe Garamond Pro" w:cs="Adobe Hebrew"/>
          <w:sz w:val="24"/>
          <w:szCs w:val="24"/>
        </w:rPr>
        <w:t>ya. Mereka berkomunikasi dengan</w:t>
      </w:r>
      <w:r w:rsidR="00D15B33" w:rsidRPr="0033066D">
        <w:rPr>
          <w:rFonts w:ascii="Adobe Garamond Pro" w:hAnsi="Adobe Garamond Pro" w:cs="Adobe Hebrew"/>
          <w:sz w:val="24"/>
          <w:szCs w:val="24"/>
          <w:lang w:val="id-ID"/>
        </w:rPr>
        <w:t xml:space="preserve"> </w:t>
      </w:r>
      <w:r w:rsidRPr="0033066D">
        <w:rPr>
          <w:rFonts w:ascii="Adobe Garamond Pro" w:hAnsi="Adobe Garamond Pro" w:cs="Adobe Hebrew"/>
          <w:sz w:val="24"/>
          <w:szCs w:val="24"/>
        </w:rPr>
        <w:t>membicarakan</w:t>
      </w:r>
      <w:r w:rsidR="008D3988" w:rsidRPr="0033066D">
        <w:rPr>
          <w:rFonts w:ascii="Adobe Garamond Pro" w:hAnsi="Adobe Garamond Pro" w:cs="Adobe Hebrew"/>
          <w:sz w:val="24"/>
          <w:szCs w:val="24"/>
          <w:lang w:val="id-ID"/>
        </w:rPr>
        <w:t xml:space="preserve"> </w:t>
      </w:r>
      <w:r w:rsidR="008D3988" w:rsidRPr="0033066D">
        <w:rPr>
          <w:rFonts w:ascii="Adobe Garamond Pro" w:hAnsi="Adobe Garamond Pro" w:cs="Adobe Hebrew"/>
          <w:sz w:val="24"/>
          <w:szCs w:val="24"/>
        </w:rPr>
        <w:t xml:space="preserve">mengenai wirausaha </w:t>
      </w:r>
      <w:r w:rsidR="008D3988" w:rsidRPr="0033066D">
        <w:rPr>
          <w:rFonts w:ascii="Adobe Garamond Pro" w:hAnsi="Adobe Garamond Pro" w:cs="Adobe Hebrew"/>
          <w:sz w:val="24"/>
          <w:szCs w:val="24"/>
          <w:lang w:val="id-ID"/>
        </w:rPr>
        <w:t>M</w:t>
      </w:r>
      <w:r w:rsidR="008B3595" w:rsidRPr="0033066D">
        <w:rPr>
          <w:rFonts w:ascii="Adobe Garamond Pro" w:hAnsi="Adobe Garamond Pro" w:cs="Adobe Hebrew"/>
          <w:sz w:val="24"/>
          <w:szCs w:val="24"/>
        </w:rPr>
        <w:t>indring</w:t>
      </w:r>
      <w:r w:rsidRPr="0033066D">
        <w:rPr>
          <w:rFonts w:ascii="Adobe Garamond Pro" w:hAnsi="Adobe Garamond Pro" w:cs="Adobe Hebrew"/>
          <w:sz w:val="24"/>
          <w:szCs w:val="24"/>
        </w:rPr>
        <w:t xml:space="preserve">. Setelah mengambil keputusan yang bulat akhirnya mereka diberi modal oleh kedua orang tuanya untuk </w:t>
      </w:r>
      <w:r w:rsidR="00B23338" w:rsidRPr="0033066D">
        <w:rPr>
          <w:rFonts w:ascii="Adobe Garamond Pro" w:hAnsi="Adobe Garamond Pro" w:cs="Adobe Hebrew"/>
          <w:sz w:val="24"/>
          <w:szCs w:val="24"/>
          <w:lang w:val="id-ID"/>
        </w:rPr>
        <w:t xml:space="preserve">mulai </w:t>
      </w:r>
      <w:r w:rsidRPr="0033066D">
        <w:rPr>
          <w:rFonts w:ascii="Adobe Garamond Pro" w:hAnsi="Adobe Garamond Pro" w:cs="Adobe Hebrew"/>
          <w:sz w:val="24"/>
          <w:szCs w:val="24"/>
        </w:rPr>
        <w:t xml:space="preserve">wirausaha. </w:t>
      </w:r>
      <w:r w:rsidR="00B23338" w:rsidRPr="0033066D">
        <w:rPr>
          <w:rFonts w:ascii="Adobe Garamond Pro" w:hAnsi="Adobe Garamond Pro" w:cs="Adobe Hebrew"/>
          <w:sz w:val="24"/>
          <w:szCs w:val="24"/>
          <w:lang w:val="id-ID"/>
        </w:rPr>
        <w:t xml:space="preserve">Di mana sebelumnya </w:t>
      </w:r>
      <w:r w:rsidRPr="0033066D">
        <w:rPr>
          <w:rFonts w:ascii="Adobe Garamond Pro" w:hAnsi="Adobe Garamond Pro" w:cs="Adobe Hebrew"/>
          <w:sz w:val="24"/>
          <w:szCs w:val="24"/>
        </w:rPr>
        <w:t>dari salah satu anggota mereka ada yang s</w:t>
      </w:r>
      <w:r w:rsidR="006D31D7" w:rsidRPr="0033066D">
        <w:rPr>
          <w:rFonts w:ascii="Adobe Garamond Pro" w:hAnsi="Adobe Garamond Pro" w:cs="Adobe Hebrew"/>
          <w:sz w:val="24"/>
          <w:szCs w:val="24"/>
        </w:rPr>
        <w:t>udah menjadi pengusaha mindring</w:t>
      </w:r>
      <w:r w:rsidRPr="0033066D">
        <w:rPr>
          <w:rFonts w:ascii="Adobe Garamond Pro" w:hAnsi="Adobe Garamond Pro" w:cs="Adobe Hebrew"/>
          <w:sz w:val="24"/>
          <w:szCs w:val="24"/>
        </w:rPr>
        <w:t xml:space="preserve">. </w:t>
      </w:r>
    </w:p>
    <w:p w:rsidR="00B3625C" w:rsidRPr="0033066D" w:rsidRDefault="00F12814" w:rsidP="00B23338">
      <w:pPr>
        <w:spacing w:line="276" w:lineRule="auto"/>
        <w:ind w:firstLine="567"/>
        <w:jc w:val="both"/>
        <w:rPr>
          <w:rFonts w:ascii="Adobe Garamond Pro" w:hAnsi="Adobe Garamond Pro" w:cs="Adobe Hebrew"/>
          <w:sz w:val="24"/>
          <w:szCs w:val="24"/>
        </w:rPr>
      </w:pPr>
      <w:r w:rsidRPr="0033066D">
        <w:rPr>
          <w:rFonts w:ascii="Adobe Garamond Pro" w:hAnsi="Adobe Garamond Pro" w:cs="Adobe Hebrew"/>
          <w:sz w:val="24"/>
          <w:szCs w:val="24"/>
        </w:rPr>
        <w:t>Dengan modal yang cukup</w:t>
      </w:r>
      <w:r w:rsidR="00B23338" w:rsidRPr="0033066D">
        <w:rPr>
          <w:rFonts w:ascii="Adobe Garamond Pro" w:hAnsi="Adobe Garamond Pro" w:cs="Adobe Hebrew"/>
          <w:sz w:val="24"/>
          <w:szCs w:val="24"/>
          <w:lang w:val="id-ID"/>
        </w:rPr>
        <w:t>,</w:t>
      </w:r>
      <w:r w:rsidRPr="0033066D">
        <w:rPr>
          <w:rFonts w:ascii="Adobe Garamond Pro" w:hAnsi="Adobe Garamond Pro" w:cs="Adobe Hebrew"/>
          <w:sz w:val="24"/>
          <w:szCs w:val="24"/>
        </w:rPr>
        <w:t xml:space="preserve"> usaha </w:t>
      </w:r>
      <w:r w:rsidR="00B23338" w:rsidRPr="0033066D">
        <w:rPr>
          <w:rFonts w:ascii="Adobe Garamond Pro" w:hAnsi="Adobe Garamond Pro" w:cs="Adobe Hebrew"/>
          <w:sz w:val="24"/>
          <w:szCs w:val="24"/>
          <w:lang w:val="id-ID"/>
        </w:rPr>
        <w:t>M</w:t>
      </w:r>
      <w:r w:rsidRPr="0033066D">
        <w:rPr>
          <w:rFonts w:ascii="Adobe Garamond Pro" w:hAnsi="Adobe Garamond Pro" w:cs="Adobe Hebrew"/>
          <w:sz w:val="24"/>
          <w:szCs w:val="24"/>
        </w:rPr>
        <w:t xml:space="preserve">indring </w:t>
      </w:r>
      <w:proofErr w:type="gramStart"/>
      <w:r w:rsidRPr="0033066D">
        <w:rPr>
          <w:rFonts w:ascii="Adobe Garamond Pro" w:hAnsi="Adobe Garamond Pro" w:cs="Adobe Hebrew"/>
          <w:sz w:val="24"/>
          <w:szCs w:val="24"/>
        </w:rPr>
        <w:t>akan</w:t>
      </w:r>
      <w:proofErr w:type="gramEnd"/>
      <w:r w:rsidRPr="0033066D">
        <w:rPr>
          <w:rFonts w:ascii="Adobe Garamond Pro" w:hAnsi="Adobe Garamond Pro" w:cs="Adobe Hebrew"/>
          <w:sz w:val="24"/>
          <w:szCs w:val="24"/>
        </w:rPr>
        <w:t xml:space="preserve"> berjalan </w:t>
      </w:r>
      <w:r w:rsidR="00B23338" w:rsidRPr="0033066D">
        <w:rPr>
          <w:rFonts w:ascii="Adobe Garamond Pro" w:hAnsi="Adobe Garamond Pro" w:cs="Adobe Hebrew"/>
          <w:sz w:val="24"/>
          <w:szCs w:val="24"/>
          <w:lang w:val="id-ID"/>
        </w:rPr>
        <w:t xml:space="preserve">secara </w:t>
      </w:r>
      <w:r w:rsidRPr="0033066D">
        <w:rPr>
          <w:rFonts w:ascii="Adobe Garamond Pro" w:hAnsi="Adobe Garamond Pro" w:cs="Adobe Hebrew"/>
          <w:sz w:val="24"/>
          <w:szCs w:val="24"/>
        </w:rPr>
        <w:t>bertahap</w:t>
      </w:r>
      <w:r w:rsidR="00B23338" w:rsidRPr="0033066D">
        <w:rPr>
          <w:rFonts w:ascii="Adobe Garamond Pro" w:hAnsi="Adobe Garamond Pro" w:cs="Adobe Hebrew"/>
          <w:sz w:val="24"/>
          <w:szCs w:val="24"/>
          <w:lang w:val="id-ID"/>
        </w:rPr>
        <w:t>,</w:t>
      </w:r>
      <w:r w:rsidRPr="0033066D">
        <w:rPr>
          <w:rFonts w:ascii="Adobe Garamond Pro" w:hAnsi="Adobe Garamond Pro" w:cs="Adobe Hebrew"/>
          <w:sz w:val="24"/>
          <w:szCs w:val="24"/>
        </w:rPr>
        <w:t xml:space="preserve"> sedikit demi sedikit. Jadi</w:t>
      </w:r>
      <w:r w:rsidR="00B23338" w:rsidRPr="0033066D">
        <w:rPr>
          <w:rFonts w:ascii="Adobe Garamond Pro" w:hAnsi="Adobe Garamond Pro" w:cs="Adobe Hebrew"/>
          <w:sz w:val="24"/>
          <w:szCs w:val="24"/>
          <w:lang w:val="id-ID"/>
        </w:rPr>
        <w:t>,</w:t>
      </w:r>
      <w:r w:rsidRPr="0033066D">
        <w:rPr>
          <w:rFonts w:ascii="Adobe Garamond Pro" w:hAnsi="Adobe Garamond Pro" w:cs="Adobe Hebrew"/>
          <w:sz w:val="24"/>
          <w:szCs w:val="24"/>
        </w:rPr>
        <w:t xml:space="preserve"> usaha ini tidak la</w:t>
      </w:r>
      <w:r w:rsidR="006D31D7" w:rsidRPr="0033066D">
        <w:rPr>
          <w:rFonts w:ascii="Adobe Garamond Pro" w:hAnsi="Adobe Garamond Pro" w:cs="Adobe Hebrew"/>
          <w:sz w:val="24"/>
          <w:szCs w:val="24"/>
        </w:rPr>
        <w:t>ngsung membutuhkan modal besar.</w:t>
      </w:r>
      <w:r w:rsidRPr="0033066D">
        <w:rPr>
          <w:rFonts w:ascii="Adobe Garamond Pro" w:hAnsi="Adobe Garamond Pro" w:cs="Adobe Hebrew"/>
          <w:sz w:val="24"/>
          <w:szCs w:val="24"/>
        </w:rPr>
        <w:t xml:space="preserve"> Maka </w:t>
      </w:r>
      <w:r w:rsidR="006D31D7" w:rsidRPr="0033066D">
        <w:rPr>
          <w:rFonts w:ascii="Adobe Garamond Pro" w:hAnsi="Adobe Garamond Pro" w:cs="Adobe Hebrew"/>
          <w:sz w:val="24"/>
          <w:szCs w:val="24"/>
        </w:rPr>
        <w:t xml:space="preserve">dapat dikatakan </w:t>
      </w:r>
      <w:r w:rsidRPr="0033066D">
        <w:rPr>
          <w:rFonts w:ascii="Adobe Garamond Pro" w:hAnsi="Adobe Garamond Pro" w:cs="Adobe Hebrew"/>
          <w:sz w:val="24"/>
          <w:szCs w:val="24"/>
        </w:rPr>
        <w:t>usaha ini termasuk ke</w:t>
      </w:r>
      <w:r w:rsidR="00B23338" w:rsidRPr="0033066D">
        <w:rPr>
          <w:rFonts w:ascii="Adobe Garamond Pro" w:hAnsi="Adobe Garamond Pro" w:cs="Adobe Hebrew"/>
          <w:sz w:val="24"/>
          <w:szCs w:val="24"/>
          <w:lang w:val="id-ID"/>
        </w:rPr>
        <w:t xml:space="preserve"> </w:t>
      </w:r>
      <w:r w:rsidRPr="0033066D">
        <w:rPr>
          <w:rFonts w:ascii="Adobe Garamond Pro" w:hAnsi="Adobe Garamond Pro" w:cs="Adobe Hebrew"/>
          <w:sz w:val="24"/>
          <w:szCs w:val="24"/>
        </w:rPr>
        <w:t xml:space="preserve">dalam usaha yang informal karena dapat dijangkau dengan biaya modal awal </w:t>
      </w:r>
      <w:r w:rsidR="006D31D7" w:rsidRPr="0033066D">
        <w:rPr>
          <w:rFonts w:ascii="Adobe Garamond Pro" w:hAnsi="Adobe Garamond Pro" w:cs="Adobe Hebrew"/>
          <w:sz w:val="24"/>
          <w:szCs w:val="24"/>
        </w:rPr>
        <w:t xml:space="preserve">yang </w:t>
      </w:r>
      <w:r w:rsidRPr="0033066D">
        <w:rPr>
          <w:rFonts w:ascii="Adobe Garamond Pro" w:hAnsi="Adobe Garamond Pro" w:cs="Adobe Hebrew"/>
          <w:sz w:val="24"/>
          <w:szCs w:val="24"/>
        </w:rPr>
        <w:t>tidak banyak dan modal yang cukup dijangkau pula oleh individu.</w:t>
      </w:r>
      <w:r w:rsidR="00B23338" w:rsidRPr="0033066D">
        <w:rPr>
          <w:rStyle w:val="FootnoteReference"/>
          <w:rFonts w:ascii="Adobe Garamond Pro" w:hAnsi="Adobe Garamond Pro" w:cs="Adobe Hebrew"/>
          <w:sz w:val="24"/>
          <w:szCs w:val="24"/>
        </w:rPr>
        <w:footnoteReference w:id="15"/>
      </w:r>
      <w:r w:rsidRPr="0033066D">
        <w:rPr>
          <w:rFonts w:ascii="Adobe Garamond Pro" w:hAnsi="Adobe Garamond Pro" w:cs="Adobe Hebrew"/>
          <w:sz w:val="24"/>
          <w:szCs w:val="24"/>
        </w:rPr>
        <w:t xml:space="preserve"> Pelanggannya juga bertahap sedikit demi sedikit </w:t>
      </w:r>
      <w:r w:rsidR="006D31D7" w:rsidRPr="0033066D">
        <w:rPr>
          <w:rFonts w:ascii="Adobe Garamond Pro" w:hAnsi="Adobe Garamond Pro" w:cs="Adobe Hebrew"/>
          <w:sz w:val="24"/>
          <w:szCs w:val="24"/>
        </w:rPr>
        <w:t>pada awal tahun memulai. S</w:t>
      </w:r>
      <w:r w:rsidRPr="0033066D">
        <w:rPr>
          <w:rFonts w:ascii="Adobe Garamond Pro" w:hAnsi="Adobe Garamond Pro" w:cs="Adobe Hebrew"/>
          <w:sz w:val="24"/>
          <w:szCs w:val="24"/>
        </w:rPr>
        <w:t xml:space="preserve">eiring </w:t>
      </w:r>
      <w:r w:rsidR="006D31D7" w:rsidRPr="0033066D">
        <w:rPr>
          <w:rFonts w:ascii="Adobe Garamond Pro" w:hAnsi="Adobe Garamond Pro" w:cs="Adobe Hebrew"/>
          <w:sz w:val="24"/>
          <w:szCs w:val="24"/>
        </w:rPr>
        <w:t>dengan berjalannya waktu</w:t>
      </w:r>
      <w:r w:rsidR="00B23338" w:rsidRPr="0033066D">
        <w:rPr>
          <w:rFonts w:ascii="Adobe Garamond Pro" w:hAnsi="Adobe Garamond Pro" w:cs="Adobe Hebrew"/>
          <w:sz w:val="24"/>
          <w:szCs w:val="24"/>
          <w:lang w:val="id-ID"/>
        </w:rPr>
        <w:t>,</w:t>
      </w:r>
      <w:r w:rsidR="006D31D7" w:rsidRPr="0033066D">
        <w:rPr>
          <w:rFonts w:ascii="Adobe Garamond Pro" w:hAnsi="Adobe Garamond Pro" w:cs="Adobe Hebrew"/>
          <w:sz w:val="24"/>
          <w:szCs w:val="24"/>
        </w:rPr>
        <w:t xml:space="preserve"> modal </w:t>
      </w:r>
      <w:r w:rsidRPr="0033066D">
        <w:rPr>
          <w:rFonts w:ascii="Adobe Garamond Pro" w:hAnsi="Adobe Garamond Pro" w:cs="Adobe Hebrew"/>
          <w:sz w:val="24"/>
          <w:szCs w:val="24"/>
        </w:rPr>
        <w:t xml:space="preserve">awal </w:t>
      </w:r>
      <w:proofErr w:type="gramStart"/>
      <w:r w:rsidRPr="0033066D">
        <w:rPr>
          <w:rFonts w:ascii="Adobe Garamond Pro" w:hAnsi="Adobe Garamond Pro" w:cs="Adobe Hebrew"/>
          <w:sz w:val="24"/>
          <w:szCs w:val="24"/>
        </w:rPr>
        <w:t>akan</w:t>
      </w:r>
      <w:proofErr w:type="gramEnd"/>
      <w:r w:rsidRPr="0033066D">
        <w:rPr>
          <w:rFonts w:ascii="Adobe Garamond Pro" w:hAnsi="Adobe Garamond Pro" w:cs="Adobe Hebrew"/>
          <w:sz w:val="24"/>
          <w:szCs w:val="24"/>
        </w:rPr>
        <w:t xml:space="preserve"> berkembang menjadi modal berjalan, proses berkembangnya tersebut terjadi karena adanya peningkatan jumlah pelanggan</w:t>
      </w:r>
      <w:r w:rsidR="00B3625C" w:rsidRPr="0033066D">
        <w:rPr>
          <w:rFonts w:ascii="Adobe Garamond Pro" w:hAnsi="Adobe Garamond Pro" w:cs="Adobe Hebrew"/>
          <w:sz w:val="24"/>
          <w:szCs w:val="24"/>
          <w:lang w:val="id-ID"/>
        </w:rPr>
        <w:t>. Jadi, p</w:t>
      </w:r>
      <w:r w:rsidRPr="0033066D">
        <w:rPr>
          <w:rFonts w:ascii="Adobe Garamond Pro" w:hAnsi="Adobe Garamond Pro" w:cs="Adobe Hebrew"/>
          <w:sz w:val="24"/>
          <w:szCs w:val="24"/>
          <w:lang w:val="id-ID"/>
        </w:rPr>
        <w:t xml:space="preserve">ada </w:t>
      </w:r>
      <w:r w:rsidR="006D31D7" w:rsidRPr="0033066D">
        <w:rPr>
          <w:rFonts w:ascii="Adobe Garamond Pro" w:hAnsi="Adobe Garamond Pro" w:cs="Adobe Hebrew"/>
          <w:sz w:val="24"/>
          <w:szCs w:val="24"/>
          <w:lang w:val="id-ID"/>
        </w:rPr>
        <w:t xml:space="preserve">awal </w:t>
      </w:r>
      <w:r w:rsidRPr="0033066D">
        <w:rPr>
          <w:rFonts w:ascii="Adobe Garamond Pro" w:hAnsi="Adobe Garamond Pro" w:cs="Adobe Hebrew"/>
          <w:sz w:val="24"/>
          <w:szCs w:val="24"/>
          <w:lang w:val="id-ID"/>
        </w:rPr>
        <w:t xml:space="preserve">memulai usaha </w:t>
      </w:r>
      <w:r w:rsidR="00B23338" w:rsidRPr="0033066D">
        <w:rPr>
          <w:rFonts w:ascii="Adobe Garamond Pro" w:hAnsi="Adobe Garamond Pro" w:cs="Adobe Hebrew"/>
          <w:sz w:val="24"/>
          <w:szCs w:val="24"/>
          <w:lang w:val="id-ID"/>
        </w:rPr>
        <w:t>M</w:t>
      </w:r>
      <w:r w:rsidRPr="0033066D">
        <w:rPr>
          <w:rFonts w:ascii="Adobe Garamond Pro" w:hAnsi="Adobe Garamond Pro" w:cs="Adobe Hebrew"/>
          <w:sz w:val="24"/>
          <w:szCs w:val="24"/>
          <w:lang w:val="id-ID"/>
        </w:rPr>
        <w:t>indring ini pelanggannya sedikit dan stok barang yang dijual pun sedikit</w:t>
      </w:r>
      <w:r w:rsidR="00B3625C" w:rsidRPr="0033066D">
        <w:rPr>
          <w:rFonts w:ascii="Adobe Garamond Pro" w:hAnsi="Adobe Garamond Pro" w:cs="Adobe Hebrew"/>
          <w:sz w:val="24"/>
          <w:szCs w:val="24"/>
          <w:lang w:val="id-ID"/>
        </w:rPr>
        <w:t>,</w:t>
      </w:r>
      <w:r w:rsidRPr="0033066D">
        <w:rPr>
          <w:rFonts w:ascii="Adobe Garamond Pro" w:hAnsi="Adobe Garamond Pro" w:cs="Adobe Hebrew"/>
          <w:sz w:val="24"/>
          <w:szCs w:val="24"/>
          <w:lang w:val="id-ID"/>
        </w:rPr>
        <w:t xml:space="preserve"> </w:t>
      </w:r>
      <w:r w:rsidR="00B3625C" w:rsidRPr="0033066D">
        <w:rPr>
          <w:rFonts w:ascii="Adobe Garamond Pro" w:hAnsi="Adobe Garamond Pro" w:cs="Adobe Hebrew"/>
          <w:sz w:val="24"/>
          <w:szCs w:val="24"/>
          <w:lang w:val="id-ID"/>
        </w:rPr>
        <w:t>t</w:t>
      </w:r>
      <w:r w:rsidRPr="0033066D">
        <w:rPr>
          <w:rFonts w:ascii="Adobe Garamond Pro" w:hAnsi="Adobe Garamond Pro" w:cs="Adobe Hebrew"/>
          <w:sz w:val="24"/>
          <w:szCs w:val="24"/>
          <w:lang w:val="id-ID"/>
        </w:rPr>
        <w:t>etapi seiring berjalannya waktu</w:t>
      </w:r>
      <w:r w:rsidR="00B3625C" w:rsidRPr="0033066D">
        <w:rPr>
          <w:rFonts w:ascii="Adobe Garamond Pro" w:hAnsi="Adobe Garamond Pro" w:cs="Adobe Hebrew"/>
          <w:sz w:val="24"/>
          <w:szCs w:val="24"/>
          <w:lang w:val="id-ID"/>
        </w:rPr>
        <w:t>,</w:t>
      </w:r>
      <w:r w:rsidRPr="0033066D">
        <w:rPr>
          <w:rFonts w:ascii="Adobe Garamond Pro" w:hAnsi="Adobe Garamond Pro" w:cs="Adobe Hebrew"/>
          <w:sz w:val="24"/>
          <w:szCs w:val="24"/>
          <w:lang w:val="id-ID"/>
        </w:rPr>
        <w:t xml:space="preserve"> pelanggan</w:t>
      </w:r>
      <w:r w:rsidR="00B3625C" w:rsidRPr="0033066D">
        <w:rPr>
          <w:rFonts w:ascii="Adobe Garamond Pro" w:hAnsi="Adobe Garamond Pro" w:cs="Adobe Hebrew"/>
          <w:sz w:val="24"/>
          <w:szCs w:val="24"/>
          <w:lang w:val="id-ID"/>
        </w:rPr>
        <w:t>nya</w:t>
      </w:r>
      <w:r w:rsidRPr="0033066D">
        <w:rPr>
          <w:rFonts w:ascii="Adobe Garamond Pro" w:hAnsi="Adobe Garamond Pro" w:cs="Adobe Hebrew"/>
          <w:sz w:val="24"/>
          <w:szCs w:val="24"/>
          <w:lang w:val="id-ID"/>
        </w:rPr>
        <w:t xml:space="preserve"> akan meningkat dan </w:t>
      </w:r>
      <w:r w:rsidR="00B23338" w:rsidRPr="0033066D">
        <w:rPr>
          <w:rFonts w:ascii="Adobe Garamond Pro" w:hAnsi="Adobe Garamond Pro" w:cs="Adobe Hebrew"/>
          <w:sz w:val="24"/>
          <w:szCs w:val="24"/>
          <w:lang w:val="id-ID"/>
        </w:rPr>
        <w:t xml:space="preserve">secara tidak langsung dapat </w:t>
      </w:r>
      <w:r w:rsidRPr="0033066D">
        <w:rPr>
          <w:rFonts w:ascii="Adobe Garamond Pro" w:hAnsi="Adobe Garamond Pro" w:cs="Adobe Hebrew"/>
          <w:sz w:val="24"/>
          <w:szCs w:val="24"/>
          <w:lang w:val="id-ID"/>
        </w:rPr>
        <w:t xml:space="preserve">mempengaruhi modal berjalannya. </w:t>
      </w:r>
      <w:r w:rsidRPr="0033066D">
        <w:rPr>
          <w:rFonts w:ascii="Adobe Garamond Pro" w:hAnsi="Adobe Garamond Pro" w:cs="Adobe Hebrew"/>
          <w:sz w:val="24"/>
          <w:szCs w:val="24"/>
        </w:rPr>
        <w:t xml:space="preserve">Dikatakan modal berjalan ketika sudah berkeliling mempunyai tagihan selama 5 hari kerja </w:t>
      </w:r>
      <w:r w:rsidR="00B23338" w:rsidRPr="0033066D">
        <w:rPr>
          <w:rFonts w:ascii="Adobe Garamond Pro" w:hAnsi="Adobe Garamond Pro" w:cs="Adobe Hebrew"/>
          <w:sz w:val="24"/>
          <w:szCs w:val="24"/>
          <w:lang w:val="id-ID"/>
        </w:rPr>
        <w:t xml:space="preserve">secara </w:t>
      </w:r>
      <w:r w:rsidRPr="0033066D">
        <w:rPr>
          <w:rFonts w:ascii="Adobe Garamond Pro" w:hAnsi="Adobe Garamond Pro" w:cs="Adobe Hebrew"/>
          <w:sz w:val="24"/>
          <w:szCs w:val="24"/>
        </w:rPr>
        <w:t xml:space="preserve">terus menerus dan bisa membawa barang yang dipesan oleh pelanggan. </w:t>
      </w:r>
      <w:r w:rsidR="00B23338" w:rsidRPr="0033066D">
        <w:rPr>
          <w:rFonts w:ascii="Adobe Garamond Pro" w:hAnsi="Adobe Garamond Pro" w:cs="Adobe Hebrew"/>
          <w:sz w:val="24"/>
          <w:szCs w:val="24"/>
          <w:lang w:val="id-ID"/>
        </w:rPr>
        <w:t>I</w:t>
      </w:r>
      <w:r w:rsidRPr="0033066D">
        <w:rPr>
          <w:rFonts w:ascii="Adobe Garamond Pro" w:hAnsi="Adobe Garamond Pro" w:cs="Adobe Hebrew"/>
          <w:sz w:val="24"/>
          <w:szCs w:val="24"/>
        </w:rPr>
        <w:t>ntinya</w:t>
      </w:r>
      <w:r w:rsidR="00B23338" w:rsidRPr="0033066D">
        <w:rPr>
          <w:rFonts w:ascii="Adobe Garamond Pro" w:hAnsi="Adobe Garamond Pro" w:cs="Adobe Hebrew"/>
          <w:sz w:val="24"/>
          <w:szCs w:val="24"/>
          <w:lang w:val="id-ID"/>
        </w:rPr>
        <w:t>,</w:t>
      </w:r>
      <w:r w:rsidRPr="0033066D">
        <w:rPr>
          <w:rFonts w:ascii="Adobe Garamond Pro" w:hAnsi="Adobe Garamond Pro" w:cs="Adobe Hebrew"/>
          <w:sz w:val="24"/>
          <w:szCs w:val="24"/>
        </w:rPr>
        <w:t xml:space="preserve"> modal awal dipakai untuk membel</w:t>
      </w:r>
      <w:r w:rsidR="00B23338" w:rsidRPr="0033066D">
        <w:rPr>
          <w:rFonts w:ascii="Adobe Garamond Pro" w:hAnsi="Adobe Garamond Pro" w:cs="Adobe Hebrew"/>
          <w:sz w:val="24"/>
          <w:szCs w:val="24"/>
        </w:rPr>
        <w:t>i barang, setelah itu di</w:t>
      </w:r>
      <w:r w:rsidR="009A6A53" w:rsidRPr="0033066D">
        <w:rPr>
          <w:rFonts w:ascii="Adobe Garamond Pro" w:hAnsi="Adobe Garamond Pro" w:cs="Adobe Hebrew"/>
          <w:sz w:val="24"/>
          <w:szCs w:val="24"/>
        </w:rPr>
        <w:t>pinjamkan</w:t>
      </w:r>
      <w:r w:rsidRPr="0033066D">
        <w:rPr>
          <w:rFonts w:ascii="Adobe Garamond Pro" w:hAnsi="Adobe Garamond Pro" w:cs="Adobe Hebrew"/>
          <w:sz w:val="24"/>
          <w:szCs w:val="24"/>
        </w:rPr>
        <w:t xml:space="preserve"> ke pelanggan, </w:t>
      </w:r>
      <w:r w:rsidR="00B23338" w:rsidRPr="0033066D">
        <w:rPr>
          <w:rFonts w:ascii="Adobe Garamond Pro" w:hAnsi="Adobe Garamond Pro" w:cs="Adobe Hebrew"/>
          <w:sz w:val="24"/>
          <w:szCs w:val="24"/>
          <w:lang w:val="id-ID"/>
        </w:rPr>
        <w:t>kemudian</w:t>
      </w:r>
      <w:r w:rsidRPr="0033066D">
        <w:rPr>
          <w:rFonts w:ascii="Adobe Garamond Pro" w:hAnsi="Adobe Garamond Pro" w:cs="Adobe Hebrew"/>
          <w:sz w:val="24"/>
          <w:szCs w:val="24"/>
        </w:rPr>
        <w:t xml:space="preserve"> ditagih setiap pasarannya </w:t>
      </w:r>
      <w:r w:rsidR="00B23338" w:rsidRPr="0033066D">
        <w:rPr>
          <w:rFonts w:ascii="Adobe Garamond Pro" w:hAnsi="Adobe Garamond Pro" w:cs="Adobe Hebrew"/>
          <w:sz w:val="24"/>
          <w:szCs w:val="24"/>
          <w:lang w:val="id-ID"/>
        </w:rPr>
        <w:t>yang</w:t>
      </w:r>
      <w:r w:rsidRPr="0033066D">
        <w:rPr>
          <w:rFonts w:ascii="Adobe Garamond Pro" w:hAnsi="Adobe Garamond Pro" w:cs="Adobe Hebrew"/>
          <w:sz w:val="24"/>
          <w:szCs w:val="24"/>
        </w:rPr>
        <w:t xml:space="preserve"> dipakai </w:t>
      </w:r>
      <w:r w:rsidR="00B23338" w:rsidRPr="0033066D">
        <w:rPr>
          <w:rFonts w:ascii="Adobe Garamond Pro" w:hAnsi="Adobe Garamond Pro" w:cs="Adobe Hebrew"/>
          <w:sz w:val="24"/>
          <w:szCs w:val="24"/>
          <w:lang w:val="id-ID"/>
        </w:rPr>
        <w:t>untuk</w:t>
      </w:r>
      <w:r w:rsidR="009A6A53" w:rsidRPr="0033066D">
        <w:rPr>
          <w:rFonts w:ascii="Adobe Garamond Pro" w:hAnsi="Adobe Garamond Pro" w:cs="Adobe Hebrew"/>
          <w:sz w:val="24"/>
          <w:szCs w:val="24"/>
        </w:rPr>
        <w:t xml:space="preserve"> belanja </w:t>
      </w:r>
      <w:r w:rsidR="00B23338" w:rsidRPr="0033066D">
        <w:rPr>
          <w:rFonts w:ascii="Adobe Garamond Pro" w:hAnsi="Adobe Garamond Pro" w:cs="Adobe Hebrew"/>
          <w:sz w:val="24"/>
          <w:szCs w:val="24"/>
          <w:lang w:val="id-ID"/>
        </w:rPr>
        <w:t>kembali dan</w:t>
      </w:r>
      <w:r w:rsidR="009A6A53" w:rsidRPr="0033066D">
        <w:rPr>
          <w:rFonts w:ascii="Adobe Garamond Pro" w:hAnsi="Adobe Garamond Pro" w:cs="Adobe Hebrew"/>
          <w:sz w:val="24"/>
          <w:szCs w:val="24"/>
        </w:rPr>
        <w:t xml:space="preserve"> dipinjamkan</w:t>
      </w:r>
      <w:r w:rsidRPr="0033066D">
        <w:rPr>
          <w:rFonts w:ascii="Adobe Garamond Pro" w:hAnsi="Adobe Garamond Pro" w:cs="Adobe Hebrew"/>
          <w:sz w:val="24"/>
          <w:szCs w:val="24"/>
        </w:rPr>
        <w:t xml:space="preserve"> lagi</w:t>
      </w:r>
      <w:r w:rsidR="00B23338" w:rsidRPr="0033066D">
        <w:rPr>
          <w:rFonts w:ascii="Adobe Garamond Pro" w:hAnsi="Adobe Garamond Pro" w:cs="Adobe Hebrew"/>
          <w:sz w:val="24"/>
          <w:szCs w:val="24"/>
          <w:lang w:val="id-ID"/>
        </w:rPr>
        <w:t xml:space="preserve"> kepada pelanggan</w:t>
      </w:r>
      <w:r w:rsidRPr="0033066D">
        <w:rPr>
          <w:rFonts w:ascii="Adobe Garamond Pro" w:hAnsi="Adobe Garamond Pro" w:cs="Adobe Hebrew"/>
          <w:sz w:val="24"/>
          <w:szCs w:val="24"/>
        </w:rPr>
        <w:t xml:space="preserve">. </w:t>
      </w:r>
    </w:p>
    <w:p w:rsidR="002F5B6B" w:rsidRPr="0033066D" w:rsidRDefault="002F5B6B" w:rsidP="00B23338">
      <w:pPr>
        <w:spacing w:line="276" w:lineRule="auto"/>
        <w:ind w:firstLine="567"/>
        <w:jc w:val="both"/>
        <w:rPr>
          <w:rFonts w:ascii="Adobe Garamond Pro" w:hAnsi="Adobe Garamond Pro" w:cs="Adobe Hebrew"/>
          <w:sz w:val="24"/>
          <w:szCs w:val="24"/>
        </w:rPr>
      </w:pPr>
    </w:p>
    <w:p w:rsidR="002F5B6B" w:rsidRPr="0033066D" w:rsidRDefault="002F5B6B" w:rsidP="002F5B6B">
      <w:pPr>
        <w:spacing w:line="276" w:lineRule="auto"/>
        <w:jc w:val="both"/>
        <w:rPr>
          <w:rFonts w:ascii="Adobe Garamond Pro" w:hAnsi="Adobe Garamond Pro" w:cs="Adobe Hebrew"/>
          <w:i/>
          <w:iCs/>
          <w:sz w:val="24"/>
          <w:szCs w:val="24"/>
          <w:lang w:val="id-ID"/>
        </w:rPr>
      </w:pPr>
      <w:r w:rsidRPr="0033066D">
        <w:rPr>
          <w:rFonts w:ascii="Adobe Garamond Pro" w:hAnsi="Adobe Garamond Pro" w:cs="Adobe Hebrew"/>
          <w:i/>
          <w:iCs/>
          <w:sz w:val="24"/>
          <w:szCs w:val="24"/>
          <w:lang w:val="id-ID"/>
        </w:rPr>
        <w:t xml:space="preserve">Sistem Pemasaran </w:t>
      </w:r>
    </w:p>
    <w:p w:rsidR="00B3625C" w:rsidRPr="0033066D" w:rsidRDefault="002F5B6B" w:rsidP="002F5B6B">
      <w:pPr>
        <w:spacing w:line="276" w:lineRule="auto"/>
        <w:ind w:firstLine="567"/>
        <w:jc w:val="both"/>
        <w:rPr>
          <w:rFonts w:ascii="Adobe Garamond Pro" w:hAnsi="Adobe Garamond Pro" w:cs="Adobe Hebrew"/>
          <w:sz w:val="24"/>
          <w:szCs w:val="24"/>
          <w:lang w:val="id-ID"/>
        </w:rPr>
      </w:pPr>
      <w:r w:rsidRPr="0033066D">
        <w:rPr>
          <w:rFonts w:ascii="Adobe Garamond Pro" w:hAnsi="Adobe Garamond Pro" w:cs="Adobe Hebrew"/>
          <w:sz w:val="24"/>
          <w:szCs w:val="24"/>
          <w:lang w:val="id-ID"/>
        </w:rPr>
        <w:t>Produk yang dijual oleh pengusaha M</w:t>
      </w:r>
      <w:r w:rsidR="006D31D7" w:rsidRPr="0033066D">
        <w:rPr>
          <w:rFonts w:ascii="Adobe Garamond Pro" w:hAnsi="Adobe Garamond Pro" w:cs="Adobe Hebrew"/>
          <w:sz w:val="24"/>
          <w:szCs w:val="24"/>
          <w:lang w:val="id-ID"/>
        </w:rPr>
        <w:t xml:space="preserve">indring </w:t>
      </w:r>
      <w:r w:rsidR="00B3625C" w:rsidRPr="0033066D">
        <w:rPr>
          <w:rFonts w:ascii="Adobe Garamond Pro" w:hAnsi="Adobe Garamond Pro" w:cs="Adobe Hebrew"/>
          <w:sz w:val="24"/>
          <w:szCs w:val="24"/>
          <w:lang w:val="id-ID"/>
        </w:rPr>
        <w:t>adalah</w:t>
      </w:r>
      <w:r w:rsidR="006D31D7" w:rsidRPr="0033066D">
        <w:rPr>
          <w:rFonts w:ascii="Adobe Garamond Pro" w:hAnsi="Adobe Garamond Pro" w:cs="Adobe Hebrew"/>
          <w:sz w:val="24"/>
          <w:szCs w:val="24"/>
          <w:lang w:val="id-ID"/>
        </w:rPr>
        <w:t xml:space="preserve"> </w:t>
      </w:r>
      <w:r w:rsidR="00F12814" w:rsidRPr="0033066D">
        <w:rPr>
          <w:rFonts w:ascii="Adobe Garamond Pro" w:hAnsi="Adobe Garamond Pro" w:cs="Adobe Hebrew"/>
          <w:sz w:val="24"/>
          <w:szCs w:val="24"/>
          <w:lang w:val="id-ID"/>
        </w:rPr>
        <w:t xml:space="preserve">peralatan dapur yang dibutuhkan oleh ibu-ibu rumah tangga seperti peralatan memasak nasi, peralatan makan minum, peralatan mandi, perlengkapan tidur dan masih banyak peralatan </w:t>
      </w:r>
      <w:r w:rsidRPr="0033066D">
        <w:rPr>
          <w:rFonts w:ascii="Adobe Garamond Pro" w:hAnsi="Adobe Garamond Pro" w:cs="Adobe Hebrew"/>
          <w:sz w:val="24"/>
          <w:szCs w:val="24"/>
          <w:lang w:val="id-ID"/>
        </w:rPr>
        <w:t xml:space="preserve">rumah tangga lain yang </w:t>
      </w:r>
      <w:r w:rsidR="00F12814" w:rsidRPr="0033066D">
        <w:rPr>
          <w:rFonts w:ascii="Adobe Garamond Pro" w:hAnsi="Adobe Garamond Pro" w:cs="Adobe Hebrew"/>
          <w:sz w:val="24"/>
          <w:szCs w:val="24"/>
          <w:lang w:val="id-ID"/>
        </w:rPr>
        <w:t>menunja</w:t>
      </w:r>
      <w:r w:rsidR="006D31D7" w:rsidRPr="0033066D">
        <w:rPr>
          <w:rFonts w:ascii="Adobe Garamond Pro" w:hAnsi="Adobe Garamond Pro" w:cs="Adobe Hebrew"/>
          <w:sz w:val="24"/>
          <w:szCs w:val="24"/>
          <w:lang w:val="id-ID"/>
        </w:rPr>
        <w:t xml:space="preserve">ng kebutuhan hidup sehari-hari. </w:t>
      </w:r>
      <w:r w:rsidR="00F12814" w:rsidRPr="0033066D">
        <w:rPr>
          <w:rFonts w:ascii="Adobe Garamond Pro" w:hAnsi="Adobe Garamond Pro" w:cs="Adobe Hebrew"/>
          <w:sz w:val="24"/>
          <w:szCs w:val="24"/>
        </w:rPr>
        <w:t xml:space="preserve">Alat-alat rumah tangga seperti </w:t>
      </w:r>
      <w:r w:rsidRPr="0033066D">
        <w:rPr>
          <w:rFonts w:ascii="Adobe Garamond Pro" w:hAnsi="Adobe Garamond Pro" w:cs="Adobe Hebrew"/>
          <w:sz w:val="24"/>
          <w:szCs w:val="24"/>
          <w:lang w:val="id-ID"/>
        </w:rPr>
        <w:lastRenderedPageBreak/>
        <w:t>terbuat dari kaca (berbentuk bahan yang mudah pecah)</w:t>
      </w:r>
      <w:r w:rsidR="00F12814" w:rsidRPr="0033066D">
        <w:rPr>
          <w:rFonts w:ascii="Adobe Garamond Pro" w:hAnsi="Adobe Garamond Pro" w:cs="Adobe Hebrew"/>
          <w:sz w:val="24"/>
          <w:szCs w:val="24"/>
        </w:rPr>
        <w:t xml:space="preserve"> terdiri dari piring, gelas, mangkok, toples, termos, ceret, baskom, sendok, garpu, panci, wajan, susuk, ketel, pisau, kompor, penggorengan, </w:t>
      </w:r>
      <w:r w:rsidRPr="0033066D">
        <w:rPr>
          <w:rFonts w:ascii="Adobe Garamond Pro" w:hAnsi="Adobe Garamond Pro" w:cs="Adobe Hebrew"/>
          <w:sz w:val="24"/>
          <w:szCs w:val="24"/>
          <w:lang w:val="id-ID"/>
        </w:rPr>
        <w:t xml:space="preserve">dan </w:t>
      </w:r>
      <w:r w:rsidR="00F12814" w:rsidRPr="0033066D">
        <w:rPr>
          <w:rFonts w:ascii="Adobe Garamond Pro" w:hAnsi="Adobe Garamond Pro" w:cs="Adobe Hebrew"/>
          <w:sz w:val="24"/>
          <w:szCs w:val="24"/>
        </w:rPr>
        <w:t xml:space="preserve">teflon. </w:t>
      </w:r>
      <w:r w:rsidRPr="0033066D">
        <w:rPr>
          <w:rFonts w:ascii="Adobe Garamond Pro" w:hAnsi="Adobe Garamond Pro" w:cs="Adobe Hebrew"/>
          <w:sz w:val="24"/>
          <w:szCs w:val="24"/>
          <w:lang w:val="id-ID"/>
        </w:rPr>
        <w:t>Sementara bahan kebutuhan dari alat e</w:t>
      </w:r>
      <w:r w:rsidR="00F12814" w:rsidRPr="0033066D">
        <w:rPr>
          <w:rFonts w:ascii="Adobe Garamond Pro" w:hAnsi="Adobe Garamond Pro" w:cs="Adobe Hebrew"/>
          <w:sz w:val="24"/>
          <w:szCs w:val="24"/>
        </w:rPr>
        <w:t xml:space="preserve">lektronik </w:t>
      </w:r>
      <w:r w:rsidRPr="0033066D">
        <w:rPr>
          <w:rFonts w:ascii="Adobe Garamond Pro" w:hAnsi="Adobe Garamond Pro" w:cs="Adobe Hebrew"/>
          <w:sz w:val="24"/>
          <w:szCs w:val="24"/>
          <w:lang w:val="id-ID"/>
        </w:rPr>
        <w:t>antara lain</w:t>
      </w:r>
      <w:r w:rsidR="00F12814" w:rsidRPr="0033066D">
        <w:rPr>
          <w:rFonts w:ascii="Adobe Garamond Pro" w:hAnsi="Adobe Garamond Pro" w:cs="Adobe Hebrew"/>
          <w:sz w:val="24"/>
          <w:szCs w:val="24"/>
        </w:rPr>
        <w:t xml:space="preserve"> kipas angin, televisi, blender, mixer, magicom, setrika, oven, handphone, laptop, dispenser, kulkas, mesin cuci, </w:t>
      </w:r>
      <w:r w:rsidRPr="0033066D">
        <w:rPr>
          <w:rFonts w:ascii="Adobe Garamond Pro" w:hAnsi="Adobe Garamond Pro" w:cs="Adobe Hebrew"/>
          <w:sz w:val="24"/>
          <w:szCs w:val="24"/>
          <w:lang w:val="id-ID"/>
        </w:rPr>
        <w:t xml:space="preserve">dan </w:t>
      </w:r>
      <w:r w:rsidR="00F12814" w:rsidRPr="0033066D">
        <w:rPr>
          <w:rFonts w:ascii="Adobe Garamond Pro" w:hAnsi="Adobe Garamond Pro" w:cs="Adobe Hebrew"/>
          <w:sz w:val="24"/>
          <w:szCs w:val="24"/>
        </w:rPr>
        <w:t xml:space="preserve">rak piring kaca. Sedangkan kebutuhan sandang terdiri dari handuk, celana jeans, baju, </w:t>
      </w:r>
      <w:r w:rsidR="006D31D7" w:rsidRPr="0033066D">
        <w:rPr>
          <w:rFonts w:ascii="Adobe Garamond Pro" w:hAnsi="Adobe Garamond Pro" w:cs="Adobe Hebrew"/>
          <w:sz w:val="24"/>
          <w:szCs w:val="24"/>
        </w:rPr>
        <w:t xml:space="preserve">selimut, sprei, dan sandal. </w:t>
      </w:r>
      <w:r w:rsidR="00F12814" w:rsidRPr="0033066D">
        <w:rPr>
          <w:rFonts w:ascii="Adobe Garamond Pro" w:hAnsi="Adobe Garamond Pro" w:cs="Adobe Hebrew"/>
          <w:sz w:val="24"/>
          <w:szCs w:val="24"/>
        </w:rPr>
        <w:t>Selain itu</w:t>
      </w:r>
      <w:r w:rsidRPr="0033066D">
        <w:rPr>
          <w:rFonts w:ascii="Adobe Garamond Pro" w:hAnsi="Adobe Garamond Pro" w:cs="Adobe Hebrew"/>
          <w:sz w:val="24"/>
          <w:szCs w:val="24"/>
          <w:lang w:val="id-ID"/>
        </w:rPr>
        <w:t>,</w:t>
      </w:r>
      <w:r w:rsidRPr="0033066D">
        <w:rPr>
          <w:rFonts w:ascii="Adobe Garamond Pro" w:hAnsi="Adobe Garamond Pro" w:cs="Adobe Hebrew"/>
          <w:sz w:val="24"/>
          <w:szCs w:val="24"/>
        </w:rPr>
        <w:t xml:space="preserve"> pengusaha </w:t>
      </w:r>
      <w:r w:rsidRPr="0033066D">
        <w:rPr>
          <w:rFonts w:ascii="Adobe Garamond Pro" w:hAnsi="Adobe Garamond Pro" w:cs="Adobe Hebrew"/>
          <w:sz w:val="24"/>
          <w:szCs w:val="24"/>
          <w:lang w:val="id-ID"/>
        </w:rPr>
        <w:t>M</w:t>
      </w:r>
      <w:r w:rsidR="00F12814" w:rsidRPr="0033066D">
        <w:rPr>
          <w:rFonts w:ascii="Adobe Garamond Pro" w:hAnsi="Adobe Garamond Pro" w:cs="Adobe Hebrew"/>
          <w:sz w:val="24"/>
          <w:szCs w:val="24"/>
        </w:rPr>
        <w:t xml:space="preserve">indring juga menjual perlengkapan lainnya seperti ember besar, ember kecil, gayung, tikar, kasur, bantal, guling, lemari plastik, ban motor, keranjang, kerat untuk gelas, jas hujan, rak sepatu, terpal, karpet, tikar dan perlengkapan lainnya yang dibutuhkan oleh pelanggan ataupun yang sudah dipesan. </w:t>
      </w:r>
    </w:p>
    <w:p w:rsidR="00B3625C" w:rsidRPr="0033066D" w:rsidRDefault="00F12814" w:rsidP="002F5B6B">
      <w:pPr>
        <w:spacing w:line="276" w:lineRule="auto"/>
        <w:ind w:firstLine="567"/>
        <w:jc w:val="both"/>
        <w:rPr>
          <w:rFonts w:ascii="Adobe Garamond Pro" w:hAnsi="Adobe Garamond Pro" w:cs="Adobe Hebrew"/>
          <w:sz w:val="24"/>
          <w:szCs w:val="24"/>
          <w:lang w:val="id-ID"/>
        </w:rPr>
      </w:pPr>
      <w:r w:rsidRPr="0033066D">
        <w:rPr>
          <w:rFonts w:ascii="Adobe Garamond Pro" w:hAnsi="Adobe Garamond Pro" w:cs="Adobe Hebrew"/>
          <w:sz w:val="24"/>
          <w:szCs w:val="24"/>
        </w:rPr>
        <w:t>Harga merupakan nilai tukar suatu barang dengan menggunakan uang yang disepakati oleh penjual dan pembeli.</w:t>
      </w:r>
      <w:r w:rsidR="002F5B6B" w:rsidRPr="0033066D">
        <w:rPr>
          <w:rStyle w:val="FootnoteReference"/>
          <w:rFonts w:ascii="Adobe Garamond Pro" w:hAnsi="Adobe Garamond Pro" w:cs="Adobe Hebrew"/>
          <w:sz w:val="24"/>
          <w:szCs w:val="24"/>
        </w:rPr>
        <w:footnoteReference w:id="16"/>
      </w:r>
      <w:r w:rsidRPr="0033066D">
        <w:rPr>
          <w:rFonts w:ascii="Adobe Garamond Pro" w:hAnsi="Adobe Garamond Pro" w:cs="Adobe Hebrew"/>
          <w:sz w:val="24"/>
          <w:szCs w:val="24"/>
        </w:rPr>
        <w:t xml:space="preserve"> Dalam berwirausaha </w:t>
      </w:r>
      <w:r w:rsidR="002F5B6B" w:rsidRPr="0033066D">
        <w:rPr>
          <w:rFonts w:ascii="Adobe Garamond Pro" w:hAnsi="Adobe Garamond Pro" w:cs="Adobe Hebrew"/>
          <w:sz w:val="24"/>
          <w:szCs w:val="24"/>
          <w:lang w:val="id-ID"/>
        </w:rPr>
        <w:t>M</w:t>
      </w:r>
      <w:r w:rsidRPr="0033066D">
        <w:rPr>
          <w:rFonts w:ascii="Adobe Garamond Pro" w:hAnsi="Adobe Garamond Pro" w:cs="Adobe Hebrew"/>
          <w:sz w:val="24"/>
          <w:szCs w:val="24"/>
        </w:rPr>
        <w:t>indring</w:t>
      </w:r>
      <w:r w:rsidR="002F5B6B" w:rsidRPr="0033066D">
        <w:rPr>
          <w:rFonts w:ascii="Adobe Garamond Pro" w:hAnsi="Adobe Garamond Pro" w:cs="Adobe Hebrew"/>
          <w:sz w:val="24"/>
          <w:szCs w:val="24"/>
          <w:lang w:val="id-ID"/>
        </w:rPr>
        <w:t>,</w:t>
      </w:r>
      <w:r w:rsidRPr="0033066D">
        <w:rPr>
          <w:rFonts w:ascii="Adobe Garamond Pro" w:hAnsi="Adobe Garamond Pro" w:cs="Adobe Hebrew"/>
          <w:sz w:val="24"/>
          <w:szCs w:val="24"/>
        </w:rPr>
        <w:t xml:space="preserve"> harga yang dijual ke konsumen </w:t>
      </w:r>
      <w:r w:rsidR="002F5B6B" w:rsidRPr="0033066D">
        <w:rPr>
          <w:rFonts w:ascii="Adobe Garamond Pro" w:hAnsi="Adobe Garamond Pro" w:cs="Adobe Hebrew"/>
          <w:sz w:val="24"/>
          <w:szCs w:val="24"/>
          <w:lang w:val="id-ID"/>
        </w:rPr>
        <w:t>umunya</w:t>
      </w:r>
      <w:r w:rsidRPr="0033066D">
        <w:rPr>
          <w:rFonts w:ascii="Adobe Garamond Pro" w:hAnsi="Adobe Garamond Pro" w:cs="Adobe Hebrew"/>
          <w:sz w:val="24"/>
          <w:szCs w:val="24"/>
        </w:rPr>
        <w:t xml:space="preserve"> 50 persen dari</w:t>
      </w:r>
      <w:r w:rsidR="00B6268C" w:rsidRPr="0033066D">
        <w:rPr>
          <w:rFonts w:ascii="Adobe Garamond Pro" w:hAnsi="Adobe Garamond Pro" w:cs="Adobe Hebrew"/>
          <w:sz w:val="24"/>
          <w:szCs w:val="24"/>
        </w:rPr>
        <w:t xml:space="preserve"> harga </w:t>
      </w:r>
      <w:r w:rsidR="002F5B6B" w:rsidRPr="0033066D">
        <w:rPr>
          <w:rFonts w:ascii="Adobe Garamond Pro" w:hAnsi="Adobe Garamond Pro" w:cs="Adobe Hebrew"/>
          <w:sz w:val="24"/>
          <w:szCs w:val="24"/>
          <w:lang w:val="id-ID"/>
        </w:rPr>
        <w:t>pembelian—harga dari modal</w:t>
      </w:r>
      <w:r w:rsidR="00B6268C" w:rsidRPr="0033066D">
        <w:rPr>
          <w:rFonts w:ascii="Adobe Garamond Pro" w:hAnsi="Adobe Garamond Pro" w:cs="Adobe Hebrew"/>
          <w:sz w:val="24"/>
          <w:szCs w:val="24"/>
        </w:rPr>
        <w:t xml:space="preserve">. Contohnya seperti </w:t>
      </w:r>
      <w:r w:rsidR="002F5B6B" w:rsidRPr="0033066D">
        <w:rPr>
          <w:rFonts w:ascii="Adobe Garamond Pro" w:hAnsi="Adobe Garamond Pro" w:cs="Adobe Hebrew"/>
          <w:sz w:val="24"/>
          <w:szCs w:val="24"/>
          <w:lang w:val="id-ID"/>
        </w:rPr>
        <w:t>penulis</w:t>
      </w:r>
      <w:r w:rsidRPr="0033066D">
        <w:rPr>
          <w:rFonts w:ascii="Adobe Garamond Pro" w:hAnsi="Adobe Garamond Pro" w:cs="Adobe Hebrew"/>
          <w:sz w:val="24"/>
          <w:szCs w:val="24"/>
        </w:rPr>
        <w:t xml:space="preserve"> membeli karpet seharga 50 ribu rupiah</w:t>
      </w:r>
      <w:r w:rsidR="00B6268C" w:rsidRPr="0033066D">
        <w:rPr>
          <w:rFonts w:ascii="Adobe Garamond Pro" w:hAnsi="Adobe Garamond Pro" w:cs="Adobe Hebrew"/>
          <w:sz w:val="24"/>
          <w:szCs w:val="24"/>
        </w:rPr>
        <w:t xml:space="preserve">, lalu </w:t>
      </w:r>
      <w:r w:rsidR="002F5B6B" w:rsidRPr="0033066D">
        <w:rPr>
          <w:rFonts w:ascii="Adobe Garamond Pro" w:hAnsi="Adobe Garamond Pro" w:cs="Adobe Hebrew"/>
          <w:sz w:val="24"/>
          <w:szCs w:val="24"/>
          <w:lang w:val="id-ID"/>
        </w:rPr>
        <w:t xml:space="preserve">dijual </w:t>
      </w:r>
      <w:r w:rsidRPr="0033066D">
        <w:rPr>
          <w:rFonts w:ascii="Adobe Garamond Pro" w:hAnsi="Adobe Garamond Pro" w:cs="Adobe Hebrew"/>
          <w:sz w:val="24"/>
          <w:szCs w:val="24"/>
        </w:rPr>
        <w:t xml:space="preserve">ke konsumen dengan sistem mengangsur atau kredit seharga 75 ribu rupiah. Harga 75 ribu rupiah ini sudah disepakati oleh pihak pembeli maupun penjual. Sistem mengangsur atau kredit merupakan sistem yang bebas tidak ada paksaan antara penjual </w:t>
      </w:r>
      <w:r w:rsidR="002F5B6B" w:rsidRPr="0033066D">
        <w:rPr>
          <w:rFonts w:ascii="Adobe Garamond Pro" w:hAnsi="Adobe Garamond Pro" w:cs="Adobe Hebrew"/>
          <w:sz w:val="24"/>
          <w:szCs w:val="24"/>
          <w:lang w:val="id-ID"/>
        </w:rPr>
        <w:t>dan</w:t>
      </w:r>
      <w:r w:rsidRPr="0033066D">
        <w:rPr>
          <w:rFonts w:ascii="Adobe Garamond Pro" w:hAnsi="Adobe Garamond Pro" w:cs="Adobe Hebrew"/>
          <w:sz w:val="24"/>
          <w:szCs w:val="24"/>
        </w:rPr>
        <w:t xml:space="preserve"> pembeli.</w:t>
      </w:r>
      <w:r w:rsidR="00B6268C" w:rsidRPr="0033066D">
        <w:rPr>
          <w:rFonts w:ascii="Adobe Garamond Pro" w:hAnsi="Adobe Garamond Pro" w:cs="Adobe Hebrew"/>
          <w:sz w:val="24"/>
          <w:szCs w:val="24"/>
        </w:rPr>
        <w:t xml:space="preserve"> </w:t>
      </w:r>
      <w:r w:rsidRPr="0033066D">
        <w:rPr>
          <w:rFonts w:ascii="Adobe Garamond Pro" w:hAnsi="Adobe Garamond Pro" w:cs="Adobe Hebrew"/>
          <w:sz w:val="24"/>
          <w:szCs w:val="24"/>
        </w:rPr>
        <w:t>Dalam menjual barang atau peralatan rumah tangga tidak ada permasalahan dalam menetapkan harga jual</w:t>
      </w:r>
      <w:r w:rsidR="00B3625C" w:rsidRPr="0033066D">
        <w:rPr>
          <w:rFonts w:ascii="Adobe Garamond Pro" w:hAnsi="Adobe Garamond Pro" w:cs="Adobe Hebrew"/>
          <w:sz w:val="24"/>
          <w:szCs w:val="24"/>
          <w:lang w:val="id-ID"/>
        </w:rPr>
        <w:t>.</w:t>
      </w:r>
      <w:r w:rsidRPr="0033066D">
        <w:rPr>
          <w:rFonts w:ascii="Adobe Garamond Pro" w:hAnsi="Adobe Garamond Pro" w:cs="Adobe Hebrew"/>
          <w:sz w:val="24"/>
          <w:szCs w:val="24"/>
        </w:rPr>
        <w:t xml:space="preserve"> Jika pembeli setuju dengan harga yang sudah ditetapkan oleh penjual, maka transaksi pun </w:t>
      </w:r>
      <w:proofErr w:type="gramStart"/>
      <w:r w:rsidRPr="0033066D">
        <w:rPr>
          <w:rFonts w:ascii="Adobe Garamond Pro" w:hAnsi="Adobe Garamond Pro" w:cs="Adobe Hebrew"/>
          <w:sz w:val="24"/>
          <w:szCs w:val="24"/>
        </w:rPr>
        <w:t>akan</w:t>
      </w:r>
      <w:proofErr w:type="gramEnd"/>
      <w:r w:rsidRPr="0033066D">
        <w:rPr>
          <w:rFonts w:ascii="Adobe Garamond Pro" w:hAnsi="Adobe Garamond Pro" w:cs="Adobe Hebrew"/>
          <w:sz w:val="24"/>
          <w:szCs w:val="24"/>
        </w:rPr>
        <w:t xml:space="preserve"> berlangsung di</w:t>
      </w:r>
      <w:r w:rsidR="00B3625C" w:rsidRPr="0033066D">
        <w:rPr>
          <w:rFonts w:ascii="Adobe Garamond Pro" w:hAnsi="Adobe Garamond Pro" w:cs="Adobe Hebrew"/>
          <w:sz w:val="24"/>
          <w:szCs w:val="24"/>
          <w:lang w:val="id-ID"/>
        </w:rPr>
        <w:t xml:space="preserve"> </w:t>
      </w:r>
      <w:r w:rsidRPr="0033066D">
        <w:rPr>
          <w:rFonts w:ascii="Adobe Garamond Pro" w:hAnsi="Adobe Garamond Pro" w:cs="Adobe Hebrew"/>
          <w:sz w:val="24"/>
          <w:szCs w:val="24"/>
        </w:rPr>
        <w:t xml:space="preserve">antara kedua belah pihak. Misalnya harga barang yang dibeli oleh pengusaha </w:t>
      </w:r>
      <w:r w:rsidR="002F5B6B" w:rsidRPr="0033066D">
        <w:rPr>
          <w:rFonts w:ascii="Adobe Garamond Pro" w:hAnsi="Adobe Garamond Pro" w:cs="Adobe Hebrew"/>
          <w:sz w:val="24"/>
          <w:szCs w:val="24"/>
          <w:lang w:val="id-ID"/>
        </w:rPr>
        <w:t>M</w:t>
      </w:r>
      <w:r w:rsidRPr="0033066D">
        <w:rPr>
          <w:rFonts w:ascii="Adobe Garamond Pro" w:hAnsi="Adobe Garamond Pro" w:cs="Adobe Hebrew"/>
          <w:sz w:val="24"/>
          <w:szCs w:val="24"/>
        </w:rPr>
        <w:t xml:space="preserve">indring </w:t>
      </w:r>
      <w:r w:rsidR="002F5B6B" w:rsidRPr="0033066D">
        <w:rPr>
          <w:rFonts w:ascii="Adobe Garamond Pro" w:hAnsi="Adobe Garamond Pro" w:cs="Adobe Hebrew"/>
          <w:sz w:val="24"/>
          <w:szCs w:val="24"/>
          <w:lang w:val="id-ID"/>
        </w:rPr>
        <w:t xml:space="preserve">seharga </w:t>
      </w:r>
      <w:r w:rsidRPr="0033066D">
        <w:rPr>
          <w:rFonts w:ascii="Adobe Garamond Pro" w:hAnsi="Adobe Garamond Pro" w:cs="Adobe Hebrew"/>
          <w:sz w:val="24"/>
          <w:szCs w:val="24"/>
        </w:rPr>
        <w:t>100 ribu rupiah</w:t>
      </w:r>
      <w:r w:rsidR="002F5B6B" w:rsidRPr="0033066D">
        <w:rPr>
          <w:rFonts w:ascii="Adobe Garamond Pro" w:hAnsi="Adobe Garamond Pro" w:cs="Adobe Hebrew"/>
          <w:sz w:val="24"/>
          <w:szCs w:val="24"/>
          <w:lang w:val="id-ID"/>
        </w:rPr>
        <w:t>,</w:t>
      </w:r>
      <w:r w:rsidRPr="0033066D">
        <w:rPr>
          <w:rFonts w:ascii="Adobe Garamond Pro" w:hAnsi="Adobe Garamond Pro" w:cs="Adobe Hebrew"/>
          <w:sz w:val="24"/>
          <w:szCs w:val="24"/>
        </w:rPr>
        <w:t xml:space="preserve"> lalu menjualnya dengan harg</w:t>
      </w:r>
      <w:r w:rsidR="002F5B6B" w:rsidRPr="0033066D">
        <w:rPr>
          <w:rFonts w:ascii="Adobe Garamond Pro" w:hAnsi="Adobe Garamond Pro" w:cs="Adobe Hebrew"/>
          <w:sz w:val="24"/>
          <w:szCs w:val="24"/>
        </w:rPr>
        <w:t xml:space="preserve">a 175 ribu rupiah, itu berarti </w:t>
      </w:r>
      <w:r w:rsidR="002F5B6B" w:rsidRPr="0033066D">
        <w:rPr>
          <w:rFonts w:ascii="Adobe Garamond Pro" w:hAnsi="Adobe Garamond Pro" w:cs="Adobe Hebrew"/>
          <w:sz w:val="24"/>
          <w:szCs w:val="24"/>
          <w:lang w:val="id-ID"/>
        </w:rPr>
        <w:t>penjual</w:t>
      </w:r>
      <w:r w:rsidRPr="0033066D">
        <w:rPr>
          <w:rFonts w:ascii="Adobe Garamond Pro" w:hAnsi="Adobe Garamond Pro" w:cs="Adobe Hebrew"/>
          <w:sz w:val="24"/>
          <w:szCs w:val="24"/>
        </w:rPr>
        <w:t xml:space="preserve"> mengambil keuntungan 75 persen. Kadang-kadang mengambil keuntungan 75 persen kadang-kadang 100 persen. Bukan memikirkan keuntungannya berapa persen tetapi yang diperhatikan lagi mengenai pelanggan. Apakah pelanggannya tersebut b</w:t>
      </w:r>
      <w:r w:rsidR="002F5B6B" w:rsidRPr="0033066D">
        <w:rPr>
          <w:rFonts w:ascii="Adobe Garamond Pro" w:hAnsi="Adobe Garamond Pro" w:cs="Adobe Hebrew"/>
          <w:sz w:val="24"/>
          <w:szCs w:val="24"/>
        </w:rPr>
        <w:t xml:space="preserve">isa dipercaya atau tidak. Jika orangnya </w:t>
      </w:r>
      <w:r w:rsidR="002F5B6B" w:rsidRPr="0033066D">
        <w:rPr>
          <w:rFonts w:ascii="Adobe Garamond Pro" w:hAnsi="Adobe Garamond Pro" w:cs="Adobe Hebrew"/>
          <w:sz w:val="24"/>
          <w:szCs w:val="24"/>
          <w:lang w:val="id-ID"/>
        </w:rPr>
        <w:t>dapat</w:t>
      </w:r>
      <w:r w:rsidRPr="0033066D">
        <w:rPr>
          <w:rFonts w:ascii="Adobe Garamond Pro" w:hAnsi="Adobe Garamond Pro" w:cs="Adobe Hebrew"/>
          <w:sz w:val="24"/>
          <w:szCs w:val="24"/>
        </w:rPr>
        <w:t xml:space="preserve"> dipercaya mengambil keuntungan 50 persen pun diberikan. </w:t>
      </w:r>
    </w:p>
    <w:p w:rsidR="007771C0" w:rsidRPr="0033066D" w:rsidRDefault="00F12814" w:rsidP="000118E1">
      <w:pPr>
        <w:spacing w:line="276" w:lineRule="auto"/>
        <w:ind w:firstLine="567"/>
        <w:jc w:val="both"/>
        <w:rPr>
          <w:rFonts w:ascii="Adobe Garamond Pro" w:hAnsi="Adobe Garamond Pro" w:cs="Adobe Hebrew"/>
          <w:sz w:val="24"/>
          <w:szCs w:val="24"/>
        </w:rPr>
      </w:pPr>
      <w:r w:rsidRPr="0033066D">
        <w:rPr>
          <w:rFonts w:ascii="Adobe Garamond Pro" w:hAnsi="Adobe Garamond Pro" w:cs="Adobe Hebrew"/>
          <w:sz w:val="24"/>
          <w:szCs w:val="24"/>
        </w:rPr>
        <w:t>Cara mempromo</w:t>
      </w:r>
      <w:r w:rsidR="00B6268C" w:rsidRPr="0033066D">
        <w:rPr>
          <w:rFonts w:ascii="Adobe Garamond Pro" w:hAnsi="Adobe Garamond Pro" w:cs="Adobe Hebrew"/>
          <w:sz w:val="24"/>
          <w:szCs w:val="24"/>
        </w:rPr>
        <w:t>sikan alat-alat rumah tangga ini</w:t>
      </w:r>
      <w:r w:rsidRPr="0033066D">
        <w:rPr>
          <w:rFonts w:ascii="Adobe Garamond Pro" w:hAnsi="Adobe Garamond Pro" w:cs="Adobe Hebrew"/>
          <w:sz w:val="24"/>
          <w:szCs w:val="24"/>
        </w:rPr>
        <w:t xml:space="preserve"> dengan </w:t>
      </w:r>
      <w:proofErr w:type="gramStart"/>
      <w:r w:rsidR="000118E1" w:rsidRPr="0033066D">
        <w:rPr>
          <w:rFonts w:ascii="Adobe Garamond Pro" w:hAnsi="Adobe Garamond Pro" w:cs="Adobe Hebrew"/>
          <w:sz w:val="24"/>
          <w:szCs w:val="24"/>
          <w:lang w:val="id-ID"/>
        </w:rPr>
        <w:t>cara</w:t>
      </w:r>
      <w:proofErr w:type="gramEnd"/>
      <w:r w:rsidR="000118E1" w:rsidRPr="0033066D">
        <w:rPr>
          <w:rFonts w:ascii="Adobe Garamond Pro" w:hAnsi="Adobe Garamond Pro" w:cs="Adobe Hebrew"/>
          <w:sz w:val="24"/>
          <w:szCs w:val="24"/>
          <w:lang w:val="id-ID"/>
        </w:rPr>
        <w:t xml:space="preserve"> </w:t>
      </w:r>
      <w:r w:rsidRPr="0033066D">
        <w:rPr>
          <w:rFonts w:ascii="Adobe Garamond Pro" w:hAnsi="Adobe Garamond Pro" w:cs="Adobe Hebrew"/>
          <w:sz w:val="24"/>
          <w:szCs w:val="24"/>
        </w:rPr>
        <w:t xml:space="preserve">berkeliling ke kampung-kampung. Usaha ini dijalankan dengan </w:t>
      </w:r>
      <w:r w:rsidR="00B6268C" w:rsidRPr="0033066D">
        <w:rPr>
          <w:rFonts w:ascii="Adobe Garamond Pro" w:hAnsi="Adobe Garamond Pro" w:cs="Adobe Hebrew"/>
          <w:sz w:val="24"/>
          <w:szCs w:val="24"/>
        </w:rPr>
        <w:t xml:space="preserve">berkeliling </w:t>
      </w:r>
      <w:r w:rsidR="000118E1" w:rsidRPr="0033066D">
        <w:rPr>
          <w:rFonts w:ascii="Adobe Garamond Pro" w:hAnsi="Adobe Garamond Pro" w:cs="Adobe Hebrew"/>
          <w:sz w:val="24"/>
          <w:szCs w:val="24"/>
          <w:lang w:val="id-ID"/>
        </w:rPr>
        <w:t>dari</w:t>
      </w:r>
      <w:r w:rsidR="00B6268C" w:rsidRPr="0033066D">
        <w:rPr>
          <w:rFonts w:ascii="Adobe Garamond Pro" w:hAnsi="Adobe Garamond Pro" w:cs="Adobe Hebrew"/>
          <w:sz w:val="24"/>
          <w:szCs w:val="24"/>
        </w:rPr>
        <w:t xml:space="preserve"> kampung </w:t>
      </w:r>
      <w:r w:rsidR="000118E1" w:rsidRPr="0033066D">
        <w:rPr>
          <w:rFonts w:ascii="Adobe Garamond Pro" w:hAnsi="Adobe Garamond Pro" w:cs="Adobe Hebrew"/>
          <w:sz w:val="24"/>
          <w:szCs w:val="24"/>
          <w:lang w:val="id-ID"/>
        </w:rPr>
        <w:t xml:space="preserve">ke </w:t>
      </w:r>
      <w:r w:rsidR="00B6268C" w:rsidRPr="0033066D">
        <w:rPr>
          <w:rFonts w:ascii="Adobe Garamond Pro" w:hAnsi="Adobe Garamond Pro" w:cs="Adobe Hebrew"/>
          <w:sz w:val="24"/>
          <w:szCs w:val="24"/>
        </w:rPr>
        <w:t>kampung atau</w:t>
      </w:r>
      <w:r w:rsidRPr="0033066D">
        <w:rPr>
          <w:rFonts w:ascii="Adobe Garamond Pro" w:hAnsi="Adobe Garamond Pro" w:cs="Adobe Hebrew"/>
          <w:sz w:val="24"/>
          <w:szCs w:val="24"/>
        </w:rPr>
        <w:t xml:space="preserve"> ke desa-desa dengan membawa barang-barang yang </w:t>
      </w:r>
      <w:proofErr w:type="gramStart"/>
      <w:r w:rsidR="000118E1" w:rsidRPr="0033066D">
        <w:rPr>
          <w:rFonts w:ascii="Adobe Garamond Pro" w:hAnsi="Adobe Garamond Pro" w:cs="Adobe Hebrew"/>
          <w:sz w:val="24"/>
          <w:szCs w:val="24"/>
          <w:lang w:val="id-ID"/>
        </w:rPr>
        <w:t>akan</w:t>
      </w:r>
      <w:proofErr w:type="gramEnd"/>
      <w:r w:rsidRPr="0033066D">
        <w:rPr>
          <w:rFonts w:ascii="Adobe Garamond Pro" w:hAnsi="Adobe Garamond Pro" w:cs="Adobe Hebrew"/>
          <w:sz w:val="24"/>
          <w:szCs w:val="24"/>
        </w:rPr>
        <w:t xml:space="preserve"> dijual atau yang sudah dipesan oleh pelanggan. Mereka menawarkan barang tersebut ketika ada ibu-ibu yang sedang berkumpul</w:t>
      </w:r>
      <w:r w:rsidR="000118E1" w:rsidRPr="0033066D">
        <w:rPr>
          <w:rFonts w:ascii="Adobe Garamond Pro" w:hAnsi="Adobe Garamond Pro" w:cs="Adobe Hebrew"/>
          <w:sz w:val="24"/>
          <w:szCs w:val="24"/>
          <w:lang w:val="id-ID"/>
        </w:rPr>
        <w:t xml:space="preserve">. Pada saat berjalan melewati rumah yang ada orang sedang </w:t>
      </w:r>
      <w:r w:rsidR="000118E1" w:rsidRPr="0033066D">
        <w:rPr>
          <w:rFonts w:ascii="Adobe Garamond Pro" w:hAnsi="Adobe Garamond Pro" w:cs="Adobe Hebrew"/>
          <w:sz w:val="24"/>
          <w:szCs w:val="24"/>
          <w:lang w:val="id-ID"/>
        </w:rPr>
        <w:lastRenderedPageBreak/>
        <w:t xml:space="preserve">bercengkerama di luar penjual Mindring </w:t>
      </w:r>
      <w:r w:rsidRPr="0033066D">
        <w:rPr>
          <w:rFonts w:ascii="Adobe Garamond Pro" w:hAnsi="Adobe Garamond Pro" w:cs="Adobe Hebrew"/>
          <w:sz w:val="24"/>
          <w:szCs w:val="24"/>
          <w:lang w:val="id-ID"/>
        </w:rPr>
        <w:t>juga menawarkan dan tidak hanya sampai di situ mereka juga berkeliling untuk m</w:t>
      </w:r>
      <w:r w:rsidR="000118E1" w:rsidRPr="0033066D">
        <w:rPr>
          <w:rFonts w:ascii="Adobe Garamond Pro" w:hAnsi="Adobe Garamond Pro" w:cs="Adobe Hebrew"/>
          <w:sz w:val="24"/>
          <w:szCs w:val="24"/>
          <w:lang w:val="id-ID"/>
        </w:rPr>
        <w:t>enagih hutang kepada pelanggan. S</w:t>
      </w:r>
      <w:r w:rsidRPr="0033066D">
        <w:rPr>
          <w:rFonts w:ascii="Adobe Garamond Pro" w:hAnsi="Adobe Garamond Pro" w:cs="Adobe Hebrew"/>
          <w:sz w:val="24"/>
          <w:szCs w:val="24"/>
          <w:lang w:val="id-ID"/>
        </w:rPr>
        <w:t>etelah hutangnya lunas</w:t>
      </w:r>
      <w:r w:rsidR="000118E1" w:rsidRPr="0033066D">
        <w:rPr>
          <w:rFonts w:ascii="Adobe Garamond Pro" w:hAnsi="Adobe Garamond Pro" w:cs="Adobe Hebrew"/>
          <w:sz w:val="24"/>
          <w:szCs w:val="24"/>
          <w:lang w:val="id-ID"/>
        </w:rPr>
        <w:t>,</w:t>
      </w:r>
      <w:r w:rsidRPr="0033066D">
        <w:rPr>
          <w:rFonts w:ascii="Adobe Garamond Pro" w:hAnsi="Adobe Garamond Pro" w:cs="Adobe Hebrew"/>
          <w:sz w:val="24"/>
          <w:szCs w:val="24"/>
          <w:lang w:val="id-ID"/>
        </w:rPr>
        <w:t xml:space="preserve"> pengusaha </w:t>
      </w:r>
      <w:r w:rsidR="000118E1" w:rsidRPr="0033066D">
        <w:rPr>
          <w:rFonts w:ascii="Adobe Garamond Pro" w:hAnsi="Adobe Garamond Pro" w:cs="Adobe Hebrew"/>
          <w:sz w:val="24"/>
          <w:szCs w:val="24"/>
          <w:lang w:val="id-ID"/>
        </w:rPr>
        <w:t>M</w:t>
      </w:r>
      <w:r w:rsidRPr="0033066D">
        <w:rPr>
          <w:rFonts w:ascii="Adobe Garamond Pro" w:hAnsi="Adobe Garamond Pro" w:cs="Adobe Hebrew"/>
          <w:sz w:val="24"/>
          <w:szCs w:val="24"/>
          <w:lang w:val="id-ID"/>
        </w:rPr>
        <w:t xml:space="preserve">indring juga menawarkan barang lagi </w:t>
      </w:r>
      <w:r w:rsidR="000118E1" w:rsidRPr="0033066D">
        <w:rPr>
          <w:rFonts w:ascii="Adobe Garamond Pro" w:hAnsi="Adobe Garamond Pro" w:cs="Adobe Hebrew"/>
          <w:sz w:val="24"/>
          <w:szCs w:val="24"/>
          <w:lang w:val="id-ID"/>
        </w:rPr>
        <w:t>sesuai yang dibutuhkan oleh</w:t>
      </w:r>
      <w:r w:rsidRPr="0033066D">
        <w:rPr>
          <w:rFonts w:ascii="Adobe Garamond Pro" w:hAnsi="Adobe Garamond Pro" w:cs="Adobe Hebrew"/>
          <w:sz w:val="24"/>
          <w:szCs w:val="24"/>
          <w:lang w:val="id-ID"/>
        </w:rPr>
        <w:t xml:space="preserve"> pelanggan. </w:t>
      </w:r>
      <w:r w:rsidR="00B6268C" w:rsidRPr="0033066D">
        <w:rPr>
          <w:rFonts w:ascii="Adobe Garamond Pro" w:hAnsi="Adobe Garamond Pro" w:cs="Adobe Hebrew"/>
          <w:sz w:val="24"/>
          <w:szCs w:val="24"/>
        </w:rPr>
        <w:t>Jadi</w:t>
      </w:r>
      <w:r w:rsidR="000118E1" w:rsidRPr="0033066D">
        <w:rPr>
          <w:rFonts w:ascii="Adobe Garamond Pro" w:hAnsi="Adobe Garamond Pro" w:cs="Adobe Hebrew"/>
          <w:sz w:val="24"/>
          <w:szCs w:val="24"/>
          <w:lang w:val="id-ID"/>
        </w:rPr>
        <w:t>,</w:t>
      </w:r>
      <w:r w:rsidR="00B6268C" w:rsidRPr="0033066D">
        <w:rPr>
          <w:rFonts w:ascii="Adobe Garamond Pro" w:hAnsi="Adobe Garamond Pro" w:cs="Adobe Hebrew"/>
          <w:sz w:val="24"/>
          <w:szCs w:val="24"/>
        </w:rPr>
        <w:t xml:space="preserve"> </w:t>
      </w:r>
      <w:r w:rsidR="007771C0" w:rsidRPr="0033066D">
        <w:rPr>
          <w:rFonts w:ascii="Adobe Garamond Pro" w:hAnsi="Adobe Garamond Pro" w:cs="Adobe Hebrew"/>
          <w:sz w:val="24"/>
          <w:szCs w:val="24"/>
          <w:lang w:val="id-ID"/>
        </w:rPr>
        <w:t xml:space="preserve">sistem pemasarannya dilakukan dengan </w:t>
      </w:r>
      <w:r w:rsidR="00B6268C" w:rsidRPr="0033066D">
        <w:rPr>
          <w:rFonts w:ascii="Adobe Garamond Pro" w:hAnsi="Adobe Garamond Pro" w:cs="Adobe Hebrew"/>
          <w:sz w:val="24"/>
          <w:szCs w:val="24"/>
        </w:rPr>
        <w:t>mempromosikan</w:t>
      </w:r>
      <w:r w:rsidR="007771C0" w:rsidRPr="0033066D">
        <w:rPr>
          <w:rFonts w:ascii="Adobe Garamond Pro" w:hAnsi="Adobe Garamond Pro" w:cs="Adobe Hebrew"/>
          <w:sz w:val="24"/>
          <w:szCs w:val="24"/>
          <w:lang w:val="id-ID"/>
        </w:rPr>
        <w:t xml:space="preserve"> secara</w:t>
      </w:r>
      <w:r w:rsidR="00B6268C" w:rsidRPr="0033066D">
        <w:rPr>
          <w:rFonts w:ascii="Adobe Garamond Pro" w:hAnsi="Adobe Garamond Pro" w:cs="Adobe Hebrew"/>
          <w:sz w:val="24"/>
          <w:szCs w:val="24"/>
        </w:rPr>
        <w:t xml:space="preserve"> </w:t>
      </w:r>
      <w:r w:rsidR="00B6268C" w:rsidRPr="0033066D">
        <w:rPr>
          <w:rFonts w:ascii="Adobe Garamond Pro" w:hAnsi="Adobe Garamond Pro" w:cs="Adobe Hebrew"/>
          <w:i/>
          <w:sz w:val="24"/>
          <w:szCs w:val="24"/>
        </w:rPr>
        <w:t>door to door</w:t>
      </w:r>
      <w:r w:rsidR="00B6268C" w:rsidRPr="0033066D">
        <w:rPr>
          <w:rFonts w:ascii="Adobe Garamond Pro" w:hAnsi="Adobe Garamond Pro" w:cs="Adobe Hebrew"/>
          <w:sz w:val="24"/>
          <w:szCs w:val="24"/>
        </w:rPr>
        <w:t xml:space="preserve"> atau </w:t>
      </w:r>
      <w:r w:rsidR="00B6268C" w:rsidRPr="0033066D">
        <w:rPr>
          <w:rFonts w:ascii="Adobe Garamond Pro" w:hAnsi="Adobe Garamond Pro" w:cs="Adobe Hebrew"/>
          <w:i/>
          <w:sz w:val="24"/>
          <w:szCs w:val="24"/>
        </w:rPr>
        <w:t>face to face</w:t>
      </w:r>
      <w:r w:rsidR="000118E1" w:rsidRPr="0033066D">
        <w:rPr>
          <w:rFonts w:ascii="Adobe Garamond Pro" w:hAnsi="Adobe Garamond Pro" w:cs="Adobe Hebrew"/>
          <w:sz w:val="24"/>
          <w:szCs w:val="24"/>
          <w:lang w:val="id-ID"/>
        </w:rPr>
        <w:t xml:space="preserve">; </w:t>
      </w:r>
      <w:r w:rsidR="00B6268C" w:rsidRPr="0033066D">
        <w:rPr>
          <w:rFonts w:ascii="Adobe Garamond Pro" w:hAnsi="Adobe Garamond Pro" w:cs="Adobe Hebrew"/>
          <w:sz w:val="24"/>
          <w:szCs w:val="24"/>
        </w:rPr>
        <w:t>bertemu langsung dengan konsumen.</w:t>
      </w:r>
    </w:p>
    <w:p w:rsidR="000118E1" w:rsidRPr="0033066D" w:rsidRDefault="000118E1" w:rsidP="000118E1">
      <w:pPr>
        <w:spacing w:line="276" w:lineRule="auto"/>
        <w:jc w:val="both"/>
        <w:rPr>
          <w:rFonts w:ascii="Adobe Garamond Pro" w:hAnsi="Adobe Garamond Pro" w:cs="Adobe Hebrew"/>
          <w:sz w:val="24"/>
          <w:szCs w:val="24"/>
        </w:rPr>
      </w:pPr>
    </w:p>
    <w:p w:rsidR="000118E1" w:rsidRPr="0033066D" w:rsidRDefault="000118E1" w:rsidP="000118E1">
      <w:pPr>
        <w:spacing w:line="276" w:lineRule="auto"/>
        <w:jc w:val="both"/>
        <w:rPr>
          <w:rFonts w:ascii="Adobe Garamond Pro" w:hAnsi="Adobe Garamond Pro" w:cs="Adobe Hebrew"/>
          <w:i/>
          <w:iCs/>
          <w:sz w:val="24"/>
          <w:szCs w:val="24"/>
          <w:lang w:val="id-ID"/>
        </w:rPr>
      </w:pPr>
      <w:r w:rsidRPr="0033066D">
        <w:rPr>
          <w:rFonts w:ascii="Adobe Garamond Pro" w:hAnsi="Adobe Garamond Pro" w:cs="Adobe Hebrew"/>
          <w:i/>
          <w:iCs/>
          <w:sz w:val="24"/>
          <w:szCs w:val="24"/>
          <w:lang w:val="id-ID"/>
        </w:rPr>
        <w:t>Sistem Bagi Hasil Keuntungan</w:t>
      </w:r>
    </w:p>
    <w:p w:rsidR="003B4E84" w:rsidRPr="0033066D" w:rsidRDefault="000118E1" w:rsidP="00534400">
      <w:pPr>
        <w:spacing w:line="276" w:lineRule="auto"/>
        <w:ind w:firstLine="567"/>
        <w:jc w:val="both"/>
        <w:rPr>
          <w:rFonts w:ascii="Adobe Garamond Pro" w:hAnsi="Adobe Garamond Pro" w:cs="Adobe Hebrew"/>
          <w:sz w:val="24"/>
          <w:szCs w:val="24"/>
        </w:rPr>
      </w:pPr>
      <w:r w:rsidRPr="0033066D">
        <w:rPr>
          <w:rFonts w:ascii="Adobe Garamond Pro" w:hAnsi="Adobe Garamond Pro" w:cs="Adobe Hebrew"/>
          <w:iCs/>
          <w:sz w:val="24"/>
          <w:szCs w:val="24"/>
          <w:lang w:val="id-ID"/>
        </w:rPr>
        <w:t>S</w:t>
      </w:r>
      <w:r w:rsidR="00B6268C" w:rsidRPr="0033066D">
        <w:rPr>
          <w:rFonts w:ascii="Adobe Garamond Pro" w:hAnsi="Adobe Garamond Pro" w:cs="Adobe Hebrew"/>
          <w:sz w:val="24"/>
          <w:szCs w:val="24"/>
        </w:rPr>
        <w:t xml:space="preserve">istem </w:t>
      </w:r>
      <w:r w:rsidR="009D60C3" w:rsidRPr="0033066D">
        <w:rPr>
          <w:rFonts w:ascii="Adobe Garamond Pro" w:hAnsi="Adobe Garamond Pro" w:cs="Adobe Hebrew"/>
          <w:sz w:val="24"/>
          <w:szCs w:val="24"/>
        </w:rPr>
        <w:t>keuntungan yang di</w:t>
      </w:r>
      <w:r w:rsidR="00534400" w:rsidRPr="0033066D">
        <w:rPr>
          <w:rFonts w:ascii="Adobe Garamond Pro" w:hAnsi="Adobe Garamond Pro" w:cs="Adobe Hebrew"/>
          <w:sz w:val="24"/>
          <w:szCs w:val="24"/>
        </w:rPr>
        <w:t xml:space="preserve">dapat dari usaha </w:t>
      </w:r>
      <w:r w:rsidR="00534400" w:rsidRPr="0033066D">
        <w:rPr>
          <w:rFonts w:ascii="Adobe Garamond Pro" w:hAnsi="Adobe Garamond Pro" w:cs="Adobe Hebrew"/>
          <w:sz w:val="24"/>
          <w:szCs w:val="24"/>
          <w:lang w:val="id-ID"/>
        </w:rPr>
        <w:t>M</w:t>
      </w:r>
      <w:r w:rsidR="009D60C3" w:rsidRPr="0033066D">
        <w:rPr>
          <w:rFonts w:ascii="Adobe Garamond Pro" w:hAnsi="Adobe Garamond Pro" w:cs="Adobe Hebrew"/>
          <w:sz w:val="24"/>
          <w:szCs w:val="24"/>
        </w:rPr>
        <w:t>indring terga</w:t>
      </w:r>
      <w:r w:rsidR="00534400" w:rsidRPr="0033066D">
        <w:rPr>
          <w:rFonts w:ascii="Adobe Garamond Pro" w:hAnsi="Adobe Garamond Pro" w:cs="Adobe Hebrew"/>
          <w:sz w:val="24"/>
          <w:szCs w:val="24"/>
        </w:rPr>
        <w:t>ntung dari harga yang dijual ke</w:t>
      </w:r>
      <w:r w:rsidR="00534400" w:rsidRPr="0033066D">
        <w:rPr>
          <w:rFonts w:ascii="Adobe Garamond Pro" w:hAnsi="Adobe Garamond Pro" w:cs="Adobe Hebrew"/>
          <w:sz w:val="24"/>
          <w:szCs w:val="24"/>
          <w:lang w:val="id-ID"/>
        </w:rPr>
        <w:t xml:space="preserve">pada </w:t>
      </w:r>
      <w:r w:rsidR="009D60C3" w:rsidRPr="0033066D">
        <w:rPr>
          <w:rFonts w:ascii="Adobe Garamond Pro" w:hAnsi="Adobe Garamond Pro" w:cs="Adobe Hebrew"/>
          <w:sz w:val="24"/>
          <w:szCs w:val="24"/>
        </w:rPr>
        <w:t xml:space="preserve">konsumen. Contoh harga beli di toko 50 ribu rupiah, lalu dijual ke konsumen dengan sistem kredit seharga 75 ribu rupiah, berarti </w:t>
      </w:r>
      <w:r w:rsidR="00534400" w:rsidRPr="0033066D">
        <w:rPr>
          <w:rFonts w:ascii="Adobe Garamond Pro" w:hAnsi="Adobe Garamond Pro" w:cs="Adobe Hebrew"/>
          <w:sz w:val="24"/>
          <w:szCs w:val="24"/>
          <w:lang w:val="id-ID"/>
        </w:rPr>
        <w:t xml:space="preserve">penjual </w:t>
      </w:r>
      <w:r w:rsidR="009D60C3" w:rsidRPr="0033066D">
        <w:rPr>
          <w:rFonts w:ascii="Adobe Garamond Pro" w:hAnsi="Adobe Garamond Pro" w:cs="Adobe Hebrew"/>
          <w:sz w:val="24"/>
          <w:szCs w:val="24"/>
        </w:rPr>
        <w:t>menjualnya 50 persen dari harga beli, maka keuntungan yang didapat sebesar 25 ribu rupiah. 25 ribu rupiah ini merupakan keuntung</w:t>
      </w:r>
      <w:r w:rsidR="00534400" w:rsidRPr="0033066D">
        <w:rPr>
          <w:rFonts w:ascii="Adobe Garamond Pro" w:hAnsi="Adobe Garamond Pro" w:cs="Adobe Hebrew"/>
          <w:sz w:val="24"/>
          <w:szCs w:val="24"/>
        </w:rPr>
        <w:t xml:space="preserve">an yang didapat oleh pengusaha </w:t>
      </w:r>
      <w:r w:rsidR="00534400" w:rsidRPr="0033066D">
        <w:rPr>
          <w:rFonts w:ascii="Adobe Garamond Pro" w:hAnsi="Adobe Garamond Pro" w:cs="Adobe Hebrew"/>
          <w:sz w:val="24"/>
          <w:szCs w:val="24"/>
          <w:lang w:val="id-ID"/>
        </w:rPr>
        <w:t>M</w:t>
      </w:r>
      <w:r w:rsidR="009D60C3" w:rsidRPr="0033066D">
        <w:rPr>
          <w:rFonts w:ascii="Adobe Garamond Pro" w:hAnsi="Adobe Garamond Pro" w:cs="Adobe Hebrew"/>
          <w:sz w:val="24"/>
          <w:szCs w:val="24"/>
        </w:rPr>
        <w:t xml:space="preserve">indring. Ketika menjual suatu barang harus adanya kesepakatan antara penjual dan pembeli mengenai berapa jumlah uang yang </w:t>
      </w:r>
      <w:proofErr w:type="gramStart"/>
      <w:r w:rsidR="009D60C3" w:rsidRPr="0033066D">
        <w:rPr>
          <w:rFonts w:ascii="Adobe Garamond Pro" w:hAnsi="Adobe Garamond Pro" w:cs="Adobe Hebrew"/>
          <w:sz w:val="24"/>
          <w:szCs w:val="24"/>
        </w:rPr>
        <w:t>akan</w:t>
      </w:r>
      <w:proofErr w:type="gramEnd"/>
      <w:r w:rsidR="009D60C3" w:rsidRPr="0033066D">
        <w:rPr>
          <w:rFonts w:ascii="Adobe Garamond Pro" w:hAnsi="Adobe Garamond Pro" w:cs="Adobe Hebrew"/>
          <w:sz w:val="24"/>
          <w:szCs w:val="24"/>
        </w:rPr>
        <w:t xml:space="preserve"> diangsur setiap pasarannya. Ini untuk kejelasan dan kelancaran dalam sistem mengangsur, sehingga pelanggan </w:t>
      </w:r>
      <w:proofErr w:type="gramStart"/>
      <w:r w:rsidR="009D60C3" w:rsidRPr="0033066D">
        <w:rPr>
          <w:rFonts w:ascii="Adobe Garamond Pro" w:hAnsi="Adobe Garamond Pro" w:cs="Adobe Hebrew"/>
          <w:sz w:val="24"/>
          <w:szCs w:val="24"/>
        </w:rPr>
        <w:t>akan</w:t>
      </w:r>
      <w:proofErr w:type="gramEnd"/>
      <w:r w:rsidR="009D60C3" w:rsidRPr="0033066D">
        <w:rPr>
          <w:rFonts w:ascii="Adobe Garamond Pro" w:hAnsi="Adobe Garamond Pro" w:cs="Adobe Hebrew"/>
          <w:sz w:val="24"/>
          <w:szCs w:val="24"/>
        </w:rPr>
        <w:t xml:space="preserve"> merasa puas karena barang yang telah dimilikinya, begitupun juga dengan pengusaha </w:t>
      </w:r>
      <w:r w:rsidR="00534400" w:rsidRPr="0033066D">
        <w:rPr>
          <w:rFonts w:ascii="Adobe Garamond Pro" w:hAnsi="Adobe Garamond Pro" w:cs="Adobe Hebrew"/>
          <w:sz w:val="24"/>
          <w:szCs w:val="24"/>
          <w:lang w:val="id-ID"/>
        </w:rPr>
        <w:t>M</w:t>
      </w:r>
      <w:r w:rsidR="009D60C3" w:rsidRPr="0033066D">
        <w:rPr>
          <w:rFonts w:ascii="Adobe Garamond Pro" w:hAnsi="Adobe Garamond Pro" w:cs="Adobe Hebrew"/>
          <w:sz w:val="24"/>
          <w:szCs w:val="24"/>
        </w:rPr>
        <w:t xml:space="preserve">indring akan mendapatkan keuntungan dari barang yang telah dijualnya kepada konsumen. </w:t>
      </w:r>
    </w:p>
    <w:p w:rsidR="00B6268C" w:rsidRPr="0033066D" w:rsidRDefault="00B6268C" w:rsidP="00130BF8">
      <w:pPr>
        <w:spacing w:line="276" w:lineRule="auto"/>
        <w:ind w:firstLine="567"/>
        <w:jc w:val="both"/>
        <w:rPr>
          <w:rFonts w:ascii="Adobe Garamond Pro" w:hAnsi="Adobe Garamond Pro" w:cs="Adobe Hebrew"/>
          <w:sz w:val="24"/>
          <w:szCs w:val="24"/>
        </w:rPr>
      </w:pPr>
    </w:p>
    <w:p w:rsidR="00D44198" w:rsidRPr="0033066D" w:rsidRDefault="00B6268C" w:rsidP="00130BF8">
      <w:pPr>
        <w:spacing w:line="276" w:lineRule="auto"/>
        <w:rPr>
          <w:rFonts w:ascii="Adobe Garamond Pro" w:hAnsi="Adobe Garamond Pro" w:cs="Adobe Hebrew"/>
          <w:b/>
          <w:sz w:val="24"/>
          <w:szCs w:val="24"/>
        </w:rPr>
      </w:pPr>
      <w:r w:rsidRPr="0033066D">
        <w:rPr>
          <w:rFonts w:ascii="Adobe Garamond Pro" w:hAnsi="Adobe Garamond Pro" w:cs="Adobe Hebrew"/>
          <w:b/>
          <w:sz w:val="24"/>
          <w:szCs w:val="24"/>
        </w:rPr>
        <w:t>Kinerja Usaha Mindring di Sektor I</w:t>
      </w:r>
      <w:r w:rsidR="00245A15" w:rsidRPr="0033066D">
        <w:rPr>
          <w:rFonts w:ascii="Adobe Garamond Pro" w:hAnsi="Adobe Garamond Pro" w:cs="Adobe Hebrew"/>
          <w:b/>
          <w:sz w:val="24"/>
          <w:szCs w:val="24"/>
        </w:rPr>
        <w:t>n</w:t>
      </w:r>
      <w:r w:rsidRPr="0033066D">
        <w:rPr>
          <w:rFonts w:ascii="Adobe Garamond Pro" w:hAnsi="Adobe Garamond Pro" w:cs="Adobe Hebrew"/>
          <w:b/>
          <w:sz w:val="24"/>
          <w:szCs w:val="24"/>
        </w:rPr>
        <w:t>f</w:t>
      </w:r>
      <w:r w:rsidR="00245A15" w:rsidRPr="0033066D">
        <w:rPr>
          <w:rFonts w:ascii="Adobe Garamond Pro" w:hAnsi="Adobe Garamond Pro" w:cs="Adobe Hebrew"/>
          <w:b/>
          <w:sz w:val="24"/>
          <w:szCs w:val="24"/>
        </w:rPr>
        <w:t>ormal</w:t>
      </w:r>
    </w:p>
    <w:p w:rsidR="00B26C68" w:rsidRPr="0033066D" w:rsidRDefault="00D44198" w:rsidP="00B95DD1">
      <w:pPr>
        <w:spacing w:line="276" w:lineRule="auto"/>
        <w:ind w:firstLine="567"/>
        <w:jc w:val="both"/>
        <w:rPr>
          <w:rFonts w:ascii="Adobe Garamond Pro" w:hAnsi="Adobe Garamond Pro" w:cs="Adobe Hebrew"/>
          <w:sz w:val="24"/>
          <w:szCs w:val="24"/>
        </w:rPr>
      </w:pPr>
      <w:r w:rsidRPr="0033066D">
        <w:rPr>
          <w:rFonts w:ascii="Adobe Garamond Pro" w:hAnsi="Adobe Garamond Pro" w:cs="Adobe Hebrew"/>
          <w:sz w:val="24"/>
          <w:szCs w:val="24"/>
        </w:rPr>
        <w:t>Kinerja merupakan suatu kegiatan yang dilakukan untuk melaksanakan</w:t>
      </w:r>
      <w:r w:rsidR="00E60B82" w:rsidRPr="0033066D">
        <w:rPr>
          <w:rFonts w:ascii="Adobe Garamond Pro" w:hAnsi="Adobe Garamond Pro" w:cs="Adobe Hebrew"/>
          <w:sz w:val="24"/>
          <w:szCs w:val="24"/>
          <w:lang w:val="id-ID"/>
        </w:rPr>
        <w:t xml:space="preserve"> dan</w:t>
      </w:r>
      <w:r w:rsidRPr="0033066D">
        <w:rPr>
          <w:rFonts w:ascii="Adobe Garamond Pro" w:hAnsi="Adobe Garamond Pro" w:cs="Adobe Hebrew"/>
          <w:sz w:val="24"/>
          <w:szCs w:val="24"/>
        </w:rPr>
        <w:t xml:space="preserve"> menyelesaikan tugas dan tanggung jawab sesuai dengan harapan dan tujuan yang telah ditetapkan</w:t>
      </w:r>
      <w:r w:rsidR="005E7749" w:rsidRPr="0033066D">
        <w:rPr>
          <w:rFonts w:ascii="Adobe Garamond Pro" w:hAnsi="Adobe Garamond Pro" w:cs="Adobe Hebrew"/>
          <w:sz w:val="24"/>
          <w:szCs w:val="24"/>
          <w:lang w:val="id-ID"/>
        </w:rPr>
        <w:t>.</w:t>
      </w:r>
      <w:r w:rsidR="00C96DD5" w:rsidRPr="0033066D">
        <w:rPr>
          <w:rStyle w:val="FootnoteReference"/>
          <w:rFonts w:ascii="Adobe Garamond Pro" w:hAnsi="Adobe Garamond Pro" w:cs="Adobe Hebrew"/>
          <w:sz w:val="24"/>
          <w:szCs w:val="24"/>
        </w:rPr>
        <w:footnoteReference w:id="17"/>
      </w:r>
      <w:r w:rsidR="00C96DD5" w:rsidRPr="0033066D">
        <w:rPr>
          <w:rFonts w:ascii="Adobe Garamond Pro" w:hAnsi="Adobe Garamond Pro" w:cs="Adobe Hebrew"/>
          <w:sz w:val="24"/>
          <w:szCs w:val="24"/>
          <w:lang w:val="id-ID"/>
        </w:rPr>
        <w:t xml:space="preserve"> </w:t>
      </w:r>
      <w:r w:rsidRPr="0033066D">
        <w:rPr>
          <w:rFonts w:ascii="Adobe Garamond Pro" w:hAnsi="Adobe Garamond Pro" w:cs="Adobe Hebrew"/>
          <w:sz w:val="24"/>
          <w:szCs w:val="24"/>
        </w:rPr>
        <w:t>Kinerja mengandung makna hasil yang dicapai oleh seseorang menurut ukuran yang berlaku untuk pekerjaan yang bersangkutan</w:t>
      </w:r>
      <w:r w:rsidR="00B95DD1" w:rsidRPr="0033066D">
        <w:rPr>
          <w:rFonts w:ascii="Adobe Garamond Pro" w:hAnsi="Adobe Garamond Pro" w:cs="Adobe Hebrew"/>
          <w:sz w:val="24"/>
          <w:szCs w:val="24"/>
          <w:lang w:val="id-ID"/>
        </w:rPr>
        <w:t>.</w:t>
      </w:r>
      <w:r w:rsidR="00AF7E45" w:rsidRPr="0033066D">
        <w:rPr>
          <w:rStyle w:val="FootnoteReference"/>
          <w:rFonts w:ascii="Adobe Garamond Pro" w:hAnsi="Adobe Garamond Pro" w:cs="Adobe Hebrew"/>
          <w:sz w:val="24"/>
          <w:szCs w:val="24"/>
        </w:rPr>
        <w:footnoteReference w:id="18"/>
      </w:r>
      <w:r w:rsidR="00B95DD1" w:rsidRPr="0033066D">
        <w:rPr>
          <w:rFonts w:ascii="Adobe Garamond Pro" w:hAnsi="Adobe Garamond Pro" w:cs="Adobe Hebrew"/>
          <w:sz w:val="24"/>
          <w:szCs w:val="24"/>
          <w:lang w:val="id-ID"/>
        </w:rPr>
        <w:t xml:space="preserve"> </w:t>
      </w:r>
      <w:r w:rsidRPr="0033066D">
        <w:rPr>
          <w:rFonts w:ascii="Adobe Garamond Pro" w:hAnsi="Adobe Garamond Pro" w:cs="Adobe Hebrew"/>
          <w:sz w:val="24"/>
          <w:szCs w:val="24"/>
        </w:rPr>
        <w:t xml:space="preserve">Ada enam kinerja untuk mengukur keberhasilan suatu usaha khususnya usaha </w:t>
      </w:r>
      <w:r w:rsidR="00B95DD1" w:rsidRPr="0033066D">
        <w:rPr>
          <w:rFonts w:ascii="Adobe Garamond Pro" w:hAnsi="Adobe Garamond Pro" w:cs="Adobe Hebrew"/>
          <w:sz w:val="24"/>
          <w:szCs w:val="24"/>
          <w:lang w:val="id-ID"/>
        </w:rPr>
        <w:t>Mi</w:t>
      </w:r>
      <w:r w:rsidR="005E2388" w:rsidRPr="0033066D">
        <w:rPr>
          <w:rFonts w:ascii="Adobe Garamond Pro" w:hAnsi="Adobe Garamond Pro" w:cs="Adobe Hebrew"/>
          <w:sz w:val="24"/>
          <w:szCs w:val="24"/>
        </w:rPr>
        <w:t>ndring.</w:t>
      </w:r>
    </w:p>
    <w:p w:rsidR="00B26C68" w:rsidRPr="0033066D" w:rsidRDefault="00B26C68" w:rsidP="00B26C68">
      <w:pPr>
        <w:spacing w:line="276" w:lineRule="auto"/>
        <w:jc w:val="both"/>
        <w:rPr>
          <w:rFonts w:ascii="Adobe Garamond Pro" w:hAnsi="Adobe Garamond Pro" w:cs="Adobe Hebrew"/>
          <w:i/>
          <w:sz w:val="24"/>
          <w:szCs w:val="24"/>
        </w:rPr>
      </w:pPr>
    </w:p>
    <w:p w:rsidR="00B26C68" w:rsidRPr="0033066D" w:rsidRDefault="00B26C68" w:rsidP="00B26C68">
      <w:pPr>
        <w:spacing w:line="276" w:lineRule="auto"/>
        <w:jc w:val="both"/>
        <w:rPr>
          <w:rFonts w:ascii="Adobe Garamond Pro" w:hAnsi="Adobe Garamond Pro" w:cs="Adobe Hebrew"/>
          <w:i/>
          <w:sz w:val="24"/>
          <w:szCs w:val="24"/>
          <w:lang w:val="id-ID"/>
        </w:rPr>
      </w:pPr>
      <w:r w:rsidRPr="0033066D">
        <w:rPr>
          <w:rFonts w:ascii="Adobe Garamond Pro" w:hAnsi="Adobe Garamond Pro" w:cs="Adobe Hebrew"/>
          <w:i/>
          <w:sz w:val="24"/>
          <w:szCs w:val="24"/>
          <w:lang w:val="id-ID"/>
        </w:rPr>
        <w:t xml:space="preserve">Kualitas Kerja Usaha Mindring </w:t>
      </w:r>
    </w:p>
    <w:p w:rsidR="00E60B82" w:rsidRPr="0033066D" w:rsidRDefault="009A6A53" w:rsidP="00B95DD1">
      <w:pPr>
        <w:spacing w:line="276" w:lineRule="auto"/>
        <w:ind w:firstLine="567"/>
        <w:jc w:val="both"/>
        <w:rPr>
          <w:rFonts w:ascii="Adobe Garamond Pro" w:hAnsi="Adobe Garamond Pro" w:cs="Adobe Hebrew"/>
          <w:sz w:val="24"/>
          <w:szCs w:val="24"/>
          <w:lang w:val="id-ID"/>
        </w:rPr>
      </w:pPr>
      <w:r w:rsidRPr="0033066D">
        <w:rPr>
          <w:rFonts w:ascii="Adobe Garamond Pro" w:hAnsi="Adobe Garamond Pro" w:cs="Adobe Hebrew"/>
          <w:sz w:val="24"/>
          <w:szCs w:val="24"/>
        </w:rPr>
        <w:t>K</w:t>
      </w:r>
      <w:r w:rsidR="00D44198" w:rsidRPr="0033066D">
        <w:rPr>
          <w:rFonts w:ascii="Adobe Garamond Pro" w:hAnsi="Adobe Garamond Pro" w:cs="Adobe Hebrew"/>
          <w:sz w:val="24"/>
          <w:szCs w:val="24"/>
        </w:rPr>
        <w:t>ualitas</w:t>
      </w:r>
      <w:r w:rsidR="009D60C3" w:rsidRPr="0033066D">
        <w:rPr>
          <w:rFonts w:ascii="Adobe Garamond Pro" w:hAnsi="Adobe Garamond Pro" w:cs="Adobe Hebrew"/>
          <w:sz w:val="24"/>
          <w:szCs w:val="24"/>
        </w:rPr>
        <w:t xml:space="preserve"> </w:t>
      </w:r>
      <w:r w:rsidR="00B26C68" w:rsidRPr="0033066D">
        <w:rPr>
          <w:rFonts w:ascii="Adobe Garamond Pro" w:hAnsi="Adobe Garamond Pro" w:cs="Adobe Hebrew"/>
          <w:sz w:val="24"/>
          <w:szCs w:val="24"/>
          <w:lang w:val="id-ID"/>
        </w:rPr>
        <w:t>(</w:t>
      </w:r>
      <w:r w:rsidR="00B26C68" w:rsidRPr="0033066D">
        <w:rPr>
          <w:rFonts w:ascii="Adobe Garamond Pro" w:hAnsi="Adobe Garamond Pro" w:cs="Adobe Hebrew"/>
          <w:i/>
          <w:iCs/>
          <w:sz w:val="24"/>
          <w:szCs w:val="24"/>
          <w:lang w:val="id-ID"/>
        </w:rPr>
        <w:t>quality</w:t>
      </w:r>
      <w:r w:rsidR="00B26C68" w:rsidRPr="0033066D">
        <w:rPr>
          <w:rFonts w:ascii="Adobe Garamond Pro" w:hAnsi="Adobe Garamond Pro" w:cs="Adobe Hebrew"/>
          <w:sz w:val="24"/>
          <w:szCs w:val="24"/>
          <w:lang w:val="id-ID"/>
        </w:rPr>
        <w:t>)</w:t>
      </w:r>
      <w:r w:rsidR="00B26C68" w:rsidRPr="0033066D">
        <w:rPr>
          <w:rFonts w:ascii="Adobe Garamond Pro" w:hAnsi="Adobe Garamond Pro" w:cs="Adobe Hebrew"/>
          <w:i/>
          <w:iCs/>
          <w:sz w:val="24"/>
          <w:szCs w:val="24"/>
          <w:lang w:val="id-ID"/>
        </w:rPr>
        <w:t xml:space="preserve"> </w:t>
      </w:r>
      <w:r w:rsidR="009D60C3" w:rsidRPr="0033066D">
        <w:rPr>
          <w:rFonts w:ascii="Adobe Garamond Pro" w:hAnsi="Adobe Garamond Pro" w:cs="Adobe Hebrew"/>
          <w:sz w:val="24"/>
          <w:szCs w:val="24"/>
        </w:rPr>
        <w:t xml:space="preserve">yang dihasilkan oleh usaha </w:t>
      </w:r>
      <w:r w:rsidR="00B95DD1" w:rsidRPr="0033066D">
        <w:rPr>
          <w:rFonts w:ascii="Adobe Garamond Pro" w:hAnsi="Adobe Garamond Pro" w:cs="Adobe Hebrew"/>
          <w:sz w:val="24"/>
          <w:szCs w:val="24"/>
          <w:lang w:val="id-ID"/>
        </w:rPr>
        <w:t>M</w:t>
      </w:r>
      <w:r w:rsidR="009D60C3" w:rsidRPr="0033066D">
        <w:rPr>
          <w:rFonts w:ascii="Adobe Garamond Pro" w:hAnsi="Adobe Garamond Pro" w:cs="Adobe Hebrew"/>
          <w:sz w:val="24"/>
          <w:szCs w:val="24"/>
        </w:rPr>
        <w:t>indring ini mengenai proses suatu pekerjaan atau sesuatu yang dilakukan mendekati kesempurnaan atau tujuan yang diharapkan. Sejauh mana proses itu dilalui untuk mencapai suatu tujuan atau sesuatu yang diinginkan.</w:t>
      </w:r>
      <w:r w:rsidR="00C908D4" w:rsidRPr="0033066D">
        <w:rPr>
          <w:rStyle w:val="FootnoteReference"/>
          <w:rFonts w:ascii="Adobe Garamond Pro" w:hAnsi="Adobe Garamond Pro" w:cs="Adobe Hebrew"/>
          <w:sz w:val="24"/>
          <w:szCs w:val="24"/>
        </w:rPr>
        <w:footnoteReference w:id="19"/>
      </w:r>
      <w:r w:rsidR="009D60C3" w:rsidRPr="0033066D">
        <w:rPr>
          <w:rFonts w:ascii="Adobe Garamond Pro" w:hAnsi="Adobe Garamond Pro" w:cs="Adobe Hebrew"/>
          <w:sz w:val="24"/>
          <w:szCs w:val="24"/>
        </w:rPr>
        <w:t xml:space="preserve"> Pada awal memulai usaha </w:t>
      </w:r>
      <w:r w:rsidR="00B95DD1" w:rsidRPr="0033066D">
        <w:rPr>
          <w:rFonts w:ascii="Adobe Garamond Pro" w:hAnsi="Adobe Garamond Pro" w:cs="Adobe Hebrew"/>
          <w:sz w:val="24"/>
          <w:szCs w:val="24"/>
          <w:lang w:val="id-ID"/>
        </w:rPr>
        <w:t>M</w:t>
      </w:r>
      <w:r w:rsidR="009D60C3" w:rsidRPr="0033066D">
        <w:rPr>
          <w:rFonts w:ascii="Adobe Garamond Pro" w:hAnsi="Adobe Garamond Pro" w:cs="Adobe Hebrew"/>
          <w:sz w:val="24"/>
          <w:szCs w:val="24"/>
        </w:rPr>
        <w:t>indring</w:t>
      </w:r>
      <w:r w:rsidR="00B95DD1" w:rsidRPr="0033066D">
        <w:rPr>
          <w:rFonts w:ascii="Adobe Garamond Pro" w:hAnsi="Adobe Garamond Pro" w:cs="Adobe Hebrew"/>
          <w:sz w:val="24"/>
          <w:szCs w:val="24"/>
          <w:lang w:val="id-ID"/>
        </w:rPr>
        <w:t>, para pegiat usaha</w:t>
      </w:r>
      <w:r w:rsidR="009D60C3" w:rsidRPr="0033066D">
        <w:rPr>
          <w:rFonts w:ascii="Adobe Garamond Pro" w:hAnsi="Adobe Garamond Pro" w:cs="Adobe Hebrew"/>
          <w:sz w:val="24"/>
          <w:szCs w:val="24"/>
        </w:rPr>
        <w:t xml:space="preserve"> harus berjuang </w:t>
      </w:r>
      <w:r w:rsidR="009D60C3" w:rsidRPr="0033066D">
        <w:rPr>
          <w:rFonts w:ascii="Adobe Garamond Pro" w:hAnsi="Adobe Garamond Pro" w:cs="Adobe Hebrew"/>
          <w:sz w:val="24"/>
          <w:szCs w:val="24"/>
        </w:rPr>
        <w:lastRenderedPageBreak/>
        <w:t xml:space="preserve">dan bekerja keras untuk mencari pelanggan sebanyak-banyaknya. </w:t>
      </w:r>
      <w:r w:rsidRPr="0033066D">
        <w:rPr>
          <w:rFonts w:ascii="Adobe Garamond Pro" w:hAnsi="Adobe Garamond Pro" w:cs="Adobe Hebrew"/>
          <w:sz w:val="24"/>
          <w:szCs w:val="24"/>
        </w:rPr>
        <w:t>M</w:t>
      </w:r>
      <w:r w:rsidR="009D60C3" w:rsidRPr="0033066D">
        <w:rPr>
          <w:rFonts w:ascii="Adobe Garamond Pro" w:hAnsi="Adobe Garamond Pro" w:cs="Adobe Hebrew"/>
          <w:sz w:val="24"/>
          <w:szCs w:val="24"/>
        </w:rPr>
        <w:t xml:space="preserve">ereka berkeliling ke kampung-kampung memakai sepeda ontel dengan mengayuh sambil membawa produk yang </w:t>
      </w:r>
      <w:r w:rsidR="00D44198" w:rsidRPr="0033066D">
        <w:rPr>
          <w:rFonts w:ascii="Adobe Garamond Pro" w:hAnsi="Adobe Garamond Pro" w:cs="Adobe Hebrew"/>
          <w:sz w:val="24"/>
          <w:szCs w:val="24"/>
        </w:rPr>
        <w:t xml:space="preserve">mau </w:t>
      </w:r>
      <w:r w:rsidR="009D60C3" w:rsidRPr="0033066D">
        <w:rPr>
          <w:rFonts w:ascii="Adobe Garamond Pro" w:hAnsi="Adobe Garamond Pro" w:cs="Adobe Hebrew"/>
          <w:sz w:val="24"/>
          <w:szCs w:val="24"/>
        </w:rPr>
        <w:t xml:space="preserve">dijual. Berangkat pada waktu siang hari, meskipun kepanasan tetapi dengan semangatnya sepeda ontel tetap dikayuh berkeliling mencari pelanggan dengan menawarkan barang kepada konsumen. Jika musim hujan </w:t>
      </w:r>
      <w:r w:rsidR="00B95DD1" w:rsidRPr="0033066D">
        <w:rPr>
          <w:rFonts w:ascii="Adobe Garamond Pro" w:hAnsi="Adobe Garamond Pro" w:cs="Adobe Hebrew"/>
          <w:sz w:val="24"/>
          <w:szCs w:val="24"/>
        </w:rPr>
        <w:t>dating</w:t>
      </w:r>
      <w:r w:rsidR="00B95DD1" w:rsidRPr="0033066D">
        <w:rPr>
          <w:rFonts w:ascii="Adobe Garamond Pro" w:hAnsi="Adobe Garamond Pro" w:cs="Adobe Hebrew"/>
          <w:sz w:val="24"/>
          <w:szCs w:val="24"/>
          <w:lang w:val="id-ID"/>
        </w:rPr>
        <w:t>,</w:t>
      </w:r>
      <w:r w:rsidR="009D60C3" w:rsidRPr="0033066D">
        <w:rPr>
          <w:rFonts w:ascii="Adobe Garamond Pro" w:hAnsi="Adobe Garamond Pro" w:cs="Adobe Hebrew"/>
          <w:sz w:val="24"/>
          <w:szCs w:val="24"/>
        </w:rPr>
        <w:t xml:space="preserve"> terkadang mereka kehujanan, tak jarang </w:t>
      </w:r>
      <w:r w:rsidR="00B95DD1" w:rsidRPr="0033066D">
        <w:rPr>
          <w:rFonts w:ascii="Adobe Garamond Pro" w:hAnsi="Adobe Garamond Pro" w:cs="Adobe Hebrew"/>
          <w:sz w:val="24"/>
          <w:szCs w:val="24"/>
          <w:lang w:val="id-ID"/>
        </w:rPr>
        <w:t>juga</w:t>
      </w:r>
      <w:r w:rsidR="009D60C3" w:rsidRPr="0033066D">
        <w:rPr>
          <w:rFonts w:ascii="Adobe Garamond Pro" w:hAnsi="Adobe Garamond Pro" w:cs="Adobe Hebrew"/>
          <w:sz w:val="24"/>
          <w:szCs w:val="24"/>
        </w:rPr>
        <w:t xml:space="preserve"> harus </w:t>
      </w:r>
      <w:r w:rsidR="00E60B82" w:rsidRPr="0033066D">
        <w:rPr>
          <w:rFonts w:ascii="Adobe Garamond Pro" w:hAnsi="Adobe Garamond Pro" w:cs="Adobe Hebrew"/>
          <w:sz w:val="24"/>
          <w:szCs w:val="24"/>
          <w:lang w:val="id-ID"/>
        </w:rPr>
        <w:t>bert</w:t>
      </w:r>
      <w:r w:rsidR="009D60C3" w:rsidRPr="0033066D">
        <w:rPr>
          <w:rFonts w:ascii="Adobe Garamond Pro" w:hAnsi="Adobe Garamond Pro" w:cs="Adobe Hebrew"/>
          <w:sz w:val="24"/>
          <w:szCs w:val="24"/>
        </w:rPr>
        <w:t>eduh di</w:t>
      </w:r>
      <w:r w:rsidR="00E60B82" w:rsidRPr="0033066D">
        <w:rPr>
          <w:rFonts w:ascii="Adobe Garamond Pro" w:hAnsi="Adobe Garamond Pro" w:cs="Adobe Hebrew"/>
          <w:sz w:val="24"/>
          <w:szCs w:val="24"/>
          <w:lang w:val="id-ID"/>
        </w:rPr>
        <w:t xml:space="preserve"> </w:t>
      </w:r>
      <w:r w:rsidR="009D60C3" w:rsidRPr="0033066D">
        <w:rPr>
          <w:rFonts w:ascii="Adobe Garamond Pro" w:hAnsi="Adobe Garamond Pro" w:cs="Adobe Hebrew"/>
          <w:sz w:val="24"/>
          <w:szCs w:val="24"/>
        </w:rPr>
        <w:t>depan rumah warga. Pada waktu pulang bekerja kadang kemalaman, karena jarak berkeliling ke tempat tinggal lumayan jauh, apala</w:t>
      </w:r>
      <w:r w:rsidR="00B95DD1" w:rsidRPr="0033066D">
        <w:rPr>
          <w:rFonts w:ascii="Adobe Garamond Pro" w:hAnsi="Adobe Garamond Pro" w:cs="Adobe Hebrew"/>
          <w:sz w:val="24"/>
          <w:szCs w:val="24"/>
        </w:rPr>
        <w:t>gi dengan mengayuh sepeda ontel</w:t>
      </w:r>
      <w:r w:rsidR="00B95DD1" w:rsidRPr="0033066D">
        <w:rPr>
          <w:rFonts w:ascii="Adobe Garamond Pro" w:hAnsi="Adobe Garamond Pro" w:cs="Adobe Hebrew"/>
          <w:sz w:val="24"/>
          <w:szCs w:val="24"/>
          <w:lang w:val="id-ID"/>
        </w:rPr>
        <w:t>,</w:t>
      </w:r>
      <w:r w:rsidR="009D60C3" w:rsidRPr="0033066D">
        <w:rPr>
          <w:rFonts w:ascii="Adobe Garamond Pro" w:hAnsi="Adobe Garamond Pro" w:cs="Adobe Hebrew"/>
          <w:sz w:val="24"/>
          <w:szCs w:val="24"/>
        </w:rPr>
        <w:t xml:space="preserve"> </w:t>
      </w:r>
      <w:r w:rsidR="00B95DD1" w:rsidRPr="0033066D">
        <w:rPr>
          <w:rFonts w:ascii="Adobe Garamond Pro" w:hAnsi="Adobe Garamond Pro" w:cs="Adobe Hebrew"/>
          <w:sz w:val="24"/>
          <w:szCs w:val="24"/>
          <w:lang w:val="id-ID"/>
        </w:rPr>
        <w:t xml:space="preserve">tentu saja </w:t>
      </w:r>
      <w:r w:rsidR="009D60C3" w:rsidRPr="0033066D">
        <w:rPr>
          <w:rFonts w:ascii="Adobe Garamond Pro" w:hAnsi="Adobe Garamond Pro" w:cs="Adobe Hebrew"/>
          <w:sz w:val="24"/>
          <w:szCs w:val="24"/>
        </w:rPr>
        <w:t>menguras banyak waktu</w:t>
      </w:r>
      <w:r w:rsidR="00B95DD1" w:rsidRPr="0033066D">
        <w:rPr>
          <w:rFonts w:ascii="Adobe Garamond Pro" w:hAnsi="Adobe Garamond Pro" w:cs="Adobe Hebrew"/>
          <w:sz w:val="24"/>
          <w:szCs w:val="24"/>
          <w:lang w:val="id-ID"/>
        </w:rPr>
        <w:t xml:space="preserve"> dan tenaga</w:t>
      </w:r>
      <w:r w:rsidR="009D60C3" w:rsidRPr="0033066D">
        <w:rPr>
          <w:rFonts w:ascii="Adobe Garamond Pro" w:hAnsi="Adobe Garamond Pro" w:cs="Adobe Hebrew"/>
          <w:sz w:val="24"/>
          <w:szCs w:val="24"/>
        </w:rPr>
        <w:t>. Belum lagi ada kendala dijalan seperti ban bocor, mereka harus mendorongnya. Itu semua mereka merasakannya dan sudah menjadi hal yang biasa.</w:t>
      </w:r>
    </w:p>
    <w:p w:rsidR="00E60B82" w:rsidRPr="0033066D" w:rsidRDefault="009D60C3" w:rsidP="00B95DD1">
      <w:pPr>
        <w:spacing w:line="276" w:lineRule="auto"/>
        <w:ind w:firstLine="567"/>
        <w:jc w:val="both"/>
        <w:rPr>
          <w:rFonts w:ascii="Adobe Garamond Pro" w:hAnsi="Adobe Garamond Pro" w:cs="Adobe Hebrew"/>
          <w:sz w:val="24"/>
          <w:szCs w:val="24"/>
          <w:lang w:val="id-ID"/>
        </w:rPr>
      </w:pPr>
      <w:r w:rsidRPr="0033066D">
        <w:rPr>
          <w:rFonts w:ascii="Adobe Garamond Pro" w:hAnsi="Adobe Garamond Pro" w:cs="Adobe Hebrew"/>
          <w:sz w:val="24"/>
          <w:szCs w:val="24"/>
        </w:rPr>
        <w:t>Dengan kesaba</w:t>
      </w:r>
      <w:r w:rsidR="00B95DD1" w:rsidRPr="0033066D">
        <w:rPr>
          <w:rFonts w:ascii="Adobe Garamond Pro" w:hAnsi="Adobe Garamond Pro" w:cs="Adobe Hebrew"/>
          <w:sz w:val="24"/>
          <w:szCs w:val="24"/>
        </w:rPr>
        <w:t>ran, keuletan dan semanagat</w:t>
      </w:r>
      <w:r w:rsidRPr="0033066D">
        <w:rPr>
          <w:rFonts w:ascii="Adobe Garamond Pro" w:hAnsi="Adobe Garamond Pro" w:cs="Adobe Hebrew"/>
          <w:sz w:val="24"/>
          <w:szCs w:val="24"/>
        </w:rPr>
        <w:t xml:space="preserve"> </w:t>
      </w:r>
      <w:r w:rsidR="00B95DD1" w:rsidRPr="0033066D">
        <w:rPr>
          <w:rFonts w:ascii="Adobe Garamond Pro" w:hAnsi="Adobe Garamond Pro" w:cs="Adobe Hebrew"/>
          <w:sz w:val="24"/>
          <w:szCs w:val="24"/>
          <w:lang w:val="id-ID"/>
        </w:rPr>
        <w:t>dapat</w:t>
      </w:r>
      <w:r w:rsidRPr="0033066D">
        <w:rPr>
          <w:rFonts w:ascii="Adobe Garamond Pro" w:hAnsi="Adobe Garamond Pro" w:cs="Adobe Hebrew"/>
          <w:sz w:val="24"/>
          <w:szCs w:val="24"/>
        </w:rPr>
        <w:t xml:space="preserve"> membuahkan hasil. Dari proses yang sudah </w:t>
      </w:r>
      <w:r w:rsidR="00B95DD1" w:rsidRPr="0033066D">
        <w:rPr>
          <w:rFonts w:ascii="Adobe Garamond Pro" w:hAnsi="Adobe Garamond Pro" w:cs="Adobe Hebrew"/>
          <w:sz w:val="24"/>
          <w:szCs w:val="24"/>
          <w:lang w:val="id-ID"/>
        </w:rPr>
        <w:t>di</w:t>
      </w:r>
      <w:r w:rsidRPr="0033066D">
        <w:rPr>
          <w:rFonts w:ascii="Adobe Garamond Pro" w:hAnsi="Adobe Garamond Pro" w:cs="Adobe Hebrew"/>
          <w:sz w:val="24"/>
          <w:szCs w:val="24"/>
        </w:rPr>
        <w:t>lalui</w:t>
      </w:r>
      <w:r w:rsidR="00B95DD1" w:rsidRPr="0033066D">
        <w:rPr>
          <w:rFonts w:ascii="Adobe Garamond Pro" w:hAnsi="Adobe Garamond Pro" w:cs="Adobe Hebrew"/>
          <w:sz w:val="24"/>
          <w:szCs w:val="24"/>
          <w:lang w:val="id-ID"/>
        </w:rPr>
        <w:t>,</w:t>
      </w:r>
      <w:r w:rsidRPr="0033066D">
        <w:rPr>
          <w:rFonts w:ascii="Adobe Garamond Pro" w:hAnsi="Adobe Garamond Pro" w:cs="Adobe Hebrew"/>
          <w:sz w:val="24"/>
          <w:szCs w:val="24"/>
        </w:rPr>
        <w:t xml:space="preserve"> sedikit demi sedikit usaha mereka meningkat, penghasilan </w:t>
      </w:r>
      <w:r w:rsidR="00B95DD1" w:rsidRPr="0033066D">
        <w:rPr>
          <w:rFonts w:ascii="Adobe Garamond Pro" w:hAnsi="Adobe Garamond Pro" w:cs="Adobe Hebrew"/>
          <w:sz w:val="24"/>
          <w:szCs w:val="24"/>
          <w:lang w:val="id-ID"/>
        </w:rPr>
        <w:t>pun</w:t>
      </w:r>
      <w:r w:rsidR="00B95DD1" w:rsidRPr="0033066D">
        <w:rPr>
          <w:rFonts w:ascii="Adobe Garamond Pro" w:hAnsi="Adobe Garamond Pro" w:cs="Adobe Hebrew"/>
          <w:sz w:val="24"/>
          <w:szCs w:val="24"/>
        </w:rPr>
        <w:t xml:space="preserve"> bertambah</w:t>
      </w:r>
      <w:r w:rsidR="00B95DD1" w:rsidRPr="0033066D">
        <w:rPr>
          <w:rFonts w:ascii="Adobe Garamond Pro" w:hAnsi="Adobe Garamond Pro" w:cs="Adobe Hebrew"/>
          <w:sz w:val="24"/>
          <w:szCs w:val="24"/>
          <w:lang w:val="id-ID"/>
        </w:rPr>
        <w:t xml:space="preserve">. Dari hasil tambahan ini maka mereka </w:t>
      </w:r>
      <w:r w:rsidRPr="0033066D">
        <w:rPr>
          <w:rFonts w:ascii="Adobe Garamond Pro" w:hAnsi="Adobe Garamond Pro" w:cs="Adobe Hebrew"/>
          <w:sz w:val="24"/>
          <w:szCs w:val="24"/>
        </w:rPr>
        <w:t xml:space="preserve">bisa membeli sepeda motor. Memakai sepeda motor ini bisa mengurangi tenaga karena tidak perlu </w:t>
      </w:r>
      <w:r w:rsidR="00E60B82" w:rsidRPr="0033066D">
        <w:rPr>
          <w:rFonts w:ascii="Adobe Garamond Pro" w:hAnsi="Adobe Garamond Pro" w:cs="Adobe Hebrew"/>
          <w:sz w:val="24"/>
          <w:szCs w:val="24"/>
          <w:lang w:val="id-ID"/>
        </w:rPr>
        <w:t>meng</w:t>
      </w:r>
      <w:r w:rsidRPr="0033066D">
        <w:rPr>
          <w:rFonts w:ascii="Adobe Garamond Pro" w:hAnsi="Adobe Garamond Pro" w:cs="Adobe Hebrew"/>
          <w:sz w:val="24"/>
          <w:szCs w:val="24"/>
        </w:rPr>
        <w:t xml:space="preserve">ayuh. Jangkauan dalam berkeliling juga bisa lebih luas dan lebih jauh. </w:t>
      </w:r>
      <w:r w:rsidR="00B95DD1" w:rsidRPr="0033066D">
        <w:rPr>
          <w:rFonts w:ascii="Adobe Garamond Pro" w:hAnsi="Adobe Garamond Pro" w:cs="Adobe Hebrew"/>
          <w:sz w:val="24"/>
          <w:szCs w:val="24"/>
          <w:lang w:val="id-ID"/>
        </w:rPr>
        <w:t>Hal ini m</w:t>
      </w:r>
      <w:r w:rsidRPr="0033066D">
        <w:rPr>
          <w:rFonts w:ascii="Adobe Garamond Pro" w:hAnsi="Adobe Garamond Pro" w:cs="Adobe Hebrew"/>
          <w:sz w:val="24"/>
          <w:szCs w:val="24"/>
        </w:rPr>
        <w:t>embutuh perjuangan untuk mencapai sesuatu yang diinginkan. Ketika mereka bisa membeli sepeda motor maka mereka</w:t>
      </w:r>
      <w:r w:rsidR="00B95DD1" w:rsidRPr="0033066D">
        <w:rPr>
          <w:rFonts w:ascii="Adobe Garamond Pro" w:hAnsi="Adobe Garamond Pro" w:cs="Adobe Hebrew"/>
          <w:sz w:val="24"/>
          <w:szCs w:val="24"/>
          <w:lang w:val="id-ID"/>
        </w:rPr>
        <w:t xml:space="preserve"> </w:t>
      </w:r>
      <w:r w:rsidRPr="0033066D">
        <w:rPr>
          <w:rFonts w:ascii="Adobe Garamond Pro" w:hAnsi="Adobe Garamond Pro" w:cs="Adobe Hebrew"/>
          <w:sz w:val="24"/>
          <w:szCs w:val="24"/>
        </w:rPr>
        <w:t xml:space="preserve">pun mampu memenuhi kebutuhan hidup keluarganya. </w:t>
      </w:r>
    </w:p>
    <w:p w:rsidR="00E60B82" w:rsidRPr="0033066D" w:rsidRDefault="009D60C3" w:rsidP="00B95DD1">
      <w:pPr>
        <w:spacing w:line="276" w:lineRule="auto"/>
        <w:ind w:firstLine="567"/>
        <w:jc w:val="both"/>
        <w:rPr>
          <w:rFonts w:ascii="Adobe Garamond Pro" w:hAnsi="Adobe Garamond Pro" w:cs="Adobe Hebrew"/>
          <w:sz w:val="24"/>
          <w:szCs w:val="24"/>
          <w:lang w:val="id-ID"/>
        </w:rPr>
      </w:pPr>
      <w:r w:rsidRPr="0033066D">
        <w:rPr>
          <w:rFonts w:ascii="Adobe Garamond Pro" w:hAnsi="Adobe Garamond Pro" w:cs="Adobe Hebrew"/>
          <w:sz w:val="24"/>
          <w:szCs w:val="24"/>
        </w:rPr>
        <w:t xml:space="preserve">Mereka </w:t>
      </w:r>
      <w:r w:rsidR="00B95DD1" w:rsidRPr="0033066D">
        <w:rPr>
          <w:rFonts w:ascii="Adobe Garamond Pro" w:hAnsi="Adobe Garamond Pro" w:cs="Adobe Hebrew"/>
          <w:sz w:val="24"/>
          <w:szCs w:val="24"/>
          <w:lang w:val="id-ID"/>
        </w:rPr>
        <w:t xml:space="preserve">juga </w:t>
      </w:r>
      <w:r w:rsidRPr="0033066D">
        <w:rPr>
          <w:rFonts w:ascii="Adobe Garamond Pro" w:hAnsi="Adobe Garamond Pro" w:cs="Adobe Hebrew"/>
          <w:sz w:val="24"/>
          <w:szCs w:val="24"/>
        </w:rPr>
        <w:t xml:space="preserve">harus memikirkan bagaimana agar </w:t>
      </w:r>
      <w:r w:rsidR="00B95DD1" w:rsidRPr="0033066D">
        <w:rPr>
          <w:rFonts w:ascii="Adobe Garamond Pro" w:hAnsi="Adobe Garamond Pro" w:cs="Adobe Hebrew"/>
          <w:sz w:val="24"/>
          <w:szCs w:val="24"/>
        </w:rPr>
        <w:t>konsumen mau mengkredit barang</w:t>
      </w:r>
      <w:r w:rsidR="00B95DD1" w:rsidRPr="0033066D">
        <w:rPr>
          <w:rFonts w:ascii="Adobe Garamond Pro" w:hAnsi="Adobe Garamond Pro" w:cs="Adobe Hebrew"/>
          <w:sz w:val="24"/>
          <w:szCs w:val="24"/>
          <w:lang w:val="id-ID"/>
        </w:rPr>
        <w:t xml:space="preserve"> dan </w:t>
      </w:r>
      <w:r w:rsidRPr="0033066D">
        <w:rPr>
          <w:rFonts w:ascii="Adobe Garamond Pro" w:hAnsi="Adobe Garamond Pro" w:cs="Adobe Hebrew"/>
          <w:sz w:val="24"/>
          <w:szCs w:val="24"/>
        </w:rPr>
        <w:t>menarik hati konsumen aga</w:t>
      </w:r>
      <w:r w:rsidR="00B95DD1" w:rsidRPr="0033066D">
        <w:rPr>
          <w:rFonts w:ascii="Adobe Garamond Pro" w:hAnsi="Adobe Garamond Pro" w:cs="Adobe Hebrew"/>
          <w:sz w:val="24"/>
          <w:szCs w:val="24"/>
        </w:rPr>
        <w:t>r mau mengambil barang. Mereka</w:t>
      </w:r>
      <w:r w:rsidRPr="0033066D">
        <w:rPr>
          <w:rFonts w:ascii="Adobe Garamond Pro" w:hAnsi="Adobe Garamond Pro" w:cs="Adobe Hebrew"/>
          <w:sz w:val="24"/>
          <w:szCs w:val="24"/>
        </w:rPr>
        <w:t xml:space="preserve"> harus mempunyai </w:t>
      </w:r>
      <w:r w:rsidRPr="0033066D">
        <w:rPr>
          <w:rFonts w:ascii="Adobe Garamond Pro" w:hAnsi="Adobe Garamond Pro" w:cs="Adobe Hebrew"/>
          <w:i/>
          <w:iCs/>
          <w:sz w:val="24"/>
          <w:szCs w:val="24"/>
        </w:rPr>
        <w:t>trik</w:t>
      </w:r>
      <w:r w:rsidRPr="0033066D">
        <w:rPr>
          <w:rFonts w:ascii="Adobe Garamond Pro" w:hAnsi="Adobe Garamond Pro" w:cs="Adobe Hebrew"/>
          <w:sz w:val="24"/>
          <w:szCs w:val="24"/>
        </w:rPr>
        <w:t xml:space="preserve"> dan </w:t>
      </w:r>
      <w:r w:rsidRPr="0033066D">
        <w:rPr>
          <w:rFonts w:ascii="Adobe Garamond Pro" w:hAnsi="Adobe Garamond Pro" w:cs="Adobe Hebrew"/>
          <w:i/>
          <w:iCs/>
          <w:sz w:val="24"/>
          <w:szCs w:val="24"/>
        </w:rPr>
        <w:t>tips</w:t>
      </w:r>
      <w:r w:rsidRPr="0033066D">
        <w:rPr>
          <w:rFonts w:ascii="Adobe Garamond Pro" w:hAnsi="Adobe Garamond Pro" w:cs="Adobe Hebrew"/>
          <w:sz w:val="24"/>
          <w:szCs w:val="24"/>
        </w:rPr>
        <w:t xml:space="preserve"> mengambil hati </w:t>
      </w:r>
      <w:r w:rsidR="00B95DD1" w:rsidRPr="0033066D">
        <w:rPr>
          <w:rFonts w:ascii="Adobe Garamond Pro" w:hAnsi="Adobe Garamond Pro" w:cs="Adobe Hebrew"/>
          <w:sz w:val="24"/>
          <w:szCs w:val="24"/>
          <w:lang w:val="id-ID"/>
        </w:rPr>
        <w:t xml:space="preserve">pelanggan dan tentu </w:t>
      </w:r>
      <w:r w:rsidRPr="0033066D">
        <w:rPr>
          <w:rFonts w:ascii="Adobe Garamond Pro" w:hAnsi="Adobe Garamond Pro" w:cs="Adobe Hebrew"/>
          <w:sz w:val="24"/>
          <w:szCs w:val="24"/>
        </w:rPr>
        <w:t>harus pintar mempromosikan barang. Mereka harus meyakinkan konsumen dan jangan sampai mengecewakan konsumen tersebut. Hal ini juga membutuhkan proses yang panjang dan pastinya membutuhkan waktu yang lama. Sedikit tapi pasti konsumen tertarik. Setelah konsumen mengkredit barang sampai lunas</w:t>
      </w:r>
      <w:r w:rsidR="00B95DD1" w:rsidRPr="0033066D">
        <w:rPr>
          <w:rFonts w:ascii="Adobe Garamond Pro" w:hAnsi="Adobe Garamond Pro" w:cs="Adobe Hebrew"/>
          <w:sz w:val="24"/>
          <w:szCs w:val="24"/>
          <w:lang w:val="id-ID"/>
        </w:rPr>
        <w:t>,</w:t>
      </w:r>
      <w:r w:rsidRPr="0033066D">
        <w:rPr>
          <w:rFonts w:ascii="Adobe Garamond Pro" w:hAnsi="Adobe Garamond Pro" w:cs="Adobe Hebrew"/>
          <w:sz w:val="24"/>
          <w:szCs w:val="24"/>
        </w:rPr>
        <w:t xml:space="preserve"> kebanyakan di antara mereka </w:t>
      </w:r>
      <w:proofErr w:type="gramStart"/>
      <w:r w:rsidRPr="0033066D">
        <w:rPr>
          <w:rFonts w:ascii="Adobe Garamond Pro" w:hAnsi="Adobe Garamond Pro" w:cs="Adobe Hebrew"/>
          <w:sz w:val="24"/>
          <w:szCs w:val="24"/>
        </w:rPr>
        <w:t>akan</w:t>
      </w:r>
      <w:proofErr w:type="gramEnd"/>
      <w:r w:rsidRPr="0033066D">
        <w:rPr>
          <w:rFonts w:ascii="Adobe Garamond Pro" w:hAnsi="Adobe Garamond Pro" w:cs="Adobe Hebrew"/>
          <w:sz w:val="24"/>
          <w:szCs w:val="24"/>
        </w:rPr>
        <w:t xml:space="preserve"> mengambil barang yang baru lagi atau mengambil barang kembali, karena konsumen sudah mempunyai kepuasan dalam pelayanan yang </w:t>
      </w:r>
      <w:r w:rsidR="00B95DD1" w:rsidRPr="0033066D">
        <w:rPr>
          <w:rFonts w:ascii="Adobe Garamond Pro" w:hAnsi="Adobe Garamond Pro" w:cs="Adobe Hebrew"/>
          <w:sz w:val="24"/>
          <w:szCs w:val="24"/>
        </w:rPr>
        <w:t xml:space="preserve">diberikan oleh pengusaha </w:t>
      </w:r>
      <w:r w:rsidR="00B95DD1" w:rsidRPr="0033066D">
        <w:rPr>
          <w:rFonts w:ascii="Adobe Garamond Pro" w:hAnsi="Adobe Garamond Pro" w:cs="Adobe Hebrew"/>
          <w:sz w:val="24"/>
          <w:szCs w:val="24"/>
          <w:lang w:val="id-ID"/>
        </w:rPr>
        <w:t>M</w:t>
      </w:r>
      <w:r w:rsidR="00B95DD1" w:rsidRPr="0033066D">
        <w:rPr>
          <w:rFonts w:ascii="Adobe Garamond Pro" w:hAnsi="Adobe Garamond Pro" w:cs="Adobe Hebrew"/>
          <w:sz w:val="24"/>
          <w:szCs w:val="24"/>
        </w:rPr>
        <w:t>indring</w:t>
      </w:r>
      <w:r w:rsidR="00B95DD1" w:rsidRPr="0033066D">
        <w:rPr>
          <w:rFonts w:ascii="Adobe Garamond Pro" w:hAnsi="Adobe Garamond Pro" w:cs="Adobe Hebrew"/>
          <w:sz w:val="24"/>
          <w:szCs w:val="24"/>
          <w:lang w:val="id-ID"/>
        </w:rPr>
        <w:t>—</w:t>
      </w:r>
      <w:r w:rsidRPr="0033066D">
        <w:rPr>
          <w:rFonts w:ascii="Adobe Garamond Pro" w:hAnsi="Adobe Garamond Pro" w:cs="Adobe Hebrew"/>
          <w:sz w:val="24"/>
          <w:szCs w:val="24"/>
        </w:rPr>
        <w:t>entah pelayanan berupa barang ataupun pelayanan dalam bentuk lainnya.</w:t>
      </w:r>
    </w:p>
    <w:p w:rsidR="00E60B82" w:rsidRPr="0033066D" w:rsidRDefault="009D60C3" w:rsidP="00B26C68">
      <w:pPr>
        <w:spacing w:line="276" w:lineRule="auto"/>
        <w:ind w:firstLine="567"/>
        <w:jc w:val="both"/>
        <w:rPr>
          <w:rFonts w:ascii="Adobe Garamond Pro" w:hAnsi="Adobe Garamond Pro" w:cs="Adobe Hebrew"/>
          <w:sz w:val="24"/>
          <w:szCs w:val="24"/>
          <w:lang w:val="id-ID"/>
        </w:rPr>
      </w:pPr>
      <w:r w:rsidRPr="0033066D">
        <w:rPr>
          <w:rFonts w:ascii="Adobe Garamond Pro" w:hAnsi="Adobe Garamond Pro" w:cs="Adobe Hebrew"/>
          <w:sz w:val="24"/>
          <w:szCs w:val="24"/>
        </w:rPr>
        <w:t xml:space="preserve">Dari proses yang telah dilalui </w:t>
      </w:r>
      <w:r w:rsidR="00B26C68" w:rsidRPr="0033066D">
        <w:rPr>
          <w:rFonts w:ascii="Adobe Garamond Pro" w:hAnsi="Adobe Garamond Pro" w:cs="Adobe Hebrew"/>
          <w:sz w:val="24"/>
          <w:szCs w:val="24"/>
          <w:lang w:val="id-ID"/>
        </w:rPr>
        <w:t>memiliki</w:t>
      </w:r>
      <w:r w:rsidRPr="0033066D">
        <w:rPr>
          <w:rFonts w:ascii="Adobe Garamond Pro" w:hAnsi="Adobe Garamond Pro" w:cs="Adobe Hebrew"/>
          <w:sz w:val="24"/>
          <w:szCs w:val="24"/>
        </w:rPr>
        <w:t xml:space="preserve"> tujuan yang dicapai. Proses itu terus berjalan dan berkembang sampai sekarang. Untuk mencapai tujuan </w:t>
      </w:r>
      <w:r w:rsidR="00B26C68" w:rsidRPr="0033066D">
        <w:rPr>
          <w:rFonts w:ascii="Adobe Garamond Pro" w:hAnsi="Adobe Garamond Pro" w:cs="Adobe Hebrew"/>
          <w:sz w:val="24"/>
          <w:szCs w:val="24"/>
          <w:lang w:val="id-ID"/>
        </w:rPr>
        <w:t>yang diinginkan, para pengusaha Mindring</w:t>
      </w:r>
      <w:r w:rsidRPr="0033066D">
        <w:rPr>
          <w:rFonts w:ascii="Adobe Garamond Pro" w:hAnsi="Adobe Garamond Pro" w:cs="Adobe Hebrew"/>
          <w:sz w:val="24"/>
          <w:szCs w:val="24"/>
        </w:rPr>
        <w:t xml:space="preserve"> membutuhkan waktu yang panjang dan melalui tahapan-tahapan</w:t>
      </w:r>
      <w:r w:rsidR="00B26C68" w:rsidRPr="0033066D">
        <w:rPr>
          <w:rFonts w:ascii="Adobe Garamond Pro" w:hAnsi="Adobe Garamond Pro" w:cs="Adobe Hebrew"/>
          <w:sz w:val="24"/>
          <w:szCs w:val="24"/>
          <w:lang w:val="id-ID"/>
        </w:rPr>
        <w:t xml:space="preserve"> yang tidak mudah</w:t>
      </w:r>
      <w:r w:rsidRPr="0033066D">
        <w:rPr>
          <w:rFonts w:ascii="Adobe Garamond Pro" w:hAnsi="Adobe Garamond Pro" w:cs="Adobe Hebrew"/>
          <w:sz w:val="24"/>
          <w:szCs w:val="24"/>
        </w:rPr>
        <w:t xml:space="preserve">. Dari proses </w:t>
      </w:r>
      <w:r w:rsidR="00B26C68" w:rsidRPr="0033066D">
        <w:rPr>
          <w:rFonts w:ascii="Adobe Garamond Pro" w:hAnsi="Adobe Garamond Pro" w:cs="Adobe Hebrew"/>
          <w:sz w:val="24"/>
          <w:szCs w:val="24"/>
          <w:lang w:val="id-ID"/>
        </w:rPr>
        <w:t xml:space="preserve">yang dilalui </w:t>
      </w:r>
      <w:r w:rsidRPr="0033066D">
        <w:rPr>
          <w:rFonts w:ascii="Adobe Garamond Pro" w:hAnsi="Adobe Garamond Pro" w:cs="Adobe Hebrew"/>
          <w:sz w:val="24"/>
          <w:szCs w:val="24"/>
        </w:rPr>
        <w:t xml:space="preserve">inilah </w:t>
      </w:r>
      <w:r w:rsidR="00B26C68" w:rsidRPr="0033066D">
        <w:rPr>
          <w:rFonts w:ascii="Adobe Garamond Pro" w:hAnsi="Adobe Garamond Pro" w:cs="Adobe Hebrew"/>
          <w:sz w:val="24"/>
          <w:szCs w:val="24"/>
          <w:lang w:val="id-ID"/>
        </w:rPr>
        <w:t>dapat</w:t>
      </w:r>
      <w:r w:rsidRPr="0033066D">
        <w:rPr>
          <w:rFonts w:ascii="Adobe Garamond Pro" w:hAnsi="Adobe Garamond Pro" w:cs="Adobe Hebrew"/>
          <w:sz w:val="24"/>
          <w:szCs w:val="24"/>
        </w:rPr>
        <w:t xml:space="preserve"> mencapai suatu tujuan yang diharapkan oleh pengusaha </w:t>
      </w:r>
      <w:r w:rsidR="00B26C68" w:rsidRPr="0033066D">
        <w:rPr>
          <w:rFonts w:ascii="Adobe Garamond Pro" w:hAnsi="Adobe Garamond Pro" w:cs="Adobe Hebrew"/>
          <w:sz w:val="24"/>
          <w:szCs w:val="24"/>
          <w:lang w:val="id-ID"/>
        </w:rPr>
        <w:t>M</w:t>
      </w:r>
      <w:r w:rsidRPr="0033066D">
        <w:rPr>
          <w:rFonts w:ascii="Adobe Garamond Pro" w:hAnsi="Adobe Garamond Pro" w:cs="Adobe Hebrew"/>
          <w:sz w:val="24"/>
          <w:szCs w:val="24"/>
        </w:rPr>
        <w:t xml:space="preserve">indring. Tujuan yang diharapkan itu adalah untuk memenuhi kebutuhan hidup keluarganya. Memenuhi kebutuhan hidup keluarga mulai </w:t>
      </w:r>
      <w:r w:rsidRPr="0033066D">
        <w:rPr>
          <w:rFonts w:ascii="Adobe Garamond Pro" w:hAnsi="Adobe Garamond Pro" w:cs="Adobe Hebrew"/>
          <w:sz w:val="24"/>
          <w:szCs w:val="24"/>
        </w:rPr>
        <w:lastRenderedPageBreak/>
        <w:t>dari sandang</w:t>
      </w:r>
      <w:r w:rsidR="00E60B82" w:rsidRPr="0033066D">
        <w:rPr>
          <w:rFonts w:ascii="Adobe Garamond Pro" w:hAnsi="Adobe Garamond Pro" w:cs="Adobe Hebrew"/>
          <w:sz w:val="24"/>
          <w:szCs w:val="24"/>
          <w:lang w:val="id-ID"/>
        </w:rPr>
        <w:t>,</w:t>
      </w:r>
      <w:r w:rsidRPr="0033066D">
        <w:rPr>
          <w:rFonts w:ascii="Adobe Garamond Pro" w:hAnsi="Adobe Garamond Pro" w:cs="Adobe Hebrew"/>
          <w:sz w:val="24"/>
          <w:szCs w:val="24"/>
        </w:rPr>
        <w:t xml:space="preserve"> pangan dan papan. Sandang terdiri dari pakaian atau busana yang dipakai untuk menutupi dan melindungi badan. Pangan terdiri dari makanan dan minuman atau sesuatu yang dapat dimasukan ke</w:t>
      </w:r>
      <w:r w:rsidR="00B26C68" w:rsidRPr="0033066D">
        <w:rPr>
          <w:rFonts w:ascii="Adobe Garamond Pro" w:hAnsi="Adobe Garamond Pro" w:cs="Adobe Hebrew"/>
          <w:sz w:val="24"/>
          <w:szCs w:val="24"/>
          <w:lang w:val="id-ID"/>
        </w:rPr>
        <w:t xml:space="preserve"> </w:t>
      </w:r>
      <w:r w:rsidRPr="0033066D">
        <w:rPr>
          <w:rFonts w:ascii="Adobe Garamond Pro" w:hAnsi="Adobe Garamond Pro" w:cs="Adobe Hebrew"/>
          <w:sz w:val="24"/>
          <w:szCs w:val="24"/>
        </w:rPr>
        <w:t xml:space="preserve">dalam tubuh gunanya untuk mempertahankan hidup seseorang, dan yang terakhir papan terdiri dari tempat tinggal atau tempat berlindung gunanya untuk mempertahankan hidup seseorang. Semua kebutuhan tersebut menjadi tujuan yang diharapkan oleh pengusaha </w:t>
      </w:r>
      <w:r w:rsidR="00B26C68" w:rsidRPr="0033066D">
        <w:rPr>
          <w:rFonts w:ascii="Adobe Garamond Pro" w:hAnsi="Adobe Garamond Pro" w:cs="Adobe Hebrew"/>
          <w:sz w:val="24"/>
          <w:szCs w:val="24"/>
          <w:lang w:val="id-ID"/>
        </w:rPr>
        <w:t>M</w:t>
      </w:r>
      <w:r w:rsidRPr="0033066D">
        <w:rPr>
          <w:rFonts w:ascii="Adobe Garamond Pro" w:hAnsi="Adobe Garamond Pro" w:cs="Adobe Hebrew"/>
          <w:sz w:val="24"/>
          <w:szCs w:val="24"/>
        </w:rPr>
        <w:t xml:space="preserve">indring. Apapun </w:t>
      </w:r>
      <w:proofErr w:type="gramStart"/>
      <w:r w:rsidRPr="0033066D">
        <w:rPr>
          <w:rFonts w:ascii="Adobe Garamond Pro" w:hAnsi="Adobe Garamond Pro" w:cs="Adobe Hebrew"/>
          <w:sz w:val="24"/>
          <w:szCs w:val="24"/>
        </w:rPr>
        <w:t>akan</w:t>
      </w:r>
      <w:proofErr w:type="gramEnd"/>
      <w:r w:rsidRPr="0033066D">
        <w:rPr>
          <w:rFonts w:ascii="Adobe Garamond Pro" w:hAnsi="Adobe Garamond Pro" w:cs="Adobe Hebrew"/>
          <w:sz w:val="24"/>
          <w:szCs w:val="24"/>
        </w:rPr>
        <w:t xml:space="preserve"> dilakukan demi sebuah keluarga dan diperjuangkan demi anak dan istrinya.</w:t>
      </w:r>
    </w:p>
    <w:p w:rsidR="00B26C68" w:rsidRPr="0033066D" w:rsidRDefault="00B26C68" w:rsidP="00B26C68">
      <w:pPr>
        <w:spacing w:line="276" w:lineRule="auto"/>
        <w:jc w:val="both"/>
        <w:rPr>
          <w:rFonts w:ascii="Adobe Garamond Pro" w:hAnsi="Adobe Garamond Pro" w:cs="Adobe Hebrew"/>
          <w:iCs/>
          <w:sz w:val="24"/>
          <w:szCs w:val="24"/>
          <w:lang w:val="id-ID"/>
        </w:rPr>
      </w:pPr>
    </w:p>
    <w:p w:rsidR="00B26C68" w:rsidRPr="0033066D" w:rsidRDefault="00B26C68" w:rsidP="00B26C68">
      <w:pPr>
        <w:spacing w:line="276" w:lineRule="auto"/>
        <w:jc w:val="both"/>
        <w:rPr>
          <w:rFonts w:ascii="Adobe Garamond Pro" w:hAnsi="Adobe Garamond Pro" w:cs="Adobe Hebrew"/>
          <w:i/>
          <w:sz w:val="24"/>
          <w:szCs w:val="24"/>
          <w:lang w:val="id-ID"/>
        </w:rPr>
      </w:pPr>
      <w:r w:rsidRPr="0033066D">
        <w:rPr>
          <w:rFonts w:ascii="Adobe Garamond Pro" w:hAnsi="Adobe Garamond Pro" w:cs="Adobe Hebrew"/>
          <w:i/>
          <w:sz w:val="24"/>
          <w:szCs w:val="24"/>
          <w:lang w:val="id-ID"/>
        </w:rPr>
        <w:t>Kuantitas Kerja Usaha Mindring</w:t>
      </w:r>
    </w:p>
    <w:p w:rsidR="00E60B82" w:rsidRPr="0033066D" w:rsidRDefault="00E60B82" w:rsidP="006C7DF7">
      <w:pPr>
        <w:spacing w:line="276" w:lineRule="auto"/>
        <w:ind w:firstLine="567"/>
        <w:jc w:val="both"/>
        <w:rPr>
          <w:rFonts w:ascii="Adobe Garamond Pro" w:hAnsi="Adobe Garamond Pro" w:cs="Adobe Hebrew"/>
          <w:sz w:val="24"/>
          <w:szCs w:val="24"/>
          <w:lang w:val="id-ID"/>
        </w:rPr>
      </w:pPr>
      <w:r w:rsidRPr="0033066D">
        <w:rPr>
          <w:rFonts w:ascii="Adobe Garamond Pro" w:hAnsi="Adobe Garamond Pro" w:cs="Adobe Hebrew"/>
          <w:sz w:val="24"/>
          <w:szCs w:val="24"/>
          <w:lang w:val="id-ID"/>
        </w:rPr>
        <w:t>Kuantitas</w:t>
      </w:r>
      <w:r w:rsidR="009D60C3" w:rsidRPr="0033066D">
        <w:rPr>
          <w:rFonts w:ascii="Adobe Garamond Pro" w:hAnsi="Adobe Garamond Pro" w:cs="Adobe Hebrew"/>
          <w:sz w:val="24"/>
          <w:szCs w:val="24"/>
        </w:rPr>
        <w:t xml:space="preserve"> </w:t>
      </w:r>
      <w:r w:rsidR="00B26C68" w:rsidRPr="0033066D">
        <w:rPr>
          <w:rFonts w:ascii="Adobe Garamond Pro" w:hAnsi="Adobe Garamond Pro" w:cs="Adobe Hebrew"/>
          <w:sz w:val="24"/>
          <w:szCs w:val="24"/>
          <w:lang w:val="id-ID"/>
        </w:rPr>
        <w:t>(</w:t>
      </w:r>
      <w:r w:rsidR="00B26C68" w:rsidRPr="0033066D">
        <w:rPr>
          <w:rFonts w:ascii="Adobe Garamond Pro" w:hAnsi="Adobe Garamond Pro" w:cs="Adobe Hebrew"/>
          <w:i/>
          <w:sz w:val="24"/>
          <w:szCs w:val="24"/>
          <w:lang w:val="id-ID"/>
        </w:rPr>
        <w:t>q</w:t>
      </w:r>
      <w:r w:rsidR="00B26C68" w:rsidRPr="0033066D">
        <w:rPr>
          <w:rFonts w:ascii="Adobe Garamond Pro" w:hAnsi="Adobe Garamond Pro" w:cs="Adobe Hebrew"/>
          <w:i/>
          <w:sz w:val="24"/>
          <w:szCs w:val="24"/>
        </w:rPr>
        <w:t>uantity</w:t>
      </w:r>
      <w:r w:rsidR="00B26C68" w:rsidRPr="0033066D">
        <w:rPr>
          <w:rFonts w:ascii="Adobe Garamond Pro" w:hAnsi="Adobe Garamond Pro" w:cs="Adobe Hebrew"/>
          <w:iCs/>
          <w:sz w:val="24"/>
          <w:szCs w:val="24"/>
          <w:lang w:val="id-ID"/>
        </w:rPr>
        <w:t>)</w:t>
      </w:r>
      <w:r w:rsidR="00B26C68" w:rsidRPr="0033066D">
        <w:rPr>
          <w:rFonts w:ascii="Adobe Garamond Pro" w:hAnsi="Adobe Garamond Pro" w:cs="Adobe Hebrew"/>
          <w:sz w:val="24"/>
          <w:szCs w:val="24"/>
        </w:rPr>
        <w:t xml:space="preserve"> </w:t>
      </w:r>
      <w:r w:rsidR="009D60C3" w:rsidRPr="0033066D">
        <w:rPr>
          <w:rFonts w:ascii="Adobe Garamond Pro" w:hAnsi="Adobe Garamond Pro" w:cs="Adobe Hebrew"/>
          <w:sz w:val="24"/>
          <w:szCs w:val="24"/>
        </w:rPr>
        <w:t>yang dihasilkan dalam usaha mindring</w:t>
      </w:r>
      <w:r w:rsidR="009A6A53" w:rsidRPr="0033066D">
        <w:rPr>
          <w:rFonts w:ascii="Adobe Garamond Pro" w:hAnsi="Adobe Garamond Pro" w:cs="Adobe Hebrew"/>
          <w:sz w:val="24"/>
          <w:szCs w:val="24"/>
        </w:rPr>
        <w:t xml:space="preserve"> ini dapat dilihat secara kasat </w:t>
      </w:r>
      <w:r w:rsidR="009D60C3" w:rsidRPr="0033066D">
        <w:rPr>
          <w:rFonts w:ascii="Adobe Garamond Pro" w:hAnsi="Adobe Garamond Pro" w:cs="Adobe Hebrew"/>
          <w:sz w:val="24"/>
          <w:szCs w:val="24"/>
        </w:rPr>
        <w:t xml:space="preserve">mata, pencapaian yang telah dihasilkan dapat berupa uang, benda dan lain-lain. Pengusaha </w:t>
      </w:r>
      <w:r w:rsidR="006C7DF7" w:rsidRPr="0033066D">
        <w:rPr>
          <w:rFonts w:ascii="Adobe Garamond Pro" w:hAnsi="Adobe Garamond Pro" w:cs="Adobe Hebrew"/>
          <w:sz w:val="24"/>
          <w:szCs w:val="24"/>
          <w:lang w:val="id-ID"/>
        </w:rPr>
        <w:t>M</w:t>
      </w:r>
      <w:r w:rsidR="009D60C3" w:rsidRPr="0033066D">
        <w:rPr>
          <w:rFonts w:ascii="Adobe Garamond Pro" w:hAnsi="Adobe Garamond Pro" w:cs="Adobe Hebrew"/>
          <w:sz w:val="24"/>
          <w:szCs w:val="24"/>
        </w:rPr>
        <w:t>indring kebanyakan sudah mempunyai rumah di</w:t>
      </w:r>
      <w:r w:rsidRPr="0033066D">
        <w:rPr>
          <w:rFonts w:ascii="Adobe Garamond Pro" w:hAnsi="Adobe Garamond Pro" w:cs="Adobe Hebrew"/>
          <w:sz w:val="24"/>
          <w:szCs w:val="24"/>
          <w:lang w:val="id-ID"/>
        </w:rPr>
        <w:t xml:space="preserve"> </w:t>
      </w:r>
      <w:r w:rsidR="009D60C3" w:rsidRPr="0033066D">
        <w:rPr>
          <w:rFonts w:ascii="Adobe Garamond Pro" w:hAnsi="Adobe Garamond Pro" w:cs="Adobe Hebrew"/>
          <w:sz w:val="24"/>
          <w:szCs w:val="24"/>
        </w:rPr>
        <w:t>perantauan maupun dikampung halamannya. Selain itu</w:t>
      </w:r>
      <w:r w:rsidRPr="0033066D">
        <w:rPr>
          <w:rFonts w:ascii="Adobe Garamond Pro" w:hAnsi="Adobe Garamond Pro" w:cs="Adobe Hebrew"/>
          <w:sz w:val="24"/>
          <w:szCs w:val="24"/>
          <w:lang w:val="id-ID"/>
        </w:rPr>
        <w:t>,</w:t>
      </w:r>
      <w:r w:rsidR="009D60C3" w:rsidRPr="0033066D">
        <w:rPr>
          <w:rFonts w:ascii="Adobe Garamond Pro" w:hAnsi="Adobe Garamond Pro" w:cs="Adobe Hebrew"/>
          <w:sz w:val="24"/>
          <w:szCs w:val="24"/>
        </w:rPr>
        <w:t xml:space="preserve"> ada yang </w:t>
      </w:r>
      <w:r w:rsidRPr="0033066D">
        <w:rPr>
          <w:rFonts w:ascii="Adobe Garamond Pro" w:hAnsi="Adobe Garamond Pro" w:cs="Adobe Hebrew"/>
          <w:sz w:val="24"/>
          <w:szCs w:val="24"/>
          <w:lang w:val="id-ID"/>
        </w:rPr>
        <w:t xml:space="preserve">sudah dapat </w:t>
      </w:r>
      <w:r w:rsidR="009D60C3" w:rsidRPr="0033066D">
        <w:rPr>
          <w:rFonts w:ascii="Adobe Garamond Pro" w:hAnsi="Adobe Garamond Pro" w:cs="Adobe Hebrew"/>
          <w:sz w:val="24"/>
          <w:szCs w:val="24"/>
        </w:rPr>
        <w:t xml:space="preserve">membeli tanah, sawah, kebun dan berbagai investasi lainnya. Itu semua didapatkan dari wirausaha </w:t>
      </w:r>
      <w:r w:rsidR="006C7DF7" w:rsidRPr="0033066D">
        <w:rPr>
          <w:rFonts w:ascii="Adobe Garamond Pro" w:hAnsi="Adobe Garamond Pro" w:cs="Adobe Hebrew"/>
          <w:sz w:val="24"/>
          <w:szCs w:val="24"/>
          <w:lang w:val="id-ID"/>
        </w:rPr>
        <w:t>M</w:t>
      </w:r>
      <w:r w:rsidR="009D60C3" w:rsidRPr="0033066D">
        <w:rPr>
          <w:rFonts w:ascii="Adobe Garamond Pro" w:hAnsi="Adobe Garamond Pro" w:cs="Adobe Hebrew"/>
          <w:sz w:val="24"/>
          <w:szCs w:val="24"/>
        </w:rPr>
        <w:t xml:space="preserve">indring dengan keuletan, kedisiplinan, dan kesungguhan mereka dalam menjalankan wirausaha. </w:t>
      </w:r>
    </w:p>
    <w:p w:rsidR="002429F8" w:rsidRPr="0033066D" w:rsidRDefault="009D60C3" w:rsidP="006C7DF7">
      <w:pPr>
        <w:spacing w:line="276" w:lineRule="auto"/>
        <w:ind w:firstLine="567"/>
        <w:jc w:val="both"/>
        <w:rPr>
          <w:rFonts w:ascii="Adobe Garamond Pro" w:hAnsi="Adobe Garamond Pro" w:cs="Adobe Hebrew"/>
          <w:sz w:val="24"/>
          <w:szCs w:val="24"/>
        </w:rPr>
      </w:pPr>
      <w:r w:rsidRPr="0033066D">
        <w:rPr>
          <w:rFonts w:ascii="Adobe Garamond Pro" w:hAnsi="Adobe Garamond Pro" w:cs="Adobe Hebrew"/>
          <w:sz w:val="24"/>
          <w:szCs w:val="24"/>
        </w:rPr>
        <w:t xml:space="preserve">Hasil yang dapat dilihat dari usaha </w:t>
      </w:r>
      <w:r w:rsidR="006C7DF7" w:rsidRPr="0033066D">
        <w:rPr>
          <w:rFonts w:ascii="Adobe Garamond Pro" w:hAnsi="Adobe Garamond Pro" w:cs="Adobe Hebrew"/>
          <w:sz w:val="24"/>
          <w:szCs w:val="24"/>
          <w:lang w:val="id-ID"/>
        </w:rPr>
        <w:t>M</w:t>
      </w:r>
      <w:r w:rsidRPr="0033066D">
        <w:rPr>
          <w:rFonts w:ascii="Adobe Garamond Pro" w:hAnsi="Adobe Garamond Pro" w:cs="Adobe Hebrew"/>
          <w:sz w:val="24"/>
          <w:szCs w:val="24"/>
        </w:rPr>
        <w:t xml:space="preserve">indring ini </w:t>
      </w:r>
      <w:r w:rsidR="00E60B82" w:rsidRPr="0033066D">
        <w:rPr>
          <w:rFonts w:ascii="Adobe Garamond Pro" w:hAnsi="Adobe Garamond Pro" w:cs="Adobe Hebrew"/>
          <w:sz w:val="24"/>
          <w:szCs w:val="24"/>
          <w:lang w:val="id-ID"/>
        </w:rPr>
        <w:t>adalah</w:t>
      </w:r>
      <w:r w:rsidRPr="0033066D">
        <w:rPr>
          <w:rFonts w:ascii="Adobe Garamond Pro" w:hAnsi="Adobe Garamond Pro" w:cs="Adobe Hebrew"/>
          <w:sz w:val="24"/>
          <w:szCs w:val="24"/>
        </w:rPr>
        <w:t xml:space="preserve"> </w:t>
      </w:r>
      <w:proofErr w:type="gramStart"/>
      <w:r w:rsidRPr="0033066D">
        <w:rPr>
          <w:rFonts w:ascii="Adobe Garamond Pro" w:hAnsi="Adobe Garamond Pro" w:cs="Adobe Hebrew"/>
          <w:sz w:val="24"/>
          <w:szCs w:val="24"/>
        </w:rPr>
        <w:t>apa</w:t>
      </w:r>
      <w:proofErr w:type="gramEnd"/>
      <w:r w:rsidRPr="0033066D">
        <w:rPr>
          <w:rFonts w:ascii="Adobe Garamond Pro" w:hAnsi="Adobe Garamond Pro" w:cs="Adobe Hebrew"/>
          <w:sz w:val="24"/>
          <w:szCs w:val="24"/>
        </w:rPr>
        <w:t xml:space="preserve"> yang telah berhasil mereka wujudkan. Selain kebutuhan primer atau kebutuhan pokok yang tercukupi maka ada lagi kebutuhan secara sekunder dan tersier yang sudah terpenuhi. Seperti halnya rumah, mereka sudah mempunyai rumah yang dibangun di kampung halamannya, rumah tersebut dapat dikatakan sudah layak huni. Di dalam rumah itu terdapat barang-barang sebagai pelengkap untuk menunjang kebutuhan hidup mereka. </w:t>
      </w:r>
      <w:r w:rsidR="006C7DF7" w:rsidRPr="0033066D">
        <w:rPr>
          <w:rFonts w:ascii="Adobe Garamond Pro" w:hAnsi="Adobe Garamond Pro" w:cs="Adobe Hebrew"/>
          <w:sz w:val="24"/>
          <w:szCs w:val="24"/>
          <w:lang w:val="id-ID"/>
        </w:rPr>
        <w:t>S</w:t>
      </w:r>
      <w:r w:rsidRPr="0033066D">
        <w:rPr>
          <w:rFonts w:ascii="Adobe Garamond Pro" w:hAnsi="Adobe Garamond Pro" w:cs="Adobe Hebrew"/>
          <w:sz w:val="24"/>
          <w:szCs w:val="24"/>
        </w:rPr>
        <w:t xml:space="preserve">elain rumah mereka mempunyai investasi seperti tabungan yang disimpan di bank, emas, sawah, kebun cengkih, kebun yang ditanami kayu jati,  kolam ikan, dan lain-lain. Itu semua </w:t>
      </w:r>
      <w:r w:rsidR="002429F8" w:rsidRPr="0033066D">
        <w:rPr>
          <w:rFonts w:ascii="Adobe Garamond Pro" w:hAnsi="Adobe Garamond Pro" w:cs="Adobe Hebrew"/>
          <w:sz w:val="24"/>
          <w:szCs w:val="24"/>
          <w:lang w:val="id-ID"/>
        </w:rPr>
        <w:t xml:space="preserve">adalah </w:t>
      </w:r>
      <w:r w:rsidRPr="0033066D">
        <w:rPr>
          <w:rFonts w:ascii="Adobe Garamond Pro" w:hAnsi="Adobe Garamond Pro" w:cs="Adobe Hebrew"/>
          <w:sz w:val="24"/>
          <w:szCs w:val="24"/>
        </w:rPr>
        <w:t xml:space="preserve">hasil dari usaha </w:t>
      </w:r>
      <w:r w:rsidR="006C7DF7" w:rsidRPr="0033066D">
        <w:rPr>
          <w:rFonts w:ascii="Adobe Garamond Pro" w:hAnsi="Adobe Garamond Pro" w:cs="Adobe Hebrew"/>
          <w:sz w:val="24"/>
          <w:szCs w:val="24"/>
          <w:lang w:val="id-ID"/>
        </w:rPr>
        <w:t>M</w:t>
      </w:r>
      <w:r w:rsidRPr="0033066D">
        <w:rPr>
          <w:rFonts w:ascii="Adobe Garamond Pro" w:hAnsi="Adobe Garamond Pro" w:cs="Adobe Hebrew"/>
          <w:sz w:val="24"/>
          <w:szCs w:val="24"/>
        </w:rPr>
        <w:t>indring yang mereka jalani sekian lamanya</w:t>
      </w:r>
      <w:r w:rsidR="006C7DF7" w:rsidRPr="0033066D">
        <w:rPr>
          <w:rFonts w:ascii="Adobe Garamond Pro" w:hAnsi="Adobe Garamond Pro" w:cs="Adobe Hebrew"/>
          <w:sz w:val="24"/>
          <w:szCs w:val="24"/>
          <w:lang w:val="id-ID"/>
        </w:rPr>
        <w:t>.</w:t>
      </w:r>
      <w:r w:rsidR="009A6A53" w:rsidRPr="0033066D">
        <w:rPr>
          <w:rStyle w:val="FootnoteReference"/>
          <w:rFonts w:ascii="Adobe Garamond Pro" w:hAnsi="Adobe Garamond Pro" w:cs="Adobe Hebrew"/>
          <w:sz w:val="24"/>
          <w:szCs w:val="24"/>
        </w:rPr>
        <w:footnoteReference w:id="20"/>
      </w:r>
      <w:r w:rsidRPr="0033066D">
        <w:rPr>
          <w:rFonts w:ascii="Adobe Garamond Pro" w:hAnsi="Adobe Garamond Pro" w:cs="Adobe Hebrew"/>
          <w:sz w:val="24"/>
          <w:szCs w:val="24"/>
        </w:rPr>
        <w:t xml:space="preserve"> </w:t>
      </w:r>
    </w:p>
    <w:p w:rsidR="006C7DF7" w:rsidRPr="0033066D" w:rsidRDefault="006C7DF7" w:rsidP="006C7DF7">
      <w:pPr>
        <w:spacing w:line="276" w:lineRule="auto"/>
        <w:jc w:val="both"/>
        <w:rPr>
          <w:rFonts w:ascii="Adobe Garamond Pro" w:hAnsi="Adobe Garamond Pro" w:cs="Adobe Hebrew"/>
          <w:sz w:val="24"/>
          <w:szCs w:val="24"/>
        </w:rPr>
      </w:pPr>
    </w:p>
    <w:p w:rsidR="006C7DF7" w:rsidRPr="0033066D" w:rsidRDefault="006C7DF7" w:rsidP="006C7DF7">
      <w:pPr>
        <w:spacing w:line="276" w:lineRule="auto"/>
        <w:jc w:val="both"/>
        <w:rPr>
          <w:rFonts w:ascii="Adobe Garamond Pro" w:hAnsi="Adobe Garamond Pro" w:cs="Adobe Hebrew"/>
          <w:i/>
          <w:iCs/>
          <w:sz w:val="24"/>
          <w:szCs w:val="24"/>
          <w:lang w:val="id-ID"/>
        </w:rPr>
      </w:pPr>
      <w:r w:rsidRPr="0033066D">
        <w:rPr>
          <w:rFonts w:ascii="Adobe Garamond Pro" w:hAnsi="Adobe Garamond Pro" w:cs="Adobe Hebrew"/>
          <w:i/>
          <w:iCs/>
          <w:sz w:val="24"/>
          <w:szCs w:val="24"/>
          <w:lang w:val="id-ID"/>
        </w:rPr>
        <w:t>Kinerja Berbasis Target (Timeliness)</w:t>
      </w:r>
    </w:p>
    <w:p w:rsidR="002429F8" w:rsidRPr="0033066D" w:rsidRDefault="006C7DF7" w:rsidP="006C7DF7">
      <w:pPr>
        <w:spacing w:line="276" w:lineRule="auto"/>
        <w:ind w:firstLine="567"/>
        <w:jc w:val="both"/>
        <w:rPr>
          <w:rFonts w:ascii="Adobe Garamond Pro" w:hAnsi="Adobe Garamond Pro" w:cs="Adobe Hebrew"/>
          <w:sz w:val="24"/>
          <w:szCs w:val="24"/>
          <w:lang w:val="id-ID"/>
        </w:rPr>
      </w:pPr>
      <w:r w:rsidRPr="0033066D">
        <w:rPr>
          <w:rFonts w:ascii="Adobe Garamond Pro" w:hAnsi="Adobe Garamond Pro" w:cs="Adobe Hebrew"/>
          <w:sz w:val="24"/>
          <w:szCs w:val="24"/>
        </w:rPr>
        <w:t xml:space="preserve">Pengusaha </w:t>
      </w:r>
      <w:r w:rsidRPr="0033066D">
        <w:rPr>
          <w:rFonts w:ascii="Adobe Garamond Pro" w:hAnsi="Adobe Garamond Pro" w:cs="Adobe Hebrew"/>
          <w:sz w:val="24"/>
          <w:szCs w:val="24"/>
          <w:lang w:val="id-ID"/>
        </w:rPr>
        <w:t>M</w:t>
      </w:r>
      <w:r w:rsidR="009D60C3" w:rsidRPr="0033066D">
        <w:rPr>
          <w:rFonts w:ascii="Adobe Garamond Pro" w:hAnsi="Adobe Garamond Pro" w:cs="Adobe Hebrew"/>
          <w:sz w:val="24"/>
          <w:szCs w:val="24"/>
        </w:rPr>
        <w:t>indring ini menghabiskan waktunya untuk bekerja pada waktu siang sampai sore hari. Pada pagi hari mereka berbelanja barang atau alat yang dipesan oleh pelanggan atau melakukan aktivitas lainnya. Sedangkan pada siang harinya mereka berangkat bekerja berkeliling ke kampung-kampung. Pada umumnya</w:t>
      </w:r>
      <w:r w:rsidRPr="0033066D">
        <w:rPr>
          <w:rFonts w:ascii="Adobe Garamond Pro" w:hAnsi="Adobe Garamond Pro" w:cs="Adobe Hebrew"/>
          <w:sz w:val="24"/>
          <w:szCs w:val="24"/>
          <w:lang w:val="id-ID"/>
        </w:rPr>
        <w:t>,</w:t>
      </w:r>
      <w:r w:rsidR="009D60C3" w:rsidRPr="0033066D">
        <w:rPr>
          <w:rFonts w:ascii="Adobe Garamond Pro" w:hAnsi="Adobe Garamond Pro" w:cs="Adobe Hebrew"/>
          <w:sz w:val="24"/>
          <w:szCs w:val="24"/>
        </w:rPr>
        <w:t xml:space="preserve"> di daerah Godean </w:t>
      </w:r>
      <w:r w:rsidRPr="0033066D">
        <w:rPr>
          <w:rFonts w:ascii="Adobe Garamond Pro" w:hAnsi="Adobe Garamond Pro" w:cs="Adobe Hebrew"/>
          <w:sz w:val="24"/>
          <w:szCs w:val="24"/>
          <w:lang w:val="id-ID"/>
        </w:rPr>
        <w:t xml:space="preserve">para pengusaha Mindring </w:t>
      </w:r>
      <w:r w:rsidRPr="0033066D">
        <w:rPr>
          <w:rFonts w:ascii="Adobe Garamond Pro" w:hAnsi="Adobe Garamond Pro" w:cs="Adobe Hebrew"/>
          <w:sz w:val="24"/>
          <w:szCs w:val="24"/>
        </w:rPr>
        <w:t xml:space="preserve">berangkat </w:t>
      </w:r>
      <w:r w:rsidR="009D60C3" w:rsidRPr="0033066D">
        <w:rPr>
          <w:rFonts w:ascii="Adobe Garamond Pro" w:hAnsi="Adobe Garamond Pro" w:cs="Adobe Hebrew"/>
          <w:sz w:val="24"/>
          <w:szCs w:val="24"/>
        </w:rPr>
        <w:t xml:space="preserve">kerja siang hari sekitar pukul 12.00 WIB sampai </w:t>
      </w:r>
      <w:r w:rsidR="009D60C3" w:rsidRPr="0033066D">
        <w:rPr>
          <w:rFonts w:ascii="Adobe Garamond Pro" w:hAnsi="Adobe Garamond Pro" w:cs="Adobe Hebrew"/>
          <w:sz w:val="24"/>
          <w:szCs w:val="24"/>
        </w:rPr>
        <w:lastRenderedPageBreak/>
        <w:t>pukul 18.00 WIB. Sekitar 6 jam mereka menghabiskan waktu untuk bekerja mencari uang.</w:t>
      </w:r>
    </w:p>
    <w:p w:rsidR="002429F8" w:rsidRPr="0033066D" w:rsidRDefault="006C7DF7" w:rsidP="006C7DF7">
      <w:pPr>
        <w:spacing w:line="276" w:lineRule="auto"/>
        <w:ind w:firstLine="567"/>
        <w:jc w:val="both"/>
        <w:rPr>
          <w:rFonts w:ascii="Adobe Garamond Pro" w:hAnsi="Adobe Garamond Pro" w:cs="Adobe Hebrew"/>
          <w:sz w:val="24"/>
          <w:szCs w:val="24"/>
        </w:rPr>
      </w:pPr>
      <w:r w:rsidRPr="0033066D">
        <w:rPr>
          <w:rFonts w:ascii="Adobe Garamond Pro" w:hAnsi="Adobe Garamond Pro" w:cs="Adobe Hebrew"/>
          <w:sz w:val="24"/>
          <w:szCs w:val="24"/>
          <w:lang w:val="id-ID"/>
        </w:rPr>
        <w:t xml:space="preserve">Jadi, </w:t>
      </w:r>
      <w:r w:rsidR="009D60C3" w:rsidRPr="0033066D">
        <w:rPr>
          <w:rFonts w:ascii="Adobe Garamond Pro" w:hAnsi="Adobe Garamond Pro" w:cs="Adobe Hebrew"/>
          <w:sz w:val="24"/>
          <w:szCs w:val="24"/>
          <w:lang w:val="id-ID"/>
        </w:rPr>
        <w:t>pada waktu pagi mereka melakukan aktivitas yang menyangkut tentang usaha seperti berbelanja barang ke pasar Beringharjo atau pasar Godean, menulis pembukuan mengenai pemasukan dan pengeluaran usaha, dan hal-ha</w:t>
      </w:r>
      <w:r w:rsidRPr="0033066D">
        <w:rPr>
          <w:rFonts w:ascii="Adobe Garamond Pro" w:hAnsi="Adobe Garamond Pro" w:cs="Adobe Hebrew"/>
          <w:sz w:val="24"/>
          <w:szCs w:val="24"/>
          <w:lang w:val="id-ID"/>
        </w:rPr>
        <w:t>l yang menyangkut sebuah usaha M</w:t>
      </w:r>
      <w:r w:rsidR="009D60C3" w:rsidRPr="0033066D">
        <w:rPr>
          <w:rFonts w:ascii="Adobe Garamond Pro" w:hAnsi="Adobe Garamond Pro" w:cs="Adobe Hebrew"/>
          <w:sz w:val="24"/>
          <w:szCs w:val="24"/>
          <w:lang w:val="id-ID"/>
        </w:rPr>
        <w:t xml:space="preserve">indring. </w:t>
      </w:r>
      <w:r w:rsidR="009D60C3" w:rsidRPr="0033066D">
        <w:rPr>
          <w:rFonts w:ascii="Adobe Garamond Pro" w:hAnsi="Adobe Garamond Pro" w:cs="Adobe Hebrew"/>
          <w:sz w:val="24"/>
          <w:szCs w:val="24"/>
        </w:rPr>
        <w:t>Selain itu</w:t>
      </w:r>
      <w:r w:rsidRPr="0033066D">
        <w:rPr>
          <w:rFonts w:ascii="Adobe Garamond Pro" w:hAnsi="Adobe Garamond Pro" w:cs="Adobe Hebrew"/>
          <w:sz w:val="24"/>
          <w:szCs w:val="24"/>
          <w:lang w:val="id-ID"/>
        </w:rPr>
        <w:t>,</w:t>
      </w:r>
      <w:r w:rsidR="009D60C3" w:rsidRPr="0033066D">
        <w:rPr>
          <w:rFonts w:ascii="Adobe Garamond Pro" w:hAnsi="Adobe Garamond Pro" w:cs="Adobe Hebrew"/>
          <w:sz w:val="24"/>
          <w:szCs w:val="24"/>
        </w:rPr>
        <w:t xml:space="preserve"> mereka juga melakukan aktivitas di</w:t>
      </w:r>
      <w:r w:rsidRPr="0033066D">
        <w:rPr>
          <w:rFonts w:ascii="Adobe Garamond Pro" w:hAnsi="Adobe Garamond Pro" w:cs="Adobe Hebrew"/>
          <w:sz w:val="24"/>
          <w:szCs w:val="24"/>
          <w:lang w:val="id-ID"/>
        </w:rPr>
        <w:t xml:space="preserve"> </w:t>
      </w:r>
      <w:r w:rsidR="009D60C3" w:rsidRPr="0033066D">
        <w:rPr>
          <w:rFonts w:ascii="Adobe Garamond Pro" w:hAnsi="Adobe Garamond Pro" w:cs="Adobe Hebrew"/>
          <w:sz w:val="24"/>
          <w:szCs w:val="24"/>
        </w:rPr>
        <w:t>luar usaha seperti kegiata</w:t>
      </w:r>
      <w:r w:rsidRPr="0033066D">
        <w:rPr>
          <w:rFonts w:ascii="Adobe Garamond Pro" w:hAnsi="Adobe Garamond Pro" w:cs="Adobe Hebrew"/>
          <w:sz w:val="24"/>
          <w:szCs w:val="24"/>
        </w:rPr>
        <w:t xml:space="preserve">n gotong royong yang diadakan </w:t>
      </w:r>
      <w:r w:rsidRPr="0033066D">
        <w:rPr>
          <w:rFonts w:ascii="Adobe Garamond Pro" w:hAnsi="Adobe Garamond Pro" w:cs="Adobe Hebrew"/>
          <w:sz w:val="24"/>
          <w:szCs w:val="24"/>
          <w:lang w:val="id-ID"/>
        </w:rPr>
        <w:t>P</w:t>
      </w:r>
      <w:r w:rsidR="009D60C3" w:rsidRPr="0033066D">
        <w:rPr>
          <w:rFonts w:ascii="Adobe Garamond Pro" w:hAnsi="Adobe Garamond Pro" w:cs="Adobe Hebrew"/>
          <w:sz w:val="24"/>
          <w:szCs w:val="24"/>
        </w:rPr>
        <w:t>adukuhan, kegiatan bersama keluarga, mengunjungi sanak saudara di perantauan</w:t>
      </w:r>
      <w:r w:rsidRPr="0033066D">
        <w:rPr>
          <w:rFonts w:ascii="Adobe Garamond Pro" w:hAnsi="Adobe Garamond Pro" w:cs="Adobe Hebrew"/>
          <w:sz w:val="24"/>
          <w:szCs w:val="24"/>
          <w:lang w:val="id-ID"/>
        </w:rPr>
        <w:t>,</w:t>
      </w:r>
      <w:r w:rsidRPr="0033066D">
        <w:rPr>
          <w:rFonts w:ascii="Adobe Garamond Pro" w:hAnsi="Adobe Garamond Pro" w:cs="Adobe Hebrew"/>
          <w:sz w:val="24"/>
          <w:szCs w:val="24"/>
        </w:rPr>
        <w:t xml:space="preserve"> dan hal lainnya. Pada waktu pagi</w:t>
      </w:r>
      <w:r w:rsidRPr="0033066D">
        <w:rPr>
          <w:rFonts w:ascii="Adobe Garamond Pro" w:hAnsi="Adobe Garamond Pro" w:cs="Adobe Hebrew"/>
          <w:sz w:val="24"/>
          <w:szCs w:val="24"/>
          <w:lang w:val="id-ID"/>
        </w:rPr>
        <w:t xml:space="preserve">, </w:t>
      </w:r>
      <w:r w:rsidR="009D60C3" w:rsidRPr="0033066D">
        <w:rPr>
          <w:rFonts w:ascii="Adobe Garamond Pro" w:hAnsi="Adobe Garamond Pro" w:cs="Adobe Hebrew"/>
          <w:sz w:val="24"/>
          <w:szCs w:val="24"/>
        </w:rPr>
        <w:t>mereka mempunyai waktu untuk kegiatan tersebut. Sedangkan pada waktu siang sampai sore hari</w:t>
      </w:r>
      <w:r w:rsidRPr="0033066D">
        <w:rPr>
          <w:rFonts w:ascii="Adobe Garamond Pro" w:hAnsi="Adobe Garamond Pro" w:cs="Adobe Hebrew"/>
          <w:sz w:val="24"/>
          <w:szCs w:val="24"/>
          <w:lang w:val="id-ID"/>
        </w:rPr>
        <w:t>,</w:t>
      </w:r>
      <w:r w:rsidR="009D60C3" w:rsidRPr="0033066D">
        <w:rPr>
          <w:rFonts w:ascii="Adobe Garamond Pro" w:hAnsi="Adobe Garamond Pro" w:cs="Adobe Hebrew"/>
          <w:sz w:val="24"/>
          <w:szCs w:val="24"/>
        </w:rPr>
        <w:t xml:space="preserve"> mereka kembali ke rutinitas yaitu bekerja untuk mendapatkan penghasilan.</w:t>
      </w:r>
    </w:p>
    <w:p w:rsidR="006C7DF7" w:rsidRPr="0033066D" w:rsidRDefault="006C7DF7" w:rsidP="006C7DF7">
      <w:pPr>
        <w:spacing w:line="276" w:lineRule="auto"/>
        <w:jc w:val="both"/>
        <w:rPr>
          <w:rFonts w:ascii="Adobe Garamond Pro" w:hAnsi="Adobe Garamond Pro" w:cs="Adobe Hebrew"/>
          <w:sz w:val="24"/>
          <w:szCs w:val="24"/>
        </w:rPr>
      </w:pPr>
    </w:p>
    <w:p w:rsidR="006C7DF7" w:rsidRPr="0033066D" w:rsidRDefault="006C7DF7" w:rsidP="006C7DF7">
      <w:pPr>
        <w:spacing w:line="276" w:lineRule="auto"/>
        <w:jc w:val="both"/>
        <w:rPr>
          <w:rFonts w:ascii="Adobe Garamond Pro" w:hAnsi="Adobe Garamond Pro" w:cs="Adobe Hebrew"/>
          <w:i/>
          <w:iCs/>
          <w:sz w:val="24"/>
          <w:szCs w:val="24"/>
          <w:lang w:val="id-ID"/>
        </w:rPr>
      </w:pPr>
      <w:r w:rsidRPr="0033066D">
        <w:rPr>
          <w:rFonts w:ascii="Adobe Garamond Pro" w:hAnsi="Adobe Garamond Pro" w:cs="Adobe Hebrew"/>
          <w:i/>
          <w:iCs/>
          <w:sz w:val="24"/>
          <w:szCs w:val="24"/>
          <w:lang w:val="id-ID"/>
        </w:rPr>
        <w:t>Kinerja Berbasis Cost Effectiveness</w:t>
      </w:r>
    </w:p>
    <w:p w:rsidR="002429F8" w:rsidRPr="0033066D" w:rsidRDefault="00CE451C" w:rsidP="00C51614">
      <w:pPr>
        <w:spacing w:line="276" w:lineRule="auto"/>
        <w:ind w:firstLine="567"/>
        <w:jc w:val="both"/>
        <w:rPr>
          <w:rFonts w:ascii="Adobe Garamond Pro" w:hAnsi="Adobe Garamond Pro" w:cs="Adobe Hebrew"/>
          <w:sz w:val="24"/>
          <w:szCs w:val="24"/>
          <w:lang w:val="id-ID"/>
        </w:rPr>
      </w:pPr>
      <w:r w:rsidRPr="0033066D">
        <w:rPr>
          <w:rFonts w:ascii="Adobe Garamond Pro" w:hAnsi="Adobe Garamond Pro" w:cs="Adobe Hebrew"/>
          <w:sz w:val="24"/>
          <w:szCs w:val="24"/>
        </w:rPr>
        <w:t>P</w:t>
      </w:r>
      <w:r w:rsidR="009D60C3" w:rsidRPr="0033066D">
        <w:rPr>
          <w:rFonts w:ascii="Adobe Garamond Pro" w:hAnsi="Adobe Garamond Pro" w:cs="Adobe Hebrew"/>
          <w:sz w:val="24"/>
          <w:szCs w:val="24"/>
        </w:rPr>
        <w:t xml:space="preserve">engusaha </w:t>
      </w:r>
      <w:r w:rsidR="00C51614" w:rsidRPr="0033066D">
        <w:rPr>
          <w:rFonts w:ascii="Adobe Garamond Pro" w:hAnsi="Adobe Garamond Pro" w:cs="Adobe Hebrew"/>
          <w:sz w:val="24"/>
          <w:szCs w:val="24"/>
          <w:lang w:val="id-ID"/>
        </w:rPr>
        <w:t>M</w:t>
      </w:r>
      <w:r w:rsidR="009D60C3" w:rsidRPr="0033066D">
        <w:rPr>
          <w:rFonts w:ascii="Adobe Garamond Pro" w:hAnsi="Adobe Garamond Pro" w:cs="Adobe Hebrew"/>
          <w:sz w:val="24"/>
          <w:szCs w:val="24"/>
        </w:rPr>
        <w:t xml:space="preserve">indring </w:t>
      </w:r>
      <w:proofErr w:type="gramStart"/>
      <w:r w:rsidR="009D60C3" w:rsidRPr="0033066D">
        <w:rPr>
          <w:rFonts w:ascii="Adobe Garamond Pro" w:hAnsi="Adobe Garamond Pro" w:cs="Adobe Hebrew"/>
          <w:sz w:val="24"/>
          <w:szCs w:val="24"/>
        </w:rPr>
        <w:t>memanfaatkan  penggunaan</w:t>
      </w:r>
      <w:proofErr w:type="gramEnd"/>
      <w:r w:rsidR="009D60C3" w:rsidRPr="0033066D">
        <w:rPr>
          <w:rFonts w:ascii="Adobe Garamond Pro" w:hAnsi="Adobe Garamond Pro" w:cs="Adobe Hebrew"/>
          <w:sz w:val="24"/>
          <w:szCs w:val="24"/>
        </w:rPr>
        <w:t xml:space="preserve"> sumber daya manusia, keuangan dan teknologi. Dalam proses</w:t>
      </w:r>
      <w:r w:rsidR="00C51614" w:rsidRPr="0033066D">
        <w:rPr>
          <w:rFonts w:ascii="Adobe Garamond Pro" w:hAnsi="Adobe Garamond Pro" w:cs="Adobe Hebrew"/>
          <w:sz w:val="24"/>
          <w:szCs w:val="24"/>
        </w:rPr>
        <w:t xml:space="preserve"> penggunaan sumber daya manusia</w:t>
      </w:r>
      <w:r w:rsidR="00C51614" w:rsidRPr="0033066D">
        <w:rPr>
          <w:rFonts w:ascii="Adobe Garamond Pro" w:hAnsi="Adobe Garamond Pro" w:cs="Adobe Hebrew"/>
          <w:sz w:val="24"/>
          <w:szCs w:val="24"/>
          <w:lang w:val="id-ID"/>
        </w:rPr>
        <w:t>,</w:t>
      </w:r>
      <w:r w:rsidR="009D60C3" w:rsidRPr="0033066D">
        <w:rPr>
          <w:rFonts w:ascii="Adobe Garamond Pro" w:hAnsi="Adobe Garamond Pro" w:cs="Adobe Hebrew"/>
          <w:sz w:val="24"/>
          <w:szCs w:val="24"/>
        </w:rPr>
        <w:t xml:space="preserve"> </w:t>
      </w:r>
      <w:r w:rsidR="00C51614" w:rsidRPr="0033066D">
        <w:rPr>
          <w:rFonts w:ascii="Adobe Garamond Pro" w:hAnsi="Adobe Garamond Pro" w:cs="Adobe Hebrew"/>
          <w:sz w:val="24"/>
          <w:szCs w:val="24"/>
          <w:lang w:val="id-ID"/>
        </w:rPr>
        <w:t>m</w:t>
      </w:r>
      <w:r w:rsidR="009D60C3" w:rsidRPr="0033066D">
        <w:rPr>
          <w:rFonts w:ascii="Adobe Garamond Pro" w:hAnsi="Adobe Garamond Pro" w:cs="Adobe Hebrew"/>
          <w:sz w:val="24"/>
          <w:szCs w:val="24"/>
        </w:rPr>
        <w:t xml:space="preserve">ereka memanfaatkan konsumen atau pelanggan untuk kelancaran usahanya. Tanpa konsumen maka usaha mereka tidak </w:t>
      </w:r>
      <w:proofErr w:type="gramStart"/>
      <w:r w:rsidR="009D60C3" w:rsidRPr="0033066D">
        <w:rPr>
          <w:rFonts w:ascii="Adobe Garamond Pro" w:hAnsi="Adobe Garamond Pro" w:cs="Adobe Hebrew"/>
          <w:sz w:val="24"/>
          <w:szCs w:val="24"/>
        </w:rPr>
        <w:t>akan</w:t>
      </w:r>
      <w:proofErr w:type="gramEnd"/>
      <w:r w:rsidR="009D60C3" w:rsidRPr="0033066D">
        <w:rPr>
          <w:rFonts w:ascii="Adobe Garamond Pro" w:hAnsi="Adobe Garamond Pro" w:cs="Adobe Hebrew"/>
          <w:sz w:val="24"/>
          <w:szCs w:val="24"/>
        </w:rPr>
        <w:t xml:space="preserve"> berjalan karena tidak adanya transaksi dengan konsumen. Konsumen ini adalah orang yang membeli barang kepada pengusaha mindring secara kredit. Ketika konsumen sudah mengambil barang secara terus menerus maka dapat disebut dengan pelanggan karena sudah sering melakukan transaksi.</w:t>
      </w:r>
      <w:r w:rsidRPr="0033066D">
        <w:rPr>
          <w:rFonts w:ascii="Adobe Garamond Pro" w:hAnsi="Adobe Garamond Pro" w:cs="Adobe Hebrew"/>
          <w:sz w:val="24"/>
          <w:szCs w:val="24"/>
        </w:rPr>
        <w:t xml:space="preserve"> </w:t>
      </w:r>
      <w:r w:rsidR="009D60C3" w:rsidRPr="0033066D">
        <w:rPr>
          <w:rFonts w:ascii="Adobe Garamond Pro" w:hAnsi="Adobe Garamond Pro" w:cs="Adobe Hebrew"/>
          <w:sz w:val="24"/>
          <w:szCs w:val="24"/>
        </w:rPr>
        <w:t xml:space="preserve">Pelanggan ini juga turun temurun. Contohnya seperti ibunya membeli barang dengan sistem kredit kepada pengusaha </w:t>
      </w:r>
      <w:r w:rsidR="00C51614" w:rsidRPr="0033066D">
        <w:rPr>
          <w:rFonts w:ascii="Adobe Garamond Pro" w:hAnsi="Adobe Garamond Pro" w:cs="Adobe Hebrew"/>
          <w:sz w:val="24"/>
          <w:szCs w:val="24"/>
          <w:lang w:val="id-ID"/>
        </w:rPr>
        <w:t>M</w:t>
      </w:r>
      <w:r w:rsidR="009D60C3" w:rsidRPr="0033066D">
        <w:rPr>
          <w:rFonts w:ascii="Adobe Garamond Pro" w:hAnsi="Adobe Garamond Pro" w:cs="Adobe Hebrew"/>
          <w:sz w:val="24"/>
          <w:szCs w:val="24"/>
        </w:rPr>
        <w:t xml:space="preserve">indring </w:t>
      </w:r>
      <w:r w:rsidR="00C51614" w:rsidRPr="0033066D">
        <w:rPr>
          <w:rFonts w:ascii="Adobe Garamond Pro" w:hAnsi="Adobe Garamond Pro" w:cs="Adobe Hebrew"/>
          <w:sz w:val="24"/>
          <w:szCs w:val="24"/>
          <w:lang w:val="id-ID"/>
        </w:rPr>
        <w:t xml:space="preserve">selama </w:t>
      </w:r>
      <w:r w:rsidR="009D60C3" w:rsidRPr="0033066D">
        <w:rPr>
          <w:rFonts w:ascii="Adobe Garamond Pro" w:hAnsi="Adobe Garamond Pro" w:cs="Adobe Hebrew"/>
          <w:sz w:val="24"/>
          <w:szCs w:val="24"/>
        </w:rPr>
        <w:t>bertahun-tahun lamanya, lalu ibunya meninggal dunia. Setelah itu digantikan lagi oleh anaknya yang meng</w:t>
      </w:r>
      <w:r w:rsidR="00C51614" w:rsidRPr="0033066D">
        <w:rPr>
          <w:rFonts w:ascii="Adobe Garamond Pro" w:hAnsi="Adobe Garamond Pro" w:cs="Adobe Hebrew"/>
          <w:sz w:val="24"/>
          <w:szCs w:val="24"/>
        </w:rPr>
        <w:t xml:space="preserve">kredit barang kepada pengusaha </w:t>
      </w:r>
      <w:r w:rsidR="00C51614" w:rsidRPr="0033066D">
        <w:rPr>
          <w:rFonts w:ascii="Adobe Garamond Pro" w:hAnsi="Adobe Garamond Pro" w:cs="Adobe Hebrew"/>
          <w:sz w:val="24"/>
          <w:szCs w:val="24"/>
          <w:lang w:val="id-ID"/>
        </w:rPr>
        <w:t>M</w:t>
      </w:r>
      <w:r w:rsidR="009D60C3" w:rsidRPr="0033066D">
        <w:rPr>
          <w:rFonts w:ascii="Adobe Garamond Pro" w:hAnsi="Adobe Garamond Pro" w:cs="Adobe Hebrew"/>
          <w:sz w:val="24"/>
          <w:szCs w:val="24"/>
        </w:rPr>
        <w:t xml:space="preserve">indring karena anaknya </w:t>
      </w:r>
      <w:r w:rsidR="00C51614" w:rsidRPr="0033066D">
        <w:rPr>
          <w:rFonts w:ascii="Adobe Garamond Pro" w:hAnsi="Adobe Garamond Pro" w:cs="Adobe Hebrew"/>
          <w:sz w:val="24"/>
          <w:szCs w:val="24"/>
        </w:rPr>
        <w:t xml:space="preserve">sudah mengenal pengusaha </w:t>
      </w:r>
      <w:r w:rsidR="00C51614" w:rsidRPr="0033066D">
        <w:rPr>
          <w:rFonts w:ascii="Adobe Garamond Pro" w:hAnsi="Adobe Garamond Pro" w:cs="Adobe Hebrew"/>
          <w:sz w:val="24"/>
          <w:szCs w:val="24"/>
          <w:lang w:val="id-ID"/>
        </w:rPr>
        <w:t>M</w:t>
      </w:r>
      <w:r w:rsidR="009D60C3" w:rsidRPr="0033066D">
        <w:rPr>
          <w:rFonts w:ascii="Adobe Garamond Pro" w:hAnsi="Adobe Garamond Pro" w:cs="Adobe Hebrew"/>
          <w:sz w:val="24"/>
          <w:szCs w:val="24"/>
        </w:rPr>
        <w:t>indri</w:t>
      </w:r>
      <w:r w:rsidR="00C51614" w:rsidRPr="0033066D">
        <w:rPr>
          <w:rFonts w:ascii="Adobe Garamond Pro" w:hAnsi="Adobe Garamond Pro" w:cs="Adobe Hebrew"/>
          <w:sz w:val="24"/>
          <w:szCs w:val="24"/>
        </w:rPr>
        <w:t>ng ini dari ibunya. Setelah itu</w:t>
      </w:r>
      <w:r w:rsidR="00C51614" w:rsidRPr="0033066D">
        <w:rPr>
          <w:rFonts w:ascii="Adobe Garamond Pro" w:hAnsi="Adobe Garamond Pro" w:cs="Adobe Hebrew"/>
          <w:sz w:val="24"/>
          <w:szCs w:val="24"/>
          <w:lang w:val="id-ID"/>
        </w:rPr>
        <w:t xml:space="preserve">, </w:t>
      </w:r>
      <w:r w:rsidR="009D60C3" w:rsidRPr="0033066D">
        <w:rPr>
          <w:rFonts w:ascii="Adobe Garamond Pro" w:hAnsi="Adobe Garamond Pro" w:cs="Adobe Hebrew"/>
          <w:sz w:val="24"/>
          <w:szCs w:val="24"/>
        </w:rPr>
        <w:t xml:space="preserve">digantikan lagi oleh cucunya. Proses ini terus berjalan seiring dengan semakin meningkatnya kebutuhan dan permintaan dari pelanggan. </w:t>
      </w:r>
    </w:p>
    <w:p w:rsidR="002429F8" w:rsidRPr="0033066D" w:rsidRDefault="009D60C3" w:rsidP="00C51614">
      <w:pPr>
        <w:spacing w:line="276" w:lineRule="auto"/>
        <w:ind w:firstLine="567"/>
        <w:jc w:val="both"/>
        <w:rPr>
          <w:rFonts w:ascii="Adobe Garamond Pro" w:hAnsi="Adobe Garamond Pro" w:cs="Adobe Hebrew"/>
          <w:sz w:val="24"/>
          <w:szCs w:val="24"/>
          <w:lang w:val="id-ID"/>
        </w:rPr>
      </w:pPr>
      <w:r w:rsidRPr="0033066D">
        <w:rPr>
          <w:rFonts w:ascii="Adobe Garamond Pro" w:hAnsi="Adobe Garamond Pro" w:cs="Adobe Hebrew"/>
          <w:sz w:val="24"/>
          <w:szCs w:val="24"/>
          <w:lang w:val="id-ID"/>
        </w:rPr>
        <w:t xml:space="preserve">Dari segi keuangan mereka memanfaatkan penghasilan yang didapat setiap kali berkeliling untuk modal membeli barang kembali dan untuk membeli barang yang dipesan oleh pelanggan. </w:t>
      </w:r>
      <w:r w:rsidR="00C51614" w:rsidRPr="0033066D">
        <w:rPr>
          <w:rFonts w:ascii="Adobe Garamond Pro" w:hAnsi="Adobe Garamond Pro" w:cs="Adobe Hebrew"/>
          <w:sz w:val="24"/>
          <w:szCs w:val="24"/>
          <w:lang w:val="id-ID"/>
        </w:rPr>
        <w:t>K</w:t>
      </w:r>
      <w:r w:rsidRPr="0033066D">
        <w:rPr>
          <w:rFonts w:ascii="Adobe Garamond Pro" w:hAnsi="Adobe Garamond Pro" w:cs="Adobe Hebrew"/>
          <w:sz w:val="24"/>
          <w:szCs w:val="24"/>
          <w:lang w:val="id-ID"/>
        </w:rPr>
        <w:t xml:space="preserve">etika sudah memenuhi kebutuhan pelanggan maka keuangan pun akan terus didapat dan terus berjalan setiap menagihnya ke kampung-kampung. </w:t>
      </w:r>
      <w:r w:rsidRPr="0033066D">
        <w:rPr>
          <w:rFonts w:ascii="Adobe Garamond Pro" w:hAnsi="Adobe Garamond Pro" w:cs="Adobe Hebrew"/>
          <w:sz w:val="24"/>
          <w:szCs w:val="24"/>
        </w:rPr>
        <w:t xml:space="preserve">Keuangan ini sangat dimaksimalkan gunanya agar usaha ini terus berjalan. Ketika mendapatkan uang maka akan dibelanjakan lagi dalam </w:t>
      </w:r>
      <w:proofErr w:type="gramStart"/>
      <w:r w:rsidRPr="0033066D">
        <w:rPr>
          <w:rFonts w:ascii="Adobe Garamond Pro" w:hAnsi="Adobe Garamond Pro" w:cs="Adobe Hebrew"/>
          <w:sz w:val="24"/>
          <w:szCs w:val="24"/>
        </w:rPr>
        <w:t>bentuk  barang</w:t>
      </w:r>
      <w:proofErr w:type="gramEnd"/>
      <w:r w:rsidRPr="0033066D">
        <w:rPr>
          <w:rFonts w:ascii="Adobe Garamond Pro" w:hAnsi="Adobe Garamond Pro" w:cs="Adobe Hebrew"/>
          <w:sz w:val="24"/>
          <w:szCs w:val="24"/>
        </w:rPr>
        <w:t xml:space="preserve">. Proses itu terus berjalan dan tidak </w:t>
      </w:r>
      <w:proofErr w:type="gramStart"/>
      <w:r w:rsidRPr="0033066D">
        <w:rPr>
          <w:rFonts w:ascii="Adobe Garamond Pro" w:hAnsi="Adobe Garamond Pro" w:cs="Adobe Hebrew"/>
          <w:sz w:val="24"/>
          <w:szCs w:val="24"/>
        </w:rPr>
        <w:t>akan</w:t>
      </w:r>
      <w:proofErr w:type="gramEnd"/>
      <w:r w:rsidRPr="0033066D">
        <w:rPr>
          <w:rFonts w:ascii="Adobe Garamond Pro" w:hAnsi="Adobe Garamond Pro" w:cs="Adobe Hebrew"/>
          <w:sz w:val="24"/>
          <w:szCs w:val="24"/>
        </w:rPr>
        <w:t xml:space="preserve"> pernah habis. Uang yang didapat itu </w:t>
      </w:r>
      <w:proofErr w:type="gramStart"/>
      <w:r w:rsidRPr="0033066D">
        <w:rPr>
          <w:rFonts w:ascii="Adobe Garamond Pro" w:hAnsi="Adobe Garamond Pro" w:cs="Adobe Hebrew"/>
          <w:sz w:val="24"/>
          <w:szCs w:val="24"/>
        </w:rPr>
        <w:t>akan</w:t>
      </w:r>
      <w:proofErr w:type="gramEnd"/>
      <w:r w:rsidRPr="0033066D">
        <w:rPr>
          <w:rFonts w:ascii="Adobe Garamond Pro" w:hAnsi="Adobe Garamond Pro" w:cs="Adobe Hebrew"/>
          <w:sz w:val="24"/>
          <w:szCs w:val="24"/>
        </w:rPr>
        <w:t xml:space="preserve"> bercabang menjadi dua arah. Yang pertama</w:t>
      </w:r>
      <w:r w:rsidR="00C51614" w:rsidRPr="0033066D">
        <w:rPr>
          <w:rFonts w:ascii="Adobe Garamond Pro" w:hAnsi="Adobe Garamond Pro" w:cs="Adobe Hebrew"/>
          <w:sz w:val="24"/>
          <w:szCs w:val="24"/>
          <w:lang w:val="id-ID"/>
        </w:rPr>
        <w:t>,</w:t>
      </w:r>
      <w:r w:rsidRPr="0033066D">
        <w:rPr>
          <w:rFonts w:ascii="Adobe Garamond Pro" w:hAnsi="Adobe Garamond Pro" w:cs="Adobe Hebrew"/>
          <w:sz w:val="24"/>
          <w:szCs w:val="24"/>
        </w:rPr>
        <w:t xml:space="preserve"> untuk modal kembali dengan membeli barang atau produk </w:t>
      </w:r>
      <w:r w:rsidRPr="0033066D">
        <w:rPr>
          <w:rFonts w:ascii="Adobe Garamond Pro" w:hAnsi="Adobe Garamond Pro" w:cs="Adobe Hebrew"/>
          <w:sz w:val="24"/>
          <w:szCs w:val="24"/>
        </w:rPr>
        <w:lastRenderedPageBreak/>
        <w:t>yang dijual ke konsumen atau dengan pesanan</w:t>
      </w:r>
      <w:r w:rsidR="002429F8" w:rsidRPr="0033066D">
        <w:rPr>
          <w:rFonts w:ascii="Adobe Garamond Pro" w:hAnsi="Adobe Garamond Pro" w:cs="Adobe Hebrew"/>
          <w:sz w:val="24"/>
          <w:szCs w:val="24"/>
          <w:lang w:val="id-ID"/>
        </w:rPr>
        <w:t>, d</w:t>
      </w:r>
      <w:r w:rsidRPr="0033066D">
        <w:rPr>
          <w:rFonts w:ascii="Adobe Garamond Pro" w:hAnsi="Adobe Garamond Pro" w:cs="Adobe Hebrew"/>
          <w:sz w:val="24"/>
          <w:szCs w:val="24"/>
        </w:rPr>
        <w:t xml:space="preserve">an yang kedua untuk memenuhi kebutuhan hidupnya sehari-hari. </w:t>
      </w:r>
    </w:p>
    <w:p w:rsidR="002429F8" w:rsidRPr="0033066D" w:rsidRDefault="009D60C3" w:rsidP="00C51614">
      <w:pPr>
        <w:spacing w:line="276" w:lineRule="auto"/>
        <w:ind w:firstLine="567"/>
        <w:jc w:val="both"/>
        <w:rPr>
          <w:rFonts w:ascii="Adobe Garamond Pro" w:hAnsi="Adobe Garamond Pro" w:cs="Adobe Hebrew"/>
          <w:sz w:val="24"/>
          <w:szCs w:val="24"/>
          <w:lang w:val="id-ID"/>
        </w:rPr>
      </w:pPr>
      <w:r w:rsidRPr="0033066D">
        <w:rPr>
          <w:rFonts w:ascii="Adobe Garamond Pro" w:hAnsi="Adobe Garamond Pro" w:cs="Adobe Hebrew"/>
          <w:sz w:val="24"/>
          <w:szCs w:val="24"/>
        </w:rPr>
        <w:t>Dalam sejarahnya</w:t>
      </w:r>
      <w:r w:rsidR="00C51614" w:rsidRPr="0033066D">
        <w:rPr>
          <w:rFonts w:ascii="Adobe Garamond Pro" w:hAnsi="Adobe Garamond Pro" w:cs="Adobe Hebrew"/>
          <w:sz w:val="24"/>
          <w:szCs w:val="24"/>
          <w:lang w:val="id-ID"/>
        </w:rPr>
        <w:t>,</w:t>
      </w:r>
      <w:r w:rsidRPr="0033066D">
        <w:rPr>
          <w:rFonts w:ascii="Adobe Garamond Pro" w:hAnsi="Adobe Garamond Pro" w:cs="Adobe Hebrew"/>
          <w:sz w:val="24"/>
          <w:szCs w:val="24"/>
        </w:rPr>
        <w:t xml:space="preserve"> usaha </w:t>
      </w:r>
      <w:r w:rsidR="00C51614" w:rsidRPr="0033066D">
        <w:rPr>
          <w:rFonts w:ascii="Adobe Garamond Pro" w:hAnsi="Adobe Garamond Pro" w:cs="Adobe Hebrew"/>
          <w:sz w:val="24"/>
          <w:szCs w:val="24"/>
          <w:lang w:val="id-ID"/>
        </w:rPr>
        <w:t>M</w:t>
      </w:r>
      <w:r w:rsidRPr="0033066D">
        <w:rPr>
          <w:rFonts w:ascii="Adobe Garamond Pro" w:hAnsi="Adobe Garamond Pro" w:cs="Adobe Hebrew"/>
          <w:sz w:val="24"/>
          <w:szCs w:val="24"/>
        </w:rPr>
        <w:t xml:space="preserve">indring </w:t>
      </w:r>
      <w:r w:rsidR="00C51614" w:rsidRPr="0033066D">
        <w:rPr>
          <w:rFonts w:ascii="Adobe Garamond Pro" w:hAnsi="Adobe Garamond Pro" w:cs="Adobe Hebrew"/>
          <w:sz w:val="24"/>
          <w:szCs w:val="24"/>
          <w:lang w:val="id-ID"/>
        </w:rPr>
        <w:t>telah</w:t>
      </w:r>
      <w:r w:rsidRPr="0033066D">
        <w:rPr>
          <w:rFonts w:ascii="Adobe Garamond Pro" w:hAnsi="Adobe Garamond Pro" w:cs="Adobe Hebrew"/>
          <w:sz w:val="24"/>
          <w:szCs w:val="24"/>
        </w:rPr>
        <w:t xml:space="preserve"> mengikuti perkembangan zaman</w:t>
      </w:r>
      <w:r w:rsidR="00C51614" w:rsidRPr="0033066D">
        <w:rPr>
          <w:rFonts w:ascii="Adobe Garamond Pro" w:hAnsi="Adobe Garamond Pro" w:cs="Adobe Hebrew"/>
          <w:sz w:val="24"/>
          <w:szCs w:val="24"/>
          <w:lang w:val="id-ID"/>
        </w:rPr>
        <w:t>. D</w:t>
      </w:r>
      <w:r w:rsidRPr="0033066D">
        <w:rPr>
          <w:rFonts w:ascii="Adobe Garamond Pro" w:hAnsi="Adobe Garamond Pro" w:cs="Adobe Hebrew"/>
          <w:sz w:val="24"/>
          <w:szCs w:val="24"/>
        </w:rPr>
        <w:t>ahulu mereka berkeliling memakai sepeda ontel seiring berkembangnya waktu maka berganti menjadi sepeda motor. Pelanggan pun waktu zaman dahulu sedikit tetapi seiring dengan berjalannya waktu pelanggan bertambah menjadi banyak, tidak hanya itu dalam produk yang dijual, pada waktu dulu barangnya sedikit tetapi sekarang stok barang banyak dan mereka bisa membawa barang apapun yang dipesan oleh pelanggan</w:t>
      </w:r>
      <w:r w:rsidR="001E27BC" w:rsidRPr="0033066D">
        <w:rPr>
          <w:rFonts w:ascii="Adobe Garamond Pro" w:hAnsi="Adobe Garamond Pro" w:cs="Adobe Hebrew"/>
          <w:sz w:val="24"/>
          <w:szCs w:val="24"/>
        </w:rPr>
        <w:t xml:space="preserve">. </w:t>
      </w:r>
      <w:r w:rsidR="00C51614" w:rsidRPr="0033066D">
        <w:rPr>
          <w:rFonts w:ascii="Adobe Garamond Pro" w:hAnsi="Adobe Garamond Pro" w:cs="Adobe Hebrew"/>
          <w:sz w:val="24"/>
          <w:szCs w:val="24"/>
        </w:rPr>
        <w:t xml:space="preserve">Pengusaha </w:t>
      </w:r>
      <w:r w:rsidR="00C51614" w:rsidRPr="0033066D">
        <w:rPr>
          <w:rFonts w:ascii="Adobe Garamond Pro" w:hAnsi="Adobe Garamond Pro" w:cs="Adobe Hebrew"/>
          <w:sz w:val="24"/>
          <w:szCs w:val="24"/>
          <w:lang w:val="id-ID"/>
        </w:rPr>
        <w:t>M</w:t>
      </w:r>
      <w:r w:rsidRPr="0033066D">
        <w:rPr>
          <w:rFonts w:ascii="Adobe Garamond Pro" w:hAnsi="Adobe Garamond Pro" w:cs="Adobe Hebrew"/>
          <w:sz w:val="24"/>
          <w:szCs w:val="24"/>
        </w:rPr>
        <w:t>indring ini memanfaatkan sarana dan prasarana yang ada. Mulai dari alat transprotasi untuk berkeliling, dulu mereka berkeliling memakai sepeda ontel karena dulu</w:t>
      </w:r>
      <w:r w:rsidR="00C51614" w:rsidRPr="0033066D">
        <w:rPr>
          <w:rFonts w:ascii="Adobe Garamond Pro" w:hAnsi="Adobe Garamond Pro" w:cs="Adobe Hebrew"/>
          <w:sz w:val="24"/>
          <w:szCs w:val="24"/>
        </w:rPr>
        <w:t xml:space="preserve"> belum ada sepeda motor</w:t>
      </w:r>
      <w:r w:rsidR="00C51614" w:rsidRPr="0033066D">
        <w:rPr>
          <w:rFonts w:ascii="Adobe Garamond Pro" w:hAnsi="Adobe Garamond Pro" w:cs="Adobe Hebrew"/>
          <w:sz w:val="24"/>
          <w:szCs w:val="24"/>
          <w:lang w:val="id-ID"/>
        </w:rPr>
        <w:t xml:space="preserve">. Sekarang sudah zaman modern, </w:t>
      </w:r>
      <w:r w:rsidRPr="0033066D">
        <w:rPr>
          <w:rFonts w:ascii="Adobe Garamond Pro" w:hAnsi="Adobe Garamond Pro" w:cs="Adobe Hebrew"/>
          <w:sz w:val="24"/>
          <w:szCs w:val="24"/>
          <w:lang w:val="id-ID"/>
        </w:rPr>
        <w:t>mereka memakai sepeda motor untuk berkeliling ke kampung-kampung dan mencari pelanggan yang lebih banyak lagi, karena memakai sepeda motor ini jangkauannya akan lebih luas dibanding sepeda ontel.</w:t>
      </w:r>
    </w:p>
    <w:p w:rsidR="00C51614" w:rsidRPr="0033066D" w:rsidRDefault="00C51614" w:rsidP="00C51614">
      <w:pPr>
        <w:spacing w:line="276" w:lineRule="auto"/>
        <w:jc w:val="both"/>
        <w:rPr>
          <w:rFonts w:ascii="Adobe Garamond Pro" w:hAnsi="Adobe Garamond Pro" w:cs="Adobe Hebrew"/>
          <w:sz w:val="24"/>
          <w:szCs w:val="24"/>
          <w:lang w:val="id-ID"/>
        </w:rPr>
      </w:pPr>
    </w:p>
    <w:p w:rsidR="00C51614" w:rsidRPr="0033066D" w:rsidRDefault="00C51614" w:rsidP="00C51614">
      <w:pPr>
        <w:spacing w:line="276" w:lineRule="auto"/>
        <w:jc w:val="both"/>
        <w:rPr>
          <w:rFonts w:ascii="Adobe Garamond Pro" w:hAnsi="Adobe Garamond Pro" w:cs="Adobe Hebrew"/>
          <w:i/>
          <w:iCs/>
          <w:sz w:val="24"/>
          <w:szCs w:val="24"/>
          <w:lang w:val="id-ID"/>
        </w:rPr>
      </w:pPr>
      <w:r w:rsidRPr="0033066D">
        <w:rPr>
          <w:rFonts w:ascii="Adobe Garamond Pro" w:hAnsi="Adobe Garamond Pro" w:cs="Adobe Hebrew"/>
          <w:i/>
          <w:iCs/>
          <w:sz w:val="24"/>
          <w:szCs w:val="24"/>
          <w:lang w:val="id-ID"/>
        </w:rPr>
        <w:t>Kinerja Berbasis N</w:t>
      </w:r>
      <w:r w:rsidRPr="0033066D">
        <w:rPr>
          <w:rFonts w:ascii="Adobe Garamond Pro" w:hAnsi="Adobe Garamond Pro" w:cs="Adobe Hebrew"/>
          <w:i/>
          <w:iCs/>
          <w:sz w:val="24"/>
          <w:szCs w:val="24"/>
        </w:rPr>
        <w:t>eed for Supervision (</w:t>
      </w:r>
      <w:r w:rsidRPr="0033066D">
        <w:rPr>
          <w:rFonts w:ascii="Adobe Garamond Pro" w:hAnsi="Adobe Garamond Pro" w:cs="Adobe Hebrew"/>
          <w:i/>
          <w:iCs/>
          <w:sz w:val="24"/>
          <w:szCs w:val="24"/>
          <w:lang w:val="id-ID"/>
        </w:rPr>
        <w:t>P</w:t>
      </w:r>
      <w:r w:rsidRPr="0033066D">
        <w:rPr>
          <w:rFonts w:ascii="Adobe Garamond Pro" w:hAnsi="Adobe Garamond Pro" w:cs="Adobe Hebrew"/>
          <w:i/>
          <w:iCs/>
          <w:sz w:val="24"/>
          <w:szCs w:val="24"/>
        </w:rPr>
        <w:t>engawasan)</w:t>
      </w:r>
    </w:p>
    <w:p w:rsidR="001F15AC" w:rsidRPr="0033066D" w:rsidRDefault="009D60C3" w:rsidP="008D2D33">
      <w:pPr>
        <w:spacing w:line="276" w:lineRule="auto"/>
        <w:ind w:firstLine="567"/>
        <w:jc w:val="both"/>
        <w:rPr>
          <w:rFonts w:ascii="Adobe Garamond Pro" w:hAnsi="Adobe Garamond Pro" w:cs="Adobe Hebrew"/>
          <w:sz w:val="24"/>
          <w:szCs w:val="24"/>
          <w:lang w:val="id-ID"/>
        </w:rPr>
      </w:pPr>
      <w:r w:rsidRPr="0033066D">
        <w:rPr>
          <w:rFonts w:ascii="Adobe Garamond Pro" w:hAnsi="Adobe Garamond Pro" w:cs="Adobe Hebrew"/>
          <w:sz w:val="24"/>
          <w:szCs w:val="24"/>
        </w:rPr>
        <w:t xml:space="preserve">Usaha </w:t>
      </w:r>
      <w:r w:rsidR="008D2D33" w:rsidRPr="0033066D">
        <w:rPr>
          <w:rFonts w:ascii="Adobe Garamond Pro" w:hAnsi="Adobe Garamond Pro" w:cs="Adobe Hebrew"/>
          <w:sz w:val="24"/>
          <w:szCs w:val="24"/>
          <w:lang w:val="id-ID"/>
        </w:rPr>
        <w:t>M</w:t>
      </w:r>
      <w:r w:rsidRPr="0033066D">
        <w:rPr>
          <w:rFonts w:ascii="Adobe Garamond Pro" w:hAnsi="Adobe Garamond Pro" w:cs="Adobe Hebrew"/>
          <w:sz w:val="24"/>
          <w:szCs w:val="24"/>
        </w:rPr>
        <w:t xml:space="preserve">indring ini merupakan usaha individu, tidak ada bawahan dan tidak ada </w:t>
      </w:r>
      <w:r w:rsidR="008D2D33" w:rsidRPr="0033066D">
        <w:rPr>
          <w:rFonts w:ascii="Adobe Garamond Pro" w:hAnsi="Adobe Garamond Pro" w:cs="Adobe Hebrew"/>
          <w:sz w:val="24"/>
          <w:szCs w:val="24"/>
        </w:rPr>
        <w:t>atasan. Jadi berdiri sendiri</w:t>
      </w:r>
      <w:r w:rsidR="008D2D33" w:rsidRPr="0033066D">
        <w:rPr>
          <w:rFonts w:ascii="Adobe Garamond Pro" w:hAnsi="Adobe Garamond Pro" w:cs="Adobe Hebrew"/>
          <w:sz w:val="24"/>
          <w:szCs w:val="24"/>
          <w:lang w:val="id-ID"/>
        </w:rPr>
        <w:t xml:space="preserve">, </w:t>
      </w:r>
      <w:r w:rsidRPr="0033066D">
        <w:rPr>
          <w:rFonts w:ascii="Adobe Garamond Pro" w:hAnsi="Adobe Garamond Pro" w:cs="Adobe Hebrew"/>
          <w:sz w:val="24"/>
          <w:szCs w:val="24"/>
        </w:rPr>
        <w:t xml:space="preserve">dengan </w:t>
      </w:r>
      <w:r w:rsidR="008D2D33" w:rsidRPr="0033066D">
        <w:rPr>
          <w:rFonts w:ascii="Adobe Garamond Pro" w:hAnsi="Adobe Garamond Pro" w:cs="Adobe Hebrew"/>
          <w:sz w:val="24"/>
          <w:szCs w:val="24"/>
          <w:lang w:val="id-ID"/>
        </w:rPr>
        <w:t xml:space="preserve">sistem dan pengendali usaha </w:t>
      </w:r>
      <w:r w:rsidRPr="0033066D">
        <w:rPr>
          <w:rFonts w:ascii="Adobe Garamond Pro" w:hAnsi="Adobe Garamond Pro" w:cs="Adobe Hebrew"/>
          <w:sz w:val="24"/>
          <w:szCs w:val="24"/>
        </w:rPr>
        <w:t>sendiri. Usaha ini tidak ada campur tangan dari orang lain</w:t>
      </w:r>
      <w:r w:rsidR="002429F8" w:rsidRPr="0033066D">
        <w:rPr>
          <w:rFonts w:ascii="Adobe Garamond Pro" w:hAnsi="Adobe Garamond Pro" w:cs="Adobe Hebrew"/>
          <w:sz w:val="24"/>
          <w:szCs w:val="24"/>
          <w:lang w:val="id-ID"/>
        </w:rPr>
        <w:t>,</w:t>
      </w:r>
      <w:r w:rsidRPr="0033066D">
        <w:rPr>
          <w:rFonts w:ascii="Adobe Garamond Pro" w:hAnsi="Adobe Garamond Pro" w:cs="Adobe Hebrew"/>
          <w:sz w:val="24"/>
          <w:szCs w:val="24"/>
        </w:rPr>
        <w:t xml:space="preserve"> </w:t>
      </w:r>
      <w:r w:rsidR="002429F8" w:rsidRPr="0033066D">
        <w:rPr>
          <w:rFonts w:ascii="Adobe Garamond Pro" w:hAnsi="Adobe Garamond Pro" w:cs="Adobe Hebrew"/>
          <w:sz w:val="24"/>
          <w:szCs w:val="24"/>
          <w:lang w:val="id-ID"/>
        </w:rPr>
        <w:t>d</w:t>
      </w:r>
      <w:r w:rsidRPr="0033066D">
        <w:rPr>
          <w:rFonts w:ascii="Adobe Garamond Pro" w:hAnsi="Adobe Garamond Pro" w:cs="Adobe Hebrew"/>
          <w:sz w:val="24"/>
          <w:szCs w:val="24"/>
        </w:rPr>
        <w:t xml:space="preserve">an tidak ada pengawasan dari pihak manapun. Mereka bisa menyelesaikan suatu pekerjaan tanpa pengawasan dari pihak luar. Usaha ini dirintis </w:t>
      </w:r>
      <w:r w:rsidR="002429F8" w:rsidRPr="0033066D">
        <w:rPr>
          <w:rFonts w:ascii="Adobe Garamond Pro" w:hAnsi="Adobe Garamond Pro" w:cs="Adobe Hebrew"/>
          <w:sz w:val="24"/>
          <w:szCs w:val="24"/>
          <w:lang w:val="id-ID"/>
        </w:rPr>
        <w:t>secara</w:t>
      </w:r>
      <w:r w:rsidRPr="0033066D">
        <w:rPr>
          <w:rFonts w:ascii="Adobe Garamond Pro" w:hAnsi="Adobe Garamond Pro" w:cs="Adobe Hebrew"/>
          <w:sz w:val="24"/>
          <w:szCs w:val="24"/>
        </w:rPr>
        <w:t xml:space="preserve"> individu, tidak ada paksaan dan tidak ada kontrak. Awal mereka memulai usaha </w:t>
      </w:r>
      <w:r w:rsidR="008D2D33" w:rsidRPr="0033066D">
        <w:rPr>
          <w:rFonts w:ascii="Adobe Garamond Pro" w:hAnsi="Adobe Garamond Pro" w:cs="Adobe Hebrew"/>
          <w:sz w:val="24"/>
          <w:szCs w:val="24"/>
          <w:lang w:val="id-ID"/>
        </w:rPr>
        <w:t>M</w:t>
      </w:r>
      <w:r w:rsidR="008D2D33" w:rsidRPr="0033066D">
        <w:rPr>
          <w:rFonts w:ascii="Adobe Garamond Pro" w:hAnsi="Adobe Garamond Pro" w:cs="Adobe Hebrew"/>
          <w:sz w:val="24"/>
          <w:szCs w:val="24"/>
        </w:rPr>
        <w:t>indring</w:t>
      </w:r>
      <w:r w:rsidR="008D2D33" w:rsidRPr="0033066D">
        <w:rPr>
          <w:rFonts w:ascii="Adobe Garamond Pro" w:hAnsi="Adobe Garamond Pro" w:cs="Adobe Hebrew"/>
          <w:sz w:val="24"/>
          <w:szCs w:val="24"/>
          <w:lang w:val="id-ID"/>
        </w:rPr>
        <w:t xml:space="preserve">, </w:t>
      </w:r>
      <w:r w:rsidRPr="0033066D">
        <w:rPr>
          <w:rFonts w:ascii="Adobe Garamond Pro" w:hAnsi="Adobe Garamond Pro" w:cs="Adobe Hebrew"/>
          <w:sz w:val="24"/>
          <w:szCs w:val="24"/>
        </w:rPr>
        <w:t>mereka diajari oleh orang yang mengajak berwirausaha ke Yogyakarta yaitu keluarga, sau</w:t>
      </w:r>
      <w:r w:rsidR="008D2D33" w:rsidRPr="0033066D">
        <w:rPr>
          <w:rFonts w:ascii="Adobe Garamond Pro" w:hAnsi="Adobe Garamond Pro" w:cs="Adobe Hebrew"/>
          <w:sz w:val="24"/>
          <w:szCs w:val="24"/>
        </w:rPr>
        <w:t xml:space="preserve">dara, maupun temannya. </w:t>
      </w:r>
      <w:r w:rsidR="008D2D33" w:rsidRPr="0033066D">
        <w:rPr>
          <w:rFonts w:ascii="Adobe Garamond Pro" w:hAnsi="Adobe Garamond Pro" w:cs="Adobe Hebrew"/>
          <w:sz w:val="24"/>
          <w:szCs w:val="24"/>
          <w:lang w:val="id-ID"/>
        </w:rPr>
        <w:t xml:space="preserve">Dengan demikian, sistem </w:t>
      </w:r>
      <w:r w:rsidRPr="0033066D">
        <w:rPr>
          <w:rFonts w:ascii="Adobe Garamond Pro" w:hAnsi="Adobe Garamond Pro" w:cs="Adobe Hebrew"/>
          <w:sz w:val="24"/>
          <w:szCs w:val="24"/>
        </w:rPr>
        <w:t>kendali</w:t>
      </w:r>
      <w:r w:rsidR="008D2D33" w:rsidRPr="0033066D">
        <w:rPr>
          <w:rFonts w:ascii="Adobe Garamond Pro" w:hAnsi="Adobe Garamond Pro" w:cs="Adobe Hebrew"/>
          <w:sz w:val="24"/>
          <w:szCs w:val="24"/>
          <w:lang w:val="id-ID"/>
        </w:rPr>
        <w:t xml:space="preserve"> kerja</w:t>
      </w:r>
      <w:r w:rsidRPr="0033066D">
        <w:rPr>
          <w:rFonts w:ascii="Adobe Garamond Pro" w:hAnsi="Adobe Garamond Pro" w:cs="Adobe Hebrew"/>
          <w:sz w:val="24"/>
          <w:szCs w:val="24"/>
        </w:rPr>
        <w:t xml:space="preserve"> mereka ditentukan oleh dirinya sendiri. Meskipun usaha ini milik sendiri dengan sistem kerja yang bebas tetapi mereka mempunyai peraturan untuk mencapai target yang diinginkan. Tanpa pengawasan pun mereka bisa disiplin dan mengatur dalam menyelesaikan suatu pekerjaan. Berbeda dengan usaha lain yang mengikuti atasan atau bos, mereka </w:t>
      </w:r>
      <w:proofErr w:type="gramStart"/>
      <w:r w:rsidRPr="0033066D">
        <w:rPr>
          <w:rFonts w:ascii="Adobe Garamond Pro" w:hAnsi="Adobe Garamond Pro" w:cs="Adobe Hebrew"/>
          <w:sz w:val="24"/>
          <w:szCs w:val="24"/>
        </w:rPr>
        <w:t>akan</w:t>
      </w:r>
      <w:proofErr w:type="gramEnd"/>
      <w:r w:rsidRPr="0033066D">
        <w:rPr>
          <w:rFonts w:ascii="Adobe Garamond Pro" w:hAnsi="Adobe Garamond Pro" w:cs="Adobe Hebrew"/>
          <w:sz w:val="24"/>
          <w:szCs w:val="24"/>
        </w:rPr>
        <w:t xml:space="preserve"> terus diawasi oleh bosnya ketika berkeliling ke kampung-kampung menawarkan barang</w:t>
      </w:r>
      <w:r w:rsidR="001F15AC" w:rsidRPr="0033066D">
        <w:rPr>
          <w:rFonts w:ascii="Adobe Garamond Pro" w:hAnsi="Adobe Garamond Pro" w:cs="Adobe Hebrew"/>
          <w:sz w:val="24"/>
          <w:szCs w:val="24"/>
          <w:lang w:val="id-ID"/>
        </w:rPr>
        <w:t>.</w:t>
      </w:r>
    </w:p>
    <w:p w:rsidR="001F15AC" w:rsidRPr="0033066D" w:rsidRDefault="009D60C3" w:rsidP="00130BF8">
      <w:pPr>
        <w:spacing w:line="276" w:lineRule="auto"/>
        <w:ind w:firstLine="567"/>
        <w:jc w:val="both"/>
        <w:rPr>
          <w:rFonts w:ascii="Adobe Garamond Pro" w:hAnsi="Adobe Garamond Pro" w:cs="Adobe Hebrew"/>
          <w:sz w:val="24"/>
          <w:szCs w:val="24"/>
        </w:rPr>
      </w:pPr>
      <w:r w:rsidRPr="0033066D">
        <w:rPr>
          <w:rFonts w:ascii="Adobe Garamond Pro" w:hAnsi="Adobe Garamond Pro" w:cs="Adobe Hebrew"/>
          <w:sz w:val="24"/>
          <w:szCs w:val="24"/>
        </w:rPr>
        <w:t xml:space="preserve">Kedisiplinan merupakan suatu hal yang harus diperhatikan, karena ini </w:t>
      </w:r>
      <w:proofErr w:type="gramStart"/>
      <w:r w:rsidRPr="0033066D">
        <w:rPr>
          <w:rFonts w:ascii="Adobe Garamond Pro" w:hAnsi="Adobe Garamond Pro" w:cs="Adobe Hebrew"/>
          <w:sz w:val="24"/>
          <w:szCs w:val="24"/>
        </w:rPr>
        <w:t>akan</w:t>
      </w:r>
      <w:proofErr w:type="gramEnd"/>
      <w:r w:rsidRPr="0033066D">
        <w:rPr>
          <w:rFonts w:ascii="Adobe Garamond Pro" w:hAnsi="Adobe Garamond Pro" w:cs="Adobe Hebrew"/>
          <w:sz w:val="24"/>
          <w:szCs w:val="24"/>
        </w:rPr>
        <w:t xml:space="preserve"> mempengaruhi keberhasilan suatu pekerjaan yang dilakukan. Meskipun usaha ini tidak ada pengawasan tetapi ini tidak merubah semangat kerja yang mereka miliki. Selain itu, mereka juga mempunyai target atau pencapaian-pencapaian yang harus dilakukan</w:t>
      </w:r>
      <w:r w:rsidR="001F15AC" w:rsidRPr="0033066D">
        <w:rPr>
          <w:rFonts w:ascii="Adobe Garamond Pro" w:hAnsi="Adobe Garamond Pro" w:cs="Adobe Hebrew"/>
          <w:sz w:val="24"/>
          <w:szCs w:val="24"/>
          <w:lang w:val="id-ID"/>
        </w:rPr>
        <w:t>.</w:t>
      </w:r>
      <w:r w:rsidRPr="0033066D">
        <w:rPr>
          <w:rFonts w:ascii="Adobe Garamond Pro" w:hAnsi="Adobe Garamond Pro" w:cs="Adobe Hebrew"/>
          <w:sz w:val="24"/>
          <w:szCs w:val="24"/>
        </w:rPr>
        <w:t xml:space="preserve"> </w:t>
      </w:r>
      <w:r w:rsidR="001F15AC" w:rsidRPr="0033066D">
        <w:rPr>
          <w:rFonts w:ascii="Adobe Garamond Pro" w:hAnsi="Adobe Garamond Pro" w:cs="Adobe Hebrew"/>
          <w:sz w:val="24"/>
          <w:szCs w:val="24"/>
          <w:lang w:val="id-ID"/>
        </w:rPr>
        <w:lastRenderedPageBreak/>
        <w:t>K</w:t>
      </w:r>
      <w:r w:rsidRPr="0033066D">
        <w:rPr>
          <w:rFonts w:ascii="Adobe Garamond Pro" w:hAnsi="Adobe Garamond Pro" w:cs="Adobe Hebrew"/>
          <w:sz w:val="24"/>
          <w:szCs w:val="24"/>
        </w:rPr>
        <w:t>etekunan dan keuletan yang mereka miliki terus dilakukan untuk mencapai suatu tujuan yang diharapkan oleh pengusaha mindring ini.</w:t>
      </w:r>
      <w:r w:rsidR="00B80888" w:rsidRPr="0033066D">
        <w:rPr>
          <w:rStyle w:val="FootnoteReference"/>
          <w:rFonts w:ascii="Adobe Garamond Pro" w:hAnsi="Adobe Garamond Pro" w:cs="Adobe Hebrew"/>
          <w:sz w:val="24"/>
          <w:szCs w:val="24"/>
        </w:rPr>
        <w:footnoteReference w:id="21"/>
      </w:r>
    </w:p>
    <w:p w:rsidR="00B80888" w:rsidRPr="0033066D" w:rsidRDefault="00B80888" w:rsidP="00B80888">
      <w:pPr>
        <w:spacing w:line="276" w:lineRule="auto"/>
        <w:jc w:val="both"/>
        <w:rPr>
          <w:rFonts w:ascii="Adobe Garamond Pro" w:hAnsi="Adobe Garamond Pro" w:cs="Adobe Hebrew"/>
          <w:sz w:val="24"/>
          <w:szCs w:val="24"/>
          <w:lang w:val="id-ID"/>
        </w:rPr>
      </w:pPr>
    </w:p>
    <w:p w:rsidR="00B80888" w:rsidRPr="0033066D" w:rsidRDefault="00B80888" w:rsidP="00B80888">
      <w:pPr>
        <w:spacing w:line="276" w:lineRule="auto"/>
        <w:jc w:val="both"/>
        <w:rPr>
          <w:rFonts w:ascii="Adobe Garamond Pro" w:hAnsi="Adobe Garamond Pro" w:cs="Adobe Hebrew"/>
          <w:i/>
          <w:iCs/>
          <w:sz w:val="24"/>
          <w:szCs w:val="24"/>
        </w:rPr>
      </w:pPr>
      <w:r w:rsidRPr="0033066D">
        <w:rPr>
          <w:rFonts w:ascii="Adobe Garamond Pro" w:hAnsi="Adobe Garamond Pro" w:cs="Adobe Hebrew"/>
          <w:i/>
          <w:iCs/>
          <w:sz w:val="24"/>
          <w:szCs w:val="24"/>
          <w:lang w:val="id-ID"/>
        </w:rPr>
        <w:t>Kinerja Berbasis I</w:t>
      </w:r>
      <w:r w:rsidR="001E27BC" w:rsidRPr="0033066D">
        <w:rPr>
          <w:rFonts w:ascii="Adobe Garamond Pro" w:hAnsi="Adobe Garamond Pro" w:cs="Adobe Hebrew"/>
          <w:i/>
          <w:iCs/>
          <w:sz w:val="24"/>
          <w:szCs w:val="24"/>
        </w:rPr>
        <w:t xml:space="preserve">nterpersonal </w:t>
      </w:r>
      <w:r w:rsidRPr="0033066D">
        <w:rPr>
          <w:rFonts w:ascii="Adobe Garamond Pro" w:hAnsi="Adobe Garamond Pro" w:cs="Adobe Hebrew"/>
          <w:i/>
          <w:iCs/>
          <w:sz w:val="24"/>
          <w:szCs w:val="24"/>
          <w:lang w:val="id-ID"/>
        </w:rPr>
        <w:t>I</w:t>
      </w:r>
      <w:r w:rsidR="001E27BC" w:rsidRPr="0033066D">
        <w:rPr>
          <w:rFonts w:ascii="Adobe Garamond Pro" w:hAnsi="Adobe Garamond Pro" w:cs="Adobe Hebrew"/>
          <w:i/>
          <w:iCs/>
          <w:sz w:val="24"/>
          <w:szCs w:val="24"/>
        </w:rPr>
        <w:t xml:space="preserve">mpact </w:t>
      </w:r>
    </w:p>
    <w:p w:rsidR="001F15AC" w:rsidRPr="0033066D" w:rsidRDefault="001E27BC" w:rsidP="00B80888">
      <w:pPr>
        <w:spacing w:line="276" w:lineRule="auto"/>
        <w:ind w:firstLine="567"/>
        <w:jc w:val="both"/>
        <w:rPr>
          <w:rFonts w:ascii="Adobe Garamond Pro" w:hAnsi="Adobe Garamond Pro" w:cs="Adobe Hebrew"/>
          <w:sz w:val="24"/>
          <w:szCs w:val="24"/>
          <w:lang w:val="id-ID"/>
        </w:rPr>
      </w:pPr>
      <w:r w:rsidRPr="0033066D">
        <w:rPr>
          <w:rFonts w:ascii="Adobe Garamond Pro" w:hAnsi="Adobe Garamond Pro" w:cs="Adobe Hebrew"/>
          <w:sz w:val="24"/>
          <w:szCs w:val="24"/>
        </w:rPr>
        <w:t>D</w:t>
      </w:r>
      <w:r w:rsidR="005341A5" w:rsidRPr="0033066D">
        <w:rPr>
          <w:rFonts w:ascii="Adobe Garamond Pro" w:hAnsi="Adobe Garamond Pro" w:cs="Adobe Hebrew"/>
          <w:sz w:val="24"/>
          <w:szCs w:val="24"/>
        </w:rPr>
        <w:t xml:space="preserve">ampak interpersonal yang ada dalam wirausaha </w:t>
      </w:r>
      <w:r w:rsidR="00B80888" w:rsidRPr="0033066D">
        <w:rPr>
          <w:rFonts w:ascii="Adobe Garamond Pro" w:hAnsi="Adobe Garamond Pro" w:cs="Adobe Hebrew"/>
          <w:sz w:val="24"/>
          <w:szCs w:val="24"/>
          <w:lang w:val="id-ID"/>
        </w:rPr>
        <w:t>M</w:t>
      </w:r>
      <w:r w:rsidR="005341A5" w:rsidRPr="0033066D">
        <w:rPr>
          <w:rFonts w:ascii="Adobe Garamond Pro" w:hAnsi="Adobe Garamond Pro" w:cs="Adobe Hebrew"/>
          <w:sz w:val="24"/>
          <w:szCs w:val="24"/>
        </w:rPr>
        <w:t xml:space="preserve">indring </w:t>
      </w:r>
      <w:r w:rsidR="00B80888" w:rsidRPr="0033066D">
        <w:rPr>
          <w:rFonts w:ascii="Adobe Garamond Pro" w:hAnsi="Adobe Garamond Pro" w:cs="Adobe Hebrew"/>
          <w:sz w:val="24"/>
          <w:szCs w:val="24"/>
          <w:lang w:val="id-ID"/>
        </w:rPr>
        <w:t>adalah</w:t>
      </w:r>
      <w:r w:rsidR="005341A5" w:rsidRPr="0033066D">
        <w:rPr>
          <w:rFonts w:ascii="Adobe Garamond Pro" w:hAnsi="Adobe Garamond Pro" w:cs="Adobe Hebrew"/>
          <w:sz w:val="24"/>
          <w:szCs w:val="24"/>
        </w:rPr>
        <w:t xml:space="preserve"> adanya hubungan antara individu dengan yang lainnya. Hubungan itu terwujud dalam bentuk komunikasi</w:t>
      </w:r>
      <w:r w:rsidR="00B80888" w:rsidRPr="0033066D">
        <w:rPr>
          <w:rFonts w:ascii="Adobe Garamond Pro" w:hAnsi="Adobe Garamond Pro" w:cs="Adobe Hebrew"/>
          <w:sz w:val="24"/>
          <w:szCs w:val="24"/>
        </w:rPr>
        <w:t xml:space="preserve"> yang baik. Dalam berwirausaha </w:t>
      </w:r>
      <w:r w:rsidR="00B80888" w:rsidRPr="0033066D">
        <w:rPr>
          <w:rFonts w:ascii="Adobe Garamond Pro" w:hAnsi="Adobe Garamond Pro" w:cs="Adobe Hebrew"/>
          <w:sz w:val="24"/>
          <w:szCs w:val="24"/>
          <w:lang w:val="id-ID"/>
        </w:rPr>
        <w:t>M</w:t>
      </w:r>
      <w:r w:rsidR="005341A5" w:rsidRPr="0033066D">
        <w:rPr>
          <w:rFonts w:ascii="Adobe Garamond Pro" w:hAnsi="Adobe Garamond Pro" w:cs="Adobe Hebrew"/>
          <w:sz w:val="24"/>
          <w:szCs w:val="24"/>
        </w:rPr>
        <w:t xml:space="preserve">indring ini sangat penting menjalin sebuah komunikasi dengan rekan kerja, pelanggan atau pun orang lain. Dengan berkomunikasi yang baik maka </w:t>
      </w:r>
      <w:proofErr w:type="gramStart"/>
      <w:r w:rsidR="005341A5" w:rsidRPr="0033066D">
        <w:rPr>
          <w:rFonts w:ascii="Adobe Garamond Pro" w:hAnsi="Adobe Garamond Pro" w:cs="Adobe Hebrew"/>
          <w:sz w:val="24"/>
          <w:szCs w:val="24"/>
        </w:rPr>
        <w:t>akan</w:t>
      </w:r>
      <w:proofErr w:type="gramEnd"/>
      <w:r w:rsidR="005341A5" w:rsidRPr="0033066D">
        <w:rPr>
          <w:rFonts w:ascii="Adobe Garamond Pro" w:hAnsi="Adobe Garamond Pro" w:cs="Adobe Hebrew"/>
          <w:sz w:val="24"/>
          <w:szCs w:val="24"/>
        </w:rPr>
        <w:t xml:space="preserve"> terciptanya saling menghargai, saling bekerjasama, dan akan mempererat tali silaturahim. Ketika mereka bertemu dengan rekan kerjanya maka mereka </w:t>
      </w:r>
      <w:proofErr w:type="gramStart"/>
      <w:r w:rsidR="005341A5" w:rsidRPr="0033066D">
        <w:rPr>
          <w:rFonts w:ascii="Adobe Garamond Pro" w:hAnsi="Adobe Garamond Pro" w:cs="Adobe Hebrew"/>
          <w:sz w:val="24"/>
          <w:szCs w:val="24"/>
        </w:rPr>
        <w:t>akan</w:t>
      </w:r>
      <w:proofErr w:type="gramEnd"/>
      <w:r w:rsidR="005341A5" w:rsidRPr="0033066D">
        <w:rPr>
          <w:rFonts w:ascii="Adobe Garamond Pro" w:hAnsi="Adobe Garamond Pro" w:cs="Adobe Hebrew"/>
          <w:sz w:val="24"/>
          <w:szCs w:val="24"/>
        </w:rPr>
        <w:t xml:space="preserve"> sangat senang, karena mereka bisa berbagi pengalaman mengenai usahanya masing-masing.</w:t>
      </w:r>
      <w:r w:rsidR="00B80888" w:rsidRPr="0033066D">
        <w:rPr>
          <w:rStyle w:val="FootnoteReference"/>
          <w:rFonts w:ascii="Adobe Garamond Pro" w:hAnsi="Adobe Garamond Pro" w:cs="Adobe Hebrew"/>
          <w:sz w:val="24"/>
          <w:szCs w:val="24"/>
        </w:rPr>
        <w:footnoteReference w:id="22"/>
      </w:r>
    </w:p>
    <w:p w:rsidR="001F15AC" w:rsidRPr="0033066D" w:rsidRDefault="005341A5" w:rsidP="00B80888">
      <w:pPr>
        <w:spacing w:line="276" w:lineRule="auto"/>
        <w:ind w:firstLine="567"/>
        <w:jc w:val="both"/>
        <w:rPr>
          <w:rFonts w:ascii="Adobe Garamond Pro" w:hAnsi="Adobe Garamond Pro" w:cs="Adobe Hebrew"/>
          <w:sz w:val="24"/>
          <w:szCs w:val="24"/>
          <w:lang w:val="id-ID"/>
        </w:rPr>
      </w:pPr>
      <w:r w:rsidRPr="0033066D">
        <w:rPr>
          <w:rFonts w:ascii="Adobe Garamond Pro" w:hAnsi="Adobe Garamond Pro" w:cs="Adobe Hebrew"/>
          <w:sz w:val="24"/>
          <w:szCs w:val="24"/>
        </w:rPr>
        <w:t>Di Godean ini</w:t>
      </w:r>
      <w:r w:rsidR="00B80888" w:rsidRPr="0033066D">
        <w:rPr>
          <w:rFonts w:ascii="Adobe Garamond Pro" w:hAnsi="Adobe Garamond Pro" w:cs="Adobe Hebrew"/>
          <w:sz w:val="24"/>
          <w:szCs w:val="24"/>
          <w:lang w:val="id-ID"/>
        </w:rPr>
        <w:t>,</w:t>
      </w:r>
      <w:r w:rsidRPr="0033066D">
        <w:rPr>
          <w:rFonts w:ascii="Adobe Garamond Pro" w:hAnsi="Adobe Garamond Pro" w:cs="Adobe Hebrew"/>
          <w:sz w:val="24"/>
          <w:szCs w:val="24"/>
        </w:rPr>
        <w:t xml:space="preserve"> </w:t>
      </w:r>
      <w:r w:rsidR="001F15AC" w:rsidRPr="0033066D">
        <w:rPr>
          <w:rFonts w:ascii="Adobe Garamond Pro" w:hAnsi="Adobe Garamond Pro" w:cs="Adobe Hebrew"/>
          <w:sz w:val="24"/>
          <w:szCs w:val="24"/>
          <w:lang w:val="id-ID"/>
        </w:rPr>
        <w:t xml:space="preserve">pengusaha </w:t>
      </w:r>
      <w:r w:rsidR="00B80888" w:rsidRPr="0033066D">
        <w:rPr>
          <w:rFonts w:ascii="Adobe Garamond Pro" w:hAnsi="Adobe Garamond Pro" w:cs="Adobe Hebrew"/>
          <w:sz w:val="24"/>
          <w:szCs w:val="24"/>
          <w:lang w:val="id-ID"/>
        </w:rPr>
        <w:t>M</w:t>
      </w:r>
      <w:r w:rsidR="001F15AC" w:rsidRPr="0033066D">
        <w:rPr>
          <w:rFonts w:ascii="Adobe Garamond Pro" w:hAnsi="Adobe Garamond Pro" w:cs="Adobe Hebrew"/>
          <w:sz w:val="24"/>
          <w:szCs w:val="24"/>
          <w:lang w:val="id-ID"/>
        </w:rPr>
        <w:t xml:space="preserve">indring </w:t>
      </w:r>
      <w:r w:rsidRPr="0033066D">
        <w:rPr>
          <w:rFonts w:ascii="Adobe Garamond Pro" w:hAnsi="Adobe Garamond Pro" w:cs="Adobe Hebrew"/>
          <w:sz w:val="24"/>
          <w:szCs w:val="24"/>
        </w:rPr>
        <w:t xml:space="preserve">mempunyai suatu wadah yang dijadikan tempat untuk saling bersilaturahim, berbagi pengalaman dan bertemu sesama rekan </w:t>
      </w:r>
      <w:r w:rsidR="00B80888" w:rsidRPr="0033066D">
        <w:rPr>
          <w:rFonts w:ascii="Adobe Garamond Pro" w:hAnsi="Adobe Garamond Pro" w:cs="Adobe Hebrew"/>
          <w:sz w:val="24"/>
          <w:szCs w:val="24"/>
          <w:lang w:val="id-ID"/>
        </w:rPr>
        <w:t>M</w:t>
      </w:r>
      <w:r w:rsidRPr="0033066D">
        <w:rPr>
          <w:rFonts w:ascii="Adobe Garamond Pro" w:hAnsi="Adobe Garamond Pro" w:cs="Adobe Hebrew"/>
          <w:sz w:val="24"/>
          <w:szCs w:val="24"/>
        </w:rPr>
        <w:t>indring yang lain. Wadah ini biasa disebut dengan paguyuban arisan</w:t>
      </w:r>
      <w:r w:rsidR="001F15AC" w:rsidRPr="0033066D">
        <w:rPr>
          <w:rFonts w:ascii="Adobe Garamond Pro" w:hAnsi="Adobe Garamond Pro" w:cs="Adobe Hebrew"/>
          <w:sz w:val="24"/>
          <w:szCs w:val="24"/>
          <w:lang w:val="id-ID"/>
        </w:rPr>
        <w:t>.</w:t>
      </w:r>
      <w:r w:rsidRPr="0033066D">
        <w:rPr>
          <w:rFonts w:ascii="Adobe Garamond Pro" w:hAnsi="Adobe Garamond Pro" w:cs="Adobe Hebrew"/>
          <w:sz w:val="24"/>
          <w:szCs w:val="24"/>
        </w:rPr>
        <w:t xml:space="preserve"> </w:t>
      </w:r>
      <w:r w:rsidR="001F15AC" w:rsidRPr="0033066D">
        <w:rPr>
          <w:rFonts w:ascii="Adobe Garamond Pro" w:hAnsi="Adobe Garamond Pro" w:cs="Adobe Hebrew"/>
          <w:sz w:val="24"/>
          <w:szCs w:val="24"/>
          <w:lang w:val="id-ID"/>
        </w:rPr>
        <w:t>D</w:t>
      </w:r>
      <w:r w:rsidRPr="0033066D">
        <w:rPr>
          <w:rFonts w:ascii="Adobe Garamond Pro" w:hAnsi="Adobe Garamond Pro" w:cs="Adobe Hebrew"/>
          <w:sz w:val="24"/>
          <w:szCs w:val="24"/>
        </w:rPr>
        <w:t xml:space="preserve">ari wadah ini mereka bisa berkomunikasi mempererat persaudaraan sesama orang Kuningan. Arisan ini bertujuan untuk mempererat silaturahmi antar sesama pengusaha mindring yang ada di perantauan. </w:t>
      </w:r>
    </w:p>
    <w:p w:rsidR="001F15AC" w:rsidRPr="0033066D" w:rsidRDefault="005341A5" w:rsidP="00B80888">
      <w:pPr>
        <w:spacing w:line="276" w:lineRule="auto"/>
        <w:ind w:firstLine="567"/>
        <w:jc w:val="both"/>
        <w:rPr>
          <w:rFonts w:ascii="Adobe Garamond Pro" w:hAnsi="Adobe Garamond Pro" w:cs="Adobe Hebrew"/>
          <w:sz w:val="24"/>
          <w:szCs w:val="24"/>
          <w:lang w:val="id-ID"/>
        </w:rPr>
      </w:pPr>
      <w:r w:rsidRPr="0033066D">
        <w:rPr>
          <w:rFonts w:ascii="Adobe Garamond Pro" w:hAnsi="Adobe Garamond Pro" w:cs="Adobe Hebrew"/>
          <w:sz w:val="24"/>
          <w:szCs w:val="24"/>
        </w:rPr>
        <w:t xml:space="preserve">Paguyuban arisan ini dikhususkan untuk perantau Kuningan saja, sehingga cakupannya orang-orang yang berasal dari Kuningan yang mempunyai usaha </w:t>
      </w:r>
      <w:r w:rsidR="00B80888" w:rsidRPr="0033066D">
        <w:rPr>
          <w:rFonts w:ascii="Adobe Garamond Pro" w:hAnsi="Adobe Garamond Pro" w:cs="Adobe Hebrew"/>
          <w:sz w:val="24"/>
          <w:szCs w:val="24"/>
          <w:lang w:val="id-ID"/>
        </w:rPr>
        <w:t>M</w:t>
      </w:r>
      <w:r w:rsidRPr="0033066D">
        <w:rPr>
          <w:rFonts w:ascii="Adobe Garamond Pro" w:hAnsi="Adobe Garamond Pro" w:cs="Adobe Hebrew"/>
          <w:sz w:val="24"/>
          <w:szCs w:val="24"/>
        </w:rPr>
        <w:t xml:space="preserve">indring. Kegiatan arisan ini diadakan </w:t>
      </w:r>
      <w:r w:rsidR="001F15AC" w:rsidRPr="0033066D">
        <w:rPr>
          <w:rFonts w:ascii="Adobe Garamond Pro" w:hAnsi="Adobe Garamond Pro" w:cs="Adobe Hebrew"/>
          <w:sz w:val="24"/>
          <w:szCs w:val="24"/>
          <w:lang w:val="id-ID"/>
        </w:rPr>
        <w:t>se</w:t>
      </w:r>
      <w:r w:rsidRPr="0033066D">
        <w:rPr>
          <w:rFonts w:ascii="Adobe Garamond Pro" w:hAnsi="Adobe Garamond Pro" w:cs="Adobe Hebrew"/>
          <w:sz w:val="24"/>
          <w:szCs w:val="24"/>
        </w:rPr>
        <w:t xml:space="preserve">bulan sekali, tempatnya tergantung siapa yang mendapatkan kocokan atau pemenang. Jumlah uang yang harus dibayarkan setiap bulannya sebesar Rp. 500.000 per orang, jadi ketika mengikuti dua </w:t>
      </w:r>
      <w:proofErr w:type="gramStart"/>
      <w:r w:rsidRPr="0033066D">
        <w:rPr>
          <w:rFonts w:ascii="Adobe Garamond Pro" w:hAnsi="Adobe Garamond Pro" w:cs="Adobe Hebrew"/>
          <w:sz w:val="24"/>
          <w:szCs w:val="24"/>
        </w:rPr>
        <w:t>nama</w:t>
      </w:r>
      <w:proofErr w:type="gramEnd"/>
      <w:r w:rsidRPr="0033066D">
        <w:rPr>
          <w:rFonts w:ascii="Adobe Garamond Pro" w:hAnsi="Adobe Garamond Pro" w:cs="Adobe Hebrew"/>
          <w:sz w:val="24"/>
          <w:szCs w:val="24"/>
        </w:rPr>
        <w:t xml:space="preserve"> berarti berlaku kelipatannya. Tidak hanya arisan tetapi ada simpan pinjamnya juga, sehingga orang yang membutuhkan modal atau ingin menambah modal bisa meminjamnya.</w:t>
      </w:r>
    </w:p>
    <w:p w:rsidR="001F15AC" w:rsidRPr="0033066D" w:rsidRDefault="00B80888" w:rsidP="00B80888">
      <w:pPr>
        <w:spacing w:line="276" w:lineRule="auto"/>
        <w:ind w:firstLine="567"/>
        <w:jc w:val="both"/>
        <w:rPr>
          <w:rFonts w:ascii="Adobe Garamond Pro" w:hAnsi="Adobe Garamond Pro" w:cs="Adobe Hebrew"/>
          <w:b/>
          <w:sz w:val="24"/>
          <w:szCs w:val="24"/>
          <w:lang w:val="id-ID"/>
        </w:rPr>
      </w:pPr>
      <w:r w:rsidRPr="0033066D">
        <w:rPr>
          <w:rFonts w:ascii="Adobe Garamond Pro" w:hAnsi="Adobe Garamond Pro" w:cs="Adobe Hebrew"/>
          <w:sz w:val="24"/>
          <w:szCs w:val="24"/>
          <w:lang w:val="id-ID"/>
        </w:rPr>
        <w:t>Tidak hanya dengan sesama M</w:t>
      </w:r>
      <w:r w:rsidR="005341A5" w:rsidRPr="0033066D">
        <w:rPr>
          <w:rFonts w:ascii="Adobe Garamond Pro" w:hAnsi="Adobe Garamond Pro" w:cs="Adobe Hebrew"/>
          <w:sz w:val="24"/>
          <w:szCs w:val="24"/>
          <w:lang w:val="id-ID"/>
        </w:rPr>
        <w:t>indring saja, mereka juga menjalin suatu komunika</w:t>
      </w:r>
      <w:r w:rsidRPr="0033066D">
        <w:rPr>
          <w:rFonts w:ascii="Adobe Garamond Pro" w:hAnsi="Adobe Garamond Pro" w:cs="Adobe Hebrew"/>
          <w:sz w:val="24"/>
          <w:szCs w:val="24"/>
          <w:lang w:val="id-ID"/>
        </w:rPr>
        <w:t>si yang baik dengan pelanggan. P</w:t>
      </w:r>
      <w:r w:rsidR="005341A5" w:rsidRPr="0033066D">
        <w:rPr>
          <w:rFonts w:ascii="Adobe Garamond Pro" w:hAnsi="Adobe Garamond Pro" w:cs="Adobe Hebrew"/>
          <w:sz w:val="24"/>
          <w:szCs w:val="24"/>
          <w:lang w:val="id-ID"/>
        </w:rPr>
        <w:t xml:space="preserve">elanggan dan pembeli merupakan raja yang harus dilayani sebaik mungkin. </w:t>
      </w:r>
      <w:r w:rsidR="005341A5" w:rsidRPr="0033066D">
        <w:rPr>
          <w:rFonts w:ascii="Adobe Garamond Pro" w:hAnsi="Adobe Garamond Pro" w:cs="Adobe Hebrew"/>
          <w:sz w:val="24"/>
          <w:szCs w:val="24"/>
        </w:rPr>
        <w:t xml:space="preserve">Memberikan pelayanan </w:t>
      </w:r>
      <w:r w:rsidRPr="0033066D">
        <w:rPr>
          <w:rFonts w:ascii="Adobe Garamond Pro" w:hAnsi="Adobe Garamond Pro" w:cs="Adobe Hebrew"/>
          <w:sz w:val="24"/>
          <w:szCs w:val="24"/>
        </w:rPr>
        <w:t xml:space="preserve">yang baik kepada pelanggan </w:t>
      </w:r>
      <w:proofErr w:type="gramStart"/>
      <w:r w:rsidRPr="0033066D">
        <w:rPr>
          <w:rFonts w:ascii="Adobe Garamond Pro" w:hAnsi="Adobe Garamond Pro" w:cs="Adobe Hebrew"/>
          <w:sz w:val="24"/>
          <w:szCs w:val="24"/>
        </w:rPr>
        <w:t>akan</w:t>
      </w:r>
      <w:proofErr w:type="gramEnd"/>
      <w:r w:rsidRPr="0033066D">
        <w:rPr>
          <w:rFonts w:ascii="Adobe Garamond Pro" w:hAnsi="Adobe Garamond Pro" w:cs="Adobe Hebrew"/>
          <w:sz w:val="24"/>
          <w:szCs w:val="24"/>
          <w:lang w:val="id-ID"/>
        </w:rPr>
        <w:t xml:space="preserve"> </w:t>
      </w:r>
      <w:r w:rsidR="005341A5" w:rsidRPr="0033066D">
        <w:rPr>
          <w:rFonts w:ascii="Adobe Garamond Pro" w:hAnsi="Adobe Garamond Pro" w:cs="Adobe Hebrew"/>
          <w:sz w:val="24"/>
          <w:szCs w:val="24"/>
        </w:rPr>
        <w:t>membuat pelanggan tersebut senang, da</w:t>
      </w:r>
      <w:r w:rsidRPr="0033066D">
        <w:rPr>
          <w:rFonts w:ascii="Adobe Garamond Pro" w:hAnsi="Adobe Garamond Pro" w:cs="Adobe Hebrew"/>
          <w:sz w:val="24"/>
          <w:szCs w:val="24"/>
        </w:rPr>
        <w:t xml:space="preserve">n dampaknya terhadap pengusaha </w:t>
      </w:r>
      <w:r w:rsidRPr="0033066D">
        <w:rPr>
          <w:rFonts w:ascii="Adobe Garamond Pro" w:hAnsi="Adobe Garamond Pro" w:cs="Adobe Hebrew"/>
          <w:sz w:val="24"/>
          <w:szCs w:val="24"/>
          <w:lang w:val="id-ID"/>
        </w:rPr>
        <w:t>M</w:t>
      </w:r>
      <w:r w:rsidR="005341A5" w:rsidRPr="0033066D">
        <w:rPr>
          <w:rFonts w:ascii="Adobe Garamond Pro" w:hAnsi="Adobe Garamond Pro" w:cs="Adobe Hebrew"/>
          <w:sz w:val="24"/>
          <w:szCs w:val="24"/>
        </w:rPr>
        <w:t xml:space="preserve">indring ini agar pembayaran mengangsurnya berjalan lancar sampai lunas lalu </w:t>
      </w:r>
      <w:r w:rsidR="005341A5" w:rsidRPr="0033066D">
        <w:rPr>
          <w:rFonts w:ascii="Adobe Garamond Pro" w:hAnsi="Adobe Garamond Pro" w:cs="Adobe Hebrew"/>
          <w:sz w:val="24"/>
          <w:szCs w:val="24"/>
        </w:rPr>
        <w:lastRenderedPageBreak/>
        <w:t>membeli barang kembali. Proses ini juga membutuhkan waktu yang lama, mengenal dengan konsumen atau pelanggan tidak hanya satu atau dua kali bertemu, tetapi mereka sudah sering bertemu, sehingga adanya kepercayaan dan kenyamanan diantara mereka dalam hal jual beli barang.</w:t>
      </w:r>
      <w:r w:rsidR="001E27BC" w:rsidRPr="0033066D">
        <w:rPr>
          <w:rFonts w:ascii="Adobe Garamond Pro" w:hAnsi="Adobe Garamond Pro" w:cs="Adobe Hebrew"/>
          <w:b/>
          <w:sz w:val="24"/>
          <w:szCs w:val="24"/>
        </w:rPr>
        <w:t xml:space="preserve"> </w:t>
      </w:r>
    </w:p>
    <w:p w:rsidR="005341A5" w:rsidRPr="0033066D" w:rsidRDefault="005341A5" w:rsidP="00B80888">
      <w:pPr>
        <w:spacing w:line="276" w:lineRule="auto"/>
        <w:ind w:firstLine="567"/>
        <w:jc w:val="both"/>
        <w:rPr>
          <w:rFonts w:ascii="Adobe Garamond Pro" w:hAnsi="Adobe Garamond Pro" w:cs="Adobe Hebrew"/>
          <w:sz w:val="24"/>
          <w:szCs w:val="24"/>
        </w:rPr>
      </w:pPr>
      <w:r w:rsidRPr="0033066D">
        <w:rPr>
          <w:rFonts w:ascii="Adobe Garamond Pro" w:hAnsi="Adobe Garamond Pro" w:cs="Adobe Hebrew"/>
          <w:sz w:val="24"/>
          <w:szCs w:val="24"/>
        </w:rPr>
        <w:t xml:space="preserve">Adanya hubungan timbal balik diantara pengusaha </w:t>
      </w:r>
      <w:r w:rsidR="00B80888" w:rsidRPr="0033066D">
        <w:rPr>
          <w:rFonts w:ascii="Adobe Garamond Pro" w:hAnsi="Adobe Garamond Pro" w:cs="Adobe Hebrew"/>
          <w:sz w:val="24"/>
          <w:szCs w:val="24"/>
          <w:lang w:val="id-ID"/>
        </w:rPr>
        <w:t>M</w:t>
      </w:r>
      <w:r w:rsidRPr="0033066D">
        <w:rPr>
          <w:rFonts w:ascii="Adobe Garamond Pro" w:hAnsi="Adobe Garamond Pro" w:cs="Adobe Hebrew"/>
          <w:sz w:val="24"/>
          <w:szCs w:val="24"/>
        </w:rPr>
        <w:t xml:space="preserve">indring dengan konsumen. Hubungan ini tercipta dengan adanya kerjasama. Bagaimana hubungan kedua ini saling menguntungkan. Ketika konsumen membutuhkan barang, dan disisi lain pengusaha </w:t>
      </w:r>
      <w:r w:rsidR="00B80888" w:rsidRPr="0033066D">
        <w:rPr>
          <w:rFonts w:ascii="Adobe Garamond Pro" w:hAnsi="Adobe Garamond Pro" w:cs="Adobe Hebrew"/>
          <w:sz w:val="24"/>
          <w:szCs w:val="24"/>
          <w:lang w:val="id-ID"/>
        </w:rPr>
        <w:t>M</w:t>
      </w:r>
      <w:r w:rsidRPr="0033066D">
        <w:rPr>
          <w:rFonts w:ascii="Adobe Garamond Pro" w:hAnsi="Adobe Garamond Pro" w:cs="Adobe Hebrew"/>
          <w:sz w:val="24"/>
          <w:szCs w:val="24"/>
        </w:rPr>
        <w:t>indring harus menjual barangnya agar laku terjual maka kedua</w:t>
      </w:r>
      <w:r w:rsidR="001E27BC" w:rsidRPr="0033066D">
        <w:rPr>
          <w:rFonts w:ascii="Adobe Garamond Pro" w:hAnsi="Adobe Garamond Pro" w:cs="Adobe Hebrew"/>
          <w:sz w:val="24"/>
          <w:szCs w:val="24"/>
        </w:rPr>
        <w:t xml:space="preserve">nya membutuhkan satu </w:t>
      </w:r>
      <w:proofErr w:type="gramStart"/>
      <w:r w:rsidR="001E27BC" w:rsidRPr="0033066D">
        <w:rPr>
          <w:rFonts w:ascii="Adobe Garamond Pro" w:hAnsi="Adobe Garamond Pro" w:cs="Adobe Hebrew"/>
          <w:sz w:val="24"/>
          <w:szCs w:val="24"/>
        </w:rPr>
        <w:t>sama</w:t>
      </w:r>
      <w:proofErr w:type="gramEnd"/>
      <w:r w:rsidR="001E27BC" w:rsidRPr="0033066D">
        <w:rPr>
          <w:rFonts w:ascii="Adobe Garamond Pro" w:hAnsi="Adobe Garamond Pro" w:cs="Adobe Hebrew"/>
          <w:sz w:val="24"/>
          <w:szCs w:val="24"/>
        </w:rPr>
        <w:t xml:space="preserve"> lain. </w:t>
      </w:r>
      <w:r w:rsidRPr="0033066D">
        <w:rPr>
          <w:rFonts w:ascii="Adobe Garamond Pro" w:hAnsi="Adobe Garamond Pro" w:cs="Adobe Hebrew"/>
          <w:sz w:val="24"/>
          <w:szCs w:val="24"/>
        </w:rPr>
        <w:t xml:space="preserve">Dalam proses pembayaran anggsuran pun pengusaha </w:t>
      </w:r>
      <w:r w:rsidR="00B80888" w:rsidRPr="0033066D">
        <w:rPr>
          <w:rFonts w:ascii="Adobe Garamond Pro" w:hAnsi="Adobe Garamond Pro" w:cs="Adobe Hebrew"/>
          <w:sz w:val="24"/>
          <w:szCs w:val="24"/>
          <w:lang w:val="id-ID"/>
        </w:rPr>
        <w:t>M</w:t>
      </w:r>
      <w:r w:rsidR="00B80888" w:rsidRPr="0033066D">
        <w:rPr>
          <w:rFonts w:ascii="Adobe Garamond Pro" w:hAnsi="Adobe Garamond Pro" w:cs="Adobe Hebrew"/>
          <w:sz w:val="24"/>
          <w:szCs w:val="24"/>
        </w:rPr>
        <w:t>indring</w:t>
      </w:r>
      <w:r w:rsidRPr="0033066D">
        <w:rPr>
          <w:rFonts w:ascii="Adobe Garamond Pro" w:hAnsi="Adobe Garamond Pro" w:cs="Adobe Hebrew"/>
          <w:sz w:val="24"/>
          <w:szCs w:val="24"/>
        </w:rPr>
        <w:t xml:space="preserve"> tidak memberatkan konsumen, misalnya pada waktu penagihan, konsumen tersebut belum mempunyai uang untuk membayar angsuran tersebut maka pengusaha </w:t>
      </w:r>
      <w:r w:rsidR="00B80888" w:rsidRPr="0033066D">
        <w:rPr>
          <w:rFonts w:ascii="Adobe Garamond Pro" w:hAnsi="Adobe Garamond Pro" w:cs="Adobe Hebrew"/>
          <w:sz w:val="24"/>
          <w:szCs w:val="24"/>
          <w:lang w:val="id-ID"/>
        </w:rPr>
        <w:t>M</w:t>
      </w:r>
      <w:r w:rsidRPr="0033066D">
        <w:rPr>
          <w:rFonts w:ascii="Adobe Garamond Pro" w:hAnsi="Adobe Garamond Pro" w:cs="Adobe Hebrew"/>
          <w:sz w:val="24"/>
          <w:szCs w:val="24"/>
        </w:rPr>
        <w:t xml:space="preserve">indring pun memakluminya dan tidak menuntut. Yang terpenting tidak terus-terusan, karena seandainya tidak membayar tagihan sampai berturut-turut maka </w:t>
      </w:r>
      <w:proofErr w:type="gramStart"/>
      <w:r w:rsidRPr="0033066D">
        <w:rPr>
          <w:rFonts w:ascii="Adobe Garamond Pro" w:hAnsi="Adobe Garamond Pro" w:cs="Adobe Hebrew"/>
          <w:sz w:val="24"/>
          <w:szCs w:val="24"/>
        </w:rPr>
        <w:t>akan</w:t>
      </w:r>
      <w:proofErr w:type="gramEnd"/>
      <w:r w:rsidRPr="0033066D">
        <w:rPr>
          <w:rFonts w:ascii="Adobe Garamond Pro" w:hAnsi="Adobe Garamond Pro" w:cs="Adobe Hebrew"/>
          <w:sz w:val="24"/>
          <w:szCs w:val="24"/>
        </w:rPr>
        <w:t xml:space="preserve"> merugikan pengusaha </w:t>
      </w:r>
      <w:r w:rsidR="00B80888" w:rsidRPr="0033066D">
        <w:rPr>
          <w:rFonts w:ascii="Adobe Garamond Pro" w:hAnsi="Adobe Garamond Pro" w:cs="Adobe Hebrew"/>
          <w:sz w:val="24"/>
          <w:szCs w:val="24"/>
          <w:lang w:val="id-ID"/>
        </w:rPr>
        <w:t>M</w:t>
      </w:r>
      <w:r w:rsidRPr="0033066D">
        <w:rPr>
          <w:rFonts w:ascii="Adobe Garamond Pro" w:hAnsi="Adobe Garamond Pro" w:cs="Adobe Hebrew"/>
          <w:sz w:val="24"/>
          <w:szCs w:val="24"/>
        </w:rPr>
        <w:t xml:space="preserve">indring juga. Tetapi dari banyak konsumen atau pelanggan dalam proses pembayaran angsuran pada bagus tidak macet sehingga ini juga </w:t>
      </w:r>
      <w:proofErr w:type="gramStart"/>
      <w:r w:rsidRPr="0033066D">
        <w:rPr>
          <w:rFonts w:ascii="Adobe Garamond Pro" w:hAnsi="Adobe Garamond Pro" w:cs="Adobe Hebrew"/>
          <w:sz w:val="24"/>
          <w:szCs w:val="24"/>
        </w:rPr>
        <w:t>akan</w:t>
      </w:r>
      <w:proofErr w:type="gramEnd"/>
      <w:r w:rsidRPr="0033066D">
        <w:rPr>
          <w:rFonts w:ascii="Adobe Garamond Pro" w:hAnsi="Adobe Garamond Pro" w:cs="Adobe Hebrew"/>
          <w:sz w:val="24"/>
          <w:szCs w:val="24"/>
        </w:rPr>
        <w:t xml:space="preserve"> menguntungkan pengusaha </w:t>
      </w:r>
      <w:r w:rsidR="00B80888" w:rsidRPr="0033066D">
        <w:rPr>
          <w:rFonts w:ascii="Adobe Garamond Pro" w:hAnsi="Adobe Garamond Pro" w:cs="Adobe Hebrew"/>
          <w:sz w:val="24"/>
          <w:szCs w:val="24"/>
          <w:lang w:val="id-ID"/>
        </w:rPr>
        <w:t>M</w:t>
      </w:r>
      <w:r w:rsidR="00B80888" w:rsidRPr="0033066D">
        <w:rPr>
          <w:rFonts w:ascii="Adobe Garamond Pro" w:hAnsi="Adobe Garamond Pro" w:cs="Adobe Hebrew"/>
          <w:sz w:val="24"/>
          <w:szCs w:val="24"/>
        </w:rPr>
        <w:t>indring</w:t>
      </w:r>
      <w:r w:rsidRPr="0033066D">
        <w:rPr>
          <w:rFonts w:ascii="Adobe Garamond Pro" w:hAnsi="Adobe Garamond Pro" w:cs="Adobe Hebrew"/>
          <w:sz w:val="24"/>
          <w:szCs w:val="24"/>
        </w:rPr>
        <w:t xml:space="preserve">terus bertahan </w:t>
      </w:r>
      <w:r w:rsidR="00B80888" w:rsidRPr="0033066D">
        <w:rPr>
          <w:rFonts w:ascii="Adobe Garamond Pro" w:hAnsi="Adobe Garamond Pro" w:cs="Adobe Hebrew"/>
          <w:sz w:val="24"/>
          <w:szCs w:val="24"/>
          <w:lang w:val="id-ID"/>
        </w:rPr>
        <w:t>hingga</w:t>
      </w:r>
      <w:r w:rsidRPr="0033066D">
        <w:rPr>
          <w:rFonts w:ascii="Adobe Garamond Pro" w:hAnsi="Adobe Garamond Pro" w:cs="Adobe Hebrew"/>
          <w:sz w:val="24"/>
          <w:szCs w:val="24"/>
        </w:rPr>
        <w:t xml:space="preserve"> sekarang.</w:t>
      </w:r>
    </w:p>
    <w:p w:rsidR="001F15AC" w:rsidRPr="0033066D" w:rsidRDefault="001F15AC" w:rsidP="00130BF8">
      <w:pPr>
        <w:spacing w:line="276" w:lineRule="auto"/>
        <w:jc w:val="both"/>
        <w:rPr>
          <w:rFonts w:ascii="Adobe Garamond Pro" w:hAnsi="Adobe Garamond Pro" w:cs="Adobe Hebrew"/>
          <w:b/>
          <w:sz w:val="24"/>
          <w:szCs w:val="24"/>
          <w:lang w:val="id-ID"/>
        </w:rPr>
      </w:pPr>
    </w:p>
    <w:p w:rsidR="00294547" w:rsidRPr="0033066D" w:rsidRDefault="001F15AC" w:rsidP="00130BF8">
      <w:pPr>
        <w:spacing w:line="276" w:lineRule="auto"/>
        <w:jc w:val="both"/>
        <w:rPr>
          <w:rFonts w:ascii="Adobe Garamond Pro" w:hAnsi="Adobe Garamond Pro" w:cs="Adobe Hebrew"/>
          <w:b/>
          <w:sz w:val="24"/>
          <w:szCs w:val="24"/>
          <w:lang w:val="id-ID"/>
        </w:rPr>
      </w:pPr>
      <w:r w:rsidRPr="0033066D">
        <w:rPr>
          <w:rFonts w:ascii="Adobe Garamond Pro" w:hAnsi="Adobe Garamond Pro" w:cs="Adobe Hebrew"/>
          <w:b/>
          <w:sz w:val="24"/>
          <w:szCs w:val="24"/>
          <w:lang w:val="id-ID"/>
        </w:rPr>
        <w:t>Penutup</w:t>
      </w:r>
    </w:p>
    <w:p w:rsidR="001F15AC" w:rsidRPr="0033066D" w:rsidRDefault="006673AB" w:rsidP="006673AB">
      <w:pPr>
        <w:spacing w:line="276" w:lineRule="auto"/>
        <w:ind w:firstLine="567"/>
        <w:jc w:val="both"/>
        <w:rPr>
          <w:rFonts w:ascii="Adobe Garamond Pro" w:hAnsi="Adobe Garamond Pro" w:cs="Adobe Hebrew"/>
          <w:sz w:val="24"/>
          <w:szCs w:val="24"/>
          <w:lang w:val="id-ID"/>
        </w:rPr>
      </w:pPr>
      <w:r w:rsidRPr="0033066D">
        <w:rPr>
          <w:rFonts w:ascii="Adobe Garamond Pro" w:hAnsi="Adobe Garamond Pro" w:cs="Adobe Hebrew"/>
          <w:sz w:val="24"/>
          <w:szCs w:val="24"/>
        </w:rPr>
        <w:t xml:space="preserve">Usaha </w:t>
      </w:r>
      <w:r w:rsidRPr="0033066D">
        <w:rPr>
          <w:rFonts w:ascii="Adobe Garamond Pro" w:hAnsi="Adobe Garamond Pro" w:cs="Adobe Hebrew"/>
          <w:sz w:val="24"/>
          <w:szCs w:val="24"/>
          <w:lang w:val="id-ID"/>
        </w:rPr>
        <w:t>M</w:t>
      </w:r>
      <w:r w:rsidR="008E1A31" w:rsidRPr="0033066D">
        <w:rPr>
          <w:rFonts w:ascii="Adobe Garamond Pro" w:hAnsi="Adobe Garamond Pro" w:cs="Adobe Hebrew"/>
          <w:sz w:val="24"/>
          <w:szCs w:val="24"/>
        </w:rPr>
        <w:t>indring masuk ke dalam usaha yang bersifat informal karena usaha dengan modal yang bisa dijangkau oleh siapa pun</w:t>
      </w:r>
      <w:r w:rsidR="001F15AC" w:rsidRPr="0033066D">
        <w:rPr>
          <w:rFonts w:ascii="Adobe Garamond Pro" w:hAnsi="Adobe Garamond Pro" w:cs="Adobe Hebrew"/>
          <w:sz w:val="24"/>
          <w:szCs w:val="24"/>
          <w:lang w:val="id-ID"/>
        </w:rPr>
        <w:t>.</w:t>
      </w:r>
      <w:r w:rsidR="008E1A31" w:rsidRPr="0033066D">
        <w:rPr>
          <w:rFonts w:ascii="Adobe Garamond Pro" w:hAnsi="Adobe Garamond Pro" w:cs="Adobe Hebrew"/>
          <w:sz w:val="24"/>
          <w:szCs w:val="24"/>
        </w:rPr>
        <w:t xml:space="preserve"> </w:t>
      </w:r>
      <w:r w:rsidR="001F15AC" w:rsidRPr="0033066D">
        <w:rPr>
          <w:rFonts w:ascii="Adobe Garamond Pro" w:hAnsi="Adobe Garamond Pro" w:cs="Adobe Hebrew"/>
          <w:sz w:val="24"/>
          <w:szCs w:val="24"/>
          <w:lang w:val="id-ID"/>
        </w:rPr>
        <w:t>S</w:t>
      </w:r>
      <w:r w:rsidR="008E1A31" w:rsidRPr="0033066D">
        <w:rPr>
          <w:rFonts w:ascii="Adobe Garamond Pro" w:hAnsi="Adobe Garamond Pro" w:cs="Adobe Hebrew"/>
          <w:sz w:val="24"/>
          <w:szCs w:val="24"/>
        </w:rPr>
        <w:t>elain itu</w:t>
      </w:r>
      <w:r w:rsidR="001F15AC" w:rsidRPr="0033066D">
        <w:rPr>
          <w:rFonts w:ascii="Adobe Garamond Pro" w:hAnsi="Adobe Garamond Pro" w:cs="Adobe Hebrew"/>
          <w:sz w:val="24"/>
          <w:szCs w:val="24"/>
          <w:lang w:val="id-ID"/>
        </w:rPr>
        <w:t>,</w:t>
      </w:r>
      <w:r w:rsidRPr="0033066D">
        <w:rPr>
          <w:rFonts w:ascii="Adobe Garamond Pro" w:hAnsi="Adobe Garamond Pro" w:cs="Adobe Hebrew"/>
          <w:sz w:val="24"/>
          <w:szCs w:val="24"/>
        </w:rPr>
        <w:t xml:space="preserve"> usaha </w:t>
      </w:r>
      <w:r w:rsidRPr="0033066D">
        <w:rPr>
          <w:rFonts w:ascii="Adobe Garamond Pro" w:hAnsi="Adobe Garamond Pro" w:cs="Adobe Hebrew"/>
          <w:sz w:val="24"/>
          <w:szCs w:val="24"/>
          <w:lang w:val="id-ID"/>
        </w:rPr>
        <w:t>M</w:t>
      </w:r>
      <w:r w:rsidR="008E1A31" w:rsidRPr="0033066D">
        <w:rPr>
          <w:rFonts w:ascii="Adobe Garamond Pro" w:hAnsi="Adobe Garamond Pro" w:cs="Adobe Hebrew"/>
          <w:sz w:val="24"/>
          <w:szCs w:val="24"/>
        </w:rPr>
        <w:t>indring tidak harus berpendidikan tinggi, sehingga mereka yang berpendidikan rendah bisa terjun langsung ke dalam usaha ini. Hal yang paling penting dalam usaha ini</w:t>
      </w:r>
      <w:r w:rsidRPr="0033066D">
        <w:rPr>
          <w:rFonts w:ascii="Adobe Garamond Pro" w:hAnsi="Adobe Garamond Pro" w:cs="Adobe Hebrew"/>
          <w:sz w:val="24"/>
          <w:szCs w:val="24"/>
          <w:lang w:val="id-ID"/>
        </w:rPr>
        <w:t>,</w:t>
      </w:r>
      <w:r w:rsidR="008E1A31" w:rsidRPr="0033066D">
        <w:rPr>
          <w:rFonts w:ascii="Adobe Garamond Pro" w:hAnsi="Adobe Garamond Pro" w:cs="Adobe Hebrew"/>
          <w:sz w:val="24"/>
          <w:szCs w:val="24"/>
        </w:rPr>
        <w:t xml:space="preserve"> yaitu kemauan. Mau berusaha, mau bersungguh-sungguh, dengan penuh semangat, keuletan, kerja keras, disiplin dan yakin bahwa </w:t>
      </w:r>
      <w:r w:rsidR="00431F65" w:rsidRPr="0033066D">
        <w:rPr>
          <w:rFonts w:ascii="Adobe Garamond Pro" w:hAnsi="Adobe Garamond Pro" w:cs="Adobe Hebrew"/>
          <w:sz w:val="24"/>
          <w:szCs w:val="24"/>
        </w:rPr>
        <w:t>mereka mampu mengubah nasib mereka ke</w:t>
      </w:r>
      <w:r w:rsidRPr="0033066D">
        <w:rPr>
          <w:rFonts w:ascii="Adobe Garamond Pro" w:hAnsi="Adobe Garamond Pro" w:cs="Adobe Hebrew"/>
          <w:sz w:val="24"/>
          <w:szCs w:val="24"/>
          <w:lang w:val="id-ID"/>
        </w:rPr>
        <w:t xml:space="preserve"> </w:t>
      </w:r>
      <w:r w:rsidR="00431F65" w:rsidRPr="0033066D">
        <w:rPr>
          <w:rFonts w:ascii="Adobe Garamond Pro" w:hAnsi="Adobe Garamond Pro" w:cs="Adobe Hebrew"/>
          <w:sz w:val="24"/>
          <w:szCs w:val="24"/>
        </w:rPr>
        <w:t xml:space="preserve">arah yang lebih baik. Walhasil, mereka mampu memenuhi kebutuhan hidupnya sendiri maupun keluarganya. </w:t>
      </w:r>
    </w:p>
    <w:p w:rsidR="007A6B2B" w:rsidRPr="0033066D" w:rsidRDefault="007A6B2B" w:rsidP="006673AB">
      <w:pPr>
        <w:spacing w:line="276" w:lineRule="auto"/>
        <w:ind w:firstLine="567"/>
        <w:jc w:val="both"/>
        <w:rPr>
          <w:rFonts w:ascii="Adobe Garamond Pro" w:hAnsi="Adobe Garamond Pro" w:cs="Adobe Hebrew"/>
          <w:sz w:val="24"/>
          <w:szCs w:val="24"/>
        </w:rPr>
      </w:pPr>
      <w:r w:rsidRPr="0033066D">
        <w:rPr>
          <w:rFonts w:ascii="Adobe Garamond Pro" w:hAnsi="Adobe Garamond Pro" w:cs="Adobe Hebrew"/>
          <w:sz w:val="24"/>
          <w:szCs w:val="24"/>
        </w:rPr>
        <w:t xml:space="preserve">Dalam berwirausaha </w:t>
      </w:r>
      <w:r w:rsidR="006673AB" w:rsidRPr="0033066D">
        <w:rPr>
          <w:rFonts w:ascii="Adobe Garamond Pro" w:hAnsi="Adobe Garamond Pro" w:cs="Adobe Hebrew"/>
          <w:sz w:val="24"/>
          <w:szCs w:val="24"/>
          <w:lang w:val="id-ID"/>
        </w:rPr>
        <w:t>M</w:t>
      </w:r>
      <w:r w:rsidRPr="0033066D">
        <w:rPr>
          <w:rFonts w:ascii="Adobe Garamond Pro" w:hAnsi="Adobe Garamond Pro" w:cs="Adobe Hebrew"/>
          <w:sz w:val="24"/>
          <w:szCs w:val="24"/>
        </w:rPr>
        <w:t xml:space="preserve">indring harus mampu menjalani tantangan dan kendala yang ada. Proses untuk melaksanakan tugas itu membutuhkan waktu yang sangat panjang, maka tak heran </w:t>
      </w:r>
      <w:proofErr w:type="gramStart"/>
      <w:r w:rsidRPr="0033066D">
        <w:rPr>
          <w:rFonts w:ascii="Adobe Garamond Pro" w:hAnsi="Adobe Garamond Pro" w:cs="Adobe Hebrew"/>
          <w:sz w:val="24"/>
          <w:szCs w:val="24"/>
        </w:rPr>
        <w:t>usia</w:t>
      </w:r>
      <w:proofErr w:type="gramEnd"/>
      <w:r w:rsidRPr="0033066D">
        <w:rPr>
          <w:rFonts w:ascii="Adobe Garamond Pro" w:hAnsi="Adobe Garamond Pro" w:cs="Adobe Hebrew"/>
          <w:sz w:val="24"/>
          <w:szCs w:val="24"/>
        </w:rPr>
        <w:t xml:space="preserve"> </w:t>
      </w:r>
      <w:r w:rsidR="001F15AC" w:rsidRPr="0033066D">
        <w:rPr>
          <w:rFonts w:ascii="Adobe Garamond Pro" w:hAnsi="Adobe Garamond Pro" w:cs="Adobe Hebrew"/>
          <w:sz w:val="24"/>
          <w:szCs w:val="24"/>
          <w:lang w:val="id-ID"/>
        </w:rPr>
        <w:t>berwirausaha</w:t>
      </w:r>
      <w:r w:rsidR="006673AB" w:rsidRPr="0033066D">
        <w:rPr>
          <w:rFonts w:ascii="Adobe Garamond Pro" w:hAnsi="Adobe Garamond Pro" w:cs="Adobe Hebrew"/>
          <w:sz w:val="24"/>
          <w:szCs w:val="24"/>
        </w:rPr>
        <w:t xml:space="preserve"> </w:t>
      </w:r>
      <w:r w:rsidR="006673AB" w:rsidRPr="0033066D">
        <w:rPr>
          <w:rFonts w:ascii="Adobe Garamond Pro" w:hAnsi="Adobe Garamond Pro" w:cs="Adobe Hebrew"/>
          <w:sz w:val="24"/>
          <w:szCs w:val="24"/>
          <w:lang w:val="id-ID"/>
        </w:rPr>
        <w:t>M</w:t>
      </w:r>
      <w:r w:rsidRPr="0033066D">
        <w:rPr>
          <w:rFonts w:ascii="Adobe Garamond Pro" w:hAnsi="Adobe Garamond Pro" w:cs="Adobe Hebrew"/>
          <w:sz w:val="24"/>
          <w:szCs w:val="24"/>
        </w:rPr>
        <w:t>indring ini sampai berpuluh-puluh tahun</w:t>
      </w:r>
      <w:r w:rsidR="00747074" w:rsidRPr="0033066D">
        <w:rPr>
          <w:rFonts w:ascii="Adobe Garamond Pro" w:hAnsi="Adobe Garamond Pro" w:cs="Adobe Hebrew"/>
          <w:sz w:val="24"/>
          <w:szCs w:val="24"/>
          <w:lang w:val="id-ID"/>
        </w:rPr>
        <w:t>, dan</w:t>
      </w:r>
      <w:r w:rsidR="00F944C3" w:rsidRPr="0033066D">
        <w:rPr>
          <w:rFonts w:ascii="Adobe Garamond Pro" w:hAnsi="Adobe Garamond Pro" w:cs="Adobe Hebrew"/>
          <w:sz w:val="24"/>
          <w:szCs w:val="24"/>
        </w:rPr>
        <w:t xml:space="preserve"> bisa mengantarkan mereka pada</w:t>
      </w:r>
      <w:r w:rsidR="006673AB" w:rsidRPr="0033066D">
        <w:rPr>
          <w:rFonts w:ascii="Adobe Garamond Pro" w:hAnsi="Adobe Garamond Pro" w:cs="Adobe Hebrew"/>
          <w:sz w:val="24"/>
          <w:szCs w:val="24"/>
        </w:rPr>
        <w:t xml:space="preserve"> titik keberhasilan dari usaha </w:t>
      </w:r>
      <w:r w:rsidR="006673AB" w:rsidRPr="0033066D">
        <w:rPr>
          <w:rFonts w:ascii="Adobe Garamond Pro" w:hAnsi="Adobe Garamond Pro" w:cs="Adobe Hebrew"/>
          <w:sz w:val="24"/>
          <w:szCs w:val="24"/>
          <w:lang w:val="id-ID"/>
        </w:rPr>
        <w:t>M</w:t>
      </w:r>
      <w:r w:rsidR="00F944C3" w:rsidRPr="0033066D">
        <w:rPr>
          <w:rFonts w:ascii="Adobe Garamond Pro" w:hAnsi="Adobe Garamond Pro" w:cs="Adobe Hebrew"/>
          <w:sz w:val="24"/>
          <w:szCs w:val="24"/>
        </w:rPr>
        <w:t>indring meskipun hanya berpendidikan rendah. Perjalanan panjang yang mereka lalui mulai dari mereka diajak oleh keluarga</w:t>
      </w:r>
      <w:r w:rsidR="005E2388" w:rsidRPr="0033066D">
        <w:rPr>
          <w:rFonts w:ascii="Adobe Garamond Pro" w:hAnsi="Adobe Garamond Pro" w:cs="Adobe Hebrew"/>
          <w:sz w:val="24"/>
          <w:szCs w:val="24"/>
        </w:rPr>
        <w:t xml:space="preserve">, diajari bagaimana </w:t>
      </w:r>
      <w:proofErr w:type="gramStart"/>
      <w:r w:rsidR="005E2388" w:rsidRPr="0033066D">
        <w:rPr>
          <w:rFonts w:ascii="Adobe Garamond Pro" w:hAnsi="Adobe Garamond Pro" w:cs="Adobe Hebrew"/>
          <w:sz w:val="24"/>
          <w:szCs w:val="24"/>
        </w:rPr>
        <w:t>cara</w:t>
      </w:r>
      <w:proofErr w:type="gramEnd"/>
      <w:r w:rsidR="005E2388" w:rsidRPr="0033066D">
        <w:rPr>
          <w:rFonts w:ascii="Adobe Garamond Pro" w:hAnsi="Adobe Garamond Pro" w:cs="Adobe Hebrew"/>
          <w:sz w:val="24"/>
          <w:szCs w:val="24"/>
        </w:rPr>
        <w:t xml:space="preserve"> kerja </w:t>
      </w:r>
      <w:r w:rsidR="005E2388" w:rsidRPr="0033066D">
        <w:rPr>
          <w:rFonts w:ascii="Adobe Garamond Pro" w:hAnsi="Adobe Garamond Pro" w:cs="Adobe Hebrew"/>
          <w:sz w:val="24"/>
          <w:szCs w:val="24"/>
          <w:lang w:val="id-ID"/>
        </w:rPr>
        <w:t>M</w:t>
      </w:r>
      <w:r w:rsidR="00F944C3" w:rsidRPr="0033066D">
        <w:rPr>
          <w:rFonts w:ascii="Adobe Garamond Pro" w:hAnsi="Adobe Garamond Pro" w:cs="Adobe Hebrew"/>
          <w:sz w:val="24"/>
          <w:szCs w:val="24"/>
        </w:rPr>
        <w:t xml:space="preserve">indring, bagaimana faktor </w:t>
      </w:r>
      <w:r w:rsidR="00F944C3" w:rsidRPr="0033066D">
        <w:rPr>
          <w:rFonts w:ascii="Adobe Garamond Pro" w:hAnsi="Adobe Garamond Pro" w:cs="Adobe Hebrew"/>
          <w:sz w:val="24"/>
          <w:szCs w:val="24"/>
        </w:rPr>
        <w:lastRenderedPageBreak/>
        <w:t xml:space="preserve">penghambat, bagaimana faktor pendukung </w:t>
      </w:r>
      <w:r w:rsidR="006673AB" w:rsidRPr="0033066D">
        <w:rPr>
          <w:rFonts w:ascii="Adobe Garamond Pro" w:hAnsi="Adobe Garamond Pro" w:cs="Adobe Hebrew"/>
          <w:sz w:val="24"/>
          <w:szCs w:val="24"/>
          <w:lang w:val="id-ID"/>
        </w:rPr>
        <w:t>hingga</w:t>
      </w:r>
      <w:r w:rsidR="00F944C3" w:rsidRPr="0033066D">
        <w:rPr>
          <w:rFonts w:ascii="Adobe Garamond Pro" w:hAnsi="Adobe Garamond Pro" w:cs="Adobe Hebrew"/>
          <w:sz w:val="24"/>
          <w:szCs w:val="24"/>
        </w:rPr>
        <w:t xml:space="preserve"> akhirnya mampu berdiri sendiri tanpa pengajaran dari orang lain lagi. </w:t>
      </w:r>
      <w:r w:rsidRPr="0033066D">
        <w:rPr>
          <w:rFonts w:ascii="Adobe Garamond Pro" w:hAnsi="Adobe Garamond Pro" w:cs="Adobe Hebrew"/>
          <w:sz w:val="24"/>
          <w:szCs w:val="24"/>
        </w:rPr>
        <w:t xml:space="preserve"> </w:t>
      </w:r>
    </w:p>
    <w:p w:rsidR="008932CD" w:rsidRPr="0033066D" w:rsidRDefault="008932CD" w:rsidP="00130BF8">
      <w:pPr>
        <w:spacing w:line="276" w:lineRule="auto"/>
        <w:ind w:firstLine="567"/>
        <w:jc w:val="both"/>
        <w:rPr>
          <w:rFonts w:ascii="Adobe Garamond Pro" w:hAnsi="Adobe Garamond Pro" w:cs="Adobe Hebrew"/>
          <w:sz w:val="24"/>
          <w:szCs w:val="24"/>
        </w:rPr>
      </w:pPr>
    </w:p>
    <w:p w:rsidR="00294547" w:rsidRPr="0033066D" w:rsidRDefault="00294547" w:rsidP="00130BF8">
      <w:pPr>
        <w:spacing w:line="276" w:lineRule="auto"/>
        <w:jc w:val="both"/>
        <w:rPr>
          <w:rFonts w:ascii="Adobe Garamond Pro" w:hAnsi="Adobe Garamond Pro" w:cs="Adobe Hebrew"/>
          <w:b/>
          <w:sz w:val="24"/>
          <w:szCs w:val="24"/>
        </w:rPr>
      </w:pPr>
      <w:r w:rsidRPr="0033066D">
        <w:rPr>
          <w:rFonts w:ascii="Adobe Garamond Pro" w:hAnsi="Adobe Garamond Pro" w:cs="Adobe Hebrew"/>
          <w:b/>
          <w:sz w:val="24"/>
          <w:szCs w:val="24"/>
        </w:rPr>
        <w:t xml:space="preserve">Daftar </w:t>
      </w:r>
      <w:r w:rsidR="008932CD" w:rsidRPr="0033066D">
        <w:rPr>
          <w:rFonts w:ascii="Adobe Garamond Pro" w:hAnsi="Adobe Garamond Pro" w:cs="Adobe Hebrew"/>
          <w:b/>
          <w:sz w:val="24"/>
          <w:szCs w:val="24"/>
        </w:rPr>
        <w:t>P</w:t>
      </w:r>
      <w:r w:rsidRPr="0033066D">
        <w:rPr>
          <w:rFonts w:ascii="Adobe Garamond Pro" w:hAnsi="Adobe Garamond Pro" w:cs="Adobe Hebrew"/>
          <w:b/>
          <w:sz w:val="24"/>
          <w:szCs w:val="24"/>
        </w:rPr>
        <w:t>ustaka</w:t>
      </w:r>
    </w:p>
    <w:p w:rsidR="00F00CB2" w:rsidRPr="0033066D" w:rsidRDefault="00F00CB2" w:rsidP="00F00CB2">
      <w:pPr>
        <w:widowControl w:val="0"/>
        <w:autoSpaceDE w:val="0"/>
        <w:autoSpaceDN w:val="0"/>
        <w:adjustRightInd w:val="0"/>
        <w:spacing w:line="240" w:lineRule="auto"/>
        <w:ind w:left="480" w:hanging="480"/>
        <w:rPr>
          <w:rFonts w:ascii="Adobe Garamond Pro" w:hAnsi="Adobe Garamond Pro" w:cs="Times New Roman"/>
          <w:noProof/>
          <w:sz w:val="24"/>
          <w:szCs w:val="24"/>
        </w:rPr>
      </w:pPr>
      <w:r w:rsidRPr="0033066D">
        <w:rPr>
          <w:rFonts w:ascii="Adobe Garamond Pro" w:hAnsi="Adobe Garamond Pro" w:cs="Adobe Hebrew"/>
          <w:b/>
          <w:sz w:val="24"/>
          <w:szCs w:val="24"/>
        </w:rPr>
        <w:fldChar w:fldCharType="begin" w:fldLock="1"/>
      </w:r>
      <w:r w:rsidRPr="0033066D">
        <w:rPr>
          <w:rFonts w:ascii="Adobe Garamond Pro" w:hAnsi="Adobe Garamond Pro" w:cs="Adobe Hebrew"/>
          <w:b/>
          <w:sz w:val="24"/>
          <w:szCs w:val="24"/>
        </w:rPr>
        <w:instrText xml:space="preserve">ADDIN Mendeley Bibliography CSL_BIBLIOGRAPHY </w:instrText>
      </w:r>
      <w:r w:rsidRPr="0033066D">
        <w:rPr>
          <w:rFonts w:ascii="Adobe Garamond Pro" w:hAnsi="Adobe Garamond Pro" w:cs="Adobe Hebrew"/>
          <w:b/>
          <w:sz w:val="24"/>
          <w:szCs w:val="24"/>
        </w:rPr>
        <w:fldChar w:fldCharType="separate"/>
      </w:r>
      <w:r w:rsidRPr="0033066D">
        <w:rPr>
          <w:rFonts w:ascii="Adobe Garamond Pro" w:hAnsi="Adobe Garamond Pro" w:cs="Times New Roman"/>
          <w:noProof/>
          <w:sz w:val="24"/>
          <w:szCs w:val="24"/>
        </w:rPr>
        <w:t>Mujiyadi</w:t>
      </w:r>
      <w:r w:rsidRPr="0033066D">
        <w:rPr>
          <w:rFonts w:ascii="Adobe Garamond Pro" w:hAnsi="Adobe Garamond Pro" w:cs="Times New Roman"/>
          <w:noProof/>
          <w:sz w:val="24"/>
          <w:szCs w:val="24"/>
          <w:lang w:val="id-ID"/>
        </w:rPr>
        <w:t>, B</w:t>
      </w:r>
      <w:r w:rsidRPr="0033066D">
        <w:rPr>
          <w:rFonts w:ascii="Adobe Garamond Pro" w:hAnsi="Adobe Garamond Pro" w:cs="Times New Roman"/>
          <w:noProof/>
          <w:sz w:val="24"/>
          <w:szCs w:val="24"/>
        </w:rPr>
        <w:t>. (2012). PEMBERDAYAAN MASYARAKAT MISKIN PINGGIRAN KOTA</w:t>
      </w:r>
      <w:r w:rsidR="003C51A9" w:rsidRPr="0033066D">
        <w:rPr>
          <w:rFonts w:ascii="Adobe Garamond Pro" w:hAnsi="Adobe Garamond Pro" w:cs="Times New Roman"/>
          <w:noProof/>
          <w:sz w:val="24"/>
          <w:szCs w:val="24"/>
          <w:lang w:val="id-ID"/>
        </w:rPr>
        <w:t>:</w:t>
      </w:r>
      <w:r w:rsidRPr="0033066D">
        <w:rPr>
          <w:rFonts w:ascii="Adobe Garamond Pro" w:hAnsi="Adobe Garamond Pro" w:cs="Times New Roman"/>
          <w:noProof/>
          <w:sz w:val="24"/>
          <w:szCs w:val="24"/>
        </w:rPr>
        <w:t xml:space="preserve"> Studi Pekerjaan Sosial tentang Petani Penggarap di Lahan Sementara. </w:t>
      </w:r>
      <w:r w:rsidRPr="0033066D">
        <w:rPr>
          <w:rFonts w:ascii="Adobe Garamond Pro" w:hAnsi="Adobe Garamond Pro" w:cs="Times New Roman"/>
          <w:i/>
          <w:iCs/>
          <w:noProof/>
          <w:sz w:val="24"/>
          <w:szCs w:val="24"/>
        </w:rPr>
        <w:t>Sosio Konsepsia</w:t>
      </w:r>
      <w:r w:rsidRPr="0033066D">
        <w:rPr>
          <w:rFonts w:ascii="Adobe Garamond Pro" w:hAnsi="Adobe Garamond Pro" w:cs="Times New Roman"/>
          <w:noProof/>
          <w:sz w:val="24"/>
          <w:szCs w:val="24"/>
        </w:rPr>
        <w:t xml:space="preserve">, </w:t>
      </w:r>
      <w:r w:rsidRPr="0033066D">
        <w:rPr>
          <w:rFonts w:ascii="Adobe Garamond Pro" w:hAnsi="Adobe Garamond Pro" w:cs="Times New Roman"/>
          <w:i/>
          <w:iCs/>
          <w:noProof/>
          <w:sz w:val="24"/>
          <w:szCs w:val="24"/>
        </w:rPr>
        <w:t>17</w:t>
      </w:r>
      <w:r w:rsidRPr="0033066D">
        <w:rPr>
          <w:rFonts w:ascii="Adobe Garamond Pro" w:hAnsi="Adobe Garamond Pro" w:cs="Times New Roman"/>
          <w:noProof/>
          <w:sz w:val="24"/>
          <w:szCs w:val="24"/>
        </w:rPr>
        <w:t>(2), 192–204. https://doi.org/10.33007/ska.v17i2.823</w:t>
      </w:r>
    </w:p>
    <w:p w:rsidR="00F00CB2" w:rsidRPr="0033066D" w:rsidRDefault="00F00CB2" w:rsidP="00F00CB2">
      <w:pPr>
        <w:widowControl w:val="0"/>
        <w:autoSpaceDE w:val="0"/>
        <w:autoSpaceDN w:val="0"/>
        <w:adjustRightInd w:val="0"/>
        <w:spacing w:line="240" w:lineRule="auto"/>
        <w:ind w:left="480" w:hanging="480"/>
        <w:rPr>
          <w:rFonts w:ascii="Adobe Garamond Pro" w:hAnsi="Adobe Garamond Pro" w:cs="Times New Roman"/>
          <w:noProof/>
          <w:sz w:val="24"/>
          <w:szCs w:val="24"/>
        </w:rPr>
      </w:pPr>
      <w:r w:rsidRPr="0033066D">
        <w:rPr>
          <w:rFonts w:ascii="Adobe Garamond Pro" w:hAnsi="Adobe Garamond Pro" w:cs="Times New Roman"/>
          <w:noProof/>
          <w:sz w:val="24"/>
          <w:szCs w:val="24"/>
        </w:rPr>
        <w:t xml:space="preserve">Binsar. (2017). Partisipasi Pedagang dalam Menjaga Ketertiban Pasar Kaget Minggu di Desa Tarai Bangun Kecamatan Tambang Kabupaten Tampar. </w:t>
      </w:r>
      <w:r w:rsidRPr="0033066D">
        <w:rPr>
          <w:rFonts w:ascii="Adobe Garamond Pro" w:hAnsi="Adobe Garamond Pro" w:cs="Times New Roman"/>
          <w:i/>
          <w:iCs/>
          <w:noProof/>
          <w:sz w:val="24"/>
          <w:szCs w:val="24"/>
        </w:rPr>
        <w:t>JOM Fisip</w:t>
      </w:r>
      <w:r w:rsidRPr="0033066D">
        <w:rPr>
          <w:rFonts w:ascii="Adobe Garamond Pro" w:hAnsi="Adobe Garamond Pro" w:cs="Times New Roman"/>
          <w:noProof/>
          <w:sz w:val="24"/>
          <w:szCs w:val="24"/>
        </w:rPr>
        <w:t xml:space="preserve">, </w:t>
      </w:r>
      <w:r w:rsidRPr="0033066D">
        <w:rPr>
          <w:rFonts w:ascii="Adobe Garamond Pro" w:hAnsi="Adobe Garamond Pro" w:cs="Times New Roman"/>
          <w:i/>
          <w:iCs/>
          <w:noProof/>
          <w:sz w:val="24"/>
          <w:szCs w:val="24"/>
        </w:rPr>
        <w:t>4</w:t>
      </w:r>
      <w:r w:rsidRPr="0033066D">
        <w:rPr>
          <w:rFonts w:ascii="Adobe Garamond Pro" w:hAnsi="Adobe Garamond Pro" w:cs="Times New Roman"/>
          <w:noProof/>
          <w:sz w:val="24"/>
          <w:szCs w:val="24"/>
        </w:rPr>
        <w:t>(1), 1–14.</w:t>
      </w:r>
    </w:p>
    <w:p w:rsidR="00F00CB2" w:rsidRPr="0033066D" w:rsidRDefault="00F00CB2" w:rsidP="00F00CB2">
      <w:pPr>
        <w:widowControl w:val="0"/>
        <w:autoSpaceDE w:val="0"/>
        <w:autoSpaceDN w:val="0"/>
        <w:adjustRightInd w:val="0"/>
        <w:spacing w:line="240" w:lineRule="auto"/>
        <w:ind w:left="480" w:hanging="480"/>
        <w:rPr>
          <w:rFonts w:ascii="Adobe Garamond Pro" w:hAnsi="Adobe Garamond Pro" w:cs="Times New Roman"/>
          <w:noProof/>
          <w:sz w:val="24"/>
          <w:szCs w:val="24"/>
        </w:rPr>
      </w:pPr>
      <w:r w:rsidRPr="0033066D">
        <w:rPr>
          <w:rFonts w:ascii="Adobe Garamond Pro" w:hAnsi="Adobe Garamond Pro" w:cs="Times New Roman"/>
          <w:noProof/>
          <w:sz w:val="24"/>
          <w:szCs w:val="24"/>
        </w:rPr>
        <w:t>Hamzah</w:t>
      </w:r>
      <w:r w:rsidRPr="0033066D">
        <w:rPr>
          <w:rFonts w:ascii="Adobe Garamond Pro" w:hAnsi="Adobe Garamond Pro" w:cs="Times New Roman"/>
          <w:noProof/>
          <w:sz w:val="24"/>
          <w:szCs w:val="24"/>
          <w:lang w:val="id-ID"/>
        </w:rPr>
        <w:t>,</w:t>
      </w:r>
      <w:r w:rsidRPr="0033066D">
        <w:rPr>
          <w:rFonts w:ascii="Adobe Garamond Pro" w:hAnsi="Adobe Garamond Pro" w:cs="Times New Roman"/>
          <w:noProof/>
          <w:sz w:val="24"/>
          <w:szCs w:val="24"/>
        </w:rPr>
        <w:t xml:space="preserve"> B</w:t>
      </w:r>
      <w:r w:rsidRPr="0033066D">
        <w:rPr>
          <w:rFonts w:ascii="Adobe Garamond Pro" w:hAnsi="Adobe Garamond Pro" w:cs="Times New Roman"/>
          <w:noProof/>
          <w:sz w:val="24"/>
          <w:szCs w:val="24"/>
          <w:lang w:val="id-ID"/>
        </w:rPr>
        <w:t>.</w:t>
      </w:r>
      <w:r w:rsidRPr="0033066D">
        <w:rPr>
          <w:rFonts w:ascii="Adobe Garamond Pro" w:hAnsi="Adobe Garamond Pro" w:cs="Times New Roman"/>
          <w:noProof/>
          <w:sz w:val="24"/>
          <w:szCs w:val="24"/>
        </w:rPr>
        <w:t xml:space="preserve"> U</w:t>
      </w:r>
      <w:r w:rsidRPr="0033066D">
        <w:rPr>
          <w:rFonts w:ascii="Adobe Garamond Pro" w:hAnsi="Adobe Garamond Pro" w:cs="Times New Roman"/>
          <w:noProof/>
          <w:sz w:val="24"/>
          <w:szCs w:val="24"/>
          <w:lang w:val="id-ID"/>
        </w:rPr>
        <w:t>. &amp;</w:t>
      </w:r>
      <w:r w:rsidRPr="0033066D">
        <w:rPr>
          <w:rFonts w:ascii="Adobe Garamond Pro" w:hAnsi="Adobe Garamond Pro" w:cs="Times New Roman"/>
          <w:noProof/>
          <w:sz w:val="24"/>
          <w:szCs w:val="24"/>
        </w:rPr>
        <w:t xml:space="preserve"> Lamatenggo</w:t>
      </w:r>
      <w:r w:rsidRPr="0033066D">
        <w:rPr>
          <w:rFonts w:ascii="Adobe Garamond Pro" w:hAnsi="Adobe Garamond Pro" w:cs="Times New Roman"/>
          <w:noProof/>
          <w:sz w:val="24"/>
          <w:szCs w:val="24"/>
          <w:lang w:val="id-ID"/>
        </w:rPr>
        <w:t>, N</w:t>
      </w:r>
      <w:r w:rsidRPr="0033066D">
        <w:rPr>
          <w:rFonts w:ascii="Adobe Garamond Pro" w:hAnsi="Adobe Garamond Pro" w:cs="Times New Roman"/>
          <w:noProof/>
          <w:sz w:val="24"/>
          <w:szCs w:val="24"/>
        </w:rPr>
        <w:t xml:space="preserve">. (2012). </w:t>
      </w:r>
      <w:r w:rsidRPr="0033066D">
        <w:rPr>
          <w:rFonts w:ascii="Adobe Garamond Pro" w:hAnsi="Adobe Garamond Pro" w:cs="Times New Roman"/>
          <w:i/>
          <w:iCs/>
          <w:noProof/>
          <w:sz w:val="24"/>
          <w:szCs w:val="24"/>
        </w:rPr>
        <w:t>Teori Kinerja dan Pengukurannya</w:t>
      </w:r>
      <w:r w:rsidRPr="0033066D">
        <w:rPr>
          <w:rFonts w:ascii="Adobe Garamond Pro" w:hAnsi="Adobe Garamond Pro" w:cs="Times New Roman"/>
          <w:noProof/>
          <w:sz w:val="24"/>
          <w:szCs w:val="24"/>
        </w:rPr>
        <w:t>. Jakarta: PT Bumi Aksara.</w:t>
      </w:r>
    </w:p>
    <w:p w:rsidR="00F00CB2" w:rsidRPr="0033066D" w:rsidRDefault="00F00CB2" w:rsidP="00F00CB2">
      <w:pPr>
        <w:widowControl w:val="0"/>
        <w:autoSpaceDE w:val="0"/>
        <w:autoSpaceDN w:val="0"/>
        <w:adjustRightInd w:val="0"/>
        <w:spacing w:line="240" w:lineRule="auto"/>
        <w:ind w:left="480" w:hanging="480"/>
        <w:rPr>
          <w:rFonts w:ascii="Adobe Garamond Pro" w:hAnsi="Adobe Garamond Pro" w:cs="Times New Roman"/>
          <w:noProof/>
          <w:sz w:val="24"/>
          <w:szCs w:val="24"/>
        </w:rPr>
      </w:pPr>
      <w:r w:rsidRPr="0033066D">
        <w:rPr>
          <w:rFonts w:ascii="Adobe Garamond Pro" w:hAnsi="Adobe Garamond Pro" w:cs="Times New Roman"/>
          <w:noProof/>
          <w:sz w:val="24"/>
          <w:szCs w:val="24"/>
        </w:rPr>
        <w:t xml:space="preserve">Handoyo, E. (2013). Kontribusi Modal Sosial dalam Meningkatkan Kesejahteraan Pedagang Kaki Lima Pasca Relokasi. </w:t>
      </w:r>
      <w:r w:rsidRPr="0033066D">
        <w:rPr>
          <w:rFonts w:ascii="Adobe Garamond Pro" w:hAnsi="Adobe Garamond Pro" w:cs="Times New Roman"/>
          <w:i/>
          <w:iCs/>
          <w:noProof/>
          <w:sz w:val="24"/>
          <w:szCs w:val="24"/>
        </w:rPr>
        <w:t>Komunitas</w:t>
      </w:r>
      <w:r w:rsidRPr="0033066D">
        <w:rPr>
          <w:rFonts w:ascii="Adobe Garamond Pro" w:hAnsi="Adobe Garamond Pro" w:cs="Times New Roman"/>
          <w:noProof/>
          <w:sz w:val="24"/>
          <w:szCs w:val="24"/>
        </w:rPr>
        <w:t xml:space="preserve">, </w:t>
      </w:r>
      <w:r w:rsidRPr="0033066D">
        <w:rPr>
          <w:rFonts w:ascii="Adobe Garamond Pro" w:hAnsi="Adobe Garamond Pro" w:cs="Times New Roman"/>
          <w:i/>
          <w:iCs/>
          <w:noProof/>
          <w:sz w:val="24"/>
          <w:szCs w:val="24"/>
        </w:rPr>
        <w:t>5</w:t>
      </w:r>
      <w:r w:rsidRPr="0033066D">
        <w:rPr>
          <w:rFonts w:ascii="Adobe Garamond Pro" w:hAnsi="Adobe Garamond Pro" w:cs="Times New Roman"/>
          <w:noProof/>
          <w:sz w:val="24"/>
          <w:szCs w:val="24"/>
        </w:rPr>
        <w:t>(2), 252–266. https://doi.org/10.15294/komunitas.v5i2.2743</w:t>
      </w:r>
    </w:p>
    <w:p w:rsidR="00F00CB2" w:rsidRPr="0033066D" w:rsidRDefault="00F00CB2" w:rsidP="005E2388">
      <w:pPr>
        <w:widowControl w:val="0"/>
        <w:autoSpaceDE w:val="0"/>
        <w:autoSpaceDN w:val="0"/>
        <w:adjustRightInd w:val="0"/>
        <w:spacing w:line="240" w:lineRule="auto"/>
        <w:ind w:left="480" w:hanging="480"/>
        <w:rPr>
          <w:rFonts w:ascii="Adobe Garamond Pro" w:hAnsi="Adobe Garamond Pro" w:cs="Times New Roman"/>
          <w:noProof/>
          <w:sz w:val="24"/>
          <w:szCs w:val="24"/>
        </w:rPr>
      </w:pPr>
      <w:r w:rsidRPr="0033066D">
        <w:rPr>
          <w:rFonts w:ascii="Adobe Garamond Pro" w:hAnsi="Adobe Garamond Pro" w:cs="Times New Roman"/>
          <w:noProof/>
          <w:sz w:val="24"/>
          <w:szCs w:val="24"/>
        </w:rPr>
        <w:t xml:space="preserve">Haryanto, S. (2008). Peran Aktif Wanita </w:t>
      </w:r>
      <w:r w:rsidR="00FE7C8B" w:rsidRPr="0033066D">
        <w:rPr>
          <w:rFonts w:ascii="Adobe Garamond Pro" w:hAnsi="Adobe Garamond Pro" w:cs="Times New Roman"/>
          <w:noProof/>
          <w:sz w:val="24"/>
          <w:szCs w:val="24"/>
          <w:lang w:val="id-ID"/>
        </w:rPr>
        <w:t>d</w:t>
      </w:r>
      <w:r w:rsidRPr="0033066D">
        <w:rPr>
          <w:rFonts w:ascii="Adobe Garamond Pro" w:hAnsi="Adobe Garamond Pro" w:cs="Times New Roman"/>
          <w:noProof/>
          <w:sz w:val="24"/>
          <w:szCs w:val="24"/>
        </w:rPr>
        <w:t xml:space="preserve">alam Peningkatan Pendapatan Rumah Tangga </w:t>
      </w:r>
      <w:r w:rsidR="00FE7C8B" w:rsidRPr="0033066D">
        <w:rPr>
          <w:rFonts w:ascii="Adobe Garamond Pro" w:hAnsi="Adobe Garamond Pro" w:cs="Times New Roman"/>
          <w:noProof/>
          <w:sz w:val="24"/>
          <w:szCs w:val="24"/>
          <w:lang w:val="id-ID"/>
        </w:rPr>
        <w:t>M</w:t>
      </w:r>
      <w:r w:rsidRPr="0033066D">
        <w:rPr>
          <w:rFonts w:ascii="Adobe Garamond Pro" w:hAnsi="Adobe Garamond Pro" w:cs="Times New Roman"/>
          <w:noProof/>
          <w:sz w:val="24"/>
          <w:szCs w:val="24"/>
        </w:rPr>
        <w:t xml:space="preserve">iskin: Studi Kasus Pada Wanita Pemecah Batu di Pucanganak Kecamatan Tugu Trenggalek. </w:t>
      </w:r>
      <w:r w:rsidRPr="0033066D">
        <w:rPr>
          <w:rFonts w:ascii="Adobe Garamond Pro" w:hAnsi="Adobe Garamond Pro" w:cs="Times New Roman"/>
          <w:i/>
          <w:iCs/>
          <w:noProof/>
          <w:sz w:val="24"/>
          <w:szCs w:val="24"/>
        </w:rPr>
        <w:t>Jurnal Ekonomi Pembangunan</w:t>
      </w:r>
      <w:r w:rsidRPr="0033066D">
        <w:rPr>
          <w:rFonts w:ascii="Adobe Garamond Pro" w:hAnsi="Adobe Garamond Pro" w:cs="Times New Roman"/>
          <w:noProof/>
          <w:sz w:val="24"/>
          <w:szCs w:val="24"/>
        </w:rPr>
        <w:t xml:space="preserve">, </w:t>
      </w:r>
      <w:r w:rsidRPr="0033066D">
        <w:rPr>
          <w:rFonts w:ascii="Adobe Garamond Pro" w:hAnsi="Adobe Garamond Pro" w:cs="Times New Roman"/>
          <w:i/>
          <w:iCs/>
          <w:noProof/>
          <w:sz w:val="24"/>
          <w:szCs w:val="24"/>
        </w:rPr>
        <w:t>9</w:t>
      </w:r>
      <w:r w:rsidR="005E2388" w:rsidRPr="0033066D">
        <w:rPr>
          <w:rFonts w:ascii="Adobe Garamond Pro" w:hAnsi="Adobe Garamond Pro" w:cs="Times New Roman"/>
          <w:noProof/>
          <w:sz w:val="24"/>
          <w:szCs w:val="24"/>
          <w:lang w:val="id-ID"/>
        </w:rPr>
        <w:t>(</w:t>
      </w:r>
      <w:r w:rsidRPr="0033066D">
        <w:rPr>
          <w:rFonts w:ascii="Adobe Garamond Pro" w:hAnsi="Adobe Garamond Pro" w:cs="Times New Roman"/>
          <w:noProof/>
          <w:sz w:val="24"/>
          <w:szCs w:val="24"/>
        </w:rPr>
        <w:t>2</w:t>
      </w:r>
      <w:r w:rsidR="005E2388" w:rsidRPr="0033066D">
        <w:rPr>
          <w:rFonts w:ascii="Adobe Garamond Pro" w:hAnsi="Adobe Garamond Pro" w:cs="Times New Roman"/>
          <w:noProof/>
          <w:sz w:val="24"/>
          <w:szCs w:val="24"/>
          <w:lang w:val="id-ID"/>
        </w:rPr>
        <w:t>).</w:t>
      </w:r>
    </w:p>
    <w:p w:rsidR="00F00CB2" w:rsidRPr="0033066D" w:rsidRDefault="00F00CB2" w:rsidP="00F00CB2">
      <w:pPr>
        <w:widowControl w:val="0"/>
        <w:autoSpaceDE w:val="0"/>
        <w:autoSpaceDN w:val="0"/>
        <w:adjustRightInd w:val="0"/>
        <w:spacing w:line="240" w:lineRule="auto"/>
        <w:ind w:left="480" w:hanging="480"/>
        <w:rPr>
          <w:rFonts w:ascii="Adobe Garamond Pro" w:hAnsi="Adobe Garamond Pro" w:cs="Times New Roman"/>
          <w:noProof/>
          <w:sz w:val="24"/>
          <w:szCs w:val="24"/>
        </w:rPr>
      </w:pPr>
      <w:r w:rsidRPr="0033066D">
        <w:rPr>
          <w:rFonts w:ascii="Adobe Garamond Pro" w:hAnsi="Adobe Garamond Pro" w:cs="Times New Roman"/>
          <w:noProof/>
          <w:sz w:val="24"/>
          <w:szCs w:val="24"/>
        </w:rPr>
        <w:t>Huruswati</w:t>
      </w:r>
      <w:r w:rsidRPr="0033066D">
        <w:rPr>
          <w:rFonts w:ascii="Adobe Garamond Pro" w:hAnsi="Adobe Garamond Pro" w:cs="Times New Roman"/>
          <w:noProof/>
          <w:sz w:val="24"/>
          <w:szCs w:val="24"/>
          <w:lang w:val="id-ID"/>
        </w:rPr>
        <w:t>, I.</w:t>
      </w:r>
      <w:r w:rsidRPr="0033066D">
        <w:rPr>
          <w:rFonts w:ascii="Adobe Garamond Pro" w:hAnsi="Adobe Garamond Pro" w:cs="Times New Roman"/>
          <w:noProof/>
          <w:sz w:val="24"/>
          <w:szCs w:val="24"/>
        </w:rPr>
        <w:t xml:space="preserve"> (2006). PERMASALAHAN PEKERJA MIGRAN DI DAERAH PERBATASAN: </w:t>
      </w:r>
      <w:r w:rsidR="003C51A9" w:rsidRPr="0033066D">
        <w:rPr>
          <w:rFonts w:ascii="Adobe Garamond Pro" w:hAnsi="Adobe Garamond Pro" w:cs="Times New Roman"/>
          <w:noProof/>
          <w:sz w:val="24"/>
          <w:szCs w:val="24"/>
        </w:rPr>
        <w:t xml:space="preserve">Studi Kasus Tenaga Kerja Wanita </w:t>
      </w:r>
      <w:r w:rsidR="003C51A9" w:rsidRPr="0033066D">
        <w:rPr>
          <w:rFonts w:ascii="Adobe Garamond Pro" w:hAnsi="Adobe Garamond Pro" w:cs="Times New Roman"/>
          <w:noProof/>
          <w:sz w:val="24"/>
          <w:szCs w:val="24"/>
          <w:lang w:val="id-ID"/>
        </w:rPr>
        <w:t>d</w:t>
      </w:r>
      <w:r w:rsidR="003C51A9" w:rsidRPr="0033066D">
        <w:rPr>
          <w:rFonts w:ascii="Adobe Garamond Pro" w:hAnsi="Adobe Garamond Pro" w:cs="Times New Roman"/>
          <w:noProof/>
          <w:sz w:val="24"/>
          <w:szCs w:val="24"/>
        </w:rPr>
        <w:t>i Kabupaten Sambas, Kalimantan Barat</w:t>
      </w:r>
      <w:r w:rsidRPr="0033066D">
        <w:rPr>
          <w:rFonts w:ascii="Adobe Garamond Pro" w:hAnsi="Adobe Garamond Pro" w:cs="Times New Roman"/>
          <w:noProof/>
          <w:sz w:val="24"/>
          <w:szCs w:val="24"/>
        </w:rPr>
        <w:t xml:space="preserve">. </w:t>
      </w:r>
      <w:r w:rsidRPr="0033066D">
        <w:rPr>
          <w:rFonts w:ascii="Adobe Garamond Pro" w:hAnsi="Adobe Garamond Pro" w:cs="Times New Roman"/>
          <w:i/>
          <w:iCs/>
          <w:noProof/>
          <w:sz w:val="24"/>
          <w:szCs w:val="24"/>
        </w:rPr>
        <w:t>Sosio Konsepsia</w:t>
      </w:r>
      <w:r w:rsidRPr="0033066D">
        <w:rPr>
          <w:rFonts w:ascii="Adobe Garamond Pro" w:hAnsi="Adobe Garamond Pro" w:cs="Times New Roman"/>
          <w:noProof/>
          <w:sz w:val="24"/>
          <w:szCs w:val="24"/>
        </w:rPr>
        <w:t xml:space="preserve">, </w:t>
      </w:r>
      <w:r w:rsidRPr="0033066D">
        <w:rPr>
          <w:rFonts w:ascii="Adobe Garamond Pro" w:hAnsi="Adobe Garamond Pro" w:cs="Times New Roman"/>
          <w:i/>
          <w:iCs/>
          <w:noProof/>
          <w:sz w:val="24"/>
          <w:szCs w:val="24"/>
        </w:rPr>
        <w:t>11</w:t>
      </w:r>
      <w:r w:rsidRPr="0033066D">
        <w:rPr>
          <w:rFonts w:ascii="Adobe Garamond Pro" w:hAnsi="Adobe Garamond Pro" w:cs="Times New Roman"/>
          <w:noProof/>
          <w:sz w:val="24"/>
          <w:szCs w:val="24"/>
        </w:rPr>
        <w:t>(1), 1–14. https://doi.org/10.33007/ska.v11i1.581</w:t>
      </w:r>
    </w:p>
    <w:p w:rsidR="00F00CB2" w:rsidRPr="0033066D" w:rsidRDefault="00F00CB2" w:rsidP="00F00CB2">
      <w:pPr>
        <w:widowControl w:val="0"/>
        <w:autoSpaceDE w:val="0"/>
        <w:autoSpaceDN w:val="0"/>
        <w:adjustRightInd w:val="0"/>
        <w:spacing w:line="240" w:lineRule="auto"/>
        <w:ind w:left="480" w:hanging="480"/>
        <w:rPr>
          <w:rFonts w:ascii="Adobe Garamond Pro" w:hAnsi="Adobe Garamond Pro" w:cs="Times New Roman"/>
          <w:noProof/>
          <w:sz w:val="24"/>
          <w:szCs w:val="24"/>
        </w:rPr>
      </w:pPr>
      <w:r w:rsidRPr="0033066D">
        <w:rPr>
          <w:rFonts w:ascii="Adobe Garamond Pro" w:hAnsi="Adobe Garamond Pro" w:cs="Times New Roman"/>
          <w:noProof/>
          <w:sz w:val="24"/>
          <w:szCs w:val="24"/>
        </w:rPr>
        <w:t xml:space="preserve">Izudin, A. (2016). Penggunaan Paradigma Integrasi-Interkoneksi dalam Proses Pembelajaran di Program Pascasarjana UIN Sunan Kalijaga Yogyakarta. </w:t>
      </w:r>
      <w:r w:rsidRPr="0033066D">
        <w:rPr>
          <w:rFonts w:ascii="Adobe Garamond Pro" w:hAnsi="Adobe Garamond Pro" w:cs="Times New Roman"/>
          <w:i/>
          <w:iCs/>
          <w:noProof/>
          <w:sz w:val="24"/>
          <w:szCs w:val="24"/>
        </w:rPr>
        <w:t>Jurnal Afkaruna</w:t>
      </w:r>
      <w:r w:rsidRPr="0033066D">
        <w:rPr>
          <w:rFonts w:ascii="Adobe Garamond Pro" w:hAnsi="Adobe Garamond Pro" w:cs="Times New Roman"/>
          <w:noProof/>
          <w:sz w:val="24"/>
          <w:szCs w:val="24"/>
        </w:rPr>
        <w:t xml:space="preserve">, </w:t>
      </w:r>
      <w:r w:rsidRPr="0033066D">
        <w:rPr>
          <w:rFonts w:ascii="Adobe Garamond Pro" w:hAnsi="Adobe Garamond Pro" w:cs="Times New Roman"/>
          <w:i/>
          <w:iCs/>
          <w:noProof/>
          <w:sz w:val="24"/>
          <w:szCs w:val="24"/>
        </w:rPr>
        <w:t>13</w:t>
      </w:r>
      <w:r w:rsidRPr="0033066D">
        <w:rPr>
          <w:rFonts w:ascii="Adobe Garamond Pro" w:hAnsi="Adobe Garamond Pro" w:cs="Times New Roman"/>
          <w:noProof/>
          <w:sz w:val="24"/>
          <w:szCs w:val="24"/>
        </w:rPr>
        <w:t>(1), 187–221. https://doi.org/10.18196/AIIJIS.2016.0062.187-221</w:t>
      </w:r>
    </w:p>
    <w:p w:rsidR="00F00CB2" w:rsidRPr="0033066D" w:rsidRDefault="005E2388" w:rsidP="005E2388">
      <w:pPr>
        <w:widowControl w:val="0"/>
        <w:autoSpaceDE w:val="0"/>
        <w:autoSpaceDN w:val="0"/>
        <w:adjustRightInd w:val="0"/>
        <w:spacing w:line="240" w:lineRule="auto"/>
        <w:ind w:left="480" w:hanging="480"/>
        <w:rPr>
          <w:rFonts w:ascii="Adobe Garamond Pro" w:hAnsi="Adobe Garamond Pro" w:cs="Times New Roman"/>
          <w:noProof/>
          <w:sz w:val="24"/>
          <w:szCs w:val="24"/>
        </w:rPr>
      </w:pPr>
      <w:r w:rsidRPr="0033066D">
        <w:rPr>
          <w:rFonts w:ascii="Adobe Garamond Pro" w:hAnsi="Adobe Garamond Pro" w:cs="Times New Roman"/>
          <w:noProof/>
          <w:sz w:val="24"/>
          <w:szCs w:val="24"/>
          <w:lang w:val="id-ID"/>
        </w:rPr>
        <w:t>____</w:t>
      </w:r>
      <w:r w:rsidR="00F00CB2" w:rsidRPr="0033066D">
        <w:rPr>
          <w:rFonts w:ascii="Adobe Garamond Pro" w:hAnsi="Adobe Garamond Pro" w:cs="Times New Roman"/>
          <w:noProof/>
          <w:sz w:val="24"/>
          <w:szCs w:val="24"/>
        </w:rPr>
        <w:t xml:space="preserve">. </w:t>
      </w:r>
      <w:r w:rsidR="00F00CB2" w:rsidRPr="0033066D">
        <w:rPr>
          <w:rFonts w:ascii="Adobe Garamond Pro" w:hAnsi="Adobe Garamond Pro" w:cs="Times New Roman"/>
          <w:i/>
          <w:iCs/>
          <w:noProof/>
          <w:sz w:val="24"/>
          <w:szCs w:val="24"/>
        </w:rPr>
        <w:t>Gerakan Sosial Petani: Strategi, Pola, dan Tantangan di Tengah Modernitas</w:t>
      </w:r>
      <w:r w:rsidR="00F00CB2" w:rsidRPr="0033066D">
        <w:rPr>
          <w:rFonts w:ascii="Adobe Garamond Pro" w:hAnsi="Adobe Garamond Pro" w:cs="Times New Roman"/>
          <w:noProof/>
          <w:sz w:val="24"/>
          <w:szCs w:val="24"/>
        </w:rPr>
        <w:t>. Yogyakarta: Samudra Biru.</w:t>
      </w:r>
    </w:p>
    <w:p w:rsidR="00F00CB2" w:rsidRPr="0033066D" w:rsidRDefault="00F00CB2" w:rsidP="00F00CB2">
      <w:pPr>
        <w:widowControl w:val="0"/>
        <w:autoSpaceDE w:val="0"/>
        <w:autoSpaceDN w:val="0"/>
        <w:adjustRightInd w:val="0"/>
        <w:spacing w:line="240" w:lineRule="auto"/>
        <w:ind w:left="480" w:hanging="480"/>
        <w:rPr>
          <w:rFonts w:ascii="Adobe Garamond Pro" w:hAnsi="Adobe Garamond Pro" w:cs="Times New Roman"/>
          <w:noProof/>
          <w:sz w:val="24"/>
          <w:szCs w:val="24"/>
        </w:rPr>
      </w:pPr>
      <w:r w:rsidRPr="0033066D">
        <w:rPr>
          <w:rFonts w:ascii="Adobe Garamond Pro" w:hAnsi="Adobe Garamond Pro" w:cs="Times New Roman"/>
          <w:noProof/>
          <w:sz w:val="24"/>
          <w:szCs w:val="24"/>
        </w:rPr>
        <w:t>Suwandi</w:t>
      </w:r>
      <w:r w:rsidRPr="0033066D">
        <w:rPr>
          <w:rFonts w:ascii="Adobe Garamond Pro" w:hAnsi="Adobe Garamond Pro" w:cs="Times New Roman"/>
          <w:noProof/>
          <w:sz w:val="24"/>
          <w:szCs w:val="24"/>
          <w:lang w:val="id-ID"/>
        </w:rPr>
        <w:t>, J</w:t>
      </w:r>
      <w:r w:rsidRPr="0033066D">
        <w:rPr>
          <w:rFonts w:ascii="Adobe Garamond Pro" w:hAnsi="Adobe Garamond Pro" w:cs="Times New Roman"/>
          <w:noProof/>
          <w:sz w:val="24"/>
          <w:szCs w:val="24"/>
        </w:rPr>
        <w:t xml:space="preserve">. (2012). PEDAGANG KAKILIMA (PKL) DI KOTA SURAKARTA: Persepsi Masyarakat dan Alternatif Penanganannya. </w:t>
      </w:r>
      <w:r w:rsidRPr="0033066D">
        <w:rPr>
          <w:rFonts w:ascii="Adobe Garamond Pro" w:hAnsi="Adobe Garamond Pro" w:cs="Times New Roman"/>
          <w:i/>
          <w:iCs/>
          <w:noProof/>
          <w:sz w:val="24"/>
          <w:szCs w:val="24"/>
        </w:rPr>
        <w:t>Jurnal Pendidikan Ilmu Sosial</w:t>
      </w:r>
      <w:r w:rsidRPr="0033066D">
        <w:rPr>
          <w:rFonts w:ascii="Adobe Garamond Pro" w:hAnsi="Adobe Garamond Pro" w:cs="Times New Roman"/>
          <w:noProof/>
          <w:sz w:val="24"/>
          <w:szCs w:val="24"/>
        </w:rPr>
        <w:t xml:space="preserve">, </w:t>
      </w:r>
      <w:r w:rsidRPr="0033066D">
        <w:rPr>
          <w:rFonts w:ascii="Adobe Garamond Pro" w:hAnsi="Adobe Garamond Pro" w:cs="Times New Roman"/>
          <w:i/>
          <w:iCs/>
          <w:noProof/>
          <w:sz w:val="24"/>
          <w:szCs w:val="24"/>
        </w:rPr>
        <w:t>22</w:t>
      </w:r>
      <w:r w:rsidRPr="0033066D">
        <w:rPr>
          <w:rFonts w:ascii="Adobe Garamond Pro" w:hAnsi="Adobe Garamond Pro" w:cs="Times New Roman"/>
          <w:noProof/>
          <w:sz w:val="24"/>
          <w:szCs w:val="24"/>
        </w:rPr>
        <w:t>(1), 41–49. https://doi.org/10.2317/jpis.v22i1.879</w:t>
      </w:r>
    </w:p>
    <w:p w:rsidR="00F00CB2" w:rsidRPr="0033066D" w:rsidRDefault="00F00CB2" w:rsidP="00F00CB2">
      <w:pPr>
        <w:widowControl w:val="0"/>
        <w:autoSpaceDE w:val="0"/>
        <w:autoSpaceDN w:val="0"/>
        <w:adjustRightInd w:val="0"/>
        <w:spacing w:line="240" w:lineRule="auto"/>
        <w:ind w:left="480" w:hanging="480"/>
        <w:rPr>
          <w:rFonts w:ascii="Adobe Garamond Pro" w:hAnsi="Adobe Garamond Pro" w:cs="Times New Roman"/>
          <w:noProof/>
          <w:sz w:val="24"/>
          <w:szCs w:val="24"/>
        </w:rPr>
      </w:pPr>
      <w:r w:rsidRPr="0033066D">
        <w:rPr>
          <w:rFonts w:ascii="Adobe Garamond Pro" w:hAnsi="Adobe Garamond Pro" w:cs="Times New Roman"/>
          <w:noProof/>
          <w:sz w:val="24"/>
          <w:szCs w:val="24"/>
        </w:rPr>
        <w:t>Moleong</w:t>
      </w:r>
      <w:r w:rsidRPr="0033066D">
        <w:rPr>
          <w:rFonts w:ascii="Adobe Garamond Pro" w:hAnsi="Adobe Garamond Pro" w:cs="Times New Roman"/>
          <w:noProof/>
          <w:sz w:val="24"/>
          <w:szCs w:val="24"/>
          <w:lang w:val="id-ID"/>
        </w:rPr>
        <w:t>, L. J</w:t>
      </w:r>
      <w:r w:rsidRPr="0033066D">
        <w:rPr>
          <w:rFonts w:ascii="Adobe Garamond Pro" w:hAnsi="Adobe Garamond Pro" w:cs="Times New Roman"/>
          <w:noProof/>
          <w:sz w:val="24"/>
          <w:szCs w:val="24"/>
        </w:rPr>
        <w:t xml:space="preserve">. (2010). </w:t>
      </w:r>
      <w:r w:rsidRPr="0033066D">
        <w:rPr>
          <w:rFonts w:ascii="Adobe Garamond Pro" w:hAnsi="Adobe Garamond Pro" w:cs="Times New Roman"/>
          <w:i/>
          <w:iCs/>
          <w:noProof/>
          <w:sz w:val="24"/>
          <w:szCs w:val="24"/>
        </w:rPr>
        <w:t>Metodologi Penelitian Kualitatif</w:t>
      </w:r>
      <w:r w:rsidRPr="0033066D">
        <w:rPr>
          <w:rFonts w:ascii="Adobe Garamond Pro" w:hAnsi="Adobe Garamond Pro" w:cs="Times New Roman"/>
          <w:noProof/>
          <w:sz w:val="24"/>
          <w:szCs w:val="24"/>
        </w:rPr>
        <w:t>. Bandung: Remaja Rosdakarya.</w:t>
      </w:r>
    </w:p>
    <w:p w:rsidR="00F00CB2" w:rsidRPr="0033066D" w:rsidRDefault="00F00CB2" w:rsidP="00F00CB2">
      <w:pPr>
        <w:widowControl w:val="0"/>
        <w:autoSpaceDE w:val="0"/>
        <w:autoSpaceDN w:val="0"/>
        <w:adjustRightInd w:val="0"/>
        <w:spacing w:line="240" w:lineRule="auto"/>
        <w:ind w:left="480" w:hanging="480"/>
        <w:rPr>
          <w:rFonts w:ascii="Adobe Garamond Pro" w:hAnsi="Adobe Garamond Pro" w:cs="Times New Roman"/>
          <w:noProof/>
          <w:sz w:val="24"/>
          <w:szCs w:val="24"/>
        </w:rPr>
      </w:pPr>
      <w:r w:rsidRPr="0033066D">
        <w:rPr>
          <w:rFonts w:ascii="Adobe Garamond Pro" w:hAnsi="Adobe Garamond Pro" w:cs="Times New Roman"/>
          <w:noProof/>
          <w:sz w:val="24"/>
          <w:szCs w:val="24"/>
        </w:rPr>
        <w:t xml:space="preserve">Miles, &amp; Huberman. (1994). </w:t>
      </w:r>
      <w:r w:rsidRPr="0033066D">
        <w:rPr>
          <w:rFonts w:ascii="Adobe Garamond Pro" w:hAnsi="Adobe Garamond Pro" w:cs="Times New Roman"/>
          <w:i/>
          <w:iCs/>
          <w:noProof/>
          <w:sz w:val="24"/>
          <w:szCs w:val="24"/>
        </w:rPr>
        <w:t>Qualitative Data Analisys</w:t>
      </w:r>
      <w:r w:rsidRPr="0033066D">
        <w:rPr>
          <w:rFonts w:ascii="Adobe Garamond Pro" w:hAnsi="Adobe Garamond Pro" w:cs="Times New Roman"/>
          <w:noProof/>
          <w:sz w:val="24"/>
          <w:szCs w:val="24"/>
        </w:rPr>
        <w:t>. USA: Sage Publication.</w:t>
      </w:r>
    </w:p>
    <w:p w:rsidR="00F00CB2" w:rsidRPr="0033066D" w:rsidRDefault="00F00CB2" w:rsidP="00F00CB2">
      <w:pPr>
        <w:widowControl w:val="0"/>
        <w:autoSpaceDE w:val="0"/>
        <w:autoSpaceDN w:val="0"/>
        <w:adjustRightInd w:val="0"/>
        <w:spacing w:line="240" w:lineRule="auto"/>
        <w:ind w:left="480" w:hanging="480"/>
        <w:rPr>
          <w:rFonts w:ascii="Adobe Garamond Pro" w:hAnsi="Adobe Garamond Pro" w:cs="Times New Roman"/>
          <w:noProof/>
          <w:sz w:val="24"/>
          <w:szCs w:val="24"/>
        </w:rPr>
      </w:pPr>
      <w:r w:rsidRPr="0033066D">
        <w:rPr>
          <w:rFonts w:ascii="Adobe Garamond Pro" w:hAnsi="Adobe Garamond Pro" w:cs="Times New Roman"/>
          <w:noProof/>
          <w:sz w:val="24"/>
          <w:szCs w:val="24"/>
        </w:rPr>
        <w:t>Moniaga, V. R. B. (2015). Profil usaha agroindustri susu kedelai resoya di kecamatan malalayang.</w:t>
      </w:r>
    </w:p>
    <w:p w:rsidR="00F00CB2" w:rsidRPr="0033066D" w:rsidRDefault="00F00CB2" w:rsidP="00FE7C8B">
      <w:pPr>
        <w:widowControl w:val="0"/>
        <w:autoSpaceDE w:val="0"/>
        <w:autoSpaceDN w:val="0"/>
        <w:adjustRightInd w:val="0"/>
        <w:spacing w:line="240" w:lineRule="auto"/>
        <w:ind w:left="480" w:hanging="480"/>
        <w:rPr>
          <w:rFonts w:ascii="Adobe Garamond Pro" w:hAnsi="Adobe Garamond Pro" w:cs="Times New Roman"/>
          <w:noProof/>
          <w:sz w:val="24"/>
          <w:szCs w:val="24"/>
        </w:rPr>
      </w:pPr>
      <w:r w:rsidRPr="0033066D">
        <w:rPr>
          <w:rFonts w:ascii="Adobe Garamond Pro" w:hAnsi="Adobe Garamond Pro" w:cs="Times New Roman"/>
          <w:noProof/>
          <w:sz w:val="24"/>
          <w:szCs w:val="24"/>
        </w:rPr>
        <w:t xml:space="preserve">Muhson, A. (2004). Insdustrialisasi dan Perubahan Masyarakat Studi tentang Dampak Industri Mebel Asing terhadap Perubahan Masyarakat di Kabupaten Jepara. </w:t>
      </w:r>
      <w:r w:rsidRPr="0033066D">
        <w:rPr>
          <w:rFonts w:ascii="Adobe Garamond Pro" w:hAnsi="Adobe Garamond Pro" w:cs="Times New Roman"/>
          <w:i/>
          <w:iCs/>
          <w:noProof/>
          <w:sz w:val="24"/>
          <w:szCs w:val="24"/>
        </w:rPr>
        <w:t xml:space="preserve">Jurnal Penelitian </w:t>
      </w:r>
      <w:r w:rsidR="00FE7C8B" w:rsidRPr="0033066D">
        <w:rPr>
          <w:rFonts w:ascii="Adobe Garamond Pro" w:hAnsi="Adobe Garamond Pro" w:cs="Times New Roman"/>
          <w:i/>
          <w:iCs/>
          <w:noProof/>
          <w:sz w:val="24"/>
          <w:szCs w:val="24"/>
          <w:lang w:val="id-ID"/>
        </w:rPr>
        <w:t>d</w:t>
      </w:r>
      <w:r w:rsidRPr="0033066D">
        <w:rPr>
          <w:rFonts w:ascii="Adobe Garamond Pro" w:hAnsi="Adobe Garamond Pro" w:cs="Times New Roman"/>
          <w:i/>
          <w:iCs/>
          <w:noProof/>
          <w:sz w:val="24"/>
          <w:szCs w:val="24"/>
        </w:rPr>
        <w:t>an Evaluasi Pendidikan</w:t>
      </w:r>
      <w:r w:rsidRPr="0033066D">
        <w:rPr>
          <w:rFonts w:ascii="Adobe Garamond Pro" w:hAnsi="Adobe Garamond Pro" w:cs="Times New Roman"/>
          <w:noProof/>
          <w:sz w:val="24"/>
          <w:szCs w:val="24"/>
        </w:rPr>
        <w:t xml:space="preserve">, </w:t>
      </w:r>
      <w:r w:rsidRPr="0033066D">
        <w:rPr>
          <w:rFonts w:ascii="Adobe Garamond Pro" w:hAnsi="Adobe Garamond Pro" w:cs="Times New Roman"/>
          <w:i/>
          <w:iCs/>
          <w:noProof/>
          <w:sz w:val="24"/>
          <w:szCs w:val="24"/>
        </w:rPr>
        <w:t>6</w:t>
      </w:r>
      <w:r w:rsidRPr="0033066D">
        <w:rPr>
          <w:rFonts w:ascii="Adobe Garamond Pro" w:hAnsi="Adobe Garamond Pro" w:cs="Times New Roman"/>
          <w:noProof/>
          <w:sz w:val="24"/>
          <w:szCs w:val="24"/>
        </w:rPr>
        <w:t>(2), 139–156. https://doi.org/10.21831/pep.v6i2.2045</w:t>
      </w:r>
    </w:p>
    <w:p w:rsidR="00F00CB2" w:rsidRPr="0033066D" w:rsidRDefault="00F00CB2" w:rsidP="00FE7C8B">
      <w:pPr>
        <w:widowControl w:val="0"/>
        <w:autoSpaceDE w:val="0"/>
        <w:autoSpaceDN w:val="0"/>
        <w:adjustRightInd w:val="0"/>
        <w:spacing w:line="240" w:lineRule="auto"/>
        <w:ind w:left="480" w:hanging="480"/>
        <w:rPr>
          <w:rFonts w:ascii="Adobe Garamond Pro" w:hAnsi="Adobe Garamond Pro" w:cs="Times New Roman"/>
          <w:noProof/>
          <w:sz w:val="24"/>
          <w:szCs w:val="24"/>
        </w:rPr>
      </w:pPr>
      <w:r w:rsidRPr="0033066D">
        <w:rPr>
          <w:rFonts w:ascii="Adobe Garamond Pro" w:hAnsi="Adobe Garamond Pro" w:cs="Times New Roman"/>
          <w:noProof/>
          <w:sz w:val="24"/>
          <w:szCs w:val="24"/>
        </w:rPr>
        <w:lastRenderedPageBreak/>
        <w:t xml:space="preserve">Rosyad, U. N. (2011). Pengaruh Komunikasi Pemasaran Terhadap Perluasan Pangsa Pasar. </w:t>
      </w:r>
      <w:r w:rsidRPr="0033066D">
        <w:rPr>
          <w:rFonts w:ascii="Adobe Garamond Pro" w:hAnsi="Adobe Garamond Pro" w:cs="Times New Roman"/>
          <w:i/>
          <w:iCs/>
          <w:noProof/>
          <w:sz w:val="24"/>
          <w:szCs w:val="24"/>
        </w:rPr>
        <w:t xml:space="preserve">Mimbar: Jurnal Sosial </w:t>
      </w:r>
      <w:r w:rsidR="00FE7C8B" w:rsidRPr="0033066D">
        <w:rPr>
          <w:rFonts w:ascii="Adobe Garamond Pro" w:hAnsi="Adobe Garamond Pro" w:cs="Times New Roman"/>
          <w:i/>
          <w:iCs/>
          <w:noProof/>
          <w:sz w:val="24"/>
          <w:szCs w:val="24"/>
          <w:lang w:val="id-ID"/>
        </w:rPr>
        <w:t>d</w:t>
      </w:r>
      <w:r w:rsidRPr="0033066D">
        <w:rPr>
          <w:rFonts w:ascii="Adobe Garamond Pro" w:hAnsi="Adobe Garamond Pro" w:cs="Times New Roman"/>
          <w:i/>
          <w:iCs/>
          <w:noProof/>
          <w:sz w:val="24"/>
          <w:szCs w:val="24"/>
        </w:rPr>
        <w:t>an Pembangunan</w:t>
      </w:r>
      <w:r w:rsidRPr="0033066D">
        <w:rPr>
          <w:rFonts w:ascii="Adobe Garamond Pro" w:hAnsi="Adobe Garamond Pro" w:cs="Times New Roman"/>
          <w:noProof/>
          <w:sz w:val="24"/>
          <w:szCs w:val="24"/>
        </w:rPr>
        <w:t xml:space="preserve">, </w:t>
      </w:r>
      <w:r w:rsidRPr="0033066D">
        <w:rPr>
          <w:rFonts w:ascii="Adobe Garamond Pro" w:hAnsi="Adobe Garamond Pro" w:cs="Times New Roman"/>
          <w:i/>
          <w:iCs/>
          <w:noProof/>
          <w:sz w:val="24"/>
          <w:szCs w:val="24"/>
        </w:rPr>
        <w:t>27</w:t>
      </w:r>
      <w:r w:rsidRPr="0033066D">
        <w:rPr>
          <w:rFonts w:ascii="Adobe Garamond Pro" w:hAnsi="Adobe Garamond Pro" w:cs="Times New Roman"/>
          <w:noProof/>
          <w:sz w:val="24"/>
          <w:szCs w:val="24"/>
        </w:rPr>
        <w:t>(2), 213–224.</w:t>
      </w:r>
    </w:p>
    <w:p w:rsidR="00F00CB2" w:rsidRPr="0033066D" w:rsidRDefault="00F00CB2" w:rsidP="00F00CB2">
      <w:pPr>
        <w:widowControl w:val="0"/>
        <w:autoSpaceDE w:val="0"/>
        <w:autoSpaceDN w:val="0"/>
        <w:adjustRightInd w:val="0"/>
        <w:spacing w:line="240" w:lineRule="auto"/>
        <w:ind w:left="480" w:hanging="480"/>
        <w:rPr>
          <w:rFonts w:ascii="Adobe Garamond Pro" w:hAnsi="Adobe Garamond Pro" w:cs="Times New Roman"/>
          <w:noProof/>
          <w:sz w:val="24"/>
          <w:szCs w:val="24"/>
        </w:rPr>
      </w:pPr>
      <w:r w:rsidRPr="0033066D">
        <w:rPr>
          <w:rFonts w:ascii="Adobe Garamond Pro" w:hAnsi="Adobe Garamond Pro" w:cs="Times New Roman"/>
          <w:noProof/>
          <w:sz w:val="24"/>
          <w:szCs w:val="24"/>
        </w:rPr>
        <w:t xml:space="preserve">Sidik, F. (2015). Menggali Potensi Lokal Mewujudkan Kemandirian Desa. </w:t>
      </w:r>
      <w:r w:rsidR="00FE7C8B" w:rsidRPr="0033066D">
        <w:rPr>
          <w:rFonts w:ascii="Adobe Garamond Pro" w:hAnsi="Adobe Garamond Pro" w:cs="Times New Roman"/>
          <w:i/>
          <w:iCs/>
          <w:noProof/>
          <w:sz w:val="24"/>
          <w:szCs w:val="24"/>
        </w:rPr>
        <w:t xml:space="preserve">JKAP (Jurnal Kebijakan </w:t>
      </w:r>
      <w:r w:rsidR="00FE7C8B" w:rsidRPr="0033066D">
        <w:rPr>
          <w:rFonts w:ascii="Adobe Garamond Pro" w:hAnsi="Adobe Garamond Pro" w:cs="Times New Roman"/>
          <w:i/>
          <w:iCs/>
          <w:noProof/>
          <w:sz w:val="24"/>
          <w:szCs w:val="24"/>
          <w:lang w:val="id-ID"/>
        </w:rPr>
        <w:t>d</w:t>
      </w:r>
      <w:r w:rsidRPr="0033066D">
        <w:rPr>
          <w:rFonts w:ascii="Adobe Garamond Pro" w:hAnsi="Adobe Garamond Pro" w:cs="Times New Roman"/>
          <w:i/>
          <w:iCs/>
          <w:noProof/>
          <w:sz w:val="24"/>
          <w:szCs w:val="24"/>
        </w:rPr>
        <w:t>an Administrasi Publik)</w:t>
      </w:r>
      <w:r w:rsidRPr="0033066D">
        <w:rPr>
          <w:rFonts w:ascii="Adobe Garamond Pro" w:hAnsi="Adobe Garamond Pro" w:cs="Times New Roman"/>
          <w:noProof/>
          <w:sz w:val="24"/>
          <w:szCs w:val="24"/>
        </w:rPr>
        <w:t xml:space="preserve">, </w:t>
      </w:r>
      <w:r w:rsidRPr="0033066D">
        <w:rPr>
          <w:rFonts w:ascii="Adobe Garamond Pro" w:hAnsi="Adobe Garamond Pro" w:cs="Times New Roman"/>
          <w:i/>
          <w:iCs/>
          <w:noProof/>
          <w:sz w:val="24"/>
          <w:szCs w:val="24"/>
        </w:rPr>
        <w:t>19</w:t>
      </w:r>
      <w:r w:rsidRPr="0033066D">
        <w:rPr>
          <w:rFonts w:ascii="Adobe Garamond Pro" w:hAnsi="Adobe Garamond Pro" w:cs="Times New Roman"/>
          <w:noProof/>
          <w:sz w:val="24"/>
          <w:szCs w:val="24"/>
        </w:rPr>
        <w:t>(2), 115–131. https://doi.org/https://doi.org/10.22146/jkap.7962</w:t>
      </w:r>
    </w:p>
    <w:p w:rsidR="00F00CB2" w:rsidRPr="0033066D" w:rsidRDefault="00F00CB2" w:rsidP="00F00CB2">
      <w:pPr>
        <w:widowControl w:val="0"/>
        <w:autoSpaceDE w:val="0"/>
        <w:autoSpaceDN w:val="0"/>
        <w:adjustRightInd w:val="0"/>
        <w:spacing w:line="240" w:lineRule="auto"/>
        <w:ind w:left="480" w:hanging="480"/>
        <w:rPr>
          <w:rFonts w:ascii="Adobe Garamond Pro" w:hAnsi="Adobe Garamond Pro" w:cs="Times New Roman"/>
          <w:noProof/>
          <w:sz w:val="24"/>
          <w:szCs w:val="24"/>
        </w:rPr>
      </w:pPr>
      <w:r w:rsidRPr="0033066D">
        <w:rPr>
          <w:rFonts w:ascii="Adobe Garamond Pro" w:hAnsi="Adobe Garamond Pro" w:cs="Times New Roman"/>
          <w:noProof/>
          <w:sz w:val="24"/>
          <w:szCs w:val="24"/>
        </w:rPr>
        <w:t xml:space="preserve">Supardi. (2014). </w:t>
      </w:r>
      <w:r w:rsidRPr="0033066D">
        <w:rPr>
          <w:rFonts w:ascii="Adobe Garamond Pro" w:hAnsi="Adobe Garamond Pro" w:cs="Times New Roman"/>
          <w:i/>
          <w:iCs/>
          <w:noProof/>
          <w:sz w:val="24"/>
          <w:szCs w:val="24"/>
        </w:rPr>
        <w:t>Kinerja Guru</w:t>
      </w:r>
      <w:r w:rsidRPr="0033066D">
        <w:rPr>
          <w:rFonts w:ascii="Adobe Garamond Pro" w:hAnsi="Adobe Garamond Pro" w:cs="Times New Roman"/>
          <w:noProof/>
          <w:sz w:val="24"/>
          <w:szCs w:val="24"/>
        </w:rPr>
        <w:t>. Jakarta: Rajawali Pers.</w:t>
      </w:r>
    </w:p>
    <w:p w:rsidR="00F00CB2" w:rsidRPr="0033066D" w:rsidRDefault="00F00CB2" w:rsidP="00F00CB2">
      <w:pPr>
        <w:widowControl w:val="0"/>
        <w:autoSpaceDE w:val="0"/>
        <w:autoSpaceDN w:val="0"/>
        <w:adjustRightInd w:val="0"/>
        <w:spacing w:line="240" w:lineRule="auto"/>
        <w:ind w:left="480" w:hanging="480"/>
        <w:rPr>
          <w:rFonts w:ascii="Adobe Garamond Pro" w:hAnsi="Adobe Garamond Pro" w:cs="Times New Roman"/>
          <w:noProof/>
          <w:sz w:val="24"/>
          <w:szCs w:val="24"/>
        </w:rPr>
      </w:pPr>
      <w:r w:rsidRPr="0033066D">
        <w:rPr>
          <w:rFonts w:ascii="Adobe Garamond Pro" w:hAnsi="Adobe Garamond Pro" w:cs="Times New Roman"/>
          <w:noProof/>
          <w:sz w:val="24"/>
          <w:szCs w:val="24"/>
        </w:rPr>
        <w:t xml:space="preserve">Tanzeh, A. (2009). </w:t>
      </w:r>
      <w:r w:rsidRPr="0033066D">
        <w:rPr>
          <w:rFonts w:ascii="Adobe Garamond Pro" w:hAnsi="Adobe Garamond Pro" w:cs="Times New Roman"/>
          <w:i/>
          <w:iCs/>
          <w:noProof/>
          <w:sz w:val="24"/>
          <w:szCs w:val="24"/>
        </w:rPr>
        <w:t>Pengantar Metode Penelitian</w:t>
      </w:r>
      <w:r w:rsidRPr="0033066D">
        <w:rPr>
          <w:rFonts w:ascii="Adobe Garamond Pro" w:hAnsi="Adobe Garamond Pro" w:cs="Times New Roman"/>
          <w:noProof/>
          <w:sz w:val="24"/>
          <w:szCs w:val="24"/>
        </w:rPr>
        <w:t>. Yogyakarta: Teras.</w:t>
      </w:r>
    </w:p>
    <w:p w:rsidR="00F00CB2" w:rsidRPr="0033066D" w:rsidRDefault="00F00CB2" w:rsidP="00FE7C8B">
      <w:pPr>
        <w:widowControl w:val="0"/>
        <w:autoSpaceDE w:val="0"/>
        <w:autoSpaceDN w:val="0"/>
        <w:adjustRightInd w:val="0"/>
        <w:spacing w:line="240" w:lineRule="auto"/>
        <w:ind w:left="480" w:hanging="480"/>
        <w:rPr>
          <w:rFonts w:ascii="Adobe Garamond Pro" w:hAnsi="Adobe Garamond Pro"/>
          <w:noProof/>
          <w:sz w:val="24"/>
        </w:rPr>
      </w:pPr>
      <w:r w:rsidRPr="0033066D">
        <w:rPr>
          <w:rFonts w:ascii="Adobe Garamond Pro" w:hAnsi="Adobe Garamond Pro" w:cs="Times New Roman"/>
          <w:noProof/>
          <w:sz w:val="24"/>
          <w:szCs w:val="24"/>
        </w:rPr>
        <w:t xml:space="preserve">Wauran, P. C. (2012). Strategi Pemberdayaan Sektor Informal Perkotaan </w:t>
      </w:r>
      <w:r w:rsidR="00FE7C8B" w:rsidRPr="0033066D">
        <w:rPr>
          <w:rFonts w:ascii="Adobe Garamond Pro" w:hAnsi="Adobe Garamond Pro" w:cs="Times New Roman"/>
          <w:noProof/>
          <w:sz w:val="24"/>
          <w:szCs w:val="24"/>
          <w:lang w:val="id-ID"/>
        </w:rPr>
        <w:t>d</w:t>
      </w:r>
      <w:r w:rsidRPr="0033066D">
        <w:rPr>
          <w:rFonts w:ascii="Adobe Garamond Pro" w:hAnsi="Adobe Garamond Pro" w:cs="Times New Roman"/>
          <w:noProof/>
          <w:sz w:val="24"/>
          <w:szCs w:val="24"/>
        </w:rPr>
        <w:t xml:space="preserve">i Kota Manado. </w:t>
      </w:r>
      <w:r w:rsidR="00FE7C8B" w:rsidRPr="0033066D">
        <w:rPr>
          <w:rFonts w:ascii="Adobe Garamond Pro" w:hAnsi="Adobe Garamond Pro" w:cs="Times New Roman"/>
          <w:i/>
          <w:iCs/>
          <w:noProof/>
          <w:sz w:val="24"/>
          <w:szCs w:val="24"/>
        </w:rPr>
        <w:t xml:space="preserve">Jurnal Pembangunan Ekonomi </w:t>
      </w:r>
      <w:r w:rsidR="00FE7C8B" w:rsidRPr="0033066D">
        <w:rPr>
          <w:rFonts w:ascii="Adobe Garamond Pro" w:hAnsi="Adobe Garamond Pro" w:cs="Times New Roman"/>
          <w:i/>
          <w:iCs/>
          <w:noProof/>
          <w:sz w:val="24"/>
          <w:szCs w:val="24"/>
          <w:lang w:val="id-ID"/>
        </w:rPr>
        <w:t>d</w:t>
      </w:r>
      <w:r w:rsidRPr="0033066D">
        <w:rPr>
          <w:rFonts w:ascii="Adobe Garamond Pro" w:hAnsi="Adobe Garamond Pro" w:cs="Times New Roman"/>
          <w:i/>
          <w:iCs/>
          <w:noProof/>
          <w:sz w:val="24"/>
          <w:szCs w:val="24"/>
        </w:rPr>
        <w:t>an Keuangan Daerah Edisi Oktober</w:t>
      </w:r>
      <w:r w:rsidRPr="0033066D">
        <w:rPr>
          <w:rFonts w:ascii="Adobe Garamond Pro" w:hAnsi="Adobe Garamond Pro" w:cs="Times New Roman"/>
          <w:noProof/>
          <w:sz w:val="24"/>
          <w:szCs w:val="24"/>
        </w:rPr>
        <w:t xml:space="preserve">, </w:t>
      </w:r>
      <w:r w:rsidRPr="0033066D">
        <w:rPr>
          <w:rFonts w:ascii="Adobe Garamond Pro" w:hAnsi="Adobe Garamond Pro" w:cs="Times New Roman"/>
          <w:i/>
          <w:iCs/>
          <w:noProof/>
          <w:sz w:val="24"/>
          <w:szCs w:val="24"/>
        </w:rPr>
        <w:t>7</w:t>
      </w:r>
      <w:r w:rsidR="003C51A9" w:rsidRPr="0033066D">
        <w:rPr>
          <w:rFonts w:ascii="Adobe Garamond Pro" w:hAnsi="Adobe Garamond Pro" w:cs="Times New Roman"/>
          <w:noProof/>
          <w:sz w:val="24"/>
          <w:szCs w:val="24"/>
        </w:rPr>
        <w:t>(3)</w:t>
      </w:r>
      <w:r w:rsidRPr="0033066D">
        <w:rPr>
          <w:rFonts w:ascii="Adobe Garamond Pro" w:hAnsi="Adobe Garamond Pro" w:cs="Times New Roman"/>
          <w:noProof/>
          <w:sz w:val="24"/>
          <w:szCs w:val="24"/>
        </w:rPr>
        <w:t>.</w:t>
      </w:r>
    </w:p>
    <w:p w:rsidR="00747074" w:rsidRPr="001D0A81" w:rsidRDefault="00F00CB2" w:rsidP="00F00CB2">
      <w:pPr>
        <w:widowControl w:val="0"/>
        <w:autoSpaceDE w:val="0"/>
        <w:autoSpaceDN w:val="0"/>
        <w:adjustRightInd w:val="0"/>
        <w:spacing w:line="240" w:lineRule="auto"/>
        <w:ind w:left="480" w:hanging="480"/>
        <w:rPr>
          <w:rFonts w:ascii="Adobe Garamond Pro" w:hAnsi="Adobe Garamond Pro" w:cs="Adobe Hebrew"/>
          <w:sz w:val="24"/>
          <w:szCs w:val="24"/>
        </w:rPr>
      </w:pPr>
      <w:r w:rsidRPr="0033066D">
        <w:rPr>
          <w:rFonts w:ascii="Adobe Garamond Pro" w:hAnsi="Adobe Garamond Pro" w:cs="Adobe Hebrew"/>
          <w:b/>
          <w:sz w:val="24"/>
          <w:szCs w:val="24"/>
        </w:rPr>
        <w:fldChar w:fldCharType="end"/>
      </w:r>
    </w:p>
    <w:sectPr w:rsidR="00747074" w:rsidRPr="001D0A81" w:rsidSect="001015C6">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A8F" w:rsidRDefault="00A63A8F" w:rsidP="00147818">
      <w:pPr>
        <w:spacing w:line="240" w:lineRule="auto"/>
      </w:pPr>
      <w:r>
        <w:separator/>
      </w:r>
    </w:p>
  </w:endnote>
  <w:endnote w:type="continuationSeparator" w:id="0">
    <w:p w:rsidR="00A63A8F" w:rsidRDefault="00A63A8F" w:rsidP="001478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dobe Garamond Pro">
    <w:panose1 w:val="00000000000000000000"/>
    <w:charset w:val="00"/>
    <w:family w:val="roman"/>
    <w:notTrueType/>
    <w:pitch w:val="variable"/>
    <w:sig w:usb0="00000007" w:usb1="00000001" w:usb2="00000000" w:usb3="00000000" w:csb0="00000093" w:csb1="00000000"/>
  </w:font>
  <w:font w:name="Adobe Hebrew">
    <w:panose1 w:val="00000000000000000000"/>
    <w:charset w:val="00"/>
    <w:family w:val="roman"/>
    <w:notTrueType/>
    <w:pitch w:val="variable"/>
    <w:sig w:usb0="8000086F" w:usb1="4000204A" w:usb2="00000000" w:usb3="00000000" w:csb0="0000002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A8F" w:rsidRDefault="00A63A8F" w:rsidP="00147818">
      <w:pPr>
        <w:spacing w:line="240" w:lineRule="auto"/>
      </w:pPr>
      <w:r>
        <w:separator/>
      </w:r>
    </w:p>
  </w:footnote>
  <w:footnote w:type="continuationSeparator" w:id="0">
    <w:p w:rsidR="00A63A8F" w:rsidRDefault="00A63A8F" w:rsidP="00147818">
      <w:pPr>
        <w:spacing w:line="240" w:lineRule="auto"/>
      </w:pPr>
      <w:r>
        <w:continuationSeparator/>
      </w:r>
    </w:p>
  </w:footnote>
  <w:footnote w:id="1">
    <w:p w:rsidR="008E6298" w:rsidRPr="00B80888" w:rsidRDefault="008E6298" w:rsidP="00B80888">
      <w:pPr>
        <w:pStyle w:val="FootnoteText"/>
        <w:ind w:left="0" w:firstLine="0"/>
        <w:rPr>
          <w:rFonts w:ascii="Adobe Garamond Pro" w:hAnsi="Adobe Garamond Pro" w:cs="Adobe Hebrew"/>
          <w:lang w:val="id-ID"/>
        </w:rPr>
      </w:pPr>
      <w:r w:rsidRPr="00B80888">
        <w:rPr>
          <w:rStyle w:val="FootnoteReference"/>
          <w:rFonts w:ascii="Adobe Garamond Pro" w:hAnsi="Adobe Garamond Pro" w:cs="Adobe Hebrew"/>
        </w:rPr>
        <w:footnoteRef/>
      </w:r>
      <w:r w:rsidRPr="00B80888">
        <w:rPr>
          <w:rFonts w:ascii="Adobe Garamond Pro" w:hAnsi="Adobe Garamond Pro" w:cs="Adobe Hebrew"/>
        </w:rPr>
        <w:t xml:space="preserve"> </w:t>
      </w:r>
      <w:r w:rsidRPr="00B80888">
        <w:rPr>
          <w:rFonts w:ascii="Adobe Garamond Pro" w:hAnsi="Adobe Garamond Pro" w:cs="Adobe Hebrew"/>
        </w:rPr>
        <w:fldChar w:fldCharType="begin" w:fldLock="1"/>
      </w:r>
      <w:r w:rsidR="00716DF7" w:rsidRPr="00B80888">
        <w:rPr>
          <w:rFonts w:ascii="Adobe Garamond Pro" w:hAnsi="Adobe Garamond Pro" w:cs="Adobe Hebrew"/>
        </w:rPr>
        <w:instrText>ADDIN CSL_CITATION {"citationItems":[{"id":"ITEM-1","itemData":{"DOI":"10.15294/komunitas.v5i2.2743","author":[{"dropping-particle":"","family":"Handoyo","given":"Eko","non-dropping-particle":"","parse-names":false,"suffix":""}],"container-title":"Komunitas","id":"ITEM-1","issue":"2","issued":{"date-parts":[["2013"]]},"page":"252-266","title":"Kontribusi Modal Sosial dalam Meningkatkan Kesejahteraan Pedagang Kaki Lima Pasca Relokasi","type":"article-journal","volume":"5"},"uris":["http://www.mendeley.com/documents/?uuid=83b39d9f-a41e-4ebd-b1a0-c53103431190","http://www.mendeley.com/documents/?uuid=97e71e1b-63af-4e60-a55f-3af5388fae54"]}],"mendeley":{"formattedCitation":"Eko Handoyo, “Kontribusi Modal Sosial Dalam Meningkatkan Kesejahteraan Pedagang Kaki Lima Pasca Relokasi,” &lt;i&gt;Komunitas&lt;/i&gt; 5, no. 2 (2013): 252–66, https://doi.org/10.15294/komunitas.v5i2.2743.","manualFormatting":"Eko Handoyo, “Kontribusi Modal Sosial Dalam Meningkatkan Kesejahteraan Pedagang Kaki Lima Pasca Relokasi,” Komunitas 5, no. 2 (2013): 252-266, https://doi.org/10.15294/komunitas.v5i2.2743.","plainTextFormattedCitation":"Eko Handoyo, “Kontribusi Modal Sosial Dalam Meningkatkan Kesejahteraan Pedagang Kaki Lima Pasca Relokasi,” Komunitas 5, no. 2 (2013): 252–66, https://doi.org/10.15294/komunitas.v5i2.2743.","previouslyFormattedCitation":"Eko Handoyo, “Kontribusi Modal Sosial Dalam Meningkatkan Kesejahteraan Pedagang Kaki Lima Pasca Relokasi,” &lt;i&gt;Komunitas&lt;/i&gt; 5, no. 2 (2013): 252–66, https://doi.org/10.15294/komunitas.v5i2.2743."},"properties":{"noteIndex":1},"schema":"https://github.com/citation-style-language/schema/raw/master/csl-citation.json"}</w:instrText>
      </w:r>
      <w:r w:rsidRPr="00B80888">
        <w:rPr>
          <w:rFonts w:ascii="Adobe Garamond Pro" w:hAnsi="Adobe Garamond Pro" w:cs="Adobe Hebrew"/>
        </w:rPr>
        <w:fldChar w:fldCharType="separate"/>
      </w:r>
      <w:r w:rsidRPr="00B80888">
        <w:rPr>
          <w:rFonts w:ascii="Adobe Garamond Pro" w:hAnsi="Adobe Garamond Pro" w:cs="Adobe Hebrew"/>
          <w:noProof/>
        </w:rPr>
        <w:t xml:space="preserve">Eko Handoyo, “Kontribusi Modal Sosial Dalam Meningkatkan Kesejahteraan Pedagang Kaki Lima Pasca Relokasi,” </w:t>
      </w:r>
      <w:r w:rsidRPr="00B80888">
        <w:rPr>
          <w:rFonts w:ascii="Adobe Garamond Pro" w:hAnsi="Adobe Garamond Pro" w:cs="Adobe Hebrew"/>
          <w:i/>
          <w:noProof/>
        </w:rPr>
        <w:t>Komunitas</w:t>
      </w:r>
      <w:r w:rsidR="006A1E20" w:rsidRPr="00B80888">
        <w:rPr>
          <w:rFonts w:ascii="Adobe Garamond Pro" w:hAnsi="Adobe Garamond Pro" w:cs="Adobe Hebrew"/>
          <w:noProof/>
        </w:rPr>
        <w:t xml:space="preserve"> 5, no. 2 (2013): 252</w:t>
      </w:r>
      <w:r w:rsidR="006A1E20" w:rsidRPr="00B80888">
        <w:rPr>
          <w:rFonts w:ascii="Adobe Garamond Pro" w:hAnsi="Adobe Garamond Pro" w:cs="Adobe Hebrew"/>
          <w:noProof/>
          <w:lang w:val="id-ID"/>
        </w:rPr>
        <w:t>-2</w:t>
      </w:r>
      <w:r w:rsidRPr="00B80888">
        <w:rPr>
          <w:rFonts w:ascii="Adobe Garamond Pro" w:hAnsi="Adobe Garamond Pro" w:cs="Adobe Hebrew"/>
          <w:noProof/>
        </w:rPr>
        <w:t>66, https://doi.org/10.15294/komunitas.v5i2.2743.</w:t>
      </w:r>
      <w:r w:rsidRPr="00B80888">
        <w:rPr>
          <w:rFonts w:ascii="Adobe Garamond Pro" w:hAnsi="Adobe Garamond Pro" w:cs="Adobe Hebrew"/>
        </w:rPr>
        <w:fldChar w:fldCharType="end"/>
      </w:r>
    </w:p>
  </w:footnote>
  <w:footnote w:id="2">
    <w:p w:rsidR="008E6298" w:rsidRPr="00B80888" w:rsidRDefault="008E6298" w:rsidP="00B80888">
      <w:pPr>
        <w:pStyle w:val="FootnoteText"/>
        <w:ind w:left="0" w:firstLine="0"/>
        <w:rPr>
          <w:rFonts w:ascii="Adobe Garamond Pro" w:hAnsi="Adobe Garamond Pro" w:cs="Adobe Hebrew"/>
          <w:lang w:val="id-ID"/>
        </w:rPr>
      </w:pPr>
      <w:r w:rsidRPr="00B80888">
        <w:rPr>
          <w:rStyle w:val="FootnoteReference"/>
          <w:rFonts w:ascii="Adobe Garamond Pro" w:hAnsi="Adobe Garamond Pro" w:cs="Adobe Hebrew"/>
        </w:rPr>
        <w:footnoteRef/>
      </w:r>
      <w:r w:rsidRPr="00B80888">
        <w:rPr>
          <w:rFonts w:ascii="Adobe Garamond Pro" w:hAnsi="Adobe Garamond Pro" w:cs="Adobe Hebrew"/>
        </w:rPr>
        <w:t xml:space="preserve"> </w:t>
      </w:r>
      <w:r w:rsidRPr="00B80888">
        <w:rPr>
          <w:rFonts w:ascii="Adobe Garamond Pro" w:hAnsi="Adobe Garamond Pro" w:cs="Adobe Hebrew"/>
        </w:rPr>
        <w:fldChar w:fldCharType="begin" w:fldLock="1"/>
      </w:r>
      <w:r w:rsidR="00716DF7" w:rsidRPr="00B80888">
        <w:rPr>
          <w:rFonts w:ascii="Adobe Garamond Pro" w:hAnsi="Adobe Garamond Pro" w:cs="Adobe Hebrew"/>
        </w:rPr>
        <w:instrText>ADDIN CSL_CITATION {"citationItems":[{"id":"ITEM-1","itemData":{"author":[{"dropping-particle":"","family":"Wauran","given":"Patrick C","non-dropping-particle":"","parse-names":false,"suffix":""}],"container-title":"Jurnal Pembangunan Ekonomi dan Keuangan Daerah Edisi Oktober","id":"ITEM-1","issue":"3","issued":{"date-parts":[["2012"]]},"page":"1-2","title":"Strategi Pemberdayaan Sektor Informal Perkotaan Di Kota Manado","type":"article-journal","volume":"7"},"uris":["http://www.mendeley.com/documents/?uuid=17ea86ad-76f0-4ece-bf14-5b4e0b86373d","http://www.mendeley.com/documents/?uuid=7054c13c-c885-4d53-a220-7d92e4d28a27","http://www.mendeley.com/documents/?uuid=16011b17-9754-4b51-857c-8ff02e84d108","http://www.mendeley.com/documents/?uuid=c71a44c8-7c3f-4afc-9e99-c7b929b6197c","http://www.mendeley.com/documents/?uuid=181d4be0-2496-47d9-bc24-48f991cb0dad","http://www.mendeley.com/documents/?uuid=35646613-5128-4a9e-921d-d78b324fa0d5","http://www.mendeley.com/documents/?uuid=37ee79c0-b406-4475-985f-b17a2ff69623","http://www.mendeley.com/documents/?uuid=749618c5-8cc4-4268-8b5d-840958de65ea"]}],"mendeley":{"formattedCitation":"Patrick C Wauran, “Strategi Pemberdayaan Sektor Informal Perkotaan Di Kota Manado,” &lt;i&gt;Jurnal Pembangunan Ekonomi Dan Keuangan Daerah Edisi Oktober&lt;/i&gt; 7, no. 3 (2012): 1–2.","manualFormatting":"Patrick C. Wauran, “Strategi Pemberdayaan Sektor Informal Perkotaan di Kota Manado,” Jurnal Pembangunan Ekonomi dan Keuangan Daerah 7, no. 3 (2012).","plainTextFormattedCitation":"Patrick C Wauran, “Strategi Pemberdayaan Sektor Informal Perkotaan Di Kota Manado,” Jurnal Pembangunan Ekonomi Dan Keuangan Daerah Edisi Oktober 7, no. 3 (2012): 1–2.","previouslyFormattedCitation":"Patrick C Wauran, “Strategi Pemberdayaan Sektor Informal Perkotaan Di Kota Manado,” &lt;i&gt;Jurnal Pembangunan Ekonomi Dan Keuangan Daerah Edisi Oktober&lt;/i&gt; 7, no. 3 (2012): 1–2."},"properties":{"noteIndex":2},"schema":"https://github.com/citation-style-language/schema/raw/master/csl-citation.json"}</w:instrText>
      </w:r>
      <w:r w:rsidRPr="00B80888">
        <w:rPr>
          <w:rFonts w:ascii="Adobe Garamond Pro" w:hAnsi="Adobe Garamond Pro" w:cs="Adobe Hebrew"/>
        </w:rPr>
        <w:fldChar w:fldCharType="separate"/>
      </w:r>
      <w:r w:rsidRPr="00B80888">
        <w:rPr>
          <w:rFonts w:ascii="Adobe Garamond Pro" w:hAnsi="Adobe Garamond Pro" w:cs="Adobe Hebrew"/>
          <w:noProof/>
        </w:rPr>
        <w:t>Patrick C</w:t>
      </w:r>
      <w:r w:rsidR="006A1E20" w:rsidRPr="00B80888">
        <w:rPr>
          <w:rFonts w:ascii="Adobe Garamond Pro" w:hAnsi="Adobe Garamond Pro" w:cs="Adobe Hebrew"/>
          <w:noProof/>
          <w:lang w:val="id-ID"/>
        </w:rPr>
        <w:t>.</w:t>
      </w:r>
      <w:r w:rsidRPr="00B80888">
        <w:rPr>
          <w:rFonts w:ascii="Adobe Garamond Pro" w:hAnsi="Adobe Garamond Pro" w:cs="Adobe Hebrew"/>
          <w:noProof/>
        </w:rPr>
        <w:t xml:space="preserve"> Wauran, “Strategi Pemberda</w:t>
      </w:r>
      <w:r w:rsidR="005670BA" w:rsidRPr="00B80888">
        <w:rPr>
          <w:rFonts w:ascii="Adobe Garamond Pro" w:hAnsi="Adobe Garamond Pro" w:cs="Adobe Hebrew"/>
          <w:noProof/>
        </w:rPr>
        <w:t xml:space="preserve">yaan Sektor Informal Perkotaan </w:t>
      </w:r>
      <w:r w:rsidR="005670BA" w:rsidRPr="00B80888">
        <w:rPr>
          <w:rFonts w:ascii="Adobe Garamond Pro" w:hAnsi="Adobe Garamond Pro" w:cs="Adobe Hebrew"/>
          <w:noProof/>
          <w:lang w:val="id-ID"/>
        </w:rPr>
        <w:t>d</w:t>
      </w:r>
      <w:r w:rsidRPr="00B80888">
        <w:rPr>
          <w:rFonts w:ascii="Adobe Garamond Pro" w:hAnsi="Adobe Garamond Pro" w:cs="Adobe Hebrew"/>
          <w:noProof/>
        </w:rPr>
        <w:t xml:space="preserve">i Kota Manado,” </w:t>
      </w:r>
      <w:r w:rsidRPr="00B80888">
        <w:rPr>
          <w:rFonts w:ascii="Adobe Garamond Pro" w:hAnsi="Adobe Garamond Pro" w:cs="Adobe Hebrew"/>
          <w:i/>
          <w:noProof/>
        </w:rPr>
        <w:t xml:space="preserve">Jurnal Pembangunan Ekonomi </w:t>
      </w:r>
      <w:r w:rsidR="005670BA" w:rsidRPr="00B80888">
        <w:rPr>
          <w:rFonts w:ascii="Adobe Garamond Pro" w:hAnsi="Adobe Garamond Pro" w:cs="Adobe Hebrew"/>
          <w:i/>
          <w:noProof/>
          <w:lang w:val="id-ID"/>
        </w:rPr>
        <w:t>d</w:t>
      </w:r>
      <w:r w:rsidRPr="00B80888">
        <w:rPr>
          <w:rFonts w:ascii="Adobe Garamond Pro" w:hAnsi="Adobe Garamond Pro" w:cs="Adobe Hebrew"/>
          <w:i/>
          <w:noProof/>
        </w:rPr>
        <w:t>an Keuangan Daerah</w:t>
      </w:r>
      <w:r w:rsidR="005670BA" w:rsidRPr="00B80888">
        <w:rPr>
          <w:rFonts w:ascii="Adobe Garamond Pro" w:hAnsi="Adobe Garamond Pro" w:cs="Adobe Hebrew"/>
          <w:noProof/>
        </w:rPr>
        <w:t xml:space="preserve"> 7, no. 3 (2012)</w:t>
      </w:r>
      <w:r w:rsidRPr="00B80888">
        <w:rPr>
          <w:rFonts w:ascii="Adobe Garamond Pro" w:hAnsi="Adobe Garamond Pro" w:cs="Adobe Hebrew"/>
          <w:noProof/>
        </w:rPr>
        <w:t>.</w:t>
      </w:r>
      <w:r w:rsidRPr="00B80888">
        <w:rPr>
          <w:rFonts w:ascii="Adobe Garamond Pro" w:hAnsi="Adobe Garamond Pro" w:cs="Adobe Hebrew"/>
        </w:rPr>
        <w:fldChar w:fldCharType="end"/>
      </w:r>
    </w:p>
  </w:footnote>
  <w:footnote w:id="3">
    <w:p w:rsidR="00AF7E45" w:rsidRPr="00B80888" w:rsidRDefault="00AF7E45" w:rsidP="00B80888">
      <w:pPr>
        <w:pStyle w:val="FootnoteText"/>
        <w:ind w:left="0" w:firstLine="0"/>
        <w:rPr>
          <w:rFonts w:ascii="Adobe Garamond Pro" w:hAnsi="Adobe Garamond Pro" w:cs="Adobe Hebrew"/>
          <w:lang w:val="id-ID"/>
        </w:rPr>
      </w:pPr>
      <w:r w:rsidRPr="00B80888">
        <w:rPr>
          <w:rStyle w:val="FootnoteReference"/>
          <w:rFonts w:ascii="Adobe Garamond Pro" w:hAnsi="Adobe Garamond Pro" w:cs="Adobe Hebrew"/>
        </w:rPr>
        <w:footnoteRef/>
      </w:r>
      <w:r w:rsidRPr="00B80888">
        <w:rPr>
          <w:rFonts w:ascii="Adobe Garamond Pro" w:hAnsi="Adobe Garamond Pro" w:cs="Adobe Hebrew"/>
        </w:rPr>
        <w:t xml:space="preserve"> </w:t>
      </w:r>
      <w:r w:rsidRPr="00B80888">
        <w:rPr>
          <w:rFonts w:ascii="Adobe Garamond Pro" w:hAnsi="Adobe Garamond Pro" w:cs="Adobe Hebrew"/>
        </w:rPr>
        <w:fldChar w:fldCharType="begin" w:fldLock="1"/>
      </w:r>
      <w:r w:rsidR="00716DF7" w:rsidRPr="00B80888">
        <w:rPr>
          <w:rFonts w:ascii="Adobe Garamond Pro" w:hAnsi="Adobe Garamond Pro" w:cs="Adobe Hebrew"/>
        </w:rPr>
        <w:instrText>ADDIN CSL_CITATION {"citationItems":[{"id":"ITEM-1","itemData":{"author":[{"dropping-particle":"","family":"Haryanto","given":"Sugeng","non-dropping-particle":"","parse-names":false,"suffix":""}],"container-title":"jurnal Ekonomi Pembangunan","id":"ITEM-1","issued":{"date-parts":[["2008"]]},"page":"Hlm. 220.","title":"Peran Aktif Wanita Dalam Peningkatan Pendapatan Rumah Tangga miskin: Studi Kasus Pada Wanita Pemecah Batu di Pucanganak Kecamatan Tugu Trenggalek","type":"article-journal","volume":"Vol. 9:2"},"uris":["http://www.mendeley.com/documents/?uuid=1c89a133-ba5a-41d2-a4c7-94971bb30d42","http://www.mendeley.com/documents/?uuid=9fc9b284-0f43-4ece-ac99-88eb570ca466"]}],"mendeley":{"formattedCitation":"Sugeng Haryanto, “Peran Aktif Wanita Dalam Peningkatan Pendapatan Rumah Tangga Miskin: Studi Kasus Pada Wanita Pemecah Batu Di Pucanganak Kecamatan Tugu Trenggalek,” &lt;i&gt;Jurnal Ekonomi Pembangunan&lt;/i&gt; Vol. 9:2 (2008): Hlm. 220.","manualFormatting":"Sugeng Haryanto, “Peran Aktif Wanita Dalam Peningkatan Pendapatan Rumah Tangga Miskin: Studi Kasus Pada Wanita Pemecah Batu di Pucanganak Kecamatan Tugu Trenggalek,” Jurnal Ekonomi Pembangunan 9 no. 2 (2008), hal. 220.","plainTextFormattedCitation":"Sugeng Haryanto, “Peran Aktif Wanita Dalam Peningkatan Pendapatan Rumah Tangga Miskin: Studi Kasus Pada Wanita Pemecah Batu Di Pucanganak Kecamatan Tugu Trenggalek,” Jurnal Ekonomi Pembangunan Vol. 9:2 (2008): Hlm. 220.","previouslyFormattedCitation":"Sugeng Haryanto, “Peran Aktif Wanita Dalam Peningkatan Pendapatan Rumah Tangga Miskin: Studi Kasus Pada Wanita Pemecah Batu Di Pucanganak Kecamatan Tugu Trenggalek,” &lt;i&gt;Jurnal Ekonomi Pembangunan&lt;/i&gt; Vol. 9:2 (2008): Hlm. 220."},"properties":{"noteIndex":3},"schema":"https://github.com/citation-style-language/schema/raw/master/csl-citation.json"}</w:instrText>
      </w:r>
      <w:r w:rsidRPr="00B80888">
        <w:rPr>
          <w:rFonts w:ascii="Adobe Garamond Pro" w:hAnsi="Adobe Garamond Pro" w:cs="Adobe Hebrew"/>
        </w:rPr>
        <w:fldChar w:fldCharType="separate"/>
      </w:r>
      <w:r w:rsidRPr="00B80888">
        <w:rPr>
          <w:rFonts w:ascii="Adobe Garamond Pro" w:hAnsi="Adobe Garamond Pro" w:cs="Adobe Hebrew"/>
          <w:noProof/>
        </w:rPr>
        <w:t xml:space="preserve">Sugeng Haryanto, “Peran Aktif Wanita Dalam Peningkatan Pendapatan Rumah Tangga Miskin: Studi </w:t>
      </w:r>
      <w:r w:rsidR="00407FBD" w:rsidRPr="00B80888">
        <w:rPr>
          <w:rFonts w:ascii="Adobe Garamond Pro" w:hAnsi="Adobe Garamond Pro" w:cs="Adobe Hebrew"/>
          <w:noProof/>
        </w:rPr>
        <w:t xml:space="preserve">Kasus Pada Wanita Pemecah Batu </w:t>
      </w:r>
      <w:r w:rsidR="00407FBD" w:rsidRPr="00B80888">
        <w:rPr>
          <w:rFonts w:ascii="Adobe Garamond Pro" w:hAnsi="Adobe Garamond Pro" w:cs="Adobe Hebrew"/>
          <w:noProof/>
          <w:lang w:val="id-ID"/>
        </w:rPr>
        <w:t>d</w:t>
      </w:r>
      <w:r w:rsidRPr="00B80888">
        <w:rPr>
          <w:rFonts w:ascii="Adobe Garamond Pro" w:hAnsi="Adobe Garamond Pro" w:cs="Adobe Hebrew"/>
          <w:noProof/>
        </w:rPr>
        <w:t xml:space="preserve">i Pucanganak Kecamatan Tugu Trenggalek,” </w:t>
      </w:r>
      <w:r w:rsidRPr="00B80888">
        <w:rPr>
          <w:rFonts w:ascii="Adobe Garamond Pro" w:hAnsi="Adobe Garamond Pro" w:cs="Adobe Hebrew"/>
          <w:i/>
          <w:noProof/>
        </w:rPr>
        <w:t>Jurnal Ekonomi Pembangunan</w:t>
      </w:r>
      <w:r w:rsidRPr="00B80888">
        <w:rPr>
          <w:rFonts w:ascii="Adobe Garamond Pro" w:hAnsi="Adobe Garamond Pro" w:cs="Adobe Hebrew"/>
          <w:noProof/>
        </w:rPr>
        <w:t xml:space="preserve"> 9</w:t>
      </w:r>
      <w:r w:rsidR="006A1E20" w:rsidRPr="00B80888">
        <w:rPr>
          <w:rFonts w:ascii="Adobe Garamond Pro" w:hAnsi="Adobe Garamond Pro" w:cs="Adobe Hebrew"/>
          <w:noProof/>
          <w:lang w:val="id-ID"/>
        </w:rPr>
        <w:t xml:space="preserve"> no. </w:t>
      </w:r>
      <w:r w:rsidRPr="00B80888">
        <w:rPr>
          <w:rFonts w:ascii="Adobe Garamond Pro" w:hAnsi="Adobe Garamond Pro" w:cs="Adobe Hebrew"/>
          <w:noProof/>
        </w:rPr>
        <w:t>2 (2008)</w:t>
      </w:r>
      <w:r w:rsidR="00B46266" w:rsidRPr="00B80888">
        <w:rPr>
          <w:rFonts w:ascii="Adobe Garamond Pro" w:hAnsi="Adobe Garamond Pro" w:cs="Adobe Hebrew"/>
          <w:noProof/>
          <w:lang w:val="id-ID"/>
        </w:rPr>
        <w:t>,</w:t>
      </w:r>
      <w:r w:rsidR="00B46266" w:rsidRPr="00B80888">
        <w:rPr>
          <w:rFonts w:ascii="Adobe Garamond Pro" w:hAnsi="Adobe Garamond Pro" w:cs="Adobe Hebrew"/>
          <w:noProof/>
        </w:rPr>
        <w:t xml:space="preserve"> </w:t>
      </w:r>
      <w:r w:rsidR="00B46266" w:rsidRPr="00B80888">
        <w:rPr>
          <w:rFonts w:ascii="Adobe Garamond Pro" w:hAnsi="Adobe Garamond Pro" w:cs="Adobe Hebrew"/>
          <w:noProof/>
          <w:lang w:val="id-ID"/>
        </w:rPr>
        <w:t>ha</w:t>
      </w:r>
      <w:r w:rsidRPr="00B80888">
        <w:rPr>
          <w:rFonts w:ascii="Adobe Garamond Pro" w:hAnsi="Adobe Garamond Pro" w:cs="Adobe Hebrew"/>
          <w:noProof/>
        </w:rPr>
        <w:t>l. 220.</w:t>
      </w:r>
      <w:r w:rsidRPr="00B80888">
        <w:rPr>
          <w:rFonts w:ascii="Adobe Garamond Pro" w:hAnsi="Adobe Garamond Pro" w:cs="Adobe Hebrew"/>
        </w:rPr>
        <w:fldChar w:fldCharType="end"/>
      </w:r>
    </w:p>
  </w:footnote>
  <w:footnote w:id="4">
    <w:p w:rsidR="00AF7E45" w:rsidRPr="00B80888" w:rsidRDefault="00AF7E45" w:rsidP="00B80888">
      <w:pPr>
        <w:pStyle w:val="FootnoteText"/>
        <w:ind w:left="0" w:firstLine="0"/>
        <w:rPr>
          <w:rFonts w:ascii="Adobe Garamond Pro" w:hAnsi="Adobe Garamond Pro" w:cs="Adobe Hebrew"/>
          <w:lang w:val="id-ID"/>
        </w:rPr>
      </w:pPr>
      <w:r w:rsidRPr="00B80888">
        <w:rPr>
          <w:rStyle w:val="FootnoteReference"/>
          <w:rFonts w:ascii="Adobe Garamond Pro" w:hAnsi="Adobe Garamond Pro" w:cs="Adobe Hebrew"/>
        </w:rPr>
        <w:footnoteRef/>
      </w:r>
      <w:r w:rsidRPr="00B80888">
        <w:rPr>
          <w:rFonts w:ascii="Adobe Garamond Pro" w:hAnsi="Adobe Garamond Pro" w:cs="Adobe Hebrew"/>
        </w:rPr>
        <w:t xml:space="preserve"> </w:t>
      </w:r>
      <w:r w:rsidR="006A1E20" w:rsidRPr="00B80888">
        <w:rPr>
          <w:rFonts w:ascii="Adobe Garamond Pro" w:hAnsi="Adobe Garamond Pro" w:cs="Adobe Hebrew"/>
          <w:lang w:val="id-ID"/>
        </w:rPr>
        <w:t xml:space="preserve">Sugeng Haryanto, hal. 221. </w:t>
      </w:r>
    </w:p>
  </w:footnote>
  <w:footnote w:id="5">
    <w:p w:rsidR="00D15B33" w:rsidRPr="00B80888" w:rsidRDefault="00D15B33" w:rsidP="00B80888">
      <w:pPr>
        <w:pStyle w:val="FootnoteText"/>
        <w:ind w:left="0" w:firstLine="0"/>
        <w:rPr>
          <w:rFonts w:ascii="Adobe Garamond Pro" w:hAnsi="Adobe Garamond Pro"/>
          <w:lang w:val="id-ID"/>
        </w:rPr>
      </w:pPr>
      <w:r w:rsidRPr="00B80888">
        <w:rPr>
          <w:rStyle w:val="FootnoteReference"/>
          <w:rFonts w:ascii="Adobe Garamond Pro" w:hAnsi="Adobe Garamond Pro"/>
        </w:rPr>
        <w:footnoteRef/>
      </w:r>
      <w:r w:rsidRPr="00B80888">
        <w:rPr>
          <w:rFonts w:ascii="Adobe Garamond Pro" w:hAnsi="Adobe Garamond Pro"/>
        </w:rPr>
        <w:t xml:space="preserve"> </w:t>
      </w:r>
      <w:r w:rsidRPr="00B80888">
        <w:rPr>
          <w:rFonts w:ascii="Adobe Garamond Pro" w:hAnsi="Adobe Garamond Pro"/>
        </w:rPr>
        <w:fldChar w:fldCharType="begin" w:fldLock="1"/>
      </w:r>
      <w:r w:rsidR="002F5B6B" w:rsidRPr="00B80888">
        <w:rPr>
          <w:rFonts w:ascii="Adobe Garamond Pro" w:hAnsi="Adobe Garamond Pro"/>
        </w:rPr>
        <w:instrText>ADDIN CSL_CITATION {"citationItems":[{"id":"ITEM-1","itemData":{"author":[{"dropping-particle":"","family":"Izudin","given":"Ahmad","non-dropping-particle":"","parse-names":false,"suffix":""}],"id":"ITEM-1","issued":{"date-parts":[["2017"]]},"publisher":"Samudra Biru","publisher-place":"Yogyakarta","title":"Gerakan Sosial Petani: Strategi, Pola, dan Tantangan di Tengah Modernitas","type":"book"},"locator":"hal. 87-93","uris":["http://www.mendeley.com/documents/?uuid=14d1e526-8910-4e08-93d8-1d057c9d95c0"]}],"mendeley":{"formattedCitation":"Ahmad Izudin, &lt;i&gt;Gerakan Sosial Petani: Strategi, Pola, Dan Tantangan Di Tengah Modernitas&lt;/i&gt; (Yogyakarta: Samudra Biru, 2017), hal. 87-93.","manualFormatting":"Ahmad Izudin, Gerakan Sosial Petani: Strategi, Pola, dan Tantangan di Tengah Modernitas (Yogyakarta: Samudra Biru, 2017), hal. 87-93.","plainTextFormattedCitation":"Ahmad Izudin, Gerakan Sosial Petani: Strategi, Pola, Dan Tantangan Di Tengah Modernitas (Yogyakarta: Samudra Biru, 2017), hal. 87-93.","previouslyFormattedCitation":"Ahmad Izudin, &lt;i&gt;Gerakan Sosial Petani: Strategi, Pola, Dan Tantangan Di Tengah Modernitas&lt;/i&gt; (Yogyakarta: Samudra Biru, 2017), hal. 87-93."},"properties":{"noteIndex":5},"schema":"https://github.com/citation-style-language/schema/raw/master/csl-citation.json"}</w:instrText>
      </w:r>
      <w:r w:rsidRPr="00B80888">
        <w:rPr>
          <w:rFonts w:ascii="Adobe Garamond Pro" w:hAnsi="Adobe Garamond Pro"/>
        </w:rPr>
        <w:fldChar w:fldCharType="separate"/>
      </w:r>
      <w:r w:rsidRPr="00B80888">
        <w:rPr>
          <w:rFonts w:ascii="Adobe Garamond Pro" w:hAnsi="Adobe Garamond Pro"/>
          <w:noProof/>
        </w:rPr>
        <w:t xml:space="preserve">Ahmad Izudin, </w:t>
      </w:r>
      <w:r w:rsidRPr="00B80888">
        <w:rPr>
          <w:rFonts w:ascii="Adobe Garamond Pro" w:hAnsi="Adobe Garamond Pro"/>
          <w:i/>
          <w:noProof/>
        </w:rPr>
        <w:t xml:space="preserve">Gerakan </w:t>
      </w:r>
      <w:r w:rsidR="002F5B6B" w:rsidRPr="00B80888">
        <w:rPr>
          <w:rFonts w:ascii="Adobe Garamond Pro" w:hAnsi="Adobe Garamond Pro"/>
          <w:i/>
          <w:noProof/>
        </w:rPr>
        <w:t xml:space="preserve">Sosial Petani: Strategi, Pola, </w:t>
      </w:r>
      <w:r w:rsidR="002F5B6B" w:rsidRPr="00B80888">
        <w:rPr>
          <w:rFonts w:ascii="Adobe Garamond Pro" w:hAnsi="Adobe Garamond Pro"/>
          <w:i/>
          <w:noProof/>
          <w:lang w:val="id-ID"/>
        </w:rPr>
        <w:t>d</w:t>
      </w:r>
      <w:r w:rsidRPr="00B80888">
        <w:rPr>
          <w:rFonts w:ascii="Adobe Garamond Pro" w:hAnsi="Adobe Garamond Pro"/>
          <w:i/>
          <w:noProof/>
        </w:rPr>
        <w:t xml:space="preserve">an Tantangan </w:t>
      </w:r>
      <w:r w:rsidR="002F5B6B" w:rsidRPr="00B80888">
        <w:rPr>
          <w:rFonts w:ascii="Adobe Garamond Pro" w:hAnsi="Adobe Garamond Pro"/>
          <w:i/>
          <w:noProof/>
          <w:lang w:val="id-ID"/>
        </w:rPr>
        <w:t>d</w:t>
      </w:r>
      <w:r w:rsidRPr="00B80888">
        <w:rPr>
          <w:rFonts w:ascii="Adobe Garamond Pro" w:hAnsi="Adobe Garamond Pro"/>
          <w:i/>
          <w:noProof/>
        </w:rPr>
        <w:t>i Tengah Modernitas</w:t>
      </w:r>
      <w:r w:rsidRPr="00B80888">
        <w:rPr>
          <w:rFonts w:ascii="Adobe Garamond Pro" w:hAnsi="Adobe Garamond Pro"/>
          <w:noProof/>
        </w:rPr>
        <w:t xml:space="preserve"> (Yogyakarta: Samudra Biru, 2017), hal. 87-93.</w:t>
      </w:r>
      <w:r w:rsidRPr="00B80888">
        <w:rPr>
          <w:rFonts w:ascii="Adobe Garamond Pro" w:hAnsi="Adobe Garamond Pro"/>
        </w:rPr>
        <w:fldChar w:fldCharType="end"/>
      </w:r>
    </w:p>
  </w:footnote>
  <w:footnote w:id="6">
    <w:p w:rsidR="00C96DD5" w:rsidRPr="00B80888" w:rsidRDefault="00C96DD5" w:rsidP="00B80888">
      <w:pPr>
        <w:pStyle w:val="FootnoteText"/>
        <w:ind w:left="0" w:firstLine="0"/>
        <w:rPr>
          <w:rFonts w:ascii="Adobe Garamond Pro" w:hAnsi="Adobe Garamond Pro" w:cs="Adobe Hebrew"/>
          <w:lang w:val="id-ID"/>
        </w:rPr>
      </w:pPr>
      <w:r w:rsidRPr="00B80888">
        <w:rPr>
          <w:rStyle w:val="FootnoteReference"/>
          <w:rFonts w:ascii="Adobe Garamond Pro" w:hAnsi="Adobe Garamond Pro" w:cs="Adobe Hebrew"/>
        </w:rPr>
        <w:footnoteRef/>
      </w:r>
      <w:r w:rsidRPr="00B80888">
        <w:rPr>
          <w:rFonts w:ascii="Adobe Garamond Pro" w:hAnsi="Adobe Garamond Pro" w:cs="Adobe Hebrew"/>
        </w:rPr>
        <w:t xml:space="preserve"> </w:t>
      </w:r>
      <w:r w:rsidRPr="00B80888">
        <w:rPr>
          <w:rFonts w:ascii="Adobe Garamond Pro" w:hAnsi="Adobe Garamond Pro" w:cs="Adobe Hebrew"/>
        </w:rPr>
        <w:fldChar w:fldCharType="begin" w:fldLock="1"/>
      </w:r>
      <w:r w:rsidR="00D15B33" w:rsidRPr="00B80888">
        <w:rPr>
          <w:rFonts w:ascii="Adobe Garamond Pro" w:hAnsi="Adobe Garamond Pro" w:cs="Adobe Hebrew"/>
        </w:rPr>
        <w:instrText>ADDIN CSL_CITATION {"citationItems":[{"id":"ITEM-1","itemData":{"DOI":"10.15294/komunitas.v5i2.2743","author":[{"dropping-particle":"","family":"Handoyo","given":"Eko","non-dropping-particle":"","parse-names":false,"suffix":""}],"container-title":"Komunitas","id":"ITEM-1","issue":"2","issued":{"date-parts":[["2013"]]},"page":"252-266","title":"Kontribusi Modal Sosial dalam Meningkatkan Kesejahteraan Pedagang Kaki Lima Pasca Relokasi","type":"article-journal","volume":"5"},"uris":["http://www.mendeley.com/documents/?uuid=97e71e1b-63af-4e60-a55f-3af5388fae54","http://www.mendeley.com/documents/?uuid=83b39d9f-a41e-4ebd-b1a0-c53103431190"]}],"mendeley":{"formattedCitation":"Handoyo, “Kontribusi Modal Sosial Dalam Meningkatkan Kesejahteraan Pedagang Kaki Lima Pasca Relokasi.”","manualFormatting":"Handoyo, “Kontribusi Modal Sosial dalam Meningkatkan Kesejahteraan Pedagang Kaki Lima Pasca Relokasi.”","plainTextFormattedCitation":"Handoyo, “Kontribusi Modal Sosial Dalam Meningkatkan Kesejahteraan Pedagang Kaki Lima Pasca Relokasi.”","previouslyFormattedCitation":"Handoyo, “Kontribusi Modal Sosial Dalam Meningkatkan Kesejahteraan Pedagang Kaki Lima Pasca Relokasi.”"},"properties":{"noteIndex":6},"schema":"https://github.com/citation-style-language/schema/raw/master/csl-citation.json"}</w:instrText>
      </w:r>
      <w:r w:rsidRPr="00B80888">
        <w:rPr>
          <w:rFonts w:ascii="Adobe Garamond Pro" w:hAnsi="Adobe Garamond Pro" w:cs="Adobe Hebrew"/>
        </w:rPr>
        <w:fldChar w:fldCharType="separate"/>
      </w:r>
      <w:r w:rsidRPr="00B80888">
        <w:rPr>
          <w:rFonts w:ascii="Adobe Garamond Pro" w:hAnsi="Adobe Garamond Pro" w:cs="Adobe Hebrew"/>
          <w:noProof/>
        </w:rPr>
        <w:t>Han</w:t>
      </w:r>
      <w:r w:rsidR="006A1E20" w:rsidRPr="00B80888">
        <w:rPr>
          <w:rFonts w:ascii="Adobe Garamond Pro" w:hAnsi="Adobe Garamond Pro" w:cs="Adobe Hebrew"/>
          <w:noProof/>
        </w:rPr>
        <w:t xml:space="preserve">doyo, “Kontribusi Modal Sosial </w:t>
      </w:r>
      <w:r w:rsidR="006A1E20" w:rsidRPr="00B80888">
        <w:rPr>
          <w:rFonts w:ascii="Adobe Garamond Pro" w:hAnsi="Adobe Garamond Pro" w:cs="Adobe Hebrew"/>
          <w:noProof/>
          <w:lang w:val="id-ID"/>
        </w:rPr>
        <w:t>d</w:t>
      </w:r>
      <w:r w:rsidRPr="00B80888">
        <w:rPr>
          <w:rFonts w:ascii="Adobe Garamond Pro" w:hAnsi="Adobe Garamond Pro" w:cs="Adobe Hebrew"/>
          <w:noProof/>
        </w:rPr>
        <w:t>alam Meningkatkan Kesejahteraan Pedagang Kaki Lima Pasca Relokasi.”</w:t>
      </w:r>
      <w:r w:rsidRPr="00B80888">
        <w:rPr>
          <w:rFonts w:ascii="Adobe Garamond Pro" w:hAnsi="Adobe Garamond Pro" w:cs="Adobe Hebrew"/>
        </w:rPr>
        <w:fldChar w:fldCharType="end"/>
      </w:r>
    </w:p>
  </w:footnote>
  <w:footnote w:id="7">
    <w:p w:rsidR="00716DF7" w:rsidRPr="00B80888" w:rsidRDefault="00716DF7" w:rsidP="00B80888">
      <w:pPr>
        <w:pStyle w:val="FootnoteText"/>
        <w:ind w:left="0" w:firstLine="0"/>
        <w:rPr>
          <w:rFonts w:ascii="Adobe Garamond Pro" w:hAnsi="Adobe Garamond Pro"/>
          <w:lang w:val="id-ID"/>
        </w:rPr>
      </w:pPr>
      <w:r w:rsidRPr="00B80888">
        <w:rPr>
          <w:rStyle w:val="FootnoteReference"/>
          <w:rFonts w:ascii="Adobe Garamond Pro" w:hAnsi="Adobe Garamond Pro"/>
        </w:rPr>
        <w:footnoteRef/>
      </w:r>
      <w:r w:rsidRPr="00B80888">
        <w:rPr>
          <w:rFonts w:ascii="Adobe Garamond Pro" w:hAnsi="Adobe Garamond Pro"/>
          <w:lang w:val="id-ID"/>
        </w:rPr>
        <w:t xml:space="preserve"> </w:t>
      </w:r>
      <w:r w:rsidRPr="00B80888">
        <w:rPr>
          <w:rFonts w:ascii="Adobe Garamond Pro" w:hAnsi="Adobe Garamond Pro"/>
        </w:rPr>
        <w:fldChar w:fldCharType="begin" w:fldLock="1"/>
      </w:r>
      <w:r w:rsidR="00D15B33" w:rsidRPr="00B80888">
        <w:rPr>
          <w:rFonts w:ascii="Adobe Garamond Pro" w:hAnsi="Adobe Garamond Pro"/>
          <w:lang w:val="id-ID"/>
        </w:rPr>
        <w:instrText>ADDIN CSL_CITATION {"citationItems":[{"id":"ITEM-1","itemData":{"DOI":"10.2317/jpis.v22i1.879","abstract":"Tujuan penelitian untuk mengetahui persepsi masyarakat kota Surakarta tentang ke-beradaan PKL sebagai sektor usaha informal ditinjau dari aspek ekonomis, sosial dan hukum, serta mengumpulkan alternatif saran/pendapat penanganan PKL agar keberadaannya bernilai positif bagi pembangunan kota. Variabel penelitian adalah persepsi, Dasar persepsi ; pendidikan, sosial, dan motivasi sebagai variabel bebas (X) dan aspek tinjauan; ekonomi, sosial dan hukum sebagai variabel tergantung (Y). Pengumpulan data menggunakan daftar angket berstruktur Populasi meliputi; seluruh warga kota yang berumur 15 tahun keatas (357.522 jiwa). Sampel acak menggunakan kombinasi purposive-stratified-quota sampling. Tempat komunitas sampel meliputi; kantor, jalan, pasar/pusat pertokoan, sekolah, dan tempat lainnya sebanyak 200 responden. Analisa data menggunakan statistik deskriptif. Analisis korelasi dan regresi partial variabel X dan Y menghasilkan kesimpulan; semakin tinggi tingkat pendidikan, jenis pekerjaan, jumlah pendapatan, jabatan sosial/ketokohan dan motivasi warga, mereka akan mempersepsi lebih positif keberadaan PKL, baik dari tinjauan aspek ekonomi, sosial dan hukum, walaupun tidak dominan. Analisis deskripsi menyimpulkan; menurut tinjauan aspek ekonomi, PKL sebaiknya di pertahankan dan diberdayakan karena berdampak positif pada perekonomian kota. Menurut tinjauan dari aspek sosial, keberadaan PKl berdampak negatif terhadap keindahan kota dan memicu peningkatan arus urbanisasi, tetapi berdampak positif terhadap penurunan angka pengangguran. Dari tinjauan aspek hukum, PKL dinilai sebagai usaha yang ‘liar’, tidak berijin usaha dan menempati lahan bukan peruntukan. Alternatif penanganan; Pemkot cq. Dinas Pengelola PKL harus secara konsisten melakukan penataan, pembinaan, penyuluhan dan pemberdayaan terprogram agar keberadaan PKL mampu mendukung program pembangunan kota.","author":[{"dropping-particle":"","family":"Joko Suwandi","given":"","non-dropping-particle":"","parse-names":false,"suffix":""}],"container-title":"Jurnal Pendidikan Ilmu Sosial","id":"ITEM-1","issue":"1","issued":{"date-parts":[["2012"]]},"page":"41-49","title":"PEDAGANG KAKILIMA (PKL) DI KOTA SURAKARTA: Persepsi Masyarakat dan Alternatif Penanganannya","type":"article-journal","volume":"22"},"uris":["http://www.mendeley.com/documents/?uuid=bd5bfadf-8752-4c94-a02f-aaf858480eca"]}],"mendeley":{"formattedCitation":"Joko Suwandi, “PEDAGANG KAKILIMA (PKL) DI KOTA SURAKARTA: Persepsi Masyarakat Dan Alternatif Penanganannya,” &lt;i&gt;Jurnal Pendidikan Ilmu Sosial&lt;/i&gt; 22, no. 1 (2012): 41–49, https://doi.org/10.2317/jpis.v22i1.879.","manualFormatting":"Joko Suwandi, “PEDAGANG KAKI LIMA (PKL) DI KOTA SURAKARTA: Persepsi Masyarakat dan Alternatif Penanganannya,” Jurnal Pendidikan Ilmu Sosial 22, no. 1 (2012): 41–49, https://doi.org/10.2317/jpis.v22i1.879.","plainTextFormattedCitation":"Joko Suwandi, “PEDAGANG KAKILIMA (PKL) DI KOTA SURAKARTA: Persepsi Masyarakat Dan Alternatif Penanganannya,” Jurnal Pendidikan Ilmu Sosial 22, no. 1 (2012): 41–49, https://doi.org/10.2317/jpis.v22i1.879.","previouslyFormattedCitation":"Joko Suwandi, “PEDAGANG KAKILIMA (PKL) DI KOTA SURAKARTA: Persepsi Masyarakat Dan Alternatif Penanganannya,” &lt;i&gt;Jurnal Pendidikan Ilmu Sosial&lt;/i&gt; 22, no. 1 (2012): 41–49, https://doi.org/10.2317/jpis.v22i1.879."},"properties":{"noteIndex":7},"schema":"https://github.com/citation-style-language/schema/raw/master/csl-citation.json"}</w:instrText>
      </w:r>
      <w:r w:rsidRPr="00B80888">
        <w:rPr>
          <w:rFonts w:ascii="Adobe Garamond Pro" w:hAnsi="Adobe Garamond Pro"/>
        </w:rPr>
        <w:fldChar w:fldCharType="separate"/>
      </w:r>
      <w:r w:rsidRPr="00B80888">
        <w:rPr>
          <w:rFonts w:ascii="Adobe Garamond Pro" w:hAnsi="Adobe Garamond Pro"/>
          <w:noProof/>
          <w:lang w:val="id-ID"/>
        </w:rPr>
        <w:t xml:space="preserve">Joko Suwandi, “PEDAGANG KAKI LIMA (PKL) DI KOTA SURAKARTA: Persepsi Masyarakat dan Alternatif Penanganannya,” </w:t>
      </w:r>
      <w:r w:rsidRPr="00B80888">
        <w:rPr>
          <w:rFonts w:ascii="Adobe Garamond Pro" w:hAnsi="Adobe Garamond Pro"/>
          <w:i/>
          <w:noProof/>
          <w:lang w:val="id-ID"/>
        </w:rPr>
        <w:t>Jurnal Pendidikan Ilmu Sosial</w:t>
      </w:r>
      <w:r w:rsidRPr="00B80888">
        <w:rPr>
          <w:rFonts w:ascii="Adobe Garamond Pro" w:hAnsi="Adobe Garamond Pro"/>
          <w:noProof/>
          <w:lang w:val="id-ID"/>
        </w:rPr>
        <w:t xml:space="preserve"> 22, no. 1 (2012): 41–49, https://doi.org/10.2317/jpis.v22i1.879.</w:t>
      </w:r>
      <w:r w:rsidRPr="00B80888">
        <w:rPr>
          <w:rFonts w:ascii="Adobe Garamond Pro" w:hAnsi="Adobe Garamond Pro"/>
        </w:rPr>
        <w:fldChar w:fldCharType="end"/>
      </w:r>
    </w:p>
  </w:footnote>
  <w:footnote w:id="8">
    <w:p w:rsidR="006C7DF7" w:rsidRPr="00B80888" w:rsidRDefault="006C7DF7" w:rsidP="00B80888">
      <w:pPr>
        <w:pStyle w:val="FootnoteText"/>
        <w:ind w:left="0" w:firstLine="0"/>
        <w:rPr>
          <w:rFonts w:ascii="Adobe Garamond Pro" w:hAnsi="Adobe Garamond Pro"/>
          <w:lang w:val="id-ID"/>
        </w:rPr>
      </w:pPr>
      <w:r w:rsidRPr="00B80888">
        <w:rPr>
          <w:rStyle w:val="FootnoteReference"/>
          <w:rFonts w:ascii="Adobe Garamond Pro" w:hAnsi="Adobe Garamond Pro"/>
        </w:rPr>
        <w:footnoteRef/>
      </w:r>
      <w:r w:rsidRPr="00B80888">
        <w:rPr>
          <w:rFonts w:ascii="Adobe Garamond Pro" w:hAnsi="Adobe Garamond Pro"/>
        </w:rPr>
        <w:t xml:space="preserve"> </w:t>
      </w:r>
      <w:r w:rsidRPr="00B80888">
        <w:rPr>
          <w:rFonts w:ascii="Adobe Garamond Pro" w:hAnsi="Adobe Garamond Pro"/>
        </w:rPr>
        <w:fldChar w:fldCharType="begin" w:fldLock="1"/>
      </w:r>
      <w:r w:rsidR="00B80888" w:rsidRPr="00B80888">
        <w:rPr>
          <w:rFonts w:ascii="Adobe Garamond Pro" w:hAnsi="Adobe Garamond Pro"/>
        </w:rPr>
        <w:instrText>ADDIN CSL_CITATION {"citationItems":[{"id":"ITEM-1","itemData":{"DOI":"10.18196/AIIJIS.2016.0062.187-221","author":[{"dropping-particle":"","family":"Izudin","given":"Ahmad","non-dropping-particle":"","parse-names":false,"suffix":""}],"container-title":"Jurnal Afkaruna","id":"ITEM-1","issue":"1","issued":{"date-parts":[["2016"]]},"page":"187-221","title":"Penggunaan Paradigma Integrasi-Interkoneksi dalam Proses Pembelajaran di Program Pascasarjana UIN Sunan Kalijaga Yogyakarta","type":"article-journal","volume":"13"},"uris":["http://www.mendeley.com/documents/?uuid=5c50c505-1fb5-4fcb-8921-52122c8ca131"]}],"mendeley":{"formattedCitation":"Ahmad Izudin, “Penggunaan Paradigma Integrasi-Interkoneksi Dalam Proses Pembelajaran Di Program Pascasarjana UIN Sunan Kalijaga Yogyakarta,” &lt;i&gt;Jurnal Afkaruna&lt;/i&gt; 13, no. 1 (2016): 187–221, https://doi.org/10.18196/AIIJIS.2016.0062.187-221.","plainTextFormattedCitation":"Ahmad Izudin, “Penggunaan Paradigma Integrasi-Interkoneksi Dalam Proses Pembelajaran Di Program Pascasarjana UIN Sunan Kalijaga Yogyakarta,” Jurnal Afkaruna 13, no. 1 (2016): 187–221, https://doi.org/10.18196/AIIJIS.2016.0062.187-221.","previouslyFormattedCitation":"Ahmad Izudin, “Penggunaan Paradigma Integrasi-Interkoneksi Dalam Proses Pembelajaran Di Program Pascasarjana UIN Sunan Kalijaga Yogyakarta,” &lt;i&gt;Jurnal Afkaruna&lt;/i&gt; 13, no. 1 (2016): 187–221, https://doi.org/10.18196/AIIJIS.2016.0062.187-221."},"properties":{"noteIndex":8},"schema":"https://github.com/citation-style-language/schema/raw/master/csl-citation.json"}</w:instrText>
      </w:r>
      <w:r w:rsidRPr="00B80888">
        <w:rPr>
          <w:rFonts w:ascii="Adobe Garamond Pro" w:hAnsi="Adobe Garamond Pro"/>
        </w:rPr>
        <w:fldChar w:fldCharType="separate"/>
      </w:r>
      <w:r w:rsidRPr="00B80888">
        <w:rPr>
          <w:rFonts w:ascii="Adobe Garamond Pro" w:hAnsi="Adobe Garamond Pro"/>
          <w:noProof/>
        </w:rPr>
        <w:t xml:space="preserve">Ahmad Izudin, “Penggunaan Paradigma Integrasi-Interkoneksi Dalam Proses Pembelajaran Di Program Pascasarjana UIN Sunan Kalijaga Yogyakarta,” </w:t>
      </w:r>
      <w:r w:rsidRPr="00B80888">
        <w:rPr>
          <w:rFonts w:ascii="Adobe Garamond Pro" w:hAnsi="Adobe Garamond Pro"/>
          <w:i/>
          <w:noProof/>
        </w:rPr>
        <w:t>Jurnal Afkaruna</w:t>
      </w:r>
      <w:r w:rsidRPr="00B80888">
        <w:rPr>
          <w:rFonts w:ascii="Adobe Garamond Pro" w:hAnsi="Adobe Garamond Pro"/>
          <w:noProof/>
        </w:rPr>
        <w:t xml:space="preserve"> 13, no. 1 (2016): 187–221, https://doi.org/10.18196/AIIJIS.2016.0062.187-221.</w:t>
      </w:r>
      <w:r w:rsidRPr="00B80888">
        <w:rPr>
          <w:rFonts w:ascii="Adobe Garamond Pro" w:hAnsi="Adobe Garamond Pro"/>
        </w:rPr>
        <w:fldChar w:fldCharType="end"/>
      </w:r>
    </w:p>
  </w:footnote>
  <w:footnote w:id="9">
    <w:p w:rsidR="00D15B33" w:rsidRPr="00B80888" w:rsidRDefault="00D15B33" w:rsidP="00B80888">
      <w:pPr>
        <w:pStyle w:val="FootnoteText"/>
        <w:ind w:left="0" w:firstLine="0"/>
        <w:rPr>
          <w:rFonts w:ascii="Adobe Garamond Pro" w:hAnsi="Adobe Garamond Pro"/>
          <w:lang w:val="id-ID"/>
        </w:rPr>
      </w:pPr>
      <w:r w:rsidRPr="00B80888">
        <w:rPr>
          <w:rStyle w:val="FootnoteReference"/>
          <w:rFonts w:ascii="Adobe Garamond Pro" w:hAnsi="Adobe Garamond Pro"/>
        </w:rPr>
        <w:footnoteRef/>
      </w:r>
      <w:r w:rsidRPr="00B80888">
        <w:rPr>
          <w:rFonts w:ascii="Adobe Garamond Pro" w:hAnsi="Adobe Garamond Pro"/>
          <w:lang w:val="id-ID"/>
        </w:rPr>
        <w:t xml:space="preserve"> </w:t>
      </w:r>
      <w:r w:rsidRPr="00B80888">
        <w:rPr>
          <w:rFonts w:ascii="Adobe Garamond Pro" w:hAnsi="Adobe Garamond Pro"/>
        </w:rPr>
        <w:fldChar w:fldCharType="begin" w:fldLock="1"/>
      </w:r>
      <w:r w:rsidR="006C7DF7" w:rsidRPr="00B80888">
        <w:rPr>
          <w:rFonts w:ascii="Adobe Garamond Pro" w:hAnsi="Adobe Garamond Pro"/>
          <w:lang w:val="id-ID"/>
        </w:rPr>
        <w:instrText>ADDIN CSL_CITATION {"citationItems":[{"id":"ITEM-1","itemData":{"DOI":"10.33007/ska.v17i2.823","abstract":"Kebutuhan dasar manusia meliputi kebutuhan yang bersifat fisik , fsikis, sosial dan spiritual (FPSS) Sementara itu, tidak semua orang yang tinggal di kawasan perkotaan dan pinggiran kota siap untuk menyesuaikan dengan kondisi perkembangan kehidupan perkotaan. Orang-orang dimaksud mencakup orang yang sejak lama bermukim di kawasan pinggiran kota dan sebagian kaum pendatang dari desa. Sebagai kompensasi dari kondisi demikian, sementara di lain pihak orang-orang dimaksud harus bertahan hidup, maka mereka berupaya untuk mencari kehidupan dari sektor informal. Salah satu cara memenuhi kehidupan adalah menjadi petani sayur yang memanfaatkan tanah garapan. Studi ini berupaya untuk menemukan model pemberdayaan terhadap para petani penggarap di lahan sementara dimaksud. Untuk itu dilakukan needs dan potencies assessment dengan mengangkat pertanyaan bagaimana kondisi fisik , sosial, dan spiritual para petani dimaksud. Penelititan ini bersifat, dan pengumpulan data dilakukan melalui studi dokumentasi, wawancara dengan menggunakan instrumen, wawancara mendalam, focus group discussion serta observasi. Dengan harapan dapat ditemukan berbagai peluang untuk meningkatkan kesejahteraan mereka melalui pemberdayaan yang berbasis pada ketahanan keluarga dengan arah alih usaha yang bersifat cepat menghasilkan. Atas dasar itu, direkomendasikan untuk (1) Tidak perlu ada pelarangan terhadap optimalisasi pemanfaatan lahan tidur sejenis; (2) Perlunya semacam penyuluhan yang memberikan rasa nyaman bagi para petani sebagai upaya antisipasi apabila sewaktu-waktu lahan yang sekarang dikelola akan dimanfaatkan oleh si pemilik lahan; (3) Membangun silaturahmi antar petani dengan masyarakat di sekitarnya sehingga kehadiran petani sayur ini dapat diterima dan saling mengambil manfaat dalam kehidupan sehari-hari; (4) Sebagai alternatif pemberdayaan, para petani ini perlu ditingkatkan ketrampilan wirausahanya. Keterampilan ini lebih bersifat ketrampilan yang mudah mendapatkan penghasilan (quick yielding). Jenis pekerjaan seperti berdagang sayur, berdagang kelontong, berdagang makanan ringan, jasa tambal ban serta ketrampilan yang dapat dipasarkan di jalanan akan mempermudah akses para petani apabila harus alih usaha. Alternatif lain adalah pulang ke kampung halaman dan kemudian membuka lembaran kerja baru yang sesuai dengan kondisi di daerah asal. Untuk yang terakhir ini, hendaknya perlu didukung dengan fasilitas yang memadai dari sejak biaya pemulangan hingga sebagai modal awal dalam usah…","author":[{"dropping-particle":"","family":"B. Mujiyadi","given":"","non-dropping-particle":"","parse-names":false,"suffix":""}],"container-title":"Sosio Konsepsia","id":"ITEM-1","issue":"2","issued":{"date-parts":[["2012"]]},"page":"192-204","title":"PEMBERDAYAAN MASYARAKAT MISKIN PINGGIRAN KOTA Studi Pekerjaan Sosial tentang Petani Penggarap di Lahan Sementara","type":"article-journal","volume":"17"},"uris":["http://www.mendeley.com/documents/?uuid=de2905d4-2f4e-4168-b67a-797e2cde748c"]}],"mendeley":{"formattedCitation":"B. Mujiyadi, “PEMBERDAYAAN MASYARAKAT MISKIN PINGGIRAN KOTA Studi Pekerjaan Sosial Tentang Petani Penggarap Di Lahan Sementara,” &lt;i&gt;Sosio Konsepsia&lt;/i&gt; 17, no. 2 (2012): 192–204, https://doi.org/10.33007/ska.v17i2.823.","manualFormatting":"B. Mujiyadi, “PEMBERDAYAAN MASYARAKAT MISKIN PINGGIRAN KOTA Studi Pekerjaan Sosial Tentang Petani Penggarap di Lahan Sementara,” Sosio Konsepsia 17, no. 2 (2012): 192–204, https://doi.org/10.33007/ska.v17i2.823.","plainTextFormattedCitation":"B. Mujiyadi, “PEMBERDAYAAN MASYARAKAT MISKIN PINGGIRAN KOTA Studi Pekerjaan Sosial Tentang Petani Penggarap Di Lahan Sementara,” Sosio Konsepsia 17, no. 2 (2012): 192–204, https://doi.org/10.33007/ska.v17i2.823.","previouslyFormattedCitation":"B. Mujiyadi, “PEMBERDAYAAN MASYARAKAT MISKIN PINGGIRAN KOTA Studi Pekerjaan Sosial Tentang Petani Penggarap Di Lahan Sementara,” &lt;i&gt;Sosio Konsepsia&lt;/i&gt; 17, no. 2 (2012): 192–204, https://doi.org/10.33007/ska.v17i2.823."},"properties":{"noteIndex":9},"schema":"https://github.com/citation-style-language/schema/raw/master/csl-citation.json"}</w:instrText>
      </w:r>
      <w:r w:rsidRPr="00B80888">
        <w:rPr>
          <w:rFonts w:ascii="Adobe Garamond Pro" w:hAnsi="Adobe Garamond Pro"/>
        </w:rPr>
        <w:fldChar w:fldCharType="separate"/>
      </w:r>
      <w:r w:rsidRPr="00B80888">
        <w:rPr>
          <w:rFonts w:ascii="Adobe Garamond Pro" w:hAnsi="Adobe Garamond Pro"/>
          <w:noProof/>
          <w:lang w:val="id-ID"/>
        </w:rPr>
        <w:t xml:space="preserve">B. Mujiyadi, “PEMBERDAYAAN MASYARAKAT MISKIN PINGGIRAN KOTA Studi Pekerjaan Sosial Tentang Petani Penggarap di Lahan Sementara,” </w:t>
      </w:r>
      <w:r w:rsidRPr="00B80888">
        <w:rPr>
          <w:rFonts w:ascii="Adobe Garamond Pro" w:hAnsi="Adobe Garamond Pro"/>
          <w:i/>
          <w:noProof/>
          <w:lang w:val="id-ID"/>
        </w:rPr>
        <w:t>Sosio Konsepsia</w:t>
      </w:r>
      <w:r w:rsidRPr="00B80888">
        <w:rPr>
          <w:rFonts w:ascii="Adobe Garamond Pro" w:hAnsi="Adobe Garamond Pro"/>
          <w:noProof/>
          <w:lang w:val="id-ID"/>
        </w:rPr>
        <w:t xml:space="preserve"> 17, no. 2 (2012): 192–204, https://doi.org/10.33007/ska.v17i2.823.</w:t>
      </w:r>
      <w:r w:rsidRPr="00B80888">
        <w:rPr>
          <w:rFonts w:ascii="Adobe Garamond Pro" w:hAnsi="Adobe Garamond Pro"/>
        </w:rPr>
        <w:fldChar w:fldCharType="end"/>
      </w:r>
    </w:p>
  </w:footnote>
  <w:footnote w:id="10">
    <w:p w:rsidR="004C3A7E" w:rsidRPr="00B80888" w:rsidRDefault="004C3A7E" w:rsidP="00B80888">
      <w:pPr>
        <w:pStyle w:val="FootnoteText"/>
        <w:ind w:left="0" w:firstLine="0"/>
        <w:rPr>
          <w:rFonts w:ascii="Adobe Garamond Pro" w:hAnsi="Adobe Garamond Pro"/>
          <w:lang w:val="id-ID"/>
        </w:rPr>
      </w:pPr>
      <w:r w:rsidRPr="00B80888">
        <w:rPr>
          <w:rStyle w:val="FootnoteReference"/>
          <w:rFonts w:ascii="Adobe Garamond Pro" w:hAnsi="Adobe Garamond Pro"/>
        </w:rPr>
        <w:footnoteRef/>
      </w:r>
      <w:r w:rsidRPr="00B80888">
        <w:rPr>
          <w:rFonts w:ascii="Adobe Garamond Pro" w:hAnsi="Adobe Garamond Pro"/>
        </w:rPr>
        <w:t xml:space="preserve"> </w:t>
      </w:r>
      <w:r w:rsidRPr="00B80888">
        <w:rPr>
          <w:rFonts w:ascii="Adobe Garamond Pro" w:hAnsi="Adobe Garamond Pro"/>
        </w:rPr>
        <w:fldChar w:fldCharType="begin" w:fldLock="1"/>
      </w:r>
      <w:r w:rsidR="006C7DF7" w:rsidRPr="00B80888">
        <w:rPr>
          <w:rFonts w:ascii="Adobe Garamond Pro" w:hAnsi="Adobe Garamond Pro"/>
        </w:rPr>
        <w:instrText>ADDIN CSL_CITATION {"citationItems":[{"id":"ITEM-1","itemData":{"DOI":"10.33007/ska.v11i1.581","abstract":"Kasus TKW Indonesia yang mencuat baru-baru ini telah membuat keprihatinan pada berbagai pihak. Nasib mereka yang kurang beruntung disebabkan oleh rendahnya kualitas pendidikan dan keterampilan yang dimiliki hingga akhirnya mereka hanya tersalurkan bekerja pada sektor-sektor informal seperti menjadi PRT, dan buruh kasar. Di daerah perbatasan Kalimantan Barat, permasalahan tenaga kerja menjadi semakin kompleks. Memang para tenaga kerja ini mengalirkan nilai balikan ekonomi ke pedesaan, serta membawa perubahan sosial bagi keluarga yang ditinggalkan, terutama bagi tenaga kerja yang sukses dalam pekerjaannya. Namun bagi tenaga kerja lainnya, yang tidak beruntung, tampaknya gambaran tentang kemulusan bekerja di luar negeri tidak sesuai dengan harapan dan iming-iming yang dijanjikan oleh agenagen tenaga kerja. Penelitian ini dilakukan dengan menggunakan metode kualitatif wawancara mendalam, dan pengamatan. Dari kajian kasus ini, tampaknya masalah yang dialami TKW di Kabupaten Sambas lebih banyak disebabkan karena prosedur pemberangkatan secara ilegal. Kebijakan pemerintah mendorong para calo tenaga kerja menempatkan TKW ke Sarawak tanpa disertai dengan persyaratan dan perlindungan yang memadai.","author":[{"dropping-particle":"","family":"Indah Huruswati","given":"","non-dropping-particle":"","parse-names":false,"suffix":""}],"container-title":"Sosio Konsepsia","id":"ITEM-1","issue":"1","issued":{"date-parts":[["2006"]]},"page":"1-14","title":"PERMASALAHAN PEKERJA MIGRAN DI DAERAH PERBATASAN: STUDI KASUS TENAGA KERJA WANITA DI KABUPATEN SAMBAS, KALIMANTAN BARAT","type":"article-journal","volume":"11"},"uris":["http://www.mendeley.com/documents/?uuid=eb4693a1-fd16-42f1-bbcd-099ebb30f39b"]}],"mendeley":{"formattedCitation":"Indah Huruswati, “PERMASALAHAN PEKERJA MIGRAN DI DAERAH PERBATASAN: STUDI KASUS TENAGA KERJA WANITA DI KABUPATEN SAMBAS, KALIMANTAN BARAT,” &lt;i&gt;Sosio Konsepsia&lt;/i&gt; 11, no. 1 (2006): 1–14, https://doi.org/10.33007/ska.v11i1.581.","plainTextFormattedCitation":"Indah Huruswati, “PERMASALAHAN PEKERJA MIGRAN DI DAERAH PERBATASAN: STUDI KASUS TENAGA KERJA WANITA DI KABUPATEN SAMBAS, KALIMANTAN BARAT,” Sosio Konsepsia 11, no. 1 (2006): 1–14, https://doi.org/10.33007/ska.v11i1.581.","previouslyFormattedCitation":"Indah Huruswati, “PERMASALAHAN PEKERJA MIGRAN DI DAERAH PERBATASAN: STUDI KASUS TENAGA KERJA WANITA DI KABUPATEN SAMBAS, KALIMANTAN BARAT,” &lt;i&gt;Sosio Konsepsia&lt;/i&gt; 11, no. 1 (2006): 1–14, https://doi.org/10.33007/ska.v11i1.581."},"properties":{"noteIndex":10},"schema":"https://github.com/citation-style-language/schema/raw/master/csl-citation.json"}</w:instrText>
      </w:r>
      <w:r w:rsidRPr="00B80888">
        <w:rPr>
          <w:rFonts w:ascii="Adobe Garamond Pro" w:hAnsi="Adobe Garamond Pro"/>
        </w:rPr>
        <w:fldChar w:fldCharType="separate"/>
      </w:r>
      <w:r w:rsidRPr="00B80888">
        <w:rPr>
          <w:rFonts w:ascii="Adobe Garamond Pro" w:hAnsi="Adobe Garamond Pro"/>
          <w:noProof/>
        </w:rPr>
        <w:t xml:space="preserve">Indah Huruswati, “PERMASALAHAN PEKERJA MIGRAN DI DAERAH PERBATASAN: STUDI KASUS TENAGA KERJA WANITA DI KABUPATEN SAMBAS, KALIMANTAN BARAT,” </w:t>
      </w:r>
      <w:r w:rsidRPr="00B80888">
        <w:rPr>
          <w:rFonts w:ascii="Adobe Garamond Pro" w:hAnsi="Adobe Garamond Pro"/>
          <w:i/>
          <w:noProof/>
        </w:rPr>
        <w:t>Sosio Konsepsia</w:t>
      </w:r>
      <w:r w:rsidRPr="00B80888">
        <w:rPr>
          <w:rFonts w:ascii="Adobe Garamond Pro" w:hAnsi="Adobe Garamond Pro"/>
          <w:noProof/>
        </w:rPr>
        <w:t xml:space="preserve"> 11, no. 1 (2006): 1–14, https://doi.org/10.33007/ska.v11i1.581.</w:t>
      </w:r>
      <w:r w:rsidRPr="00B80888">
        <w:rPr>
          <w:rFonts w:ascii="Adobe Garamond Pro" w:hAnsi="Adobe Garamond Pro"/>
        </w:rPr>
        <w:fldChar w:fldCharType="end"/>
      </w:r>
    </w:p>
  </w:footnote>
  <w:footnote w:id="11">
    <w:p w:rsidR="007A3B84" w:rsidRPr="00B80888" w:rsidRDefault="007A3B84" w:rsidP="00B80888">
      <w:pPr>
        <w:pStyle w:val="FootnoteText"/>
        <w:ind w:left="0" w:firstLine="0"/>
        <w:rPr>
          <w:rFonts w:ascii="Adobe Garamond Pro" w:hAnsi="Adobe Garamond Pro"/>
          <w:lang w:val="id-ID"/>
        </w:rPr>
      </w:pPr>
      <w:r w:rsidRPr="00B80888">
        <w:rPr>
          <w:rStyle w:val="FootnoteReference"/>
          <w:rFonts w:ascii="Adobe Garamond Pro" w:hAnsi="Adobe Garamond Pro"/>
        </w:rPr>
        <w:footnoteRef/>
      </w:r>
      <w:r w:rsidRPr="00B80888">
        <w:rPr>
          <w:rFonts w:ascii="Adobe Garamond Pro" w:hAnsi="Adobe Garamond Pro"/>
          <w:lang w:val="id-ID"/>
        </w:rPr>
        <w:t xml:space="preserve"> </w:t>
      </w:r>
      <w:r w:rsidRPr="00B80888">
        <w:rPr>
          <w:rFonts w:ascii="Adobe Garamond Pro" w:hAnsi="Adobe Garamond Pro"/>
        </w:rPr>
        <w:fldChar w:fldCharType="begin" w:fldLock="1"/>
      </w:r>
      <w:r w:rsidR="006C7DF7" w:rsidRPr="00B80888">
        <w:rPr>
          <w:rFonts w:ascii="Adobe Garamond Pro" w:hAnsi="Adobe Garamond Pro"/>
          <w:lang w:val="id-ID"/>
        </w:rPr>
        <w:instrText>ADDIN CSL_CITATION {"citationItems":[{"id":"ITEM-1","itemData":{"DOI":"10.21831/pep.v6i2.2045","abstract":"Penelitian ini bertujuan untuk mendeskripsikan dampak industri asing terhadap perubahari-perubahan peluang kerja, kinerja karyawan, perkembangan industri lokal, dan pola kehidupan masyarakat di desa Ngabul, kecamatan Tahunan, Kabupaten Jepara, Jawa Tengah. Penelitian ini merupakan penelitian kualitatif dengan mengambil setting penelitian di Desa Ngabul, Kecamatan Tahunan, Kabupaten Jepara. Pengumpulan data dilakukan dengan teknik dokumehtasi, observasi, dan wawancara. Untuk memperoleh data yang akurat dilakukan dengan perpanjangan waktu penelitian dan triangulasi data, baik sumber maupun metode. Teknik analisis yang digunakan meliputi analisis domain, taksonomi, komponensial, dan analisis tema. Penelitian ini mengungkap dampak hadirnya perusahaan asing ditandai dengan bermunculannya perusahaan-perusahaan mebel baru, bertambahnya peluang kerja baru, baik pada sektor formal maupun informal, mengajarkan kedisiplinan dalam bekerja, muncul kesadaran pada orientasi prestasi, desain mebel makin berkembang dan bervariasi, meluasnya jaringan kemitraan antara pengusaha asing dengan pengusaha lokal, dan munculnya orang kaya baru (OKB).","author":[{"dropping-particle":"","family":"Muhson","given":"Ali","non-dropping-particle":"","parse-names":false,"suffix":""}],"container-title":"Jurnal Penelitian dan Evaluasi Pendidikan","id":"ITEM-1","issue":"2","issued":{"date-parts":[["2004"]]},"page":"139-156","title":"Insdustrialisasi dan Perubahan Masyarakat Studi tentang Dampak Industri Mebel Asing terhadap Perubahan Masyarakat di Kabupaten Jepara","type":"article-journal","volume":"6"},"uris":["http://www.mendeley.com/documents/?uuid=df8c6c2b-10cc-405a-8b60-3f6467173e3a"]}],"mendeley":{"formattedCitation":"Ali Muhson, “Insdustrialisasi Dan Perubahan Masyarakat Studi Tentang Dampak Industri Mebel Asing Terhadap Perubahan Masyarakat Di Kabupaten Jepara,” &lt;i&gt;Jurnal Penelitian Dan Evaluasi Pendidikan&lt;/i&gt; 6, no. 2 (2004): 139–56, https://doi.org/10.21831/pep.v6i2.2045.","manualFormatting":"Ali Muhson, “Insdustrialisasi dan Perubahan Masyarakat Studi Tentang Dampak Industri Mebel Asing Terhadap Perubahan Masyarakat di Kabupaten Jepara,” Jurnal Penelitian dan Evaluasi Pendidikan 6, no. 2 (2004): 139–56, https://doi.org/10.21831/pep.v6i2.2045.","plainTextFormattedCitation":"Ali Muhson, “Insdustrialisasi Dan Perubahan Masyarakat Studi Tentang Dampak Industri Mebel Asing Terhadap Perubahan Masyarakat Di Kabupaten Jepara,” Jurnal Penelitian Dan Evaluasi Pendidikan 6, no. 2 (2004): 139–56, https://doi.org/10.21831/pep.v6i2.2045.","previouslyFormattedCitation":"Ali Muhson, “Insdustrialisasi Dan Perubahan Masyarakat Studi Tentang Dampak Industri Mebel Asing Terhadap Perubahan Masyarakat Di Kabupaten Jepara,” &lt;i&gt;Jurnal Penelitian Dan Evaluasi Pendidikan&lt;/i&gt; 6, no. 2 (2004): 139–56, https://doi.org/10.21831/pep.v6i2.2045."},"properties":{"noteIndex":11},"schema":"https://github.com/citation-style-language/schema/raw/master/csl-citation.json"}</w:instrText>
      </w:r>
      <w:r w:rsidRPr="00B80888">
        <w:rPr>
          <w:rFonts w:ascii="Adobe Garamond Pro" w:hAnsi="Adobe Garamond Pro"/>
        </w:rPr>
        <w:fldChar w:fldCharType="separate"/>
      </w:r>
      <w:r w:rsidR="007863CA" w:rsidRPr="00B80888">
        <w:rPr>
          <w:rFonts w:ascii="Adobe Garamond Pro" w:hAnsi="Adobe Garamond Pro"/>
          <w:noProof/>
          <w:lang w:val="id-ID"/>
        </w:rPr>
        <w:t>Ali Muhson, “Insdustrialisasi d</w:t>
      </w:r>
      <w:r w:rsidRPr="00B80888">
        <w:rPr>
          <w:rFonts w:ascii="Adobe Garamond Pro" w:hAnsi="Adobe Garamond Pro"/>
          <w:noProof/>
          <w:lang w:val="id-ID"/>
        </w:rPr>
        <w:t>an Perubahan Masyarakat Studi Tentang Dampak Industri Mebel Asing</w:t>
      </w:r>
      <w:r w:rsidR="007863CA" w:rsidRPr="00B80888">
        <w:rPr>
          <w:rFonts w:ascii="Adobe Garamond Pro" w:hAnsi="Adobe Garamond Pro"/>
          <w:noProof/>
          <w:lang w:val="id-ID"/>
        </w:rPr>
        <w:t xml:space="preserve"> Terhadap Perubahan Masyarakat d</w:t>
      </w:r>
      <w:r w:rsidRPr="00B80888">
        <w:rPr>
          <w:rFonts w:ascii="Adobe Garamond Pro" w:hAnsi="Adobe Garamond Pro"/>
          <w:noProof/>
          <w:lang w:val="id-ID"/>
        </w:rPr>
        <w:t xml:space="preserve">i Kabupaten Jepara,” </w:t>
      </w:r>
      <w:r w:rsidRPr="00B80888">
        <w:rPr>
          <w:rFonts w:ascii="Adobe Garamond Pro" w:hAnsi="Adobe Garamond Pro"/>
          <w:i/>
          <w:noProof/>
          <w:lang w:val="id-ID"/>
        </w:rPr>
        <w:t xml:space="preserve">Jurnal Penelitian </w:t>
      </w:r>
      <w:r w:rsidR="007863CA" w:rsidRPr="00B80888">
        <w:rPr>
          <w:rFonts w:ascii="Adobe Garamond Pro" w:hAnsi="Adobe Garamond Pro"/>
          <w:i/>
          <w:noProof/>
          <w:lang w:val="id-ID"/>
        </w:rPr>
        <w:t>d</w:t>
      </w:r>
      <w:r w:rsidRPr="00B80888">
        <w:rPr>
          <w:rFonts w:ascii="Adobe Garamond Pro" w:hAnsi="Adobe Garamond Pro"/>
          <w:i/>
          <w:noProof/>
          <w:lang w:val="id-ID"/>
        </w:rPr>
        <w:t>an Evaluasi Pendidikan</w:t>
      </w:r>
      <w:r w:rsidRPr="00B80888">
        <w:rPr>
          <w:rFonts w:ascii="Adobe Garamond Pro" w:hAnsi="Adobe Garamond Pro"/>
          <w:noProof/>
          <w:lang w:val="id-ID"/>
        </w:rPr>
        <w:t xml:space="preserve"> 6, no. 2 (2004): 139–56, https://doi.org/10.21831/pep.v6i2.2045.</w:t>
      </w:r>
      <w:r w:rsidRPr="00B80888">
        <w:rPr>
          <w:rFonts w:ascii="Adobe Garamond Pro" w:hAnsi="Adobe Garamond Pro"/>
        </w:rPr>
        <w:fldChar w:fldCharType="end"/>
      </w:r>
    </w:p>
  </w:footnote>
  <w:footnote w:id="12">
    <w:p w:rsidR="009F6589" w:rsidRPr="00B80888" w:rsidRDefault="009F6589" w:rsidP="00B80888">
      <w:pPr>
        <w:pStyle w:val="FootnoteText"/>
        <w:ind w:left="0" w:firstLine="0"/>
        <w:rPr>
          <w:rFonts w:ascii="Adobe Garamond Pro" w:hAnsi="Adobe Garamond Pro"/>
          <w:lang w:val="id-ID"/>
        </w:rPr>
      </w:pPr>
      <w:r w:rsidRPr="00B80888">
        <w:rPr>
          <w:rStyle w:val="FootnoteReference"/>
          <w:rFonts w:ascii="Adobe Garamond Pro" w:hAnsi="Adobe Garamond Pro"/>
        </w:rPr>
        <w:footnoteRef/>
      </w:r>
      <w:r w:rsidRPr="00B80888">
        <w:rPr>
          <w:rFonts w:ascii="Adobe Garamond Pro" w:hAnsi="Adobe Garamond Pro"/>
        </w:rPr>
        <w:t xml:space="preserve"> </w:t>
      </w:r>
      <w:r w:rsidRPr="00B80888">
        <w:rPr>
          <w:rFonts w:ascii="Adobe Garamond Pro" w:hAnsi="Adobe Garamond Pro"/>
        </w:rPr>
        <w:fldChar w:fldCharType="begin" w:fldLock="1"/>
      </w:r>
      <w:r w:rsidR="006C7DF7" w:rsidRPr="00B80888">
        <w:rPr>
          <w:rFonts w:ascii="Adobe Garamond Pro" w:hAnsi="Adobe Garamond Pro"/>
        </w:rPr>
        <w:instrText>ADDIN CSL_CITATION {"citationItems":[{"id":"ITEM-1","itemData":{"author":[{"dropping-particle":"","family":"Tanzeh","given":"Ahmad","non-dropping-particle":"","parse-names":false,"suffix":""}],"id":"ITEM-1","issued":{"date-parts":[["2009"]]},"publisher":"Teras","publisher-place":"Yogyakarta","title":"Pengantar Metode Penelitian","type":"book"},"locator":"hal. 17","uris":["http://www.mendeley.com/documents/?uuid=2c32f209-4e55-47f9-9c6f-394e8bb04cc4"]},{"id":"ITEM-2","itemData":{"author":[{"dropping-particle":"","family":"Miles","given":"","non-dropping-particle":"","parse-names":false,"suffix":""},{"dropping-particle":"","family":"Huberman","given":"","non-dropping-particle":"","parse-names":false,"suffix":""}],"id":"ITEM-2","issued":{"date-parts":[["1994"]]},"publisher":"Sage Publication","publisher-place":"USA","title":"Qualitative Data Analisys","type":"book"},"locator":"hal. 15-19","uris":["http://www.mendeley.com/documents/?uuid=d08994f3-7d40-448f-ad6b-0fbd7e7f7b5c"]},{"id":"ITEM-3","itemData":{"author":[{"dropping-particle":"","family":"Lexy J. Moleong","given":"","non-dropping-particle":"","parse-names":false,"suffix":""}],"id":"ITEM-3","issued":{"date-parts":[["2010"]]},"publisher":"Remaja Rosdakarya","publisher-place":"Bandung","title":"Metodologi Penelitian Kualitatif","type":"book"},"locator":"hal. 173","uris":["http://www.mendeley.com/documents/?uuid=fd2d3b22-c114-401f-a5cf-a32f7fa2e52d"]}],"mendeley":{"formattedCitation":"Ahmad Tanzeh, &lt;i&gt;Pengantar Metode Penelitian&lt;/i&gt; (Yogyakarta: Teras, 2009), hal. 17; Miles and Huberman, &lt;i&gt;Qualitative Data Analisys&lt;/i&gt; (USA: Sage Publication, 1994), hal. 15-19; Lexy J. Moleong, &lt;i&gt;Metodologi Penelitian Kualitatif&lt;/i&gt; (Bandung: Remaja Rosdakarya, 2010), hal. 173.","plainTextFormattedCitation":"Ahmad Tanzeh, Pengantar Metode Penelitian (Yogyakarta: Teras, 2009), hal. 17; Miles and Huberman, Qualitative Data Analisys (USA: Sage Publication, 1994), hal. 15-19; Lexy J. Moleong, Metodologi Penelitian Kualitatif (Bandung: Remaja Rosdakarya, 2010), hal. 173.","previouslyFormattedCitation":"Ahmad Tanzeh, &lt;i&gt;Pengantar Metode Penelitian&lt;/i&gt; (Yogyakarta: Teras, 2009), hal. 17; Miles and Huberman, &lt;i&gt;Qualitative Data Analisys&lt;/i&gt; (USA: Sage Publication, 1994), hal. 15-19; Lexy J. Moleong, &lt;i&gt;Metodologi Penelitian Kualitatif&lt;/i&gt; (Bandung: Remaja Rosdakarya, 2010), hal. 173."},"properties":{"noteIndex":12},"schema":"https://github.com/citation-style-language/schema/raw/master/csl-citation.json"}</w:instrText>
      </w:r>
      <w:r w:rsidRPr="00B80888">
        <w:rPr>
          <w:rFonts w:ascii="Adobe Garamond Pro" w:hAnsi="Adobe Garamond Pro"/>
        </w:rPr>
        <w:fldChar w:fldCharType="separate"/>
      </w:r>
      <w:r w:rsidRPr="00B80888">
        <w:rPr>
          <w:rFonts w:ascii="Adobe Garamond Pro" w:hAnsi="Adobe Garamond Pro"/>
          <w:noProof/>
        </w:rPr>
        <w:t xml:space="preserve">Ahmad Tanzeh, </w:t>
      </w:r>
      <w:r w:rsidRPr="00B80888">
        <w:rPr>
          <w:rFonts w:ascii="Adobe Garamond Pro" w:hAnsi="Adobe Garamond Pro"/>
          <w:i/>
          <w:noProof/>
        </w:rPr>
        <w:t>Pengantar Metode Penelitian</w:t>
      </w:r>
      <w:r w:rsidRPr="00B80888">
        <w:rPr>
          <w:rFonts w:ascii="Adobe Garamond Pro" w:hAnsi="Adobe Garamond Pro"/>
          <w:noProof/>
        </w:rPr>
        <w:t xml:space="preserve"> (Yogyakarta: Teras, 2009), hal. 17; Miles and Huberman, </w:t>
      </w:r>
      <w:r w:rsidRPr="00B80888">
        <w:rPr>
          <w:rFonts w:ascii="Adobe Garamond Pro" w:hAnsi="Adobe Garamond Pro"/>
          <w:i/>
          <w:noProof/>
        </w:rPr>
        <w:t>Qualitative Data Analisys</w:t>
      </w:r>
      <w:r w:rsidRPr="00B80888">
        <w:rPr>
          <w:rFonts w:ascii="Adobe Garamond Pro" w:hAnsi="Adobe Garamond Pro"/>
          <w:noProof/>
        </w:rPr>
        <w:t xml:space="preserve"> (USA: Sage Publication, 1994), hal. 15-19; Lexy J. Moleong, </w:t>
      </w:r>
      <w:r w:rsidRPr="00B80888">
        <w:rPr>
          <w:rFonts w:ascii="Adobe Garamond Pro" w:hAnsi="Adobe Garamond Pro"/>
          <w:i/>
          <w:noProof/>
        </w:rPr>
        <w:t>Metodologi Penelitian Kualitatif</w:t>
      </w:r>
      <w:r w:rsidRPr="00B80888">
        <w:rPr>
          <w:rFonts w:ascii="Adobe Garamond Pro" w:hAnsi="Adobe Garamond Pro"/>
          <w:noProof/>
        </w:rPr>
        <w:t xml:space="preserve"> (Bandung: Remaja Rosdakarya, 2010), hal. 173.</w:t>
      </w:r>
      <w:r w:rsidRPr="00B80888">
        <w:rPr>
          <w:rFonts w:ascii="Adobe Garamond Pro" w:hAnsi="Adobe Garamond Pro"/>
        </w:rPr>
        <w:fldChar w:fldCharType="end"/>
      </w:r>
    </w:p>
  </w:footnote>
  <w:footnote w:id="13">
    <w:p w:rsidR="00C96DD5" w:rsidRPr="00B80888" w:rsidRDefault="00C96DD5" w:rsidP="00B80888">
      <w:pPr>
        <w:pStyle w:val="FootnoteText"/>
        <w:ind w:left="0" w:firstLine="0"/>
        <w:rPr>
          <w:rFonts w:ascii="Adobe Garamond Pro" w:hAnsi="Adobe Garamond Pro" w:cs="Adobe Hebrew"/>
          <w:lang w:val="id-ID"/>
        </w:rPr>
      </w:pPr>
      <w:r w:rsidRPr="00B80888">
        <w:rPr>
          <w:rStyle w:val="FootnoteReference"/>
          <w:rFonts w:ascii="Adobe Garamond Pro" w:hAnsi="Adobe Garamond Pro" w:cs="Adobe Hebrew"/>
        </w:rPr>
        <w:footnoteRef/>
      </w:r>
      <w:r w:rsidRPr="00B80888">
        <w:rPr>
          <w:rFonts w:ascii="Adobe Garamond Pro" w:hAnsi="Adobe Garamond Pro" w:cs="Adobe Hebrew"/>
        </w:rPr>
        <w:t xml:space="preserve"> </w:t>
      </w:r>
      <w:r w:rsidRPr="00B80888">
        <w:rPr>
          <w:rFonts w:ascii="Adobe Garamond Pro" w:hAnsi="Adobe Garamond Pro" w:cs="Adobe Hebrew"/>
        </w:rPr>
        <w:fldChar w:fldCharType="begin" w:fldLock="1"/>
      </w:r>
      <w:r w:rsidR="006C7DF7" w:rsidRPr="00B80888">
        <w:rPr>
          <w:rFonts w:ascii="Adobe Garamond Pro" w:hAnsi="Adobe Garamond Pro" w:cs="Adobe Hebrew"/>
        </w:rPr>
        <w:instrText>ADDIN CSL_CITATION {"citationItems":[{"id":"ITEM-1","itemData":{"author":[{"dropping-particle":"","family":"Moniaga","given":"Vicky R B","non-dropping-particle":"","parse-names":false,"suffix":""}],"id":"ITEM-1","issued":{"date-parts":[["2015"]]},"title":"Profil usaha agroindustri susu kedelai resoya di kecamatan malalayang","type":"article-journal"},"uris":["http://www.mendeley.com/documents/?uuid=612bc949-a45c-476e-b87f-37bdccd7b7df","http://www.mendeley.com/documents/?uuid=b56fe586-bde6-463f-8b49-f73c05fa6f5d"]}],"mendeley":{"formattedCitation":"Vicky R B Moniaga, “Profil Usaha Agroindustri Susu Kedelai Resoya Di Kecamatan Malalayang,” 2015.","manualFormatting":"Vicky R. B. Moniaga, “Profil Usaha Agroindustri Susu Kedelai Resoya di Kecamatan Malalayang,” 2015.","plainTextFormattedCitation":"Vicky R B Moniaga, “Profil Usaha Agroindustri Susu Kedelai Resoya Di Kecamatan Malalayang,” 2015.","previouslyFormattedCitation":"Vicky R B Moniaga, “Profil Usaha Agroindustri Susu Kedelai Resoya Di Kecamatan Malalayang,” 2015."},"properties":{"noteIndex":13},"schema":"https://github.com/citation-style-language/schema/raw/master/csl-citation.json"}</w:instrText>
      </w:r>
      <w:r w:rsidRPr="00B80888">
        <w:rPr>
          <w:rFonts w:ascii="Adobe Garamond Pro" w:hAnsi="Adobe Garamond Pro" w:cs="Adobe Hebrew"/>
        </w:rPr>
        <w:fldChar w:fldCharType="separate"/>
      </w:r>
      <w:r w:rsidRPr="00B80888">
        <w:rPr>
          <w:rFonts w:ascii="Adobe Garamond Pro" w:hAnsi="Adobe Garamond Pro" w:cs="Adobe Hebrew"/>
          <w:noProof/>
        </w:rPr>
        <w:t>Vicky R</w:t>
      </w:r>
      <w:r w:rsidR="009F6589" w:rsidRPr="00B80888">
        <w:rPr>
          <w:rFonts w:ascii="Adobe Garamond Pro" w:hAnsi="Adobe Garamond Pro" w:cs="Adobe Hebrew"/>
          <w:noProof/>
          <w:lang w:val="id-ID"/>
        </w:rPr>
        <w:t>.</w:t>
      </w:r>
      <w:r w:rsidRPr="00B80888">
        <w:rPr>
          <w:rFonts w:ascii="Adobe Garamond Pro" w:hAnsi="Adobe Garamond Pro" w:cs="Adobe Hebrew"/>
          <w:noProof/>
        </w:rPr>
        <w:t xml:space="preserve"> B</w:t>
      </w:r>
      <w:r w:rsidR="009F6589" w:rsidRPr="00B80888">
        <w:rPr>
          <w:rFonts w:ascii="Adobe Garamond Pro" w:hAnsi="Adobe Garamond Pro" w:cs="Adobe Hebrew"/>
          <w:noProof/>
          <w:lang w:val="id-ID"/>
        </w:rPr>
        <w:t>.</w:t>
      </w:r>
      <w:r w:rsidRPr="00B80888">
        <w:rPr>
          <w:rFonts w:ascii="Adobe Garamond Pro" w:hAnsi="Adobe Garamond Pro" w:cs="Adobe Hebrew"/>
          <w:noProof/>
        </w:rPr>
        <w:t xml:space="preserve"> Moniaga, “Profil Usaha Ag</w:t>
      </w:r>
      <w:r w:rsidR="007863CA" w:rsidRPr="00B80888">
        <w:rPr>
          <w:rFonts w:ascii="Adobe Garamond Pro" w:hAnsi="Adobe Garamond Pro" w:cs="Adobe Hebrew"/>
          <w:noProof/>
        </w:rPr>
        <w:t xml:space="preserve">roindustri Susu Kedelai Resoya </w:t>
      </w:r>
      <w:r w:rsidR="007863CA" w:rsidRPr="00B80888">
        <w:rPr>
          <w:rFonts w:ascii="Adobe Garamond Pro" w:hAnsi="Adobe Garamond Pro" w:cs="Adobe Hebrew"/>
          <w:noProof/>
          <w:lang w:val="id-ID"/>
        </w:rPr>
        <w:t>d</w:t>
      </w:r>
      <w:r w:rsidRPr="00B80888">
        <w:rPr>
          <w:rFonts w:ascii="Adobe Garamond Pro" w:hAnsi="Adobe Garamond Pro" w:cs="Adobe Hebrew"/>
          <w:noProof/>
        </w:rPr>
        <w:t>i Kecamatan Malalayang,” 2015.</w:t>
      </w:r>
      <w:r w:rsidRPr="00B80888">
        <w:rPr>
          <w:rFonts w:ascii="Adobe Garamond Pro" w:hAnsi="Adobe Garamond Pro" w:cs="Adobe Hebrew"/>
        </w:rPr>
        <w:fldChar w:fldCharType="end"/>
      </w:r>
    </w:p>
  </w:footnote>
  <w:footnote w:id="14">
    <w:p w:rsidR="008D3988" w:rsidRPr="00B80888" w:rsidRDefault="008D3988" w:rsidP="00B80888">
      <w:pPr>
        <w:pStyle w:val="FootnoteText"/>
        <w:ind w:left="0" w:firstLine="0"/>
        <w:rPr>
          <w:rFonts w:ascii="Adobe Garamond Pro" w:hAnsi="Adobe Garamond Pro"/>
          <w:lang w:val="id-ID"/>
        </w:rPr>
      </w:pPr>
      <w:r w:rsidRPr="00B80888">
        <w:rPr>
          <w:rStyle w:val="FootnoteReference"/>
          <w:rFonts w:ascii="Adobe Garamond Pro" w:hAnsi="Adobe Garamond Pro"/>
        </w:rPr>
        <w:footnoteRef/>
      </w:r>
      <w:r w:rsidRPr="00B80888">
        <w:rPr>
          <w:rFonts w:ascii="Adobe Garamond Pro" w:hAnsi="Adobe Garamond Pro"/>
        </w:rPr>
        <w:t xml:space="preserve"> </w:t>
      </w:r>
      <w:r w:rsidRPr="00B80888">
        <w:rPr>
          <w:rFonts w:ascii="Adobe Garamond Pro" w:hAnsi="Adobe Garamond Pro"/>
        </w:rPr>
        <w:fldChar w:fldCharType="begin" w:fldLock="1"/>
      </w:r>
      <w:r w:rsidR="006C7DF7" w:rsidRPr="00B80888">
        <w:rPr>
          <w:rFonts w:ascii="Adobe Garamond Pro" w:hAnsi="Adobe Garamond Pro"/>
        </w:rPr>
        <w:instrText>ADDIN CSL_CITATION {"citationItems":[{"id":"ITEM-1","itemData":{"author":[{"dropping-particle":"","family":"Wauran","given":"Patrick C","non-dropping-particle":"","parse-names":false,"suffix":""}],"container-title":"Jurnal Pembangunan Ekonomi dan Keuangan Daerah Edisi Oktober","id":"ITEM-1","issue":"3","issued":{"date-parts":[["2012"]]},"page":"1-2","title":"Strategi Pemberdayaan Sektor Informal Perkotaan Di Kota Manado","type":"article-journal","volume":"7"},"locator":"hal. 4","uris":["http://www.mendeley.com/documents/?uuid=749618c5-8cc4-4268-8b5d-840958de65ea"]}],"mendeley":{"formattedCitation":"Wauran, “Strategi Pemberdayaan Sektor Informal Perkotaan Di Kota Manado,” hal. 4.","manualFormatting":"Wauran, “Strategi Pemberdayaan Sektor Informal Perkotaan di Kota Manado,” hal. 4.","plainTextFormattedCitation":"Wauran, “Strategi Pemberdayaan Sektor Informal Perkotaan Di Kota Manado,” hal. 4.","previouslyFormattedCitation":"Wauran, “Strategi Pemberdayaan Sektor Informal Perkotaan Di Kota Manado,” hal. 4."},"properties":{"noteIndex":14},"schema":"https://github.com/citation-style-language/schema/raw/master/csl-citation.json"}</w:instrText>
      </w:r>
      <w:r w:rsidRPr="00B80888">
        <w:rPr>
          <w:rFonts w:ascii="Adobe Garamond Pro" w:hAnsi="Adobe Garamond Pro"/>
        </w:rPr>
        <w:fldChar w:fldCharType="separate"/>
      </w:r>
      <w:r w:rsidRPr="00B80888">
        <w:rPr>
          <w:rFonts w:ascii="Adobe Garamond Pro" w:hAnsi="Adobe Garamond Pro"/>
          <w:noProof/>
        </w:rPr>
        <w:t xml:space="preserve">Wauran, “Strategi Pemberdayaan Sektor Informal Perkotaan </w:t>
      </w:r>
      <w:r w:rsidRPr="00B80888">
        <w:rPr>
          <w:rFonts w:ascii="Adobe Garamond Pro" w:hAnsi="Adobe Garamond Pro"/>
          <w:noProof/>
          <w:lang w:val="id-ID"/>
        </w:rPr>
        <w:t>d</w:t>
      </w:r>
      <w:r w:rsidRPr="00B80888">
        <w:rPr>
          <w:rFonts w:ascii="Adobe Garamond Pro" w:hAnsi="Adobe Garamond Pro"/>
          <w:noProof/>
        </w:rPr>
        <w:t>i Kota Manado,” hal. 4.</w:t>
      </w:r>
      <w:r w:rsidRPr="00B80888">
        <w:rPr>
          <w:rFonts w:ascii="Adobe Garamond Pro" w:hAnsi="Adobe Garamond Pro"/>
        </w:rPr>
        <w:fldChar w:fldCharType="end"/>
      </w:r>
    </w:p>
  </w:footnote>
  <w:footnote w:id="15">
    <w:p w:rsidR="00B23338" w:rsidRPr="00B80888" w:rsidRDefault="00B23338" w:rsidP="00B80888">
      <w:pPr>
        <w:pStyle w:val="FootnoteText"/>
        <w:ind w:left="0" w:firstLine="0"/>
        <w:rPr>
          <w:rFonts w:ascii="Adobe Garamond Pro" w:hAnsi="Adobe Garamond Pro"/>
          <w:lang w:val="id-ID"/>
        </w:rPr>
      </w:pPr>
      <w:r w:rsidRPr="00B80888">
        <w:rPr>
          <w:rStyle w:val="FootnoteReference"/>
          <w:rFonts w:ascii="Adobe Garamond Pro" w:hAnsi="Adobe Garamond Pro"/>
        </w:rPr>
        <w:footnoteRef/>
      </w:r>
      <w:r w:rsidRPr="00B80888">
        <w:rPr>
          <w:rFonts w:ascii="Adobe Garamond Pro" w:hAnsi="Adobe Garamond Pro"/>
        </w:rPr>
        <w:t xml:space="preserve"> </w:t>
      </w:r>
      <w:r w:rsidRPr="00B80888">
        <w:rPr>
          <w:rFonts w:ascii="Adobe Garamond Pro" w:hAnsi="Adobe Garamond Pro"/>
        </w:rPr>
        <w:fldChar w:fldCharType="begin" w:fldLock="1"/>
      </w:r>
      <w:r w:rsidR="006C7DF7" w:rsidRPr="00B80888">
        <w:rPr>
          <w:rFonts w:ascii="Adobe Garamond Pro" w:hAnsi="Adobe Garamond Pro"/>
        </w:rPr>
        <w:instrText>ADDIN CSL_CITATION {"citationItems":[{"id":"ITEM-1","itemData":{"DOI":"https://doi.org/10.22146/jkap.7962","ISSN":"2477-4693","abstract":"Artikel ini menganalisis pelaksanaan desa wisata di Desa Bleberan, Kecamatan Playen, Kabupaten Gunungkidul. Sebelum ada Badan Usaha Milik Desa (BUMDes), Desa Bleberan dikenal sebagai desa pelosok, terisolir, dan kekurangan air. Tingginya angka kemiskinan menjadi masalah utama yang dihadapi masyarakat setempat. Namun, setelah Pemerintah Desa bersama warga setempat berhasil membentuk BUMDes, kini Desa Bleberan berkembang dan menjadi desa wisata terbaik di Provinsi Daerah Istimewa Yogyakarta (DIY). Kajian ini menggunakan metode penelitian kualitatif deskriptif. Pengumpulan data menggunakan teknik observasi, wawancara, dan dokumentasi. Sementara, analisis data dilakukan melalui tahapan sebagai berikut; (1) reduksi data, (2) penyajian data, dan (3) kesimpulan/verifikasi. Agar hasil kajian dapat kredibel, maka teknik triangulasi data digunakan saat validasi. Hasil penelitian menunjukkan bahwa dalam pelaksanaan Desa Wisata di Bleberan (2010-2014), pendapatan asli desa secara signifikan meningkat. Hal tersebut tidak lepas dari peran modal sosial yang dimiliki warga yang telah berkembang dengan baik seperti Organisasi Desa, Kepercayaan, Norma, dan Jaringan. Namun, pengelolaan BUMDes dinilai kurang efektif karena belum dikelola secara transparan dan akuntabel. Kemudian, upaya mewujudkan desa mandiri juga menghadapi tantangan sosial yaitu adanya kecemburuan antar dukuh terkait dengan dana bantuan yang diberikan serta munculnya pelaku ekonomi di sekitar area wisata yang berasal dari keluarga berekonomi mapan.","author":[{"dropping-particle":"","family":"Sidik","given":"Fajar","non-dropping-particle":"","parse-names":false,"suffix":""}],"container-title":"JKAP (Jurnal Kebijakan dan Administrasi Publik)","id":"ITEM-1","issue":"2","issued":{"date-parts":[["2015"]]},"page":"115-131","title":"Menggali Potensi Lokal Mewujudkan Kemandirian Desa","type":"article-journal","volume":"19"},"uris":["http://www.mendeley.com/documents/?uuid=edd274b2-cbb7-4401-bc33-2537226d577f"]}],"mendeley":{"formattedCitation":"Fajar Sidik, “Menggali Potensi Lokal Mewujudkan Kemandirian Desa,” &lt;i&gt;JKAP (Jurnal Kebijakan Dan Administrasi Publik)&lt;/i&gt; 19, no. 2 (2015): 115–31, https://doi.org/https://doi.org/10.22146/jkap.7962.","plainTextFormattedCitation":"Fajar Sidik, “Menggali Potensi Lokal Mewujudkan Kemandirian Desa,” JKAP (Jurnal Kebijakan Dan Administrasi Publik) 19, no. 2 (2015): 115–31, https://doi.org/https://doi.org/10.22146/jkap.7962.","previouslyFormattedCitation":"Fajar Sidik, “Menggali Potensi Lokal Mewujudkan Kemandirian Desa,” &lt;i&gt;JKAP (Jurnal Kebijakan Dan Administrasi Publik)&lt;/i&gt; 19, no. 2 (2015): 115–31, https://doi.org/https://doi.org/10.22146/jkap.7962."},"properties":{"noteIndex":15},"schema":"https://github.com/citation-style-language/schema/raw/master/csl-citation.json"}</w:instrText>
      </w:r>
      <w:r w:rsidRPr="00B80888">
        <w:rPr>
          <w:rFonts w:ascii="Adobe Garamond Pro" w:hAnsi="Adobe Garamond Pro"/>
        </w:rPr>
        <w:fldChar w:fldCharType="separate"/>
      </w:r>
      <w:r w:rsidRPr="00B80888">
        <w:rPr>
          <w:rFonts w:ascii="Adobe Garamond Pro" w:hAnsi="Adobe Garamond Pro"/>
          <w:noProof/>
        </w:rPr>
        <w:t xml:space="preserve">Fajar Sidik, “Menggali Potensi Lokal Mewujudkan Kemandirian Desa,” </w:t>
      </w:r>
      <w:r w:rsidRPr="00B80888">
        <w:rPr>
          <w:rFonts w:ascii="Adobe Garamond Pro" w:hAnsi="Adobe Garamond Pro"/>
          <w:i/>
          <w:noProof/>
        </w:rPr>
        <w:t>JKAP (Jurnal Kebijakan Dan Administrasi Publik)</w:t>
      </w:r>
      <w:r w:rsidRPr="00B80888">
        <w:rPr>
          <w:rFonts w:ascii="Adobe Garamond Pro" w:hAnsi="Adobe Garamond Pro"/>
          <w:noProof/>
        </w:rPr>
        <w:t xml:space="preserve"> 19, no. 2 (2015): 115–31, https://doi.org/https://doi.org/10.22146/jkap.7962.</w:t>
      </w:r>
      <w:r w:rsidRPr="00B80888">
        <w:rPr>
          <w:rFonts w:ascii="Adobe Garamond Pro" w:hAnsi="Adobe Garamond Pro"/>
        </w:rPr>
        <w:fldChar w:fldCharType="end"/>
      </w:r>
    </w:p>
  </w:footnote>
  <w:footnote w:id="16">
    <w:p w:rsidR="002F5B6B" w:rsidRPr="00B80888" w:rsidRDefault="002F5B6B" w:rsidP="00B80888">
      <w:pPr>
        <w:pStyle w:val="FootnoteText"/>
        <w:ind w:left="0" w:firstLine="0"/>
        <w:rPr>
          <w:rFonts w:ascii="Adobe Garamond Pro" w:hAnsi="Adobe Garamond Pro"/>
          <w:lang w:val="id-ID"/>
        </w:rPr>
      </w:pPr>
      <w:r w:rsidRPr="00B80888">
        <w:rPr>
          <w:rStyle w:val="FootnoteReference"/>
          <w:rFonts w:ascii="Adobe Garamond Pro" w:hAnsi="Adobe Garamond Pro"/>
        </w:rPr>
        <w:footnoteRef/>
      </w:r>
      <w:r w:rsidRPr="00B80888">
        <w:rPr>
          <w:rFonts w:ascii="Adobe Garamond Pro" w:hAnsi="Adobe Garamond Pro"/>
        </w:rPr>
        <w:t xml:space="preserve"> </w:t>
      </w:r>
      <w:r w:rsidRPr="00B80888">
        <w:rPr>
          <w:rFonts w:ascii="Adobe Garamond Pro" w:hAnsi="Adobe Garamond Pro"/>
        </w:rPr>
        <w:fldChar w:fldCharType="begin" w:fldLock="1"/>
      </w:r>
      <w:r w:rsidR="006C7DF7" w:rsidRPr="00B80888">
        <w:rPr>
          <w:rFonts w:ascii="Adobe Garamond Pro" w:hAnsi="Adobe Garamond Pro"/>
        </w:rPr>
        <w:instrText>ADDIN CSL_CITATION {"citationItems":[{"id":"ITEM-1","itemData":{"author":[{"dropping-particle":"","family":"Haryanto","given":"Sugeng","non-dropping-particle":"","parse-names":false,"suffix":""}],"container-title":"jurnal Ekonomi Pembangunan","id":"ITEM-1","issued":{"date-parts":[["2008"]]},"page":"Hlm. 220.","title":"Peran Aktif Wanita Dalam Peningkatan Pendapatan Rumah Tangga miskin: Studi Kasus Pada Wanita Pemecah Batu di Pucanganak Kecamatan Tugu Trenggalek","type":"article-journal","volume":"Vol. 9:2"},"locator":"hal. 221","uris":["http://www.mendeley.com/documents/?uuid=9fc9b284-0f43-4ece-ac99-88eb570ca466"]}],"mendeley":{"formattedCitation":"Haryanto, “Peran Aktif Wanita Dalam Peningkatan Pendapatan Rumah Tangga Miskin: Studi Kasus Pada Wanita Pemecah Batu Di Pucanganak Kecamatan Tugu Trenggalek,” hal. 221.","manualFormatting":"Haryanto, “Peran Aktif Wanita Dalam Peningkatan Pendapatan Rumah Tangga Miskin: Studi Kasus Pada Wanita Pemecah Batu di Pucanganak Kecamatan Tugu Trenggalek,” hal. 221.","plainTextFormattedCitation":"Haryanto, “Peran Aktif Wanita Dalam Peningkatan Pendapatan Rumah Tangga Miskin: Studi Kasus Pada Wanita Pemecah Batu Di Pucanganak Kecamatan Tugu Trenggalek,” hal. 221.","previouslyFormattedCitation":"Haryanto, “Peran Aktif Wanita Dalam Peningkatan Pendapatan Rumah Tangga Miskin: Studi Kasus Pada Wanita Pemecah Batu Di Pucanganak Kecamatan Tugu Trenggalek,” hal. 221."},"properties":{"noteIndex":16},"schema":"https://github.com/citation-style-language/schema/raw/master/csl-citation.json"}</w:instrText>
      </w:r>
      <w:r w:rsidRPr="00B80888">
        <w:rPr>
          <w:rFonts w:ascii="Adobe Garamond Pro" w:hAnsi="Adobe Garamond Pro"/>
        </w:rPr>
        <w:fldChar w:fldCharType="separate"/>
      </w:r>
      <w:r w:rsidRPr="00B80888">
        <w:rPr>
          <w:rFonts w:ascii="Adobe Garamond Pro" w:hAnsi="Adobe Garamond Pro"/>
          <w:noProof/>
        </w:rPr>
        <w:t xml:space="preserve">Haryanto, “Peran Aktif Wanita Dalam Peningkatan Pendapatan Rumah Tangga Miskin: Studi Kasus Pada Wanita Pemecah Batu </w:t>
      </w:r>
      <w:r w:rsidRPr="00B80888">
        <w:rPr>
          <w:rFonts w:ascii="Adobe Garamond Pro" w:hAnsi="Adobe Garamond Pro"/>
          <w:noProof/>
          <w:lang w:val="id-ID"/>
        </w:rPr>
        <w:t>d</w:t>
      </w:r>
      <w:r w:rsidRPr="00B80888">
        <w:rPr>
          <w:rFonts w:ascii="Adobe Garamond Pro" w:hAnsi="Adobe Garamond Pro"/>
          <w:noProof/>
        </w:rPr>
        <w:t>i Pucanganak Kecamatan Tugu Trenggalek,” hal. 221.</w:t>
      </w:r>
      <w:r w:rsidRPr="00B80888">
        <w:rPr>
          <w:rFonts w:ascii="Adobe Garamond Pro" w:hAnsi="Adobe Garamond Pro"/>
        </w:rPr>
        <w:fldChar w:fldCharType="end"/>
      </w:r>
    </w:p>
  </w:footnote>
  <w:footnote w:id="17">
    <w:p w:rsidR="00C96DD5" w:rsidRPr="00B80888" w:rsidRDefault="00C96DD5" w:rsidP="00B80888">
      <w:pPr>
        <w:pStyle w:val="FootnoteText"/>
        <w:ind w:left="0" w:firstLine="0"/>
        <w:rPr>
          <w:rFonts w:ascii="Adobe Garamond Pro" w:hAnsi="Adobe Garamond Pro" w:cs="Adobe Hebrew"/>
          <w:lang w:val="id-ID"/>
        </w:rPr>
      </w:pPr>
      <w:r w:rsidRPr="00B80888">
        <w:rPr>
          <w:rStyle w:val="FootnoteReference"/>
          <w:rFonts w:ascii="Adobe Garamond Pro" w:hAnsi="Adobe Garamond Pro" w:cs="Adobe Hebrew"/>
        </w:rPr>
        <w:footnoteRef/>
      </w:r>
      <w:r w:rsidRPr="00B80888">
        <w:rPr>
          <w:rFonts w:ascii="Adobe Garamond Pro" w:hAnsi="Adobe Garamond Pro" w:cs="Adobe Hebrew"/>
        </w:rPr>
        <w:t xml:space="preserve"> </w:t>
      </w:r>
      <w:r w:rsidRPr="00B80888">
        <w:rPr>
          <w:rFonts w:ascii="Adobe Garamond Pro" w:hAnsi="Adobe Garamond Pro" w:cs="Adobe Hebrew"/>
        </w:rPr>
        <w:fldChar w:fldCharType="begin" w:fldLock="1"/>
      </w:r>
      <w:r w:rsidR="006C7DF7" w:rsidRPr="00B80888">
        <w:rPr>
          <w:rFonts w:ascii="Adobe Garamond Pro" w:hAnsi="Adobe Garamond Pro" w:cs="Adobe Hebrew"/>
        </w:rPr>
        <w:instrText>ADDIN CSL_CITATION {"citationItems":[{"id":"ITEM-1","itemData":{"author":[{"dropping-particle":"","family":"Supardi","given":"","non-dropping-particle":"","parse-names":false,"suffix":""}],"id":"ITEM-1","issued":{"date-parts":[["2014"]]},"publisher":"Rajawali Pers","publisher-place":"Jakarta","title":"Kinerja Guru","type":"book"},"uris":["http://www.mendeley.com/documents/?uuid=3af5d459-334e-4856-ac0c-2003c08fe61d","http://www.mendeley.com/documents/?uuid=c0941f61-5599-42f4-aafc-885847617f28"]}],"mendeley":{"formattedCitation":"Supardi, &lt;i&gt;Kinerja Guru&lt;/i&gt; (Jakarta: Rajawali Pers, 2014).","plainTextFormattedCitation":"Supardi, Kinerja Guru (Jakarta: Rajawali Pers, 2014).","previouslyFormattedCitation":"Supardi, &lt;i&gt;Kinerja Guru&lt;/i&gt; (Jakarta: Rajawali Pers, 2014)."},"properties":{"noteIndex":17},"schema":"https://github.com/citation-style-language/schema/raw/master/csl-citation.json"}</w:instrText>
      </w:r>
      <w:r w:rsidRPr="00B80888">
        <w:rPr>
          <w:rFonts w:ascii="Adobe Garamond Pro" w:hAnsi="Adobe Garamond Pro" w:cs="Adobe Hebrew"/>
        </w:rPr>
        <w:fldChar w:fldCharType="separate"/>
      </w:r>
      <w:r w:rsidRPr="00B80888">
        <w:rPr>
          <w:rFonts w:ascii="Adobe Garamond Pro" w:hAnsi="Adobe Garamond Pro" w:cs="Adobe Hebrew"/>
          <w:noProof/>
        </w:rPr>
        <w:t xml:space="preserve">Supardi, </w:t>
      </w:r>
      <w:r w:rsidRPr="00B80888">
        <w:rPr>
          <w:rFonts w:ascii="Adobe Garamond Pro" w:hAnsi="Adobe Garamond Pro" w:cs="Adobe Hebrew"/>
          <w:i/>
          <w:noProof/>
        </w:rPr>
        <w:t>Kinerja Guru</w:t>
      </w:r>
      <w:r w:rsidRPr="00B80888">
        <w:rPr>
          <w:rFonts w:ascii="Adobe Garamond Pro" w:hAnsi="Adobe Garamond Pro" w:cs="Adobe Hebrew"/>
          <w:noProof/>
        </w:rPr>
        <w:t xml:space="preserve"> (Jakarta: Rajawali Pers, 2014).</w:t>
      </w:r>
      <w:r w:rsidRPr="00B80888">
        <w:rPr>
          <w:rFonts w:ascii="Adobe Garamond Pro" w:hAnsi="Adobe Garamond Pro" w:cs="Adobe Hebrew"/>
        </w:rPr>
        <w:fldChar w:fldCharType="end"/>
      </w:r>
    </w:p>
  </w:footnote>
  <w:footnote w:id="18">
    <w:p w:rsidR="00AF7E45" w:rsidRPr="00B80888" w:rsidRDefault="00AF7E45" w:rsidP="00B80888">
      <w:pPr>
        <w:pStyle w:val="FootnoteText"/>
        <w:ind w:left="0" w:firstLine="0"/>
        <w:rPr>
          <w:rFonts w:ascii="Adobe Garamond Pro" w:hAnsi="Adobe Garamond Pro" w:cs="Adobe Hebrew"/>
          <w:lang w:val="id-ID"/>
        </w:rPr>
      </w:pPr>
      <w:r w:rsidRPr="00B80888">
        <w:rPr>
          <w:rStyle w:val="FootnoteReference"/>
          <w:rFonts w:ascii="Adobe Garamond Pro" w:hAnsi="Adobe Garamond Pro" w:cs="Adobe Hebrew"/>
        </w:rPr>
        <w:footnoteRef/>
      </w:r>
      <w:r w:rsidRPr="00B80888">
        <w:rPr>
          <w:rFonts w:ascii="Adobe Garamond Pro" w:hAnsi="Adobe Garamond Pro" w:cs="Adobe Hebrew"/>
        </w:rPr>
        <w:t xml:space="preserve"> </w:t>
      </w:r>
      <w:r w:rsidRPr="00B80888">
        <w:rPr>
          <w:rFonts w:ascii="Adobe Garamond Pro" w:hAnsi="Adobe Garamond Pro" w:cs="Adobe Hebrew"/>
        </w:rPr>
        <w:fldChar w:fldCharType="begin" w:fldLock="1"/>
      </w:r>
      <w:r w:rsidR="006C7DF7" w:rsidRPr="00B80888">
        <w:rPr>
          <w:rFonts w:ascii="Adobe Garamond Pro" w:hAnsi="Adobe Garamond Pro" w:cs="Adobe Hebrew"/>
        </w:rPr>
        <w:instrText>ADDIN CSL_CITATION {"citationItems":[{"id":"ITEM-1","itemData":{"author":[{"dropping-particle":"","family":"Hamzah B Uno dan Nina Lamatenggo","given":"","non-dropping-particle":"","parse-names":false,"suffix":""}],"id":"ITEM-1","issued":{"date-parts":[["2012"]]},"number-of-pages":"61-62","publisher":"PT Bumi Aksara","publisher-place":"Jakarta","title":"Teori Kinerja dan Pengukurannya","type":"book"},"uris":["http://www.mendeley.com/documents/?uuid=33517d07-6243-4f4f-868d-14a3dbedd82f","http://www.mendeley.com/documents/?uuid=b4b39f6c-9a5a-4781-851b-8a1e1e43e084"]}],"mendeley":{"formattedCitation":"Hamzah B Uno dan Nina Lamatenggo, &lt;i&gt;Teori Kinerja Dan Pengukurannya&lt;/i&gt; (Jakarta: PT Bumi Aksara, 2012).","manualFormatting":"Hamzah B. Uno dan Nina Lamatenggo, Teori Kinerja dan Pengukurannya (Jakarta: PT Bumi Aksara, 2012).","plainTextFormattedCitation":"Hamzah B Uno dan Nina Lamatenggo, Teori Kinerja Dan Pengukurannya (Jakarta: PT Bumi Aksara, 2012).","previouslyFormattedCitation":"Hamzah B Uno dan Nina Lamatenggo, &lt;i&gt;Teori Kinerja Dan Pengukurannya&lt;/i&gt; (Jakarta: PT Bumi Aksara, 2012)."},"properties":{"noteIndex":18},"schema":"https://github.com/citation-style-language/schema/raw/master/csl-citation.json"}</w:instrText>
      </w:r>
      <w:r w:rsidRPr="00B80888">
        <w:rPr>
          <w:rFonts w:ascii="Adobe Garamond Pro" w:hAnsi="Adobe Garamond Pro" w:cs="Adobe Hebrew"/>
        </w:rPr>
        <w:fldChar w:fldCharType="separate"/>
      </w:r>
      <w:r w:rsidRPr="00B80888">
        <w:rPr>
          <w:rFonts w:ascii="Adobe Garamond Pro" w:hAnsi="Adobe Garamond Pro" w:cs="Adobe Hebrew"/>
          <w:noProof/>
        </w:rPr>
        <w:t>Hamzah B</w:t>
      </w:r>
      <w:r w:rsidR="007863CA" w:rsidRPr="00B80888">
        <w:rPr>
          <w:rFonts w:ascii="Adobe Garamond Pro" w:hAnsi="Adobe Garamond Pro" w:cs="Adobe Hebrew"/>
          <w:noProof/>
          <w:lang w:val="id-ID"/>
        </w:rPr>
        <w:t>.</w:t>
      </w:r>
      <w:r w:rsidRPr="00B80888">
        <w:rPr>
          <w:rFonts w:ascii="Adobe Garamond Pro" w:hAnsi="Adobe Garamond Pro" w:cs="Adobe Hebrew"/>
          <w:noProof/>
        </w:rPr>
        <w:t xml:space="preserve"> Uno dan Nina Lamatenggo, </w:t>
      </w:r>
      <w:r w:rsidR="007863CA" w:rsidRPr="00B80888">
        <w:rPr>
          <w:rFonts w:ascii="Adobe Garamond Pro" w:hAnsi="Adobe Garamond Pro" w:cs="Adobe Hebrew"/>
          <w:i/>
          <w:noProof/>
        </w:rPr>
        <w:t xml:space="preserve">Teori Kinerja </w:t>
      </w:r>
      <w:r w:rsidR="007863CA" w:rsidRPr="00B80888">
        <w:rPr>
          <w:rFonts w:ascii="Adobe Garamond Pro" w:hAnsi="Adobe Garamond Pro" w:cs="Adobe Hebrew"/>
          <w:i/>
          <w:noProof/>
          <w:lang w:val="id-ID"/>
        </w:rPr>
        <w:t>d</w:t>
      </w:r>
      <w:r w:rsidRPr="00B80888">
        <w:rPr>
          <w:rFonts w:ascii="Adobe Garamond Pro" w:hAnsi="Adobe Garamond Pro" w:cs="Adobe Hebrew"/>
          <w:i/>
          <w:noProof/>
        </w:rPr>
        <w:t>an Pengukurannya</w:t>
      </w:r>
      <w:r w:rsidRPr="00B80888">
        <w:rPr>
          <w:rFonts w:ascii="Adobe Garamond Pro" w:hAnsi="Adobe Garamond Pro" w:cs="Adobe Hebrew"/>
          <w:noProof/>
        </w:rPr>
        <w:t xml:space="preserve"> (Jakarta: PT Bumi Aksara, 2012).</w:t>
      </w:r>
      <w:r w:rsidRPr="00B80888">
        <w:rPr>
          <w:rFonts w:ascii="Adobe Garamond Pro" w:hAnsi="Adobe Garamond Pro" w:cs="Adobe Hebrew"/>
        </w:rPr>
        <w:fldChar w:fldCharType="end"/>
      </w:r>
    </w:p>
  </w:footnote>
  <w:footnote w:id="19">
    <w:p w:rsidR="00C908D4" w:rsidRPr="00B80888" w:rsidRDefault="00C908D4" w:rsidP="00B80888">
      <w:pPr>
        <w:pStyle w:val="FootnoteText"/>
        <w:ind w:left="0" w:firstLine="0"/>
        <w:rPr>
          <w:rFonts w:ascii="Adobe Garamond Pro" w:hAnsi="Adobe Garamond Pro"/>
          <w:lang w:val="id-ID"/>
        </w:rPr>
      </w:pPr>
      <w:r w:rsidRPr="00B80888">
        <w:rPr>
          <w:rStyle w:val="FootnoteReference"/>
          <w:rFonts w:ascii="Adobe Garamond Pro" w:hAnsi="Adobe Garamond Pro"/>
        </w:rPr>
        <w:footnoteRef/>
      </w:r>
      <w:r w:rsidRPr="00B80888">
        <w:rPr>
          <w:rFonts w:ascii="Adobe Garamond Pro" w:hAnsi="Adobe Garamond Pro"/>
        </w:rPr>
        <w:t xml:space="preserve"> </w:t>
      </w:r>
      <w:r w:rsidRPr="00B80888">
        <w:rPr>
          <w:rFonts w:ascii="Adobe Garamond Pro" w:hAnsi="Adobe Garamond Pro"/>
        </w:rPr>
        <w:fldChar w:fldCharType="begin" w:fldLock="1"/>
      </w:r>
      <w:r w:rsidR="00B80888" w:rsidRPr="00B80888">
        <w:rPr>
          <w:rFonts w:ascii="Adobe Garamond Pro" w:hAnsi="Adobe Garamond Pro"/>
        </w:rPr>
        <w:instrText>ADDIN CSL_CITATION {"citationItems":[{"id":"ITEM-1","itemData":{"author":[{"dropping-particle":"","family":"Supardi","given":"","non-dropping-particle":"","parse-names":false,"suffix":""}],"id":"ITEM-1","issued":{"date-parts":[["2014"]]},"publisher":"Rajawali Pers","publisher-place":"Jakarta","title":"Kinerja Guru","type":"book"},"locator":"hal. 70","uris":["http://www.mendeley.com/documents/?uuid=c0941f61-5599-42f4-aafc-885847617f28"]},{"id":"ITEM-2","itemData":{"DOI":"10.18196/AIIJIS.2016.0062.187-221","author":[{"dropping-particle":"","family":"Izudin","given":"Ahmad","non-dropping-particle":"","parse-names":false,"suffix":""}],"container-title":"Jurnal Afkaruna","id":"ITEM-2","issue":"1","issued":{"date-parts":[["2016"]]},"page":"187-221","title":"Penggunaan Paradigma Integrasi-Interkoneksi dalam Proses Pembelajaran di Program Pascasarjana UIN Sunan Kalijaga Yogyakarta","type":"article-journal","volume":"13"},"uris":["http://www.mendeley.com/documents/?uuid=5c50c505-1fb5-4fcb-8921-52122c8ca131"]}],"mendeley":{"formattedCitation":"Supardi, &lt;i&gt;Kinerja Guru&lt;/i&gt;, hal. 70; Izudin, “Penggunaan Paradigma Integrasi-Interkoneksi Dalam Proses Pembelajaran Di Program Pascasarjana UIN Sunan Kalijaga Yogyakarta.”","manualFormatting":"Supardi, Kinerja Guru, hal. 70.","plainTextFormattedCitation":"Supardi, Kinerja Guru, hal. 70; Izudin, “Penggunaan Paradigma Integrasi-Interkoneksi Dalam Proses Pembelajaran Di Program Pascasarjana UIN Sunan Kalijaga Yogyakarta.”","previouslyFormattedCitation":"Supardi, &lt;i&gt;Kinerja Guru&lt;/i&gt;, hal. 70; Izudin, “Penggunaan Paradigma Integrasi-Interkoneksi Dalam Proses Pembelajaran Di Program Pascasarjana UIN Sunan Kalijaga Yogyakarta.”"},"properties":{"noteIndex":19},"schema":"https://github.com/citation-style-language/schema/raw/master/csl-citation.json"}</w:instrText>
      </w:r>
      <w:r w:rsidRPr="00B80888">
        <w:rPr>
          <w:rFonts w:ascii="Adobe Garamond Pro" w:hAnsi="Adobe Garamond Pro"/>
        </w:rPr>
        <w:fldChar w:fldCharType="separate"/>
      </w:r>
      <w:r w:rsidRPr="00B80888">
        <w:rPr>
          <w:rFonts w:ascii="Adobe Garamond Pro" w:hAnsi="Adobe Garamond Pro"/>
          <w:noProof/>
        </w:rPr>
        <w:t xml:space="preserve">Supardi, </w:t>
      </w:r>
      <w:r w:rsidRPr="00B80888">
        <w:rPr>
          <w:rFonts w:ascii="Adobe Garamond Pro" w:hAnsi="Adobe Garamond Pro"/>
          <w:i/>
          <w:noProof/>
        </w:rPr>
        <w:t>Kinerja Guru</w:t>
      </w:r>
      <w:r w:rsidR="006C7DF7" w:rsidRPr="00B80888">
        <w:rPr>
          <w:rFonts w:ascii="Adobe Garamond Pro" w:hAnsi="Adobe Garamond Pro"/>
          <w:noProof/>
        </w:rPr>
        <w:t>, hal. 70</w:t>
      </w:r>
      <w:r w:rsidR="006C7DF7" w:rsidRPr="00B80888">
        <w:rPr>
          <w:rFonts w:ascii="Adobe Garamond Pro" w:hAnsi="Adobe Garamond Pro"/>
          <w:noProof/>
          <w:lang w:val="id-ID"/>
        </w:rPr>
        <w:t>.</w:t>
      </w:r>
      <w:r w:rsidRPr="00B80888">
        <w:rPr>
          <w:rFonts w:ascii="Adobe Garamond Pro" w:hAnsi="Adobe Garamond Pro"/>
        </w:rPr>
        <w:fldChar w:fldCharType="end"/>
      </w:r>
    </w:p>
  </w:footnote>
  <w:footnote w:id="20">
    <w:p w:rsidR="009A6A53" w:rsidRPr="00B80888" w:rsidRDefault="009A6A53" w:rsidP="00B80888">
      <w:pPr>
        <w:pStyle w:val="FootnoteText"/>
        <w:ind w:left="0" w:firstLine="0"/>
        <w:rPr>
          <w:rFonts w:ascii="Adobe Garamond Pro" w:hAnsi="Adobe Garamond Pro" w:cs="Adobe Hebrew"/>
        </w:rPr>
      </w:pPr>
      <w:r w:rsidRPr="00B80888">
        <w:rPr>
          <w:rStyle w:val="FootnoteReference"/>
          <w:rFonts w:ascii="Adobe Garamond Pro" w:hAnsi="Adobe Garamond Pro" w:cs="Adobe Hebrew"/>
        </w:rPr>
        <w:footnoteRef/>
      </w:r>
      <w:r w:rsidRPr="00B80888">
        <w:rPr>
          <w:rFonts w:ascii="Adobe Garamond Pro" w:hAnsi="Adobe Garamond Pro" w:cs="Adobe Hebrew"/>
        </w:rPr>
        <w:t xml:space="preserve"> Bapak Edi Tarmedi merupakan salah satu contoh pengusaha mindring yang sudah sukses.</w:t>
      </w:r>
    </w:p>
  </w:footnote>
  <w:footnote w:id="21">
    <w:p w:rsidR="00B80888" w:rsidRPr="00B80888" w:rsidRDefault="00B80888" w:rsidP="00B80888">
      <w:pPr>
        <w:pStyle w:val="FootnoteText"/>
        <w:ind w:left="0" w:firstLine="0"/>
        <w:rPr>
          <w:rFonts w:ascii="Adobe Garamond Pro" w:hAnsi="Adobe Garamond Pro"/>
          <w:lang w:val="id-ID"/>
        </w:rPr>
      </w:pPr>
      <w:r w:rsidRPr="00B80888">
        <w:rPr>
          <w:rStyle w:val="FootnoteReference"/>
          <w:rFonts w:ascii="Adobe Garamond Pro" w:hAnsi="Adobe Garamond Pro"/>
        </w:rPr>
        <w:footnoteRef/>
      </w:r>
      <w:r w:rsidRPr="00B80888">
        <w:rPr>
          <w:rFonts w:ascii="Adobe Garamond Pro" w:hAnsi="Adobe Garamond Pro"/>
        </w:rPr>
        <w:t xml:space="preserve"> </w:t>
      </w:r>
      <w:r w:rsidRPr="00B80888">
        <w:rPr>
          <w:rFonts w:ascii="Adobe Garamond Pro" w:hAnsi="Adobe Garamond Pro"/>
        </w:rPr>
        <w:fldChar w:fldCharType="begin" w:fldLock="1"/>
      </w:r>
      <w:r w:rsidRPr="00B80888">
        <w:rPr>
          <w:rFonts w:ascii="Adobe Garamond Pro" w:hAnsi="Adobe Garamond Pro"/>
        </w:rPr>
        <w:instrText>ADDIN CSL_CITATION {"citationItems":[{"id":"ITEM-1","itemData":{"author":[{"dropping-particle":"","family":"Binsar","given":"","non-dropping-particle":"","parse-names":false,"suffix":""}],"container-title":"JOM Fisip","id":"ITEM-1","issue":"1","issued":{"date-parts":[["2017"]]},"page":"1-14","title":"Partisipasi Pedagang dalam Menjaga Ketertiban Pasar Kaget Minggu di Desa Tarai Bangun Kecamatan Tambang Kabupaten Tampar","type":"article-journal","volume":"4"},"uris":["http://www.mendeley.com/documents/?uuid=b47eacd1-fdfe-4a90-9202-a5928a9bc19e"]}],"mendeley":{"formattedCitation":"Binsar, “Partisipasi Pedagang Dalam Menjaga Ketertiban Pasar Kaget Minggu Di Desa Tarai Bangun Kecamatan Tambang Kabupaten Tampar,” &lt;i&gt;JOM Fisip&lt;/i&gt; 4, no. 1 (2017): 1–14.","manualFormatting":"Binsar, “Partisipasi Pedagang dalam Menjaga Ketertiban Pasar Kaget Minggu di Desa Tarai Bangun Kecamatan Tambang Kabupaten Tampar,” JOM Fisip 4, no. 1 (2017): 1–14.","plainTextFormattedCitation":"Binsar, “Partisipasi Pedagang Dalam Menjaga Ketertiban Pasar Kaget Minggu Di Desa Tarai Bangun Kecamatan Tambang Kabupaten Tampar,” JOM Fisip 4, no. 1 (2017): 1–14.","previouslyFormattedCitation":"Binsar, “Partisipasi Pedagang Dalam Menjaga Ketertiban Pasar Kaget Minggu Di Desa Tarai Bangun Kecamatan Tambang Kabupaten Tampar,” &lt;i&gt;JOM Fisip&lt;/i&gt; 4, no. 1 (2017): 1–14."},"properties":{"noteIndex":21},"schema":"https://github.com/citation-style-language/schema/raw/master/csl-citation.json"}</w:instrText>
      </w:r>
      <w:r w:rsidRPr="00B80888">
        <w:rPr>
          <w:rFonts w:ascii="Adobe Garamond Pro" w:hAnsi="Adobe Garamond Pro"/>
        </w:rPr>
        <w:fldChar w:fldCharType="separate"/>
      </w:r>
      <w:r w:rsidRPr="00B80888">
        <w:rPr>
          <w:rFonts w:ascii="Adobe Garamond Pro" w:hAnsi="Adobe Garamond Pro"/>
          <w:noProof/>
        </w:rPr>
        <w:t xml:space="preserve">Binsar, “Partisipasi Pedagang </w:t>
      </w:r>
      <w:r w:rsidRPr="00B80888">
        <w:rPr>
          <w:rFonts w:ascii="Adobe Garamond Pro" w:hAnsi="Adobe Garamond Pro"/>
          <w:noProof/>
          <w:lang w:val="id-ID"/>
        </w:rPr>
        <w:t>d</w:t>
      </w:r>
      <w:r w:rsidRPr="00B80888">
        <w:rPr>
          <w:rFonts w:ascii="Adobe Garamond Pro" w:hAnsi="Adobe Garamond Pro"/>
          <w:noProof/>
        </w:rPr>
        <w:t xml:space="preserve">alam Menjaga Ketertiban Pasar Kaget Minggu </w:t>
      </w:r>
      <w:r w:rsidRPr="00B80888">
        <w:rPr>
          <w:rFonts w:ascii="Adobe Garamond Pro" w:hAnsi="Adobe Garamond Pro"/>
          <w:noProof/>
          <w:lang w:val="id-ID"/>
        </w:rPr>
        <w:t>d</w:t>
      </w:r>
      <w:r w:rsidRPr="00B80888">
        <w:rPr>
          <w:rFonts w:ascii="Adobe Garamond Pro" w:hAnsi="Adobe Garamond Pro"/>
          <w:noProof/>
        </w:rPr>
        <w:t xml:space="preserve">i Desa Tarai Bangun Kecamatan Tambang Kabupaten Tampar,” </w:t>
      </w:r>
      <w:r w:rsidRPr="00B80888">
        <w:rPr>
          <w:rFonts w:ascii="Adobe Garamond Pro" w:hAnsi="Adobe Garamond Pro"/>
          <w:i/>
          <w:noProof/>
        </w:rPr>
        <w:t>JOM Fisip</w:t>
      </w:r>
      <w:r w:rsidRPr="00B80888">
        <w:rPr>
          <w:rFonts w:ascii="Adobe Garamond Pro" w:hAnsi="Adobe Garamond Pro"/>
          <w:noProof/>
        </w:rPr>
        <w:t xml:space="preserve"> 4, no. 1 (2017): 1–14.</w:t>
      </w:r>
      <w:r w:rsidRPr="00B80888">
        <w:rPr>
          <w:rFonts w:ascii="Adobe Garamond Pro" w:hAnsi="Adobe Garamond Pro"/>
        </w:rPr>
        <w:fldChar w:fldCharType="end"/>
      </w:r>
    </w:p>
  </w:footnote>
  <w:footnote w:id="22">
    <w:p w:rsidR="00B80888" w:rsidRPr="00B80888" w:rsidRDefault="00B80888" w:rsidP="00B80888">
      <w:pPr>
        <w:pStyle w:val="FootnoteText"/>
        <w:ind w:left="0" w:firstLine="0"/>
        <w:rPr>
          <w:lang w:val="id-ID"/>
        </w:rPr>
      </w:pPr>
      <w:r w:rsidRPr="00B80888">
        <w:rPr>
          <w:rStyle w:val="FootnoteReference"/>
          <w:rFonts w:ascii="Adobe Garamond Pro" w:hAnsi="Adobe Garamond Pro"/>
        </w:rPr>
        <w:footnoteRef/>
      </w:r>
      <w:r w:rsidRPr="00B80888">
        <w:rPr>
          <w:rFonts w:ascii="Adobe Garamond Pro" w:hAnsi="Adobe Garamond Pro"/>
        </w:rPr>
        <w:t xml:space="preserve"> </w:t>
      </w:r>
      <w:r w:rsidRPr="00B80888">
        <w:rPr>
          <w:rFonts w:ascii="Adobe Garamond Pro" w:hAnsi="Adobe Garamond Pro"/>
        </w:rPr>
        <w:fldChar w:fldCharType="begin" w:fldLock="1"/>
      </w:r>
      <w:r w:rsidRPr="00B80888">
        <w:rPr>
          <w:rFonts w:ascii="Adobe Garamond Pro" w:hAnsi="Adobe Garamond Pro"/>
        </w:rPr>
        <w:instrText>ADDIN CSL_CITATION {"citationItems":[{"id":"ITEM-1","itemData":{"author":[{"dropping-particle":"","family":"Rosyad","given":"U.N.","non-dropping-particle":"","parse-names":false,"suffix":""}],"container-title":"Mimbar: Jurnal Sosial dan Pembangunan","id":"ITEM-1","issue":"2","issued":{"date-parts":[["2011"]]},"page":"213-224","title":"Pengaruh Komunikasi Pemasaran Terhadap Perluasan Pangsa Pasar","type":"article-journal","volume":"27"},"uris":["http://www.mendeley.com/documents/?uuid=7655efcb-32bf-423f-9393-0878516e028f"]}],"mendeley":{"formattedCitation":"U.N. Rosyad, “Pengaruh Komunikasi Pemasaran Terhadap Perluasan Pangsa Pasar,” &lt;i&gt;Mimbar: Jurnal Sosial Dan Pembangunan&lt;/i&gt; 27, no. 2 (2011): 213–24.","plainTextFormattedCitation":"U.N. Rosyad, “Pengaruh Komunikasi Pemasaran Terhadap Perluasan Pangsa Pasar,” Mimbar: Jurnal Sosial Dan Pembangunan 27, no. 2 (2011): 213–24."},"properties":{"noteIndex":22},"schema":"https://github.com/citation-style-language/schema/raw/master/csl-citation.json"}</w:instrText>
      </w:r>
      <w:r w:rsidRPr="00B80888">
        <w:rPr>
          <w:rFonts w:ascii="Adobe Garamond Pro" w:hAnsi="Adobe Garamond Pro"/>
        </w:rPr>
        <w:fldChar w:fldCharType="separate"/>
      </w:r>
      <w:r w:rsidRPr="00B80888">
        <w:rPr>
          <w:rFonts w:ascii="Adobe Garamond Pro" w:hAnsi="Adobe Garamond Pro"/>
          <w:noProof/>
        </w:rPr>
        <w:t xml:space="preserve">U.N. Rosyad, “Pengaruh Komunikasi Pemasaran Terhadap Perluasan Pangsa Pasar,” </w:t>
      </w:r>
      <w:r>
        <w:rPr>
          <w:rFonts w:ascii="Adobe Garamond Pro" w:hAnsi="Adobe Garamond Pro"/>
          <w:i/>
          <w:noProof/>
        </w:rPr>
        <w:t xml:space="preserve">Mimbar: Jurnal Sosial </w:t>
      </w:r>
      <w:r>
        <w:rPr>
          <w:rFonts w:ascii="Adobe Garamond Pro" w:hAnsi="Adobe Garamond Pro"/>
          <w:i/>
          <w:noProof/>
          <w:lang w:val="id-ID"/>
        </w:rPr>
        <w:t>d</w:t>
      </w:r>
      <w:r w:rsidRPr="00B80888">
        <w:rPr>
          <w:rFonts w:ascii="Adobe Garamond Pro" w:hAnsi="Adobe Garamond Pro"/>
          <w:i/>
          <w:noProof/>
        </w:rPr>
        <w:t>an Pembangunan</w:t>
      </w:r>
      <w:r w:rsidRPr="00B80888">
        <w:rPr>
          <w:rFonts w:ascii="Adobe Garamond Pro" w:hAnsi="Adobe Garamond Pro"/>
          <w:noProof/>
        </w:rPr>
        <w:t xml:space="preserve"> 27, no. 2 (2011): 213–24.</w:t>
      </w:r>
      <w:r w:rsidRPr="00B80888">
        <w:rPr>
          <w:rFonts w:ascii="Adobe Garamond Pro" w:hAnsi="Adobe Garamond Pro"/>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43148B"/>
    <w:multiLevelType w:val="hybridMultilevel"/>
    <w:tmpl w:val="A9280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015C6"/>
    <w:rsid w:val="0000685C"/>
    <w:rsid w:val="00010496"/>
    <w:rsid w:val="000118E1"/>
    <w:rsid w:val="000216BA"/>
    <w:rsid w:val="0004508A"/>
    <w:rsid w:val="00047241"/>
    <w:rsid w:val="00063E2A"/>
    <w:rsid w:val="00066891"/>
    <w:rsid w:val="00076DB3"/>
    <w:rsid w:val="000932F0"/>
    <w:rsid w:val="00095FFA"/>
    <w:rsid w:val="000B5FA1"/>
    <w:rsid w:val="000E5819"/>
    <w:rsid w:val="000E5D89"/>
    <w:rsid w:val="001015C6"/>
    <w:rsid w:val="00103A75"/>
    <w:rsid w:val="001078AB"/>
    <w:rsid w:val="001228EE"/>
    <w:rsid w:val="00130BF8"/>
    <w:rsid w:val="00147818"/>
    <w:rsid w:val="00155620"/>
    <w:rsid w:val="00183C1C"/>
    <w:rsid w:val="00192FE1"/>
    <w:rsid w:val="001D0A81"/>
    <w:rsid w:val="001E27BC"/>
    <w:rsid w:val="001E2BC3"/>
    <w:rsid w:val="001F15AC"/>
    <w:rsid w:val="00214E83"/>
    <w:rsid w:val="00216B1B"/>
    <w:rsid w:val="002314DE"/>
    <w:rsid w:val="00231D0D"/>
    <w:rsid w:val="002429F8"/>
    <w:rsid w:val="0024451C"/>
    <w:rsid w:val="00245A15"/>
    <w:rsid w:val="00251A55"/>
    <w:rsid w:val="00257A44"/>
    <w:rsid w:val="00260240"/>
    <w:rsid w:val="00277B28"/>
    <w:rsid w:val="00294547"/>
    <w:rsid w:val="002A1806"/>
    <w:rsid w:val="002A3680"/>
    <w:rsid w:val="002A3B21"/>
    <w:rsid w:val="002A4BFA"/>
    <w:rsid w:val="002C1755"/>
    <w:rsid w:val="002C577B"/>
    <w:rsid w:val="002E4F37"/>
    <w:rsid w:val="002E6ADA"/>
    <w:rsid w:val="002F5B6B"/>
    <w:rsid w:val="00311B3F"/>
    <w:rsid w:val="003131E4"/>
    <w:rsid w:val="00313AEC"/>
    <w:rsid w:val="00325779"/>
    <w:rsid w:val="00326500"/>
    <w:rsid w:val="0033066D"/>
    <w:rsid w:val="0034602B"/>
    <w:rsid w:val="00360DAF"/>
    <w:rsid w:val="003B4E84"/>
    <w:rsid w:val="003C2A4F"/>
    <w:rsid w:val="003C47A5"/>
    <w:rsid w:val="003C51A9"/>
    <w:rsid w:val="003D3DA5"/>
    <w:rsid w:val="003F0701"/>
    <w:rsid w:val="003F1596"/>
    <w:rsid w:val="003F4585"/>
    <w:rsid w:val="00407FBD"/>
    <w:rsid w:val="00416375"/>
    <w:rsid w:val="00431F65"/>
    <w:rsid w:val="00455F46"/>
    <w:rsid w:val="00466700"/>
    <w:rsid w:val="004C05AD"/>
    <w:rsid w:val="004C3A7E"/>
    <w:rsid w:val="004C5007"/>
    <w:rsid w:val="004D7D5E"/>
    <w:rsid w:val="004E0255"/>
    <w:rsid w:val="004F2F42"/>
    <w:rsid w:val="0050391F"/>
    <w:rsid w:val="005053D5"/>
    <w:rsid w:val="00506A93"/>
    <w:rsid w:val="005155B0"/>
    <w:rsid w:val="0053256E"/>
    <w:rsid w:val="0053287E"/>
    <w:rsid w:val="005341A5"/>
    <w:rsid w:val="00534400"/>
    <w:rsid w:val="00535E9F"/>
    <w:rsid w:val="005466C6"/>
    <w:rsid w:val="005670BA"/>
    <w:rsid w:val="005744CF"/>
    <w:rsid w:val="0057690D"/>
    <w:rsid w:val="00577F79"/>
    <w:rsid w:val="00581439"/>
    <w:rsid w:val="005E2388"/>
    <w:rsid w:val="005E7749"/>
    <w:rsid w:val="00607D75"/>
    <w:rsid w:val="00617E65"/>
    <w:rsid w:val="006440D4"/>
    <w:rsid w:val="006534C6"/>
    <w:rsid w:val="006673AB"/>
    <w:rsid w:val="00672AB4"/>
    <w:rsid w:val="006834D4"/>
    <w:rsid w:val="00686D4D"/>
    <w:rsid w:val="006A1E20"/>
    <w:rsid w:val="006B5A6B"/>
    <w:rsid w:val="006C7DF7"/>
    <w:rsid w:val="006D31D7"/>
    <w:rsid w:val="006E5975"/>
    <w:rsid w:val="006F56BC"/>
    <w:rsid w:val="00714176"/>
    <w:rsid w:val="00716DF7"/>
    <w:rsid w:val="00727EDC"/>
    <w:rsid w:val="00747074"/>
    <w:rsid w:val="00754B20"/>
    <w:rsid w:val="00756B39"/>
    <w:rsid w:val="0076034E"/>
    <w:rsid w:val="007671DB"/>
    <w:rsid w:val="007771C0"/>
    <w:rsid w:val="00781DA0"/>
    <w:rsid w:val="007863CA"/>
    <w:rsid w:val="00790BE7"/>
    <w:rsid w:val="007A31E6"/>
    <w:rsid w:val="007A3B84"/>
    <w:rsid w:val="007A6B2B"/>
    <w:rsid w:val="007B1A4C"/>
    <w:rsid w:val="007B53F5"/>
    <w:rsid w:val="007B5790"/>
    <w:rsid w:val="007C45CE"/>
    <w:rsid w:val="007C6BCE"/>
    <w:rsid w:val="007D4AD5"/>
    <w:rsid w:val="007E45D6"/>
    <w:rsid w:val="007E6687"/>
    <w:rsid w:val="007F2AEE"/>
    <w:rsid w:val="008005E2"/>
    <w:rsid w:val="00810116"/>
    <w:rsid w:val="0081118F"/>
    <w:rsid w:val="00815DCA"/>
    <w:rsid w:val="00816187"/>
    <w:rsid w:val="008354B6"/>
    <w:rsid w:val="0084107B"/>
    <w:rsid w:val="00860B50"/>
    <w:rsid w:val="008932CD"/>
    <w:rsid w:val="008B3595"/>
    <w:rsid w:val="008B51A8"/>
    <w:rsid w:val="008C10F4"/>
    <w:rsid w:val="008D0BC6"/>
    <w:rsid w:val="008D2D33"/>
    <w:rsid w:val="008D3988"/>
    <w:rsid w:val="008E0392"/>
    <w:rsid w:val="008E1A31"/>
    <w:rsid w:val="008E2C09"/>
    <w:rsid w:val="008E6298"/>
    <w:rsid w:val="008F23E9"/>
    <w:rsid w:val="00926D9B"/>
    <w:rsid w:val="00937E7E"/>
    <w:rsid w:val="00956610"/>
    <w:rsid w:val="009706EA"/>
    <w:rsid w:val="00974AEB"/>
    <w:rsid w:val="009972F9"/>
    <w:rsid w:val="009A2F61"/>
    <w:rsid w:val="009A6A53"/>
    <w:rsid w:val="009D60C3"/>
    <w:rsid w:val="009D735A"/>
    <w:rsid w:val="009E58BD"/>
    <w:rsid w:val="009F6589"/>
    <w:rsid w:val="00A20F72"/>
    <w:rsid w:val="00A56D35"/>
    <w:rsid w:val="00A63A8F"/>
    <w:rsid w:val="00A66BAA"/>
    <w:rsid w:val="00A67EBE"/>
    <w:rsid w:val="00A8307C"/>
    <w:rsid w:val="00A840B3"/>
    <w:rsid w:val="00A84A4E"/>
    <w:rsid w:val="00A91040"/>
    <w:rsid w:val="00AB104C"/>
    <w:rsid w:val="00AB43E7"/>
    <w:rsid w:val="00AD07E3"/>
    <w:rsid w:val="00AD4AF5"/>
    <w:rsid w:val="00AE5146"/>
    <w:rsid w:val="00AF7E45"/>
    <w:rsid w:val="00B23338"/>
    <w:rsid w:val="00B26C68"/>
    <w:rsid w:val="00B32D3C"/>
    <w:rsid w:val="00B3574F"/>
    <w:rsid w:val="00B3625C"/>
    <w:rsid w:val="00B37231"/>
    <w:rsid w:val="00B46266"/>
    <w:rsid w:val="00B566B4"/>
    <w:rsid w:val="00B6268C"/>
    <w:rsid w:val="00B62953"/>
    <w:rsid w:val="00B73F69"/>
    <w:rsid w:val="00B80888"/>
    <w:rsid w:val="00B924FF"/>
    <w:rsid w:val="00B95DD1"/>
    <w:rsid w:val="00BA42A8"/>
    <w:rsid w:val="00BB5D8A"/>
    <w:rsid w:val="00BD1752"/>
    <w:rsid w:val="00C032C2"/>
    <w:rsid w:val="00C27331"/>
    <w:rsid w:val="00C505BD"/>
    <w:rsid w:val="00C51492"/>
    <w:rsid w:val="00C51614"/>
    <w:rsid w:val="00C6349D"/>
    <w:rsid w:val="00C63CCA"/>
    <w:rsid w:val="00C64393"/>
    <w:rsid w:val="00C6613C"/>
    <w:rsid w:val="00C721DD"/>
    <w:rsid w:val="00C81FB7"/>
    <w:rsid w:val="00C908D4"/>
    <w:rsid w:val="00C96B93"/>
    <w:rsid w:val="00C96DD5"/>
    <w:rsid w:val="00CA2314"/>
    <w:rsid w:val="00CA462B"/>
    <w:rsid w:val="00CB0A69"/>
    <w:rsid w:val="00CB65D2"/>
    <w:rsid w:val="00CD6A13"/>
    <w:rsid w:val="00CD70A8"/>
    <w:rsid w:val="00CE3855"/>
    <w:rsid w:val="00CE451C"/>
    <w:rsid w:val="00CE4DD8"/>
    <w:rsid w:val="00CE7CAD"/>
    <w:rsid w:val="00D15B33"/>
    <w:rsid w:val="00D3042A"/>
    <w:rsid w:val="00D41A7D"/>
    <w:rsid w:val="00D44198"/>
    <w:rsid w:val="00D5167F"/>
    <w:rsid w:val="00D52E15"/>
    <w:rsid w:val="00D64154"/>
    <w:rsid w:val="00D823C8"/>
    <w:rsid w:val="00D8431A"/>
    <w:rsid w:val="00DA25D1"/>
    <w:rsid w:val="00DA33C3"/>
    <w:rsid w:val="00DA6149"/>
    <w:rsid w:val="00DC3595"/>
    <w:rsid w:val="00DC77A9"/>
    <w:rsid w:val="00DD5528"/>
    <w:rsid w:val="00E244B0"/>
    <w:rsid w:val="00E60B82"/>
    <w:rsid w:val="00E85CD1"/>
    <w:rsid w:val="00EB3DBA"/>
    <w:rsid w:val="00ED22C7"/>
    <w:rsid w:val="00EE2E9A"/>
    <w:rsid w:val="00F00CB2"/>
    <w:rsid w:val="00F12814"/>
    <w:rsid w:val="00F17874"/>
    <w:rsid w:val="00F22604"/>
    <w:rsid w:val="00F308FE"/>
    <w:rsid w:val="00F5359D"/>
    <w:rsid w:val="00F55C9D"/>
    <w:rsid w:val="00F80A58"/>
    <w:rsid w:val="00F944C3"/>
    <w:rsid w:val="00FB1DA2"/>
    <w:rsid w:val="00FD284C"/>
    <w:rsid w:val="00FE7C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E541B6-1342-4081-ADA4-1D0DC97F6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818"/>
    <w:pPr>
      <w:spacing w:before="240" w:after="200" w:line="240" w:lineRule="auto"/>
      <w:ind w:left="720" w:hanging="357"/>
      <w:contextualSpacing/>
      <w:jc w:val="both"/>
    </w:pPr>
  </w:style>
  <w:style w:type="paragraph" w:styleId="FootnoteText">
    <w:name w:val="footnote text"/>
    <w:basedOn w:val="Normal"/>
    <w:link w:val="FootnoteTextChar"/>
    <w:uiPriority w:val="99"/>
    <w:unhideWhenUsed/>
    <w:rsid w:val="00147818"/>
    <w:pPr>
      <w:spacing w:line="240" w:lineRule="auto"/>
      <w:ind w:left="1077" w:hanging="357"/>
      <w:jc w:val="both"/>
    </w:pPr>
    <w:rPr>
      <w:sz w:val="20"/>
      <w:szCs w:val="20"/>
    </w:rPr>
  </w:style>
  <w:style w:type="character" w:customStyle="1" w:styleId="FootnoteTextChar">
    <w:name w:val="Footnote Text Char"/>
    <w:basedOn w:val="DefaultParagraphFont"/>
    <w:link w:val="FootnoteText"/>
    <w:uiPriority w:val="99"/>
    <w:rsid w:val="00147818"/>
    <w:rPr>
      <w:sz w:val="20"/>
      <w:szCs w:val="20"/>
    </w:rPr>
  </w:style>
  <w:style w:type="character" w:styleId="FootnoteReference">
    <w:name w:val="footnote reference"/>
    <w:basedOn w:val="DefaultParagraphFont"/>
    <w:uiPriority w:val="99"/>
    <w:semiHidden/>
    <w:unhideWhenUsed/>
    <w:rsid w:val="00147818"/>
    <w:rPr>
      <w:vertAlign w:val="superscript"/>
    </w:rPr>
  </w:style>
  <w:style w:type="character" w:styleId="Hyperlink">
    <w:name w:val="Hyperlink"/>
    <w:basedOn w:val="DefaultParagraphFont"/>
    <w:uiPriority w:val="99"/>
    <w:unhideWhenUsed/>
    <w:rsid w:val="00245A15"/>
    <w:rPr>
      <w:color w:val="0000FF"/>
      <w:u w:val="single"/>
    </w:rPr>
  </w:style>
  <w:style w:type="paragraph" w:styleId="BalloonText">
    <w:name w:val="Balloon Text"/>
    <w:basedOn w:val="Normal"/>
    <w:link w:val="BalloonTextChar"/>
    <w:uiPriority w:val="99"/>
    <w:semiHidden/>
    <w:unhideWhenUsed/>
    <w:rsid w:val="00C6439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3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4CD11-9015-45B5-8168-275F579C7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1414</TotalTime>
  <Pages>19</Pages>
  <Words>6050</Words>
  <Characters>34488</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Ipah Susepah</dc:creator>
  <cp:lastModifiedBy>ASUS-X200</cp:lastModifiedBy>
  <cp:revision>343</cp:revision>
  <dcterms:created xsi:type="dcterms:W3CDTF">2018-10-15T14:35:00Z</dcterms:created>
  <dcterms:modified xsi:type="dcterms:W3CDTF">2019-01-07T03:57:00Z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a2f2fdc9-c07f-334b-ae7f-0b6a0b584cfb</vt:lpwstr>
  </property>
  <property fmtid="{D5CDD505-2E9C-101B-9397-08002B2CF9AE}" pid="24" name="Mendeley Citation Style_1">
    <vt:lpwstr>http://www.zotero.org/styles/chicago-fullnote-bibliography</vt:lpwstr>
  </property>
</Properties>
</file>