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DD6" w:rsidRPr="00C47617" w:rsidRDefault="008E6D6F" w:rsidP="002C75F2">
      <w:pPr>
        <w:pStyle w:val="ListParagraph"/>
        <w:spacing w:before="120" w:after="120" w:line="240" w:lineRule="auto"/>
        <w:ind w:left="0"/>
        <w:jc w:val="center"/>
        <w:rPr>
          <w:rFonts w:ascii="Palatino Linotype" w:hAnsi="Palatino Linotype"/>
          <w:b/>
          <w:bCs/>
          <w:szCs w:val="24"/>
        </w:rPr>
      </w:pPr>
      <w:r w:rsidRPr="00C47617">
        <w:rPr>
          <w:rFonts w:ascii="Palatino Linotype" w:hAnsi="Palatino Linotype"/>
          <w:b/>
          <w:bCs/>
          <w:szCs w:val="24"/>
        </w:rPr>
        <w:t>MODEL KEWIRAUSAHAAN SOSIAL DI LEMBAGA AGRICULTURE ENTREPRENEUR CLINICS</w:t>
      </w:r>
    </w:p>
    <w:p w:rsidR="00014C04" w:rsidRPr="00C47617" w:rsidRDefault="00014C04" w:rsidP="002C75F2">
      <w:pPr>
        <w:pStyle w:val="ListParagraph"/>
        <w:spacing w:before="120" w:after="120" w:line="240" w:lineRule="auto"/>
        <w:ind w:left="0"/>
        <w:jc w:val="center"/>
        <w:rPr>
          <w:rFonts w:ascii="Palatino Linotype" w:hAnsi="Palatino Linotype"/>
          <w:b/>
          <w:bCs/>
          <w:sz w:val="22"/>
          <w:szCs w:val="22"/>
        </w:rPr>
      </w:pPr>
    </w:p>
    <w:p w:rsidR="008C4DD6" w:rsidRPr="00C47617" w:rsidRDefault="008C4DD6" w:rsidP="002C75F2">
      <w:pPr>
        <w:pStyle w:val="ListParagraph"/>
        <w:spacing w:before="120" w:after="120" w:line="240" w:lineRule="auto"/>
        <w:ind w:left="0"/>
        <w:jc w:val="center"/>
        <w:rPr>
          <w:rFonts w:ascii="Palatino Linotype" w:hAnsi="Palatino Linotype"/>
          <w:b/>
          <w:sz w:val="22"/>
          <w:szCs w:val="22"/>
        </w:rPr>
      </w:pPr>
      <w:r w:rsidRPr="00C47617">
        <w:rPr>
          <w:rFonts w:ascii="Palatino Linotype" w:hAnsi="Palatino Linotype"/>
          <w:b/>
          <w:sz w:val="22"/>
          <w:szCs w:val="22"/>
        </w:rPr>
        <w:t>Yuliska</w:t>
      </w:r>
    </w:p>
    <w:p w:rsidR="00014C04" w:rsidRPr="00C47617" w:rsidRDefault="00184D77" w:rsidP="002C75F2">
      <w:pPr>
        <w:pStyle w:val="ListParagraph"/>
        <w:spacing w:before="120" w:after="120" w:line="240" w:lineRule="auto"/>
        <w:ind w:left="0"/>
        <w:jc w:val="center"/>
        <w:rPr>
          <w:rFonts w:ascii="Palatino Linotype" w:hAnsi="Palatino Linotype"/>
          <w:bCs/>
          <w:i/>
          <w:iCs/>
          <w:sz w:val="22"/>
          <w:szCs w:val="22"/>
        </w:rPr>
      </w:pPr>
      <w:r w:rsidRPr="00C47617">
        <w:rPr>
          <w:rFonts w:ascii="Palatino Linotype" w:hAnsi="Palatino Linotype"/>
          <w:bCs/>
          <w:i/>
          <w:iCs/>
          <w:sz w:val="22"/>
          <w:szCs w:val="22"/>
        </w:rPr>
        <w:t>Fasilitator Agriculture Entrepreneur Clinics</w:t>
      </w:r>
      <w:r w:rsidR="004E2746" w:rsidRPr="00C47617">
        <w:rPr>
          <w:rFonts w:ascii="Palatino Linotype" w:hAnsi="Palatino Linotype"/>
          <w:bCs/>
          <w:i/>
          <w:iCs/>
          <w:sz w:val="22"/>
          <w:szCs w:val="22"/>
        </w:rPr>
        <w:t>, Yogyakarta</w:t>
      </w:r>
    </w:p>
    <w:p w:rsidR="004E2746" w:rsidRPr="00C47617" w:rsidRDefault="004E2746" w:rsidP="002C75F2">
      <w:pPr>
        <w:pStyle w:val="ListParagraph"/>
        <w:spacing w:before="120" w:after="120" w:line="240" w:lineRule="auto"/>
        <w:ind w:left="0"/>
        <w:jc w:val="center"/>
        <w:rPr>
          <w:rFonts w:ascii="Palatino Linotype" w:hAnsi="Palatino Linotype"/>
          <w:bCs/>
          <w:i/>
          <w:iCs/>
          <w:sz w:val="22"/>
          <w:szCs w:val="22"/>
        </w:rPr>
      </w:pPr>
      <w:r w:rsidRPr="00C47617">
        <w:rPr>
          <w:rFonts w:ascii="Palatino Linotype" w:hAnsi="Palatino Linotype"/>
          <w:bCs/>
          <w:i/>
          <w:iCs/>
          <w:sz w:val="22"/>
          <w:szCs w:val="22"/>
        </w:rPr>
        <w:t>Email: yuliska@gmail.com</w:t>
      </w:r>
    </w:p>
    <w:p w:rsidR="00014C04" w:rsidRPr="00C47617" w:rsidRDefault="00014C04" w:rsidP="002C75F2">
      <w:pPr>
        <w:pStyle w:val="ListParagraph"/>
        <w:spacing w:before="120" w:after="120" w:line="240" w:lineRule="auto"/>
        <w:ind w:left="0"/>
        <w:jc w:val="center"/>
        <w:rPr>
          <w:rFonts w:ascii="Palatino Linotype" w:hAnsi="Palatino Linotype"/>
          <w:b/>
          <w:bCs/>
          <w:sz w:val="22"/>
          <w:szCs w:val="22"/>
        </w:rPr>
      </w:pPr>
    </w:p>
    <w:p w:rsidR="00014C04" w:rsidRPr="00C47617" w:rsidRDefault="005A1C95" w:rsidP="002C75F2">
      <w:pPr>
        <w:pStyle w:val="ListParagraph"/>
        <w:spacing w:line="240" w:lineRule="auto"/>
        <w:ind w:left="0"/>
        <w:jc w:val="both"/>
        <w:rPr>
          <w:rFonts w:ascii="Palatino Linotype" w:hAnsi="Palatino Linotype"/>
          <w:b/>
          <w:bCs/>
          <w:sz w:val="22"/>
          <w:szCs w:val="22"/>
        </w:rPr>
      </w:pPr>
      <w:r w:rsidRPr="00C47617">
        <w:rPr>
          <w:rFonts w:ascii="Palatino Linotype" w:hAnsi="Palatino Linotype"/>
          <w:b/>
          <w:bCs/>
          <w:sz w:val="22"/>
          <w:szCs w:val="22"/>
        </w:rPr>
        <w:t>Abstract</w:t>
      </w:r>
    </w:p>
    <w:p w:rsidR="005A1C95" w:rsidRPr="00C47617" w:rsidRDefault="003B1C73" w:rsidP="002C75F2">
      <w:pPr>
        <w:pStyle w:val="ListParagraph"/>
        <w:spacing w:line="240" w:lineRule="auto"/>
        <w:ind w:left="0"/>
        <w:jc w:val="both"/>
        <w:rPr>
          <w:rFonts w:ascii="Palatino Linotype" w:hAnsi="Palatino Linotype"/>
          <w:b/>
          <w:bCs/>
          <w:sz w:val="22"/>
          <w:szCs w:val="22"/>
        </w:rPr>
      </w:pPr>
      <w:r w:rsidRPr="003B1C73">
        <w:rPr>
          <w:rFonts w:ascii="Palatino Linotype" w:hAnsi="Palatino Linotype"/>
          <w:sz w:val="22"/>
          <w:szCs w:val="22"/>
        </w:rPr>
        <w:t>Entrepreneur activities are very important, not only become tools for increasingly individual life quality but also to improve state qualities. For the reason, a country must be having entrepreneurship to very much in society. Hence, as an organization of mobility form entrepreneur motivation, Agriculture Entrepreneur Clinics (AEC) has had the commitment to improving the quality of people. With the field research, this article aims to describe of concept, implementation, and r</w:t>
      </w:r>
      <w:bookmarkStart w:id="0" w:name="_GoBack"/>
      <w:bookmarkEnd w:id="0"/>
      <w:r w:rsidRPr="003B1C73">
        <w:rPr>
          <w:rFonts w:ascii="Palatino Linotype" w:hAnsi="Palatino Linotype"/>
          <w:sz w:val="22"/>
          <w:szCs w:val="22"/>
        </w:rPr>
        <w:t>esult who social entrepreneur in this institution of AEC. The result of research is showing that the concept of social entrepreneurship in the institution of AEC conducted with the way of revolving and advantageous between institution AEC and peasant in simultaneously. Meanwhile, in implementation is conducting of the activities just like shared rice excellent from the result of researching discovery, conducted of new training methods for the ways of plant, coaching, and buying rice for harvest farmers who then sold by institution AEC. Social entrepreneurship in the institution AEC is not only improving for management but also increasingly for society.</w:t>
      </w:r>
    </w:p>
    <w:p w:rsidR="00014C04" w:rsidRPr="00C47617" w:rsidRDefault="00014C04" w:rsidP="007754DA">
      <w:pPr>
        <w:spacing w:after="120" w:line="240" w:lineRule="auto"/>
        <w:jc w:val="both"/>
        <w:rPr>
          <w:rFonts w:ascii="Palatino Linotype" w:hAnsi="Palatino Linotype"/>
          <w:sz w:val="22"/>
          <w:szCs w:val="22"/>
        </w:rPr>
      </w:pPr>
      <w:r w:rsidRPr="00C47617">
        <w:rPr>
          <w:rFonts w:ascii="Palatino Linotype" w:hAnsi="Palatino Linotype"/>
          <w:sz w:val="22"/>
          <w:szCs w:val="22"/>
        </w:rPr>
        <w:t xml:space="preserve">Pentingnya </w:t>
      </w:r>
      <w:r w:rsidR="00492295" w:rsidRPr="00C47617">
        <w:rPr>
          <w:rFonts w:ascii="Palatino Linotype" w:hAnsi="Palatino Linotype"/>
          <w:sz w:val="22"/>
          <w:szCs w:val="22"/>
        </w:rPr>
        <w:t>ber</w:t>
      </w:r>
      <w:r w:rsidRPr="00C47617">
        <w:rPr>
          <w:rFonts w:ascii="Palatino Linotype" w:hAnsi="Palatino Linotype"/>
          <w:sz w:val="22"/>
          <w:szCs w:val="22"/>
        </w:rPr>
        <w:t xml:space="preserve">wirausaha tidak hanya menjadi alat untuk </w:t>
      </w:r>
      <w:r w:rsidR="007754DA" w:rsidRPr="00C47617">
        <w:rPr>
          <w:rFonts w:ascii="Palatino Linotype" w:hAnsi="Palatino Linotype"/>
          <w:sz w:val="22"/>
          <w:szCs w:val="22"/>
        </w:rPr>
        <w:t>meningkatkan kualitas hidup secara individu</w:t>
      </w:r>
      <w:r w:rsidRPr="00C47617">
        <w:rPr>
          <w:rFonts w:ascii="Palatino Linotype" w:hAnsi="Palatino Linotype"/>
          <w:sz w:val="22"/>
          <w:szCs w:val="22"/>
        </w:rPr>
        <w:t xml:space="preserve">, namun juga </w:t>
      </w:r>
      <w:r w:rsidR="00CD7BA6" w:rsidRPr="00C47617">
        <w:rPr>
          <w:rFonts w:ascii="Palatino Linotype" w:hAnsi="Palatino Linotype"/>
          <w:sz w:val="22"/>
          <w:szCs w:val="22"/>
        </w:rPr>
        <w:t xml:space="preserve">untuk meningkatkan </w:t>
      </w:r>
      <w:r w:rsidRPr="00C47617">
        <w:rPr>
          <w:rFonts w:ascii="Palatino Linotype" w:hAnsi="Palatino Linotype"/>
          <w:sz w:val="22"/>
          <w:szCs w:val="22"/>
        </w:rPr>
        <w:t xml:space="preserve">kualitas negara. Atas dasar inilah sebuah negara harus memiliki pengusaha yang banyak. </w:t>
      </w:r>
      <w:r w:rsidR="007754DA" w:rsidRPr="00C47617">
        <w:rPr>
          <w:rFonts w:ascii="Palatino Linotype" w:hAnsi="Palatino Linotype"/>
          <w:sz w:val="22"/>
          <w:szCs w:val="22"/>
        </w:rPr>
        <w:t xml:space="preserve">Dengan demikian, sebagai lembaga yang bergerak dalam bidang motivasi wirausaha, lembaga Agriculture Entrepreneur Clinics (AEC) memiliki komitmen untuk meningkatkan taraf hidup masyarakat. Melalui penelitian lapangan, maka artikel ini hendak </w:t>
      </w:r>
      <w:r w:rsidRPr="00C47617">
        <w:rPr>
          <w:rFonts w:ascii="Palatino Linotype" w:hAnsi="Palatino Linotype"/>
          <w:sz w:val="22"/>
          <w:szCs w:val="22"/>
        </w:rPr>
        <w:t xml:space="preserve">mendeskripsikan konsep, implementasi dan hasil yang dicapai dalam </w:t>
      </w:r>
      <w:r w:rsidR="00CD7BA6" w:rsidRPr="00C47617">
        <w:rPr>
          <w:rFonts w:ascii="Palatino Linotype" w:hAnsi="Palatino Linotype"/>
          <w:sz w:val="22"/>
          <w:szCs w:val="22"/>
        </w:rPr>
        <w:t>ber</w:t>
      </w:r>
      <w:r w:rsidRPr="00C47617">
        <w:rPr>
          <w:rFonts w:ascii="Palatino Linotype" w:hAnsi="Palatino Linotype"/>
          <w:sz w:val="22"/>
          <w:szCs w:val="22"/>
        </w:rPr>
        <w:t>wirausaha sosial di lembaga AEC. Hasil penelitian menunjukkan bahwa konsep kewirausahaan sosial di lembaga AEC dilakukan dengan cara berputar dan sama-sama menguntungkan antara lembaga AEC dengan petani binaannya. Implementasinya</w:t>
      </w:r>
      <w:r w:rsidR="007754DA" w:rsidRPr="00C47617">
        <w:rPr>
          <w:rFonts w:ascii="Palatino Linotype" w:hAnsi="Palatino Linotype"/>
          <w:sz w:val="22"/>
          <w:szCs w:val="22"/>
        </w:rPr>
        <w:t>,</w:t>
      </w:r>
      <w:r w:rsidRPr="00C47617">
        <w:rPr>
          <w:rFonts w:ascii="Palatino Linotype" w:hAnsi="Palatino Linotype"/>
          <w:sz w:val="22"/>
          <w:szCs w:val="22"/>
        </w:rPr>
        <w:t xml:space="preserve"> yaitu dengan melakukan kegiatan seperti membagikan padi unggul hasil temuan lembaga, melakukan pelatihan metode tanam terbaru, melakukan pendampingan</w:t>
      </w:r>
      <w:r w:rsidR="00CD7BA6" w:rsidRPr="00C47617">
        <w:rPr>
          <w:rFonts w:ascii="Palatino Linotype" w:hAnsi="Palatino Linotype"/>
          <w:sz w:val="22"/>
          <w:szCs w:val="22"/>
        </w:rPr>
        <w:t>, dan membeli</w:t>
      </w:r>
      <w:r w:rsidRPr="00C47617">
        <w:rPr>
          <w:rFonts w:ascii="Palatino Linotype" w:hAnsi="Palatino Linotype"/>
          <w:sz w:val="22"/>
          <w:szCs w:val="22"/>
        </w:rPr>
        <w:t xml:space="preserve"> padi hasil panen petani yang kemudian dijual dalam bentuk beras oleh lembaga AEC. Kewirausahaan sosial di lembaga AEC </w:t>
      </w:r>
      <w:r w:rsidR="00CD7BA6" w:rsidRPr="00C47617">
        <w:rPr>
          <w:rFonts w:ascii="Palatino Linotype" w:hAnsi="Palatino Linotype"/>
          <w:sz w:val="22"/>
          <w:szCs w:val="22"/>
        </w:rPr>
        <w:t xml:space="preserve">ini </w:t>
      </w:r>
      <w:r w:rsidRPr="00C47617">
        <w:rPr>
          <w:rFonts w:ascii="Palatino Linotype" w:hAnsi="Palatino Linotype"/>
          <w:sz w:val="22"/>
          <w:szCs w:val="22"/>
        </w:rPr>
        <w:t xml:space="preserve">tidak hanya menguntungkan </w:t>
      </w:r>
      <w:r w:rsidR="00CD7BA6" w:rsidRPr="00C47617">
        <w:rPr>
          <w:rFonts w:ascii="Palatino Linotype" w:hAnsi="Palatino Linotype"/>
          <w:sz w:val="22"/>
          <w:szCs w:val="22"/>
        </w:rPr>
        <w:t xml:space="preserve">bagi </w:t>
      </w:r>
      <w:r w:rsidRPr="00C47617">
        <w:rPr>
          <w:rFonts w:ascii="Palatino Linotype" w:hAnsi="Palatino Linotype"/>
          <w:sz w:val="22"/>
          <w:szCs w:val="22"/>
        </w:rPr>
        <w:t xml:space="preserve">lembaga saja, namun juga menguntungkan </w:t>
      </w:r>
      <w:r w:rsidR="00CD7BA6" w:rsidRPr="00C47617">
        <w:rPr>
          <w:rFonts w:ascii="Palatino Linotype" w:hAnsi="Palatino Linotype"/>
          <w:sz w:val="22"/>
          <w:szCs w:val="22"/>
        </w:rPr>
        <w:t xml:space="preserve">bagi </w:t>
      </w:r>
      <w:r w:rsidRPr="00C47617">
        <w:rPr>
          <w:rFonts w:ascii="Palatino Linotype" w:hAnsi="Palatino Linotype"/>
          <w:sz w:val="22"/>
          <w:szCs w:val="22"/>
        </w:rPr>
        <w:t>masyarakat.</w:t>
      </w:r>
      <w:r w:rsidR="007754DA" w:rsidRPr="00C47617">
        <w:rPr>
          <w:rFonts w:ascii="Palatino Linotype" w:hAnsi="Palatino Linotype"/>
          <w:sz w:val="22"/>
          <w:szCs w:val="22"/>
        </w:rPr>
        <w:t xml:space="preserve"> </w:t>
      </w:r>
      <w:r w:rsidRPr="00C47617">
        <w:rPr>
          <w:rFonts w:ascii="Palatino Linotype" w:hAnsi="Palatino Linotype"/>
          <w:sz w:val="22"/>
          <w:szCs w:val="22"/>
        </w:rPr>
        <w:t xml:space="preserve"> </w:t>
      </w:r>
    </w:p>
    <w:p w:rsidR="003D0A3C" w:rsidRPr="00C47617" w:rsidRDefault="003D0A3C" w:rsidP="002C75F2">
      <w:pPr>
        <w:pStyle w:val="ListParagraph"/>
        <w:spacing w:after="120" w:line="240" w:lineRule="auto"/>
        <w:ind w:left="0"/>
        <w:jc w:val="both"/>
        <w:rPr>
          <w:rFonts w:ascii="Palatino Linotype" w:hAnsi="Palatino Linotype"/>
          <w:b/>
          <w:i/>
          <w:iCs/>
          <w:sz w:val="22"/>
          <w:szCs w:val="22"/>
        </w:rPr>
      </w:pPr>
      <w:r w:rsidRPr="00C47617">
        <w:rPr>
          <w:rFonts w:ascii="Palatino Linotype" w:hAnsi="Palatino Linotype"/>
          <w:b/>
          <w:sz w:val="22"/>
          <w:szCs w:val="22"/>
        </w:rPr>
        <w:t xml:space="preserve">Keywords: </w:t>
      </w:r>
      <w:r w:rsidR="00E83E7E" w:rsidRPr="00C47617">
        <w:rPr>
          <w:rFonts w:ascii="Palatino Linotype" w:hAnsi="Palatino Linotype"/>
          <w:bCs/>
          <w:i/>
          <w:iCs/>
          <w:sz w:val="22"/>
          <w:szCs w:val="22"/>
        </w:rPr>
        <w:t>s</w:t>
      </w:r>
      <w:r w:rsidRPr="00C47617">
        <w:rPr>
          <w:rFonts w:ascii="Palatino Linotype" w:hAnsi="Palatino Linotype"/>
          <w:bCs/>
          <w:i/>
          <w:iCs/>
          <w:sz w:val="22"/>
          <w:szCs w:val="22"/>
        </w:rPr>
        <w:t xml:space="preserve">ocial entrepreneurs; peasant; </w:t>
      </w:r>
      <w:r w:rsidR="00EF5219" w:rsidRPr="00C47617">
        <w:rPr>
          <w:rFonts w:ascii="Palatino Linotype" w:hAnsi="Palatino Linotype"/>
          <w:bCs/>
          <w:i/>
          <w:iCs/>
          <w:sz w:val="22"/>
          <w:szCs w:val="22"/>
        </w:rPr>
        <w:t>agriculture entrepreneur clinics</w:t>
      </w:r>
    </w:p>
    <w:p w:rsidR="00BE199F" w:rsidRPr="00C47617" w:rsidRDefault="00BE199F" w:rsidP="002C75F2">
      <w:pPr>
        <w:pStyle w:val="ListParagraph"/>
        <w:spacing w:after="120" w:line="240" w:lineRule="auto"/>
        <w:ind w:left="0"/>
        <w:jc w:val="both"/>
        <w:rPr>
          <w:rFonts w:ascii="Palatino Linotype" w:hAnsi="Palatino Linotype"/>
          <w:b/>
          <w:bCs/>
          <w:sz w:val="22"/>
          <w:szCs w:val="22"/>
        </w:rPr>
      </w:pPr>
    </w:p>
    <w:p w:rsidR="00BD3E28" w:rsidRPr="00C47617" w:rsidRDefault="008C4DD6" w:rsidP="002C75F2">
      <w:pPr>
        <w:pStyle w:val="ListParagraph"/>
        <w:spacing w:after="120" w:line="240" w:lineRule="auto"/>
        <w:ind w:left="0"/>
        <w:jc w:val="both"/>
        <w:rPr>
          <w:rFonts w:ascii="Palatino Linotype" w:hAnsi="Palatino Linotype"/>
          <w:b/>
          <w:bCs/>
          <w:sz w:val="22"/>
          <w:szCs w:val="22"/>
        </w:rPr>
      </w:pPr>
      <w:r w:rsidRPr="00C47617">
        <w:rPr>
          <w:rFonts w:ascii="Palatino Linotype" w:hAnsi="Palatino Linotype"/>
          <w:b/>
          <w:bCs/>
          <w:sz w:val="22"/>
          <w:szCs w:val="22"/>
        </w:rPr>
        <w:t>Pendahuluan</w:t>
      </w:r>
      <w:r w:rsidR="00BD3E28" w:rsidRPr="00C47617">
        <w:rPr>
          <w:rFonts w:ascii="Palatino Linotype" w:hAnsi="Palatino Linotype"/>
          <w:b/>
          <w:bCs/>
          <w:sz w:val="22"/>
          <w:szCs w:val="22"/>
        </w:rPr>
        <w:t xml:space="preserve"> </w:t>
      </w:r>
    </w:p>
    <w:p w:rsidR="008C4DD6" w:rsidRPr="00C47617" w:rsidRDefault="00BD3E28" w:rsidP="003D0A3C">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lastRenderedPageBreak/>
        <w:t>Indonesia merupakan negara dengan pend</w:t>
      </w:r>
      <w:r w:rsidR="000C347B" w:rsidRPr="00C47617">
        <w:rPr>
          <w:rFonts w:ascii="Palatino Linotype" w:hAnsi="Palatino Linotype"/>
          <w:sz w:val="22"/>
          <w:szCs w:val="22"/>
        </w:rPr>
        <w:t xml:space="preserve">uduk terbesar ke empat di dunia </w:t>
      </w:r>
      <w:r w:rsidRPr="00C47617">
        <w:rPr>
          <w:rFonts w:ascii="Palatino Linotype" w:hAnsi="Palatino Linotype"/>
          <w:sz w:val="22"/>
          <w:szCs w:val="22"/>
        </w:rPr>
        <w:t>setelah Cina, India, dan Amerika Serikat. Namun jumlah penduduk yang besar tersebut tidak diimbangi dengan jumlah wirausaha</w:t>
      </w:r>
      <w:r w:rsidR="007D431E" w:rsidRPr="00C47617">
        <w:rPr>
          <w:rFonts w:ascii="Palatino Linotype" w:hAnsi="Palatino Linotype"/>
          <w:sz w:val="22"/>
          <w:szCs w:val="22"/>
        </w:rPr>
        <w:t>nya</w:t>
      </w:r>
      <w:r w:rsidRPr="00C47617">
        <w:rPr>
          <w:rFonts w:ascii="Palatino Linotype" w:hAnsi="Palatino Linotype"/>
          <w:sz w:val="22"/>
          <w:szCs w:val="22"/>
        </w:rPr>
        <w:t xml:space="preserve">. </w:t>
      </w:r>
      <w:r w:rsidR="008C4DD6" w:rsidRPr="00C47617">
        <w:rPr>
          <w:rFonts w:ascii="Palatino Linotype" w:hAnsi="Palatino Linotype"/>
          <w:sz w:val="22"/>
          <w:szCs w:val="22"/>
        </w:rPr>
        <w:t xml:space="preserve">Mantan </w:t>
      </w:r>
      <w:r w:rsidRPr="00C47617">
        <w:rPr>
          <w:rFonts w:ascii="Palatino Linotype" w:hAnsi="Palatino Linotype"/>
          <w:sz w:val="22"/>
          <w:szCs w:val="22"/>
        </w:rPr>
        <w:t xml:space="preserve">Menteri </w:t>
      </w:r>
      <w:r w:rsidR="008C4DD6" w:rsidRPr="00C47617">
        <w:rPr>
          <w:rFonts w:ascii="Palatino Linotype" w:hAnsi="Palatino Linotype"/>
          <w:sz w:val="22"/>
          <w:szCs w:val="22"/>
        </w:rPr>
        <w:t>K</w:t>
      </w:r>
      <w:r w:rsidRPr="00C47617">
        <w:rPr>
          <w:rFonts w:ascii="Palatino Linotype" w:hAnsi="Palatino Linotype"/>
          <w:sz w:val="22"/>
          <w:szCs w:val="22"/>
        </w:rPr>
        <w:t xml:space="preserve">operasi dan UKM </w:t>
      </w:r>
      <w:r w:rsidR="008C4DD6" w:rsidRPr="00C47617">
        <w:rPr>
          <w:rFonts w:ascii="Palatino Linotype" w:hAnsi="Palatino Linotype"/>
          <w:sz w:val="22"/>
          <w:szCs w:val="22"/>
        </w:rPr>
        <w:t>K</w:t>
      </w:r>
      <w:r w:rsidRPr="00C47617">
        <w:rPr>
          <w:rFonts w:ascii="Palatino Linotype" w:hAnsi="Palatino Linotype"/>
          <w:sz w:val="22"/>
          <w:szCs w:val="22"/>
        </w:rPr>
        <w:t xml:space="preserve">abinet Indonesia </w:t>
      </w:r>
      <w:r w:rsidR="008C4DD6" w:rsidRPr="00C47617">
        <w:rPr>
          <w:rFonts w:ascii="Palatino Linotype" w:hAnsi="Palatino Linotype"/>
          <w:sz w:val="22"/>
          <w:szCs w:val="22"/>
        </w:rPr>
        <w:t>B</w:t>
      </w:r>
      <w:r w:rsidRPr="00C47617">
        <w:rPr>
          <w:rFonts w:ascii="Palatino Linotype" w:hAnsi="Palatino Linotype"/>
          <w:sz w:val="22"/>
          <w:szCs w:val="22"/>
        </w:rPr>
        <w:t xml:space="preserve">ersatu jilid 2, Syarif Hasan menyampaikan bahwa jumlah penduduk Indonesia mencapai 238 </w:t>
      </w:r>
      <w:r w:rsidR="007D431E" w:rsidRPr="00C47617">
        <w:rPr>
          <w:rFonts w:ascii="Palatino Linotype" w:hAnsi="Palatino Linotype"/>
          <w:sz w:val="22"/>
          <w:szCs w:val="22"/>
        </w:rPr>
        <w:t>J</w:t>
      </w:r>
      <w:r w:rsidRPr="00C47617">
        <w:rPr>
          <w:rFonts w:ascii="Palatino Linotype" w:hAnsi="Palatino Linotype"/>
          <w:sz w:val="22"/>
          <w:szCs w:val="22"/>
        </w:rPr>
        <w:t xml:space="preserve">uta </w:t>
      </w:r>
      <w:r w:rsidR="007D431E" w:rsidRPr="00C47617">
        <w:rPr>
          <w:rFonts w:ascii="Palatino Linotype" w:hAnsi="Palatino Linotype"/>
          <w:sz w:val="22"/>
          <w:szCs w:val="22"/>
        </w:rPr>
        <w:t>J</w:t>
      </w:r>
      <w:r w:rsidRPr="00C47617">
        <w:rPr>
          <w:rFonts w:ascii="Palatino Linotype" w:hAnsi="Palatino Linotype"/>
          <w:sz w:val="22"/>
          <w:szCs w:val="22"/>
        </w:rPr>
        <w:t>iwa, sedangkan jumlah wirausaha</w:t>
      </w:r>
      <w:r w:rsidR="007D431E" w:rsidRPr="00C47617">
        <w:rPr>
          <w:rFonts w:ascii="Palatino Linotype" w:hAnsi="Palatino Linotype"/>
          <w:sz w:val="22"/>
          <w:szCs w:val="22"/>
        </w:rPr>
        <w:t>nya</w:t>
      </w:r>
      <w:r w:rsidRPr="00C47617">
        <w:rPr>
          <w:rFonts w:ascii="Palatino Linotype" w:hAnsi="Palatino Linotype"/>
          <w:sz w:val="22"/>
          <w:szCs w:val="22"/>
        </w:rPr>
        <w:t xml:space="preserve"> hanya mencapai 0,24% saja dari jumlah </w:t>
      </w:r>
      <w:r w:rsidR="007D431E" w:rsidRPr="00C47617">
        <w:rPr>
          <w:rFonts w:ascii="Palatino Linotype" w:hAnsi="Palatino Linotype"/>
          <w:sz w:val="22"/>
          <w:szCs w:val="22"/>
        </w:rPr>
        <w:t>populasi yang ada</w:t>
      </w:r>
      <w:r w:rsidRPr="00C47617">
        <w:rPr>
          <w:rFonts w:ascii="Palatino Linotype" w:hAnsi="Palatino Linotype"/>
          <w:sz w:val="22"/>
          <w:szCs w:val="22"/>
        </w:rPr>
        <w:t xml:space="preserve">. Jika dibandingkan dengan jumlah wirausaha di negara lain, Indonesia masih sangat </w:t>
      </w:r>
      <w:r w:rsidR="007D431E" w:rsidRPr="00C47617">
        <w:rPr>
          <w:rFonts w:ascii="Palatino Linotype" w:hAnsi="Palatino Linotype"/>
          <w:sz w:val="22"/>
          <w:szCs w:val="22"/>
        </w:rPr>
        <w:t>tertinggal</w:t>
      </w:r>
      <w:r w:rsidRPr="00C47617">
        <w:rPr>
          <w:rFonts w:ascii="Palatino Linotype" w:hAnsi="Palatino Linotype"/>
          <w:sz w:val="22"/>
          <w:szCs w:val="22"/>
        </w:rPr>
        <w:t xml:space="preserve"> jauh. Jumlah wirau</w:t>
      </w:r>
      <w:r w:rsidR="00774B30" w:rsidRPr="00C47617">
        <w:rPr>
          <w:rFonts w:ascii="Palatino Linotype" w:hAnsi="Palatino Linotype"/>
          <w:sz w:val="22"/>
          <w:szCs w:val="22"/>
        </w:rPr>
        <w:t xml:space="preserve">saha </w:t>
      </w:r>
      <w:r w:rsidR="007D431E" w:rsidRPr="00C47617">
        <w:rPr>
          <w:rFonts w:ascii="Palatino Linotype" w:hAnsi="Palatino Linotype"/>
          <w:sz w:val="22"/>
          <w:szCs w:val="22"/>
        </w:rPr>
        <w:t xml:space="preserve">di </w:t>
      </w:r>
      <w:r w:rsidR="00774B30" w:rsidRPr="00C47617">
        <w:rPr>
          <w:rFonts w:ascii="Palatino Linotype" w:hAnsi="Palatino Linotype"/>
          <w:sz w:val="22"/>
          <w:szCs w:val="22"/>
        </w:rPr>
        <w:t xml:space="preserve">Amerika </w:t>
      </w:r>
      <w:r w:rsidR="007D431E" w:rsidRPr="00C47617">
        <w:rPr>
          <w:rFonts w:ascii="Palatino Linotype" w:hAnsi="Palatino Linotype"/>
          <w:sz w:val="22"/>
          <w:szCs w:val="22"/>
        </w:rPr>
        <w:t xml:space="preserve">misalnya, bisa </w:t>
      </w:r>
      <w:r w:rsidR="00774B30" w:rsidRPr="00C47617">
        <w:rPr>
          <w:rFonts w:ascii="Palatino Linotype" w:hAnsi="Palatino Linotype"/>
          <w:sz w:val="22"/>
          <w:szCs w:val="22"/>
        </w:rPr>
        <w:t xml:space="preserve">mencapai </w:t>
      </w:r>
      <w:r w:rsidRPr="00C47617">
        <w:rPr>
          <w:rFonts w:ascii="Palatino Linotype" w:hAnsi="Palatino Linotype"/>
          <w:sz w:val="22"/>
          <w:szCs w:val="22"/>
        </w:rPr>
        <w:t>11% dari jumlah penduduknya. Jumlah wirausahawan di Singapura mencap</w:t>
      </w:r>
      <w:r w:rsidR="000C347B" w:rsidRPr="00C47617">
        <w:rPr>
          <w:rFonts w:ascii="Palatino Linotype" w:hAnsi="Palatino Linotype"/>
          <w:sz w:val="22"/>
          <w:szCs w:val="22"/>
        </w:rPr>
        <w:t xml:space="preserve">ai 7% </w:t>
      </w:r>
      <w:r w:rsidRPr="00C47617">
        <w:rPr>
          <w:rFonts w:ascii="Palatino Linotype" w:hAnsi="Palatino Linotype"/>
          <w:sz w:val="22"/>
          <w:szCs w:val="22"/>
        </w:rPr>
        <w:t>dan Malaysia mencapai 5%</w:t>
      </w:r>
      <w:r w:rsidR="003D0A3C" w:rsidRPr="00C47617">
        <w:rPr>
          <w:rFonts w:ascii="Palatino Linotype" w:hAnsi="Palatino Linotype"/>
          <w:sz w:val="22"/>
          <w:szCs w:val="22"/>
        </w:rPr>
        <w:t>.</w:t>
      </w:r>
      <w:r w:rsidR="007D431E" w:rsidRPr="00C47617">
        <w:rPr>
          <w:rStyle w:val="FootnoteReference"/>
          <w:rFonts w:ascii="Palatino Linotype" w:hAnsi="Palatino Linotype"/>
          <w:sz w:val="22"/>
          <w:szCs w:val="22"/>
        </w:rPr>
        <w:footnoteReference w:id="1"/>
      </w:r>
      <w:r w:rsidRPr="00C47617">
        <w:rPr>
          <w:rFonts w:ascii="Palatino Linotype" w:hAnsi="Palatino Linotype"/>
          <w:sz w:val="22"/>
          <w:szCs w:val="22"/>
        </w:rPr>
        <w:t xml:space="preserve"> </w:t>
      </w:r>
    </w:p>
    <w:p w:rsidR="008C4DD6" w:rsidRPr="00C47617" w:rsidRDefault="00BD3E28" w:rsidP="003D0A3C">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Pentingnya wirausahawan di masyarakat tidak hanya sekedar menjadi alat untuk melakukan perbaikan dan perubahan dalam meningkatkan kualitas hidup masyarakat, tetapi juga terbukti bahwa wirausaha dapat berperan signifikan dalam meningkatkan kualitas bangsa</w:t>
      </w:r>
      <w:r w:rsidR="003D0A3C" w:rsidRPr="00C47617">
        <w:rPr>
          <w:rFonts w:ascii="Palatino Linotype" w:hAnsi="Palatino Linotype"/>
          <w:sz w:val="22"/>
          <w:szCs w:val="22"/>
        </w:rPr>
        <w:t>.</w:t>
      </w:r>
      <w:r w:rsidR="003D0A3C" w:rsidRPr="00C47617">
        <w:rPr>
          <w:rStyle w:val="FootnoteReference"/>
          <w:rFonts w:ascii="Palatino Linotype" w:hAnsi="Palatino Linotype"/>
          <w:sz w:val="22"/>
          <w:szCs w:val="22"/>
        </w:rPr>
        <w:footnoteReference w:id="2"/>
      </w:r>
      <w:r w:rsidR="003D0A3C" w:rsidRPr="00C47617">
        <w:rPr>
          <w:rFonts w:ascii="Palatino Linotype" w:hAnsi="Palatino Linotype"/>
          <w:sz w:val="22"/>
          <w:szCs w:val="22"/>
        </w:rPr>
        <w:t xml:space="preserve"> </w:t>
      </w:r>
      <w:r w:rsidRPr="00C47617">
        <w:rPr>
          <w:rFonts w:ascii="Palatino Linotype" w:hAnsi="Palatino Linotype"/>
          <w:sz w:val="22"/>
          <w:szCs w:val="22"/>
        </w:rPr>
        <w:t>Berwirausaha juga tidak terlalu membutuhkan ilmu pengetahuan yang tinggi</w:t>
      </w:r>
      <w:r w:rsidR="008C4DD6" w:rsidRPr="00C47617">
        <w:rPr>
          <w:rFonts w:ascii="Palatino Linotype" w:hAnsi="Palatino Linotype"/>
          <w:sz w:val="22"/>
          <w:szCs w:val="22"/>
        </w:rPr>
        <w:t>,</w:t>
      </w:r>
      <w:r w:rsidRPr="00C47617">
        <w:rPr>
          <w:rFonts w:ascii="Palatino Linotype" w:hAnsi="Palatino Linotype"/>
          <w:sz w:val="22"/>
          <w:szCs w:val="22"/>
        </w:rPr>
        <w:t xml:space="preserve"> </w:t>
      </w:r>
      <w:r w:rsidR="003D0A3C" w:rsidRPr="00C47617">
        <w:rPr>
          <w:rFonts w:ascii="Palatino Linotype" w:hAnsi="Palatino Linotype"/>
          <w:sz w:val="22"/>
          <w:szCs w:val="22"/>
        </w:rPr>
        <w:t xml:space="preserve">yang dibutuhkan cukup dengan </w:t>
      </w:r>
      <w:r w:rsidRPr="00C47617">
        <w:rPr>
          <w:rFonts w:ascii="Palatino Linotype" w:hAnsi="Palatino Linotype"/>
          <w:sz w:val="22"/>
          <w:szCs w:val="22"/>
        </w:rPr>
        <w:t xml:space="preserve"> niat untuk membantu masyarakat dan kemauan yang tinggi dalam mengentaskan kemiskinan melalui kewirausahaan</w:t>
      </w:r>
      <w:r w:rsidR="003D0A3C" w:rsidRPr="00C47617">
        <w:rPr>
          <w:rFonts w:ascii="Palatino Linotype" w:hAnsi="Palatino Linotype"/>
          <w:sz w:val="22"/>
          <w:szCs w:val="22"/>
        </w:rPr>
        <w:t xml:space="preserve">. Hal yang paling mudah sebenarnya melalui model </w:t>
      </w:r>
      <w:r w:rsidRPr="00C47617">
        <w:rPr>
          <w:rFonts w:ascii="Palatino Linotype" w:hAnsi="Palatino Linotype"/>
          <w:sz w:val="22"/>
          <w:szCs w:val="22"/>
        </w:rPr>
        <w:t>kewirausahaan sosial.</w:t>
      </w:r>
      <w:r w:rsidR="00F30992" w:rsidRPr="00C47617">
        <w:rPr>
          <w:rStyle w:val="FootnoteReference"/>
          <w:rFonts w:ascii="Palatino Linotype" w:hAnsi="Palatino Linotype"/>
          <w:sz w:val="22"/>
          <w:szCs w:val="22"/>
        </w:rPr>
        <w:footnoteReference w:id="3"/>
      </w:r>
    </w:p>
    <w:p w:rsidR="008C4DD6" w:rsidRPr="00C47617" w:rsidRDefault="003D0A3C" w:rsidP="003D0A3C">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Secara model, k</w:t>
      </w:r>
      <w:r w:rsidR="00BD3E28" w:rsidRPr="00C47617">
        <w:rPr>
          <w:rFonts w:ascii="Palatino Linotype" w:hAnsi="Palatino Linotype"/>
          <w:sz w:val="22"/>
          <w:szCs w:val="22"/>
        </w:rPr>
        <w:t xml:space="preserve">ewirausahaan sosial terbagi dalam tiga bentuk. Pertama, kewirausahaan sosial yang mengacu pada gagasan organisasi nirlaba yang berupaya mencari pembiayaan untuk aktivitasnya dengan bertindak inovatif </w:t>
      </w:r>
      <w:r w:rsidRPr="00C47617">
        <w:rPr>
          <w:rFonts w:ascii="Palatino Linotype" w:hAnsi="Palatino Linotype"/>
          <w:sz w:val="22"/>
          <w:szCs w:val="22"/>
        </w:rPr>
        <w:t>guna</w:t>
      </w:r>
      <w:r w:rsidR="00BD3E28" w:rsidRPr="00C47617">
        <w:rPr>
          <w:rFonts w:ascii="Palatino Linotype" w:hAnsi="Palatino Linotype"/>
          <w:sz w:val="22"/>
          <w:szCs w:val="22"/>
        </w:rPr>
        <w:t xml:space="preserve"> menyelesaikan permasalahan juga dalam upaya mencari sumber pembiayaan agar aktivitas yang bertujuan sosial tetap berjalan. Kedua, kewirausahaan sosial menekankan pada aspek individual yang memiliki gagasan untuk memperjuangkan pengurangan masalah sosial. Ketiga, kewirausahaan sosial sebagai praktik tanggung jawab sosial dari sebuah perusahaan yang melalui mekanisme kerjasama dalam penyelenggaraannya.</w:t>
      </w:r>
      <w:r w:rsidRPr="00C47617">
        <w:rPr>
          <w:rStyle w:val="FootnoteReference"/>
          <w:rFonts w:ascii="Palatino Linotype" w:hAnsi="Palatino Linotype"/>
          <w:sz w:val="22"/>
          <w:szCs w:val="22"/>
        </w:rPr>
        <w:footnoteReference w:id="4"/>
      </w:r>
      <w:r w:rsidR="00BD3E28" w:rsidRPr="00C47617">
        <w:rPr>
          <w:rFonts w:ascii="Palatino Linotype" w:hAnsi="Palatino Linotype"/>
          <w:sz w:val="22"/>
          <w:szCs w:val="22"/>
        </w:rPr>
        <w:t xml:space="preserve"> </w:t>
      </w:r>
    </w:p>
    <w:p w:rsidR="00B4462E" w:rsidRPr="00C47617" w:rsidRDefault="00BD3E28" w:rsidP="00F30992">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Dewasa ini, kita mengenal sosok pelopor kewirausahaan sosial yang menekankan pada aspek individual dan telah memenangkan hadiah nobel perdamaian</w:t>
      </w:r>
      <w:r w:rsidR="003D0A3C" w:rsidRPr="00C47617">
        <w:rPr>
          <w:rFonts w:ascii="Palatino Linotype" w:hAnsi="Palatino Linotype"/>
          <w:sz w:val="22"/>
          <w:szCs w:val="22"/>
        </w:rPr>
        <w:t>, yaitu Muhammad</w:t>
      </w:r>
      <w:r w:rsidRPr="00C47617">
        <w:rPr>
          <w:rFonts w:ascii="Palatino Linotype" w:hAnsi="Palatino Linotype"/>
          <w:sz w:val="22"/>
          <w:szCs w:val="22"/>
        </w:rPr>
        <w:t xml:space="preserve"> Yunus yang berasal dari Bangladesh. Yunus </w:t>
      </w:r>
      <w:r w:rsidR="008A1B5B" w:rsidRPr="00C47617">
        <w:rPr>
          <w:rFonts w:ascii="Palatino Linotype" w:hAnsi="Palatino Linotype"/>
          <w:sz w:val="22"/>
          <w:szCs w:val="22"/>
        </w:rPr>
        <w:t>dikenal</w:t>
      </w:r>
      <w:r w:rsidRPr="00C47617">
        <w:rPr>
          <w:rFonts w:ascii="Palatino Linotype" w:hAnsi="Palatino Linotype"/>
          <w:sz w:val="22"/>
          <w:szCs w:val="22"/>
        </w:rPr>
        <w:t xml:space="preserve"> sebagai orang yang menjalankan kewirausahaan sosial karena keberhasilannya menciptakan bank untuk kaum miskin yang sering disebut dengan </w:t>
      </w:r>
      <w:r w:rsidRPr="00C47617">
        <w:rPr>
          <w:rFonts w:ascii="Palatino Linotype" w:hAnsi="Palatino Linotype"/>
          <w:i/>
          <w:iCs/>
          <w:sz w:val="22"/>
          <w:szCs w:val="22"/>
        </w:rPr>
        <w:t>Grameen Bank</w:t>
      </w:r>
      <w:r w:rsidR="003D0A3C" w:rsidRPr="00C47617">
        <w:rPr>
          <w:rFonts w:ascii="Palatino Linotype" w:hAnsi="Palatino Linotype"/>
          <w:sz w:val="22"/>
          <w:szCs w:val="22"/>
        </w:rPr>
        <w:t>.</w:t>
      </w:r>
      <w:r w:rsidR="00B4462E" w:rsidRPr="00C47617">
        <w:rPr>
          <w:rStyle w:val="FootnoteReference"/>
          <w:rFonts w:ascii="Palatino Linotype" w:hAnsi="Palatino Linotype"/>
          <w:sz w:val="22"/>
          <w:szCs w:val="22"/>
        </w:rPr>
        <w:footnoteReference w:id="5"/>
      </w:r>
      <w:r w:rsidR="00B4462E" w:rsidRPr="00C47617">
        <w:rPr>
          <w:rFonts w:ascii="Palatino Linotype" w:hAnsi="Palatino Linotype"/>
          <w:sz w:val="22"/>
          <w:szCs w:val="22"/>
        </w:rPr>
        <w:t xml:space="preserve"> </w:t>
      </w:r>
      <w:r w:rsidRPr="00C47617">
        <w:rPr>
          <w:rFonts w:ascii="Palatino Linotype" w:hAnsi="Palatino Linotype"/>
          <w:sz w:val="22"/>
          <w:szCs w:val="22"/>
        </w:rPr>
        <w:t xml:space="preserve">Yunus menggerakkan </w:t>
      </w:r>
      <w:r w:rsidR="008A1B5B" w:rsidRPr="00C47617">
        <w:rPr>
          <w:rFonts w:ascii="Palatino Linotype" w:hAnsi="Palatino Linotype"/>
          <w:sz w:val="22"/>
          <w:szCs w:val="22"/>
        </w:rPr>
        <w:t>b</w:t>
      </w:r>
      <w:r w:rsidRPr="00C47617">
        <w:rPr>
          <w:rFonts w:ascii="Palatino Linotype" w:hAnsi="Palatino Linotype"/>
          <w:sz w:val="22"/>
          <w:szCs w:val="22"/>
        </w:rPr>
        <w:t xml:space="preserve">ank ini karena melihat banyak penduduk Bangladesh khususnya kaum wanita yang miskin dan tidak memiliki modal untuk usaha karena tidak diizinkan untuk meminjam uang di bank </w:t>
      </w:r>
      <w:r w:rsidRPr="00C47617">
        <w:rPr>
          <w:rFonts w:ascii="Palatino Linotype" w:hAnsi="Palatino Linotype"/>
          <w:sz w:val="22"/>
          <w:szCs w:val="22"/>
        </w:rPr>
        <w:lastRenderedPageBreak/>
        <w:t>umum. Akhi</w:t>
      </w:r>
      <w:r w:rsidR="00B4462E" w:rsidRPr="00C47617">
        <w:rPr>
          <w:rFonts w:ascii="Palatino Linotype" w:hAnsi="Palatino Linotype"/>
          <w:sz w:val="22"/>
          <w:szCs w:val="22"/>
        </w:rPr>
        <w:t xml:space="preserve">rnya dengan segala kemampuannya, Yunus mulai </w:t>
      </w:r>
      <w:r w:rsidRPr="00C47617">
        <w:rPr>
          <w:rFonts w:ascii="Palatino Linotype" w:hAnsi="Palatino Linotype"/>
          <w:sz w:val="22"/>
          <w:szCs w:val="22"/>
        </w:rPr>
        <w:t xml:space="preserve">membangun bank sendiri yang khusus diperuntukkan </w:t>
      </w:r>
      <w:r w:rsidR="00774B30" w:rsidRPr="00C47617">
        <w:rPr>
          <w:rFonts w:ascii="Palatino Linotype" w:hAnsi="Palatino Linotype"/>
          <w:sz w:val="22"/>
          <w:szCs w:val="22"/>
        </w:rPr>
        <w:t xml:space="preserve">bagi </w:t>
      </w:r>
      <w:r w:rsidRPr="00C47617">
        <w:rPr>
          <w:rFonts w:ascii="Palatino Linotype" w:hAnsi="Palatino Linotype"/>
          <w:sz w:val="22"/>
          <w:szCs w:val="22"/>
        </w:rPr>
        <w:t xml:space="preserve">masyarakat miskin. </w:t>
      </w:r>
    </w:p>
    <w:p w:rsidR="008A1B5B" w:rsidRPr="00C47617" w:rsidRDefault="00B4462E" w:rsidP="00F30992">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Konsep </w:t>
      </w:r>
      <w:r w:rsidRPr="00C47617">
        <w:rPr>
          <w:rFonts w:ascii="Palatino Linotype" w:hAnsi="Palatino Linotype"/>
          <w:i/>
          <w:iCs/>
          <w:sz w:val="22"/>
          <w:szCs w:val="22"/>
        </w:rPr>
        <w:t xml:space="preserve">Grameen Bank </w:t>
      </w:r>
      <w:r w:rsidRPr="00C47617">
        <w:rPr>
          <w:rFonts w:ascii="Palatino Linotype" w:hAnsi="Palatino Linotype"/>
          <w:sz w:val="22"/>
          <w:szCs w:val="22"/>
        </w:rPr>
        <w:t xml:space="preserve"> di Indonesia tampaknya tidak mampu berhasil diimplementasikan dengan baik. Hal ini didorong oleh berbagai faktor yang menyelimuti kondisi geografis dan kebiasaan masyarakat pada umumnya. Dalam beberapa kasus, umumnya ketika</w:t>
      </w:r>
      <w:r w:rsidR="00BD3E28" w:rsidRPr="00C47617">
        <w:rPr>
          <w:rFonts w:ascii="Palatino Linotype" w:hAnsi="Palatino Linotype"/>
          <w:sz w:val="22"/>
          <w:szCs w:val="22"/>
        </w:rPr>
        <w:t xml:space="preserve"> seseorang </w:t>
      </w:r>
      <w:r w:rsidRPr="00C47617">
        <w:rPr>
          <w:rFonts w:ascii="Palatino Linotype" w:hAnsi="Palatino Linotype"/>
          <w:sz w:val="22"/>
          <w:szCs w:val="22"/>
        </w:rPr>
        <w:t xml:space="preserve">akan </w:t>
      </w:r>
      <w:r w:rsidR="00BD3E28" w:rsidRPr="00C47617">
        <w:rPr>
          <w:rFonts w:ascii="Palatino Linotype" w:hAnsi="Palatino Linotype"/>
          <w:sz w:val="22"/>
          <w:szCs w:val="22"/>
        </w:rPr>
        <w:t>memasuki dunia usaha</w:t>
      </w:r>
      <w:r w:rsidRPr="00C47617">
        <w:rPr>
          <w:rFonts w:ascii="Palatino Linotype" w:hAnsi="Palatino Linotype"/>
          <w:sz w:val="22"/>
          <w:szCs w:val="22"/>
        </w:rPr>
        <w:t>, ia</w:t>
      </w:r>
      <w:r w:rsidR="00BD3E28" w:rsidRPr="00C47617">
        <w:rPr>
          <w:rFonts w:ascii="Palatino Linotype" w:hAnsi="Palatino Linotype"/>
          <w:sz w:val="22"/>
          <w:szCs w:val="22"/>
        </w:rPr>
        <w:t xml:space="preserve"> lebih didorong oleh tekanan kondisi</w:t>
      </w:r>
      <w:r w:rsidRPr="00C47617">
        <w:rPr>
          <w:rFonts w:ascii="Palatino Linotype" w:hAnsi="Palatino Linotype"/>
          <w:sz w:val="22"/>
          <w:szCs w:val="22"/>
        </w:rPr>
        <w:t xml:space="preserve"> dan keadaan hidup.</w:t>
      </w:r>
      <w:r w:rsidRPr="00C47617">
        <w:rPr>
          <w:rStyle w:val="FootnoteReference"/>
          <w:rFonts w:ascii="Palatino Linotype" w:hAnsi="Palatino Linotype"/>
          <w:sz w:val="22"/>
          <w:szCs w:val="22"/>
        </w:rPr>
        <w:footnoteReference w:id="6"/>
      </w:r>
      <w:r w:rsidRPr="00C47617">
        <w:rPr>
          <w:rFonts w:ascii="Palatino Linotype" w:hAnsi="Palatino Linotype"/>
          <w:sz w:val="22"/>
          <w:szCs w:val="22"/>
        </w:rPr>
        <w:t xml:space="preserve"> </w:t>
      </w:r>
      <w:r w:rsidR="00E83E7E" w:rsidRPr="00C47617">
        <w:rPr>
          <w:rFonts w:ascii="Palatino Linotype" w:hAnsi="Palatino Linotype"/>
          <w:sz w:val="22"/>
          <w:szCs w:val="22"/>
        </w:rPr>
        <w:t>Dalam kasus lain, a</w:t>
      </w:r>
      <w:r w:rsidR="00BD3E28" w:rsidRPr="00C47617">
        <w:rPr>
          <w:rFonts w:ascii="Palatino Linotype" w:hAnsi="Palatino Linotype"/>
          <w:sz w:val="22"/>
          <w:szCs w:val="22"/>
        </w:rPr>
        <w:t xml:space="preserve">da yang </w:t>
      </w:r>
      <w:r w:rsidR="00E83E7E" w:rsidRPr="00C47617">
        <w:rPr>
          <w:rFonts w:ascii="Palatino Linotype" w:hAnsi="Palatino Linotype"/>
          <w:sz w:val="22"/>
          <w:szCs w:val="22"/>
        </w:rPr>
        <w:t xml:space="preserve">memulai </w:t>
      </w:r>
      <w:r w:rsidR="00BD3E28" w:rsidRPr="00C47617">
        <w:rPr>
          <w:rFonts w:ascii="Palatino Linotype" w:hAnsi="Palatino Linotype"/>
          <w:sz w:val="22"/>
          <w:szCs w:val="22"/>
        </w:rPr>
        <w:t xml:space="preserve">berwirausaha karena tidak tersedianya lapangan kerja, </w:t>
      </w:r>
      <w:r w:rsidR="00E83E7E" w:rsidRPr="00C47617">
        <w:rPr>
          <w:rFonts w:ascii="Palatino Linotype" w:hAnsi="Palatino Linotype"/>
          <w:sz w:val="22"/>
          <w:szCs w:val="22"/>
        </w:rPr>
        <w:t>ada juga yang muncul</w:t>
      </w:r>
      <w:r w:rsidR="00BD3E28" w:rsidRPr="00C47617">
        <w:rPr>
          <w:rFonts w:ascii="Palatino Linotype" w:hAnsi="Palatino Linotype"/>
          <w:sz w:val="22"/>
          <w:szCs w:val="22"/>
        </w:rPr>
        <w:t xml:space="preserve"> dari kegelisahan seseorang </w:t>
      </w:r>
      <w:r w:rsidR="00E83E7E" w:rsidRPr="00C47617">
        <w:rPr>
          <w:rFonts w:ascii="Palatino Linotype" w:hAnsi="Palatino Linotype"/>
          <w:sz w:val="22"/>
          <w:szCs w:val="22"/>
        </w:rPr>
        <w:t>karena mahalnya</w:t>
      </w:r>
      <w:r w:rsidR="00BD3E28" w:rsidRPr="00C47617">
        <w:rPr>
          <w:rFonts w:ascii="Palatino Linotype" w:hAnsi="Palatino Linotype"/>
          <w:sz w:val="22"/>
          <w:szCs w:val="22"/>
        </w:rPr>
        <w:t xml:space="preserve"> harga tukar barang.</w:t>
      </w:r>
      <w:r w:rsidR="00F30992" w:rsidRPr="00C47617">
        <w:rPr>
          <w:rStyle w:val="FootnoteReference"/>
          <w:rFonts w:ascii="Palatino Linotype" w:hAnsi="Palatino Linotype"/>
          <w:sz w:val="22"/>
          <w:szCs w:val="22"/>
        </w:rPr>
        <w:footnoteReference w:id="7"/>
      </w:r>
    </w:p>
    <w:p w:rsidR="008A1B5B" w:rsidRPr="00C47617" w:rsidRDefault="00BD3E28" w:rsidP="009C579D">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Hal ini sejalan dengan apa yang dilakukan oleh Arif Budiman </w:t>
      </w:r>
      <w:r w:rsidR="009C579D" w:rsidRPr="00C47617">
        <w:rPr>
          <w:rFonts w:ascii="Palatino Linotype" w:hAnsi="Palatino Linotype"/>
          <w:sz w:val="22"/>
          <w:szCs w:val="22"/>
        </w:rPr>
        <w:t>dalam</w:t>
      </w:r>
      <w:r w:rsidRPr="00C47617">
        <w:rPr>
          <w:rFonts w:ascii="Palatino Linotype" w:hAnsi="Palatino Linotype"/>
          <w:sz w:val="22"/>
          <w:szCs w:val="22"/>
        </w:rPr>
        <w:t xml:space="preserve"> membangun usaha dengan tujuan untuk memakmurkan masyarakat, khususnya dibidang pertanian. Arif Budiman merupakan salah satu alumni lulusan Fakultas Pertanian Universitas Gajah Mada Yogyakarta yang banyak melakukan pendampingan kepada para petani, khususnya petani padi baik di Jawa maupun di luar Jawa. Arif Budiman gencar membagikan ilmu yang diperolehnya demi mem</w:t>
      </w:r>
      <w:r w:rsidR="00774B30" w:rsidRPr="00C47617">
        <w:rPr>
          <w:rFonts w:ascii="Palatino Linotype" w:hAnsi="Palatino Linotype"/>
          <w:sz w:val="22"/>
          <w:szCs w:val="22"/>
        </w:rPr>
        <w:t>berdayakan masyarakat tani. D</w:t>
      </w:r>
      <w:r w:rsidRPr="00C47617">
        <w:rPr>
          <w:rFonts w:ascii="Palatino Linotype" w:hAnsi="Palatino Linotype"/>
          <w:sz w:val="22"/>
          <w:szCs w:val="22"/>
        </w:rPr>
        <w:t>i</w:t>
      </w:r>
      <w:r w:rsidR="008A1B5B" w:rsidRPr="00C47617">
        <w:rPr>
          <w:rFonts w:ascii="Palatino Linotype" w:hAnsi="Palatino Linotype"/>
          <w:sz w:val="22"/>
          <w:szCs w:val="22"/>
        </w:rPr>
        <w:t xml:space="preserve"> </w:t>
      </w:r>
      <w:r w:rsidRPr="00C47617">
        <w:rPr>
          <w:rFonts w:ascii="Palatino Linotype" w:hAnsi="Palatino Linotype"/>
          <w:sz w:val="22"/>
          <w:szCs w:val="22"/>
        </w:rPr>
        <w:t>antara ilmu baru yang dibagikannya yaitu mengembangkan sistem tanam terbaru</w:t>
      </w:r>
      <w:r w:rsidR="009C579D" w:rsidRPr="00C47617">
        <w:rPr>
          <w:rFonts w:ascii="Palatino Linotype" w:hAnsi="Palatino Linotype"/>
          <w:sz w:val="22"/>
          <w:szCs w:val="22"/>
        </w:rPr>
        <w:t>,</w:t>
      </w:r>
      <w:r w:rsidRPr="00C47617">
        <w:rPr>
          <w:rFonts w:ascii="Palatino Linotype" w:hAnsi="Palatino Linotype"/>
          <w:sz w:val="22"/>
          <w:szCs w:val="22"/>
        </w:rPr>
        <w:t xml:space="preserve"> yaitu metode Tapak Macan, mengembangkan benih padi varietas baru, serta menggunakan pupuk organik dalam budidaya tanaman padi yang dapat meningkatkan produktivitas secara signifikan</w:t>
      </w:r>
      <w:r w:rsidR="009C579D" w:rsidRPr="00C47617">
        <w:rPr>
          <w:rFonts w:ascii="Palatino Linotype" w:hAnsi="Palatino Linotype"/>
          <w:sz w:val="22"/>
          <w:szCs w:val="22"/>
        </w:rPr>
        <w:t>.</w:t>
      </w:r>
      <w:r w:rsidR="009C579D" w:rsidRPr="00C47617">
        <w:rPr>
          <w:rStyle w:val="FootnoteReference"/>
          <w:rFonts w:ascii="Palatino Linotype" w:hAnsi="Palatino Linotype"/>
          <w:sz w:val="22"/>
          <w:szCs w:val="22"/>
        </w:rPr>
        <w:footnoteReference w:id="8"/>
      </w:r>
    </w:p>
    <w:p w:rsidR="008A1B5B" w:rsidRPr="00C47617" w:rsidRDefault="00BD3E28" w:rsidP="009C579D">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Tanam Tapak</w:t>
      </w:r>
      <w:r w:rsidR="009C579D" w:rsidRPr="00C47617">
        <w:rPr>
          <w:rFonts w:ascii="Palatino Linotype" w:hAnsi="Palatino Linotype"/>
          <w:sz w:val="22"/>
          <w:szCs w:val="22"/>
        </w:rPr>
        <w:t xml:space="preserve"> adalah</w:t>
      </w:r>
      <w:r w:rsidRPr="00C47617">
        <w:rPr>
          <w:rFonts w:ascii="Palatino Linotype" w:hAnsi="Palatino Linotype"/>
          <w:sz w:val="22"/>
          <w:szCs w:val="22"/>
        </w:rPr>
        <w:t xml:space="preserve"> model tanam dalam satu rumpun terdiri dari tiga tanaman yang ditanam dengan pola segitiga dan berjarak 7 sampai 10 cm. Kemudian jarak antar rumpun 30 cm. Dengan metode ini, dalam satu rumpun dapat mencapai sebanyak 75 anakan.  Atas dasar inilah saat diuji coba di wilayah Ngaglik pada musim tanam 2014 yang lalu, model tanam tapak macan mampu tembus 15,7 ton per hektar. Padahal rata-rata panen nasional hanya 4-7 ton perhektarnya</w:t>
      </w:r>
      <w:r w:rsidR="009C579D" w:rsidRPr="00C47617">
        <w:rPr>
          <w:rFonts w:ascii="Palatino Linotype" w:hAnsi="Palatino Linotype"/>
          <w:sz w:val="22"/>
          <w:szCs w:val="22"/>
        </w:rPr>
        <w:t>.</w:t>
      </w:r>
      <w:r w:rsidR="009C579D" w:rsidRPr="00C47617">
        <w:rPr>
          <w:rStyle w:val="FootnoteReference"/>
          <w:rFonts w:ascii="Palatino Linotype" w:hAnsi="Palatino Linotype"/>
          <w:sz w:val="22"/>
          <w:szCs w:val="22"/>
        </w:rPr>
        <w:footnoteReference w:id="9"/>
      </w:r>
    </w:p>
    <w:p w:rsidR="000A0841" w:rsidRPr="00C47617" w:rsidRDefault="00BD3E28" w:rsidP="00AA1E17">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Tidak hanya sebatas itu, Arif juga membangun sebuah lembaga pemberdayaan dan pendampingan masyarakat tani yang diberi nama Agriculture Entrepreneur Clinics</w:t>
      </w:r>
      <w:r w:rsidR="00774B30" w:rsidRPr="00C47617">
        <w:rPr>
          <w:rFonts w:ascii="Palatino Linotype" w:hAnsi="Palatino Linotype"/>
          <w:sz w:val="22"/>
          <w:szCs w:val="22"/>
        </w:rPr>
        <w:t xml:space="preserve"> </w:t>
      </w:r>
      <w:r w:rsidR="008A1B5B" w:rsidRPr="00C47617">
        <w:rPr>
          <w:rFonts w:ascii="Palatino Linotype" w:hAnsi="Palatino Linotype"/>
          <w:sz w:val="22"/>
          <w:szCs w:val="22"/>
        </w:rPr>
        <w:t xml:space="preserve">(AEC) </w:t>
      </w:r>
      <w:r w:rsidRPr="00C47617">
        <w:rPr>
          <w:rFonts w:ascii="Palatino Linotype" w:hAnsi="Palatino Linotype"/>
          <w:sz w:val="22"/>
          <w:szCs w:val="22"/>
        </w:rPr>
        <w:t>atau klinik wirausaha pertanian. Lembaga yang diresmikan pada tanggal 14 April 2014 ini tidak hanya bergerak dalam program pendampingan kepada masyarakat tani</w:t>
      </w:r>
      <w:r w:rsidR="008A1B5B" w:rsidRPr="00C47617">
        <w:rPr>
          <w:rFonts w:ascii="Palatino Linotype" w:hAnsi="Palatino Linotype"/>
          <w:sz w:val="22"/>
          <w:szCs w:val="22"/>
        </w:rPr>
        <w:t>.</w:t>
      </w:r>
      <w:r w:rsidRPr="00C47617">
        <w:rPr>
          <w:rFonts w:ascii="Palatino Linotype" w:hAnsi="Palatino Linotype"/>
          <w:sz w:val="22"/>
          <w:szCs w:val="22"/>
        </w:rPr>
        <w:t xml:space="preserve"> </w:t>
      </w:r>
      <w:r w:rsidR="008A1B5B" w:rsidRPr="00C47617">
        <w:rPr>
          <w:rFonts w:ascii="Palatino Linotype" w:hAnsi="Palatino Linotype"/>
          <w:sz w:val="22"/>
          <w:szCs w:val="22"/>
        </w:rPr>
        <w:t>M</w:t>
      </w:r>
      <w:r w:rsidRPr="00C47617">
        <w:rPr>
          <w:rFonts w:ascii="Palatino Linotype" w:hAnsi="Palatino Linotype"/>
          <w:sz w:val="22"/>
          <w:szCs w:val="22"/>
        </w:rPr>
        <w:t xml:space="preserve">odel pemberdayaan masyarakat yang dilakukan oleh lembaga AEC yaitu model  Kewirausahaan Sosial. Kewirausahaan sosial yang dilakukan lembaga AEC dengan cara pendampingan kepada petani yang menanam padi Menur dan menggunakan </w:t>
      </w:r>
      <w:r w:rsidRPr="00C47617">
        <w:rPr>
          <w:rFonts w:ascii="Palatino Linotype" w:hAnsi="Palatino Linotype"/>
          <w:sz w:val="22"/>
          <w:szCs w:val="22"/>
        </w:rPr>
        <w:lastRenderedPageBreak/>
        <w:t>sistem Tanam Tapak Macan. Para pengurus lembaga AEC juga selalu melakukan pengawasan guna mengetahui masalah-masalah yang terjadi dilapangan seperti penyakit dan hama yang menyerang tanaman padi. Selain itu</w:t>
      </w:r>
      <w:r w:rsidR="00AA1E17" w:rsidRPr="00C47617">
        <w:rPr>
          <w:rFonts w:ascii="Palatino Linotype" w:hAnsi="Palatino Linotype"/>
          <w:sz w:val="22"/>
          <w:szCs w:val="22"/>
        </w:rPr>
        <w:t>,</w:t>
      </w:r>
      <w:r w:rsidRPr="00C47617">
        <w:rPr>
          <w:rFonts w:ascii="Palatino Linotype" w:hAnsi="Palatino Linotype"/>
          <w:sz w:val="22"/>
          <w:szCs w:val="22"/>
        </w:rPr>
        <w:t xml:space="preserve"> lembaga AEC juga melakukan kewirausahaan dengan membeli hasil panen yang berupa</w:t>
      </w:r>
      <w:r w:rsidR="00AA1E17" w:rsidRPr="00C47617">
        <w:rPr>
          <w:rFonts w:ascii="Palatino Linotype" w:hAnsi="Palatino Linotype"/>
          <w:sz w:val="22"/>
          <w:szCs w:val="22"/>
        </w:rPr>
        <w:t>, “</w:t>
      </w:r>
      <w:r w:rsidRPr="00C47617">
        <w:rPr>
          <w:rFonts w:ascii="Palatino Linotype" w:hAnsi="Palatino Linotype"/>
          <w:i/>
          <w:iCs/>
          <w:sz w:val="22"/>
          <w:szCs w:val="22"/>
        </w:rPr>
        <w:t>gabah kering giling dari petani l</w:t>
      </w:r>
      <w:r w:rsidR="00AA1E17" w:rsidRPr="00C47617">
        <w:rPr>
          <w:rFonts w:ascii="Palatino Linotype" w:hAnsi="Palatino Linotype"/>
          <w:i/>
          <w:iCs/>
          <w:sz w:val="22"/>
          <w:szCs w:val="22"/>
        </w:rPr>
        <w:t>ebih mahal dari harga beli pasar</w:t>
      </w:r>
      <w:r w:rsidR="00AA1E17" w:rsidRPr="00C47617">
        <w:rPr>
          <w:rFonts w:ascii="Palatino Linotype" w:hAnsi="Palatino Linotype"/>
          <w:sz w:val="22"/>
          <w:szCs w:val="22"/>
        </w:rPr>
        <w:t>”.</w:t>
      </w:r>
      <w:r w:rsidR="00AA1E17" w:rsidRPr="00C47617">
        <w:rPr>
          <w:rStyle w:val="FootnoteReference"/>
          <w:rFonts w:ascii="Palatino Linotype" w:hAnsi="Palatino Linotype"/>
          <w:sz w:val="22"/>
          <w:szCs w:val="22"/>
        </w:rPr>
        <w:footnoteReference w:id="10"/>
      </w:r>
      <w:r w:rsidR="00AA1E17" w:rsidRPr="00C47617">
        <w:rPr>
          <w:rFonts w:ascii="Palatino Linotype" w:hAnsi="Palatino Linotype"/>
          <w:sz w:val="22"/>
          <w:szCs w:val="22"/>
        </w:rPr>
        <w:t xml:space="preserve"> </w:t>
      </w:r>
    </w:p>
    <w:p w:rsidR="00E972F1" w:rsidRPr="00C47617" w:rsidRDefault="00825E3F" w:rsidP="00825E3F">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Dari konsep Tanam Tapak Macan yang dikembangkan AEC, model kewirausahaan sosial mampu memberdayakan masyarakat dengan baik. Konsep kewirausahaan sosial pada kenyataan tidak hanya menguntungkan segelintir pihak atau lembaga belaka, namun juga mampu meningkatkan produktifitas para petani yang menjadi binaan AEC. Sejauh ini, penulis belum menemukan satu kajian yang utuh tentang konsep kewirausahaan sosial yang dikembangkan oleh AEC. Untuk itu, penulis tertarik mengkaji lebih lanjut tentang </w:t>
      </w:r>
      <w:r w:rsidR="00BD3E28" w:rsidRPr="00C47617">
        <w:rPr>
          <w:rFonts w:ascii="Palatino Linotype" w:hAnsi="Palatino Linotype"/>
          <w:sz w:val="22"/>
          <w:szCs w:val="22"/>
        </w:rPr>
        <w:t>konsep, implementasi dan hasil kewirausahaan sosial di</w:t>
      </w:r>
      <w:r w:rsidR="008A1B5B" w:rsidRPr="00C47617">
        <w:rPr>
          <w:rFonts w:ascii="Palatino Linotype" w:hAnsi="Palatino Linotype"/>
          <w:sz w:val="22"/>
          <w:szCs w:val="22"/>
        </w:rPr>
        <w:t xml:space="preserve"> </w:t>
      </w:r>
      <w:r w:rsidR="00BD3E28" w:rsidRPr="00C47617">
        <w:rPr>
          <w:rFonts w:ascii="Palatino Linotype" w:hAnsi="Palatino Linotype"/>
          <w:sz w:val="22"/>
          <w:szCs w:val="22"/>
        </w:rPr>
        <w:t xml:space="preserve">lembaga AEC. </w:t>
      </w:r>
    </w:p>
    <w:p w:rsidR="004D1C2E" w:rsidRPr="00C47617" w:rsidRDefault="00E646E5" w:rsidP="00825E3F">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Sebagai kajian dari hasil pengembangan tugas akhir, artikel ini merupakan narasi deskriptif yang diolah kembali oleh penulis. Dengan pendekatan kualitatif, artikel ini fokus pada konsep dan pola pengembangan model kewirausahaan sosial yang dikembangkan oleh lembaga AEC.</w:t>
      </w:r>
      <w:r w:rsidR="005A1C95" w:rsidRPr="00C47617">
        <w:rPr>
          <w:rStyle w:val="FootnoteReference"/>
          <w:rFonts w:ascii="Palatino Linotype" w:hAnsi="Palatino Linotype"/>
          <w:sz w:val="22"/>
          <w:szCs w:val="22"/>
        </w:rPr>
        <w:footnoteReference w:id="11"/>
      </w:r>
      <w:r w:rsidRPr="00C47617">
        <w:rPr>
          <w:rFonts w:ascii="Palatino Linotype" w:hAnsi="Palatino Linotype"/>
          <w:sz w:val="22"/>
          <w:szCs w:val="22"/>
        </w:rPr>
        <w:t xml:space="preserve"> Dengan begitu, sumber data yang digali pada kajian ini hanya narasumber pokok dari lembaga pengembang kewirausahaan sosial bagi petani di lembaga AEC. </w:t>
      </w:r>
    </w:p>
    <w:p w:rsidR="00E972F1" w:rsidRPr="00C47617" w:rsidRDefault="00E972F1" w:rsidP="002C75F2">
      <w:pPr>
        <w:pStyle w:val="ListParagraph"/>
        <w:spacing w:line="240" w:lineRule="auto"/>
        <w:ind w:left="0"/>
        <w:jc w:val="both"/>
        <w:rPr>
          <w:rFonts w:ascii="Palatino Linotype" w:hAnsi="Palatino Linotype"/>
          <w:b/>
          <w:bCs/>
          <w:sz w:val="22"/>
          <w:szCs w:val="22"/>
        </w:rPr>
      </w:pPr>
    </w:p>
    <w:p w:rsidR="00E972F1" w:rsidRPr="00C47617" w:rsidRDefault="00E972F1" w:rsidP="002C75F2">
      <w:pPr>
        <w:pStyle w:val="ListParagraph"/>
        <w:spacing w:line="240" w:lineRule="auto"/>
        <w:ind w:left="0"/>
        <w:jc w:val="both"/>
        <w:rPr>
          <w:rFonts w:ascii="Palatino Linotype" w:hAnsi="Palatino Linotype"/>
          <w:b/>
          <w:bCs/>
          <w:sz w:val="22"/>
          <w:szCs w:val="22"/>
        </w:rPr>
      </w:pPr>
      <w:r w:rsidRPr="00C47617">
        <w:rPr>
          <w:rFonts w:ascii="Palatino Linotype" w:hAnsi="Palatino Linotype"/>
          <w:b/>
          <w:bCs/>
          <w:sz w:val="22"/>
          <w:szCs w:val="22"/>
        </w:rPr>
        <w:t xml:space="preserve">Agriculture Entrepreneur Clinics </w:t>
      </w:r>
      <w:r w:rsidR="00955956" w:rsidRPr="00C47617">
        <w:rPr>
          <w:rFonts w:ascii="Palatino Linotype" w:hAnsi="Palatino Linotype"/>
          <w:b/>
          <w:bCs/>
          <w:sz w:val="22"/>
          <w:szCs w:val="22"/>
        </w:rPr>
        <w:t>(AEC)</w:t>
      </w:r>
    </w:p>
    <w:p w:rsidR="00DA3BAB" w:rsidRPr="00C47617" w:rsidRDefault="00E972F1" w:rsidP="00955956">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AEC adalah sebuah lembaga pertanian yang didirikan oleh Arif Budiman dan diresmikan pada 14 April 2014. Lembaga ini didirikan atas dasar adanya niat baik untuk meningkatkan derajat para petani, karena dalam </w:t>
      </w:r>
      <w:r w:rsidR="00DA3BAB" w:rsidRPr="00C47617">
        <w:rPr>
          <w:rFonts w:ascii="Palatino Linotype" w:hAnsi="Palatino Linotype"/>
          <w:sz w:val="22"/>
          <w:szCs w:val="22"/>
        </w:rPr>
        <w:t xml:space="preserve">beberapa </w:t>
      </w:r>
      <w:r w:rsidRPr="00C47617">
        <w:rPr>
          <w:rFonts w:ascii="Palatino Linotype" w:hAnsi="Palatino Linotype"/>
          <w:sz w:val="22"/>
          <w:szCs w:val="22"/>
        </w:rPr>
        <w:t>negara</w:t>
      </w:r>
      <w:r w:rsidR="00DA3BAB" w:rsidRPr="00C47617">
        <w:rPr>
          <w:rFonts w:ascii="Palatino Linotype" w:hAnsi="Palatino Linotype"/>
          <w:sz w:val="22"/>
          <w:szCs w:val="22"/>
        </w:rPr>
        <w:t>,</w:t>
      </w:r>
      <w:r w:rsidRPr="00C47617">
        <w:rPr>
          <w:rFonts w:ascii="Palatino Linotype" w:hAnsi="Palatino Linotype"/>
          <w:sz w:val="22"/>
          <w:szCs w:val="22"/>
        </w:rPr>
        <w:t xml:space="preserve"> petani selalu dirugikan dan </w:t>
      </w:r>
      <w:r w:rsidR="00955956" w:rsidRPr="00C47617">
        <w:rPr>
          <w:rFonts w:ascii="Palatino Linotype" w:hAnsi="Palatino Linotype"/>
          <w:sz w:val="22"/>
          <w:szCs w:val="22"/>
        </w:rPr>
        <w:t>cenderung</w:t>
      </w:r>
      <w:r w:rsidRPr="00C47617">
        <w:rPr>
          <w:rFonts w:ascii="Palatino Linotype" w:hAnsi="Palatino Linotype"/>
          <w:sz w:val="22"/>
          <w:szCs w:val="22"/>
        </w:rPr>
        <w:t xml:space="preserve"> termarginalkan. Dalam hal ini</w:t>
      </w:r>
      <w:r w:rsidR="00955956" w:rsidRPr="00C47617">
        <w:rPr>
          <w:rFonts w:ascii="Palatino Linotype" w:hAnsi="Palatino Linotype"/>
          <w:sz w:val="22"/>
          <w:szCs w:val="22"/>
        </w:rPr>
        <w:t>,</w:t>
      </w:r>
      <w:r w:rsidRPr="00C47617">
        <w:rPr>
          <w:rFonts w:ascii="Palatino Linotype" w:hAnsi="Palatino Linotype"/>
          <w:sz w:val="22"/>
          <w:szCs w:val="22"/>
        </w:rPr>
        <w:t xml:space="preserve"> lembaga AEC melakukan pemberdayaan petani dalam bidang penguasaan teknologi, pengetahuan yang berhubungan dengan peningkatan produksi</w:t>
      </w:r>
      <w:r w:rsidR="00DA3BAB" w:rsidRPr="00C47617">
        <w:rPr>
          <w:rFonts w:ascii="Palatino Linotype" w:hAnsi="Palatino Linotype"/>
          <w:sz w:val="22"/>
          <w:szCs w:val="22"/>
        </w:rPr>
        <w:t>,</w:t>
      </w:r>
      <w:r w:rsidRPr="00C47617">
        <w:rPr>
          <w:rFonts w:ascii="Palatino Linotype" w:hAnsi="Palatino Linotype"/>
          <w:sz w:val="22"/>
          <w:szCs w:val="22"/>
        </w:rPr>
        <w:t xml:space="preserve"> </w:t>
      </w:r>
      <w:r w:rsidR="00955956" w:rsidRPr="00C47617">
        <w:rPr>
          <w:rFonts w:ascii="Palatino Linotype" w:hAnsi="Palatino Linotype"/>
          <w:sz w:val="22"/>
          <w:szCs w:val="22"/>
        </w:rPr>
        <w:t>dan</w:t>
      </w:r>
      <w:r w:rsidRPr="00C47617">
        <w:rPr>
          <w:rFonts w:ascii="Palatino Linotype" w:hAnsi="Palatino Linotype"/>
          <w:sz w:val="22"/>
          <w:szCs w:val="22"/>
        </w:rPr>
        <w:t xml:space="preserve"> cara pengolahan hasil</w:t>
      </w:r>
      <w:r w:rsidR="00955956" w:rsidRPr="00C47617">
        <w:rPr>
          <w:rFonts w:ascii="Palatino Linotype" w:hAnsi="Palatino Linotype"/>
          <w:sz w:val="22"/>
          <w:szCs w:val="22"/>
        </w:rPr>
        <w:t>.</w:t>
      </w:r>
      <w:r w:rsidRPr="00C47617">
        <w:rPr>
          <w:rStyle w:val="FootnoteReference"/>
          <w:rFonts w:ascii="Palatino Linotype" w:hAnsi="Palatino Linotype"/>
          <w:sz w:val="22"/>
          <w:szCs w:val="22"/>
        </w:rPr>
        <w:footnoteReference w:id="12"/>
      </w:r>
      <w:r w:rsidRPr="00C47617">
        <w:rPr>
          <w:rFonts w:ascii="Palatino Linotype" w:hAnsi="Palatino Linotype"/>
          <w:sz w:val="22"/>
          <w:szCs w:val="22"/>
        </w:rPr>
        <w:t xml:space="preserve"> </w:t>
      </w:r>
    </w:p>
    <w:p w:rsidR="00E972F1" w:rsidRPr="00C47617" w:rsidRDefault="00E972F1" w:rsidP="00955956">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Sejarah berdirinya lembaga AEC  bermula dari sekelompok orang yang memiliki keinginan </w:t>
      </w:r>
      <w:r w:rsidR="00DA4A0D" w:rsidRPr="00C47617">
        <w:rPr>
          <w:rFonts w:ascii="Palatino Linotype" w:hAnsi="Palatino Linotype"/>
          <w:sz w:val="22"/>
          <w:szCs w:val="22"/>
        </w:rPr>
        <w:t xml:space="preserve">sama dalam membantu </w:t>
      </w:r>
      <w:r w:rsidRPr="00C47617">
        <w:rPr>
          <w:rFonts w:ascii="Palatino Linotype" w:hAnsi="Palatino Linotype"/>
          <w:sz w:val="22"/>
          <w:szCs w:val="22"/>
        </w:rPr>
        <w:t>meningkatkan kesejahteraan petani. Jauh sebelum terbentuknya lembaga AEC, sekelompok or</w:t>
      </w:r>
      <w:r w:rsidR="00955956" w:rsidRPr="00C47617">
        <w:rPr>
          <w:rFonts w:ascii="Palatino Linotype" w:hAnsi="Palatino Linotype"/>
          <w:sz w:val="22"/>
          <w:szCs w:val="22"/>
        </w:rPr>
        <w:t xml:space="preserve">ang ini dulunya sudah melakukan </w:t>
      </w:r>
      <w:r w:rsidRPr="00C47617">
        <w:rPr>
          <w:rFonts w:ascii="Palatino Linotype" w:hAnsi="Palatino Linotype"/>
          <w:sz w:val="22"/>
          <w:szCs w:val="22"/>
        </w:rPr>
        <w:t>kegiatan-kegiatan secara individu membantu petani dengan melakukan penelitian, pengembangan jenis padi baru pada tahun 2006 hingga 2012, serta penemuan teknik budidaya tanam padi baru yang disebut tanam Tapak Macan.</w:t>
      </w:r>
    </w:p>
    <w:p w:rsidR="00955956" w:rsidRPr="00C47617" w:rsidRDefault="00955956" w:rsidP="00955956">
      <w:pPr>
        <w:pStyle w:val="ListParagraph"/>
        <w:spacing w:line="240" w:lineRule="auto"/>
        <w:ind w:left="0" w:firstLine="567"/>
        <w:jc w:val="both"/>
        <w:rPr>
          <w:rFonts w:ascii="Palatino Linotype" w:hAnsi="Palatino Linotype"/>
          <w:sz w:val="22"/>
          <w:szCs w:val="22"/>
        </w:rPr>
      </w:pPr>
    </w:p>
    <w:p w:rsidR="00E972F1" w:rsidRPr="00C47617" w:rsidRDefault="00E972F1" w:rsidP="00955956">
      <w:pPr>
        <w:pStyle w:val="ListParagraph"/>
        <w:spacing w:line="240" w:lineRule="auto"/>
        <w:ind w:left="567" w:right="282"/>
        <w:jc w:val="both"/>
        <w:rPr>
          <w:rFonts w:ascii="Palatino Linotype" w:hAnsi="Palatino Linotype"/>
          <w:i/>
          <w:iCs/>
          <w:sz w:val="22"/>
          <w:szCs w:val="22"/>
        </w:rPr>
      </w:pPr>
      <w:r w:rsidRPr="00C47617">
        <w:rPr>
          <w:rFonts w:ascii="Palatino Linotype" w:hAnsi="Palatino Linotype"/>
          <w:i/>
          <w:iCs/>
          <w:sz w:val="22"/>
          <w:szCs w:val="22"/>
        </w:rPr>
        <w:t>“...</w:t>
      </w:r>
      <w:r w:rsidR="00955956" w:rsidRPr="00C47617">
        <w:rPr>
          <w:rFonts w:ascii="Palatino Linotype" w:hAnsi="Palatino Linotype"/>
          <w:i/>
          <w:iCs/>
          <w:sz w:val="22"/>
          <w:szCs w:val="22"/>
        </w:rPr>
        <w:t>M</w:t>
      </w:r>
      <w:r w:rsidRPr="00C47617">
        <w:rPr>
          <w:rFonts w:ascii="Palatino Linotype" w:hAnsi="Palatino Linotype"/>
          <w:i/>
          <w:iCs/>
          <w:sz w:val="22"/>
          <w:szCs w:val="22"/>
        </w:rPr>
        <w:t>embantu para petani dimulai dari penelitian</w:t>
      </w:r>
      <w:r w:rsidR="00955956" w:rsidRPr="00C47617">
        <w:rPr>
          <w:rFonts w:ascii="Palatino Linotype" w:hAnsi="Palatino Linotype"/>
          <w:i/>
          <w:iCs/>
          <w:sz w:val="22"/>
          <w:szCs w:val="22"/>
        </w:rPr>
        <w:t>-</w:t>
      </w:r>
      <w:r w:rsidRPr="00C47617">
        <w:rPr>
          <w:rFonts w:ascii="Palatino Linotype" w:hAnsi="Palatino Linotype"/>
          <w:i/>
          <w:iCs/>
          <w:sz w:val="22"/>
          <w:szCs w:val="22"/>
        </w:rPr>
        <w:t xml:space="preserve">penelitian kemudian kita mengembangkan beberapa varietas padi. Itu akhirnya awalnya itu kita berada di </w:t>
      </w:r>
      <w:r w:rsidRPr="00C47617">
        <w:rPr>
          <w:rFonts w:ascii="Palatino Linotype" w:hAnsi="Palatino Linotype"/>
          <w:i/>
          <w:iCs/>
          <w:sz w:val="22"/>
          <w:szCs w:val="22"/>
        </w:rPr>
        <w:lastRenderedPageBreak/>
        <w:t xml:space="preserve">pandak ada kan itu ceritanya di company profil, kita berhasil menanam padi di </w:t>
      </w:r>
      <w:r w:rsidR="00955956" w:rsidRPr="00C47617">
        <w:rPr>
          <w:rFonts w:ascii="Palatino Linotype" w:hAnsi="Palatino Linotype"/>
          <w:i/>
          <w:iCs/>
          <w:sz w:val="22"/>
          <w:szCs w:val="22"/>
        </w:rPr>
        <w:t>P</w:t>
      </w:r>
      <w:r w:rsidRPr="00C47617">
        <w:rPr>
          <w:rFonts w:ascii="Palatino Linotype" w:hAnsi="Palatino Linotype"/>
          <w:i/>
          <w:iCs/>
          <w:sz w:val="22"/>
          <w:szCs w:val="22"/>
        </w:rPr>
        <w:t>andak pro</w:t>
      </w:r>
      <w:r w:rsidR="00955956" w:rsidRPr="00C47617">
        <w:rPr>
          <w:rFonts w:ascii="Palatino Linotype" w:hAnsi="Palatino Linotype"/>
          <w:i/>
          <w:iCs/>
          <w:sz w:val="22"/>
          <w:szCs w:val="22"/>
        </w:rPr>
        <w:t>duksi sampe 14 ton kemudian di Bantul sana, di P</w:t>
      </w:r>
      <w:r w:rsidRPr="00C47617">
        <w:rPr>
          <w:rFonts w:ascii="Palatino Linotype" w:hAnsi="Palatino Linotype"/>
          <w:i/>
          <w:iCs/>
          <w:sz w:val="22"/>
          <w:szCs w:val="22"/>
        </w:rPr>
        <w:t>undong kemudian di dukuh disini sampe semuanya ke</w:t>
      </w:r>
      <w:r w:rsidR="00955956" w:rsidRPr="00C47617">
        <w:rPr>
          <w:rFonts w:ascii="Palatino Linotype" w:hAnsi="Palatino Linotype"/>
          <w:i/>
          <w:iCs/>
          <w:sz w:val="22"/>
          <w:szCs w:val="22"/>
        </w:rPr>
        <w:t xml:space="preserve"> K</w:t>
      </w:r>
      <w:r w:rsidRPr="00C47617">
        <w:rPr>
          <w:rFonts w:ascii="Palatino Linotype" w:hAnsi="Palatino Linotype"/>
          <w:i/>
          <w:iCs/>
          <w:sz w:val="22"/>
          <w:szCs w:val="22"/>
        </w:rPr>
        <w:t>laten...”</w:t>
      </w:r>
      <w:r w:rsidR="00955956" w:rsidRPr="00C47617">
        <w:rPr>
          <w:rFonts w:ascii="Palatino Linotype" w:hAnsi="Palatino Linotype"/>
          <w:sz w:val="22"/>
          <w:szCs w:val="22"/>
        </w:rPr>
        <w:t>.</w:t>
      </w:r>
      <w:r w:rsidRPr="00C47617">
        <w:rPr>
          <w:rStyle w:val="FootnoteReference"/>
          <w:rFonts w:ascii="Palatino Linotype" w:hAnsi="Palatino Linotype"/>
          <w:sz w:val="22"/>
          <w:szCs w:val="22"/>
        </w:rPr>
        <w:footnoteReference w:id="13"/>
      </w:r>
    </w:p>
    <w:p w:rsidR="00DA3BAB" w:rsidRPr="00C47617" w:rsidRDefault="00DA3BAB" w:rsidP="002C75F2">
      <w:pPr>
        <w:pStyle w:val="ListParagraph"/>
        <w:spacing w:line="240" w:lineRule="auto"/>
        <w:ind w:left="0"/>
        <w:jc w:val="both"/>
        <w:rPr>
          <w:rFonts w:ascii="Palatino Linotype" w:hAnsi="Palatino Linotype"/>
          <w:i/>
          <w:iCs/>
          <w:sz w:val="22"/>
          <w:szCs w:val="22"/>
        </w:rPr>
      </w:pPr>
    </w:p>
    <w:p w:rsidR="00E972F1" w:rsidRPr="00C47617" w:rsidRDefault="00E972F1" w:rsidP="00955956">
      <w:pPr>
        <w:spacing w:line="240" w:lineRule="auto"/>
        <w:ind w:firstLine="567"/>
        <w:jc w:val="both"/>
        <w:rPr>
          <w:rFonts w:ascii="Palatino Linotype" w:hAnsi="Palatino Linotype"/>
          <w:sz w:val="22"/>
          <w:szCs w:val="22"/>
        </w:rPr>
      </w:pPr>
      <w:r w:rsidRPr="00C47617">
        <w:rPr>
          <w:rFonts w:ascii="Palatino Linotype" w:hAnsi="Palatino Linotype"/>
          <w:sz w:val="22"/>
          <w:szCs w:val="22"/>
        </w:rPr>
        <w:t xml:space="preserve">Keberhasilan pertama </w:t>
      </w:r>
      <w:r w:rsidR="00955956" w:rsidRPr="00C47617">
        <w:rPr>
          <w:rFonts w:ascii="Palatino Linotype" w:hAnsi="Palatino Linotype"/>
          <w:sz w:val="22"/>
          <w:szCs w:val="22"/>
        </w:rPr>
        <w:t>diawali ketika Arif Budiman mampu</w:t>
      </w:r>
      <w:r w:rsidRPr="00C47617">
        <w:rPr>
          <w:rFonts w:ascii="Palatino Linotype" w:hAnsi="Palatino Linotype"/>
          <w:sz w:val="22"/>
          <w:szCs w:val="22"/>
        </w:rPr>
        <w:t xml:space="preserve"> menerapkan benih dan cara tanamnya </w:t>
      </w:r>
      <w:r w:rsidR="00955956" w:rsidRPr="00C47617">
        <w:rPr>
          <w:rFonts w:ascii="Palatino Linotype" w:hAnsi="Palatino Linotype"/>
          <w:sz w:val="22"/>
          <w:szCs w:val="22"/>
        </w:rPr>
        <w:t>yang</w:t>
      </w:r>
      <w:r w:rsidRPr="00C47617">
        <w:rPr>
          <w:rFonts w:ascii="Palatino Linotype" w:hAnsi="Palatino Linotype"/>
          <w:sz w:val="22"/>
          <w:szCs w:val="22"/>
        </w:rPr>
        <w:t xml:space="preserve"> berada di kampung </w:t>
      </w:r>
      <w:r w:rsidR="00955956" w:rsidRPr="00C47617">
        <w:rPr>
          <w:rFonts w:ascii="Palatino Linotype" w:hAnsi="Palatino Linotype"/>
          <w:sz w:val="22"/>
          <w:szCs w:val="22"/>
        </w:rPr>
        <w:t>tempat tinggalnya</w:t>
      </w:r>
      <w:r w:rsidRPr="00C47617">
        <w:rPr>
          <w:rFonts w:ascii="Palatino Linotype" w:hAnsi="Palatino Linotype"/>
          <w:sz w:val="22"/>
          <w:szCs w:val="22"/>
        </w:rPr>
        <w:t xml:space="preserve"> dan memperoleh hasil panen </w:t>
      </w:r>
      <w:r w:rsidR="00955956" w:rsidRPr="00C47617">
        <w:rPr>
          <w:rFonts w:ascii="Palatino Linotype" w:hAnsi="Palatino Linotype"/>
          <w:sz w:val="22"/>
          <w:szCs w:val="22"/>
        </w:rPr>
        <w:t>yang meningkat. Pada panen raya</w:t>
      </w:r>
      <w:r w:rsidRPr="00C47617">
        <w:rPr>
          <w:rFonts w:ascii="Palatino Linotype" w:hAnsi="Palatino Linotype"/>
          <w:sz w:val="22"/>
          <w:szCs w:val="22"/>
        </w:rPr>
        <w:t xml:space="preserve">, sejumlah media juga turut hadir untuk meliput keberhasilannya dalam dunia pertanian hingga akhirnya ditinjau oleh Bulog </w:t>
      </w:r>
      <w:r w:rsidR="00955956" w:rsidRPr="00C47617">
        <w:rPr>
          <w:rFonts w:ascii="Palatino Linotype" w:hAnsi="Palatino Linotype"/>
          <w:sz w:val="22"/>
          <w:szCs w:val="22"/>
        </w:rPr>
        <w:t>dan</w:t>
      </w:r>
      <w:r w:rsidRPr="00C47617">
        <w:rPr>
          <w:rFonts w:ascii="Palatino Linotype" w:hAnsi="Palatino Linotype"/>
          <w:sz w:val="22"/>
          <w:szCs w:val="22"/>
        </w:rPr>
        <w:t xml:space="preserve"> </w:t>
      </w:r>
      <w:r w:rsidR="00955956" w:rsidRPr="00C47617">
        <w:rPr>
          <w:rFonts w:ascii="Palatino Linotype" w:hAnsi="Palatino Linotype"/>
          <w:sz w:val="22"/>
          <w:szCs w:val="22"/>
        </w:rPr>
        <w:t>Dinas Pertanian dari P</w:t>
      </w:r>
      <w:r w:rsidRPr="00C47617">
        <w:rPr>
          <w:rFonts w:ascii="Palatino Linotype" w:hAnsi="Palatino Linotype"/>
          <w:sz w:val="22"/>
          <w:szCs w:val="22"/>
        </w:rPr>
        <w:t xml:space="preserve">apua. </w:t>
      </w:r>
    </w:p>
    <w:p w:rsidR="00955956" w:rsidRPr="00C47617" w:rsidRDefault="00955956" w:rsidP="00955956">
      <w:pPr>
        <w:spacing w:line="240" w:lineRule="auto"/>
        <w:ind w:firstLine="567"/>
        <w:jc w:val="both"/>
        <w:rPr>
          <w:rFonts w:ascii="Palatino Linotype" w:hAnsi="Palatino Linotype"/>
          <w:sz w:val="22"/>
          <w:szCs w:val="22"/>
        </w:rPr>
      </w:pPr>
    </w:p>
    <w:p w:rsidR="00E972F1" w:rsidRPr="00C47617" w:rsidRDefault="00E972F1" w:rsidP="00955956">
      <w:pPr>
        <w:pStyle w:val="ListParagraph"/>
        <w:spacing w:line="240" w:lineRule="auto"/>
        <w:ind w:left="567" w:right="282"/>
        <w:jc w:val="both"/>
        <w:rPr>
          <w:rFonts w:ascii="Palatino Linotype" w:hAnsi="Palatino Linotype"/>
          <w:i/>
          <w:iCs/>
          <w:sz w:val="22"/>
          <w:szCs w:val="22"/>
        </w:rPr>
      </w:pPr>
      <w:r w:rsidRPr="00C47617">
        <w:rPr>
          <w:rFonts w:ascii="Palatino Linotype" w:hAnsi="Palatino Linotype"/>
          <w:i/>
          <w:iCs/>
          <w:sz w:val="22"/>
          <w:szCs w:val="22"/>
        </w:rPr>
        <w:t xml:space="preserve">“Kita mendidik petani yang kampung dukuh ini  nah disitulah kita menerapkan teknologi tapak macan  dengn tambah bahan organik segala mavcam itu, padinya padi menur dan panennya mencapai antara 11 ton sampe 16, 8 ton perhektarnya yang bombastisnya itu karna yang panen pakualaman ya ada dari TVRI datang dari mana mana sampek ditinjau oleh </w:t>
      </w:r>
      <w:r w:rsidR="00955956" w:rsidRPr="00C47617">
        <w:rPr>
          <w:rFonts w:ascii="Palatino Linotype" w:hAnsi="Palatino Linotype"/>
          <w:i/>
          <w:iCs/>
          <w:sz w:val="22"/>
          <w:szCs w:val="22"/>
        </w:rPr>
        <w:t>B</w:t>
      </w:r>
      <w:r w:rsidRPr="00C47617">
        <w:rPr>
          <w:rFonts w:ascii="Palatino Linotype" w:hAnsi="Palatino Linotype"/>
          <w:i/>
          <w:iCs/>
          <w:sz w:val="22"/>
          <w:szCs w:val="22"/>
        </w:rPr>
        <w:t xml:space="preserve">ulog, intinya dari peristiwa itu  kemudian ada peninjauan dari </w:t>
      </w:r>
      <w:r w:rsidR="00955956" w:rsidRPr="00C47617">
        <w:rPr>
          <w:rFonts w:ascii="Palatino Linotype" w:hAnsi="Palatino Linotype"/>
          <w:i/>
          <w:iCs/>
          <w:sz w:val="22"/>
          <w:szCs w:val="22"/>
        </w:rPr>
        <w:t>Dinas Pertanian P</w:t>
      </w:r>
      <w:r w:rsidRPr="00C47617">
        <w:rPr>
          <w:rFonts w:ascii="Palatino Linotype" w:hAnsi="Palatino Linotype"/>
          <w:i/>
          <w:iCs/>
          <w:sz w:val="22"/>
          <w:szCs w:val="22"/>
        </w:rPr>
        <w:t>apua...”.</w:t>
      </w:r>
      <w:r w:rsidR="00955956" w:rsidRPr="00C47617">
        <w:rPr>
          <w:rStyle w:val="FootnoteReference"/>
          <w:rFonts w:ascii="Palatino Linotype" w:hAnsi="Palatino Linotype"/>
          <w:sz w:val="22"/>
          <w:szCs w:val="22"/>
        </w:rPr>
        <w:footnoteReference w:id="14"/>
      </w:r>
    </w:p>
    <w:p w:rsidR="00955956" w:rsidRPr="00C47617" w:rsidRDefault="00955956" w:rsidP="00955956">
      <w:pPr>
        <w:pStyle w:val="ListParagraph"/>
        <w:spacing w:line="240" w:lineRule="auto"/>
        <w:ind w:left="567" w:right="282"/>
        <w:jc w:val="both"/>
        <w:rPr>
          <w:rFonts w:ascii="Palatino Linotype" w:hAnsi="Palatino Linotype"/>
          <w:i/>
          <w:iCs/>
          <w:sz w:val="22"/>
          <w:szCs w:val="22"/>
        </w:rPr>
      </w:pPr>
    </w:p>
    <w:p w:rsidR="00DA3BAB" w:rsidRPr="00C47617" w:rsidRDefault="00955956" w:rsidP="00955956">
      <w:pPr>
        <w:spacing w:line="240" w:lineRule="auto"/>
        <w:ind w:firstLine="567"/>
        <w:jc w:val="both"/>
        <w:rPr>
          <w:rFonts w:ascii="Palatino Linotype" w:hAnsi="Palatino Linotype"/>
          <w:sz w:val="22"/>
          <w:szCs w:val="22"/>
        </w:rPr>
      </w:pPr>
      <w:r w:rsidRPr="00C47617">
        <w:rPr>
          <w:rFonts w:ascii="Palatino Linotype" w:hAnsi="Palatino Linotype"/>
          <w:sz w:val="22"/>
          <w:szCs w:val="22"/>
        </w:rPr>
        <w:t>Dari</w:t>
      </w:r>
      <w:r w:rsidR="00E972F1" w:rsidRPr="00C47617">
        <w:rPr>
          <w:rFonts w:ascii="Palatino Linotype" w:hAnsi="Palatino Linotype"/>
          <w:sz w:val="22"/>
          <w:szCs w:val="22"/>
        </w:rPr>
        <w:t xml:space="preserve"> keberhasilan dalam pertanian dibeberapa daerah </w:t>
      </w:r>
      <w:r w:rsidRPr="00C47617">
        <w:rPr>
          <w:rFonts w:ascii="Palatino Linotype" w:hAnsi="Palatino Linotype"/>
          <w:sz w:val="22"/>
          <w:szCs w:val="22"/>
        </w:rPr>
        <w:t>Arif Budiman kemudian</w:t>
      </w:r>
      <w:r w:rsidR="00E972F1" w:rsidRPr="00C47617">
        <w:rPr>
          <w:rFonts w:ascii="Palatino Linotype" w:hAnsi="Palatino Linotype"/>
          <w:sz w:val="22"/>
          <w:szCs w:val="22"/>
        </w:rPr>
        <w:t xml:space="preserve"> diberikan </w:t>
      </w:r>
      <w:r w:rsidRPr="00C47617">
        <w:rPr>
          <w:rFonts w:ascii="Palatino Linotype" w:hAnsi="Palatino Linotype"/>
          <w:sz w:val="22"/>
          <w:szCs w:val="22"/>
        </w:rPr>
        <w:t xml:space="preserve">sebuah </w:t>
      </w:r>
      <w:r w:rsidR="00E972F1" w:rsidRPr="00C47617">
        <w:rPr>
          <w:rFonts w:ascii="Palatino Linotype" w:hAnsi="Palatino Linotype"/>
          <w:sz w:val="22"/>
          <w:szCs w:val="22"/>
        </w:rPr>
        <w:t xml:space="preserve">inisiasi oleh seorang temannya untuk menghadap Gubernur DIY. Saat bertemu Gubernur DIY, </w:t>
      </w:r>
      <w:r w:rsidRPr="00C47617">
        <w:rPr>
          <w:rFonts w:ascii="Palatino Linotype" w:hAnsi="Palatino Linotype"/>
          <w:sz w:val="22"/>
          <w:szCs w:val="22"/>
        </w:rPr>
        <w:t>Arif</w:t>
      </w:r>
      <w:r w:rsidR="00E972F1" w:rsidRPr="00C47617">
        <w:rPr>
          <w:rFonts w:ascii="Palatino Linotype" w:hAnsi="Palatino Linotype"/>
          <w:sz w:val="22"/>
          <w:szCs w:val="22"/>
        </w:rPr>
        <w:t xml:space="preserve"> menceritakan kegiatan yang dilakukannya hingga kesuksesan yang diraih pada panen tahun itu kepada Sri Sultan. Se</w:t>
      </w:r>
      <w:r w:rsidRPr="00C47617">
        <w:rPr>
          <w:rFonts w:ascii="Palatino Linotype" w:hAnsi="Palatino Linotype"/>
          <w:sz w:val="22"/>
          <w:szCs w:val="22"/>
        </w:rPr>
        <w:t xml:space="preserve">benarnya tujuan dari kedatangannya </w:t>
      </w:r>
      <w:r w:rsidR="00E972F1" w:rsidRPr="00C47617">
        <w:rPr>
          <w:rFonts w:ascii="Palatino Linotype" w:hAnsi="Palatino Linotype"/>
          <w:sz w:val="22"/>
          <w:szCs w:val="22"/>
        </w:rPr>
        <w:t xml:space="preserve">kepada Sri Sultan juga ingin meresmikan benih </w:t>
      </w:r>
      <w:r w:rsidR="00DA3BAB" w:rsidRPr="00C47617">
        <w:rPr>
          <w:rFonts w:ascii="Palatino Linotype" w:hAnsi="Palatino Linotype"/>
          <w:sz w:val="22"/>
          <w:szCs w:val="22"/>
        </w:rPr>
        <w:t>M</w:t>
      </w:r>
      <w:r w:rsidR="00E972F1" w:rsidRPr="00C47617">
        <w:rPr>
          <w:rFonts w:ascii="Palatino Linotype" w:hAnsi="Palatino Linotype"/>
          <w:sz w:val="22"/>
          <w:szCs w:val="22"/>
        </w:rPr>
        <w:t>enur dan dibuatkan sertifikat. Namun pada saat itu</w:t>
      </w:r>
      <w:r w:rsidRPr="00C47617">
        <w:rPr>
          <w:rFonts w:ascii="Palatino Linotype" w:hAnsi="Palatino Linotype"/>
          <w:sz w:val="22"/>
          <w:szCs w:val="22"/>
        </w:rPr>
        <w:t>,</w:t>
      </w:r>
      <w:r w:rsidR="00E972F1" w:rsidRPr="00C47617">
        <w:rPr>
          <w:rFonts w:ascii="Palatino Linotype" w:hAnsi="Palatino Linotype"/>
          <w:sz w:val="22"/>
          <w:szCs w:val="22"/>
        </w:rPr>
        <w:t xml:space="preserve"> Sri Sultan mengatakan bahwa jangan membuat sertifikat karena membuat sertifikat itu akan mengeluarkan biaya yang tidak sedikit, kemudian Sri Sultan menanyakan apakah beliau memiliki lembaga resmi pemberdayaan masyarakat tani. Namun pada saat itu</w:t>
      </w:r>
      <w:r w:rsidRPr="00C47617">
        <w:rPr>
          <w:rFonts w:ascii="Palatino Linotype" w:hAnsi="Palatino Linotype"/>
          <w:sz w:val="22"/>
          <w:szCs w:val="22"/>
        </w:rPr>
        <w:t>,</w:t>
      </w:r>
      <w:r w:rsidR="00E972F1" w:rsidRPr="00C47617">
        <w:rPr>
          <w:rFonts w:ascii="Palatino Linotype" w:hAnsi="Palatino Linotype"/>
          <w:sz w:val="22"/>
          <w:szCs w:val="22"/>
        </w:rPr>
        <w:t xml:space="preserve"> </w:t>
      </w:r>
      <w:r w:rsidRPr="00C47617">
        <w:rPr>
          <w:rFonts w:ascii="Palatino Linotype" w:hAnsi="Palatino Linotype"/>
          <w:sz w:val="22"/>
          <w:szCs w:val="22"/>
        </w:rPr>
        <w:t>Arif</w:t>
      </w:r>
      <w:r w:rsidR="00E972F1" w:rsidRPr="00C47617">
        <w:rPr>
          <w:rFonts w:ascii="Palatino Linotype" w:hAnsi="Palatino Linotype"/>
          <w:sz w:val="22"/>
          <w:szCs w:val="22"/>
        </w:rPr>
        <w:t xml:space="preserve"> belum memiliki lembaga. Singkat cerita</w:t>
      </w:r>
      <w:r w:rsidRPr="00C47617">
        <w:rPr>
          <w:rFonts w:ascii="Palatino Linotype" w:hAnsi="Palatino Linotype"/>
          <w:sz w:val="22"/>
          <w:szCs w:val="22"/>
        </w:rPr>
        <w:t>,</w:t>
      </w:r>
      <w:r w:rsidR="00E972F1" w:rsidRPr="00C47617">
        <w:rPr>
          <w:rFonts w:ascii="Palatino Linotype" w:hAnsi="Palatino Linotype"/>
          <w:sz w:val="22"/>
          <w:szCs w:val="22"/>
        </w:rPr>
        <w:t xml:space="preserve"> Sri Sultan memerintahkan jika ingin benar-benar mensejahterakan masyarakat Yogyakarta maka buatlah lembaga yang nantinya Sri Sultan siap untuk melindungi lembaga tersebut</w:t>
      </w:r>
      <w:r w:rsidRPr="00C47617">
        <w:rPr>
          <w:rFonts w:ascii="Palatino Linotype" w:hAnsi="Palatino Linotype"/>
          <w:sz w:val="22"/>
          <w:szCs w:val="22"/>
        </w:rPr>
        <w:t>.</w:t>
      </w:r>
      <w:r w:rsidR="00E972F1" w:rsidRPr="00C47617">
        <w:rPr>
          <w:rStyle w:val="FootnoteReference"/>
          <w:rFonts w:ascii="Palatino Linotype" w:hAnsi="Palatino Linotype"/>
          <w:sz w:val="22"/>
          <w:szCs w:val="22"/>
        </w:rPr>
        <w:footnoteReference w:id="15"/>
      </w:r>
      <w:r w:rsidR="00E972F1" w:rsidRPr="00C47617">
        <w:rPr>
          <w:rFonts w:ascii="Palatino Linotype" w:hAnsi="Palatino Linotype"/>
          <w:sz w:val="22"/>
          <w:szCs w:val="22"/>
        </w:rPr>
        <w:t xml:space="preserve"> </w:t>
      </w:r>
    </w:p>
    <w:p w:rsidR="00DA3BAB" w:rsidRPr="00C47617" w:rsidRDefault="00E972F1" w:rsidP="00955956">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Latar belakang </w:t>
      </w:r>
      <w:r w:rsidR="00955956" w:rsidRPr="00C47617">
        <w:rPr>
          <w:rFonts w:ascii="Palatino Linotype" w:hAnsi="Palatino Linotype"/>
          <w:sz w:val="22"/>
          <w:szCs w:val="22"/>
        </w:rPr>
        <w:t xml:space="preserve">Arif mendirikan lembaga AEC, </w:t>
      </w:r>
      <w:r w:rsidRPr="00C47617">
        <w:rPr>
          <w:rFonts w:ascii="Palatino Linotype" w:hAnsi="Palatino Linotype"/>
          <w:sz w:val="22"/>
          <w:szCs w:val="22"/>
        </w:rPr>
        <w:t>karena ingin menerapkan ilmu yang telah didapatkannya dari bangku kuliah dan seiring berjalannya waktu</w:t>
      </w:r>
      <w:r w:rsidR="00955956" w:rsidRPr="00C47617">
        <w:rPr>
          <w:rFonts w:ascii="Palatino Linotype" w:hAnsi="Palatino Linotype"/>
          <w:sz w:val="22"/>
          <w:szCs w:val="22"/>
        </w:rPr>
        <w:t>,</w:t>
      </w:r>
      <w:r w:rsidRPr="00C47617">
        <w:rPr>
          <w:rFonts w:ascii="Palatino Linotype" w:hAnsi="Palatino Linotype"/>
          <w:sz w:val="22"/>
          <w:szCs w:val="22"/>
        </w:rPr>
        <w:t xml:space="preserve"> AEC telah memiliki petani binaan di berbagai desa</w:t>
      </w:r>
      <w:r w:rsidR="00DA3BAB" w:rsidRPr="00C47617">
        <w:rPr>
          <w:rFonts w:ascii="Palatino Linotype" w:hAnsi="Palatino Linotype"/>
          <w:sz w:val="22"/>
          <w:szCs w:val="22"/>
        </w:rPr>
        <w:t xml:space="preserve">. </w:t>
      </w:r>
      <w:r w:rsidRPr="00C47617">
        <w:rPr>
          <w:rFonts w:ascii="Palatino Linotype" w:hAnsi="Palatino Linotype"/>
          <w:sz w:val="22"/>
          <w:szCs w:val="22"/>
        </w:rPr>
        <w:t>Lembaga AEC adalah sebuah lembaga yang bergerak dalam bidang pertanian, peternakan, perikanan, perkebunan dan kehutanan yang melakukan inovasi serta mengembangkan penelitian dan teknologi budidaya dan pengelolahan hasil yang berwawasan ramah lingkungan. Lembaga ini terletak di Jl. Kaliurang km 10. Dusun Ngalangan 18D Rt 02 Rw 41, kelurahan Sandonoharjo, kecamatan Ngaglik, kabupaten Sleman, D</w:t>
      </w:r>
      <w:r w:rsidR="00DA3BAB" w:rsidRPr="00C47617">
        <w:rPr>
          <w:rFonts w:ascii="Palatino Linotype" w:hAnsi="Palatino Linotype"/>
          <w:sz w:val="22"/>
          <w:szCs w:val="22"/>
        </w:rPr>
        <w:t xml:space="preserve">aerah </w:t>
      </w:r>
      <w:r w:rsidRPr="00C47617">
        <w:rPr>
          <w:rFonts w:ascii="Palatino Linotype" w:hAnsi="Palatino Linotype"/>
          <w:sz w:val="22"/>
          <w:szCs w:val="22"/>
        </w:rPr>
        <w:t>I</w:t>
      </w:r>
      <w:r w:rsidR="00DA3BAB" w:rsidRPr="00C47617">
        <w:rPr>
          <w:rFonts w:ascii="Palatino Linotype" w:hAnsi="Palatino Linotype"/>
          <w:sz w:val="22"/>
          <w:szCs w:val="22"/>
        </w:rPr>
        <w:t>stimewa</w:t>
      </w:r>
      <w:r w:rsidRPr="00C47617">
        <w:rPr>
          <w:rFonts w:ascii="Palatino Linotype" w:hAnsi="Palatino Linotype"/>
          <w:sz w:val="22"/>
          <w:szCs w:val="22"/>
        </w:rPr>
        <w:t xml:space="preserve"> Yogyakarta.</w:t>
      </w:r>
      <w:r w:rsidRPr="00C47617">
        <w:rPr>
          <w:rStyle w:val="FootnoteReference"/>
          <w:rFonts w:ascii="Palatino Linotype" w:hAnsi="Palatino Linotype"/>
          <w:sz w:val="22"/>
          <w:szCs w:val="22"/>
        </w:rPr>
        <w:footnoteReference w:id="16"/>
      </w:r>
      <w:r w:rsidRPr="00C47617">
        <w:rPr>
          <w:rFonts w:ascii="Palatino Linotype" w:hAnsi="Palatino Linotype"/>
          <w:sz w:val="22"/>
          <w:szCs w:val="22"/>
        </w:rPr>
        <w:t xml:space="preserve"> </w:t>
      </w:r>
    </w:p>
    <w:p w:rsidR="00AE33A0" w:rsidRPr="00C47617" w:rsidRDefault="00E972F1" w:rsidP="008F1BDB">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lastRenderedPageBreak/>
        <w:t>Dalam suatu lembaga tentu memiliki struktur organisasi yang akan mengatur setiap kegiatan lembaga tersebut</w:t>
      </w:r>
      <w:r w:rsidR="00DA3BAB" w:rsidRPr="00C47617">
        <w:rPr>
          <w:rFonts w:ascii="Palatino Linotype" w:hAnsi="Palatino Linotype"/>
          <w:sz w:val="22"/>
          <w:szCs w:val="22"/>
        </w:rPr>
        <w:t>,</w:t>
      </w:r>
      <w:r w:rsidRPr="00C47617">
        <w:rPr>
          <w:rFonts w:ascii="Palatino Linotype" w:hAnsi="Palatino Linotype"/>
          <w:sz w:val="22"/>
          <w:szCs w:val="22"/>
        </w:rPr>
        <w:t xml:space="preserve"> begitu</w:t>
      </w:r>
      <w:r w:rsidR="00DA3BAB" w:rsidRPr="00C47617">
        <w:rPr>
          <w:rFonts w:ascii="Palatino Linotype" w:hAnsi="Palatino Linotype"/>
          <w:sz w:val="22"/>
          <w:szCs w:val="22"/>
        </w:rPr>
        <w:t xml:space="preserve"> </w:t>
      </w:r>
      <w:r w:rsidRPr="00C47617">
        <w:rPr>
          <w:rFonts w:ascii="Palatino Linotype" w:hAnsi="Palatino Linotype"/>
          <w:sz w:val="22"/>
          <w:szCs w:val="22"/>
        </w:rPr>
        <w:t>pula dengan lembaga AEC. Diawal terbentuknya, AEC memiliki susunan organisasi yang meliputi dewan pembina, dewan pakar dan dewan pengurus yang mengerti betul mengenai seluk beluk pertanian. Namun seiring dengan berjalannya waktu, AEC hanya memiliki 3 anggota yang membersamai jalannya kegiatan lembaga hingga saat ini</w:t>
      </w:r>
      <w:r w:rsidR="00AE33A0" w:rsidRPr="00C47617">
        <w:rPr>
          <w:rFonts w:ascii="Palatino Linotype" w:hAnsi="Palatino Linotype"/>
          <w:sz w:val="22"/>
          <w:szCs w:val="22"/>
        </w:rPr>
        <w:t>.</w:t>
      </w:r>
      <w:r w:rsidRPr="00C47617">
        <w:rPr>
          <w:rFonts w:ascii="Palatino Linotype" w:hAnsi="Palatino Linotype"/>
          <w:sz w:val="22"/>
          <w:szCs w:val="22"/>
        </w:rPr>
        <w:t xml:space="preserve"> </w:t>
      </w:r>
      <w:r w:rsidR="00AE33A0" w:rsidRPr="00C47617">
        <w:rPr>
          <w:rFonts w:ascii="Palatino Linotype" w:hAnsi="Palatino Linotype"/>
          <w:sz w:val="22"/>
          <w:szCs w:val="22"/>
        </w:rPr>
        <w:t>K</w:t>
      </w:r>
      <w:r w:rsidRPr="00C47617">
        <w:rPr>
          <w:rFonts w:ascii="Palatino Linotype" w:hAnsi="Palatino Linotype"/>
          <w:sz w:val="22"/>
          <w:szCs w:val="22"/>
        </w:rPr>
        <w:t xml:space="preserve">etiga anggota </w:t>
      </w:r>
      <w:r w:rsidR="008F1BDB" w:rsidRPr="00C47617">
        <w:rPr>
          <w:rFonts w:ascii="Palatino Linotype" w:hAnsi="Palatino Linotype"/>
          <w:sz w:val="22"/>
          <w:szCs w:val="22"/>
        </w:rPr>
        <w:t>tersebut adalah</w:t>
      </w:r>
      <w:r w:rsidRPr="00C47617">
        <w:rPr>
          <w:rFonts w:ascii="Palatino Linotype" w:hAnsi="Palatino Linotype"/>
          <w:sz w:val="22"/>
          <w:szCs w:val="22"/>
        </w:rPr>
        <w:t xml:space="preserve"> Ir Arif Budiman pendiri AEC, Bekti </w:t>
      </w:r>
      <w:r w:rsidR="008F1BDB" w:rsidRPr="00C47617">
        <w:rPr>
          <w:rFonts w:ascii="Palatino Linotype" w:hAnsi="Palatino Linotype"/>
          <w:sz w:val="22"/>
          <w:szCs w:val="22"/>
        </w:rPr>
        <w:t xml:space="preserve">Kartyawan, </w:t>
      </w:r>
      <w:r w:rsidRPr="00C47617">
        <w:rPr>
          <w:rFonts w:ascii="Palatino Linotype" w:hAnsi="Palatino Linotype"/>
          <w:sz w:val="22"/>
          <w:szCs w:val="22"/>
        </w:rPr>
        <w:t>dan Ridwan Sutrisno. Ketiga anggota AEC tidak memiliki spesifikasi khusus dalam menjalankan pekerjaannya, karena dapat dikatakan bahwa lembaga ini merupakan lembaga yang santai dan non</w:t>
      </w:r>
      <w:r w:rsidR="008F1BDB" w:rsidRPr="00C47617">
        <w:rPr>
          <w:rFonts w:ascii="Palatino Linotype" w:hAnsi="Palatino Linotype"/>
          <w:sz w:val="22"/>
          <w:szCs w:val="22"/>
        </w:rPr>
        <w:t xml:space="preserve"> </w:t>
      </w:r>
      <w:r w:rsidRPr="00C47617">
        <w:rPr>
          <w:rFonts w:ascii="Palatino Linotype" w:hAnsi="Palatino Linotype"/>
          <w:sz w:val="22"/>
          <w:szCs w:val="22"/>
        </w:rPr>
        <w:t xml:space="preserve">formal dalam keanggotaan namun formal dalam hal berkegiatan. </w:t>
      </w:r>
    </w:p>
    <w:p w:rsidR="00AE33A0" w:rsidRPr="00C47617" w:rsidRDefault="00E972F1" w:rsidP="008F1BDB">
      <w:pPr>
        <w:spacing w:line="240" w:lineRule="auto"/>
        <w:ind w:firstLine="567"/>
        <w:jc w:val="both"/>
        <w:rPr>
          <w:rFonts w:ascii="Palatino Linotype" w:hAnsi="Palatino Linotype"/>
          <w:sz w:val="22"/>
          <w:szCs w:val="22"/>
        </w:rPr>
      </w:pPr>
      <w:r w:rsidRPr="00C47617">
        <w:rPr>
          <w:rFonts w:ascii="Palatino Linotype" w:hAnsi="Palatino Linotype"/>
          <w:sz w:val="22"/>
          <w:szCs w:val="22"/>
        </w:rPr>
        <w:t>K</w:t>
      </w:r>
      <w:r w:rsidR="008F1BDB" w:rsidRPr="00C47617">
        <w:rPr>
          <w:rFonts w:ascii="Palatino Linotype" w:hAnsi="Palatino Linotype"/>
          <w:sz w:val="22"/>
          <w:szCs w:val="22"/>
        </w:rPr>
        <w:t>egiatan yang dilakukan oleh l</w:t>
      </w:r>
      <w:r w:rsidRPr="00C47617">
        <w:rPr>
          <w:rFonts w:ascii="Palatino Linotype" w:hAnsi="Palatino Linotype"/>
          <w:sz w:val="22"/>
          <w:szCs w:val="22"/>
        </w:rPr>
        <w:t xml:space="preserve">embaga AEC lebih mengarah pada penelitian mengenai dunia pertanian dan pendampingan kepada masyarakat khususnya masyarakat tani. AEC merupakan lembaga yang bergerak dalam bidang pertanian mempunyai misi melakukan program pendidikan, pelatihan dan pendampingan berkelanjutan kepada petani juga turut berpartisipasi dalam program pemerintah untuk mendorong peningkatan hasil produktifitas pertanian. </w:t>
      </w:r>
    </w:p>
    <w:p w:rsidR="001C2A53" w:rsidRPr="00C47617" w:rsidRDefault="00E972F1" w:rsidP="008F1BDB">
      <w:pPr>
        <w:spacing w:line="240" w:lineRule="auto"/>
        <w:ind w:firstLine="567"/>
        <w:jc w:val="both"/>
        <w:rPr>
          <w:rFonts w:ascii="Palatino Linotype" w:hAnsi="Palatino Linotype"/>
          <w:sz w:val="22"/>
          <w:szCs w:val="22"/>
        </w:rPr>
      </w:pPr>
      <w:r w:rsidRPr="00C47617">
        <w:rPr>
          <w:rFonts w:ascii="Palatino Linotype" w:hAnsi="Palatino Linotype"/>
          <w:sz w:val="22"/>
          <w:szCs w:val="22"/>
        </w:rPr>
        <w:t>Lembaga AEC juga memberikan bimbingan, pelatihan, mahasiswa magang yang ingin belajar mengenai pertanian hingga pemasarannya. Di</w:t>
      </w:r>
      <w:r w:rsidR="00AE33A0" w:rsidRPr="00C47617">
        <w:rPr>
          <w:rFonts w:ascii="Palatino Linotype" w:hAnsi="Palatino Linotype"/>
          <w:sz w:val="22"/>
          <w:szCs w:val="22"/>
        </w:rPr>
        <w:t xml:space="preserve"> </w:t>
      </w:r>
      <w:r w:rsidRPr="00C47617">
        <w:rPr>
          <w:rFonts w:ascii="Palatino Linotype" w:hAnsi="Palatino Linotype"/>
          <w:sz w:val="22"/>
          <w:szCs w:val="22"/>
        </w:rPr>
        <w:t>tahun 2016, AEC ditempati magang oleh mahasiswa di dua universitas besar di Yogyakarta</w:t>
      </w:r>
      <w:r w:rsidR="008F1BDB" w:rsidRPr="00C47617">
        <w:rPr>
          <w:rFonts w:ascii="Palatino Linotype" w:hAnsi="Palatino Linotype"/>
          <w:sz w:val="22"/>
          <w:szCs w:val="22"/>
        </w:rPr>
        <w:t>,</w:t>
      </w:r>
      <w:r w:rsidRPr="00C47617">
        <w:rPr>
          <w:rFonts w:ascii="Palatino Linotype" w:hAnsi="Palatino Linotype"/>
          <w:sz w:val="22"/>
          <w:szCs w:val="22"/>
        </w:rPr>
        <w:t xml:space="preserve"> yaitu Universetas Islam Negeri </w:t>
      </w:r>
      <w:r w:rsidR="008F1BDB" w:rsidRPr="00C47617">
        <w:rPr>
          <w:rFonts w:ascii="Palatino Linotype" w:hAnsi="Palatino Linotype"/>
          <w:sz w:val="22"/>
          <w:szCs w:val="22"/>
        </w:rPr>
        <w:t xml:space="preserve">(UIN) </w:t>
      </w:r>
      <w:r w:rsidRPr="00C47617">
        <w:rPr>
          <w:rFonts w:ascii="Palatino Linotype" w:hAnsi="Palatino Linotype"/>
          <w:sz w:val="22"/>
          <w:szCs w:val="22"/>
        </w:rPr>
        <w:t>Sunan Kalijaga dan Universitas Gadjah Mada</w:t>
      </w:r>
      <w:r w:rsidR="008F1BDB" w:rsidRPr="00C47617">
        <w:rPr>
          <w:rFonts w:ascii="Palatino Linotype" w:hAnsi="Palatino Linotype"/>
          <w:sz w:val="22"/>
          <w:szCs w:val="22"/>
        </w:rPr>
        <w:t xml:space="preserve"> (UGM)</w:t>
      </w:r>
      <w:r w:rsidRPr="00C47617">
        <w:rPr>
          <w:rFonts w:ascii="Palatino Linotype" w:hAnsi="Palatino Linotype"/>
          <w:sz w:val="22"/>
          <w:szCs w:val="22"/>
        </w:rPr>
        <w:t>. Kemudian lembaga AEC juga melakukan pendampingan kepada para petani. Selain pendampingan, lembaga AEC juga memonitoring tanaman padi petani dengan cara melihat hama dan penyakit yang dialami oleh tanaman, juga melihat penggunaan pupuk melalui warna daun. Selain itu, hingga saat ini</w:t>
      </w:r>
      <w:r w:rsidR="008F1BDB" w:rsidRPr="00C47617">
        <w:rPr>
          <w:rFonts w:ascii="Palatino Linotype" w:hAnsi="Palatino Linotype"/>
          <w:sz w:val="22"/>
          <w:szCs w:val="22"/>
        </w:rPr>
        <w:t>,</w:t>
      </w:r>
      <w:r w:rsidRPr="00C47617">
        <w:rPr>
          <w:rFonts w:ascii="Palatino Linotype" w:hAnsi="Palatino Linotype"/>
          <w:sz w:val="22"/>
          <w:szCs w:val="22"/>
        </w:rPr>
        <w:t xml:space="preserve"> lembaga AEC juga melakukan penelitian dan pengembangan terkait dengan peningkatan produktivitas dan kualitas tanaman padi, penyempurnaan teknologi budidaya tanam tapak macan untuk tanaman padi, pengembangan beras merah pulen dan wangi, penelitian dan pengembangan penanganan paska panen, penelitian dan pengembangan pupuk organik</w:t>
      </w:r>
      <w:r w:rsidR="008F1BDB" w:rsidRPr="00C47617">
        <w:rPr>
          <w:rFonts w:ascii="Palatino Linotype" w:hAnsi="Palatino Linotype"/>
          <w:sz w:val="22"/>
          <w:szCs w:val="22"/>
        </w:rPr>
        <w:t>.</w:t>
      </w:r>
      <w:r w:rsidRPr="00C47617">
        <w:rPr>
          <w:rStyle w:val="FootnoteReference"/>
          <w:rFonts w:ascii="Palatino Linotype" w:hAnsi="Palatino Linotype"/>
          <w:sz w:val="22"/>
          <w:szCs w:val="22"/>
        </w:rPr>
        <w:footnoteReference w:id="17"/>
      </w:r>
      <w:r w:rsidRPr="00C47617">
        <w:rPr>
          <w:rFonts w:ascii="Palatino Linotype" w:hAnsi="Palatino Linotype"/>
          <w:sz w:val="22"/>
          <w:szCs w:val="22"/>
        </w:rPr>
        <w:t xml:space="preserve"> </w:t>
      </w:r>
    </w:p>
    <w:p w:rsidR="00E972F1" w:rsidRPr="00C47617" w:rsidRDefault="00E972F1" w:rsidP="008F1BDB">
      <w:pPr>
        <w:spacing w:line="240" w:lineRule="auto"/>
        <w:ind w:firstLine="567"/>
        <w:jc w:val="both"/>
        <w:rPr>
          <w:rFonts w:ascii="Palatino Linotype" w:hAnsi="Palatino Linotype"/>
          <w:sz w:val="22"/>
          <w:szCs w:val="22"/>
        </w:rPr>
      </w:pPr>
      <w:r w:rsidRPr="00C47617">
        <w:rPr>
          <w:rFonts w:ascii="Palatino Linotype" w:hAnsi="Palatino Linotype"/>
          <w:sz w:val="22"/>
          <w:szCs w:val="22"/>
        </w:rPr>
        <w:t>Dalam melakukan pendampingan</w:t>
      </w:r>
      <w:r w:rsidR="008F1BDB" w:rsidRPr="00C47617">
        <w:rPr>
          <w:rFonts w:ascii="Palatino Linotype" w:hAnsi="Palatino Linotype"/>
          <w:sz w:val="22"/>
          <w:szCs w:val="22"/>
        </w:rPr>
        <w:t>,</w:t>
      </w:r>
      <w:r w:rsidRPr="00C47617">
        <w:rPr>
          <w:rFonts w:ascii="Palatino Linotype" w:hAnsi="Palatino Linotype"/>
          <w:sz w:val="22"/>
          <w:szCs w:val="22"/>
        </w:rPr>
        <w:t xml:space="preserve"> lembaga AEC tidak hanya melakukan secara langsung, namun juga secara tidak langsung melalui media sosial. Media sosial yang digunakan oleh lembaga AEC</w:t>
      </w:r>
      <w:r w:rsidR="008F1BDB" w:rsidRPr="00C47617">
        <w:rPr>
          <w:rFonts w:ascii="Palatino Linotype" w:hAnsi="Palatino Linotype"/>
          <w:sz w:val="22"/>
          <w:szCs w:val="22"/>
        </w:rPr>
        <w:t xml:space="preserve"> adalah</w:t>
      </w:r>
      <w:r w:rsidRPr="00C47617">
        <w:rPr>
          <w:rFonts w:ascii="Palatino Linotype" w:hAnsi="Palatino Linotype"/>
          <w:sz w:val="22"/>
          <w:szCs w:val="22"/>
        </w:rPr>
        <w:t xml:space="preserve"> </w:t>
      </w:r>
      <w:r w:rsidR="008F1BDB" w:rsidRPr="00C47617">
        <w:rPr>
          <w:rFonts w:ascii="Palatino Linotype" w:hAnsi="Palatino Linotype"/>
          <w:sz w:val="22"/>
          <w:szCs w:val="22"/>
        </w:rPr>
        <w:t>f</w:t>
      </w:r>
      <w:r w:rsidRPr="00C47617">
        <w:rPr>
          <w:rFonts w:ascii="Palatino Linotype" w:hAnsi="Palatino Linotype"/>
          <w:sz w:val="22"/>
          <w:szCs w:val="22"/>
        </w:rPr>
        <w:t xml:space="preserve">acebook untuk membagikan pelatihan dan kegiatan yang </w:t>
      </w:r>
      <w:r w:rsidR="008F1BDB" w:rsidRPr="00C47617">
        <w:rPr>
          <w:rFonts w:ascii="Palatino Linotype" w:hAnsi="Palatino Linotype"/>
          <w:sz w:val="22"/>
          <w:szCs w:val="22"/>
        </w:rPr>
        <w:t xml:space="preserve">telah </w:t>
      </w:r>
      <w:r w:rsidRPr="00C47617">
        <w:rPr>
          <w:rFonts w:ascii="Palatino Linotype" w:hAnsi="Palatino Linotype"/>
          <w:sz w:val="22"/>
          <w:szCs w:val="22"/>
        </w:rPr>
        <w:t>dilakukan. Meskipun lembaga AEC memiliki usaha sendiri</w:t>
      </w:r>
      <w:r w:rsidR="008F1BDB" w:rsidRPr="00C47617">
        <w:rPr>
          <w:rFonts w:ascii="Palatino Linotype" w:hAnsi="Palatino Linotype"/>
          <w:sz w:val="22"/>
          <w:szCs w:val="22"/>
        </w:rPr>
        <w:t>,</w:t>
      </w:r>
      <w:r w:rsidRPr="00C47617">
        <w:rPr>
          <w:rFonts w:ascii="Palatino Linotype" w:hAnsi="Palatino Linotype"/>
          <w:sz w:val="22"/>
          <w:szCs w:val="22"/>
        </w:rPr>
        <w:t xml:space="preserve"> yaitu menjual beras organik hasil dari petani dampingan, </w:t>
      </w:r>
      <w:r w:rsidR="008F1BDB" w:rsidRPr="00C47617">
        <w:rPr>
          <w:rFonts w:ascii="Palatino Linotype" w:hAnsi="Palatino Linotype"/>
          <w:sz w:val="22"/>
          <w:szCs w:val="22"/>
        </w:rPr>
        <w:t>namun lembaga ini</w:t>
      </w:r>
      <w:r w:rsidRPr="00C47617">
        <w:rPr>
          <w:rFonts w:ascii="Palatino Linotype" w:hAnsi="Palatino Linotype"/>
          <w:sz w:val="22"/>
          <w:szCs w:val="22"/>
        </w:rPr>
        <w:t xml:space="preserve"> tidak pernah melakukan promosi produknya di media sosial yang dimiliki. Inilah saah satu keistimewaan dari lembaga AEC yang menfokuskan diri pada pengembangan teknologi dan pelatihan pertanian yang tidak hanya dilakukan melalui dunia nyata saja, namun juga melalui media sosial dan telepon. </w:t>
      </w:r>
    </w:p>
    <w:p w:rsidR="00943E67" w:rsidRPr="00C47617" w:rsidRDefault="00943E67" w:rsidP="002C75F2">
      <w:pPr>
        <w:pStyle w:val="ListParagraph"/>
        <w:spacing w:line="240" w:lineRule="auto"/>
        <w:ind w:left="0"/>
        <w:jc w:val="both"/>
        <w:rPr>
          <w:rFonts w:ascii="Palatino Linotype" w:hAnsi="Palatino Linotype"/>
          <w:b/>
          <w:sz w:val="22"/>
          <w:szCs w:val="22"/>
        </w:rPr>
      </w:pPr>
    </w:p>
    <w:p w:rsidR="00E972F1" w:rsidRPr="00C47617" w:rsidRDefault="008F1BDB" w:rsidP="008F1BDB">
      <w:pPr>
        <w:pStyle w:val="ListParagraph"/>
        <w:spacing w:line="240" w:lineRule="auto"/>
        <w:ind w:left="0"/>
        <w:jc w:val="both"/>
        <w:rPr>
          <w:rFonts w:ascii="Palatino Linotype" w:hAnsi="Palatino Linotype"/>
          <w:sz w:val="22"/>
          <w:szCs w:val="22"/>
        </w:rPr>
      </w:pPr>
      <w:r w:rsidRPr="00C47617">
        <w:rPr>
          <w:rFonts w:ascii="Palatino Linotype" w:hAnsi="Palatino Linotype"/>
          <w:b/>
          <w:sz w:val="22"/>
          <w:szCs w:val="22"/>
        </w:rPr>
        <w:t>Model</w:t>
      </w:r>
      <w:r w:rsidR="00943E67" w:rsidRPr="00C47617">
        <w:rPr>
          <w:rFonts w:ascii="Palatino Linotype" w:hAnsi="Palatino Linotype"/>
          <w:b/>
          <w:sz w:val="22"/>
          <w:szCs w:val="22"/>
        </w:rPr>
        <w:t xml:space="preserve"> </w:t>
      </w:r>
      <w:r w:rsidR="00943E67" w:rsidRPr="00C47617">
        <w:rPr>
          <w:rFonts w:ascii="Palatino Linotype" w:hAnsi="Palatino Linotype"/>
          <w:b/>
          <w:bCs/>
          <w:sz w:val="22"/>
          <w:szCs w:val="22"/>
        </w:rPr>
        <w:t>Kewirausahaan Sosial Agriculture Entrepreneur Clinics</w:t>
      </w:r>
    </w:p>
    <w:p w:rsidR="00943E67" w:rsidRPr="00C47617" w:rsidRDefault="00943E67" w:rsidP="00394859">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Kewirausahaan sosial merupakan </w:t>
      </w:r>
      <w:r w:rsidR="00394859" w:rsidRPr="00C47617">
        <w:rPr>
          <w:rFonts w:ascii="Palatino Linotype" w:hAnsi="Palatino Linotype"/>
          <w:sz w:val="22"/>
          <w:szCs w:val="22"/>
        </w:rPr>
        <w:t>konsep yang mencoba mulai</w:t>
      </w:r>
      <w:r w:rsidRPr="00C47617">
        <w:rPr>
          <w:rFonts w:ascii="Palatino Linotype" w:hAnsi="Palatino Linotype"/>
          <w:sz w:val="22"/>
          <w:szCs w:val="22"/>
        </w:rPr>
        <w:t xml:space="preserve"> usaha da</w:t>
      </w:r>
      <w:r w:rsidR="00394859" w:rsidRPr="00C47617">
        <w:rPr>
          <w:rFonts w:ascii="Palatino Linotype" w:hAnsi="Palatino Linotype"/>
          <w:sz w:val="22"/>
          <w:szCs w:val="22"/>
        </w:rPr>
        <w:t xml:space="preserve">ri, oleh, dan untuk masyarakat </w:t>
      </w:r>
      <w:r w:rsidRPr="00C47617">
        <w:rPr>
          <w:rFonts w:ascii="Palatino Linotype" w:hAnsi="Palatino Linotype"/>
          <w:sz w:val="22"/>
          <w:szCs w:val="22"/>
        </w:rPr>
        <w:t>sehingga antara masyarakat dan lembaga sama-sama bergotong royong untuk kesejahteraan bersama. Kewirausahaan sosial tidak hanya mengacu pada keuntungan secara materi atau finansial semata, namun juga keuntungan secara sosial. Dalam hal ini keuntungan kewirausahaan sosial yang ada di lembaga AEC</w:t>
      </w:r>
      <w:r w:rsidR="00394859" w:rsidRPr="00C47617">
        <w:rPr>
          <w:rFonts w:ascii="Palatino Linotype" w:hAnsi="Palatino Linotype"/>
          <w:sz w:val="22"/>
          <w:szCs w:val="22"/>
        </w:rPr>
        <w:t>,</w:t>
      </w:r>
      <w:r w:rsidRPr="00C47617">
        <w:rPr>
          <w:rFonts w:ascii="Palatino Linotype" w:hAnsi="Palatino Linotype"/>
          <w:sz w:val="22"/>
          <w:szCs w:val="22"/>
        </w:rPr>
        <w:t xml:space="preserve"> yaitu dengan banyaknya jejaring dan hubungan baik antara petani dengan petani maupun antara petani dengan pendam</w:t>
      </w:r>
      <w:r w:rsidR="00394859" w:rsidRPr="00C47617">
        <w:rPr>
          <w:rFonts w:ascii="Palatino Linotype" w:hAnsi="Palatino Linotype"/>
          <w:sz w:val="22"/>
          <w:szCs w:val="22"/>
        </w:rPr>
        <w:t>ping lapangan melalui</w:t>
      </w:r>
      <w:r w:rsidRPr="00C47617">
        <w:rPr>
          <w:rFonts w:ascii="Palatino Linotype" w:hAnsi="Palatino Linotype"/>
          <w:sz w:val="22"/>
          <w:szCs w:val="22"/>
        </w:rPr>
        <w:t xml:space="preserve"> cara tukar informasi </w:t>
      </w:r>
      <w:r w:rsidR="00394859" w:rsidRPr="00C47617">
        <w:rPr>
          <w:rFonts w:ascii="Palatino Linotype" w:hAnsi="Palatino Linotype"/>
          <w:sz w:val="22"/>
          <w:szCs w:val="22"/>
        </w:rPr>
        <w:t>dan</w:t>
      </w:r>
      <w:r w:rsidRPr="00C47617">
        <w:rPr>
          <w:rFonts w:ascii="Palatino Linotype" w:hAnsi="Palatino Linotype"/>
          <w:sz w:val="22"/>
          <w:szCs w:val="22"/>
        </w:rPr>
        <w:t xml:space="preserve"> ilmu yang dimiliki. </w:t>
      </w:r>
    </w:p>
    <w:p w:rsidR="00943E67" w:rsidRPr="00C47617" w:rsidRDefault="00943E67" w:rsidP="00246CB8">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Kewirausahaan sosial yang dilakukan oleh lembaga AEC adalah secara berputar antara lembaga dengan petani. Maksudnya </w:t>
      </w:r>
      <w:r w:rsidR="00246CB8" w:rsidRPr="00C47617">
        <w:rPr>
          <w:rFonts w:ascii="Palatino Linotype" w:hAnsi="Palatino Linotype"/>
          <w:sz w:val="22"/>
          <w:szCs w:val="22"/>
        </w:rPr>
        <w:t>adalah</w:t>
      </w:r>
      <w:r w:rsidRPr="00C47617">
        <w:rPr>
          <w:rFonts w:ascii="Palatino Linotype" w:hAnsi="Palatino Linotype"/>
          <w:sz w:val="22"/>
          <w:szCs w:val="22"/>
        </w:rPr>
        <w:t xml:space="preserve"> lembaga AEC melakukan penelitian mengenai pertanian, dengan cara mencari inovasi serta teknologi pertanian seperti menyilangkan dua jenis padi yang berbeda antara satu dengan yang lainnya </w:t>
      </w:r>
      <w:r w:rsidR="00246CB8" w:rsidRPr="00C47617">
        <w:rPr>
          <w:rFonts w:ascii="Palatino Linotype" w:hAnsi="Palatino Linotype"/>
          <w:sz w:val="22"/>
          <w:szCs w:val="22"/>
        </w:rPr>
        <w:t>dan</w:t>
      </w:r>
      <w:r w:rsidRPr="00C47617">
        <w:rPr>
          <w:rFonts w:ascii="Palatino Linotype" w:hAnsi="Palatino Linotype"/>
          <w:sz w:val="22"/>
          <w:szCs w:val="22"/>
        </w:rPr>
        <w:t xml:space="preserve"> kemudian menghasilkan varietas padi baru yang berkualitas. Padi hasil dari penelitian tersebut kemudian diberikan atau dipinjamkan kepada masyarakat yang tidak memiliki modal untuk membeli benih dengan perjanjian setelah panen mengembalikan dua kali lipat benih padi</w:t>
      </w:r>
      <w:r w:rsidR="00246CB8" w:rsidRPr="00C47617">
        <w:rPr>
          <w:rFonts w:ascii="Palatino Linotype" w:hAnsi="Palatino Linotype"/>
          <w:sz w:val="22"/>
          <w:szCs w:val="22"/>
        </w:rPr>
        <w:t>.</w:t>
      </w:r>
      <w:r w:rsidRPr="00C47617">
        <w:rPr>
          <w:rFonts w:ascii="Palatino Linotype" w:hAnsi="Palatino Linotype"/>
          <w:sz w:val="22"/>
          <w:szCs w:val="22"/>
        </w:rPr>
        <w:t xml:space="preserve"> </w:t>
      </w:r>
      <w:r w:rsidR="00246CB8" w:rsidRPr="00C47617">
        <w:rPr>
          <w:rFonts w:ascii="Palatino Linotype" w:hAnsi="Palatino Linotype"/>
          <w:sz w:val="22"/>
          <w:szCs w:val="22"/>
        </w:rPr>
        <w:t>S</w:t>
      </w:r>
      <w:r w:rsidRPr="00C47617">
        <w:rPr>
          <w:rFonts w:ascii="Palatino Linotype" w:hAnsi="Palatino Linotype"/>
          <w:sz w:val="22"/>
          <w:szCs w:val="22"/>
        </w:rPr>
        <w:t xml:space="preserve">elanjutnya petani tersebut didampingi </w:t>
      </w:r>
      <w:r w:rsidR="00246CB8" w:rsidRPr="00C47617">
        <w:rPr>
          <w:rFonts w:ascii="Palatino Linotype" w:hAnsi="Palatino Linotype"/>
          <w:sz w:val="22"/>
          <w:szCs w:val="22"/>
        </w:rPr>
        <w:t>untuk</w:t>
      </w:r>
      <w:r w:rsidRPr="00C47617">
        <w:rPr>
          <w:rFonts w:ascii="Palatino Linotype" w:hAnsi="Palatino Linotype"/>
          <w:sz w:val="22"/>
          <w:szCs w:val="22"/>
        </w:rPr>
        <w:t xml:space="preserve"> cara tanam, pemberian pupuk, hingga paska panen gabah kering giling dari petani dibeli kembali oleh lembaga AEC dengan harga yang relatif lebih mahal dari harga beli di pasar. </w:t>
      </w:r>
      <w:r w:rsidR="00246CB8" w:rsidRPr="00C47617">
        <w:rPr>
          <w:rFonts w:ascii="Palatino Linotype" w:hAnsi="Palatino Linotype"/>
          <w:sz w:val="22"/>
          <w:szCs w:val="22"/>
        </w:rPr>
        <w:t>Model</w:t>
      </w:r>
      <w:r w:rsidR="00936F0E" w:rsidRPr="00C47617">
        <w:rPr>
          <w:rFonts w:ascii="Palatino Linotype" w:hAnsi="Palatino Linotype"/>
          <w:sz w:val="22"/>
          <w:szCs w:val="22"/>
        </w:rPr>
        <w:t xml:space="preserve"> k</w:t>
      </w:r>
      <w:r w:rsidRPr="00C47617">
        <w:rPr>
          <w:rFonts w:ascii="Palatino Linotype" w:hAnsi="Palatino Linotype"/>
          <w:sz w:val="22"/>
          <w:szCs w:val="22"/>
        </w:rPr>
        <w:t>ewirausahaan sosial yang dilakukan oleh lembaga AEC secara umum merujuk pada misi lembaga AEC, yaitu:</w:t>
      </w:r>
    </w:p>
    <w:p w:rsidR="00246CB8" w:rsidRPr="00C47617" w:rsidRDefault="00943E67" w:rsidP="00246CB8">
      <w:pPr>
        <w:pStyle w:val="ListParagraph"/>
        <w:numPr>
          <w:ilvl w:val="0"/>
          <w:numId w:val="24"/>
        </w:numPr>
        <w:spacing w:line="240" w:lineRule="auto"/>
        <w:ind w:left="567" w:hanging="283"/>
        <w:jc w:val="both"/>
        <w:rPr>
          <w:rFonts w:ascii="Palatino Linotype" w:hAnsi="Palatino Linotype"/>
          <w:sz w:val="22"/>
          <w:szCs w:val="22"/>
        </w:rPr>
      </w:pPr>
      <w:r w:rsidRPr="00C47617">
        <w:rPr>
          <w:rFonts w:ascii="Palatino Linotype" w:hAnsi="Palatino Linotype"/>
          <w:sz w:val="22"/>
          <w:szCs w:val="22"/>
        </w:rPr>
        <w:t>Meneliti dan mengembangkan berbagai jenis produk pertanian, peternakan, perikanan, perkebunan dan kehutanan yang mempunyai produktifitas dan kualitas yang tinggi serta memiliki nilai kompetitif di pasar.</w:t>
      </w:r>
    </w:p>
    <w:p w:rsidR="00246CB8" w:rsidRPr="00C47617" w:rsidRDefault="00943E67" w:rsidP="00246CB8">
      <w:pPr>
        <w:pStyle w:val="ListParagraph"/>
        <w:numPr>
          <w:ilvl w:val="0"/>
          <w:numId w:val="24"/>
        </w:numPr>
        <w:spacing w:line="240" w:lineRule="auto"/>
        <w:ind w:left="567" w:hanging="283"/>
        <w:jc w:val="both"/>
        <w:rPr>
          <w:rFonts w:ascii="Palatino Linotype" w:hAnsi="Palatino Linotype"/>
          <w:sz w:val="22"/>
          <w:szCs w:val="22"/>
        </w:rPr>
      </w:pPr>
      <w:r w:rsidRPr="00C47617">
        <w:rPr>
          <w:rFonts w:ascii="Palatino Linotype" w:hAnsi="Palatino Linotype"/>
          <w:sz w:val="22"/>
          <w:szCs w:val="22"/>
        </w:rPr>
        <w:t>Mengembangkan teknologi budidaya dan pengolahan hasil yang ramah lingkungan.</w:t>
      </w:r>
    </w:p>
    <w:p w:rsidR="00246CB8" w:rsidRPr="00C47617" w:rsidRDefault="00943E67" w:rsidP="00246CB8">
      <w:pPr>
        <w:pStyle w:val="ListParagraph"/>
        <w:numPr>
          <w:ilvl w:val="0"/>
          <w:numId w:val="24"/>
        </w:numPr>
        <w:spacing w:line="240" w:lineRule="auto"/>
        <w:ind w:left="567" w:hanging="283"/>
        <w:jc w:val="both"/>
        <w:rPr>
          <w:rFonts w:ascii="Palatino Linotype" w:hAnsi="Palatino Linotype"/>
          <w:sz w:val="22"/>
          <w:szCs w:val="22"/>
        </w:rPr>
      </w:pPr>
      <w:r w:rsidRPr="00C47617">
        <w:rPr>
          <w:rFonts w:ascii="Palatino Linotype" w:hAnsi="Palatino Linotype"/>
          <w:sz w:val="22"/>
          <w:szCs w:val="22"/>
        </w:rPr>
        <w:t>Melakukan program pendidikan, pelatihan dan pendampingan berkelanjutan kepada petani agar memiliki keterampilan dan perilaku berbudidaya.</w:t>
      </w:r>
    </w:p>
    <w:p w:rsidR="00943E67" w:rsidRPr="00C47617" w:rsidRDefault="00943E67" w:rsidP="00246CB8">
      <w:pPr>
        <w:pStyle w:val="ListParagraph"/>
        <w:numPr>
          <w:ilvl w:val="0"/>
          <w:numId w:val="24"/>
        </w:numPr>
        <w:spacing w:line="240" w:lineRule="auto"/>
        <w:ind w:left="567" w:hanging="283"/>
        <w:jc w:val="both"/>
        <w:rPr>
          <w:rFonts w:ascii="Palatino Linotype" w:hAnsi="Palatino Linotype"/>
          <w:sz w:val="22"/>
          <w:szCs w:val="22"/>
        </w:rPr>
      </w:pPr>
      <w:r w:rsidRPr="00C47617">
        <w:rPr>
          <w:rFonts w:ascii="Palatino Linotype" w:hAnsi="Palatino Linotype"/>
          <w:sz w:val="22"/>
          <w:szCs w:val="22"/>
        </w:rPr>
        <w:t>Mendorong kemandirian petani dan melaksanakan perbanyakan pada tanaman dalam membentuk usaha tani.</w:t>
      </w:r>
      <w:r w:rsidR="00246CB8" w:rsidRPr="00C47617">
        <w:rPr>
          <w:rStyle w:val="FootnoteReference"/>
          <w:rFonts w:ascii="Palatino Linotype" w:hAnsi="Palatino Linotype"/>
          <w:sz w:val="22"/>
          <w:szCs w:val="22"/>
        </w:rPr>
        <w:footnoteReference w:id="18"/>
      </w:r>
      <w:r w:rsidRPr="00C47617">
        <w:rPr>
          <w:rFonts w:ascii="Palatino Linotype" w:hAnsi="Palatino Linotype"/>
          <w:sz w:val="22"/>
          <w:szCs w:val="22"/>
        </w:rPr>
        <w:t xml:space="preserve"> </w:t>
      </w:r>
    </w:p>
    <w:p w:rsidR="00246CB8" w:rsidRPr="00C47617" w:rsidRDefault="00936F0E" w:rsidP="00246CB8">
      <w:pPr>
        <w:spacing w:line="240" w:lineRule="auto"/>
        <w:ind w:firstLine="567"/>
        <w:jc w:val="both"/>
        <w:rPr>
          <w:rFonts w:ascii="Palatino Linotype" w:hAnsi="Palatino Linotype"/>
          <w:sz w:val="22"/>
          <w:szCs w:val="22"/>
        </w:rPr>
      </w:pPr>
      <w:r w:rsidRPr="00C47617">
        <w:rPr>
          <w:rFonts w:ascii="Palatino Linotype" w:hAnsi="Palatino Linotype"/>
          <w:sz w:val="22"/>
          <w:szCs w:val="22"/>
        </w:rPr>
        <w:t>Konsep</w:t>
      </w:r>
      <w:r w:rsidR="00943E67" w:rsidRPr="00C47617">
        <w:rPr>
          <w:rFonts w:ascii="Palatino Linotype" w:hAnsi="Palatino Linotype"/>
          <w:sz w:val="22"/>
          <w:szCs w:val="22"/>
        </w:rPr>
        <w:t xml:space="preserve"> kewirausahaan sosial di AEC sama den</w:t>
      </w:r>
      <w:r w:rsidR="00246CB8" w:rsidRPr="00C47617">
        <w:rPr>
          <w:rFonts w:ascii="Palatino Linotype" w:hAnsi="Palatino Linotype"/>
          <w:sz w:val="22"/>
          <w:szCs w:val="22"/>
        </w:rPr>
        <w:t xml:space="preserve">gan filosofi berdirinya lembaga, </w:t>
      </w:r>
      <w:r w:rsidR="00943E67" w:rsidRPr="00C47617">
        <w:rPr>
          <w:rFonts w:ascii="Palatino Linotype" w:hAnsi="Palatino Linotype"/>
          <w:sz w:val="22"/>
          <w:szCs w:val="22"/>
        </w:rPr>
        <w:t>yaitu berasal dari kep</w:t>
      </w:r>
      <w:r w:rsidR="00246CB8" w:rsidRPr="00C47617">
        <w:rPr>
          <w:rFonts w:ascii="Palatino Linotype" w:hAnsi="Palatino Linotype"/>
          <w:sz w:val="22"/>
          <w:szCs w:val="22"/>
        </w:rPr>
        <w:t>e</w:t>
      </w:r>
      <w:r w:rsidR="00943E67" w:rsidRPr="00C47617">
        <w:rPr>
          <w:rFonts w:ascii="Palatino Linotype" w:hAnsi="Palatino Linotype"/>
          <w:sz w:val="22"/>
          <w:szCs w:val="22"/>
        </w:rPr>
        <w:t xml:space="preserve">rihatinan sang pendiri terhadap ketidakadilan yang dialami oleh petani, biasanya petani menjual hasil panen langsung kepada tengkulak dengan harga yang rendah, harga tersebut tidak sebanding dengan biaya serta alat produksi yang dikeluarkan oleh petani. Dalam hal ini lembaga AEC selain menerima padi hasil panen dari petani binaannya dengan harga yang lebih tinggi, juga ingin mencari tahu apa yang menyebabkan tengkulak membeli </w:t>
      </w:r>
      <w:r w:rsidR="00943E67" w:rsidRPr="00C47617">
        <w:rPr>
          <w:rFonts w:ascii="Palatino Linotype" w:hAnsi="Palatino Linotype"/>
          <w:sz w:val="22"/>
          <w:szCs w:val="22"/>
        </w:rPr>
        <w:lastRenderedPageBreak/>
        <w:t>hasil panen dengan harga murah. Padahal</w:t>
      </w:r>
      <w:r w:rsidR="00246CB8" w:rsidRPr="00C47617">
        <w:rPr>
          <w:rFonts w:ascii="Palatino Linotype" w:hAnsi="Palatino Linotype"/>
          <w:sz w:val="22"/>
          <w:szCs w:val="22"/>
        </w:rPr>
        <w:t>,</w:t>
      </w:r>
      <w:r w:rsidR="00943E67" w:rsidRPr="00C47617">
        <w:rPr>
          <w:rFonts w:ascii="Palatino Linotype" w:hAnsi="Palatino Linotype"/>
          <w:sz w:val="22"/>
          <w:szCs w:val="22"/>
        </w:rPr>
        <w:t xml:space="preserve"> jika sudah sampai di warung atau pasar, harga beras biasa mencapai Rp. 10.000,</w:t>
      </w:r>
      <w:r w:rsidR="00246CB8" w:rsidRPr="00C47617">
        <w:rPr>
          <w:rFonts w:ascii="Palatino Linotype" w:hAnsi="Palatino Linotype"/>
          <w:sz w:val="22"/>
          <w:szCs w:val="22"/>
        </w:rPr>
        <w:t>-</w:t>
      </w:r>
      <w:r w:rsidR="00943E67" w:rsidRPr="00C47617">
        <w:rPr>
          <w:rFonts w:ascii="Palatino Linotype" w:hAnsi="Palatino Linotype"/>
          <w:sz w:val="22"/>
          <w:szCs w:val="22"/>
        </w:rPr>
        <w:t>. Lemba</w:t>
      </w:r>
      <w:r w:rsidR="00246CB8" w:rsidRPr="00C47617">
        <w:rPr>
          <w:rFonts w:ascii="Palatino Linotype" w:hAnsi="Palatino Linotype"/>
          <w:sz w:val="22"/>
          <w:szCs w:val="22"/>
        </w:rPr>
        <w:t>ga AEC ingin memutus rantai</w:t>
      </w:r>
      <w:r w:rsidR="00943E67" w:rsidRPr="00C47617">
        <w:rPr>
          <w:rFonts w:ascii="Palatino Linotype" w:hAnsi="Palatino Linotype"/>
          <w:sz w:val="22"/>
          <w:szCs w:val="22"/>
        </w:rPr>
        <w:t xml:space="preserve"> yang menyebabkan hal tersebut terjadi. Maka dari itu</w:t>
      </w:r>
      <w:r w:rsidR="00246CB8" w:rsidRPr="00C47617">
        <w:rPr>
          <w:rFonts w:ascii="Palatino Linotype" w:hAnsi="Palatino Linotype"/>
          <w:sz w:val="22"/>
          <w:szCs w:val="22"/>
        </w:rPr>
        <w:t>,</w:t>
      </w:r>
      <w:r w:rsidR="00943E67" w:rsidRPr="00C47617">
        <w:rPr>
          <w:rFonts w:ascii="Palatino Linotype" w:hAnsi="Palatino Linotype"/>
          <w:sz w:val="22"/>
          <w:szCs w:val="22"/>
        </w:rPr>
        <w:t xml:space="preserve"> lahirlah lembaga AEC yang tidak hanya melakukan penelitian dan membina petani, namun juga membuka pasar yang lebih ramah bagi para petani. </w:t>
      </w:r>
    </w:p>
    <w:p w:rsidR="00E62A85" w:rsidRPr="00C47617" w:rsidRDefault="00F55FA0" w:rsidP="00246CB8">
      <w:pPr>
        <w:spacing w:line="240" w:lineRule="auto"/>
        <w:ind w:firstLine="567"/>
        <w:jc w:val="both"/>
        <w:rPr>
          <w:rFonts w:ascii="Palatino Linotype" w:hAnsi="Palatino Linotype"/>
          <w:sz w:val="22"/>
          <w:szCs w:val="22"/>
        </w:rPr>
      </w:pPr>
      <w:r w:rsidRPr="00C47617">
        <w:rPr>
          <w:rFonts w:ascii="Palatino Linotype" w:hAnsi="Palatino Linotype"/>
          <w:sz w:val="22"/>
          <w:szCs w:val="22"/>
        </w:rPr>
        <w:t>S</w:t>
      </w:r>
      <w:r w:rsidR="00943E67" w:rsidRPr="00C47617">
        <w:rPr>
          <w:rFonts w:ascii="Palatino Linotype" w:hAnsi="Palatino Linotype"/>
          <w:sz w:val="22"/>
          <w:szCs w:val="22"/>
        </w:rPr>
        <w:t xml:space="preserve">elain </w:t>
      </w:r>
      <w:r w:rsidR="00246CB8" w:rsidRPr="00C47617">
        <w:rPr>
          <w:rFonts w:ascii="Palatino Linotype" w:hAnsi="Palatino Linotype"/>
          <w:sz w:val="22"/>
          <w:szCs w:val="22"/>
        </w:rPr>
        <w:t>model</w:t>
      </w:r>
      <w:r w:rsidR="00E62A85" w:rsidRPr="00C47617">
        <w:rPr>
          <w:rFonts w:ascii="Palatino Linotype" w:hAnsi="Palatino Linotype"/>
          <w:sz w:val="22"/>
          <w:szCs w:val="22"/>
        </w:rPr>
        <w:t xml:space="preserve"> kewirausahaan sosial di AEC juga sesuai dengan </w:t>
      </w:r>
      <w:r w:rsidR="00943E67" w:rsidRPr="00C47617">
        <w:rPr>
          <w:rFonts w:ascii="Palatino Linotype" w:hAnsi="Palatino Linotype"/>
          <w:sz w:val="22"/>
          <w:szCs w:val="22"/>
        </w:rPr>
        <w:t xml:space="preserve">tujuan </w:t>
      </w:r>
      <w:r w:rsidR="00246CB8" w:rsidRPr="00C47617">
        <w:rPr>
          <w:rFonts w:ascii="Palatino Linotype" w:hAnsi="Palatino Linotype"/>
          <w:sz w:val="22"/>
          <w:szCs w:val="22"/>
        </w:rPr>
        <w:t xml:space="preserve">didirikannya lembaga, </w:t>
      </w:r>
      <w:r w:rsidR="00E62A85" w:rsidRPr="00C47617">
        <w:rPr>
          <w:rFonts w:ascii="Palatino Linotype" w:hAnsi="Palatino Linotype"/>
          <w:sz w:val="22"/>
          <w:szCs w:val="22"/>
        </w:rPr>
        <w:t>yaitu</w:t>
      </w:r>
      <w:r w:rsidR="00943E67" w:rsidRPr="00C47617">
        <w:rPr>
          <w:rFonts w:ascii="Palatino Linotype" w:hAnsi="Palatino Linotype"/>
          <w:sz w:val="22"/>
          <w:szCs w:val="22"/>
        </w:rPr>
        <w:t xml:space="preserve"> terciptanya petani </w:t>
      </w:r>
      <w:r w:rsidRPr="00C47617">
        <w:rPr>
          <w:rFonts w:ascii="Palatino Linotype" w:hAnsi="Palatino Linotype"/>
          <w:sz w:val="22"/>
          <w:szCs w:val="22"/>
        </w:rPr>
        <w:t>c</w:t>
      </w:r>
      <w:r w:rsidR="00943E67" w:rsidRPr="00C47617">
        <w:rPr>
          <w:rFonts w:ascii="Palatino Linotype" w:hAnsi="Palatino Linotype"/>
          <w:sz w:val="22"/>
          <w:szCs w:val="22"/>
        </w:rPr>
        <w:t xml:space="preserve">erdas. Petani </w:t>
      </w:r>
      <w:r w:rsidR="00246CB8" w:rsidRPr="00C47617">
        <w:rPr>
          <w:rFonts w:ascii="Palatino Linotype" w:hAnsi="Palatino Linotype"/>
          <w:sz w:val="22"/>
          <w:szCs w:val="22"/>
        </w:rPr>
        <w:t>cerdas</w:t>
      </w:r>
      <w:r w:rsidR="00943E67" w:rsidRPr="00C47617">
        <w:rPr>
          <w:rFonts w:ascii="Palatino Linotype" w:hAnsi="Palatino Linotype"/>
          <w:sz w:val="22"/>
          <w:szCs w:val="22"/>
        </w:rPr>
        <w:t xml:space="preserve"> yang dimaksud lembaga AEC</w:t>
      </w:r>
      <w:r w:rsidR="00246CB8" w:rsidRPr="00C47617">
        <w:rPr>
          <w:rFonts w:ascii="Palatino Linotype" w:hAnsi="Palatino Linotype"/>
          <w:sz w:val="22"/>
          <w:szCs w:val="22"/>
        </w:rPr>
        <w:t>,</w:t>
      </w:r>
      <w:r w:rsidR="00943E67" w:rsidRPr="00C47617">
        <w:rPr>
          <w:rFonts w:ascii="Palatino Linotype" w:hAnsi="Palatino Linotype"/>
          <w:sz w:val="22"/>
          <w:szCs w:val="22"/>
        </w:rPr>
        <w:t xml:space="preserve"> yaitu </w:t>
      </w:r>
      <w:r w:rsidR="00246CB8" w:rsidRPr="00C47617">
        <w:rPr>
          <w:rFonts w:ascii="Palatino Linotype" w:hAnsi="Palatino Linotype"/>
          <w:sz w:val="22"/>
          <w:szCs w:val="22"/>
        </w:rPr>
        <w:t>kepanjangan</w:t>
      </w:r>
      <w:r w:rsidR="00943E67" w:rsidRPr="00C47617">
        <w:rPr>
          <w:rFonts w:ascii="Palatino Linotype" w:hAnsi="Palatino Linotype"/>
          <w:sz w:val="22"/>
          <w:szCs w:val="22"/>
        </w:rPr>
        <w:t xml:space="preserve"> dari </w:t>
      </w:r>
      <w:r w:rsidR="00943E67" w:rsidRPr="00C47617">
        <w:rPr>
          <w:rFonts w:ascii="Palatino Linotype" w:hAnsi="Palatino Linotype"/>
          <w:i/>
          <w:iCs/>
          <w:sz w:val="22"/>
          <w:szCs w:val="22"/>
        </w:rPr>
        <w:t>Creatif</w:t>
      </w:r>
      <w:r w:rsidR="00246CB8" w:rsidRPr="00C47617">
        <w:rPr>
          <w:rFonts w:ascii="Palatino Linotype" w:hAnsi="Palatino Linotype"/>
          <w:sz w:val="22"/>
          <w:szCs w:val="22"/>
        </w:rPr>
        <w:t>—</w:t>
      </w:r>
      <w:r w:rsidR="00943E67" w:rsidRPr="00C47617">
        <w:rPr>
          <w:rFonts w:ascii="Palatino Linotype" w:hAnsi="Palatino Linotype"/>
          <w:sz w:val="22"/>
          <w:szCs w:val="22"/>
        </w:rPr>
        <w:t xml:space="preserve">apapun yang ingin ditanam oleh petani, sebaiknya para petani harus mengetahui dulu harga dari komoditas yang ditanamnya. Kemudian jika harga tanam dipasaran sedang turun, petani yang kreatif dapat memutar otak untuk membuat produk-produk yang dapat meningkatkan harga jual hasil panennya. Misalnya saja beras ketan, ketika harga beras ketan dipasaran menurun petani kreatif </w:t>
      </w:r>
      <w:r w:rsidRPr="00C47617">
        <w:rPr>
          <w:rFonts w:ascii="Palatino Linotype" w:hAnsi="Palatino Linotype"/>
          <w:sz w:val="22"/>
          <w:szCs w:val="22"/>
        </w:rPr>
        <w:t>harus</w:t>
      </w:r>
      <w:r w:rsidR="00943E67" w:rsidRPr="00C47617">
        <w:rPr>
          <w:rFonts w:ascii="Palatino Linotype" w:hAnsi="Palatino Linotype"/>
          <w:sz w:val="22"/>
          <w:szCs w:val="22"/>
        </w:rPr>
        <w:t xml:space="preserve"> berupaya untu</w:t>
      </w:r>
      <w:r w:rsidRPr="00C47617">
        <w:rPr>
          <w:rFonts w:ascii="Palatino Linotype" w:hAnsi="Palatino Linotype"/>
          <w:sz w:val="22"/>
          <w:szCs w:val="22"/>
        </w:rPr>
        <w:t>k</w:t>
      </w:r>
      <w:r w:rsidR="00943E67" w:rsidRPr="00C47617">
        <w:rPr>
          <w:rFonts w:ascii="Palatino Linotype" w:hAnsi="Palatino Linotype"/>
          <w:sz w:val="22"/>
          <w:szCs w:val="22"/>
        </w:rPr>
        <w:t xml:space="preserve"> meningkatkan harga jual dengan cara membuat tape ketan </w:t>
      </w:r>
      <w:r w:rsidRPr="00C47617">
        <w:rPr>
          <w:rFonts w:ascii="Palatino Linotype" w:hAnsi="Palatino Linotype"/>
          <w:sz w:val="22"/>
          <w:szCs w:val="22"/>
        </w:rPr>
        <w:t>atau olahan lainnya.</w:t>
      </w:r>
      <w:r w:rsidR="00943E67" w:rsidRPr="00C47617">
        <w:rPr>
          <w:rFonts w:ascii="Palatino Linotype" w:hAnsi="Palatino Linotype"/>
          <w:sz w:val="22"/>
          <w:szCs w:val="22"/>
        </w:rPr>
        <w:t xml:space="preserve"> Selanjutnya</w:t>
      </w:r>
      <w:r w:rsidRPr="00C47617">
        <w:rPr>
          <w:rFonts w:ascii="Palatino Linotype" w:hAnsi="Palatino Linotype"/>
          <w:sz w:val="22"/>
          <w:szCs w:val="22"/>
        </w:rPr>
        <w:t>,</w:t>
      </w:r>
      <w:r w:rsidR="00943E67" w:rsidRPr="00C47617">
        <w:rPr>
          <w:rFonts w:ascii="Palatino Linotype" w:hAnsi="Palatino Linotype"/>
          <w:sz w:val="22"/>
          <w:szCs w:val="22"/>
        </w:rPr>
        <w:t xml:space="preserve"> petani harus memiliki jiwa </w:t>
      </w:r>
      <w:r w:rsidR="00246CB8" w:rsidRPr="00C47617">
        <w:rPr>
          <w:rFonts w:ascii="Palatino Linotype" w:hAnsi="Palatino Linotype"/>
          <w:i/>
          <w:iCs/>
          <w:sz w:val="22"/>
          <w:szCs w:val="22"/>
        </w:rPr>
        <w:t>e</w:t>
      </w:r>
      <w:r w:rsidR="00943E67" w:rsidRPr="00C47617">
        <w:rPr>
          <w:rFonts w:ascii="Palatino Linotype" w:hAnsi="Palatino Linotype"/>
          <w:i/>
          <w:iCs/>
          <w:sz w:val="22"/>
          <w:szCs w:val="22"/>
        </w:rPr>
        <w:t xml:space="preserve">ntrepreneur </w:t>
      </w:r>
      <w:r w:rsidR="00943E67" w:rsidRPr="00C47617">
        <w:rPr>
          <w:rFonts w:ascii="Palatino Linotype" w:hAnsi="Palatino Linotype"/>
          <w:sz w:val="22"/>
          <w:szCs w:val="22"/>
        </w:rPr>
        <w:t xml:space="preserve">atau kewirausahaan. Petani dapat menghitung untung rugi dari hasil penjualan panen yang didapat. Kemudian </w:t>
      </w:r>
      <w:r w:rsidR="00246CB8" w:rsidRPr="00C47617">
        <w:rPr>
          <w:rFonts w:ascii="Palatino Linotype" w:hAnsi="Palatino Linotype"/>
          <w:i/>
          <w:iCs/>
          <w:sz w:val="22"/>
          <w:szCs w:val="22"/>
        </w:rPr>
        <w:t>R</w:t>
      </w:r>
      <w:r w:rsidR="00943E67" w:rsidRPr="00C47617">
        <w:rPr>
          <w:rFonts w:ascii="Palatino Linotype" w:hAnsi="Palatino Linotype"/>
          <w:i/>
          <w:iCs/>
          <w:sz w:val="22"/>
          <w:szCs w:val="22"/>
        </w:rPr>
        <w:t>ealible</w:t>
      </w:r>
      <w:r w:rsidR="00246CB8" w:rsidRPr="00C47617">
        <w:rPr>
          <w:rFonts w:ascii="Palatino Linotype" w:hAnsi="Palatino Linotype"/>
          <w:i/>
          <w:iCs/>
          <w:sz w:val="22"/>
          <w:szCs w:val="22"/>
        </w:rPr>
        <w:t>,</w:t>
      </w:r>
      <w:r w:rsidR="00943E67" w:rsidRPr="00C47617">
        <w:rPr>
          <w:rFonts w:ascii="Palatino Linotype" w:hAnsi="Palatino Linotype"/>
          <w:i/>
          <w:iCs/>
          <w:sz w:val="22"/>
          <w:szCs w:val="22"/>
        </w:rPr>
        <w:t xml:space="preserve"> </w:t>
      </w:r>
      <w:r w:rsidR="00943E67" w:rsidRPr="00C47617">
        <w:rPr>
          <w:rFonts w:ascii="Palatino Linotype" w:hAnsi="Palatino Linotype"/>
          <w:sz w:val="22"/>
          <w:szCs w:val="22"/>
        </w:rPr>
        <w:t>yaitu nyata dan bertanggung jawab, ketika seorang petani dipercaya untuk mengurus tanaman, ia harus jujur dan bertanggung jawab mengenai tanaman tersebut. Selanjutnya</w:t>
      </w:r>
      <w:r w:rsidRPr="00C47617">
        <w:rPr>
          <w:rFonts w:ascii="Palatino Linotype" w:hAnsi="Palatino Linotype"/>
          <w:sz w:val="22"/>
          <w:szCs w:val="22"/>
        </w:rPr>
        <w:t>,</w:t>
      </w:r>
      <w:r w:rsidR="00943E67" w:rsidRPr="00C47617">
        <w:rPr>
          <w:rFonts w:ascii="Palatino Linotype" w:hAnsi="Palatino Linotype"/>
          <w:sz w:val="22"/>
          <w:szCs w:val="22"/>
        </w:rPr>
        <w:t xml:space="preserve"> </w:t>
      </w:r>
      <w:r w:rsidRPr="00C47617">
        <w:rPr>
          <w:rFonts w:ascii="Palatino Linotype" w:hAnsi="Palatino Linotype"/>
          <w:sz w:val="22"/>
          <w:szCs w:val="22"/>
        </w:rPr>
        <w:t>D</w:t>
      </w:r>
      <w:r w:rsidR="00943E67" w:rsidRPr="00C47617">
        <w:rPr>
          <w:rFonts w:ascii="Palatino Linotype" w:hAnsi="Palatino Linotype"/>
          <w:sz w:val="22"/>
          <w:szCs w:val="22"/>
        </w:rPr>
        <w:t xml:space="preserve">inamis yang berarti petani tidak boleh menggunakan metode atau cara bertani yang itu-itu saja, karena sekarang ini telah banyak cara atau metode yang dapat digunakan dalam bertani. Petani yang dinamis tidak akan puas dengan cara tanam yang monoton dan tidak berkembang. </w:t>
      </w:r>
      <w:r w:rsidR="00E62A85" w:rsidRPr="00C47617">
        <w:rPr>
          <w:rFonts w:ascii="Palatino Linotype" w:hAnsi="Palatino Linotype"/>
          <w:sz w:val="22"/>
          <w:szCs w:val="22"/>
        </w:rPr>
        <w:t>Berikutnya</w:t>
      </w:r>
      <w:r w:rsidR="00943E67" w:rsidRPr="00C47617">
        <w:rPr>
          <w:rFonts w:ascii="Palatino Linotype" w:hAnsi="Palatino Linotype"/>
          <w:sz w:val="22"/>
          <w:szCs w:val="22"/>
        </w:rPr>
        <w:t xml:space="preserve"> petani yang </w:t>
      </w:r>
      <w:r w:rsidR="00943E67" w:rsidRPr="00C47617">
        <w:rPr>
          <w:rFonts w:ascii="Palatino Linotype" w:hAnsi="Palatino Linotype"/>
          <w:i/>
          <w:iCs/>
          <w:sz w:val="22"/>
          <w:szCs w:val="22"/>
        </w:rPr>
        <w:t>Autentic</w:t>
      </w:r>
      <w:r w:rsidR="00943E67" w:rsidRPr="00C47617">
        <w:rPr>
          <w:rFonts w:ascii="Palatino Linotype" w:hAnsi="Palatino Linotype"/>
          <w:sz w:val="22"/>
          <w:szCs w:val="22"/>
        </w:rPr>
        <w:t xml:space="preserve"> (otentik/berbudaya)</w:t>
      </w:r>
      <w:r w:rsidR="00246CB8" w:rsidRPr="00C47617">
        <w:rPr>
          <w:rFonts w:ascii="Palatino Linotype" w:hAnsi="Palatino Linotype"/>
          <w:sz w:val="22"/>
          <w:szCs w:val="22"/>
        </w:rPr>
        <w:t>,</w:t>
      </w:r>
      <w:r w:rsidR="00943E67" w:rsidRPr="00C47617">
        <w:rPr>
          <w:rFonts w:ascii="Palatino Linotype" w:hAnsi="Palatino Linotype"/>
          <w:sz w:val="22"/>
          <w:szCs w:val="22"/>
        </w:rPr>
        <w:t xml:space="preserve"> </w:t>
      </w:r>
      <w:r w:rsidR="00E62A85" w:rsidRPr="00C47617">
        <w:rPr>
          <w:rFonts w:ascii="Palatino Linotype" w:hAnsi="Palatino Linotype"/>
          <w:sz w:val="22"/>
          <w:szCs w:val="22"/>
        </w:rPr>
        <w:t>yaitu</w:t>
      </w:r>
      <w:r w:rsidR="00943E67" w:rsidRPr="00C47617">
        <w:rPr>
          <w:rFonts w:ascii="Palatino Linotype" w:hAnsi="Palatino Linotype"/>
          <w:sz w:val="22"/>
          <w:szCs w:val="22"/>
        </w:rPr>
        <w:t xml:space="preserve"> petani memahami budaya-budaya yang telah ditetapkan dalam pertanian. Petani mengetahui musim tanam. Dan yang terakhir petani harus dapat mengelolah hubungan antara pertanian, perikanan, serta peternakan yang disebut dengan </w:t>
      </w:r>
      <w:r w:rsidR="00E62A85" w:rsidRPr="00C47617">
        <w:rPr>
          <w:rFonts w:ascii="Palatino Linotype" w:hAnsi="Palatino Linotype"/>
          <w:i/>
          <w:iCs/>
          <w:sz w:val="22"/>
          <w:szCs w:val="22"/>
        </w:rPr>
        <w:t>S</w:t>
      </w:r>
      <w:r w:rsidR="00943E67" w:rsidRPr="00C47617">
        <w:rPr>
          <w:rFonts w:ascii="Palatino Linotype" w:hAnsi="Palatino Linotype"/>
          <w:i/>
          <w:iCs/>
          <w:sz w:val="22"/>
          <w:szCs w:val="22"/>
        </w:rPr>
        <w:t>ustainable</w:t>
      </w:r>
      <w:r w:rsidR="00E62A85" w:rsidRPr="00C47617">
        <w:rPr>
          <w:rFonts w:ascii="Palatino Linotype" w:hAnsi="Palatino Linotype"/>
          <w:i/>
          <w:iCs/>
          <w:sz w:val="22"/>
          <w:szCs w:val="22"/>
        </w:rPr>
        <w:t xml:space="preserve"> </w:t>
      </w:r>
      <w:r w:rsidR="00943E67" w:rsidRPr="00C47617">
        <w:rPr>
          <w:rFonts w:ascii="Palatino Linotype" w:hAnsi="Palatino Linotype"/>
          <w:sz w:val="22"/>
          <w:szCs w:val="22"/>
        </w:rPr>
        <w:t xml:space="preserve">atau keberlanjutan. Bagi petani yang memiliki lahan pertanian, peternakan, serta perikanan harus mampu untuk mengintegrasikan ketiganya. Misalnya dengan cara memanfaatkan kotoran dari ternaknya untuk dibuat kompos yang dapat digunakan </w:t>
      </w:r>
      <w:r w:rsidR="00246CB8" w:rsidRPr="00C47617">
        <w:rPr>
          <w:rFonts w:ascii="Palatino Linotype" w:hAnsi="Palatino Linotype"/>
          <w:sz w:val="22"/>
          <w:szCs w:val="22"/>
        </w:rPr>
        <w:t xml:space="preserve">sebagai bahan </w:t>
      </w:r>
      <w:r w:rsidR="00943E67" w:rsidRPr="00C47617">
        <w:rPr>
          <w:rFonts w:ascii="Palatino Linotype" w:hAnsi="Palatino Linotype"/>
          <w:sz w:val="22"/>
          <w:szCs w:val="22"/>
        </w:rPr>
        <w:t xml:space="preserve">pupuk bagi lahan pertanian. </w:t>
      </w:r>
    </w:p>
    <w:p w:rsidR="0017407F" w:rsidRPr="00C47617" w:rsidRDefault="0017407F" w:rsidP="002C75F2">
      <w:pPr>
        <w:spacing w:line="240" w:lineRule="auto"/>
        <w:jc w:val="both"/>
        <w:rPr>
          <w:rFonts w:ascii="Palatino Linotype" w:hAnsi="Palatino Linotype"/>
          <w:b/>
          <w:bCs/>
          <w:sz w:val="22"/>
          <w:szCs w:val="22"/>
        </w:rPr>
      </w:pPr>
    </w:p>
    <w:p w:rsidR="00943E67" w:rsidRPr="00C47617" w:rsidRDefault="00943E67" w:rsidP="007605F9">
      <w:pPr>
        <w:spacing w:line="240" w:lineRule="auto"/>
        <w:jc w:val="both"/>
        <w:rPr>
          <w:rFonts w:ascii="Palatino Linotype" w:hAnsi="Palatino Linotype"/>
          <w:b/>
          <w:bCs/>
          <w:sz w:val="22"/>
          <w:szCs w:val="22"/>
        </w:rPr>
      </w:pPr>
      <w:r w:rsidRPr="00C47617">
        <w:rPr>
          <w:rFonts w:ascii="Palatino Linotype" w:hAnsi="Palatino Linotype"/>
          <w:b/>
          <w:bCs/>
          <w:sz w:val="22"/>
          <w:szCs w:val="22"/>
        </w:rPr>
        <w:t>Implementasi Kewirausahaan Sosial</w:t>
      </w:r>
      <w:r w:rsidR="007605F9" w:rsidRPr="00C47617">
        <w:rPr>
          <w:rFonts w:ascii="Palatino Linotype" w:hAnsi="Palatino Linotype"/>
          <w:b/>
          <w:bCs/>
          <w:sz w:val="22"/>
          <w:szCs w:val="22"/>
        </w:rPr>
        <w:t xml:space="preserve"> Petani Dampingan</w:t>
      </w:r>
      <w:r w:rsidR="0017407F" w:rsidRPr="00C47617">
        <w:rPr>
          <w:rFonts w:ascii="Palatino Linotype" w:hAnsi="Palatino Linotype"/>
          <w:b/>
          <w:bCs/>
          <w:sz w:val="22"/>
          <w:szCs w:val="22"/>
        </w:rPr>
        <w:t xml:space="preserve"> Agriculture Entrepreneur Clinics</w:t>
      </w:r>
    </w:p>
    <w:p w:rsidR="0017407F" w:rsidRPr="00C47617" w:rsidRDefault="00943E67" w:rsidP="002C75F2">
      <w:pPr>
        <w:pStyle w:val="ListParagraph"/>
        <w:spacing w:line="240" w:lineRule="auto"/>
        <w:ind w:left="0" w:firstLine="556"/>
        <w:jc w:val="both"/>
        <w:rPr>
          <w:rFonts w:ascii="Palatino Linotype" w:hAnsi="Palatino Linotype"/>
          <w:sz w:val="22"/>
          <w:szCs w:val="22"/>
        </w:rPr>
      </w:pPr>
      <w:r w:rsidRPr="00C47617">
        <w:rPr>
          <w:rFonts w:ascii="Palatino Linotype" w:hAnsi="Palatino Linotype"/>
          <w:sz w:val="22"/>
          <w:szCs w:val="22"/>
        </w:rPr>
        <w:t xml:space="preserve">Implementasi kewirausahaan sosial yang dilakukan oleh lembaga AEC dalam mencapai tujuan mensejahterakan masyarakkat tani adalah dengan melakukan </w:t>
      </w:r>
      <w:r w:rsidRPr="00C47617">
        <w:rPr>
          <w:rFonts w:ascii="Palatino Linotype" w:hAnsi="Palatino Linotype"/>
          <w:i/>
          <w:iCs/>
          <w:sz w:val="22"/>
          <w:szCs w:val="22"/>
        </w:rPr>
        <w:t>transfer knowledge</w:t>
      </w:r>
      <w:r w:rsidRPr="00C47617">
        <w:rPr>
          <w:rFonts w:ascii="Palatino Linotype" w:hAnsi="Palatino Linotype"/>
          <w:sz w:val="22"/>
          <w:szCs w:val="22"/>
        </w:rPr>
        <w:t xml:space="preserve"> dan memberikan pelatihan kepada para petani dampingan. Misalnya petani diberi pendidikan awal penyemaian padi, kemudian usia tanam muda yang biasanya petani menanam ke lahan pada usia 29 hari</w:t>
      </w:r>
      <w:r w:rsidR="007605F9" w:rsidRPr="00C47617">
        <w:rPr>
          <w:rFonts w:ascii="Palatino Linotype" w:hAnsi="Palatino Linotype"/>
          <w:sz w:val="22"/>
          <w:szCs w:val="22"/>
        </w:rPr>
        <w:t>, sementara</w:t>
      </w:r>
      <w:r w:rsidRPr="00C47617">
        <w:rPr>
          <w:rFonts w:ascii="Palatino Linotype" w:hAnsi="Palatino Linotype"/>
          <w:sz w:val="22"/>
          <w:szCs w:val="22"/>
        </w:rPr>
        <w:t xml:space="preserve"> lembaga AEC menanam pada usia 14 hari. </w:t>
      </w:r>
    </w:p>
    <w:p w:rsidR="00943E67" w:rsidRPr="00C47617" w:rsidRDefault="0017407F" w:rsidP="007605F9">
      <w:pPr>
        <w:pStyle w:val="ListParagraph"/>
        <w:spacing w:line="240" w:lineRule="auto"/>
        <w:ind w:left="0" w:firstLine="556"/>
        <w:jc w:val="both"/>
        <w:rPr>
          <w:rFonts w:ascii="Palatino Linotype" w:hAnsi="Palatino Linotype"/>
          <w:sz w:val="22"/>
          <w:szCs w:val="22"/>
        </w:rPr>
      </w:pPr>
      <w:r w:rsidRPr="00C47617">
        <w:rPr>
          <w:rFonts w:ascii="Palatino Linotype" w:hAnsi="Palatino Linotype"/>
          <w:sz w:val="22"/>
          <w:szCs w:val="22"/>
        </w:rPr>
        <w:t>D</w:t>
      </w:r>
      <w:r w:rsidR="00943E67" w:rsidRPr="00C47617">
        <w:rPr>
          <w:rFonts w:ascii="Palatino Linotype" w:hAnsi="Palatino Linotype"/>
          <w:sz w:val="22"/>
          <w:szCs w:val="22"/>
        </w:rPr>
        <w:t xml:space="preserve">alam hal pupuk, lembaga AEC menggunakan pupuk hayati cair hasil fermentasi dan juga menggunakan pupuk kompos sebagai pupuk padat. Setelah itu lembaga AEC melakukan pendampingan dan monitoring mengenai hama </w:t>
      </w:r>
      <w:r w:rsidR="00943E67" w:rsidRPr="00C47617">
        <w:rPr>
          <w:rFonts w:ascii="Palatino Linotype" w:hAnsi="Palatino Linotype"/>
          <w:sz w:val="22"/>
          <w:szCs w:val="22"/>
        </w:rPr>
        <w:lastRenderedPageBreak/>
        <w:t xml:space="preserve">dan penyakit tanaman, hingga masa panen. </w:t>
      </w:r>
      <w:r w:rsidR="007605F9" w:rsidRPr="00C47617">
        <w:rPr>
          <w:rFonts w:ascii="Palatino Linotype" w:hAnsi="Palatino Linotype"/>
          <w:sz w:val="22"/>
          <w:szCs w:val="22"/>
        </w:rPr>
        <w:t>“</w:t>
      </w:r>
      <w:r w:rsidR="007605F9" w:rsidRPr="00C47617">
        <w:rPr>
          <w:rFonts w:ascii="Palatino Linotype" w:hAnsi="Palatino Linotype"/>
          <w:i/>
          <w:iCs/>
          <w:sz w:val="22"/>
          <w:szCs w:val="22"/>
        </w:rPr>
        <w:t>Bagi kami,</w:t>
      </w:r>
      <w:r w:rsidR="007605F9" w:rsidRPr="00C47617">
        <w:rPr>
          <w:rFonts w:ascii="Palatino Linotype" w:hAnsi="Palatino Linotype"/>
          <w:sz w:val="22"/>
          <w:szCs w:val="22"/>
        </w:rPr>
        <w:t xml:space="preserve"> </w:t>
      </w:r>
      <w:r w:rsidR="00943E67" w:rsidRPr="00C47617">
        <w:rPr>
          <w:rFonts w:ascii="Palatino Linotype" w:hAnsi="Palatino Linotype"/>
          <w:i/>
          <w:iCs/>
          <w:sz w:val="22"/>
          <w:szCs w:val="22"/>
        </w:rPr>
        <w:t>membeli hasil panen petani dengan harga yang melebihi standar harga yang dibeli oleh tengkulak dan harga beli di pasar</w:t>
      </w:r>
      <w:r w:rsidR="007605F9" w:rsidRPr="00C47617">
        <w:rPr>
          <w:rFonts w:ascii="Palatino Linotype" w:hAnsi="Palatino Linotype"/>
          <w:i/>
          <w:iCs/>
          <w:sz w:val="22"/>
          <w:szCs w:val="22"/>
        </w:rPr>
        <w:t xml:space="preserve"> adalah modal untuk memberdayakan petani</w:t>
      </w:r>
      <w:r w:rsidR="007605F9" w:rsidRPr="00C47617">
        <w:rPr>
          <w:rFonts w:ascii="Palatino Linotype" w:hAnsi="Palatino Linotype"/>
          <w:sz w:val="22"/>
          <w:szCs w:val="22"/>
        </w:rPr>
        <w:t>.”</w:t>
      </w:r>
      <w:r w:rsidR="00943E67" w:rsidRPr="00C47617">
        <w:rPr>
          <w:rStyle w:val="FootnoteReference"/>
          <w:rFonts w:ascii="Palatino Linotype" w:hAnsi="Palatino Linotype"/>
          <w:sz w:val="22"/>
          <w:szCs w:val="22"/>
        </w:rPr>
        <w:footnoteReference w:id="19"/>
      </w:r>
      <w:r w:rsidR="007605F9" w:rsidRPr="00C47617">
        <w:rPr>
          <w:rFonts w:ascii="Palatino Linotype" w:hAnsi="Palatino Linotype"/>
          <w:sz w:val="22"/>
          <w:szCs w:val="22"/>
        </w:rPr>
        <w:t xml:space="preserve"> Selain itu, </w:t>
      </w:r>
      <w:r w:rsidR="00943E67" w:rsidRPr="00C47617">
        <w:rPr>
          <w:rFonts w:ascii="Palatino Linotype" w:hAnsi="Palatino Linotype"/>
          <w:sz w:val="22"/>
          <w:szCs w:val="22"/>
        </w:rPr>
        <w:t xml:space="preserve">kegiatan lembaga AEC dilakukan dengan cara berputar. </w:t>
      </w:r>
      <w:r w:rsidR="007605F9" w:rsidRPr="00C47617">
        <w:rPr>
          <w:rFonts w:ascii="Palatino Linotype" w:hAnsi="Palatino Linotype"/>
          <w:sz w:val="22"/>
          <w:szCs w:val="22"/>
        </w:rPr>
        <w:t>L</w:t>
      </w:r>
      <w:r w:rsidR="00943E67" w:rsidRPr="00C47617">
        <w:rPr>
          <w:rFonts w:ascii="Palatino Linotype" w:hAnsi="Palatino Linotype"/>
          <w:sz w:val="22"/>
          <w:szCs w:val="22"/>
        </w:rPr>
        <w:t>embaga AEC memberikan ilmu ke</w:t>
      </w:r>
      <w:r w:rsidRPr="00C47617">
        <w:rPr>
          <w:rFonts w:ascii="Palatino Linotype" w:hAnsi="Palatino Linotype"/>
          <w:sz w:val="22"/>
          <w:szCs w:val="22"/>
        </w:rPr>
        <w:t xml:space="preserve"> </w:t>
      </w:r>
      <w:r w:rsidR="00943E67" w:rsidRPr="00C47617">
        <w:rPr>
          <w:rFonts w:ascii="Palatino Linotype" w:hAnsi="Palatino Linotype"/>
          <w:sz w:val="22"/>
          <w:szCs w:val="22"/>
        </w:rPr>
        <w:t>petani kemudian petani juga diuntungkan dengan ilmu yang didapatkannya dan dapat diterapkan dalam sistem pertanian yang dijalani. Jadi kegiatan kewirausahaan sosial yang dilakukan sama-sama menguntungkan pihak lembaga AEC dan petani binaan</w:t>
      </w:r>
      <w:r w:rsidR="007605F9" w:rsidRPr="00C47617">
        <w:rPr>
          <w:rFonts w:ascii="Palatino Linotype" w:hAnsi="Palatino Linotype"/>
          <w:sz w:val="22"/>
          <w:szCs w:val="22"/>
        </w:rPr>
        <w:t xml:space="preserve"> dengan </w:t>
      </w:r>
      <w:r w:rsidR="00943E67" w:rsidRPr="00C47617">
        <w:rPr>
          <w:rFonts w:ascii="Palatino Linotype" w:hAnsi="Palatino Linotype"/>
          <w:sz w:val="22"/>
          <w:szCs w:val="22"/>
        </w:rPr>
        <w:t xml:space="preserve">tujuan </w:t>
      </w:r>
      <w:r w:rsidR="007605F9" w:rsidRPr="00C47617">
        <w:rPr>
          <w:rFonts w:ascii="Palatino Linotype" w:hAnsi="Palatino Linotype"/>
          <w:sz w:val="22"/>
          <w:szCs w:val="22"/>
        </w:rPr>
        <w:t>men</w:t>
      </w:r>
      <w:r w:rsidR="00943E67" w:rsidRPr="00C47617">
        <w:rPr>
          <w:rFonts w:ascii="Palatino Linotype" w:hAnsi="Palatino Linotype"/>
          <w:sz w:val="22"/>
          <w:szCs w:val="22"/>
        </w:rPr>
        <w:t>sejahtera</w:t>
      </w:r>
      <w:r w:rsidR="007605F9" w:rsidRPr="00C47617">
        <w:rPr>
          <w:rFonts w:ascii="Palatino Linotype" w:hAnsi="Palatino Linotype"/>
          <w:sz w:val="22"/>
          <w:szCs w:val="22"/>
        </w:rPr>
        <w:t>k</w:t>
      </w:r>
      <w:r w:rsidR="00943E67" w:rsidRPr="00C47617">
        <w:rPr>
          <w:rFonts w:ascii="Palatino Linotype" w:hAnsi="Palatino Linotype"/>
          <w:sz w:val="22"/>
          <w:szCs w:val="22"/>
        </w:rPr>
        <w:t>an masyarakat.</w:t>
      </w:r>
      <w:r w:rsidRPr="00C47617">
        <w:rPr>
          <w:rFonts w:ascii="Palatino Linotype" w:hAnsi="Palatino Linotype"/>
          <w:sz w:val="22"/>
          <w:szCs w:val="22"/>
        </w:rPr>
        <w:t xml:space="preserve"> </w:t>
      </w:r>
      <w:r w:rsidR="00943E67" w:rsidRPr="00C47617">
        <w:rPr>
          <w:rFonts w:ascii="Palatino Linotype" w:hAnsi="Palatino Linotype"/>
          <w:sz w:val="22"/>
          <w:szCs w:val="22"/>
        </w:rPr>
        <w:t>Jika digambarkan alurnya kewirausahaan sosial di lembaga AEC adalah sebagai berikut</w:t>
      </w:r>
      <w:r w:rsidR="007605F9" w:rsidRPr="00C47617">
        <w:rPr>
          <w:rFonts w:ascii="Palatino Linotype" w:hAnsi="Palatino Linotype"/>
          <w:sz w:val="22"/>
          <w:szCs w:val="22"/>
        </w:rPr>
        <w:t>.</w:t>
      </w:r>
    </w:p>
    <w:p w:rsidR="007605F9" w:rsidRPr="00C47617" w:rsidRDefault="007605F9" w:rsidP="007605F9">
      <w:pPr>
        <w:pStyle w:val="ListParagraph"/>
        <w:spacing w:line="240" w:lineRule="auto"/>
        <w:ind w:left="0" w:firstLine="556"/>
        <w:jc w:val="both"/>
        <w:rPr>
          <w:rFonts w:ascii="Palatino Linotype" w:hAnsi="Palatino Linotype"/>
          <w:sz w:val="22"/>
          <w:szCs w:val="22"/>
        </w:rPr>
      </w:pPr>
    </w:p>
    <w:p w:rsidR="00943E67" w:rsidRPr="00C47617" w:rsidRDefault="00943E67" w:rsidP="002A7314">
      <w:pPr>
        <w:spacing w:line="240" w:lineRule="auto"/>
        <w:ind w:left="709"/>
        <w:jc w:val="both"/>
        <w:rPr>
          <w:rFonts w:ascii="Palatino Linotype" w:hAnsi="Palatino Linotype"/>
          <w:sz w:val="22"/>
          <w:szCs w:val="22"/>
        </w:rPr>
      </w:pPr>
      <w:r w:rsidRPr="00C47617">
        <w:rPr>
          <w:rFonts w:ascii="Palatino Linotype" w:hAnsi="Palatino Linotype"/>
          <w:noProof/>
          <w:sz w:val="22"/>
          <w:szCs w:val="22"/>
          <w:lang w:eastAsia="id-ID"/>
        </w:rPr>
        <w:drawing>
          <wp:inline distT="0" distB="0" distL="0" distR="0" wp14:anchorId="5496E548" wp14:editId="3BE6E93A">
            <wp:extent cx="4029075" cy="276479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A7314" w:rsidRPr="00C47617" w:rsidRDefault="002A7314" w:rsidP="002C75F2">
      <w:pPr>
        <w:spacing w:line="240" w:lineRule="auto"/>
        <w:ind w:firstLine="567"/>
        <w:jc w:val="both"/>
        <w:rPr>
          <w:rFonts w:ascii="Palatino Linotype" w:hAnsi="Palatino Linotype"/>
          <w:sz w:val="22"/>
          <w:szCs w:val="22"/>
        </w:rPr>
      </w:pPr>
    </w:p>
    <w:p w:rsidR="00943E67" w:rsidRPr="00C47617" w:rsidRDefault="00943E67" w:rsidP="0072597C">
      <w:pPr>
        <w:spacing w:line="240" w:lineRule="auto"/>
        <w:ind w:firstLine="567"/>
        <w:jc w:val="both"/>
        <w:rPr>
          <w:rFonts w:ascii="Palatino Linotype" w:hAnsi="Palatino Linotype"/>
          <w:sz w:val="22"/>
          <w:szCs w:val="22"/>
        </w:rPr>
      </w:pPr>
      <w:r w:rsidRPr="00C47617">
        <w:rPr>
          <w:rFonts w:ascii="Palatino Linotype" w:hAnsi="Palatino Linotype"/>
          <w:sz w:val="22"/>
          <w:szCs w:val="22"/>
        </w:rPr>
        <w:t>Selanjutnya ada beberapa upaya yang dilakukan oleh lembaga AEC dalam melakukan kewirausahaan sosial</w:t>
      </w:r>
      <w:r w:rsidR="0072597C" w:rsidRPr="00C47617">
        <w:rPr>
          <w:rFonts w:ascii="Palatino Linotype" w:hAnsi="Palatino Linotype"/>
          <w:sz w:val="22"/>
          <w:szCs w:val="22"/>
        </w:rPr>
        <w:t>,</w:t>
      </w:r>
      <w:r w:rsidRPr="00C47617">
        <w:rPr>
          <w:rFonts w:ascii="Palatino Linotype" w:hAnsi="Palatino Linotype"/>
          <w:sz w:val="22"/>
          <w:szCs w:val="22"/>
        </w:rPr>
        <w:t xml:space="preserve"> yaitu dengan melakukan kegiatan-kegiatan pertanian seperti membagikan padi ku</w:t>
      </w:r>
      <w:r w:rsidR="0017407F" w:rsidRPr="00C47617">
        <w:rPr>
          <w:rFonts w:ascii="Palatino Linotype" w:hAnsi="Palatino Linotype"/>
          <w:sz w:val="22"/>
          <w:szCs w:val="22"/>
        </w:rPr>
        <w:t>a</w:t>
      </w:r>
      <w:r w:rsidRPr="00C47617">
        <w:rPr>
          <w:rFonts w:ascii="Palatino Linotype" w:hAnsi="Palatino Linotype"/>
          <w:sz w:val="22"/>
          <w:szCs w:val="22"/>
        </w:rPr>
        <w:t>litas unggul dari hasil temuannya</w:t>
      </w:r>
      <w:r w:rsidR="0072597C" w:rsidRPr="00C47617">
        <w:rPr>
          <w:rFonts w:ascii="Palatino Linotype" w:hAnsi="Palatino Linotype"/>
          <w:sz w:val="22"/>
          <w:szCs w:val="22"/>
        </w:rPr>
        <w:t xml:space="preserve"> penelitian</w:t>
      </w:r>
      <w:r w:rsidRPr="00C47617">
        <w:rPr>
          <w:rFonts w:ascii="Palatino Linotype" w:hAnsi="Palatino Linotype"/>
          <w:sz w:val="22"/>
          <w:szCs w:val="22"/>
        </w:rPr>
        <w:t xml:space="preserve">, metode tanam tapak macan, pupuk organik, pendampingan dan monitoring hingga pendampingan pasca panen. Implementasi kewirausahaan sosial </w:t>
      </w:r>
      <w:r w:rsidR="0017407F" w:rsidRPr="00C47617">
        <w:rPr>
          <w:rFonts w:ascii="Palatino Linotype" w:hAnsi="Palatino Linotype"/>
          <w:sz w:val="22"/>
          <w:szCs w:val="22"/>
        </w:rPr>
        <w:t>itu dapat dijabarkan</w:t>
      </w:r>
      <w:r w:rsidR="0072597C" w:rsidRPr="00C47617">
        <w:rPr>
          <w:rFonts w:ascii="Palatino Linotype" w:hAnsi="Palatino Linotype"/>
          <w:sz w:val="22"/>
          <w:szCs w:val="22"/>
        </w:rPr>
        <w:t xml:space="preserve"> pada sub tema di bawah ini. </w:t>
      </w:r>
    </w:p>
    <w:p w:rsidR="0072597C" w:rsidRPr="00C47617" w:rsidRDefault="0072597C" w:rsidP="0072597C">
      <w:pPr>
        <w:spacing w:line="240" w:lineRule="auto"/>
        <w:jc w:val="both"/>
        <w:rPr>
          <w:rFonts w:ascii="Palatino Linotype" w:hAnsi="Palatino Linotype"/>
          <w:bCs/>
          <w:sz w:val="22"/>
          <w:szCs w:val="22"/>
        </w:rPr>
      </w:pPr>
    </w:p>
    <w:p w:rsidR="00943E67" w:rsidRPr="00C47617" w:rsidRDefault="00943E67" w:rsidP="0072597C">
      <w:pPr>
        <w:spacing w:line="240" w:lineRule="auto"/>
        <w:jc w:val="both"/>
        <w:rPr>
          <w:rFonts w:ascii="Palatino Linotype" w:hAnsi="Palatino Linotype"/>
          <w:bCs/>
          <w:i/>
          <w:iCs/>
          <w:sz w:val="22"/>
          <w:szCs w:val="22"/>
        </w:rPr>
      </w:pPr>
      <w:r w:rsidRPr="00C47617">
        <w:rPr>
          <w:rFonts w:ascii="Palatino Linotype" w:hAnsi="Palatino Linotype"/>
          <w:bCs/>
          <w:i/>
          <w:iCs/>
          <w:sz w:val="22"/>
          <w:szCs w:val="22"/>
        </w:rPr>
        <w:t xml:space="preserve">Membagikan Padi </w:t>
      </w:r>
      <w:r w:rsidR="0017407F" w:rsidRPr="00C47617">
        <w:rPr>
          <w:rFonts w:ascii="Palatino Linotype" w:hAnsi="Palatino Linotype"/>
          <w:bCs/>
          <w:i/>
          <w:iCs/>
          <w:sz w:val="22"/>
          <w:szCs w:val="22"/>
        </w:rPr>
        <w:t>K</w:t>
      </w:r>
      <w:r w:rsidRPr="00C47617">
        <w:rPr>
          <w:rFonts w:ascii="Palatino Linotype" w:hAnsi="Palatino Linotype"/>
          <w:bCs/>
          <w:i/>
          <w:iCs/>
          <w:sz w:val="22"/>
          <w:szCs w:val="22"/>
        </w:rPr>
        <w:t xml:space="preserve">ualitas Unggul </w:t>
      </w:r>
    </w:p>
    <w:p w:rsidR="0072597C" w:rsidRPr="00C47617" w:rsidRDefault="00943E67" w:rsidP="0072597C">
      <w:pPr>
        <w:spacing w:line="240" w:lineRule="auto"/>
        <w:ind w:firstLine="567"/>
        <w:jc w:val="both"/>
        <w:rPr>
          <w:rFonts w:ascii="Palatino Linotype" w:hAnsi="Palatino Linotype"/>
          <w:sz w:val="22"/>
          <w:szCs w:val="22"/>
        </w:rPr>
      </w:pPr>
      <w:r w:rsidRPr="00C47617">
        <w:rPr>
          <w:rFonts w:ascii="Palatino Linotype" w:hAnsi="Palatino Linotype"/>
          <w:sz w:val="22"/>
          <w:szCs w:val="22"/>
        </w:rPr>
        <w:t>Padi kualitas unggul yang dimiliki lembaga AEC adalah padi dari temuan lembaga tersebut. Padi-padi itu</w:t>
      </w:r>
      <w:r w:rsidR="0072597C" w:rsidRPr="00C47617">
        <w:rPr>
          <w:rFonts w:ascii="Palatino Linotype" w:hAnsi="Palatino Linotype"/>
          <w:sz w:val="22"/>
          <w:szCs w:val="22"/>
        </w:rPr>
        <w:t>,</w:t>
      </w:r>
      <w:r w:rsidRPr="00C47617">
        <w:rPr>
          <w:rFonts w:ascii="Palatino Linotype" w:hAnsi="Palatino Linotype"/>
          <w:sz w:val="22"/>
          <w:szCs w:val="22"/>
        </w:rPr>
        <w:t xml:space="preserve"> merupakan persilangan dari berbagai jenis padi yang memiliki keunggulan masing-masing</w:t>
      </w:r>
      <w:r w:rsidR="0017407F" w:rsidRPr="00C47617">
        <w:rPr>
          <w:rFonts w:ascii="Palatino Linotype" w:hAnsi="Palatino Linotype"/>
          <w:sz w:val="22"/>
          <w:szCs w:val="22"/>
        </w:rPr>
        <w:t>.</w:t>
      </w:r>
      <w:r w:rsidRPr="00C47617">
        <w:rPr>
          <w:rFonts w:ascii="Palatino Linotype" w:hAnsi="Palatino Linotype"/>
          <w:sz w:val="22"/>
          <w:szCs w:val="22"/>
        </w:rPr>
        <w:t xml:space="preserve"> </w:t>
      </w:r>
      <w:r w:rsidR="0017407F" w:rsidRPr="00C47617">
        <w:rPr>
          <w:rFonts w:ascii="Palatino Linotype" w:hAnsi="Palatino Linotype"/>
          <w:sz w:val="22"/>
          <w:szCs w:val="22"/>
        </w:rPr>
        <w:t>S</w:t>
      </w:r>
      <w:r w:rsidRPr="00C47617">
        <w:rPr>
          <w:rFonts w:ascii="Palatino Linotype" w:hAnsi="Palatino Linotype"/>
          <w:sz w:val="22"/>
          <w:szCs w:val="22"/>
        </w:rPr>
        <w:t>ebenarnya jenis padi yang ada di lembaga AEC sudah banyak, namun lembaga AEC baru menyebarkan tiga jenis padi yaitu Menur, Syntia, dan Beras Merah Wangi (BMW).</w:t>
      </w:r>
    </w:p>
    <w:p w:rsidR="00943E67" w:rsidRPr="00C47617" w:rsidRDefault="00943E67" w:rsidP="0072597C">
      <w:pPr>
        <w:spacing w:line="240" w:lineRule="auto"/>
        <w:ind w:firstLine="567"/>
        <w:jc w:val="both"/>
        <w:rPr>
          <w:rFonts w:ascii="Palatino Linotype" w:hAnsi="Palatino Linotype"/>
          <w:i/>
          <w:iCs/>
          <w:sz w:val="22"/>
          <w:szCs w:val="22"/>
        </w:rPr>
      </w:pPr>
      <w:r w:rsidRPr="00C47617">
        <w:rPr>
          <w:rFonts w:ascii="Palatino Linotype" w:hAnsi="Palatino Linotype"/>
          <w:sz w:val="22"/>
          <w:szCs w:val="22"/>
        </w:rPr>
        <w:t xml:space="preserve"> </w:t>
      </w:r>
    </w:p>
    <w:p w:rsidR="00943E67" w:rsidRPr="00C47617" w:rsidRDefault="00943E67" w:rsidP="0072597C">
      <w:pPr>
        <w:spacing w:line="240" w:lineRule="auto"/>
        <w:jc w:val="both"/>
        <w:rPr>
          <w:rFonts w:ascii="Palatino Linotype" w:hAnsi="Palatino Linotype"/>
          <w:bCs/>
          <w:i/>
          <w:iCs/>
          <w:sz w:val="22"/>
          <w:szCs w:val="22"/>
        </w:rPr>
      </w:pPr>
      <w:r w:rsidRPr="00C47617">
        <w:rPr>
          <w:rFonts w:ascii="Palatino Linotype" w:hAnsi="Palatino Linotype"/>
          <w:bCs/>
          <w:i/>
          <w:iCs/>
          <w:sz w:val="22"/>
          <w:szCs w:val="22"/>
        </w:rPr>
        <w:t xml:space="preserve">Pelatihan  Metode Tanam Tapak Macan </w:t>
      </w:r>
    </w:p>
    <w:p w:rsidR="005E3C25" w:rsidRPr="00C47617" w:rsidRDefault="00943E67" w:rsidP="00EA02A5">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lastRenderedPageBreak/>
        <w:t>Tanam tapak macan adalah metode bertanam dengan membentuk pola segitiga sama sisi dan setiap sudut segitiga ditanami h</w:t>
      </w:r>
      <w:r w:rsidR="00EA02A5" w:rsidRPr="00C47617">
        <w:rPr>
          <w:rFonts w:ascii="Palatino Linotype" w:hAnsi="Palatino Linotype"/>
          <w:sz w:val="22"/>
          <w:szCs w:val="22"/>
        </w:rPr>
        <w:t>anya dengan satu benih padi</w:t>
      </w:r>
      <w:r w:rsidRPr="00C47617">
        <w:rPr>
          <w:rFonts w:ascii="Palatino Linotype" w:hAnsi="Palatino Linotype"/>
          <w:sz w:val="22"/>
          <w:szCs w:val="22"/>
        </w:rPr>
        <w:t>. Perbedaan metode tanam tapak macan dengan metode tanam yang biasa digunakan oleh petani</w:t>
      </w:r>
      <w:r w:rsidR="00EA02A5" w:rsidRPr="00C47617">
        <w:rPr>
          <w:rFonts w:ascii="Palatino Linotype" w:hAnsi="Palatino Linotype"/>
          <w:sz w:val="22"/>
          <w:szCs w:val="22"/>
        </w:rPr>
        <w:t>,</w:t>
      </w:r>
      <w:r w:rsidRPr="00C47617">
        <w:rPr>
          <w:rFonts w:ascii="Palatino Linotype" w:hAnsi="Palatino Linotype"/>
          <w:sz w:val="22"/>
          <w:szCs w:val="22"/>
        </w:rPr>
        <w:t xml:space="preserve"> yaitu pada cara menanam padi </w:t>
      </w:r>
      <w:r w:rsidR="00EA02A5" w:rsidRPr="00C47617">
        <w:rPr>
          <w:rFonts w:ascii="Palatino Linotype" w:hAnsi="Palatino Linotype"/>
          <w:sz w:val="22"/>
          <w:szCs w:val="22"/>
        </w:rPr>
        <w:t>yang</w:t>
      </w:r>
      <w:r w:rsidRPr="00C47617">
        <w:rPr>
          <w:rFonts w:ascii="Palatino Linotype" w:hAnsi="Palatino Linotype"/>
          <w:sz w:val="22"/>
          <w:szCs w:val="22"/>
        </w:rPr>
        <w:t xml:space="preserve"> umumnya bibit disemai </w:t>
      </w:r>
      <w:r w:rsidR="00EA02A5" w:rsidRPr="00C47617">
        <w:rPr>
          <w:rFonts w:ascii="Palatino Linotype" w:hAnsi="Palatino Linotype"/>
          <w:sz w:val="22"/>
          <w:szCs w:val="22"/>
        </w:rPr>
        <w:t xml:space="preserve">dan </w:t>
      </w:r>
      <w:r w:rsidRPr="00C47617">
        <w:rPr>
          <w:rFonts w:ascii="Palatino Linotype" w:hAnsi="Palatino Linotype"/>
          <w:sz w:val="22"/>
          <w:szCs w:val="22"/>
        </w:rPr>
        <w:t>ditanam bergelombol sekitar 4-5 tanaman dalam satu lubang tanam. Namun pada pola tapak macan bibit padi ditanam hanya satu perlubang tanam dengan membentuk pola segitiga sama sisi dengan jarak 5 cm</w:t>
      </w:r>
      <w:r w:rsidR="00EA02A5" w:rsidRPr="00C47617">
        <w:rPr>
          <w:rFonts w:ascii="Palatino Linotype" w:hAnsi="Palatino Linotype"/>
          <w:sz w:val="22"/>
          <w:szCs w:val="22"/>
        </w:rPr>
        <w:t>.</w:t>
      </w:r>
      <w:r w:rsidRPr="00C47617">
        <w:rPr>
          <w:rFonts w:ascii="Palatino Linotype" w:hAnsi="Palatino Linotype"/>
          <w:sz w:val="22"/>
          <w:szCs w:val="22"/>
        </w:rPr>
        <w:t xml:space="preserve"> </w:t>
      </w:r>
      <w:r w:rsidR="00EA02A5" w:rsidRPr="00C47617">
        <w:rPr>
          <w:rFonts w:ascii="Palatino Linotype" w:hAnsi="Palatino Linotype"/>
          <w:sz w:val="22"/>
          <w:szCs w:val="22"/>
        </w:rPr>
        <w:t>P</w:t>
      </w:r>
      <w:r w:rsidRPr="00C47617">
        <w:rPr>
          <w:rFonts w:ascii="Palatino Linotype" w:hAnsi="Palatino Linotype"/>
          <w:sz w:val="22"/>
          <w:szCs w:val="22"/>
        </w:rPr>
        <w:t>ada pola tapak macan yang diterapkan meggunakan sistem tanam jajar legowo 4</w:t>
      </w:r>
      <w:r w:rsidR="00EA02A5" w:rsidRPr="00C47617">
        <w:rPr>
          <w:rFonts w:ascii="Palatino Linotype" w:hAnsi="Palatino Linotype"/>
          <w:sz w:val="22"/>
          <w:szCs w:val="22"/>
        </w:rPr>
        <w:t xml:space="preserve"> </w:t>
      </w:r>
      <w:r w:rsidRPr="00C47617">
        <w:rPr>
          <w:rFonts w:ascii="Palatino Linotype" w:hAnsi="Palatino Linotype"/>
          <w:sz w:val="22"/>
          <w:szCs w:val="22"/>
        </w:rPr>
        <w:t>:</w:t>
      </w:r>
      <w:r w:rsidR="00EA02A5" w:rsidRPr="00C47617">
        <w:rPr>
          <w:rFonts w:ascii="Palatino Linotype" w:hAnsi="Palatino Linotype"/>
          <w:sz w:val="22"/>
          <w:szCs w:val="22"/>
        </w:rPr>
        <w:t xml:space="preserve"> </w:t>
      </w:r>
      <w:r w:rsidRPr="00C47617">
        <w:rPr>
          <w:rFonts w:ascii="Palatino Linotype" w:hAnsi="Palatino Linotype"/>
          <w:sz w:val="22"/>
          <w:szCs w:val="22"/>
        </w:rPr>
        <w:t>1 dengan menggunakan jarak tanam 30 cm x 30 cm. Sedangkan jarak legowo yang digunakan sepanjang 35 cm – 40 cm</w:t>
      </w:r>
      <w:r w:rsidR="00EA02A5" w:rsidRPr="00C47617">
        <w:rPr>
          <w:rFonts w:ascii="Palatino Linotype" w:hAnsi="Palatino Linotype"/>
          <w:sz w:val="22"/>
          <w:szCs w:val="22"/>
        </w:rPr>
        <w:t>.</w:t>
      </w:r>
      <w:r w:rsidRPr="00C47617">
        <w:rPr>
          <w:rStyle w:val="FootnoteReference"/>
          <w:rFonts w:ascii="Palatino Linotype" w:hAnsi="Palatino Linotype"/>
          <w:sz w:val="22"/>
          <w:szCs w:val="22"/>
        </w:rPr>
        <w:footnoteReference w:id="20"/>
      </w:r>
      <w:r w:rsidRPr="00C47617">
        <w:rPr>
          <w:rFonts w:ascii="Palatino Linotype" w:hAnsi="Palatino Linotype"/>
          <w:sz w:val="22"/>
          <w:szCs w:val="22"/>
        </w:rPr>
        <w:t>.</w:t>
      </w:r>
    </w:p>
    <w:p w:rsidR="00EA02A5" w:rsidRPr="00C47617" w:rsidRDefault="00943E67" w:rsidP="00EA02A5">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Dalam melakukan pelatihan, lembaga AEC </w:t>
      </w:r>
      <w:r w:rsidR="00EA02A5" w:rsidRPr="00C47617">
        <w:rPr>
          <w:rFonts w:ascii="Palatino Linotype" w:hAnsi="Palatino Linotype"/>
          <w:sz w:val="22"/>
          <w:szCs w:val="22"/>
        </w:rPr>
        <w:t>di</w:t>
      </w:r>
      <w:r w:rsidRPr="00C47617">
        <w:rPr>
          <w:rFonts w:ascii="Palatino Linotype" w:hAnsi="Palatino Linotype"/>
          <w:sz w:val="22"/>
          <w:szCs w:val="22"/>
        </w:rPr>
        <w:t>lakukan secara langsung dengan cara memperkenalkan metode tanam tapak macan kepada petani serta membuat demplot tanaman padi menur dengan sistem tanam tapak macan. Hal ini dilakukan agar petani dapat melihat secara langsung hasil yang diperoleh dari cara tanam dengan menggunakan metode tersebut.</w:t>
      </w:r>
    </w:p>
    <w:p w:rsidR="005E3C25" w:rsidRPr="00C47617" w:rsidRDefault="00943E67" w:rsidP="00EA02A5">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 </w:t>
      </w:r>
    </w:p>
    <w:p w:rsidR="00943E67" w:rsidRPr="00C47617" w:rsidRDefault="00943E67" w:rsidP="00EA02A5">
      <w:pPr>
        <w:spacing w:line="240" w:lineRule="auto"/>
        <w:jc w:val="both"/>
        <w:rPr>
          <w:rFonts w:ascii="Palatino Linotype" w:hAnsi="Palatino Linotype"/>
          <w:bCs/>
          <w:i/>
          <w:iCs/>
          <w:sz w:val="22"/>
          <w:szCs w:val="22"/>
        </w:rPr>
      </w:pPr>
      <w:r w:rsidRPr="00C47617">
        <w:rPr>
          <w:rFonts w:ascii="Palatino Linotype" w:hAnsi="Palatino Linotype"/>
          <w:bCs/>
          <w:i/>
          <w:iCs/>
          <w:sz w:val="22"/>
          <w:szCs w:val="22"/>
        </w:rPr>
        <w:t xml:space="preserve">Pendampingan </w:t>
      </w:r>
    </w:p>
    <w:p w:rsidR="00035D49" w:rsidRPr="00C47617" w:rsidRDefault="00943E67" w:rsidP="00035D49">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Pendampingan merupakan kegiatan pemberdayaan masyarakat dengan menempatkan tenaga pendamping sebagai fasilitator, motivator, komunikator dan dinamisator</w:t>
      </w:r>
      <w:r w:rsidR="00035D49" w:rsidRPr="00C47617">
        <w:rPr>
          <w:rFonts w:ascii="Palatino Linotype" w:hAnsi="Palatino Linotype"/>
          <w:sz w:val="22"/>
          <w:szCs w:val="22"/>
        </w:rPr>
        <w:t>.</w:t>
      </w:r>
      <w:r w:rsidR="00035D49" w:rsidRPr="00C47617">
        <w:rPr>
          <w:rStyle w:val="FootnoteReference"/>
          <w:rFonts w:ascii="Palatino Linotype" w:hAnsi="Palatino Linotype"/>
          <w:sz w:val="22"/>
          <w:szCs w:val="22"/>
        </w:rPr>
        <w:footnoteReference w:id="21"/>
      </w:r>
      <w:r w:rsidR="00035D49" w:rsidRPr="00C47617">
        <w:rPr>
          <w:rFonts w:ascii="Palatino Linotype" w:hAnsi="Palatino Linotype"/>
          <w:sz w:val="22"/>
          <w:szCs w:val="22"/>
        </w:rPr>
        <w:t xml:space="preserve"> </w:t>
      </w:r>
      <w:r w:rsidRPr="00C47617">
        <w:rPr>
          <w:rFonts w:ascii="Palatino Linotype" w:hAnsi="Palatino Linotype"/>
          <w:sz w:val="22"/>
          <w:szCs w:val="22"/>
        </w:rPr>
        <w:t xml:space="preserve">Kegiatan pendampingan yang dilakukan lembaga AEC terbagi menjadi dua, yaitu pendampingan ketika di lahan dan pendampingan ketika pasca panen. </w:t>
      </w:r>
      <w:r w:rsidR="00035D49" w:rsidRPr="00C47617">
        <w:rPr>
          <w:rFonts w:ascii="Palatino Linotype" w:hAnsi="Palatino Linotype"/>
          <w:sz w:val="22"/>
          <w:szCs w:val="22"/>
        </w:rPr>
        <w:t xml:space="preserve">Pertama, </w:t>
      </w:r>
      <w:r w:rsidR="00035D49" w:rsidRPr="00C47617">
        <w:rPr>
          <w:rFonts w:ascii="Palatino Linotype" w:hAnsi="Palatino Linotype"/>
          <w:bCs/>
          <w:sz w:val="22"/>
          <w:szCs w:val="22"/>
        </w:rPr>
        <w:t xml:space="preserve">pendampingan di lahan, </w:t>
      </w:r>
      <w:r w:rsidRPr="00C47617">
        <w:rPr>
          <w:rFonts w:ascii="Palatino Linotype" w:hAnsi="Palatino Linotype"/>
          <w:sz w:val="22"/>
          <w:szCs w:val="22"/>
        </w:rPr>
        <w:t>yaitu dengan mendatangi lahan petani binaan secara langsung. Selain itu</w:t>
      </w:r>
      <w:r w:rsidR="00035D49" w:rsidRPr="00C47617">
        <w:rPr>
          <w:rFonts w:ascii="Palatino Linotype" w:hAnsi="Palatino Linotype"/>
          <w:sz w:val="22"/>
          <w:szCs w:val="22"/>
        </w:rPr>
        <w:t>,</w:t>
      </w:r>
      <w:r w:rsidRPr="00C47617">
        <w:rPr>
          <w:rFonts w:ascii="Palatino Linotype" w:hAnsi="Palatino Linotype"/>
          <w:sz w:val="22"/>
          <w:szCs w:val="22"/>
        </w:rPr>
        <w:t xml:space="preserve"> lembaga AEC dan petani juga melakukan kegiatan menanam padi secara bersama-sama. Lembaga AEC juga melakukan sosialisasi cara tanam serta benih yang dimilikinya kepada para petani dengan cara mendatangi perkumpulan-perkumpulan rutin yang diadakan oleh para kelompok tani. </w:t>
      </w:r>
    </w:p>
    <w:p w:rsidR="00035D49" w:rsidRPr="00C47617" w:rsidRDefault="00943E67" w:rsidP="00035D49">
      <w:pPr>
        <w:pStyle w:val="ListParagraph"/>
        <w:spacing w:line="240" w:lineRule="auto"/>
        <w:ind w:left="0" w:firstLine="567"/>
        <w:jc w:val="both"/>
        <w:rPr>
          <w:rFonts w:ascii="Palatino Linotype" w:hAnsi="Palatino Linotype"/>
          <w:b/>
          <w:bCs/>
          <w:sz w:val="22"/>
          <w:szCs w:val="22"/>
        </w:rPr>
      </w:pPr>
      <w:r w:rsidRPr="00C47617">
        <w:rPr>
          <w:rFonts w:ascii="Palatino Linotype" w:hAnsi="Palatino Linotype"/>
          <w:sz w:val="22"/>
          <w:szCs w:val="22"/>
        </w:rPr>
        <w:t xml:space="preserve">Selain secara langsung, pendampingan yang dilakukan lembaga AEC juga secara tidak langsung melalui sosial media dan telepon. Media sosial yang </w:t>
      </w:r>
      <w:r w:rsidR="00035D49" w:rsidRPr="00C47617">
        <w:rPr>
          <w:rFonts w:ascii="Palatino Linotype" w:hAnsi="Palatino Linotype"/>
          <w:sz w:val="22"/>
          <w:szCs w:val="22"/>
        </w:rPr>
        <w:t xml:space="preserve">digunaakan lembaga AEC adalah laman </w:t>
      </w:r>
      <w:r w:rsidR="00035D49" w:rsidRPr="00C47617">
        <w:rPr>
          <w:rFonts w:ascii="Palatino Linotype" w:hAnsi="Palatino Linotype"/>
          <w:i/>
          <w:iCs/>
          <w:sz w:val="22"/>
          <w:szCs w:val="22"/>
        </w:rPr>
        <w:t>Fans Page</w:t>
      </w:r>
      <w:r w:rsidR="00035D49" w:rsidRPr="00C47617">
        <w:rPr>
          <w:rFonts w:ascii="Palatino Linotype" w:hAnsi="Palatino Linotype"/>
          <w:sz w:val="22"/>
          <w:szCs w:val="22"/>
        </w:rPr>
        <w:t xml:space="preserve"> </w:t>
      </w:r>
      <w:r w:rsidRPr="00C47617">
        <w:rPr>
          <w:rFonts w:ascii="Palatino Linotype" w:hAnsi="Palatino Linotype"/>
          <w:i/>
          <w:iCs/>
          <w:sz w:val="22"/>
          <w:szCs w:val="22"/>
        </w:rPr>
        <w:t>Facebook</w:t>
      </w:r>
      <w:r w:rsidRPr="00C47617">
        <w:rPr>
          <w:rFonts w:ascii="Palatino Linotype" w:hAnsi="Palatino Linotype"/>
          <w:sz w:val="22"/>
          <w:szCs w:val="22"/>
        </w:rPr>
        <w:t xml:space="preserve"> dengan nama </w:t>
      </w:r>
      <w:r w:rsidRPr="00C47617">
        <w:rPr>
          <w:rFonts w:ascii="Palatino Linotype" w:hAnsi="Palatino Linotype"/>
          <w:i/>
          <w:iCs/>
          <w:sz w:val="22"/>
          <w:szCs w:val="22"/>
        </w:rPr>
        <w:t>Agriculture Entrepreneur Clinics</w:t>
      </w:r>
      <w:r w:rsidRPr="00C47617">
        <w:rPr>
          <w:rFonts w:ascii="Palatino Linotype" w:hAnsi="Palatino Linotype"/>
          <w:sz w:val="22"/>
          <w:szCs w:val="22"/>
        </w:rPr>
        <w:t>. Di</w:t>
      </w:r>
      <w:r w:rsidR="00035D49" w:rsidRPr="00C47617">
        <w:rPr>
          <w:rFonts w:ascii="Palatino Linotype" w:hAnsi="Palatino Linotype"/>
          <w:sz w:val="22"/>
          <w:szCs w:val="22"/>
        </w:rPr>
        <w:t xml:space="preserve"> </w:t>
      </w:r>
      <w:r w:rsidRPr="00C47617">
        <w:rPr>
          <w:rFonts w:ascii="Palatino Linotype" w:hAnsi="Palatino Linotype"/>
          <w:sz w:val="22"/>
          <w:szCs w:val="22"/>
        </w:rPr>
        <w:t>dalamnya berisi beberapa informasi kegiatan Lembaga AEC</w:t>
      </w:r>
      <w:r w:rsidR="00035D49" w:rsidRPr="00C47617">
        <w:rPr>
          <w:rFonts w:ascii="Palatino Linotype" w:hAnsi="Palatino Linotype"/>
          <w:sz w:val="22"/>
          <w:szCs w:val="22"/>
        </w:rPr>
        <w:t xml:space="preserve"> bersama para petani binaannya. D</w:t>
      </w:r>
      <w:r w:rsidRPr="00C47617">
        <w:rPr>
          <w:rFonts w:ascii="Palatino Linotype" w:hAnsi="Palatino Linotype"/>
          <w:sz w:val="22"/>
          <w:szCs w:val="22"/>
        </w:rPr>
        <w:t>ari sini pula petani yang tidak dijangkau dapat belajar bersama lembaga AEC.</w:t>
      </w:r>
      <w:r w:rsidR="00035D49" w:rsidRPr="00C47617">
        <w:rPr>
          <w:rFonts w:ascii="Palatino Linotype" w:hAnsi="Palatino Linotype"/>
          <w:sz w:val="22"/>
          <w:szCs w:val="22"/>
        </w:rPr>
        <w:t xml:space="preserve"> </w:t>
      </w:r>
      <w:r w:rsidRPr="00C47617">
        <w:rPr>
          <w:rFonts w:ascii="Palatino Linotype" w:hAnsi="Palatino Linotype"/>
          <w:sz w:val="22"/>
          <w:szCs w:val="22"/>
        </w:rPr>
        <w:t>Pendampingan yang dilakukan oleh lembaga AEC tidak hanya mengarah pada kelompok tani yang menggunakan padi dari lembaga AEC saja</w:t>
      </w:r>
      <w:r w:rsidR="00035D49" w:rsidRPr="00C47617">
        <w:rPr>
          <w:rFonts w:ascii="Palatino Linotype" w:hAnsi="Palatino Linotype"/>
          <w:sz w:val="22"/>
          <w:szCs w:val="22"/>
        </w:rPr>
        <w:t>, namun juga petani secara luas,</w:t>
      </w:r>
      <w:r w:rsidRPr="00C47617">
        <w:rPr>
          <w:rFonts w:ascii="Palatino Linotype" w:hAnsi="Palatino Linotype"/>
          <w:sz w:val="22"/>
          <w:szCs w:val="22"/>
        </w:rPr>
        <w:t xml:space="preserve"> </w:t>
      </w:r>
      <w:r w:rsidR="00035D49" w:rsidRPr="00C47617">
        <w:rPr>
          <w:rFonts w:ascii="Palatino Linotype" w:hAnsi="Palatino Linotype"/>
          <w:sz w:val="22"/>
          <w:szCs w:val="22"/>
        </w:rPr>
        <w:t>k</w:t>
      </w:r>
      <w:r w:rsidRPr="00C47617">
        <w:rPr>
          <w:rFonts w:ascii="Palatino Linotype" w:hAnsi="Palatino Linotype"/>
          <w:sz w:val="22"/>
          <w:szCs w:val="22"/>
        </w:rPr>
        <w:t>arena AEC bersifat klinik yang berarti tempat konsultasi. Di</w:t>
      </w:r>
      <w:r w:rsidR="00BF2F41" w:rsidRPr="00C47617">
        <w:rPr>
          <w:rFonts w:ascii="Palatino Linotype" w:hAnsi="Palatino Linotype"/>
          <w:sz w:val="22"/>
          <w:szCs w:val="22"/>
        </w:rPr>
        <w:t xml:space="preserve"> </w:t>
      </w:r>
      <w:r w:rsidRPr="00C47617">
        <w:rPr>
          <w:rFonts w:ascii="Palatino Linotype" w:hAnsi="Palatino Linotype"/>
          <w:sz w:val="22"/>
          <w:szCs w:val="22"/>
        </w:rPr>
        <w:t>sini lembaga AEC membuka diri kepada semua orang khususnya masyarakat tani untuk berkonsultasi me</w:t>
      </w:r>
      <w:r w:rsidR="00035D49" w:rsidRPr="00C47617">
        <w:rPr>
          <w:rFonts w:ascii="Palatino Linotype" w:hAnsi="Palatino Linotype"/>
          <w:sz w:val="22"/>
          <w:szCs w:val="22"/>
        </w:rPr>
        <w:t>ngenai permasalahan yang ada di</w:t>
      </w:r>
      <w:r w:rsidRPr="00C47617">
        <w:rPr>
          <w:rFonts w:ascii="Palatino Linotype" w:hAnsi="Palatino Linotype"/>
          <w:sz w:val="22"/>
          <w:szCs w:val="22"/>
        </w:rPr>
        <w:t xml:space="preserve">pertaniannya. </w:t>
      </w:r>
      <w:r w:rsidR="00035D49" w:rsidRPr="00C47617">
        <w:rPr>
          <w:rFonts w:ascii="Palatino Linotype" w:hAnsi="Palatino Linotype"/>
          <w:sz w:val="22"/>
          <w:szCs w:val="22"/>
        </w:rPr>
        <w:t xml:space="preserve">Menurut Bakti, </w:t>
      </w:r>
      <w:r w:rsidR="00035D49" w:rsidRPr="00C47617">
        <w:rPr>
          <w:rFonts w:ascii="Palatino Linotype" w:hAnsi="Palatino Linotype"/>
          <w:sz w:val="22"/>
          <w:szCs w:val="22"/>
        </w:rPr>
        <w:lastRenderedPageBreak/>
        <w:t>“</w:t>
      </w:r>
      <w:r w:rsidR="00035D49" w:rsidRPr="00C47617">
        <w:rPr>
          <w:rFonts w:ascii="Palatino Linotype" w:hAnsi="Palatino Linotype"/>
          <w:i/>
          <w:iCs/>
          <w:sz w:val="22"/>
          <w:szCs w:val="22"/>
        </w:rPr>
        <w:t>b</w:t>
      </w:r>
      <w:r w:rsidRPr="00C47617">
        <w:rPr>
          <w:rFonts w:ascii="Palatino Linotype" w:hAnsi="Palatino Linotype"/>
          <w:i/>
          <w:iCs/>
          <w:sz w:val="22"/>
          <w:szCs w:val="22"/>
        </w:rPr>
        <w:t>iasanya para petani  menghubungi lembaga AEC dengan menelepon untuk bertanya permasalahan pertanian yang dialaminya</w:t>
      </w:r>
      <w:r w:rsidR="00035D49" w:rsidRPr="00C47617">
        <w:rPr>
          <w:rFonts w:ascii="Palatino Linotype" w:hAnsi="Palatino Linotype"/>
          <w:sz w:val="22"/>
          <w:szCs w:val="22"/>
        </w:rPr>
        <w:t>.”</w:t>
      </w:r>
      <w:r w:rsidRPr="00C47617">
        <w:rPr>
          <w:rStyle w:val="FootnoteReference"/>
          <w:rFonts w:ascii="Palatino Linotype" w:hAnsi="Palatino Linotype"/>
          <w:sz w:val="22"/>
          <w:szCs w:val="22"/>
        </w:rPr>
        <w:footnoteReference w:id="22"/>
      </w:r>
      <w:r w:rsidRPr="00C47617">
        <w:rPr>
          <w:rFonts w:ascii="Palatino Linotype" w:hAnsi="Palatino Linotype"/>
          <w:b/>
          <w:bCs/>
          <w:sz w:val="22"/>
          <w:szCs w:val="22"/>
        </w:rPr>
        <w:t xml:space="preserve"> </w:t>
      </w:r>
    </w:p>
    <w:p w:rsidR="00035D49" w:rsidRPr="00C47617" w:rsidRDefault="00035D49" w:rsidP="00035D49">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Kedua,</w:t>
      </w:r>
      <w:r w:rsidRPr="00C47617">
        <w:rPr>
          <w:rFonts w:ascii="Palatino Linotype" w:hAnsi="Palatino Linotype"/>
          <w:b/>
          <w:bCs/>
          <w:sz w:val="22"/>
          <w:szCs w:val="22"/>
        </w:rPr>
        <w:t xml:space="preserve"> </w:t>
      </w:r>
      <w:r w:rsidRPr="00C47617">
        <w:rPr>
          <w:rFonts w:ascii="Palatino Linotype" w:hAnsi="Palatino Linotype"/>
          <w:bCs/>
          <w:sz w:val="22"/>
          <w:szCs w:val="22"/>
        </w:rPr>
        <w:t>p</w:t>
      </w:r>
      <w:r w:rsidR="00943E67" w:rsidRPr="00C47617">
        <w:rPr>
          <w:rFonts w:ascii="Palatino Linotype" w:hAnsi="Palatino Linotype"/>
          <w:bCs/>
          <w:sz w:val="22"/>
          <w:szCs w:val="22"/>
        </w:rPr>
        <w:t xml:space="preserve">endampingan </w:t>
      </w:r>
      <w:r w:rsidRPr="00C47617">
        <w:rPr>
          <w:rFonts w:ascii="Palatino Linotype" w:hAnsi="Palatino Linotype"/>
          <w:bCs/>
          <w:sz w:val="22"/>
          <w:szCs w:val="22"/>
        </w:rPr>
        <w:t>p</w:t>
      </w:r>
      <w:r w:rsidR="00943E67" w:rsidRPr="00C47617">
        <w:rPr>
          <w:rFonts w:ascii="Palatino Linotype" w:hAnsi="Palatino Linotype"/>
          <w:bCs/>
          <w:sz w:val="22"/>
          <w:szCs w:val="22"/>
        </w:rPr>
        <w:t>as</w:t>
      </w:r>
      <w:r w:rsidR="00BF2F41" w:rsidRPr="00C47617">
        <w:rPr>
          <w:rFonts w:ascii="Palatino Linotype" w:hAnsi="Palatino Linotype"/>
          <w:bCs/>
          <w:sz w:val="22"/>
          <w:szCs w:val="22"/>
        </w:rPr>
        <w:t>c</w:t>
      </w:r>
      <w:r w:rsidR="00943E67" w:rsidRPr="00C47617">
        <w:rPr>
          <w:rFonts w:ascii="Palatino Linotype" w:hAnsi="Palatino Linotype"/>
          <w:bCs/>
          <w:sz w:val="22"/>
          <w:szCs w:val="22"/>
        </w:rPr>
        <w:t xml:space="preserve">a </w:t>
      </w:r>
      <w:r w:rsidRPr="00C47617">
        <w:rPr>
          <w:rFonts w:ascii="Palatino Linotype" w:hAnsi="Palatino Linotype"/>
          <w:bCs/>
          <w:sz w:val="22"/>
          <w:szCs w:val="22"/>
        </w:rPr>
        <w:t>p</w:t>
      </w:r>
      <w:r w:rsidR="00943E67" w:rsidRPr="00C47617">
        <w:rPr>
          <w:rFonts w:ascii="Palatino Linotype" w:hAnsi="Palatino Linotype"/>
          <w:bCs/>
          <w:sz w:val="22"/>
          <w:szCs w:val="22"/>
        </w:rPr>
        <w:t xml:space="preserve">anen </w:t>
      </w:r>
      <w:r w:rsidR="00943E67" w:rsidRPr="00C47617">
        <w:rPr>
          <w:rFonts w:ascii="Palatino Linotype" w:hAnsi="Palatino Linotype"/>
          <w:sz w:val="22"/>
          <w:szCs w:val="22"/>
        </w:rPr>
        <w:t xml:space="preserve">yang dilakukan oleh lembaga AEC tidak hanya pada saat </w:t>
      </w:r>
      <w:r w:rsidR="00943E67" w:rsidRPr="00C47617">
        <w:rPr>
          <w:rFonts w:ascii="Palatino Linotype" w:hAnsi="Palatino Linotype"/>
          <w:i/>
          <w:iCs/>
          <w:sz w:val="22"/>
          <w:szCs w:val="22"/>
        </w:rPr>
        <w:t>on farm</w:t>
      </w:r>
      <w:r w:rsidR="00943E67" w:rsidRPr="00C47617">
        <w:rPr>
          <w:rFonts w:ascii="Palatino Linotype" w:hAnsi="Palatino Linotype"/>
          <w:sz w:val="22"/>
          <w:szCs w:val="22"/>
        </w:rPr>
        <w:t xml:space="preserve"> atau masa menanam saja, namun lembaga AEC juga mendampingi petani hingga pasca panen. Hal tersebut diungkapkan oleh Mulyadi bahwa</w:t>
      </w:r>
      <w:r w:rsidRPr="00C47617">
        <w:rPr>
          <w:rFonts w:ascii="Palatino Linotype" w:hAnsi="Palatino Linotype"/>
          <w:sz w:val="22"/>
          <w:szCs w:val="22"/>
        </w:rPr>
        <w:t>:</w:t>
      </w:r>
    </w:p>
    <w:p w:rsidR="00943E67" w:rsidRPr="00C47617" w:rsidRDefault="00035D49" w:rsidP="00035D49">
      <w:pPr>
        <w:pStyle w:val="ListParagraph"/>
        <w:spacing w:line="240" w:lineRule="auto"/>
        <w:ind w:left="567" w:right="282"/>
        <w:jc w:val="both"/>
        <w:rPr>
          <w:rFonts w:ascii="Palatino Linotype" w:hAnsi="Palatino Linotype"/>
          <w:sz w:val="22"/>
          <w:szCs w:val="22"/>
        </w:rPr>
      </w:pPr>
      <w:r w:rsidRPr="00C47617">
        <w:rPr>
          <w:rFonts w:ascii="Palatino Linotype" w:hAnsi="Palatino Linotype"/>
          <w:sz w:val="22"/>
          <w:szCs w:val="22"/>
        </w:rPr>
        <w:t>“</w:t>
      </w:r>
      <w:r w:rsidRPr="00C47617">
        <w:rPr>
          <w:rFonts w:ascii="Palatino Linotype" w:hAnsi="Palatino Linotype"/>
          <w:i/>
          <w:iCs/>
          <w:sz w:val="22"/>
          <w:szCs w:val="22"/>
        </w:rPr>
        <w:t>P</w:t>
      </w:r>
      <w:r w:rsidR="00943E67" w:rsidRPr="00C47617">
        <w:rPr>
          <w:rFonts w:ascii="Palatino Linotype" w:hAnsi="Palatino Linotype"/>
          <w:i/>
          <w:iCs/>
          <w:sz w:val="22"/>
          <w:szCs w:val="22"/>
        </w:rPr>
        <w:t>ada</w:t>
      </w:r>
      <w:r w:rsidR="00943E67" w:rsidRPr="00C47617">
        <w:rPr>
          <w:rFonts w:ascii="Palatino Linotype" w:hAnsi="Palatino Linotype"/>
          <w:sz w:val="22"/>
          <w:szCs w:val="22"/>
        </w:rPr>
        <w:t xml:space="preserve"> saat panen, lembaga AEC datang dan membantu mengeringkan padi hasil panen yang nantinya padi itu juga akan dibeli oleh lembaga AEC. </w:t>
      </w:r>
      <w:r w:rsidR="00BF2F41" w:rsidRPr="00C47617">
        <w:rPr>
          <w:rFonts w:ascii="Palatino Linotype" w:hAnsi="Palatino Linotype"/>
          <w:sz w:val="22"/>
          <w:szCs w:val="22"/>
        </w:rPr>
        <w:t>Kejadian</w:t>
      </w:r>
      <w:r w:rsidR="00943E67" w:rsidRPr="00C47617">
        <w:rPr>
          <w:rFonts w:ascii="Palatino Linotype" w:hAnsi="Palatino Linotype"/>
          <w:sz w:val="22"/>
          <w:szCs w:val="22"/>
        </w:rPr>
        <w:t xml:space="preserve"> </w:t>
      </w:r>
      <w:r w:rsidR="00BF2F41" w:rsidRPr="00C47617">
        <w:rPr>
          <w:rFonts w:ascii="Palatino Linotype" w:hAnsi="Palatino Linotype"/>
          <w:sz w:val="22"/>
          <w:szCs w:val="22"/>
        </w:rPr>
        <w:t>itu</w:t>
      </w:r>
      <w:r w:rsidR="00943E67" w:rsidRPr="00C47617">
        <w:rPr>
          <w:rFonts w:ascii="Palatino Linotype" w:hAnsi="Palatino Linotype"/>
          <w:sz w:val="22"/>
          <w:szCs w:val="22"/>
        </w:rPr>
        <w:t xml:space="preserve"> </w:t>
      </w:r>
      <w:r w:rsidR="00BF2F41" w:rsidRPr="00C47617">
        <w:rPr>
          <w:rFonts w:ascii="Palatino Linotype" w:hAnsi="Palatino Linotype"/>
          <w:sz w:val="22"/>
          <w:szCs w:val="22"/>
        </w:rPr>
        <w:t>juga diamini oleh</w:t>
      </w:r>
      <w:r w:rsidR="00943E67" w:rsidRPr="00C47617">
        <w:rPr>
          <w:rFonts w:ascii="Palatino Linotype" w:hAnsi="Palatino Linotype"/>
          <w:sz w:val="22"/>
          <w:szCs w:val="22"/>
        </w:rPr>
        <w:t xml:space="preserve"> Ugik </w:t>
      </w:r>
      <w:r w:rsidR="00BF2F41" w:rsidRPr="00C47617">
        <w:rPr>
          <w:rFonts w:ascii="Palatino Linotype" w:hAnsi="Palatino Linotype"/>
          <w:sz w:val="22"/>
          <w:szCs w:val="22"/>
        </w:rPr>
        <w:t xml:space="preserve">yang menyatakan </w:t>
      </w:r>
      <w:r w:rsidR="00943E67" w:rsidRPr="00C47617">
        <w:rPr>
          <w:rFonts w:ascii="Palatino Linotype" w:hAnsi="Palatino Linotype"/>
          <w:sz w:val="22"/>
          <w:szCs w:val="22"/>
        </w:rPr>
        <w:t>bahwa dulu ia menyalurkan beras hasil panen kepada lembaga AEC. Namun karena keterbatasan penampungan dan permodalan</w:t>
      </w:r>
      <w:r w:rsidR="00BF2F41" w:rsidRPr="00C47617">
        <w:rPr>
          <w:rFonts w:ascii="Palatino Linotype" w:hAnsi="Palatino Linotype"/>
          <w:sz w:val="22"/>
          <w:szCs w:val="22"/>
        </w:rPr>
        <w:t>,</w:t>
      </w:r>
      <w:r w:rsidR="00943E67" w:rsidRPr="00C47617">
        <w:rPr>
          <w:rFonts w:ascii="Palatino Linotype" w:hAnsi="Palatino Linotype"/>
          <w:sz w:val="22"/>
          <w:szCs w:val="22"/>
        </w:rPr>
        <w:t xml:space="preserve"> lembaga AEC membatasi pengambilan beras dari petani dan </w:t>
      </w:r>
      <w:r w:rsidR="00BF2F41" w:rsidRPr="00C47617">
        <w:rPr>
          <w:rFonts w:ascii="Palatino Linotype" w:hAnsi="Palatino Linotype"/>
          <w:sz w:val="22"/>
          <w:szCs w:val="22"/>
        </w:rPr>
        <w:t xml:space="preserve">sisanya </w:t>
      </w:r>
      <w:r w:rsidR="00943E67" w:rsidRPr="00C47617">
        <w:rPr>
          <w:rFonts w:ascii="Palatino Linotype" w:hAnsi="Palatino Linotype"/>
          <w:sz w:val="22"/>
          <w:szCs w:val="22"/>
        </w:rPr>
        <w:t>petani menjual berasnya sendiri</w:t>
      </w:r>
      <w:r w:rsidRPr="00C47617">
        <w:rPr>
          <w:rFonts w:ascii="Palatino Linotype" w:hAnsi="Palatino Linotype"/>
          <w:sz w:val="22"/>
          <w:szCs w:val="22"/>
        </w:rPr>
        <w:t>.”</w:t>
      </w:r>
      <w:r w:rsidR="00943E67" w:rsidRPr="00C47617">
        <w:rPr>
          <w:rStyle w:val="FootnoteReference"/>
          <w:rFonts w:ascii="Palatino Linotype" w:hAnsi="Palatino Linotype"/>
          <w:sz w:val="22"/>
          <w:szCs w:val="22"/>
        </w:rPr>
        <w:footnoteReference w:id="23"/>
      </w:r>
    </w:p>
    <w:p w:rsidR="00035D49" w:rsidRPr="00C47617" w:rsidRDefault="00035D49" w:rsidP="00035D49">
      <w:pPr>
        <w:pStyle w:val="ListParagraph"/>
        <w:spacing w:line="240" w:lineRule="auto"/>
        <w:ind w:left="567" w:right="282"/>
        <w:jc w:val="both"/>
        <w:rPr>
          <w:rFonts w:ascii="Palatino Linotype" w:hAnsi="Palatino Linotype"/>
          <w:sz w:val="22"/>
          <w:szCs w:val="22"/>
        </w:rPr>
      </w:pPr>
    </w:p>
    <w:p w:rsidR="00943E67" w:rsidRPr="00C47617" w:rsidRDefault="00943E67" w:rsidP="00035D49">
      <w:pPr>
        <w:spacing w:line="240" w:lineRule="auto"/>
        <w:jc w:val="both"/>
        <w:rPr>
          <w:rFonts w:ascii="Palatino Linotype" w:hAnsi="Palatino Linotype"/>
          <w:bCs/>
          <w:i/>
          <w:iCs/>
          <w:sz w:val="22"/>
          <w:szCs w:val="22"/>
        </w:rPr>
      </w:pPr>
      <w:r w:rsidRPr="00C47617">
        <w:rPr>
          <w:rFonts w:ascii="Palatino Linotype" w:hAnsi="Palatino Linotype"/>
          <w:bCs/>
          <w:i/>
          <w:iCs/>
          <w:sz w:val="22"/>
          <w:szCs w:val="22"/>
        </w:rPr>
        <w:t>P</w:t>
      </w:r>
      <w:r w:rsidR="00B21A2F" w:rsidRPr="00C47617">
        <w:rPr>
          <w:rFonts w:ascii="Palatino Linotype" w:hAnsi="Palatino Linotype"/>
          <w:bCs/>
          <w:i/>
          <w:iCs/>
          <w:sz w:val="22"/>
          <w:szCs w:val="22"/>
        </w:rPr>
        <w:t>embuatan</w:t>
      </w:r>
      <w:r w:rsidRPr="00C47617">
        <w:rPr>
          <w:rFonts w:ascii="Palatino Linotype" w:hAnsi="Palatino Linotype"/>
          <w:bCs/>
          <w:i/>
          <w:iCs/>
          <w:sz w:val="22"/>
          <w:szCs w:val="22"/>
        </w:rPr>
        <w:t xml:space="preserve"> Pupuk </w:t>
      </w:r>
      <w:r w:rsidR="00B21A2F" w:rsidRPr="00C47617">
        <w:rPr>
          <w:rFonts w:ascii="Palatino Linotype" w:hAnsi="Palatino Linotype"/>
          <w:bCs/>
          <w:i/>
          <w:iCs/>
          <w:sz w:val="22"/>
          <w:szCs w:val="22"/>
        </w:rPr>
        <w:t>O</w:t>
      </w:r>
      <w:r w:rsidRPr="00C47617">
        <w:rPr>
          <w:rFonts w:ascii="Palatino Linotype" w:hAnsi="Palatino Linotype"/>
          <w:bCs/>
          <w:i/>
          <w:iCs/>
          <w:sz w:val="22"/>
          <w:szCs w:val="22"/>
        </w:rPr>
        <w:t xml:space="preserve">rganik </w:t>
      </w:r>
    </w:p>
    <w:p w:rsidR="00943E67" w:rsidRPr="00C47617" w:rsidRDefault="00943E67" w:rsidP="00035D49">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Pupuk organik yang dibuat oleh lembaga AEC </w:t>
      </w:r>
      <w:r w:rsidR="00B21A2F" w:rsidRPr="00C47617">
        <w:rPr>
          <w:rFonts w:ascii="Palatino Linotype" w:hAnsi="Palatino Linotype"/>
          <w:sz w:val="22"/>
          <w:szCs w:val="22"/>
        </w:rPr>
        <w:t>ada banyak jenisnya, diantaranya adalah</w:t>
      </w:r>
      <w:r w:rsidRPr="00C47617">
        <w:rPr>
          <w:rFonts w:ascii="Palatino Linotype" w:hAnsi="Palatino Linotype"/>
          <w:sz w:val="22"/>
          <w:szCs w:val="22"/>
        </w:rPr>
        <w:t>:</w:t>
      </w:r>
    </w:p>
    <w:p w:rsidR="00035D49" w:rsidRPr="00C47617" w:rsidRDefault="00035D49" w:rsidP="00035D49">
      <w:pPr>
        <w:pStyle w:val="ListParagraph"/>
        <w:numPr>
          <w:ilvl w:val="0"/>
          <w:numId w:val="33"/>
        </w:numPr>
        <w:spacing w:line="240" w:lineRule="auto"/>
        <w:jc w:val="both"/>
        <w:rPr>
          <w:rFonts w:ascii="Palatino Linotype" w:hAnsi="Palatino Linotype"/>
          <w:sz w:val="22"/>
          <w:szCs w:val="22"/>
        </w:rPr>
      </w:pPr>
      <w:r w:rsidRPr="00C47617">
        <w:rPr>
          <w:rFonts w:ascii="Palatino Linotype" w:hAnsi="Palatino Linotype"/>
          <w:sz w:val="22"/>
          <w:szCs w:val="22"/>
        </w:rPr>
        <w:t xml:space="preserve">Pupuk Jerami. </w:t>
      </w:r>
      <w:r w:rsidR="00943E67" w:rsidRPr="00C47617">
        <w:rPr>
          <w:rFonts w:ascii="Palatino Linotype" w:hAnsi="Palatino Linotype"/>
          <w:sz w:val="22"/>
          <w:szCs w:val="22"/>
        </w:rPr>
        <w:t xml:space="preserve">Cara pembuatan kompos jerami </w:t>
      </w:r>
      <w:r w:rsidRPr="00C47617">
        <w:rPr>
          <w:rFonts w:ascii="Palatino Linotype" w:hAnsi="Palatino Linotype"/>
          <w:sz w:val="22"/>
          <w:szCs w:val="22"/>
        </w:rPr>
        <w:t>adalah</w:t>
      </w:r>
      <w:r w:rsidR="00943E67" w:rsidRPr="00C47617">
        <w:rPr>
          <w:rFonts w:ascii="Palatino Linotype" w:hAnsi="Palatino Linotype"/>
          <w:sz w:val="22"/>
          <w:szCs w:val="22"/>
        </w:rPr>
        <w:t xml:space="preserve"> dengan menyiapkan </w:t>
      </w:r>
      <w:r w:rsidR="00943E67" w:rsidRPr="00C47617">
        <w:rPr>
          <w:rFonts w:ascii="Palatino Linotype" w:hAnsi="Palatino Linotype"/>
          <w:i/>
          <w:iCs/>
          <w:sz w:val="22"/>
          <w:szCs w:val="22"/>
        </w:rPr>
        <w:t>activator</w:t>
      </w:r>
      <w:r w:rsidR="00943E67" w:rsidRPr="00C47617">
        <w:rPr>
          <w:rFonts w:ascii="Palatino Linotype" w:hAnsi="Palatino Linotype"/>
          <w:sz w:val="22"/>
          <w:szCs w:val="22"/>
        </w:rPr>
        <w:t xml:space="preserve"> atau ragi kompos yang dilarutkan di</w:t>
      </w:r>
      <w:r w:rsidR="00B21A2F" w:rsidRPr="00C47617">
        <w:rPr>
          <w:rFonts w:ascii="Palatino Linotype" w:hAnsi="Palatino Linotype"/>
          <w:sz w:val="22"/>
          <w:szCs w:val="22"/>
        </w:rPr>
        <w:t xml:space="preserve"> </w:t>
      </w:r>
      <w:r w:rsidR="00943E67" w:rsidRPr="00C47617">
        <w:rPr>
          <w:rFonts w:ascii="Palatino Linotype" w:hAnsi="Palatino Linotype"/>
          <w:sz w:val="22"/>
          <w:szCs w:val="22"/>
        </w:rPr>
        <w:t>dalam ember, kemudian tumpuk jerami setinggi 10-15</w:t>
      </w:r>
      <w:r w:rsidRPr="00C47617">
        <w:rPr>
          <w:rFonts w:ascii="Palatino Linotype" w:hAnsi="Palatino Linotype"/>
          <w:sz w:val="22"/>
          <w:szCs w:val="22"/>
        </w:rPr>
        <w:t xml:space="preserve"> </w:t>
      </w:r>
      <w:r w:rsidR="00943E67" w:rsidRPr="00C47617">
        <w:rPr>
          <w:rFonts w:ascii="Palatino Linotype" w:hAnsi="Palatino Linotype"/>
          <w:sz w:val="22"/>
          <w:szCs w:val="22"/>
        </w:rPr>
        <w:t xml:space="preserve">cm </w:t>
      </w:r>
      <w:r w:rsidR="00B21A2F" w:rsidRPr="00C47617">
        <w:rPr>
          <w:rFonts w:ascii="Palatino Linotype" w:hAnsi="Palatino Linotype"/>
          <w:sz w:val="22"/>
          <w:szCs w:val="22"/>
        </w:rPr>
        <w:t>d</w:t>
      </w:r>
      <w:r w:rsidR="00943E67" w:rsidRPr="00C47617">
        <w:rPr>
          <w:rFonts w:ascii="Palatino Linotype" w:hAnsi="Palatino Linotype"/>
          <w:sz w:val="22"/>
          <w:szCs w:val="22"/>
        </w:rPr>
        <w:t xml:space="preserve">an siram dengan larutan </w:t>
      </w:r>
      <w:r w:rsidR="00943E67" w:rsidRPr="00C47617">
        <w:rPr>
          <w:rFonts w:ascii="Palatino Linotype" w:hAnsi="Palatino Linotype"/>
          <w:i/>
          <w:iCs/>
          <w:sz w:val="22"/>
          <w:szCs w:val="22"/>
        </w:rPr>
        <w:t>bio-activator</w:t>
      </w:r>
      <w:r w:rsidR="00943E67" w:rsidRPr="00C47617">
        <w:rPr>
          <w:rFonts w:ascii="Palatino Linotype" w:hAnsi="Palatino Linotype"/>
          <w:sz w:val="22"/>
          <w:szCs w:val="22"/>
        </w:rPr>
        <w:t xml:space="preserve"> sampai basah/lembab, ulangi hingga bahan jerami habis. Ukuran petakan dari jerami panjang dan lebarnya bebas, namun tinggi tumpukan harus 80</w:t>
      </w:r>
      <w:r w:rsidRPr="00C47617">
        <w:rPr>
          <w:rFonts w:ascii="Palatino Linotype" w:hAnsi="Palatino Linotype"/>
          <w:sz w:val="22"/>
          <w:szCs w:val="22"/>
        </w:rPr>
        <w:t xml:space="preserve"> </w:t>
      </w:r>
      <w:r w:rsidR="00943E67" w:rsidRPr="00C47617">
        <w:rPr>
          <w:rFonts w:ascii="Palatino Linotype" w:hAnsi="Palatino Linotype"/>
          <w:sz w:val="22"/>
          <w:szCs w:val="22"/>
        </w:rPr>
        <w:t>cm agar diperoleh energi panas untuk proses fermentasi kemudian tutup dengan terpal ataupun plastik dan amati proses pengomposan selama 5 hari seka</w:t>
      </w:r>
      <w:r w:rsidRPr="00C47617">
        <w:rPr>
          <w:rFonts w:ascii="Palatino Linotype" w:hAnsi="Palatino Linotype"/>
          <w:sz w:val="22"/>
          <w:szCs w:val="22"/>
        </w:rPr>
        <w:t>l</w:t>
      </w:r>
      <w:r w:rsidR="00943E67" w:rsidRPr="00C47617">
        <w:rPr>
          <w:rFonts w:ascii="Palatino Linotype" w:hAnsi="Palatino Linotype"/>
          <w:sz w:val="22"/>
          <w:szCs w:val="22"/>
        </w:rPr>
        <w:t xml:space="preserve">i selama 2 minggu. Jika </w:t>
      </w:r>
      <w:r w:rsidR="00B21A2F" w:rsidRPr="00C47617">
        <w:rPr>
          <w:rFonts w:ascii="Palatino Linotype" w:hAnsi="Palatino Linotype"/>
          <w:sz w:val="22"/>
          <w:szCs w:val="22"/>
        </w:rPr>
        <w:t>j</w:t>
      </w:r>
      <w:r w:rsidR="00943E67" w:rsidRPr="00C47617">
        <w:rPr>
          <w:rFonts w:ascii="Palatino Linotype" w:hAnsi="Palatino Linotype"/>
          <w:sz w:val="22"/>
          <w:szCs w:val="22"/>
        </w:rPr>
        <w:t>erami mengalami penyusutan hingga 50% dan jerami telah berwa</w:t>
      </w:r>
      <w:r w:rsidRPr="00C47617">
        <w:rPr>
          <w:rFonts w:ascii="Palatino Linotype" w:hAnsi="Palatino Linotype"/>
          <w:sz w:val="22"/>
          <w:szCs w:val="22"/>
        </w:rPr>
        <w:t xml:space="preserve">rna coklat kehitaman dan lunak </w:t>
      </w:r>
      <w:r w:rsidR="00943E67" w:rsidRPr="00C47617">
        <w:rPr>
          <w:rFonts w:ascii="Palatino Linotype" w:hAnsi="Palatino Linotype"/>
          <w:sz w:val="22"/>
          <w:szCs w:val="22"/>
        </w:rPr>
        <w:t xml:space="preserve">maka siap disebarkan kelahan. </w:t>
      </w:r>
    </w:p>
    <w:p w:rsidR="003B6D2A" w:rsidRPr="00C47617" w:rsidRDefault="00035D49" w:rsidP="003B6D2A">
      <w:pPr>
        <w:pStyle w:val="ListParagraph"/>
        <w:numPr>
          <w:ilvl w:val="0"/>
          <w:numId w:val="33"/>
        </w:numPr>
        <w:spacing w:line="240" w:lineRule="auto"/>
        <w:jc w:val="both"/>
        <w:rPr>
          <w:rFonts w:ascii="Palatino Linotype" w:hAnsi="Palatino Linotype"/>
          <w:sz w:val="22"/>
          <w:szCs w:val="22"/>
        </w:rPr>
      </w:pPr>
      <w:r w:rsidRPr="00C47617">
        <w:rPr>
          <w:rFonts w:ascii="Palatino Linotype" w:hAnsi="Palatino Linotype"/>
          <w:sz w:val="22"/>
          <w:szCs w:val="22"/>
        </w:rPr>
        <w:t xml:space="preserve">Pupuk arang sekam, </w:t>
      </w:r>
      <w:r w:rsidR="00943E67" w:rsidRPr="00C47617">
        <w:rPr>
          <w:rFonts w:ascii="Palatino Linotype" w:hAnsi="Palatino Linotype"/>
          <w:sz w:val="22"/>
          <w:szCs w:val="22"/>
        </w:rPr>
        <w:t>yaitu pupuk yang terbuat dari sekam padi atau kulit yang melindungi beras yang kemudian dibakar hingga menjadi arang. Pupuk ini sangat baik bagi tanaman karena mengandung beberapa unsur yang dibutuhkan oleh tanaman seperti kalsium, silikan yang berguna untuk bertahan dari serangan OPT (Organisme Pengganggu Tanaman).</w:t>
      </w:r>
      <w:r w:rsidRPr="00C47617">
        <w:rPr>
          <w:rFonts w:ascii="Palatino Linotype" w:hAnsi="Palatino Linotype"/>
          <w:sz w:val="22"/>
          <w:szCs w:val="22"/>
        </w:rPr>
        <w:t xml:space="preserve"> </w:t>
      </w:r>
      <w:r w:rsidR="00943E67" w:rsidRPr="00C47617">
        <w:rPr>
          <w:rFonts w:ascii="Palatino Linotype" w:hAnsi="Palatino Linotype"/>
          <w:sz w:val="22"/>
          <w:szCs w:val="22"/>
        </w:rPr>
        <w:t>Arang sekam juga memiliki ke</w:t>
      </w:r>
      <w:r w:rsidR="003B6D2A" w:rsidRPr="00C47617">
        <w:rPr>
          <w:rFonts w:ascii="Palatino Linotype" w:hAnsi="Palatino Linotype"/>
          <w:sz w:val="22"/>
          <w:szCs w:val="22"/>
        </w:rPr>
        <w:t>mampuan rendah dalam menyerap a</w:t>
      </w:r>
      <w:r w:rsidR="00943E67" w:rsidRPr="00C47617">
        <w:rPr>
          <w:rFonts w:ascii="Palatino Linotype" w:hAnsi="Palatino Linotype"/>
          <w:sz w:val="22"/>
          <w:szCs w:val="22"/>
        </w:rPr>
        <w:t>ir sehingga sangat menguntungkan bagi tanaman karena mendukung untuk perbaikan struktur tanah karena menyebabkan drainase yang baik. Cara pembuatan pupuk arang sekam dengan membuat bara di</w:t>
      </w:r>
      <w:r w:rsidR="00B21A2F" w:rsidRPr="00C47617">
        <w:rPr>
          <w:rFonts w:ascii="Palatino Linotype" w:hAnsi="Palatino Linotype"/>
          <w:sz w:val="22"/>
          <w:szCs w:val="22"/>
        </w:rPr>
        <w:t xml:space="preserve"> </w:t>
      </w:r>
      <w:r w:rsidR="00943E67" w:rsidRPr="00C47617">
        <w:rPr>
          <w:rFonts w:ascii="Palatino Linotype" w:hAnsi="Palatino Linotype"/>
          <w:sz w:val="22"/>
          <w:szCs w:val="22"/>
        </w:rPr>
        <w:t>dalam pipa besi kemudian taruh sekam di</w:t>
      </w:r>
      <w:r w:rsidR="00B21A2F" w:rsidRPr="00C47617">
        <w:rPr>
          <w:rFonts w:ascii="Palatino Linotype" w:hAnsi="Palatino Linotype"/>
          <w:sz w:val="22"/>
          <w:szCs w:val="22"/>
        </w:rPr>
        <w:t xml:space="preserve"> </w:t>
      </w:r>
      <w:r w:rsidR="00943E67" w:rsidRPr="00C47617">
        <w:rPr>
          <w:rFonts w:ascii="Palatino Linotype" w:hAnsi="Palatino Linotype"/>
          <w:sz w:val="22"/>
          <w:szCs w:val="22"/>
        </w:rPr>
        <w:t>sekeliling pipa besi. Posisi pipa berdiri tegak kemudian tunggu hingga warna sekam berubah menjadi hitam. Penggunaan pupuk ini sebagai media tanam tanaman hias atau media penyemaian benih padi</w:t>
      </w:r>
      <w:r w:rsidR="003B6D2A" w:rsidRPr="00C47617">
        <w:rPr>
          <w:rFonts w:ascii="Palatino Linotype" w:hAnsi="Palatino Linotype"/>
          <w:sz w:val="22"/>
          <w:szCs w:val="22"/>
        </w:rPr>
        <w:t>.</w:t>
      </w:r>
      <w:r w:rsidR="00943E67" w:rsidRPr="00C47617">
        <w:rPr>
          <w:rFonts w:ascii="Palatino Linotype" w:hAnsi="Palatino Linotype"/>
          <w:sz w:val="22"/>
          <w:szCs w:val="22"/>
        </w:rPr>
        <w:t xml:space="preserve"> </w:t>
      </w:r>
    </w:p>
    <w:p w:rsidR="003B6D2A" w:rsidRPr="00C47617" w:rsidRDefault="00943E67" w:rsidP="003B6D2A">
      <w:pPr>
        <w:pStyle w:val="ListParagraph"/>
        <w:numPr>
          <w:ilvl w:val="0"/>
          <w:numId w:val="33"/>
        </w:numPr>
        <w:spacing w:line="240" w:lineRule="auto"/>
        <w:jc w:val="both"/>
        <w:rPr>
          <w:rFonts w:ascii="Palatino Linotype" w:hAnsi="Palatino Linotype"/>
          <w:sz w:val="22"/>
          <w:szCs w:val="22"/>
        </w:rPr>
      </w:pPr>
      <w:r w:rsidRPr="00C47617">
        <w:rPr>
          <w:rFonts w:ascii="Palatino Linotype" w:hAnsi="Palatino Linotype"/>
          <w:sz w:val="22"/>
          <w:szCs w:val="22"/>
        </w:rPr>
        <w:lastRenderedPageBreak/>
        <w:t>Kascing (pupuk limbah cacing tanah)</w:t>
      </w:r>
      <w:r w:rsidR="003B6D2A" w:rsidRPr="00C47617">
        <w:rPr>
          <w:rFonts w:ascii="Palatino Linotype" w:hAnsi="Palatino Linotype"/>
          <w:sz w:val="22"/>
          <w:szCs w:val="22"/>
        </w:rPr>
        <w:t xml:space="preserve">. </w:t>
      </w:r>
      <w:r w:rsidRPr="00C47617">
        <w:rPr>
          <w:rFonts w:ascii="Palatino Linotype" w:hAnsi="Palatino Linotype"/>
          <w:sz w:val="22"/>
          <w:szCs w:val="22"/>
        </w:rPr>
        <w:t xml:space="preserve">Kascing adalah kepanjangan dari bekas cacing. Kascing berguna untuk menyuburkan tanah karena mengandung unsur hara yang berasal dari kotoran cacing dan material hasil dekomposisi mikro organisme yang berguna untuk memperbaiki sifat fisik, kimia maupun biologi tanah. Secara fisik kascing lebih mudah dalam menyerap maupun mengikat air sedangkan secara kimiawi kascing mengandung berbagai enzim yang dapat meningkatkan kesehatan tanaman. </w:t>
      </w:r>
    </w:p>
    <w:p w:rsidR="00943E67" w:rsidRPr="00C47617" w:rsidRDefault="003B6D2A" w:rsidP="003B6D2A">
      <w:pPr>
        <w:pStyle w:val="ListParagraph"/>
        <w:numPr>
          <w:ilvl w:val="0"/>
          <w:numId w:val="33"/>
        </w:numPr>
        <w:spacing w:line="240" w:lineRule="auto"/>
        <w:jc w:val="both"/>
        <w:rPr>
          <w:rFonts w:ascii="Palatino Linotype" w:hAnsi="Palatino Linotype"/>
          <w:sz w:val="22"/>
          <w:szCs w:val="22"/>
        </w:rPr>
      </w:pPr>
      <w:r w:rsidRPr="00C47617">
        <w:rPr>
          <w:rFonts w:ascii="Palatino Linotype" w:hAnsi="Palatino Linotype"/>
          <w:sz w:val="22"/>
          <w:szCs w:val="22"/>
        </w:rPr>
        <w:t>Pupuk hayati cair, adalah</w:t>
      </w:r>
      <w:r w:rsidR="00943E67" w:rsidRPr="00C47617">
        <w:rPr>
          <w:rFonts w:ascii="Palatino Linotype" w:hAnsi="Palatino Linotype"/>
          <w:sz w:val="22"/>
          <w:szCs w:val="22"/>
        </w:rPr>
        <w:t xml:space="preserve"> pupuk cair yang dibuat dari fermentasi </w:t>
      </w:r>
      <w:r w:rsidR="00943E67" w:rsidRPr="00C47617">
        <w:rPr>
          <w:rFonts w:ascii="Palatino Linotype" w:hAnsi="Palatino Linotype"/>
          <w:i/>
          <w:iCs/>
          <w:sz w:val="22"/>
          <w:szCs w:val="22"/>
        </w:rPr>
        <w:t>molase</w:t>
      </w:r>
      <w:r w:rsidR="00943E67" w:rsidRPr="00C47617">
        <w:rPr>
          <w:rFonts w:ascii="Palatino Linotype" w:hAnsi="Palatino Linotype"/>
          <w:sz w:val="22"/>
          <w:szCs w:val="22"/>
        </w:rPr>
        <w:t xml:space="preserve"> (tetes tebu) atau gula jawa, nanas, kecambah, dan air kelapa. Kelebihan pupuk ini lebih mudah diserap oleh tanaman karena bersifat cair.</w:t>
      </w:r>
      <w:r w:rsidR="00265FB6" w:rsidRPr="00C47617">
        <w:rPr>
          <w:rFonts w:ascii="Palatino Linotype" w:hAnsi="Palatino Linotype"/>
          <w:sz w:val="22"/>
          <w:szCs w:val="22"/>
        </w:rPr>
        <w:t xml:space="preserve"> </w:t>
      </w:r>
      <w:r w:rsidR="00943E67" w:rsidRPr="00C47617">
        <w:rPr>
          <w:rFonts w:ascii="Palatino Linotype" w:hAnsi="Palatino Linotype"/>
          <w:sz w:val="22"/>
          <w:szCs w:val="22"/>
        </w:rPr>
        <w:t xml:space="preserve">Pupuk cair mengandung berbagai mikroba seperti mikroba </w:t>
      </w:r>
      <w:r w:rsidR="00943E67" w:rsidRPr="00C47617">
        <w:rPr>
          <w:rFonts w:ascii="Palatino Linotype" w:hAnsi="Palatino Linotype"/>
          <w:i/>
          <w:iCs/>
          <w:sz w:val="22"/>
          <w:szCs w:val="22"/>
        </w:rPr>
        <w:t>Azotobacteri</w:t>
      </w:r>
      <w:r w:rsidR="00943E67" w:rsidRPr="00C47617">
        <w:rPr>
          <w:rFonts w:ascii="Palatino Linotype" w:hAnsi="Palatino Linotype"/>
          <w:sz w:val="22"/>
          <w:szCs w:val="22"/>
        </w:rPr>
        <w:t xml:space="preserve"> yang berfungsi sebagai mikroba penambah unsur N dari udara bebas juga berfungsi menyelimuti hormon pada tumbuhan, mikroba </w:t>
      </w:r>
      <w:r w:rsidR="00943E67" w:rsidRPr="00C47617">
        <w:rPr>
          <w:rFonts w:ascii="Palatino Linotype" w:hAnsi="Palatino Linotype"/>
          <w:i/>
          <w:iCs/>
          <w:sz w:val="22"/>
          <w:szCs w:val="22"/>
        </w:rPr>
        <w:t>Psedomonas Fluorecent</w:t>
      </w:r>
      <w:r w:rsidR="00943E67" w:rsidRPr="00C47617">
        <w:rPr>
          <w:rFonts w:ascii="Palatino Linotype" w:hAnsi="Palatino Linotype"/>
          <w:sz w:val="22"/>
          <w:szCs w:val="22"/>
        </w:rPr>
        <w:t xml:space="preserve"> yang berfugsi sebagai pengurai pestisida dan masih banyak mikroba lainya yang berfungsi untuk memperbaiki atau melindungi dan menyuburkan tanah. Penggunaan pupuk hayati cair ini dengan cara menyemprotkan dengan menggunakan </w:t>
      </w:r>
      <w:r w:rsidR="00943E67" w:rsidRPr="00C47617">
        <w:rPr>
          <w:rFonts w:ascii="Palatino Linotype" w:hAnsi="Palatino Linotype"/>
          <w:i/>
          <w:iCs/>
          <w:sz w:val="22"/>
          <w:szCs w:val="22"/>
        </w:rPr>
        <w:t>sprayer</w:t>
      </w:r>
      <w:r w:rsidR="00943E67" w:rsidRPr="00C47617">
        <w:rPr>
          <w:rFonts w:ascii="Palatino Linotype" w:hAnsi="Palatino Linotype"/>
          <w:sz w:val="22"/>
          <w:szCs w:val="22"/>
        </w:rPr>
        <w:t xml:space="preserve"> atau alat penyemprot pada tanaman. </w:t>
      </w:r>
    </w:p>
    <w:p w:rsidR="003B6D2A" w:rsidRPr="00C47617" w:rsidRDefault="003B6D2A" w:rsidP="003B6D2A">
      <w:pPr>
        <w:spacing w:line="240" w:lineRule="auto"/>
        <w:jc w:val="both"/>
        <w:rPr>
          <w:rFonts w:ascii="Palatino Linotype" w:hAnsi="Palatino Linotype"/>
          <w:bCs/>
          <w:sz w:val="22"/>
          <w:szCs w:val="22"/>
        </w:rPr>
      </w:pPr>
    </w:p>
    <w:p w:rsidR="00943E67" w:rsidRPr="00C47617" w:rsidRDefault="003B6D2A" w:rsidP="003B6D2A">
      <w:pPr>
        <w:spacing w:line="240" w:lineRule="auto"/>
        <w:jc w:val="both"/>
        <w:rPr>
          <w:rFonts w:ascii="Palatino Linotype" w:hAnsi="Palatino Linotype"/>
          <w:bCs/>
          <w:i/>
          <w:iCs/>
          <w:sz w:val="22"/>
          <w:szCs w:val="22"/>
        </w:rPr>
      </w:pPr>
      <w:r w:rsidRPr="00C47617">
        <w:rPr>
          <w:rFonts w:ascii="Palatino Linotype" w:hAnsi="Palatino Linotype"/>
          <w:bCs/>
          <w:i/>
          <w:iCs/>
          <w:sz w:val="22"/>
          <w:szCs w:val="22"/>
        </w:rPr>
        <w:t>Strategi Pemasaran</w:t>
      </w:r>
    </w:p>
    <w:p w:rsidR="004B4CEE" w:rsidRPr="00C47617" w:rsidRDefault="00943E67" w:rsidP="004B4CEE">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Strategi pemasaran yang dilakukan oleh lembaga AEC awal mula dengan melakukan penggilingan gabah kering giling yang dibeli dari petani. Setelah digiling, beras kemudian disortir menggunakan alat penyortir beras untuk  dibedakan antara beras unggulan dengan yang sudah hancur. Ketika masih di alat sortir, beras terpisah menjadi tiga bagian</w:t>
      </w:r>
      <w:r w:rsidR="004B4CEE" w:rsidRPr="00C47617">
        <w:rPr>
          <w:rFonts w:ascii="Palatino Linotype" w:hAnsi="Palatino Linotype"/>
          <w:sz w:val="22"/>
          <w:szCs w:val="22"/>
        </w:rPr>
        <w:t>;</w:t>
      </w:r>
      <w:r w:rsidRPr="00C47617">
        <w:rPr>
          <w:rFonts w:ascii="Palatino Linotype" w:hAnsi="Palatino Linotype"/>
          <w:sz w:val="22"/>
          <w:szCs w:val="22"/>
        </w:rPr>
        <w:t xml:space="preserve"> beras utuh atau bera</w:t>
      </w:r>
      <w:r w:rsidR="00265FB6" w:rsidRPr="00C47617">
        <w:rPr>
          <w:rFonts w:ascii="Palatino Linotype" w:hAnsi="Palatino Linotype"/>
          <w:sz w:val="22"/>
          <w:szCs w:val="22"/>
        </w:rPr>
        <w:t>s</w:t>
      </w:r>
      <w:r w:rsidRPr="00C47617">
        <w:rPr>
          <w:rFonts w:ascii="Palatino Linotype" w:hAnsi="Palatino Linotype"/>
          <w:sz w:val="22"/>
          <w:szCs w:val="22"/>
        </w:rPr>
        <w:t xml:space="preserve"> kepala, beras setengah hancur, dan beras hancur. Beras kepala dan beras setengah hancur dicampurkan kembali untuk di </w:t>
      </w:r>
      <w:r w:rsidRPr="00C47617">
        <w:rPr>
          <w:rFonts w:ascii="Palatino Linotype" w:hAnsi="Palatino Linotype"/>
          <w:i/>
          <w:iCs/>
          <w:sz w:val="22"/>
          <w:szCs w:val="22"/>
        </w:rPr>
        <w:t>packing</w:t>
      </w:r>
      <w:r w:rsidRPr="00C47617">
        <w:rPr>
          <w:rFonts w:ascii="Palatino Linotype" w:hAnsi="Palatino Linotype"/>
          <w:sz w:val="22"/>
          <w:szCs w:val="22"/>
        </w:rPr>
        <w:t xml:space="preserve">. Sedangkan beras yang telah hancur akan dijadikan tepung. </w:t>
      </w:r>
    </w:p>
    <w:p w:rsidR="00265FB6" w:rsidRPr="00C47617" w:rsidRDefault="00943E67" w:rsidP="004B4CEE">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Setelah beras dipilih dan dipisahkan antara beras unggulan dengan yang telah hancur, beras di kemas dengan menggunakan plastik kemas yang dimiliki lembaga AEC. lembaga AEC menjual berasnya dengan menggunakan nama Brastenan. Lembaga AEC mengemas berasnya dala</w:t>
      </w:r>
      <w:r w:rsidR="004B4CEE" w:rsidRPr="00C47617">
        <w:rPr>
          <w:rFonts w:ascii="Palatino Linotype" w:hAnsi="Palatino Linotype"/>
          <w:sz w:val="22"/>
          <w:szCs w:val="22"/>
        </w:rPr>
        <w:t>m 2 ukuran, yaitu 2,5 Kg dan 5 k</w:t>
      </w:r>
      <w:r w:rsidRPr="00C47617">
        <w:rPr>
          <w:rFonts w:ascii="Palatino Linotype" w:hAnsi="Palatino Linotype"/>
          <w:sz w:val="22"/>
          <w:szCs w:val="22"/>
        </w:rPr>
        <w:t>g</w:t>
      </w:r>
      <w:r w:rsidR="004B4CEE" w:rsidRPr="00C47617">
        <w:rPr>
          <w:rFonts w:ascii="Palatino Linotype" w:hAnsi="Palatino Linotype"/>
          <w:sz w:val="22"/>
          <w:szCs w:val="22"/>
        </w:rPr>
        <w:t>.</w:t>
      </w:r>
      <w:r w:rsidRPr="00C47617">
        <w:rPr>
          <w:rFonts w:ascii="Palatino Linotype" w:hAnsi="Palatino Linotype"/>
          <w:sz w:val="22"/>
          <w:szCs w:val="22"/>
        </w:rPr>
        <w:t xml:space="preserve"> Dalam hal penjualan, lembaga AEC menjual beras yang telah di kemas di depan kantor lembaga tersebut</w:t>
      </w:r>
      <w:r w:rsidR="00265FB6" w:rsidRPr="00C47617">
        <w:rPr>
          <w:rFonts w:ascii="Palatino Linotype" w:hAnsi="Palatino Linotype"/>
          <w:sz w:val="22"/>
          <w:szCs w:val="22"/>
        </w:rPr>
        <w:t>. S</w:t>
      </w:r>
      <w:r w:rsidRPr="00C47617">
        <w:rPr>
          <w:rFonts w:ascii="Palatino Linotype" w:hAnsi="Palatino Linotype"/>
          <w:sz w:val="22"/>
          <w:szCs w:val="22"/>
        </w:rPr>
        <w:t>elain itu</w:t>
      </w:r>
      <w:r w:rsidR="00265FB6" w:rsidRPr="00C47617">
        <w:rPr>
          <w:rFonts w:ascii="Palatino Linotype" w:hAnsi="Palatino Linotype"/>
          <w:sz w:val="22"/>
          <w:szCs w:val="22"/>
        </w:rPr>
        <w:t>,</w:t>
      </w:r>
      <w:r w:rsidRPr="00C47617">
        <w:rPr>
          <w:rFonts w:ascii="Palatino Linotype" w:hAnsi="Palatino Linotype"/>
          <w:sz w:val="22"/>
          <w:szCs w:val="22"/>
        </w:rPr>
        <w:t xml:space="preserve"> beras yang ada di</w:t>
      </w:r>
      <w:r w:rsidR="00265FB6" w:rsidRPr="00C47617">
        <w:rPr>
          <w:rFonts w:ascii="Palatino Linotype" w:hAnsi="Palatino Linotype"/>
          <w:sz w:val="22"/>
          <w:szCs w:val="22"/>
        </w:rPr>
        <w:t xml:space="preserve"> </w:t>
      </w:r>
      <w:r w:rsidRPr="00C47617">
        <w:rPr>
          <w:rFonts w:ascii="Palatino Linotype" w:hAnsi="Palatino Linotype"/>
          <w:sz w:val="22"/>
          <w:szCs w:val="22"/>
        </w:rPr>
        <w:t>lembaga AEC juga</w:t>
      </w:r>
      <w:r w:rsidR="004B4CEE" w:rsidRPr="00C47617">
        <w:rPr>
          <w:rFonts w:ascii="Palatino Linotype" w:hAnsi="Palatino Linotype"/>
          <w:sz w:val="22"/>
          <w:szCs w:val="22"/>
        </w:rPr>
        <w:t xml:space="preserve"> dipasarkan keluar DIY seperti </w:t>
      </w:r>
      <w:r w:rsidR="00265FB6" w:rsidRPr="00C47617">
        <w:rPr>
          <w:rFonts w:ascii="Palatino Linotype" w:hAnsi="Palatino Linotype"/>
          <w:sz w:val="22"/>
          <w:szCs w:val="22"/>
        </w:rPr>
        <w:t>J</w:t>
      </w:r>
      <w:r w:rsidRPr="00C47617">
        <w:rPr>
          <w:rFonts w:ascii="Palatino Linotype" w:hAnsi="Palatino Linotype"/>
          <w:sz w:val="22"/>
          <w:szCs w:val="22"/>
        </w:rPr>
        <w:t>akarta, Surabaya</w:t>
      </w:r>
      <w:r w:rsidR="004B4CEE" w:rsidRPr="00C47617">
        <w:rPr>
          <w:rFonts w:ascii="Palatino Linotype" w:hAnsi="Palatino Linotype"/>
          <w:sz w:val="22"/>
          <w:szCs w:val="22"/>
        </w:rPr>
        <w:t>,</w:t>
      </w:r>
      <w:r w:rsidRPr="00C47617">
        <w:rPr>
          <w:rFonts w:ascii="Palatino Linotype" w:hAnsi="Palatino Linotype"/>
          <w:sz w:val="22"/>
          <w:szCs w:val="22"/>
        </w:rPr>
        <w:t xml:space="preserve"> dan </w:t>
      </w:r>
      <w:r w:rsidR="00265FB6" w:rsidRPr="00C47617">
        <w:rPr>
          <w:rFonts w:ascii="Palatino Linotype" w:hAnsi="Palatino Linotype"/>
          <w:sz w:val="22"/>
          <w:szCs w:val="22"/>
        </w:rPr>
        <w:t>B</w:t>
      </w:r>
      <w:r w:rsidRPr="00C47617">
        <w:rPr>
          <w:rFonts w:ascii="Palatino Linotype" w:hAnsi="Palatino Linotype"/>
          <w:sz w:val="22"/>
          <w:szCs w:val="22"/>
        </w:rPr>
        <w:t>anyuwangi</w:t>
      </w:r>
      <w:r w:rsidRPr="00C47617">
        <w:rPr>
          <w:rFonts w:ascii="Palatino Linotype" w:hAnsi="Palatino Linotype"/>
          <w:i/>
          <w:iCs/>
          <w:sz w:val="22"/>
          <w:szCs w:val="22"/>
        </w:rPr>
        <w:t xml:space="preserve">. </w:t>
      </w:r>
    </w:p>
    <w:p w:rsidR="00265FB6" w:rsidRPr="00C47617" w:rsidRDefault="00265FB6" w:rsidP="002C75F2">
      <w:pPr>
        <w:spacing w:line="240" w:lineRule="auto"/>
        <w:jc w:val="both"/>
        <w:rPr>
          <w:rFonts w:ascii="Palatino Linotype" w:hAnsi="Palatino Linotype"/>
          <w:b/>
          <w:bCs/>
          <w:sz w:val="22"/>
          <w:szCs w:val="22"/>
        </w:rPr>
      </w:pPr>
    </w:p>
    <w:p w:rsidR="00265FB6" w:rsidRPr="00C47617" w:rsidRDefault="00943E67" w:rsidP="00F56C27">
      <w:pPr>
        <w:spacing w:line="240" w:lineRule="auto"/>
        <w:jc w:val="both"/>
        <w:rPr>
          <w:rFonts w:ascii="Palatino Linotype" w:hAnsi="Palatino Linotype"/>
          <w:b/>
          <w:bCs/>
          <w:sz w:val="22"/>
          <w:szCs w:val="22"/>
        </w:rPr>
      </w:pPr>
      <w:r w:rsidRPr="00C47617">
        <w:rPr>
          <w:rFonts w:ascii="Palatino Linotype" w:hAnsi="Palatino Linotype"/>
          <w:b/>
          <w:bCs/>
          <w:sz w:val="22"/>
          <w:szCs w:val="22"/>
        </w:rPr>
        <w:t xml:space="preserve">Hasil </w:t>
      </w:r>
      <w:r w:rsidR="00F56C27" w:rsidRPr="00C47617">
        <w:rPr>
          <w:rFonts w:ascii="Palatino Linotype" w:hAnsi="Palatino Linotype"/>
          <w:b/>
          <w:bCs/>
          <w:sz w:val="22"/>
          <w:szCs w:val="22"/>
        </w:rPr>
        <w:t xml:space="preserve">Pendampingan </w:t>
      </w:r>
      <w:r w:rsidRPr="00C47617">
        <w:rPr>
          <w:rFonts w:ascii="Palatino Linotype" w:hAnsi="Palatino Linotype"/>
          <w:b/>
          <w:bCs/>
          <w:sz w:val="22"/>
          <w:szCs w:val="22"/>
        </w:rPr>
        <w:t>Kewirausahaan Sosial</w:t>
      </w:r>
      <w:r w:rsidR="00265FB6" w:rsidRPr="00C47617">
        <w:rPr>
          <w:rFonts w:ascii="Palatino Linotype" w:hAnsi="Palatino Linotype"/>
          <w:b/>
          <w:bCs/>
          <w:sz w:val="22"/>
          <w:szCs w:val="22"/>
        </w:rPr>
        <w:t xml:space="preserve"> Agriculture Entrepreneur Clinics</w:t>
      </w:r>
    </w:p>
    <w:p w:rsidR="00943E67" w:rsidRPr="00C47617" w:rsidRDefault="00F56C27" w:rsidP="00F56C27">
      <w:pPr>
        <w:spacing w:line="240" w:lineRule="auto"/>
        <w:jc w:val="both"/>
        <w:rPr>
          <w:rFonts w:ascii="Palatino Linotype" w:hAnsi="Palatino Linotype"/>
          <w:bCs/>
          <w:i/>
          <w:iCs/>
          <w:sz w:val="22"/>
          <w:szCs w:val="22"/>
        </w:rPr>
      </w:pPr>
      <w:r w:rsidRPr="00C47617">
        <w:rPr>
          <w:rFonts w:ascii="Palatino Linotype" w:hAnsi="Palatino Linotype"/>
          <w:bCs/>
          <w:i/>
          <w:iCs/>
          <w:sz w:val="22"/>
          <w:szCs w:val="22"/>
        </w:rPr>
        <w:t xml:space="preserve">Keuntungan Finansial dan Sosial </w:t>
      </w:r>
    </w:p>
    <w:p w:rsidR="00943E67" w:rsidRPr="00C47617" w:rsidRDefault="00943E67" w:rsidP="00F56C27">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Hasil kewirausahaan sosial bagi lembaga AEC berupa produk yang dijual oleh lembaga tersebut. Produk kewirausahaan sosial di lembaga AEC </w:t>
      </w:r>
      <w:r w:rsidR="00F56C27" w:rsidRPr="00C47617">
        <w:rPr>
          <w:rFonts w:ascii="Palatino Linotype" w:hAnsi="Palatino Linotype"/>
          <w:sz w:val="22"/>
          <w:szCs w:val="22"/>
        </w:rPr>
        <w:t>adalah</w:t>
      </w:r>
      <w:r w:rsidRPr="00C47617">
        <w:rPr>
          <w:rFonts w:ascii="Palatino Linotype" w:hAnsi="Palatino Linotype"/>
          <w:sz w:val="22"/>
          <w:szCs w:val="22"/>
        </w:rPr>
        <w:t xml:space="preserve"> beras, baik itu beras putih </w:t>
      </w:r>
      <w:r w:rsidR="00F56C27" w:rsidRPr="00C47617">
        <w:rPr>
          <w:rFonts w:ascii="Palatino Linotype" w:hAnsi="Palatino Linotype"/>
          <w:sz w:val="22"/>
          <w:szCs w:val="22"/>
        </w:rPr>
        <w:t xml:space="preserve">maupun </w:t>
      </w:r>
      <w:r w:rsidRPr="00C47617">
        <w:rPr>
          <w:rFonts w:ascii="Palatino Linotype" w:hAnsi="Palatino Linotype"/>
          <w:sz w:val="22"/>
          <w:szCs w:val="22"/>
        </w:rPr>
        <w:t xml:space="preserve">beras merah </w:t>
      </w:r>
      <w:r w:rsidR="00F56C27" w:rsidRPr="00C47617">
        <w:rPr>
          <w:rFonts w:ascii="Palatino Linotype" w:hAnsi="Palatino Linotype"/>
          <w:sz w:val="22"/>
          <w:szCs w:val="22"/>
        </w:rPr>
        <w:t>dan</w:t>
      </w:r>
      <w:r w:rsidRPr="00C47617">
        <w:rPr>
          <w:rFonts w:ascii="Palatino Linotype" w:hAnsi="Palatino Linotype"/>
          <w:sz w:val="22"/>
          <w:szCs w:val="22"/>
        </w:rPr>
        <w:t xml:space="preserve"> benih padi. Produk tersebut didapatkan dari hasil kegiatan lembaga AEC dengan para petani binaannya. Saat </w:t>
      </w:r>
      <w:r w:rsidRPr="00C47617">
        <w:rPr>
          <w:rFonts w:ascii="Palatino Linotype" w:hAnsi="Palatino Linotype"/>
          <w:sz w:val="22"/>
          <w:szCs w:val="22"/>
        </w:rPr>
        <w:lastRenderedPageBreak/>
        <w:t xml:space="preserve">ini lembaga AEC juga sedang mengembangkan benih beras hitam yang benihnya juga akan diberikan kepada petani. </w:t>
      </w:r>
    </w:p>
    <w:p w:rsidR="00943E67" w:rsidRPr="00C47617" w:rsidRDefault="00943E67" w:rsidP="00ED07A7">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Hasil dari kewirausahaan sosial yang dilakukan AEC selain dapat meningkatkan pendapatan juga adanya keuntungan bagi lembaga AEC</w:t>
      </w:r>
      <w:r w:rsidR="00ED07A7" w:rsidRPr="00C47617">
        <w:rPr>
          <w:rFonts w:ascii="Palatino Linotype" w:hAnsi="Palatino Linotype"/>
          <w:sz w:val="22"/>
          <w:szCs w:val="22"/>
        </w:rPr>
        <w:t>—</w:t>
      </w:r>
      <w:r w:rsidRPr="00C47617">
        <w:rPr>
          <w:rFonts w:ascii="Palatino Linotype" w:hAnsi="Palatino Linotype"/>
          <w:sz w:val="22"/>
          <w:szCs w:val="22"/>
        </w:rPr>
        <w:t xml:space="preserve">untuk </w:t>
      </w:r>
      <w:r w:rsidR="00ED07A7" w:rsidRPr="00C47617">
        <w:rPr>
          <w:rFonts w:ascii="Palatino Linotype" w:hAnsi="Palatino Linotype"/>
          <w:sz w:val="22"/>
          <w:szCs w:val="22"/>
        </w:rPr>
        <w:t xml:space="preserve">operasionalisasi kegiatan </w:t>
      </w:r>
      <w:r w:rsidRPr="00C47617">
        <w:rPr>
          <w:rFonts w:ascii="Palatino Linotype" w:hAnsi="Palatino Linotype"/>
          <w:sz w:val="22"/>
          <w:szCs w:val="22"/>
        </w:rPr>
        <w:t>lembaga</w:t>
      </w:r>
      <w:r w:rsidR="00ED07A7" w:rsidRPr="00C47617">
        <w:rPr>
          <w:rFonts w:ascii="Palatino Linotype" w:hAnsi="Palatino Linotype"/>
          <w:sz w:val="22"/>
          <w:szCs w:val="22"/>
        </w:rPr>
        <w:t>.</w:t>
      </w:r>
      <w:r w:rsidRPr="00C47617">
        <w:rPr>
          <w:rFonts w:ascii="Palatino Linotype" w:hAnsi="Palatino Linotype"/>
          <w:sz w:val="22"/>
          <w:szCs w:val="22"/>
        </w:rPr>
        <w:t xml:space="preserve"> AEC merupakan lembaga nirlaba sebelumnya tidak memiliki permodalan serta barang-barang penunjang kelembagaan. Namun, seiring dengan berjalannya waktu karena kegigihan dan ketekunan dari para pengurus, lembaga AEC telah memiliki alat penunjang kelembagaan serta alat-alat lain yang digunakan untuk mempe</w:t>
      </w:r>
      <w:r w:rsidR="00ED07A7" w:rsidRPr="00C47617">
        <w:rPr>
          <w:rFonts w:ascii="Palatino Linotype" w:hAnsi="Palatino Linotype"/>
          <w:sz w:val="22"/>
          <w:szCs w:val="22"/>
        </w:rPr>
        <w:t>rmudah kegiatan kewirausahaan, s</w:t>
      </w:r>
      <w:r w:rsidRPr="00C47617">
        <w:rPr>
          <w:rFonts w:ascii="Palatino Linotype" w:hAnsi="Palatino Linotype"/>
          <w:sz w:val="22"/>
          <w:szCs w:val="22"/>
        </w:rPr>
        <w:t>eperti alat penyortir beras, perekat plastik</w:t>
      </w:r>
      <w:r w:rsidR="00ED07A7" w:rsidRPr="00C47617">
        <w:rPr>
          <w:rFonts w:ascii="Palatino Linotype" w:hAnsi="Palatino Linotype"/>
          <w:sz w:val="22"/>
          <w:szCs w:val="22"/>
        </w:rPr>
        <w:t xml:space="preserve">, dan penyemprot hama. </w:t>
      </w:r>
      <w:r w:rsidRPr="00C47617">
        <w:rPr>
          <w:rFonts w:ascii="Palatino Linotype" w:hAnsi="Palatino Linotype"/>
          <w:sz w:val="22"/>
          <w:szCs w:val="22"/>
        </w:rPr>
        <w:t>Selain keuntungan pada segi fisik, lembaga AEC juga mendapatkan keuntungan pada segi sosial</w:t>
      </w:r>
      <w:r w:rsidR="00ED07A7" w:rsidRPr="00C47617">
        <w:rPr>
          <w:rFonts w:ascii="Palatino Linotype" w:hAnsi="Palatino Linotype"/>
          <w:sz w:val="22"/>
          <w:szCs w:val="22"/>
        </w:rPr>
        <w:t>,</w:t>
      </w:r>
      <w:r w:rsidRPr="00C47617">
        <w:rPr>
          <w:rFonts w:ascii="Palatino Linotype" w:hAnsi="Palatino Linotype"/>
          <w:sz w:val="22"/>
          <w:szCs w:val="22"/>
        </w:rPr>
        <w:t xml:space="preserve"> yaitu memiliki banyak mitra dan teman. Wawan Kartyawan mengatakan bahwa </w:t>
      </w:r>
      <w:r w:rsidR="00ED07A7" w:rsidRPr="00C47617">
        <w:rPr>
          <w:rFonts w:ascii="Palatino Linotype" w:hAnsi="Palatino Linotype"/>
          <w:sz w:val="22"/>
          <w:szCs w:val="22"/>
        </w:rPr>
        <w:t>“</w:t>
      </w:r>
      <w:r w:rsidRPr="00C47617">
        <w:rPr>
          <w:rFonts w:ascii="Palatino Linotype" w:hAnsi="Palatino Linotype"/>
          <w:i/>
          <w:iCs/>
          <w:sz w:val="22"/>
          <w:szCs w:val="22"/>
        </w:rPr>
        <w:t>ketika mereka mengadakan pendidikan dan pelatihan pada petani, mereka sering di beri hasil panen dari petani baik itu berupa sayuran dan buah buahan</w:t>
      </w:r>
      <w:r w:rsidR="00ED07A7" w:rsidRPr="00C47617">
        <w:rPr>
          <w:rStyle w:val="FootnoteReference"/>
          <w:rFonts w:ascii="Palatino Linotype" w:hAnsi="Palatino Linotype"/>
          <w:sz w:val="22"/>
          <w:szCs w:val="22"/>
        </w:rPr>
        <w:t>.”</w:t>
      </w:r>
      <w:r w:rsidRPr="00C47617">
        <w:rPr>
          <w:rStyle w:val="FootnoteReference"/>
          <w:rFonts w:ascii="Palatino Linotype" w:hAnsi="Palatino Linotype"/>
          <w:sz w:val="22"/>
          <w:szCs w:val="22"/>
        </w:rPr>
        <w:footnoteReference w:id="24"/>
      </w:r>
      <w:r w:rsidRPr="00C47617">
        <w:rPr>
          <w:rFonts w:ascii="Palatino Linotype" w:hAnsi="Palatino Linotype"/>
          <w:sz w:val="22"/>
          <w:szCs w:val="22"/>
        </w:rPr>
        <w:t xml:space="preserve"> </w:t>
      </w:r>
    </w:p>
    <w:p w:rsidR="006D648D" w:rsidRPr="00C47617" w:rsidRDefault="006D648D" w:rsidP="006D648D">
      <w:pPr>
        <w:spacing w:line="240" w:lineRule="auto"/>
        <w:jc w:val="both"/>
        <w:rPr>
          <w:rFonts w:ascii="Palatino Linotype" w:hAnsi="Palatino Linotype"/>
          <w:bCs/>
          <w:sz w:val="22"/>
          <w:szCs w:val="22"/>
        </w:rPr>
      </w:pPr>
    </w:p>
    <w:p w:rsidR="00943E67" w:rsidRPr="00C47617" w:rsidRDefault="006D648D" w:rsidP="006D648D">
      <w:pPr>
        <w:spacing w:line="240" w:lineRule="auto"/>
        <w:jc w:val="both"/>
        <w:rPr>
          <w:rFonts w:ascii="Palatino Linotype" w:hAnsi="Palatino Linotype"/>
          <w:bCs/>
          <w:i/>
          <w:iCs/>
          <w:sz w:val="22"/>
          <w:szCs w:val="22"/>
        </w:rPr>
      </w:pPr>
      <w:r w:rsidRPr="00C47617">
        <w:rPr>
          <w:rFonts w:ascii="Palatino Linotype" w:hAnsi="Palatino Linotype"/>
          <w:bCs/>
          <w:i/>
          <w:iCs/>
          <w:sz w:val="22"/>
          <w:szCs w:val="22"/>
        </w:rPr>
        <w:t xml:space="preserve">Peningkatan Pendapatan Masyarakat </w:t>
      </w:r>
      <w:r w:rsidR="00943E67" w:rsidRPr="00C47617">
        <w:rPr>
          <w:rFonts w:ascii="Palatino Linotype" w:hAnsi="Palatino Linotype"/>
          <w:bCs/>
          <w:i/>
          <w:iCs/>
          <w:sz w:val="22"/>
          <w:szCs w:val="22"/>
        </w:rPr>
        <w:t xml:space="preserve"> </w:t>
      </w:r>
    </w:p>
    <w:p w:rsidR="00943E67" w:rsidRPr="00C47617" w:rsidRDefault="00943E67" w:rsidP="006D648D">
      <w:pPr>
        <w:spacing w:line="240" w:lineRule="auto"/>
        <w:ind w:firstLine="567"/>
        <w:jc w:val="both"/>
        <w:rPr>
          <w:rFonts w:ascii="Palatino Linotype" w:hAnsi="Palatino Linotype"/>
          <w:sz w:val="22"/>
          <w:szCs w:val="22"/>
        </w:rPr>
      </w:pPr>
      <w:r w:rsidRPr="00C47617">
        <w:rPr>
          <w:rFonts w:ascii="Palatino Linotype" w:hAnsi="Palatino Linotype"/>
          <w:sz w:val="22"/>
          <w:szCs w:val="22"/>
        </w:rPr>
        <w:t xml:space="preserve">Hasil kewirausahaan sosial di lembaga AEC adalah meningkatnya pendapatan masyarakat. </w:t>
      </w:r>
      <w:r w:rsidR="00377848" w:rsidRPr="00C47617">
        <w:rPr>
          <w:rFonts w:ascii="Palatino Linotype" w:hAnsi="Palatino Linotype"/>
          <w:sz w:val="22"/>
          <w:szCs w:val="22"/>
        </w:rPr>
        <w:t>H</w:t>
      </w:r>
      <w:r w:rsidRPr="00C47617">
        <w:rPr>
          <w:rFonts w:ascii="Palatino Linotype" w:hAnsi="Palatino Linotype"/>
          <w:sz w:val="22"/>
          <w:szCs w:val="22"/>
        </w:rPr>
        <w:t>al ini terjadi karena beras petani yang menanam padi dari Lembaga AEC dibeli dengan harga yang lebih tinggi dari harga beli di pasaran. Selain itu, benih yang digunakan lembaga AEC untuk petani merupakan benih unggul bagus dan memiliki harga jual yang lebih tinggi dibandingkan dengan beras jenis lain</w:t>
      </w:r>
      <w:r w:rsidR="00377848" w:rsidRPr="00C47617">
        <w:rPr>
          <w:rFonts w:ascii="Palatino Linotype" w:hAnsi="Palatino Linotype"/>
          <w:sz w:val="22"/>
          <w:szCs w:val="22"/>
        </w:rPr>
        <w:t>.</w:t>
      </w:r>
      <w:r w:rsidRPr="00C47617">
        <w:rPr>
          <w:rFonts w:ascii="Palatino Linotype" w:hAnsi="Palatino Linotype"/>
          <w:sz w:val="22"/>
          <w:szCs w:val="22"/>
        </w:rPr>
        <w:t xml:space="preserve"> </w:t>
      </w:r>
      <w:r w:rsidR="00377848" w:rsidRPr="00C47617">
        <w:rPr>
          <w:rFonts w:ascii="Palatino Linotype" w:hAnsi="Palatino Linotype"/>
          <w:sz w:val="22"/>
          <w:szCs w:val="22"/>
        </w:rPr>
        <w:t>M</w:t>
      </w:r>
      <w:r w:rsidRPr="00C47617">
        <w:rPr>
          <w:rFonts w:ascii="Palatino Linotype" w:hAnsi="Palatino Linotype"/>
          <w:sz w:val="22"/>
          <w:szCs w:val="22"/>
        </w:rPr>
        <w:t>eskipun beras tersebut dijual di pasar dan tidak di</w:t>
      </w:r>
      <w:r w:rsidR="006D648D" w:rsidRPr="00C47617">
        <w:rPr>
          <w:rFonts w:ascii="Palatino Linotype" w:hAnsi="Palatino Linotype"/>
          <w:sz w:val="22"/>
          <w:szCs w:val="22"/>
        </w:rPr>
        <w:t xml:space="preserve"> </w:t>
      </w:r>
      <w:r w:rsidRPr="00C47617">
        <w:rPr>
          <w:rFonts w:ascii="Palatino Linotype" w:hAnsi="Palatino Linotype"/>
          <w:sz w:val="22"/>
          <w:szCs w:val="22"/>
        </w:rPr>
        <w:t>lembaga AEC, padi tersebut tetap memiliki harga jual yang tinggi. Selain itu</w:t>
      </w:r>
      <w:r w:rsidR="00377848" w:rsidRPr="00C47617">
        <w:rPr>
          <w:rFonts w:ascii="Palatino Linotype" w:hAnsi="Palatino Linotype"/>
          <w:sz w:val="22"/>
          <w:szCs w:val="22"/>
        </w:rPr>
        <w:t>,</w:t>
      </w:r>
      <w:r w:rsidRPr="00C47617">
        <w:rPr>
          <w:rFonts w:ascii="Palatino Linotype" w:hAnsi="Palatino Linotype"/>
          <w:sz w:val="22"/>
          <w:szCs w:val="22"/>
        </w:rPr>
        <w:t xml:space="preserve"> dengan menggunakan benih padi dari lembaga AEC dapat meminimalisir penggunaan pupuk, serta cara tanam tapak macan yang digunakan juga dapat meminimalisir penggunaan benih dan pupuk. Hal ini disebabkan karena dalam metode tanam tapak macan petani hanya menanam satu atau dua benih padi dalam satu lubang tanam yang dibuat segitiga sama sisi serta jarak tanam yang lebar. </w:t>
      </w:r>
    </w:p>
    <w:p w:rsidR="006D648D" w:rsidRPr="00C47617" w:rsidRDefault="006D648D" w:rsidP="006D648D">
      <w:pPr>
        <w:spacing w:line="240" w:lineRule="auto"/>
        <w:ind w:firstLine="567"/>
        <w:jc w:val="both"/>
        <w:rPr>
          <w:rFonts w:ascii="Palatino Linotype" w:hAnsi="Palatino Linotype"/>
          <w:sz w:val="22"/>
          <w:szCs w:val="22"/>
        </w:rPr>
      </w:pPr>
    </w:p>
    <w:p w:rsidR="00943E67" w:rsidRPr="00C47617" w:rsidRDefault="006D648D" w:rsidP="006D648D">
      <w:pPr>
        <w:spacing w:line="240" w:lineRule="auto"/>
        <w:jc w:val="both"/>
        <w:rPr>
          <w:rFonts w:ascii="Palatino Linotype" w:hAnsi="Palatino Linotype"/>
          <w:bCs/>
          <w:i/>
          <w:iCs/>
          <w:sz w:val="22"/>
          <w:szCs w:val="22"/>
        </w:rPr>
      </w:pPr>
      <w:r w:rsidRPr="00C47617">
        <w:rPr>
          <w:rFonts w:ascii="Palatino Linotype" w:hAnsi="Palatino Linotype"/>
          <w:bCs/>
          <w:i/>
          <w:iCs/>
          <w:sz w:val="22"/>
          <w:szCs w:val="22"/>
        </w:rPr>
        <w:t xml:space="preserve">Memperluas Kemampuan dan </w:t>
      </w:r>
      <w:r w:rsidR="00943E67" w:rsidRPr="00C47617">
        <w:rPr>
          <w:rFonts w:ascii="Palatino Linotype" w:hAnsi="Palatino Linotype"/>
          <w:bCs/>
          <w:i/>
          <w:iCs/>
          <w:sz w:val="22"/>
          <w:szCs w:val="22"/>
        </w:rPr>
        <w:t xml:space="preserve">Keterampilan </w:t>
      </w:r>
    </w:p>
    <w:p w:rsidR="00580694" w:rsidRPr="00C47617" w:rsidRDefault="00943E67" w:rsidP="00580694">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Hasil dari model kewirausahaan sosial di lembaga AEC </w:t>
      </w:r>
      <w:r w:rsidR="00377848" w:rsidRPr="00C47617">
        <w:rPr>
          <w:rFonts w:ascii="Palatino Linotype" w:hAnsi="Palatino Linotype"/>
          <w:sz w:val="22"/>
          <w:szCs w:val="22"/>
        </w:rPr>
        <w:t>yang lain bagi masyarakat adalah</w:t>
      </w:r>
      <w:r w:rsidRPr="00C47617">
        <w:rPr>
          <w:rFonts w:ascii="Palatino Linotype" w:hAnsi="Palatino Linotype"/>
          <w:sz w:val="22"/>
          <w:szCs w:val="22"/>
        </w:rPr>
        <w:t xml:space="preserve"> bertambahnya keterampilan masyarakat </w:t>
      </w:r>
      <w:r w:rsidR="00580694" w:rsidRPr="00C47617">
        <w:rPr>
          <w:rFonts w:ascii="Palatino Linotype" w:hAnsi="Palatino Linotype"/>
          <w:sz w:val="22"/>
          <w:szCs w:val="22"/>
        </w:rPr>
        <w:t>tentang tata cara</w:t>
      </w:r>
      <w:r w:rsidRPr="00C47617">
        <w:rPr>
          <w:rFonts w:ascii="Palatino Linotype" w:hAnsi="Palatino Linotype"/>
          <w:sz w:val="22"/>
          <w:szCs w:val="22"/>
        </w:rPr>
        <w:t xml:space="preserve"> bertani</w:t>
      </w:r>
      <w:r w:rsidR="00580694" w:rsidRPr="00C47617">
        <w:rPr>
          <w:rFonts w:ascii="Palatino Linotype" w:hAnsi="Palatino Linotype"/>
          <w:sz w:val="22"/>
          <w:szCs w:val="22"/>
        </w:rPr>
        <w:t xml:space="preserve"> yang baru</w:t>
      </w:r>
      <w:r w:rsidRPr="00C47617">
        <w:rPr>
          <w:rFonts w:ascii="Palatino Linotype" w:hAnsi="Palatino Linotype"/>
          <w:sz w:val="22"/>
          <w:szCs w:val="22"/>
        </w:rPr>
        <w:t xml:space="preserve">. Keterampilan ini </w:t>
      </w:r>
      <w:r w:rsidR="00580694" w:rsidRPr="00C47617">
        <w:rPr>
          <w:rFonts w:ascii="Palatino Linotype" w:hAnsi="Palatino Linotype"/>
          <w:sz w:val="22"/>
          <w:szCs w:val="22"/>
        </w:rPr>
        <w:t xml:space="preserve">sedikit demi </w:t>
      </w:r>
      <w:r w:rsidRPr="00C47617">
        <w:rPr>
          <w:rFonts w:ascii="Palatino Linotype" w:hAnsi="Palatino Linotype"/>
          <w:sz w:val="22"/>
          <w:szCs w:val="22"/>
        </w:rPr>
        <w:t>sedikit meninggalkan metode lama. Pada awalnya</w:t>
      </w:r>
      <w:r w:rsidR="00580694" w:rsidRPr="00C47617">
        <w:rPr>
          <w:rFonts w:ascii="Palatino Linotype" w:hAnsi="Palatino Linotype"/>
          <w:sz w:val="22"/>
          <w:szCs w:val="22"/>
        </w:rPr>
        <w:t>,</w:t>
      </w:r>
      <w:r w:rsidRPr="00C47617">
        <w:rPr>
          <w:rFonts w:ascii="Palatino Linotype" w:hAnsi="Palatino Linotype"/>
          <w:sz w:val="22"/>
          <w:szCs w:val="22"/>
        </w:rPr>
        <w:t xml:space="preserve"> petani menggunakan metode tanam </w:t>
      </w:r>
      <w:r w:rsidR="00377848" w:rsidRPr="00C47617">
        <w:rPr>
          <w:rFonts w:ascii="Palatino Linotype" w:hAnsi="Palatino Linotype"/>
          <w:i/>
          <w:sz w:val="22"/>
          <w:szCs w:val="22"/>
        </w:rPr>
        <w:t>t</w:t>
      </w:r>
      <w:r w:rsidRPr="00C47617">
        <w:rPr>
          <w:rFonts w:ascii="Palatino Linotype" w:hAnsi="Palatino Linotype"/>
          <w:i/>
          <w:sz w:val="22"/>
          <w:szCs w:val="22"/>
        </w:rPr>
        <w:t>ajarwo</w:t>
      </w:r>
      <w:r w:rsidRPr="00C47617">
        <w:rPr>
          <w:rFonts w:ascii="Palatino Linotype" w:hAnsi="Palatino Linotype"/>
          <w:sz w:val="22"/>
          <w:szCs w:val="22"/>
        </w:rPr>
        <w:t xml:space="preserve"> (tanam </w:t>
      </w:r>
      <w:r w:rsidRPr="00C47617">
        <w:rPr>
          <w:rFonts w:ascii="Palatino Linotype" w:hAnsi="Palatino Linotype"/>
          <w:i/>
          <w:iCs/>
          <w:sz w:val="22"/>
          <w:szCs w:val="22"/>
        </w:rPr>
        <w:t>jajar legowo</w:t>
      </w:r>
      <w:r w:rsidRPr="00C47617">
        <w:rPr>
          <w:rFonts w:ascii="Palatino Linotype" w:hAnsi="Palatino Linotype"/>
          <w:sz w:val="22"/>
          <w:szCs w:val="22"/>
        </w:rPr>
        <w:t xml:space="preserve">) yang dalam satu lubang tanam terdiri dari 5 sampai 6 benih padi. Tanam </w:t>
      </w:r>
      <w:r w:rsidRPr="00C47617">
        <w:rPr>
          <w:rFonts w:ascii="Palatino Linotype" w:hAnsi="Palatino Linotype"/>
          <w:i/>
          <w:iCs/>
          <w:sz w:val="22"/>
          <w:szCs w:val="22"/>
        </w:rPr>
        <w:t>jajar legowo</w:t>
      </w:r>
      <w:r w:rsidRPr="00C47617">
        <w:rPr>
          <w:rFonts w:ascii="Palatino Linotype" w:hAnsi="Palatino Linotype"/>
          <w:sz w:val="22"/>
          <w:szCs w:val="22"/>
        </w:rPr>
        <w:t xml:space="preserve"> ini merupakan metode tanam lama yang sudah turun temurun digunakan oleh petani di Indonesia. </w:t>
      </w:r>
      <w:r w:rsidR="00377848" w:rsidRPr="00C47617">
        <w:rPr>
          <w:rFonts w:ascii="Palatino Linotype" w:hAnsi="Palatino Linotype"/>
          <w:sz w:val="22"/>
          <w:szCs w:val="22"/>
        </w:rPr>
        <w:t>Setelah</w:t>
      </w:r>
      <w:r w:rsidRPr="00C47617">
        <w:rPr>
          <w:rFonts w:ascii="Palatino Linotype" w:hAnsi="Palatino Linotype"/>
          <w:sz w:val="22"/>
          <w:szCs w:val="22"/>
        </w:rPr>
        <w:t xml:space="preserve"> para petani yang dikenal</w:t>
      </w:r>
      <w:r w:rsidR="00580694" w:rsidRPr="00C47617">
        <w:rPr>
          <w:rFonts w:ascii="Palatino Linotype" w:hAnsi="Palatino Linotype"/>
          <w:sz w:val="22"/>
          <w:szCs w:val="22"/>
        </w:rPr>
        <w:t>kan</w:t>
      </w:r>
      <w:r w:rsidRPr="00C47617">
        <w:rPr>
          <w:rFonts w:ascii="Palatino Linotype" w:hAnsi="Palatino Linotype"/>
          <w:sz w:val="22"/>
          <w:szCs w:val="22"/>
        </w:rPr>
        <w:t xml:space="preserve"> oleh lembaga AEC </w:t>
      </w:r>
      <w:r w:rsidR="00580694" w:rsidRPr="00C47617">
        <w:rPr>
          <w:rFonts w:ascii="Palatino Linotype" w:hAnsi="Palatino Linotype"/>
          <w:sz w:val="22"/>
          <w:szCs w:val="22"/>
        </w:rPr>
        <w:t xml:space="preserve">dengan </w:t>
      </w:r>
      <w:r w:rsidRPr="00C47617">
        <w:rPr>
          <w:rFonts w:ascii="Palatino Linotype" w:hAnsi="Palatino Linotype"/>
          <w:sz w:val="22"/>
          <w:szCs w:val="22"/>
        </w:rPr>
        <w:t xml:space="preserve">melihat metode tanam tapak macan dan keberhasilan yang dicapai oleh lembaga AEC dalam menerapkan metode tanam tapak macan, </w:t>
      </w:r>
      <w:r w:rsidRPr="00C47617">
        <w:rPr>
          <w:rFonts w:ascii="Palatino Linotype" w:hAnsi="Palatino Linotype"/>
          <w:sz w:val="22"/>
          <w:szCs w:val="22"/>
        </w:rPr>
        <w:lastRenderedPageBreak/>
        <w:t>barulah para petani berani untuk mencoba menerapkan metode tanam tapak macan di</w:t>
      </w:r>
      <w:r w:rsidR="00377848" w:rsidRPr="00C47617">
        <w:rPr>
          <w:rFonts w:ascii="Palatino Linotype" w:hAnsi="Palatino Linotype"/>
          <w:sz w:val="22"/>
          <w:szCs w:val="22"/>
        </w:rPr>
        <w:t xml:space="preserve"> </w:t>
      </w:r>
      <w:r w:rsidRPr="00C47617">
        <w:rPr>
          <w:rFonts w:ascii="Palatino Linotype" w:hAnsi="Palatino Linotype"/>
          <w:sz w:val="22"/>
          <w:szCs w:val="22"/>
        </w:rPr>
        <w:t xml:space="preserve">lahan garapannya. </w:t>
      </w:r>
      <w:r w:rsidR="00580694" w:rsidRPr="00C47617">
        <w:rPr>
          <w:rFonts w:ascii="Palatino Linotype" w:hAnsi="Palatino Linotype"/>
          <w:sz w:val="22"/>
          <w:szCs w:val="22"/>
        </w:rPr>
        <w:t xml:space="preserve"> </w:t>
      </w:r>
    </w:p>
    <w:p w:rsidR="00943E67" w:rsidRPr="00C47617" w:rsidRDefault="00580694" w:rsidP="00122BC7">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Pada aspek lain,</w:t>
      </w:r>
      <w:r w:rsidR="00943E67" w:rsidRPr="00C47617">
        <w:rPr>
          <w:rFonts w:ascii="Palatino Linotype" w:hAnsi="Palatino Linotype"/>
          <w:sz w:val="22"/>
          <w:szCs w:val="22"/>
        </w:rPr>
        <w:t xml:space="preserve"> petani juga memiliki keterampilan untuk membuat sendiri pupuk organik dari fermentasi berbagai bahan. </w:t>
      </w:r>
      <w:r w:rsidR="00122BC7" w:rsidRPr="00C47617">
        <w:rPr>
          <w:rFonts w:ascii="Palatino Linotype" w:hAnsi="Palatino Linotype"/>
          <w:sz w:val="22"/>
          <w:szCs w:val="22"/>
        </w:rPr>
        <w:t>“</w:t>
      </w:r>
      <w:r w:rsidR="00943E67" w:rsidRPr="00C47617">
        <w:rPr>
          <w:rFonts w:ascii="Palatino Linotype" w:hAnsi="Palatino Linotype"/>
          <w:i/>
          <w:iCs/>
          <w:sz w:val="22"/>
          <w:szCs w:val="22"/>
        </w:rPr>
        <w:t>Hal ini dilakukan agar petani tidak terus menerus tergantung dengan subsidi pupuk dari pemerintah serta tidak tergantung juga dengan pupuk kimia yang hargannya mahal</w:t>
      </w:r>
      <w:r w:rsidR="00122BC7" w:rsidRPr="00C47617">
        <w:rPr>
          <w:rFonts w:ascii="Palatino Linotype" w:hAnsi="Palatino Linotype"/>
          <w:sz w:val="22"/>
          <w:szCs w:val="22"/>
        </w:rPr>
        <w:t>”, tandas Ugik.</w:t>
      </w:r>
      <w:r w:rsidR="00943E67" w:rsidRPr="00C47617">
        <w:rPr>
          <w:rStyle w:val="FootnoteReference"/>
          <w:rFonts w:ascii="Palatino Linotype" w:hAnsi="Palatino Linotype"/>
          <w:sz w:val="22"/>
          <w:szCs w:val="22"/>
        </w:rPr>
        <w:footnoteReference w:id="25"/>
      </w:r>
      <w:r w:rsidR="00943E67" w:rsidRPr="00C47617">
        <w:rPr>
          <w:rFonts w:ascii="Palatino Linotype" w:hAnsi="Palatino Linotype"/>
          <w:sz w:val="22"/>
          <w:szCs w:val="22"/>
        </w:rPr>
        <w:t xml:space="preserve"> Selain itu, lembaga AEC dalam membinan petani berusah</w:t>
      </w:r>
      <w:r w:rsidR="00122BC7" w:rsidRPr="00C47617">
        <w:rPr>
          <w:rFonts w:ascii="Palatino Linotype" w:hAnsi="Palatino Linotype"/>
          <w:sz w:val="22"/>
          <w:szCs w:val="22"/>
        </w:rPr>
        <w:t xml:space="preserve">a sedikit demi </w:t>
      </w:r>
      <w:r w:rsidR="00943E67" w:rsidRPr="00C47617">
        <w:rPr>
          <w:rFonts w:ascii="Palatino Linotype" w:hAnsi="Palatino Linotype"/>
          <w:sz w:val="22"/>
          <w:szCs w:val="22"/>
        </w:rPr>
        <w:t xml:space="preserve">sedikit mengurangi penggunaan pupuk kimia dalam pertaniannya, Arif mengatakan bahwa </w:t>
      </w:r>
      <w:r w:rsidR="00122BC7" w:rsidRPr="00C47617">
        <w:rPr>
          <w:rFonts w:ascii="Palatino Linotype" w:hAnsi="Palatino Linotype"/>
          <w:sz w:val="22"/>
          <w:szCs w:val="22"/>
        </w:rPr>
        <w:t>“</w:t>
      </w:r>
      <w:r w:rsidR="00943E67" w:rsidRPr="00C47617">
        <w:rPr>
          <w:rFonts w:ascii="Palatino Linotype" w:hAnsi="Palatino Linotype"/>
          <w:i/>
          <w:iCs/>
          <w:sz w:val="22"/>
          <w:szCs w:val="22"/>
        </w:rPr>
        <w:t>pengurangan pupuk kimia ini dimulai dengan dikurangi sebanyak 50% kemudian meningkat 25% kimia dan 75% organik yang kemudian akan dimenghapus seluruhnya penggunaan pupuk organik bagi pertanian padi</w:t>
      </w:r>
      <w:r w:rsidR="00122BC7" w:rsidRPr="00C47617">
        <w:rPr>
          <w:rFonts w:ascii="Palatino Linotype" w:hAnsi="Palatino Linotype"/>
          <w:sz w:val="22"/>
          <w:szCs w:val="22"/>
        </w:rPr>
        <w:t>.</w:t>
      </w:r>
      <w:r w:rsidR="00943E67" w:rsidRPr="00C47617">
        <w:rPr>
          <w:rStyle w:val="FootnoteReference"/>
          <w:rFonts w:ascii="Palatino Linotype" w:hAnsi="Palatino Linotype"/>
          <w:sz w:val="22"/>
          <w:szCs w:val="22"/>
        </w:rPr>
        <w:footnoteReference w:id="26"/>
      </w:r>
      <w:r w:rsidR="00943E67" w:rsidRPr="00C47617">
        <w:rPr>
          <w:rFonts w:ascii="Palatino Linotype" w:hAnsi="Palatino Linotype"/>
          <w:sz w:val="22"/>
          <w:szCs w:val="22"/>
        </w:rPr>
        <w:t xml:space="preserve"> </w:t>
      </w:r>
    </w:p>
    <w:p w:rsidR="00E6596A" w:rsidRPr="00C47617" w:rsidRDefault="00E6596A" w:rsidP="002C75F2">
      <w:pPr>
        <w:pStyle w:val="ListParagraph"/>
        <w:spacing w:line="240" w:lineRule="auto"/>
        <w:ind w:left="0"/>
        <w:jc w:val="both"/>
        <w:rPr>
          <w:rFonts w:ascii="Palatino Linotype" w:hAnsi="Palatino Linotype"/>
          <w:sz w:val="22"/>
          <w:szCs w:val="22"/>
        </w:rPr>
      </w:pPr>
    </w:p>
    <w:p w:rsidR="00E6596A" w:rsidRPr="00C47617" w:rsidRDefault="00E6596A" w:rsidP="002C75F2">
      <w:pPr>
        <w:pStyle w:val="ListParagraph"/>
        <w:spacing w:line="240" w:lineRule="auto"/>
        <w:ind w:left="0"/>
        <w:jc w:val="both"/>
        <w:rPr>
          <w:rFonts w:ascii="Palatino Linotype" w:hAnsi="Palatino Linotype"/>
          <w:b/>
          <w:sz w:val="22"/>
          <w:szCs w:val="22"/>
        </w:rPr>
      </w:pPr>
      <w:r w:rsidRPr="00C47617">
        <w:rPr>
          <w:rFonts w:ascii="Palatino Linotype" w:hAnsi="Palatino Linotype"/>
          <w:b/>
          <w:sz w:val="22"/>
          <w:szCs w:val="22"/>
        </w:rPr>
        <w:t>Penutup</w:t>
      </w:r>
    </w:p>
    <w:p w:rsidR="00E6596A" w:rsidRPr="00C47617" w:rsidRDefault="00E6596A" w:rsidP="00684992">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Konsep kewirausahaan sosial di lembaga AEC adalah dengan cara berputar. Yang dimaksud</w:t>
      </w:r>
      <w:r w:rsidR="00684992" w:rsidRPr="00C47617">
        <w:rPr>
          <w:rFonts w:ascii="Palatino Linotype" w:hAnsi="Palatino Linotype"/>
          <w:sz w:val="22"/>
          <w:szCs w:val="22"/>
        </w:rPr>
        <w:t xml:space="preserve"> adalah,</w:t>
      </w:r>
      <w:r w:rsidRPr="00C47617">
        <w:rPr>
          <w:rFonts w:ascii="Palatino Linotype" w:hAnsi="Palatino Linotype"/>
          <w:sz w:val="22"/>
          <w:szCs w:val="22"/>
        </w:rPr>
        <w:t xml:space="preserve"> lembaga AEC memberikan produk berupa bibit padi unggul serta pelatihan metode tanam tapak macan kepada petani, kemudian petani menerapkan keterampilan tersebut pada lahannya dan ketika panen hasil dari petani dibeli kembali oleh lembaga AEC dengan harga yang lebih tinggi dibandingkan dengan harga beli di pasar. Tujuannya adalah untuk membantu meningkatkan kesejahteraan masyarakat tani.</w:t>
      </w:r>
      <w:r w:rsidR="00684992" w:rsidRPr="00C47617">
        <w:rPr>
          <w:rFonts w:ascii="Palatino Linotype" w:hAnsi="Palatino Linotype"/>
          <w:sz w:val="22"/>
          <w:szCs w:val="22"/>
        </w:rPr>
        <w:t xml:space="preserve"> Sementara itu, i</w:t>
      </w:r>
      <w:r w:rsidRPr="00C47617">
        <w:rPr>
          <w:rFonts w:ascii="Palatino Linotype" w:hAnsi="Palatino Linotype"/>
          <w:sz w:val="22"/>
          <w:szCs w:val="22"/>
        </w:rPr>
        <w:t xml:space="preserve">mplementasi model kewirausahaan sosial di lembaga AEC dilakukan dengan </w:t>
      </w:r>
      <w:r w:rsidR="00684992" w:rsidRPr="00C47617">
        <w:rPr>
          <w:rFonts w:ascii="Palatino Linotype" w:hAnsi="Palatino Linotype"/>
          <w:sz w:val="22"/>
          <w:szCs w:val="22"/>
        </w:rPr>
        <w:t xml:space="preserve">cara; </w:t>
      </w:r>
      <w:r w:rsidRPr="00C47617">
        <w:rPr>
          <w:rFonts w:ascii="Palatino Linotype" w:hAnsi="Palatino Linotype"/>
          <w:i/>
          <w:iCs/>
          <w:sz w:val="22"/>
          <w:szCs w:val="22"/>
        </w:rPr>
        <w:t>pertama</w:t>
      </w:r>
      <w:r w:rsidRPr="00C47617">
        <w:rPr>
          <w:rFonts w:ascii="Palatino Linotype" w:hAnsi="Palatino Linotype"/>
          <w:sz w:val="22"/>
          <w:szCs w:val="22"/>
        </w:rPr>
        <w:t xml:space="preserve">, membagikan padi kualitas unggul hasil temuan dari lembaga AEC kepada petani binaannya. </w:t>
      </w:r>
      <w:r w:rsidRPr="00C47617">
        <w:rPr>
          <w:rFonts w:ascii="Palatino Linotype" w:hAnsi="Palatino Linotype"/>
          <w:i/>
          <w:iCs/>
          <w:sz w:val="22"/>
          <w:szCs w:val="22"/>
        </w:rPr>
        <w:t>Kedua</w:t>
      </w:r>
      <w:r w:rsidR="00684992" w:rsidRPr="00C47617">
        <w:rPr>
          <w:rFonts w:ascii="Palatino Linotype" w:hAnsi="Palatino Linotype"/>
          <w:sz w:val="22"/>
          <w:szCs w:val="22"/>
        </w:rPr>
        <w:t>,</w:t>
      </w:r>
      <w:r w:rsidRPr="00C47617">
        <w:rPr>
          <w:rFonts w:ascii="Palatino Linotype" w:hAnsi="Palatino Linotype"/>
          <w:sz w:val="22"/>
          <w:szCs w:val="22"/>
        </w:rPr>
        <w:t xml:space="preserve"> melakukan pelatihan m</w:t>
      </w:r>
      <w:r w:rsidR="00684992" w:rsidRPr="00C47617">
        <w:rPr>
          <w:rFonts w:ascii="Palatino Linotype" w:hAnsi="Palatino Linotype"/>
          <w:sz w:val="22"/>
          <w:szCs w:val="22"/>
        </w:rPr>
        <w:t xml:space="preserve">etode tanam tapak macan. </w:t>
      </w:r>
      <w:r w:rsidR="00684992" w:rsidRPr="00C47617">
        <w:rPr>
          <w:rFonts w:ascii="Palatino Linotype" w:hAnsi="Palatino Linotype"/>
          <w:i/>
          <w:iCs/>
          <w:sz w:val="22"/>
          <w:szCs w:val="22"/>
        </w:rPr>
        <w:t>Ketiga</w:t>
      </w:r>
      <w:r w:rsidR="00684992" w:rsidRPr="00C47617">
        <w:rPr>
          <w:rFonts w:ascii="Palatino Linotype" w:hAnsi="Palatino Linotype"/>
          <w:sz w:val="22"/>
          <w:szCs w:val="22"/>
        </w:rPr>
        <w:t xml:space="preserve">, </w:t>
      </w:r>
      <w:r w:rsidRPr="00C47617">
        <w:rPr>
          <w:rFonts w:ascii="Palatino Linotype" w:hAnsi="Palatino Linotype"/>
          <w:sz w:val="22"/>
          <w:szCs w:val="22"/>
        </w:rPr>
        <w:t xml:space="preserve">melakukan pendampingan baik di lahan maupun pasca panen. </w:t>
      </w:r>
      <w:r w:rsidRPr="00C47617">
        <w:rPr>
          <w:rFonts w:ascii="Palatino Linotype" w:hAnsi="Palatino Linotype"/>
          <w:i/>
          <w:iCs/>
          <w:sz w:val="22"/>
          <w:szCs w:val="22"/>
        </w:rPr>
        <w:t>Keempat</w:t>
      </w:r>
      <w:r w:rsidR="00684992" w:rsidRPr="00C47617">
        <w:rPr>
          <w:rFonts w:ascii="Palatino Linotype" w:hAnsi="Palatino Linotype"/>
          <w:sz w:val="22"/>
          <w:szCs w:val="22"/>
        </w:rPr>
        <w:t>,</w:t>
      </w:r>
      <w:r w:rsidRPr="00C47617">
        <w:rPr>
          <w:rFonts w:ascii="Palatino Linotype" w:hAnsi="Palatino Linotype"/>
          <w:sz w:val="22"/>
          <w:szCs w:val="22"/>
        </w:rPr>
        <w:t xml:space="preserve"> penggunaan pupuk organik</w:t>
      </w:r>
      <w:r w:rsidR="00375B8F" w:rsidRPr="00C47617">
        <w:rPr>
          <w:rFonts w:ascii="Palatino Linotype" w:hAnsi="Palatino Linotype"/>
          <w:sz w:val="22"/>
          <w:szCs w:val="22"/>
        </w:rPr>
        <w:t xml:space="preserve">. </w:t>
      </w:r>
      <w:r w:rsidRPr="00C47617">
        <w:rPr>
          <w:rFonts w:ascii="Palatino Linotype" w:hAnsi="Palatino Linotype"/>
          <w:i/>
          <w:iCs/>
          <w:sz w:val="22"/>
          <w:szCs w:val="22"/>
        </w:rPr>
        <w:t>Kelima</w:t>
      </w:r>
      <w:r w:rsidR="00684992" w:rsidRPr="00C47617">
        <w:rPr>
          <w:rFonts w:ascii="Palatino Linotype" w:hAnsi="Palatino Linotype"/>
          <w:sz w:val="22"/>
          <w:szCs w:val="22"/>
        </w:rPr>
        <w:t xml:space="preserve">, </w:t>
      </w:r>
      <w:r w:rsidR="00375B8F" w:rsidRPr="00C47617">
        <w:rPr>
          <w:rFonts w:ascii="Palatino Linotype" w:hAnsi="Palatino Linotype"/>
          <w:sz w:val="22"/>
          <w:szCs w:val="22"/>
        </w:rPr>
        <w:t xml:space="preserve">membangun </w:t>
      </w:r>
      <w:r w:rsidRPr="00C47617">
        <w:rPr>
          <w:rFonts w:ascii="Palatino Linotype" w:hAnsi="Palatino Linotype"/>
          <w:sz w:val="22"/>
          <w:szCs w:val="22"/>
        </w:rPr>
        <w:t>strategi pemasaran</w:t>
      </w:r>
      <w:r w:rsidR="00375B8F" w:rsidRPr="00C47617">
        <w:rPr>
          <w:rFonts w:ascii="Palatino Linotype" w:hAnsi="Palatino Linotype"/>
          <w:sz w:val="22"/>
          <w:szCs w:val="22"/>
        </w:rPr>
        <w:t>.</w:t>
      </w:r>
      <w:r w:rsidR="00684992" w:rsidRPr="00C47617">
        <w:rPr>
          <w:rFonts w:ascii="Palatino Linotype" w:hAnsi="Palatino Linotype"/>
          <w:sz w:val="22"/>
          <w:szCs w:val="22"/>
        </w:rPr>
        <w:t xml:space="preserve"> </w:t>
      </w:r>
      <w:r w:rsidRPr="00C47617">
        <w:rPr>
          <w:rFonts w:ascii="Palatino Linotype" w:hAnsi="Palatino Linotype"/>
          <w:sz w:val="22"/>
          <w:szCs w:val="22"/>
        </w:rPr>
        <w:t xml:space="preserve"> </w:t>
      </w:r>
    </w:p>
    <w:p w:rsidR="00E6596A" w:rsidRPr="00C47617" w:rsidRDefault="00E6596A" w:rsidP="002C75F2">
      <w:pPr>
        <w:pStyle w:val="ListParagraph"/>
        <w:spacing w:line="240" w:lineRule="auto"/>
        <w:ind w:left="0" w:firstLine="567"/>
        <w:jc w:val="both"/>
        <w:rPr>
          <w:rFonts w:ascii="Palatino Linotype" w:hAnsi="Palatino Linotype"/>
          <w:sz w:val="22"/>
          <w:szCs w:val="22"/>
        </w:rPr>
      </w:pPr>
      <w:r w:rsidRPr="00C47617">
        <w:rPr>
          <w:rFonts w:ascii="Palatino Linotype" w:hAnsi="Palatino Linotype"/>
          <w:sz w:val="22"/>
          <w:szCs w:val="22"/>
        </w:rPr>
        <w:t xml:space="preserve">Hasil kewirausahaan sosial di lembaga AEC ini terbagi menjadi dua bentuk yaitu hasil bagi lembaga AEC dan hasil bagi petani binaan. Hasil bagi lembaga AEC </w:t>
      </w:r>
      <w:r w:rsidR="00375B8F" w:rsidRPr="00C47617">
        <w:rPr>
          <w:rFonts w:ascii="Palatino Linotype" w:hAnsi="Palatino Linotype"/>
          <w:sz w:val="22"/>
          <w:szCs w:val="22"/>
        </w:rPr>
        <w:t xml:space="preserve">adalah </w:t>
      </w:r>
      <w:r w:rsidRPr="00C47617">
        <w:rPr>
          <w:rFonts w:ascii="Palatino Linotype" w:hAnsi="Palatino Linotype"/>
          <w:sz w:val="22"/>
          <w:szCs w:val="22"/>
        </w:rPr>
        <w:t xml:space="preserve">produk </w:t>
      </w:r>
      <w:r w:rsidR="00375B8F" w:rsidRPr="00C47617">
        <w:rPr>
          <w:rFonts w:ascii="Palatino Linotype" w:hAnsi="Palatino Linotype"/>
          <w:sz w:val="22"/>
          <w:szCs w:val="22"/>
        </w:rPr>
        <w:t>usaha, dan</w:t>
      </w:r>
      <w:r w:rsidRPr="00C47617">
        <w:rPr>
          <w:rFonts w:ascii="Palatino Linotype" w:hAnsi="Palatino Linotype"/>
          <w:sz w:val="22"/>
          <w:szCs w:val="22"/>
        </w:rPr>
        <w:t xml:space="preserve"> keuntungan </w:t>
      </w:r>
      <w:r w:rsidR="00375B8F" w:rsidRPr="00C47617">
        <w:rPr>
          <w:rFonts w:ascii="Palatino Linotype" w:hAnsi="Palatino Linotype"/>
          <w:sz w:val="22"/>
          <w:szCs w:val="22"/>
        </w:rPr>
        <w:t>finansial</w:t>
      </w:r>
      <w:r w:rsidRPr="00C47617">
        <w:rPr>
          <w:rFonts w:ascii="Palatino Linotype" w:hAnsi="Palatino Linotype"/>
          <w:sz w:val="22"/>
          <w:szCs w:val="22"/>
        </w:rPr>
        <w:t xml:space="preserve"> </w:t>
      </w:r>
      <w:r w:rsidR="00375B8F" w:rsidRPr="00C47617">
        <w:rPr>
          <w:rFonts w:ascii="Palatino Linotype" w:hAnsi="Palatino Linotype"/>
          <w:sz w:val="22"/>
          <w:szCs w:val="22"/>
        </w:rPr>
        <w:t>dan sosial. Sedangkan</w:t>
      </w:r>
      <w:r w:rsidRPr="00C47617">
        <w:rPr>
          <w:rFonts w:ascii="Palatino Linotype" w:hAnsi="Palatino Linotype"/>
          <w:sz w:val="22"/>
          <w:szCs w:val="22"/>
        </w:rPr>
        <w:t xml:space="preserve"> hasil bagi masyarakat tani binaan </w:t>
      </w:r>
      <w:r w:rsidR="00375B8F" w:rsidRPr="00C47617">
        <w:rPr>
          <w:rFonts w:ascii="Palatino Linotype" w:hAnsi="Palatino Linotype"/>
          <w:sz w:val="22"/>
          <w:szCs w:val="22"/>
        </w:rPr>
        <w:t xml:space="preserve">adalah </w:t>
      </w:r>
      <w:r w:rsidRPr="00C47617">
        <w:rPr>
          <w:rFonts w:ascii="Palatino Linotype" w:hAnsi="Palatino Linotype"/>
          <w:sz w:val="22"/>
          <w:szCs w:val="22"/>
        </w:rPr>
        <w:t xml:space="preserve">bertambahnya pendapatan yang ditandai dengan meningkatnya hasil panen </w:t>
      </w:r>
      <w:r w:rsidR="00375B8F" w:rsidRPr="00C47617">
        <w:rPr>
          <w:rFonts w:ascii="Palatino Linotype" w:hAnsi="Palatino Linotype"/>
          <w:sz w:val="22"/>
          <w:szCs w:val="22"/>
        </w:rPr>
        <w:t>dan</w:t>
      </w:r>
      <w:r w:rsidRPr="00C47617">
        <w:rPr>
          <w:rFonts w:ascii="Palatino Linotype" w:hAnsi="Palatino Linotype"/>
          <w:sz w:val="22"/>
          <w:szCs w:val="22"/>
        </w:rPr>
        <w:t xml:space="preserve"> harga jual beras yang bernilai tinggi</w:t>
      </w:r>
      <w:r w:rsidR="00375B8F" w:rsidRPr="00C47617">
        <w:rPr>
          <w:rFonts w:ascii="Palatino Linotype" w:hAnsi="Palatino Linotype"/>
          <w:sz w:val="22"/>
          <w:szCs w:val="22"/>
        </w:rPr>
        <w:t>, serta</w:t>
      </w:r>
      <w:r w:rsidRPr="00C47617">
        <w:rPr>
          <w:rFonts w:ascii="Palatino Linotype" w:hAnsi="Palatino Linotype"/>
          <w:sz w:val="22"/>
          <w:szCs w:val="22"/>
        </w:rPr>
        <w:t xml:space="preserve"> bertambahnya keterampilan</w:t>
      </w:r>
      <w:r w:rsidR="00375B8F" w:rsidRPr="00C47617">
        <w:rPr>
          <w:rFonts w:ascii="Palatino Linotype" w:hAnsi="Palatino Linotype"/>
          <w:sz w:val="22"/>
          <w:szCs w:val="22"/>
        </w:rPr>
        <w:t>, yaitu</w:t>
      </w:r>
      <w:r w:rsidRPr="00C47617">
        <w:rPr>
          <w:rFonts w:ascii="Palatino Linotype" w:hAnsi="Palatino Linotype"/>
          <w:sz w:val="22"/>
          <w:szCs w:val="22"/>
        </w:rPr>
        <w:t xml:space="preserve"> keterampilan metode tanam tapak macan.</w:t>
      </w:r>
    </w:p>
    <w:p w:rsidR="001B0AE0" w:rsidRPr="00C47617" w:rsidRDefault="001B0AE0" w:rsidP="002C75F2">
      <w:pPr>
        <w:pStyle w:val="ListParagraph"/>
        <w:spacing w:line="240" w:lineRule="auto"/>
        <w:ind w:left="0"/>
        <w:jc w:val="both"/>
        <w:rPr>
          <w:rFonts w:ascii="Palatino Linotype" w:hAnsi="Palatino Linotype"/>
          <w:b/>
          <w:sz w:val="22"/>
          <w:szCs w:val="22"/>
        </w:rPr>
      </w:pPr>
    </w:p>
    <w:p w:rsidR="00AA1E17" w:rsidRPr="00C47617" w:rsidRDefault="00033902" w:rsidP="00684992">
      <w:pPr>
        <w:pStyle w:val="ListParagraph"/>
        <w:spacing w:line="240" w:lineRule="auto"/>
        <w:ind w:left="0"/>
        <w:jc w:val="both"/>
        <w:rPr>
          <w:rFonts w:ascii="Palatino Linotype" w:hAnsi="Palatino Linotype"/>
          <w:b/>
          <w:sz w:val="22"/>
          <w:szCs w:val="22"/>
        </w:rPr>
      </w:pPr>
      <w:r w:rsidRPr="00C47617">
        <w:rPr>
          <w:rFonts w:ascii="Palatino Linotype" w:hAnsi="Palatino Linotype"/>
          <w:b/>
          <w:sz w:val="22"/>
          <w:szCs w:val="22"/>
        </w:rPr>
        <w:t>Daftar Pustaka</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sz w:val="22"/>
          <w:szCs w:val="22"/>
        </w:rPr>
        <w:fldChar w:fldCharType="begin" w:fldLock="1"/>
      </w:r>
      <w:r w:rsidRPr="00C47617">
        <w:rPr>
          <w:rFonts w:ascii="Palatino Linotype" w:hAnsi="Palatino Linotype"/>
          <w:sz w:val="22"/>
          <w:szCs w:val="22"/>
        </w:rPr>
        <w:instrText xml:space="preserve">ADDIN Mendeley Bibliography CSL_BIBLIOGRAPHY </w:instrText>
      </w:r>
      <w:r w:rsidRPr="00C47617">
        <w:rPr>
          <w:rFonts w:ascii="Palatino Linotype" w:hAnsi="Palatino Linotype"/>
          <w:sz w:val="22"/>
          <w:szCs w:val="22"/>
        </w:rPr>
        <w:fldChar w:fldCharType="separate"/>
      </w:r>
      <w:r w:rsidRPr="00C47617">
        <w:rPr>
          <w:rFonts w:ascii="Palatino Linotype" w:hAnsi="Palatino Linotype" w:cs="Times New Roman"/>
          <w:noProof/>
          <w:sz w:val="22"/>
          <w:szCs w:val="24"/>
        </w:rPr>
        <w:t xml:space="preserve">Bungin, B. (2015). </w:t>
      </w:r>
      <w:r w:rsidRPr="00C47617">
        <w:rPr>
          <w:rFonts w:ascii="Palatino Linotype" w:hAnsi="Palatino Linotype" w:cs="Times New Roman"/>
          <w:i/>
          <w:iCs/>
          <w:noProof/>
          <w:sz w:val="22"/>
          <w:szCs w:val="24"/>
        </w:rPr>
        <w:t>Analisis Data Penelitian Kualitatif Pemahaman Filosofis dan Metodologis Ke Arah Penguasaan Model Aplikasi</w:t>
      </w:r>
      <w:r w:rsidRPr="00C47617">
        <w:rPr>
          <w:rFonts w:ascii="Palatino Linotype" w:hAnsi="Palatino Linotype" w:cs="Times New Roman"/>
          <w:noProof/>
          <w:sz w:val="22"/>
          <w:szCs w:val="24"/>
        </w:rPr>
        <w:t>. Jakarta: Raja Grafindo Persada.</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t xml:space="preserve">Danar. (2016). Imsa Kenalkan Metode Tapak Macan. </w:t>
      </w:r>
      <w:r w:rsidRPr="00C47617">
        <w:rPr>
          <w:rFonts w:ascii="Palatino Linotype" w:hAnsi="Palatino Linotype" w:cs="Times New Roman"/>
          <w:i/>
          <w:iCs/>
          <w:noProof/>
          <w:sz w:val="22"/>
          <w:szCs w:val="24"/>
        </w:rPr>
        <w:t>Kedaulatan Rakyat</w:t>
      </w:r>
      <w:r w:rsidRPr="00C47617">
        <w:rPr>
          <w:rFonts w:ascii="Palatino Linotype" w:hAnsi="Palatino Linotype" w:cs="Times New Roman"/>
          <w:noProof/>
          <w:sz w:val="22"/>
          <w:szCs w:val="24"/>
        </w:rPr>
        <w:t>. Retrieved from http://www.krjogja.com/ web/ news/read /248670/imsa_kenalkan_metode_tanam_tapak_macan</w:t>
      </w:r>
    </w:p>
    <w:p w:rsidR="007457E5" w:rsidRPr="00C47617" w:rsidRDefault="007457E5" w:rsidP="00792B4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lastRenderedPageBreak/>
        <w:t xml:space="preserve">Greenblue Phinisi. (2016). Pendampingan </w:t>
      </w:r>
      <w:r w:rsidR="00792B45">
        <w:rPr>
          <w:rFonts w:ascii="Palatino Linotype" w:hAnsi="Palatino Linotype" w:cs="Times New Roman"/>
          <w:noProof/>
          <w:sz w:val="22"/>
          <w:szCs w:val="24"/>
        </w:rPr>
        <w:t>d</w:t>
      </w:r>
      <w:r w:rsidRPr="00C47617">
        <w:rPr>
          <w:rFonts w:ascii="Palatino Linotype" w:hAnsi="Palatino Linotype" w:cs="Times New Roman"/>
          <w:noProof/>
          <w:sz w:val="22"/>
          <w:szCs w:val="24"/>
        </w:rPr>
        <w:t>alam Pemberdayaan Masyarakat (Konsep, Prinsip dan Peranan). Retrieved December 7, 2016, from http://greenblue-phinisi.blogspot.co.id/2009/06/pendampingan-dalam-pemberday aan .html</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t xml:space="preserve">Heflin Frinces. (2011). </w:t>
      </w:r>
      <w:r w:rsidRPr="00C47617">
        <w:rPr>
          <w:rFonts w:ascii="Palatino Linotype" w:hAnsi="Palatino Linotype" w:cs="Times New Roman"/>
          <w:i/>
          <w:iCs/>
          <w:noProof/>
          <w:sz w:val="22"/>
          <w:szCs w:val="24"/>
        </w:rPr>
        <w:t>Be An Entreppeneur</w:t>
      </w:r>
      <w:r w:rsidRPr="00C47617">
        <w:rPr>
          <w:rFonts w:ascii="Palatino Linotype" w:hAnsi="Palatino Linotype" w:cs="Times New Roman"/>
          <w:noProof/>
          <w:sz w:val="22"/>
          <w:szCs w:val="24"/>
        </w:rPr>
        <w:t>. Yogyakarta: Graha Ilmu.</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t xml:space="preserve">Kayhan, T., Vanessa, R., &amp; Mela, D. (2017). Female tourism entrepreneurs in Bali, Indonesia. </w:t>
      </w:r>
      <w:r w:rsidRPr="00C47617">
        <w:rPr>
          <w:rFonts w:ascii="Palatino Linotype" w:hAnsi="Palatino Linotype" w:cs="Times New Roman"/>
          <w:i/>
          <w:iCs/>
          <w:noProof/>
          <w:sz w:val="22"/>
          <w:szCs w:val="24"/>
        </w:rPr>
        <w:t>Journal of Hospitality and Tourism Management</w:t>
      </w:r>
      <w:r w:rsidRPr="00C47617">
        <w:rPr>
          <w:rFonts w:ascii="Palatino Linotype" w:hAnsi="Palatino Linotype" w:cs="Times New Roman"/>
          <w:noProof/>
          <w:sz w:val="22"/>
          <w:szCs w:val="24"/>
        </w:rPr>
        <w:t xml:space="preserve">, </w:t>
      </w:r>
      <w:r w:rsidRPr="00C47617">
        <w:rPr>
          <w:rFonts w:ascii="Palatino Linotype" w:hAnsi="Palatino Linotype" w:cs="Times New Roman"/>
          <w:i/>
          <w:iCs/>
          <w:noProof/>
          <w:sz w:val="22"/>
          <w:szCs w:val="24"/>
        </w:rPr>
        <w:t>31</w:t>
      </w:r>
      <w:r w:rsidRPr="00C47617">
        <w:rPr>
          <w:rFonts w:ascii="Palatino Linotype" w:hAnsi="Palatino Linotype" w:cs="Times New Roman"/>
          <w:noProof/>
          <w:sz w:val="22"/>
          <w:szCs w:val="24"/>
        </w:rPr>
        <w:t>(1), 52–58. https://doi.org/https://doi.org/10.1016/j.jhtm.2016.10.004</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t xml:space="preserve">Kurniawan, A., &amp; Yun, Y. (2018). Relationship Between Business Competence and Business Survival of Culinary Business in Bandung. </w:t>
      </w:r>
      <w:r w:rsidRPr="00C47617">
        <w:rPr>
          <w:rFonts w:ascii="Palatino Linotype" w:hAnsi="Palatino Linotype" w:cs="Times New Roman"/>
          <w:i/>
          <w:iCs/>
          <w:noProof/>
          <w:sz w:val="22"/>
          <w:szCs w:val="24"/>
        </w:rPr>
        <w:t>Mimbar: Jurnal Sosial Dan Pembangunan</w:t>
      </w:r>
      <w:r w:rsidRPr="00C47617">
        <w:rPr>
          <w:rFonts w:ascii="Palatino Linotype" w:hAnsi="Palatino Linotype" w:cs="Times New Roman"/>
          <w:noProof/>
          <w:sz w:val="22"/>
          <w:szCs w:val="24"/>
        </w:rPr>
        <w:t xml:space="preserve">, </w:t>
      </w:r>
      <w:r w:rsidRPr="00C47617">
        <w:rPr>
          <w:rFonts w:ascii="Palatino Linotype" w:hAnsi="Palatino Linotype" w:cs="Times New Roman"/>
          <w:i/>
          <w:iCs/>
          <w:noProof/>
          <w:sz w:val="22"/>
          <w:szCs w:val="24"/>
        </w:rPr>
        <w:t>34</w:t>
      </w:r>
      <w:r w:rsidRPr="00C47617">
        <w:rPr>
          <w:rFonts w:ascii="Palatino Linotype" w:hAnsi="Palatino Linotype" w:cs="Times New Roman"/>
          <w:noProof/>
          <w:sz w:val="22"/>
          <w:szCs w:val="24"/>
        </w:rPr>
        <w:t>(1), 147–157.</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t xml:space="preserve">Mulyadi Nitisusastro. (2010). </w:t>
      </w:r>
      <w:r w:rsidRPr="00C47617">
        <w:rPr>
          <w:rFonts w:ascii="Palatino Linotype" w:hAnsi="Palatino Linotype" w:cs="Times New Roman"/>
          <w:i/>
          <w:iCs/>
          <w:noProof/>
          <w:sz w:val="22"/>
          <w:szCs w:val="24"/>
        </w:rPr>
        <w:t>Kewirausahaan dan Manajemen Usaha Kecil</w:t>
      </w:r>
      <w:r w:rsidRPr="00C47617">
        <w:rPr>
          <w:rFonts w:ascii="Palatino Linotype" w:hAnsi="Palatino Linotype" w:cs="Times New Roman"/>
          <w:noProof/>
          <w:sz w:val="22"/>
          <w:szCs w:val="24"/>
        </w:rPr>
        <w:t>. Bandung: Alfabeta.</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t xml:space="preserve">Nur Firdaus. (2014). Pengetasan Kemiskinan Melalui Kewirausahaan Sosial. </w:t>
      </w:r>
      <w:r w:rsidRPr="00C47617">
        <w:rPr>
          <w:rFonts w:ascii="Palatino Linotype" w:hAnsi="Palatino Linotype" w:cs="Times New Roman"/>
          <w:i/>
          <w:iCs/>
          <w:noProof/>
          <w:sz w:val="22"/>
          <w:szCs w:val="24"/>
        </w:rPr>
        <w:t>Jurnal Ekonomi Dan Pembangunan</w:t>
      </w:r>
      <w:r w:rsidRPr="00C47617">
        <w:rPr>
          <w:rFonts w:ascii="Palatino Linotype" w:hAnsi="Palatino Linotype" w:cs="Times New Roman"/>
          <w:noProof/>
          <w:sz w:val="22"/>
          <w:szCs w:val="24"/>
        </w:rPr>
        <w:t xml:space="preserve">, </w:t>
      </w:r>
      <w:r w:rsidRPr="00C47617">
        <w:rPr>
          <w:rFonts w:ascii="Palatino Linotype" w:hAnsi="Palatino Linotype" w:cs="Times New Roman"/>
          <w:i/>
          <w:iCs/>
          <w:noProof/>
          <w:sz w:val="22"/>
          <w:szCs w:val="24"/>
        </w:rPr>
        <w:t>22</w:t>
      </w:r>
      <w:r w:rsidRPr="00C47617">
        <w:rPr>
          <w:rFonts w:ascii="Palatino Linotype" w:hAnsi="Palatino Linotype" w:cs="Times New Roman"/>
          <w:noProof/>
          <w:sz w:val="22"/>
          <w:szCs w:val="24"/>
        </w:rPr>
        <w:t>(1).</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t>Satya Legowo. (2016). Padi. Retrieved March 23, 2016, from http://www.jogjaprov.go.id/pengunjung/kalender-kegiatan /view/padi</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t xml:space="preserve">Sugiono. (2014). </w:t>
      </w:r>
      <w:r w:rsidRPr="00C47617">
        <w:rPr>
          <w:rFonts w:ascii="Palatino Linotype" w:hAnsi="Palatino Linotype" w:cs="Times New Roman"/>
          <w:i/>
          <w:iCs/>
          <w:noProof/>
          <w:sz w:val="22"/>
          <w:szCs w:val="24"/>
        </w:rPr>
        <w:t>Metode Penelitian Pendidikan (Pendekatan Kuantitatif, Kualitatif, dan R&amp;D)</w:t>
      </w:r>
      <w:r w:rsidRPr="00C47617">
        <w:rPr>
          <w:rFonts w:ascii="Palatino Linotype" w:hAnsi="Palatino Linotype" w:cs="Times New Roman"/>
          <w:noProof/>
          <w:sz w:val="22"/>
          <w:szCs w:val="24"/>
        </w:rPr>
        <w:t>. Bandung: Alpabeta.</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cs="Times New Roman"/>
          <w:noProof/>
          <w:sz w:val="22"/>
          <w:szCs w:val="24"/>
        </w:rPr>
      </w:pPr>
      <w:r w:rsidRPr="00C47617">
        <w:rPr>
          <w:rFonts w:ascii="Palatino Linotype" w:hAnsi="Palatino Linotype" w:cs="Times New Roman"/>
          <w:noProof/>
          <w:sz w:val="22"/>
          <w:szCs w:val="24"/>
        </w:rPr>
        <w:t xml:space="preserve">Suparyanto. (2013). </w:t>
      </w:r>
      <w:r w:rsidRPr="00C47617">
        <w:rPr>
          <w:rFonts w:ascii="Palatino Linotype" w:hAnsi="Palatino Linotype" w:cs="Times New Roman"/>
          <w:i/>
          <w:iCs/>
          <w:noProof/>
          <w:sz w:val="22"/>
          <w:szCs w:val="24"/>
        </w:rPr>
        <w:t>Kewirausahaan, Konsep dan Realita Pada Usaha Kecil</w:t>
      </w:r>
      <w:r w:rsidRPr="00C47617">
        <w:rPr>
          <w:rFonts w:ascii="Palatino Linotype" w:hAnsi="Palatino Linotype" w:cs="Times New Roman"/>
          <w:noProof/>
          <w:sz w:val="22"/>
          <w:szCs w:val="24"/>
        </w:rPr>
        <w:t>. Bandung: Alfabeta.</w:t>
      </w:r>
    </w:p>
    <w:p w:rsidR="007457E5" w:rsidRPr="00C47617" w:rsidRDefault="007457E5" w:rsidP="007457E5">
      <w:pPr>
        <w:widowControl w:val="0"/>
        <w:autoSpaceDE w:val="0"/>
        <w:autoSpaceDN w:val="0"/>
        <w:adjustRightInd w:val="0"/>
        <w:spacing w:before="120" w:after="120" w:line="240" w:lineRule="auto"/>
        <w:ind w:left="480" w:hanging="480"/>
        <w:rPr>
          <w:rFonts w:ascii="Palatino Linotype" w:hAnsi="Palatino Linotype"/>
          <w:noProof/>
          <w:sz w:val="22"/>
        </w:rPr>
      </w:pPr>
      <w:r w:rsidRPr="00C47617">
        <w:rPr>
          <w:rFonts w:ascii="Palatino Linotype" w:hAnsi="Palatino Linotype" w:cs="Times New Roman"/>
          <w:noProof/>
          <w:sz w:val="22"/>
          <w:szCs w:val="24"/>
        </w:rPr>
        <w:t xml:space="preserve">Wibowo, H., &amp; Soni Nulhaqim. (2015). </w:t>
      </w:r>
      <w:r w:rsidRPr="00C47617">
        <w:rPr>
          <w:rFonts w:ascii="Palatino Linotype" w:hAnsi="Palatino Linotype" w:cs="Times New Roman"/>
          <w:i/>
          <w:iCs/>
          <w:noProof/>
          <w:sz w:val="22"/>
          <w:szCs w:val="24"/>
        </w:rPr>
        <w:t>Kewirausahaan Sosial Merevolusi Pola Pikir dan Menginisiasi Mitra Pembangunan Kontempoter</w:t>
      </w:r>
      <w:r w:rsidRPr="00C47617">
        <w:rPr>
          <w:rFonts w:ascii="Palatino Linotype" w:hAnsi="Palatino Linotype" w:cs="Times New Roman"/>
          <w:noProof/>
          <w:sz w:val="22"/>
          <w:szCs w:val="24"/>
        </w:rPr>
        <w:t>. Bandung: Unpad Press.</w:t>
      </w:r>
    </w:p>
    <w:p w:rsidR="007457E5" w:rsidRPr="00C47617" w:rsidRDefault="007457E5" w:rsidP="007457E5">
      <w:pPr>
        <w:pStyle w:val="FootnoteText"/>
        <w:spacing w:before="120" w:after="120"/>
        <w:ind w:left="567" w:hanging="567"/>
        <w:jc w:val="both"/>
        <w:rPr>
          <w:rFonts w:ascii="Palatino Linotype" w:hAnsi="Palatino Linotype"/>
          <w:sz w:val="22"/>
          <w:szCs w:val="22"/>
        </w:rPr>
      </w:pPr>
      <w:r w:rsidRPr="00C47617">
        <w:rPr>
          <w:rFonts w:ascii="Palatino Linotype" w:hAnsi="Palatino Linotype"/>
          <w:sz w:val="22"/>
          <w:szCs w:val="22"/>
        </w:rPr>
        <w:fldChar w:fldCharType="end"/>
      </w:r>
    </w:p>
    <w:p w:rsidR="007457E5" w:rsidRPr="00C47617" w:rsidRDefault="007457E5" w:rsidP="007457E5">
      <w:pPr>
        <w:rPr>
          <w:b/>
          <w:bCs/>
          <w:sz w:val="22"/>
          <w:szCs w:val="22"/>
        </w:rPr>
      </w:pPr>
      <w:r w:rsidRPr="00C47617">
        <w:rPr>
          <w:b/>
          <w:bCs/>
          <w:sz w:val="22"/>
          <w:szCs w:val="22"/>
        </w:rPr>
        <w:t xml:space="preserve">Wawancara </w:t>
      </w:r>
    </w:p>
    <w:p w:rsidR="007457E5" w:rsidRPr="00C47617" w:rsidRDefault="007457E5" w:rsidP="007457E5">
      <w:pPr>
        <w:pStyle w:val="FootnoteText"/>
        <w:rPr>
          <w:rFonts w:ascii="Palatino Linotype" w:hAnsi="Palatino Linotype"/>
          <w:sz w:val="22"/>
          <w:szCs w:val="22"/>
        </w:rPr>
      </w:pPr>
      <w:r w:rsidRPr="00C47617">
        <w:rPr>
          <w:rFonts w:ascii="Palatino Linotype" w:hAnsi="Palatino Linotype"/>
          <w:sz w:val="22"/>
          <w:szCs w:val="22"/>
        </w:rPr>
        <w:t>Arif, B. (2016).</w:t>
      </w:r>
    </w:p>
    <w:p w:rsidR="007457E5" w:rsidRPr="00C47617" w:rsidRDefault="007457E5" w:rsidP="007457E5">
      <w:pPr>
        <w:pStyle w:val="FootnoteText"/>
        <w:rPr>
          <w:rFonts w:ascii="Palatino Linotype" w:hAnsi="Palatino Linotype"/>
          <w:sz w:val="22"/>
          <w:szCs w:val="22"/>
        </w:rPr>
      </w:pPr>
      <w:r w:rsidRPr="00C47617">
        <w:rPr>
          <w:rFonts w:ascii="Palatino Linotype" w:hAnsi="Palatino Linotype"/>
          <w:sz w:val="22"/>
          <w:szCs w:val="22"/>
        </w:rPr>
        <w:t>Bakti, K. (2016a).</w:t>
      </w:r>
    </w:p>
    <w:p w:rsidR="007457E5" w:rsidRPr="00C47617" w:rsidRDefault="007457E5" w:rsidP="007457E5">
      <w:pPr>
        <w:pStyle w:val="FootnoteText"/>
        <w:rPr>
          <w:rFonts w:ascii="Palatino Linotype" w:hAnsi="Palatino Linotype"/>
          <w:sz w:val="22"/>
          <w:szCs w:val="22"/>
        </w:rPr>
      </w:pPr>
      <w:r w:rsidRPr="00C47617">
        <w:rPr>
          <w:rFonts w:ascii="Palatino Linotype" w:hAnsi="Palatino Linotype"/>
          <w:sz w:val="22"/>
          <w:szCs w:val="22"/>
        </w:rPr>
        <w:t>Bakti, K. (2016b).</w:t>
      </w:r>
    </w:p>
    <w:p w:rsidR="007457E5" w:rsidRPr="00C47617" w:rsidRDefault="007457E5" w:rsidP="007457E5">
      <w:pPr>
        <w:pStyle w:val="FootnoteText"/>
        <w:rPr>
          <w:rFonts w:ascii="Palatino Linotype" w:hAnsi="Palatino Linotype"/>
          <w:sz w:val="22"/>
          <w:szCs w:val="22"/>
        </w:rPr>
      </w:pPr>
      <w:r w:rsidRPr="00C47617">
        <w:rPr>
          <w:rFonts w:ascii="Palatino Linotype" w:hAnsi="Palatino Linotype"/>
          <w:sz w:val="22"/>
          <w:szCs w:val="22"/>
        </w:rPr>
        <w:t>Ridwan, S. (2016a).</w:t>
      </w:r>
    </w:p>
    <w:p w:rsidR="007457E5" w:rsidRPr="00C47617" w:rsidRDefault="007457E5" w:rsidP="007457E5">
      <w:pPr>
        <w:pStyle w:val="FootnoteText"/>
        <w:rPr>
          <w:rFonts w:ascii="Palatino Linotype" w:hAnsi="Palatino Linotype"/>
          <w:sz w:val="22"/>
          <w:szCs w:val="22"/>
        </w:rPr>
      </w:pPr>
      <w:r w:rsidRPr="00C47617">
        <w:rPr>
          <w:rFonts w:ascii="Palatino Linotype" w:hAnsi="Palatino Linotype"/>
          <w:sz w:val="22"/>
          <w:szCs w:val="22"/>
        </w:rPr>
        <w:t>Ridwan, S. (2016b).</w:t>
      </w:r>
    </w:p>
    <w:p w:rsidR="007457E5" w:rsidRPr="00735D05" w:rsidRDefault="007457E5" w:rsidP="007457E5">
      <w:pPr>
        <w:pStyle w:val="FootnoteText"/>
        <w:ind w:left="567" w:hanging="567"/>
        <w:jc w:val="both"/>
        <w:rPr>
          <w:rFonts w:ascii="Palatino Linotype" w:hAnsi="Palatino Linotype"/>
          <w:sz w:val="22"/>
          <w:szCs w:val="22"/>
        </w:rPr>
      </w:pPr>
      <w:r w:rsidRPr="00C47617">
        <w:rPr>
          <w:rFonts w:ascii="Palatino Linotype" w:hAnsi="Palatino Linotype"/>
          <w:sz w:val="22"/>
          <w:szCs w:val="22"/>
        </w:rPr>
        <w:t>Ugik. (2016).</w:t>
      </w:r>
    </w:p>
    <w:sectPr w:rsidR="007457E5" w:rsidRPr="00735D05" w:rsidSect="00673434">
      <w:headerReference w:type="default" r:id="rId13"/>
      <w:pgSz w:w="11906" w:h="16838"/>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29D" w:rsidRDefault="00B7529D" w:rsidP="00BD3E28">
      <w:pPr>
        <w:spacing w:line="240" w:lineRule="auto"/>
      </w:pPr>
      <w:r>
        <w:separator/>
      </w:r>
    </w:p>
  </w:endnote>
  <w:endnote w:type="continuationSeparator" w:id="0">
    <w:p w:rsidR="00B7529D" w:rsidRDefault="00B7529D" w:rsidP="00BD3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29D" w:rsidRDefault="00B7529D" w:rsidP="00BD3E28">
      <w:pPr>
        <w:spacing w:line="240" w:lineRule="auto"/>
      </w:pPr>
      <w:r>
        <w:separator/>
      </w:r>
    </w:p>
  </w:footnote>
  <w:footnote w:type="continuationSeparator" w:id="0">
    <w:p w:rsidR="00B7529D" w:rsidRDefault="00B7529D" w:rsidP="00BD3E28">
      <w:pPr>
        <w:spacing w:line="240" w:lineRule="auto"/>
      </w:pPr>
      <w:r>
        <w:continuationSeparator/>
      </w:r>
    </w:p>
  </w:footnote>
  <w:footnote w:id="1">
    <w:p w:rsidR="007D431E" w:rsidRPr="00792B45" w:rsidRDefault="007D431E" w:rsidP="00792B45">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003D0A3C" w:rsidRPr="00792B45">
        <w:rPr>
          <w:rFonts w:ascii="Palatino Linotype" w:hAnsi="Palatino Linotype"/>
          <w:sz w:val="18"/>
          <w:szCs w:val="18"/>
        </w:rPr>
        <w:instrText>ADDIN CSL_CITATION {"citationItems":[{"id":"ITEM-1","itemData":{"author":[{"dropping-particle":"","family":"Suparyanto","given":"","non-dropping-particle":"","parse-names":false,"suffix":""}],"id":"ITEM-1","issued":{"date-parts":[["2013"]]},"publisher":"Alfabeta","publisher-place":"Bandung","title":"Kewirausahaan, Konsep dan Realita Pada Usaha Kecil","type":"book"},"locator":"hal. 1.","uris":["http://www.mendeley.com/documents/?uuid=172d9722-7a64-4bab-b8ce-3f44316b0082"]}],"mendeley":{"formattedCitation":"Suparyanto, &lt;i&gt;Kewirausahaan, Konsep Dan Realita Pada Usaha Kecil&lt;/i&gt; (Bandung: Alfabeta, 2013), hal. 1.","plainTextFormattedCitation":"Suparyanto, Kewirausahaan, Konsep Dan Realita Pada Usaha Kecil (Bandung: Alfabeta, 2013), hal. 1.","previouslyFormattedCitation":"Suparyanto, &lt;i&gt;Kewirausahaan, Konsep Dan Realita Pada Usaha Kecil&lt;/i&gt; (Bandung: Alfabeta, 2013), hal. 1."},"properties":{"noteIndex":1},"schema":"https://github.com/citation-style-language/schema/raw/master/csl-citation.json"}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Suparyanto, </w:t>
      </w:r>
      <w:r w:rsidRPr="00792B45">
        <w:rPr>
          <w:rFonts w:ascii="Palatino Linotype" w:hAnsi="Palatino Linotype"/>
          <w:i/>
          <w:noProof/>
          <w:sz w:val="18"/>
          <w:szCs w:val="18"/>
        </w:rPr>
        <w:t xml:space="preserve">Kewirausahaan, Konsep </w:t>
      </w:r>
      <w:r w:rsidR="00792B45" w:rsidRPr="00792B45">
        <w:rPr>
          <w:rFonts w:ascii="Palatino Linotype" w:hAnsi="Palatino Linotype"/>
          <w:i/>
          <w:noProof/>
          <w:sz w:val="18"/>
          <w:szCs w:val="18"/>
        </w:rPr>
        <w:t>d</w:t>
      </w:r>
      <w:r w:rsidRPr="00792B45">
        <w:rPr>
          <w:rFonts w:ascii="Palatino Linotype" w:hAnsi="Palatino Linotype"/>
          <w:i/>
          <w:noProof/>
          <w:sz w:val="18"/>
          <w:szCs w:val="18"/>
        </w:rPr>
        <w:t>an Realita Pada Usaha Kecil</w:t>
      </w:r>
      <w:r w:rsidRPr="00792B45">
        <w:rPr>
          <w:rFonts w:ascii="Palatino Linotype" w:hAnsi="Palatino Linotype"/>
          <w:noProof/>
          <w:sz w:val="18"/>
          <w:szCs w:val="18"/>
        </w:rPr>
        <w:t xml:space="preserve"> (Bandung: Alfabeta, 2013), hal. 1.</w:t>
      </w:r>
      <w:r w:rsidRPr="00792B45">
        <w:rPr>
          <w:rFonts w:ascii="Palatino Linotype" w:hAnsi="Palatino Linotype"/>
          <w:sz w:val="18"/>
          <w:szCs w:val="18"/>
        </w:rPr>
        <w:fldChar w:fldCharType="end"/>
      </w:r>
    </w:p>
  </w:footnote>
  <w:footnote w:id="2">
    <w:p w:rsidR="003D0A3C" w:rsidRPr="00792B45" w:rsidRDefault="003D0A3C" w:rsidP="003D0A3C">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Pr="00792B45">
        <w:rPr>
          <w:rFonts w:ascii="Palatino Linotype" w:hAnsi="Palatino Linotype"/>
          <w:sz w:val="18"/>
          <w:szCs w:val="18"/>
        </w:rPr>
        <w:instrText>ADDIN CSL_CITATION {"citationItems":[{"id":"ITEM-1","itemData":{"author":[{"dropping-particle":"","family":"Heflin Frinces","given":"","non-dropping-particle":"","parse-names":false,"suffix":""}],"id":"ITEM-1","issued":{"date-parts":[["2011"]]},"publisher":"Graha Ilmu","publisher-place":"Yogyakarta","title":"Be An Entreppeneur","type":"book"},"locator":"hal. 3.","uris":["http://www.mendeley.com/documents/?uuid=f0f43c45-0af2-4d77-9c27-d51cd2b3d59d"]}],"mendeley":{"formattedCitation":"Heflin Frinces, &lt;i&gt;Be An Entreppeneur&lt;/i&gt; (Yogyakarta: Graha Ilmu, 2011), hal. 3.","plainTextFormattedCitation":"Heflin Frinces, Be An Entreppeneur (Yogyakarta: Graha Ilmu, 2011), hal. 3.","previouslyFormattedCitation":"Heflin Frinces, &lt;i&gt;Be An Entreppeneur&lt;/i&gt; (Yogyakarta: Graha Ilmu, 2011), hal. 3."},"properties":{"noteIndex":2},"schema":"https://github.com/citation-style-language/schema/raw/master/csl-citation.json"}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Heflin Frinces, </w:t>
      </w:r>
      <w:r w:rsidRPr="00792B45">
        <w:rPr>
          <w:rFonts w:ascii="Palatino Linotype" w:hAnsi="Palatino Linotype"/>
          <w:i/>
          <w:noProof/>
          <w:sz w:val="18"/>
          <w:szCs w:val="18"/>
        </w:rPr>
        <w:t>Be An Entreppeneur</w:t>
      </w:r>
      <w:r w:rsidRPr="00792B45">
        <w:rPr>
          <w:rFonts w:ascii="Palatino Linotype" w:hAnsi="Palatino Linotype"/>
          <w:noProof/>
          <w:sz w:val="18"/>
          <w:szCs w:val="18"/>
        </w:rPr>
        <w:t xml:space="preserve"> (Yogyakarta: Graha Ilmu, 2011), hal. 3.</w:t>
      </w:r>
      <w:r w:rsidRPr="00792B45">
        <w:rPr>
          <w:rFonts w:ascii="Palatino Linotype" w:hAnsi="Palatino Linotype"/>
          <w:sz w:val="18"/>
          <w:szCs w:val="18"/>
        </w:rPr>
        <w:fldChar w:fldCharType="end"/>
      </w:r>
    </w:p>
  </w:footnote>
  <w:footnote w:id="3">
    <w:p w:rsidR="00F30992" w:rsidRPr="00792B45" w:rsidRDefault="00F30992" w:rsidP="00F30992">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Pr="00792B45">
        <w:rPr>
          <w:rFonts w:ascii="Palatino Linotype" w:hAnsi="Palatino Linotype"/>
          <w:sz w:val="18"/>
          <w:szCs w:val="18"/>
        </w:rPr>
        <w:instrText>ADDIN CSL_CITATION {"citationItems":[{"id":"ITEM-1","itemData":{"DOI":"https://doi.org/10.1016/j.jhtm.2016.10.004","author":[{"dropping-particle":"","family":"Kayhan","given":"Tajeddini","non-dropping-particle":"","parse-names":false,"suffix":""},{"dropping-particle":"","family":"Vanessa","given":"Ratten","non-dropping-particle":"","parse-names":false,"suffix":""},{"dropping-particle":"","family":"Mela","given":"Denisa","non-dropping-particle":"","parse-names":false,"suffix":""}],"container-title":"Journal of Hospitality and Tourism Management","id":"ITEM-1","issue":"1","issued":{"date-parts":[["2017"]]},"page":"52-58","title":"Female tourism entrepreneurs in Bali, Indonesia","type":"article-journal","volume":"31"},"uris":["http://www.mendeley.com/documents/?uuid=35d9bed7-cea9-4321-94da-41abc7a07d56"]}],"mendeley":{"formattedCitation":"Tajeddini Kayhan, Ratten Vanessa, and Denisa Mela, “Female Tourism Entrepreneurs in Bali, Indonesia,” &lt;i&gt;Journal of Hospitality and Tourism Management&lt;/i&gt; 31, no. 1 (2017): 52–58, https://doi.org/https://doi.org/10.1016/j.jhtm.2016.10.004.","plainTextFormattedCitation":"Tajeddini Kayhan, Ratten Vanessa, and Denisa Mela, “Female Tourism Entrepreneurs in Bali, Indonesia,” Journal of Hospitality and Tourism Management 31, no. 1 (2017): 52–58, https://doi.org/https://doi.org/10.1016/j.jhtm.2016.10.004.","previouslyFormattedCitation":"Tajeddini Kayhan, Ratten Vanessa, and Denisa Mela, “Female Tourism Entrepreneurs in Bali, Indonesia,” &lt;i&gt;Journal of Hospitality and Tourism Management&lt;/i&gt; 31, no. 1 (2017): 52–58, https://doi.org/https://doi.org/10.1016/j.jhtm.2016.10.004."},"properties":{"noteIndex":3},"schema":"https://github.com/citation-style-language/schema/raw/master/csl-citation.json"}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Tajeddini Kayhan, Ratten Vanessa, and Denisa Mela, “Female Tourism Entrepreneurs in Bali, Indonesia,” </w:t>
      </w:r>
      <w:r w:rsidRPr="00792B45">
        <w:rPr>
          <w:rFonts w:ascii="Palatino Linotype" w:hAnsi="Palatino Linotype"/>
          <w:i/>
          <w:noProof/>
          <w:sz w:val="18"/>
          <w:szCs w:val="18"/>
        </w:rPr>
        <w:t>Journal of Hospitality and Tourism Management</w:t>
      </w:r>
      <w:r w:rsidRPr="00792B45">
        <w:rPr>
          <w:rFonts w:ascii="Palatino Linotype" w:hAnsi="Palatino Linotype"/>
          <w:noProof/>
          <w:sz w:val="18"/>
          <w:szCs w:val="18"/>
        </w:rPr>
        <w:t xml:space="preserve"> 31, no. 1 (2017): 52–58, https://doi.org/https://doi.org/10.1016/j.jhtm.2016.10.004.</w:t>
      </w:r>
      <w:r w:rsidRPr="00792B45">
        <w:rPr>
          <w:rFonts w:ascii="Palatino Linotype" w:hAnsi="Palatino Linotype"/>
          <w:sz w:val="18"/>
          <w:szCs w:val="18"/>
        </w:rPr>
        <w:fldChar w:fldCharType="end"/>
      </w:r>
    </w:p>
  </w:footnote>
  <w:footnote w:id="4">
    <w:p w:rsidR="003D0A3C" w:rsidRPr="00792B45" w:rsidRDefault="003D0A3C" w:rsidP="00792B45">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00F30992" w:rsidRPr="00792B45">
        <w:rPr>
          <w:rFonts w:ascii="Palatino Linotype" w:hAnsi="Palatino Linotype"/>
          <w:sz w:val="18"/>
          <w:szCs w:val="18"/>
        </w:rPr>
        <w:instrText>ADDIN CSL_CITATION {"citationItems":[{"id":"ITEM-1","itemData":{"author":[{"dropping-particle":"","family":"Nur Firdaus","given":"","non-dropping-particle":"","parse-names":false,"suffix":""}],"container-title":"Jurnal Ekonomi dan Pembangunan","id":"ITEM-1","issue":"1","issued":{"date-parts":[["2014"]]},"title":"Pengetasan Kemiskinan Melalui Kewirausahaan Sosial","type":"article-journal","volume":"22"},"locator":"hal. 5. ","uris":["http://www.mendeley.com/documents/?uuid=2d797097-1f10-4187-b2a4-1a3f0d481f5b"]}],"mendeley":{"formattedCitation":"Nur Firdaus, “Pengetasan Kemiskinan Melalui Kewirausahaan Sosial,” &lt;i&gt;Jurnal Ekonomi Dan Pembangunan&lt;/i&gt; 22, no. 1 (2014): hal. 5.","plainTextFormattedCitation":"Nur Firdaus, “Pengetasan Kemiskinan Melalui Kewirausahaan Sosial,” Jurnal Ekonomi Dan Pembangunan 22, no. 1 (2014): hal. 5.","previouslyFormattedCitation":"Nur Firdaus, “Pengetasan Kemiskinan Melalui Kewirausahaan Sosial,” &lt;i&gt;Jurnal Ekonomi Dan Pembangunan&lt;/i&gt; 22, no. 1 (2014): hal. 5."},"properties":{"noteIndex":4},"schema":"https://github.com/citation-style-language/schema/raw/master/csl-citation.json"}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Nur Firdaus, “Pengetasan Kemiskinan Melalui Kewirausahaan Sosial,” </w:t>
      </w:r>
      <w:r w:rsidRPr="00792B45">
        <w:rPr>
          <w:rFonts w:ascii="Palatino Linotype" w:hAnsi="Palatino Linotype"/>
          <w:i/>
          <w:noProof/>
          <w:sz w:val="18"/>
          <w:szCs w:val="18"/>
        </w:rPr>
        <w:t xml:space="preserve">Jurnal Ekonomi </w:t>
      </w:r>
      <w:r w:rsidR="00792B45" w:rsidRPr="00792B45">
        <w:rPr>
          <w:rFonts w:ascii="Palatino Linotype" w:hAnsi="Palatino Linotype"/>
          <w:i/>
          <w:noProof/>
          <w:sz w:val="18"/>
          <w:szCs w:val="18"/>
        </w:rPr>
        <w:t>d</w:t>
      </w:r>
      <w:r w:rsidRPr="00792B45">
        <w:rPr>
          <w:rFonts w:ascii="Palatino Linotype" w:hAnsi="Palatino Linotype"/>
          <w:i/>
          <w:noProof/>
          <w:sz w:val="18"/>
          <w:szCs w:val="18"/>
        </w:rPr>
        <w:t>an Pembangunan</w:t>
      </w:r>
      <w:r w:rsidRPr="00792B45">
        <w:rPr>
          <w:rFonts w:ascii="Palatino Linotype" w:hAnsi="Palatino Linotype"/>
          <w:noProof/>
          <w:sz w:val="18"/>
          <w:szCs w:val="18"/>
        </w:rPr>
        <w:t xml:space="preserve"> 22, no. 1 (2014): hal. 5.</w:t>
      </w:r>
      <w:r w:rsidRPr="00792B45">
        <w:rPr>
          <w:rFonts w:ascii="Palatino Linotype" w:hAnsi="Palatino Linotype"/>
          <w:sz w:val="18"/>
          <w:szCs w:val="18"/>
        </w:rPr>
        <w:fldChar w:fldCharType="end"/>
      </w:r>
    </w:p>
  </w:footnote>
  <w:footnote w:id="5">
    <w:p w:rsidR="00B4462E" w:rsidRPr="00792B45" w:rsidRDefault="00B4462E" w:rsidP="00792B45">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00F30992" w:rsidRPr="00792B45">
        <w:rPr>
          <w:rFonts w:ascii="Palatino Linotype" w:hAnsi="Palatino Linotype"/>
          <w:sz w:val="18"/>
          <w:szCs w:val="18"/>
        </w:rPr>
        <w:instrText>ADDIN CSL_CITATION {"citationItems":[{"id":"ITEM-1","itemData":{"author":[{"dropping-particle":"","family":"Wibowo","given":"Hery","non-dropping-particle":"","parse-names":false,"suffix":""},{"dropping-particle":"","family":"Soni Nulhaqim","given":"","non-dropping-particle":"","parse-names":false,"suffix":""}],"id":"ITEM-1","issued":{"date-parts":[["2015"]]},"publisher":"Unpad Press","publisher-place":"Bandung","title":"Kewirausahaan Sosial Merevolusi Pola Pikir dan Menginisiasi Mitra Pembangunan Kontempoter","type":"book"},"locator":"hal. 2.","uris":["http://www.mendeley.com/documents/?uuid=5f0bc226-f51a-4b65-907c-034a003e4602"]}],"mendeley":{"formattedCitation":"Hery Wibowo and Soni Nulhaqim, &lt;i&gt;Kewirausahaan Sosial Merevolusi Pola Pikir Dan Menginisiasi Mitra Pembangunan Kontempoter&lt;/i&gt; (Bandung: Unpad Press, 2015), hal. 2.","plainTextFormattedCitation":"Hery Wibowo and Soni Nulhaqim, Kewirausahaan Sosial Merevolusi Pola Pikir Dan Menginisiasi Mitra Pembangunan Kontempoter (Bandung: Unpad Press, 2015), hal. 2.","previouslyFormattedCitation":"Hery Wibowo and Soni Nulhaqim, &lt;i&gt;Kewirausahaan Sosial Merevolusi Pola Pikir Dan Menginisiasi Mitra Pembangunan Kontempoter&lt;/i&gt; (Bandung: Unpad Press, 2015), hal. 2."},"properties":{"noteIndex":5},"schema":"https://github.com/citation-style-language/schema/raw/master/csl-citation.json"}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Hery Wibowo and Soni Nulhaqim, </w:t>
      </w:r>
      <w:r w:rsidRPr="00792B45">
        <w:rPr>
          <w:rFonts w:ascii="Palatino Linotype" w:hAnsi="Palatino Linotype"/>
          <w:i/>
          <w:noProof/>
          <w:sz w:val="18"/>
          <w:szCs w:val="18"/>
        </w:rPr>
        <w:t xml:space="preserve">Kewirausahaan Sosial Merevolusi Pola Pikir </w:t>
      </w:r>
      <w:r w:rsidR="00792B45" w:rsidRPr="00792B45">
        <w:rPr>
          <w:rFonts w:ascii="Palatino Linotype" w:hAnsi="Palatino Linotype"/>
          <w:i/>
          <w:noProof/>
          <w:sz w:val="18"/>
          <w:szCs w:val="18"/>
        </w:rPr>
        <w:t>d</w:t>
      </w:r>
      <w:r w:rsidRPr="00792B45">
        <w:rPr>
          <w:rFonts w:ascii="Palatino Linotype" w:hAnsi="Palatino Linotype"/>
          <w:i/>
          <w:noProof/>
          <w:sz w:val="18"/>
          <w:szCs w:val="18"/>
        </w:rPr>
        <w:t>an Menginisiasi Mitra Pembangunan Kontempoter</w:t>
      </w:r>
      <w:r w:rsidRPr="00792B45">
        <w:rPr>
          <w:rFonts w:ascii="Palatino Linotype" w:hAnsi="Palatino Linotype"/>
          <w:noProof/>
          <w:sz w:val="18"/>
          <w:szCs w:val="18"/>
        </w:rPr>
        <w:t xml:space="preserve"> (Bandung: Unpad Press, 2015), hal. 2.</w:t>
      </w:r>
      <w:r w:rsidRPr="00792B45">
        <w:rPr>
          <w:rFonts w:ascii="Palatino Linotype" w:hAnsi="Palatino Linotype"/>
          <w:sz w:val="18"/>
          <w:szCs w:val="18"/>
        </w:rPr>
        <w:fldChar w:fldCharType="end"/>
      </w:r>
    </w:p>
  </w:footnote>
  <w:footnote w:id="6">
    <w:p w:rsidR="00B4462E" w:rsidRPr="00792B45" w:rsidRDefault="00B4462E" w:rsidP="00B4462E">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00BE15AE" w:rsidRPr="00792B45">
        <w:rPr>
          <w:rFonts w:ascii="Palatino Linotype" w:hAnsi="Palatino Linotype"/>
          <w:sz w:val="18"/>
          <w:szCs w:val="18"/>
        </w:rPr>
        <w:instrText>ADDIN CSL_CITATION {"citationItems":[{"id":"ITEM-1","itemData":{"author":[{"dropping-particle":"","family":"Mulyadi Nitisusastro","given":"","non-dropping-particle":"","parse-names":false,"suffix":""}],"id":"ITEM-1","issued":{"date-parts":[["2010"]]},"publisher":"Alfabeta","publisher-place":"Bandung","title":"Kewirausahaan dan Manajemen Usaha Kecil","type":"book"},"locator":"hal. 17.","uris":["http://www.mendeley.com/documents/?uuid=4cb9e24a-6851-489a-9f06-df7c62eb956b"]}],"mendeley":{"formattedCitation":"Mulyadi Nitisusastro, &lt;i&gt;Kewirausahaan Dan Manajemen Usaha Kecil&lt;/i&gt; (Bandung: Alfabeta, 2010), hal. 17.","plainTextFormattedCitation":"Mulyadi Nitisusastro, Kewirausahaan Dan Manajemen Usaha Kecil (Bandung: Alfabeta, 2010), hal. 17.","previouslyFormattedCitation":"Mulyadi Nitisusastro, &lt;i&gt;Kewirausahaan Dan Manajemen Usaha Kecil&lt;/i&gt; (Bandung: Alfabeta, 2010), hal. 17."},"properties":{"noteIndex":6},"schema":"https://github.com/citation-style-language/schema/raw/master/csl-citation.json"}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Mulyadi Nitisusastro, </w:t>
      </w:r>
      <w:r w:rsidR="00792B45" w:rsidRPr="00792B45">
        <w:rPr>
          <w:rFonts w:ascii="Palatino Linotype" w:hAnsi="Palatino Linotype"/>
          <w:i/>
          <w:noProof/>
          <w:sz w:val="18"/>
          <w:szCs w:val="18"/>
        </w:rPr>
        <w:t>Kewirausahaan d</w:t>
      </w:r>
      <w:r w:rsidRPr="00792B45">
        <w:rPr>
          <w:rFonts w:ascii="Palatino Linotype" w:hAnsi="Palatino Linotype"/>
          <w:i/>
          <w:noProof/>
          <w:sz w:val="18"/>
          <w:szCs w:val="18"/>
        </w:rPr>
        <w:t>an Manajemen Usaha Kecil</w:t>
      </w:r>
      <w:r w:rsidRPr="00792B45">
        <w:rPr>
          <w:rFonts w:ascii="Palatino Linotype" w:hAnsi="Palatino Linotype"/>
          <w:noProof/>
          <w:sz w:val="18"/>
          <w:szCs w:val="18"/>
        </w:rPr>
        <w:t xml:space="preserve"> (Bandung: Alfabeta, 2010), hal. 17.</w:t>
      </w:r>
      <w:r w:rsidRPr="00792B45">
        <w:rPr>
          <w:rFonts w:ascii="Palatino Linotype" w:hAnsi="Palatino Linotype"/>
          <w:sz w:val="18"/>
          <w:szCs w:val="18"/>
        </w:rPr>
        <w:fldChar w:fldCharType="end"/>
      </w:r>
    </w:p>
  </w:footnote>
  <w:footnote w:id="7">
    <w:p w:rsidR="00F30992" w:rsidRPr="00792B45" w:rsidRDefault="00F30992" w:rsidP="00792B45">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00BE15AE" w:rsidRPr="00792B45">
        <w:rPr>
          <w:rFonts w:ascii="Palatino Linotype" w:hAnsi="Palatino Linotype"/>
          <w:sz w:val="18"/>
          <w:szCs w:val="18"/>
        </w:rPr>
        <w:instrText>ADDIN CSL_CITATION {"citationItems":[{"id":"ITEM-1","itemData":{"author":[{"dropping-particle":"","family":"Kurniawan","given":"A.","non-dropping-particle":"","parse-names":false,"suffix":""},{"dropping-particle":"","family":"Yun","given":"Y","non-dropping-particle":"","parse-names":false,"suffix":""}],"container-title":"Mimbar: Jurnal Sosial dan Pembangunan","id":"ITEM-1","issue":"1","issued":{"date-parts":[["2018"]]},"page":"147-157","title":"Relationship Between Business Competence and Business Survival of Culinary Business in Bandung","type":"article-journal","volume":"34"},"uris":["http://www.mendeley.com/documents/?uuid=2c2eb96f-d7a8-45da-9c95-c9cd84bd897f"]}],"mendeley":{"formattedCitation":"A. Kurniawan and Y Yun, “Relationship Between Business Competence and Business Survival of Culinary Business in Bandung,” &lt;i&gt;Mimbar: Jurnal Sosial Dan Pembangunan&lt;/i&gt; 34, no. 1 (2018): 147–57.","plainTextFormattedCitation":"A. Kurniawan and Y Yun, “Relationship Between Business Competence and Business Survival of Culinary Business in Bandung,” Mimbar: Jurnal Sosial Dan Pembangunan 34, no. 1 (2018): 147–57.","previouslyFormattedCitation":"A. Kurniawan and Y Yun, “Relationship Between Business Competence and Business Survival of Culinary Business in Bandung,” &lt;i&gt;Mimbar: Jurnal Sosial Dan Pembangunan&lt;/i&gt; 34, no. 1 (2018): 147–57."},"properties":{"noteIndex":7},"schema":"https://github.com/citation-style-language/schema/raw/master/csl-citation.json"}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A. Kurniawan and Y Yun, “Relationship Between Business Competence and Business Survival of Culinary Business in Bandung,” </w:t>
      </w:r>
      <w:r w:rsidRPr="00792B45">
        <w:rPr>
          <w:rFonts w:ascii="Palatino Linotype" w:hAnsi="Palatino Linotype"/>
          <w:i/>
          <w:noProof/>
          <w:sz w:val="18"/>
          <w:szCs w:val="18"/>
        </w:rPr>
        <w:t xml:space="preserve">Mimbar: Jurnal Sosial </w:t>
      </w:r>
      <w:r w:rsidR="00792B45" w:rsidRPr="00792B45">
        <w:rPr>
          <w:rFonts w:ascii="Palatino Linotype" w:hAnsi="Palatino Linotype"/>
          <w:i/>
          <w:noProof/>
          <w:sz w:val="18"/>
          <w:szCs w:val="18"/>
        </w:rPr>
        <w:t>d</w:t>
      </w:r>
      <w:r w:rsidRPr="00792B45">
        <w:rPr>
          <w:rFonts w:ascii="Palatino Linotype" w:hAnsi="Palatino Linotype"/>
          <w:i/>
          <w:noProof/>
          <w:sz w:val="18"/>
          <w:szCs w:val="18"/>
        </w:rPr>
        <w:t>an Pembangunan</w:t>
      </w:r>
      <w:r w:rsidRPr="00792B45">
        <w:rPr>
          <w:rFonts w:ascii="Palatino Linotype" w:hAnsi="Palatino Linotype"/>
          <w:noProof/>
          <w:sz w:val="18"/>
          <w:szCs w:val="18"/>
        </w:rPr>
        <w:t xml:space="preserve"> 34, no. 1 (2018): 147–57.</w:t>
      </w:r>
      <w:r w:rsidRPr="00792B45">
        <w:rPr>
          <w:rFonts w:ascii="Palatino Linotype" w:hAnsi="Palatino Linotype"/>
          <w:sz w:val="18"/>
          <w:szCs w:val="18"/>
        </w:rPr>
        <w:fldChar w:fldCharType="end"/>
      </w:r>
    </w:p>
  </w:footnote>
  <w:footnote w:id="8">
    <w:p w:rsidR="009C579D" w:rsidRPr="00792B45" w:rsidRDefault="009C579D">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00F30992" w:rsidRPr="00792B45">
        <w:rPr>
          <w:rFonts w:ascii="Palatino Linotype" w:hAnsi="Palatino Linotype"/>
          <w:sz w:val="18"/>
          <w:szCs w:val="18"/>
        </w:rPr>
        <w:instrText>ADDIN CSL_CITATION {"citationItems":[{"id":"ITEM-1","itemData":{"URL":"http://www.jogjaprov.go.id/pengunjung/kalender-kegiatan /view/padi","accessed":{"date-parts":[["2016","3","23"]]},"author":[{"dropping-particle":"","family":"Satya Legowo","given":"","non-dropping-particle":"","parse-names":false,"suffix":""}],"container-title":"Pemprov Jogja","id":"ITEM-1","issued":{"date-parts":[["2016"]]},"title":"Padi","type":"webpage"},"uris":["http://www.mendeley.com/documents/?uuid=149cd04c-f175-474e-97bb-57e946b0a128"]}],"mendeley":{"formattedCitation":"Satya Legowo, “Padi,” Pemprov Jogja, 2016, http://www.jogjaprov.go.id/pengunjung/kalender-kegiatan /view/padi.","plainTextFormattedCitation":"Satya Legowo, “Padi,” Pemprov Jogja, 2016, http://www.jogjaprov.go.id/pengunjung/kalender-kegiatan /view/padi.","previouslyFormattedCitation":"Satya Legowo, “Padi,” Pemprov Jogja, 2016, http://www.jogjaprov.go.id/pengunjung/kalender-kegiatan /view/padi."},"properties":{"noteIndex":8},"schema":"https://github.com/citation-style-language/schema/raw/master/csl-citation.json"}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Satya Legowo, “Padi,” Pemprov Jogja, 2016, http://www.jogjaprov.go.id/pengunjung/kalender-kegiatan /view/padi.</w:t>
      </w:r>
      <w:r w:rsidRPr="00792B45">
        <w:rPr>
          <w:rFonts w:ascii="Palatino Linotype" w:hAnsi="Palatino Linotype"/>
          <w:sz w:val="18"/>
          <w:szCs w:val="18"/>
        </w:rPr>
        <w:fldChar w:fldCharType="end"/>
      </w:r>
    </w:p>
  </w:footnote>
  <w:footnote w:id="9">
    <w:p w:rsidR="009C579D" w:rsidRPr="00792B45" w:rsidRDefault="009C579D" w:rsidP="009C579D">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00F30992" w:rsidRPr="00792B45">
        <w:rPr>
          <w:rFonts w:ascii="Palatino Linotype" w:hAnsi="Palatino Linotype"/>
          <w:sz w:val="18"/>
          <w:szCs w:val="18"/>
        </w:rPr>
        <w:instrText>ADDIN CSL_CITATION {"citationItems":[{"id":"ITEM-1","itemData":{"author":[{"dropping-particle":"","family":"Danar","given":"","non-dropping-particle":"","parse-names":false,"suffix":""}],"container-title":"Kedaulatan Rakyat","id":"ITEM-1","issued":{"date-parts":[["2016"]]},"publisher-place":"Yogyakarta","title":"Imsa Kenalkan Metode Tapak Macan","type":"article-newspaper"},"uris":["http://www.mendeley.com/documents/?uuid=b004e288-a369-49a1-8166-93d68f8166ac"]}],"mendeley":{"formattedCitation":"Danar, “Imsa Kenalkan Metode Tapak Macan,” &lt;i&gt;Kedaulatan Rakyat&lt;/i&gt;, 2016, http://www.krjogja.com/ web/ news/read /248670/imsa_kenalkan_metode_tanam_tapak_macan.","plainTextFormattedCitation":"Danar, “Imsa Kenalkan Metode Tapak Macan,” Kedaulatan Rakyat, 2016, http://www.krjogja.com/ web/ news/read /248670/imsa_kenalkan_metode_tanam_tapak_macan.","previouslyFormattedCitation":"Danar, “Imsa Kenalkan Metode Tapak Macan,” &lt;i&gt;Kedaulatan Rakyat&lt;/i&gt;, 2016, http://www.krjogja.com/ web/ news/read /248670/imsa_kenalkan_metode_tanam_tapak_macan."},"properties":{"noteIndex":9},"schema":"https://github.com/citation-style-language/schema/raw/master/csl-citation.json"}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Danar, “Imsa Kenalkan Metode Tapak Macan,” </w:t>
      </w:r>
      <w:r w:rsidRPr="00792B45">
        <w:rPr>
          <w:rFonts w:ascii="Palatino Linotype" w:hAnsi="Palatino Linotype"/>
          <w:i/>
          <w:noProof/>
          <w:sz w:val="18"/>
          <w:szCs w:val="18"/>
        </w:rPr>
        <w:t>Kedaulatan Rakyat</w:t>
      </w:r>
      <w:r w:rsidRPr="00792B45">
        <w:rPr>
          <w:rFonts w:ascii="Palatino Linotype" w:hAnsi="Palatino Linotype"/>
          <w:noProof/>
          <w:sz w:val="18"/>
          <w:szCs w:val="18"/>
        </w:rPr>
        <w:t>, 2016, http://www.krjogja.com/ web/ news/read /248670/imsa_kenalkan_metode_tanam_tapak_macan.</w:t>
      </w:r>
      <w:r w:rsidRPr="00792B45">
        <w:rPr>
          <w:rFonts w:ascii="Palatino Linotype" w:hAnsi="Palatino Linotype"/>
          <w:sz w:val="18"/>
          <w:szCs w:val="18"/>
        </w:rPr>
        <w:fldChar w:fldCharType="end"/>
      </w:r>
    </w:p>
  </w:footnote>
  <w:footnote w:id="10">
    <w:p w:rsidR="00AA1E17" w:rsidRPr="00792B45" w:rsidRDefault="00AA1E17">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Wawancara dengan Ridwan Sutrisno, 23/03/2016.</w:t>
      </w:r>
    </w:p>
  </w:footnote>
  <w:footnote w:id="11">
    <w:p w:rsidR="005A1C95" w:rsidRPr="00792B45" w:rsidRDefault="005A1C95" w:rsidP="005A1C95">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00F30992" w:rsidRPr="00792B45">
        <w:rPr>
          <w:rFonts w:ascii="Palatino Linotype" w:hAnsi="Palatino Linotype"/>
          <w:sz w:val="18"/>
          <w:szCs w:val="18"/>
        </w:rPr>
        <w:instrText>ADDIN CSL_CITATION {"citationItems":[{"id":"ITEM-1","itemData":{"author":[{"dropping-particle":"","family":"Sugiono","given":"","non-dropping-particle":"","parse-names":false,"suffix":""}],"id":"ITEM-1","issued":{"date-parts":[["2014"]]},"publisher":"Alpabeta","publisher-place":"Bandung","title":"Metode Penelitian Pendidikan (Pendekatan Kuantitatif, Kualitatif, dan R&amp;D)","type":"book"},"locator":"hal. 17.","uris":["http://www.mendeley.com/documents/?uuid=4b1fc347-394f-4a58-97ae-bbbf0ef748e3"]},{"id":"ITEM-2","itemData":{"author":[{"dropping-particle":"","family":"Bungin","given":"Burhan","non-dropping-particle":"","parse-names":false,"suffix":""}],"id":"ITEM-2","issued":{"date-parts":[["2015"]]},"publisher":"Raja Grafindo Persada","publisher-place":"Jakarta","title":"Analisis Data Penelitian Kualitatif Pemahaman Filosofis dan Metodologis Ke Arah Penguasaan Model Aplikasi","type":"book"},"locator":"hal. 87.","uris":["http://www.mendeley.com/documents/?uuid=f7356929-de59-4f76-b4ea-8673aa481f6c"]}],"mendeley":{"formattedCitation":"Sugiono, &lt;i&gt;Metode Penelitian Pendidikan (Pendekatan Kuantitatif, Kualitatif, Dan R&amp;D)&lt;/i&gt; (Bandung: Alpabeta, 2014), hal. 17.; Burhan Bungin, &lt;i&gt;Analisis Data Penelitian Kualitatif Pemahaman Filosofis Dan Metodologis Ke Arah Penguasaan Model Aplikasi&lt;/i&gt; (Jakarta: Raja Grafindo Persada, 2015), hal. 87.","plainTextFormattedCitation":"Sugiono, Metode Penelitian Pendidikan (Pendekatan Kuantitatif, Kualitatif, Dan R&amp;D) (Bandung: Alpabeta, 2014), hal. 17.; Burhan Bungin, Analisis Data Penelitian Kualitatif Pemahaman Filosofis Dan Metodologis Ke Arah Penguasaan Model Aplikasi (Jakarta: Raja Grafindo Persada, 2015), hal. 87.","previouslyFormattedCitation":"Sugiono, &lt;i&gt;Metode Penelitian Pendidikan (Pendekatan Kuantitatif, Kualitatif, Dan R&amp;D)&lt;/i&gt; (Bandung: Alpabeta, 2014), hal. 17.; Burhan Bungin, &lt;i&gt;Analisis Data Penelitian Kualitatif Pemahaman Filosofis Dan Metodologis Ke Arah Penguasaan Model Aplikasi&lt;/i&gt; (Jakarta: Raja Grafindo Persada, 2015), hal. 87."},"properties":{"noteIndex":11},"schema":"https://github.com/citation-style-language/schema/raw/master/csl-citation.json"}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Sugiono, </w:t>
      </w:r>
      <w:r w:rsidRPr="00792B45">
        <w:rPr>
          <w:rFonts w:ascii="Palatino Linotype" w:hAnsi="Palatino Linotype"/>
          <w:i/>
          <w:noProof/>
          <w:sz w:val="18"/>
          <w:szCs w:val="18"/>
        </w:rPr>
        <w:t>Metode Penelitian Pendidikan (Pendekatan Kuantitatif, Kualitatif, Dan R&amp;D)</w:t>
      </w:r>
      <w:r w:rsidRPr="00792B45">
        <w:rPr>
          <w:rFonts w:ascii="Palatino Linotype" w:hAnsi="Palatino Linotype"/>
          <w:noProof/>
          <w:sz w:val="18"/>
          <w:szCs w:val="18"/>
        </w:rPr>
        <w:t xml:space="preserve"> (Bandung: Alpabeta, 2014), hal. 17.; Burhan Bungin, </w:t>
      </w:r>
      <w:r w:rsidRPr="00792B45">
        <w:rPr>
          <w:rFonts w:ascii="Palatino Linotype" w:hAnsi="Palatino Linotype"/>
          <w:i/>
          <w:noProof/>
          <w:sz w:val="18"/>
          <w:szCs w:val="18"/>
        </w:rPr>
        <w:t>Analisis Data Penelitian Kualitatif Pemahaman Filosofis Dan Metodologis Ke Arah Penguasaan Model Aplikasi</w:t>
      </w:r>
      <w:r w:rsidRPr="00792B45">
        <w:rPr>
          <w:rFonts w:ascii="Palatino Linotype" w:hAnsi="Palatino Linotype"/>
          <w:noProof/>
          <w:sz w:val="18"/>
          <w:szCs w:val="18"/>
        </w:rPr>
        <w:t xml:space="preserve"> (Jakarta: Raja Grafindo Persada, 2015), hal. 87.</w:t>
      </w:r>
      <w:r w:rsidRPr="00792B45">
        <w:rPr>
          <w:rFonts w:ascii="Palatino Linotype" w:hAnsi="Palatino Linotype"/>
          <w:sz w:val="18"/>
          <w:szCs w:val="18"/>
        </w:rPr>
        <w:fldChar w:fldCharType="end"/>
      </w:r>
    </w:p>
  </w:footnote>
  <w:footnote w:id="12">
    <w:p w:rsidR="00E972F1" w:rsidRPr="00792B45" w:rsidRDefault="00E972F1" w:rsidP="00955956">
      <w:pPr>
        <w:pStyle w:val="FootnoteText"/>
        <w:jc w:val="both"/>
        <w:rPr>
          <w:rFonts w:ascii="Palatino Linotype" w:hAnsi="Palatino Linotype"/>
          <w:sz w:val="18"/>
          <w:szCs w:val="18"/>
        </w:rPr>
      </w:pPr>
      <w:r w:rsidRPr="00792B45">
        <w:rPr>
          <w:rStyle w:val="FootnoteReference"/>
          <w:rFonts w:ascii="Palatino Linotype" w:hAnsi="Palatino Linotype"/>
          <w:sz w:val="18"/>
          <w:szCs w:val="18"/>
        </w:rPr>
        <w:footnoteRef/>
      </w:r>
      <w:r w:rsidR="00955956" w:rsidRPr="00792B45">
        <w:rPr>
          <w:rFonts w:ascii="Palatino Linotype" w:hAnsi="Palatino Linotype"/>
          <w:sz w:val="18"/>
          <w:szCs w:val="18"/>
        </w:rPr>
        <w:t xml:space="preserve"> </w:t>
      </w:r>
      <w:r w:rsidRPr="00792B45">
        <w:rPr>
          <w:rFonts w:ascii="Palatino Linotype" w:hAnsi="Palatino Linotype"/>
          <w:sz w:val="18"/>
          <w:szCs w:val="18"/>
        </w:rPr>
        <w:t>Dokumen Profil Lembaga AEC, 2016, h</w:t>
      </w:r>
      <w:r w:rsidR="00955956" w:rsidRPr="00792B45">
        <w:rPr>
          <w:rFonts w:ascii="Palatino Linotype" w:hAnsi="Palatino Linotype"/>
          <w:sz w:val="18"/>
          <w:szCs w:val="18"/>
        </w:rPr>
        <w:t>a</w:t>
      </w:r>
      <w:r w:rsidRPr="00792B45">
        <w:rPr>
          <w:rFonts w:ascii="Palatino Linotype" w:hAnsi="Palatino Linotype"/>
          <w:sz w:val="18"/>
          <w:szCs w:val="18"/>
        </w:rPr>
        <w:t>l.</w:t>
      </w:r>
      <w:r w:rsidR="00955956" w:rsidRPr="00792B45">
        <w:rPr>
          <w:rFonts w:ascii="Palatino Linotype" w:hAnsi="Palatino Linotype"/>
          <w:sz w:val="18"/>
          <w:szCs w:val="18"/>
        </w:rPr>
        <w:t xml:space="preserve"> </w:t>
      </w:r>
      <w:r w:rsidRPr="00792B45">
        <w:rPr>
          <w:rFonts w:ascii="Palatino Linotype" w:hAnsi="Palatino Linotype"/>
          <w:sz w:val="18"/>
          <w:szCs w:val="18"/>
        </w:rPr>
        <w:t xml:space="preserve">1. </w:t>
      </w:r>
    </w:p>
  </w:footnote>
  <w:footnote w:id="13">
    <w:p w:rsidR="00E972F1" w:rsidRPr="00792B45" w:rsidRDefault="00E972F1" w:rsidP="002D38E5">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Wawancara dengan Arif Budiman, </w:t>
      </w:r>
      <w:r w:rsidR="002D38E5" w:rsidRPr="00792B45">
        <w:rPr>
          <w:rFonts w:ascii="Palatino Linotype" w:hAnsi="Palatino Linotype"/>
          <w:sz w:val="18"/>
          <w:szCs w:val="18"/>
        </w:rPr>
        <w:t>21/12/</w:t>
      </w:r>
      <w:r w:rsidRPr="00792B45">
        <w:rPr>
          <w:rFonts w:ascii="Palatino Linotype" w:hAnsi="Palatino Linotype"/>
          <w:sz w:val="18"/>
          <w:szCs w:val="18"/>
        </w:rPr>
        <w:t>2016.</w:t>
      </w:r>
    </w:p>
  </w:footnote>
  <w:footnote w:id="14">
    <w:p w:rsidR="00955956" w:rsidRPr="00792B45" w:rsidRDefault="00955956" w:rsidP="00955956">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Wawancara dengan Arif Budiman, 21/12/2016.</w:t>
      </w:r>
    </w:p>
  </w:footnote>
  <w:footnote w:id="15">
    <w:p w:rsidR="00E972F1" w:rsidRPr="00792B45" w:rsidRDefault="00E972F1" w:rsidP="00955956">
      <w:pPr>
        <w:pStyle w:val="FootnoteText"/>
        <w:rPr>
          <w:rFonts w:ascii="Palatino Linotype" w:hAnsi="Palatino Linotype"/>
          <w:i/>
          <w:iCs/>
          <w:sz w:val="18"/>
          <w:szCs w:val="18"/>
        </w:rPr>
      </w:pPr>
      <w:r w:rsidRPr="00792B45">
        <w:rPr>
          <w:rStyle w:val="FootnoteReference"/>
          <w:rFonts w:ascii="Palatino Linotype" w:hAnsi="Palatino Linotype"/>
          <w:sz w:val="18"/>
          <w:szCs w:val="18"/>
        </w:rPr>
        <w:footnoteRef/>
      </w:r>
      <w:r w:rsidR="00955956" w:rsidRPr="00792B45">
        <w:rPr>
          <w:rFonts w:ascii="Palatino Linotype" w:hAnsi="Palatino Linotype"/>
          <w:sz w:val="18"/>
          <w:szCs w:val="18"/>
        </w:rPr>
        <w:t xml:space="preserve"> </w:t>
      </w:r>
      <w:r w:rsidRPr="00792B45">
        <w:rPr>
          <w:rFonts w:ascii="Palatino Linotype" w:hAnsi="Palatino Linotype"/>
          <w:sz w:val="18"/>
          <w:szCs w:val="18"/>
        </w:rPr>
        <w:t xml:space="preserve">Wawancara dengan Arif Budiman, </w:t>
      </w:r>
      <w:r w:rsidR="00955956" w:rsidRPr="00792B45">
        <w:rPr>
          <w:rFonts w:ascii="Palatino Linotype" w:hAnsi="Palatino Linotype"/>
          <w:sz w:val="18"/>
          <w:szCs w:val="18"/>
        </w:rPr>
        <w:t>21/12/</w:t>
      </w:r>
      <w:r w:rsidRPr="00792B45">
        <w:rPr>
          <w:rFonts w:ascii="Palatino Linotype" w:hAnsi="Palatino Linotype"/>
          <w:sz w:val="18"/>
          <w:szCs w:val="18"/>
        </w:rPr>
        <w:t>2016.</w:t>
      </w:r>
    </w:p>
  </w:footnote>
  <w:footnote w:id="16">
    <w:p w:rsidR="00E972F1" w:rsidRPr="00792B45" w:rsidRDefault="00E972F1" w:rsidP="00955956">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00955956" w:rsidRPr="00792B45">
        <w:rPr>
          <w:rFonts w:ascii="Palatino Linotype" w:hAnsi="Palatino Linotype"/>
          <w:sz w:val="18"/>
          <w:szCs w:val="18"/>
        </w:rPr>
        <w:t xml:space="preserve"> </w:t>
      </w:r>
      <w:r w:rsidRPr="00792B45">
        <w:rPr>
          <w:rFonts w:ascii="Palatino Linotype" w:hAnsi="Palatino Linotype"/>
          <w:sz w:val="18"/>
          <w:szCs w:val="18"/>
        </w:rPr>
        <w:t>Observasi Profil Lembaga AEC, 14</w:t>
      </w:r>
      <w:r w:rsidR="00955956" w:rsidRPr="00792B45">
        <w:rPr>
          <w:rFonts w:ascii="Palatino Linotype" w:hAnsi="Palatino Linotype"/>
          <w:sz w:val="18"/>
          <w:szCs w:val="18"/>
        </w:rPr>
        <w:t>/09/</w:t>
      </w:r>
      <w:r w:rsidRPr="00792B45">
        <w:rPr>
          <w:rFonts w:ascii="Palatino Linotype" w:hAnsi="Palatino Linotype"/>
          <w:sz w:val="18"/>
          <w:szCs w:val="18"/>
        </w:rPr>
        <w:t xml:space="preserve">2016. </w:t>
      </w:r>
    </w:p>
  </w:footnote>
  <w:footnote w:id="17">
    <w:p w:rsidR="00E972F1" w:rsidRPr="00792B45" w:rsidRDefault="00E972F1" w:rsidP="008F1BDB">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008F1BDB" w:rsidRPr="00792B45">
        <w:rPr>
          <w:rFonts w:ascii="Palatino Linotype" w:hAnsi="Palatino Linotype"/>
          <w:sz w:val="18"/>
          <w:szCs w:val="18"/>
        </w:rPr>
        <w:t xml:space="preserve"> </w:t>
      </w:r>
      <w:r w:rsidRPr="00792B45">
        <w:rPr>
          <w:rFonts w:ascii="Palatino Linotype" w:hAnsi="Palatino Linotype"/>
          <w:sz w:val="18"/>
          <w:szCs w:val="18"/>
        </w:rPr>
        <w:t>Dokumen Profil Lembaga AEC, 2016, h</w:t>
      </w:r>
      <w:r w:rsidR="008F1BDB" w:rsidRPr="00792B45">
        <w:rPr>
          <w:rFonts w:ascii="Palatino Linotype" w:hAnsi="Palatino Linotype"/>
          <w:sz w:val="18"/>
          <w:szCs w:val="18"/>
        </w:rPr>
        <w:t>a</w:t>
      </w:r>
      <w:r w:rsidRPr="00792B45">
        <w:rPr>
          <w:rFonts w:ascii="Palatino Linotype" w:hAnsi="Palatino Linotype"/>
          <w:sz w:val="18"/>
          <w:szCs w:val="18"/>
        </w:rPr>
        <w:t xml:space="preserve">l. 2. </w:t>
      </w:r>
    </w:p>
  </w:footnote>
  <w:footnote w:id="18">
    <w:p w:rsidR="00246CB8" w:rsidRPr="00792B45" w:rsidRDefault="00246CB8" w:rsidP="00246CB8">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Dokumen Profil Lembaga AEC, 2016, hal. 1. </w:t>
      </w:r>
    </w:p>
  </w:footnote>
  <w:footnote w:id="19">
    <w:p w:rsidR="00943E67" w:rsidRPr="00792B45" w:rsidRDefault="00943E67" w:rsidP="007605F9">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007605F9" w:rsidRPr="00792B45">
        <w:rPr>
          <w:rFonts w:ascii="Palatino Linotype" w:hAnsi="Palatino Linotype"/>
          <w:sz w:val="18"/>
          <w:szCs w:val="18"/>
        </w:rPr>
        <w:t xml:space="preserve"> Wawancara dengan Ridwan</w:t>
      </w:r>
      <w:r w:rsidRPr="00792B45">
        <w:rPr>
          <w:rFonts w:ascii="Palatino Linotype" w:hAnsi="Palatino Linotype"/>
          <w:sz w:val="18"/>
          <w:szCs w:val="18"/>
        </w:rPr>
        <w:t xml:space="preserve"> Sutrisno, 27</w:t>
      </w:r>
      <w:r w:rsidR="007605F9" w:rsidRPr="00792B45">
        <w:rPr>
          <w:rFonts w:ascii="Palatino Linotype" w:hAnsi="Palatino Linotype"/>
          <w:sz w:val="18"/>
          <w:szCs w:val="18"/>
        </w:rPr>
        <w:t>/09/</w:t>
      </w:r>
      <w:r w:rsidRPr="00792B45">
        <w:rPr>
          <w:rFonts w:ascii="Palatino Linotype" w:hAnsi="Palatino Linotype"/>
          <w:sz w:val="18"/>
          <w:szCs w:val="18"/>
        </w:rPr>
        <w:t>2016.</w:t>
      </w:r>
    </w:p>
  </w:footnote>
  <w:footnote w:id="20">
    <w:p w:rsidR="00943E67" w:rsidRPr="00792B45" w:rsidRDefault="00943E67" w:rsidP="00EA02A5">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00EA02A5" w:rsidRPr="00792B45">
        <w:rPr>
          <w:rFonts w:ascii="Palatino Linotype" w:hAnsi="Palatino Linotype"/>
          <w:sz w:val="18"/>
          <w:szCs w:val="18"/>
        </w:rPr>
        <w:t xml:space="preserve"> </w:t>
      </w:r>
      <w:r w:rsidRPr="00792B45">
        <w:rPr>
          <w:rFonts w:ascii="Palatino Linotype" w:hAnsi="Palatino Linotype"/>
          <w:sz w:val="18"/>
          <w:szCs w:val="18"/>
        </w:rPr>
        <w:t xml:space="preserve">Dokumen </w:t>
      </w:r>
      <w:r w:rsidR="00EA02A5" w:rsidRPr="00792B45">
        <w:rPr>
          <w:rFonts w:ascii="Palatino Linotype" w:hAnsi="Palatino Linotype"/>
          <w:sz w:val="18"/>
          <w:szCs w:val="18"/>
        </w:rPr>
        <w:t>L</w:t>
      </w:r>
      <w:r w:rsidRPr="00792B45">
        <w:rPr>
          <w:rFonts w:ascii="Palatino Linotype" w:hAnsi="Palatino Linotype"/>
          <w:sz w:val="18"/>
          <w:szCs w:val="18"/>
        </w:rPr>
        <w:t>embaga AEC</w:t>
      </w:r>
      <w:r w:rsidR="00EA02A5" w:rsidRPr="00792B45">
        <w:rPr>
          <w:rFonts w:ascii="Palatino Linotype" w:hAnsi="Palatino Linotype"/>
          <w:sz w:val="18"/>
          <w:szCs w:val="18"/>
        </w:rPr>
        <w:t>, “</w:t>
      </w:r>
      <w:r w:rsidRPr="00792B45">
        <w:rPr>
          <w:rFonts w:ascii="Palatino Linotype" w:hAnsi="Palatino Linotype"/>
          <w:sz w:val="18"/>
          <w:szCs w:val="18"/>
        </w:rPr>
        <w:t>Modul Budidaya Padi Menur Dengan Metode Tanam Tapak Macan</w:t>
      </w:r>
      <w:r w:rsidR="00EA02A5" w:rsidRPr="00792B45">
        <w:rPr>
          <w:rFonts w:ascii="Palatino Linotype" w:hAnsi="Palatino Linotype"/>
          <w:sz w:val="18"/>
          <w:szCs w:val="18"/>
        </w:rPr>
        <w:t>”</w:t>
      </w:r>
      <w:r w:rsidRPr="00792B45">
        <w:rPr>
          <w:rFonts w:ascii="Palatino Linotype" w:hAnsi="Palatino Linotype"/>
          <w:sz w:val="18"/>
          <w:szCs w:val="18"/>
        </w:rPr>
        <w:t xml:space="preserve"> </w:t>
      </w:r>
      <w:r w:rsidR="00EA02A5" w:rsidRPr="00792B45">
        <w:rPr>
          <w:rFonts w:ascii="Palatino Linotype" w:hAnsi="Palatino Linotype"/>
          <w:sz w:val="18"/>
          <w:szCs w:val="18"/>
        </w:rPr>
        <w:t>(</w:t>
      </w:r>
      <w:r w:rsidRPr="00792B45">
        <w:rPr>
          <w:rFonts w:ascii="Palatino Linotype" w:hAnsi="Palatino Linotype"/>
          <w:sz w:val="18"/>
          <w:szCs w:val="18"/>
        </w:rPr>
        <w:t>SKK Migas &amp; Dinas Pertanian Kabupaten Teluk Bintuni, 2015</w:t>
      </w:r>
      <w:r w:rsidR="00EA02A5" w:rsidRPr="00792B45">
        <w:rPr>
          <w:rFonts w:ascii="Palatino Linotype" w:hAnsi="Palatino Linotype"/>
          <w:sz w:val="18"/>
          <w:szCs w:val="18"/>
        </w:rPr>
        <w:t>)</w:t>
      </w:r>
      <w:r w:rsidRPr="00792B45">
        <w:rPr>
          <w:rFonts w:ascii="Palatino Linotype" w:hAnsi="Palatino Linotype"/>
          <w:sz w:val="18"/>
          <w:szCs w:val="18"/>
        </w:rPr>
        <w:t>, h</w:t>
      </w:r>
      <w:r w:rsidR="00EA02A5" w:rsidRPr="00792B45">
        <w:rPr>
          <w:rFonts w:ascii="Palatino Linotype" w:hAnsi="Palatino Linotype"/>
          <w:sz w:val="18"/>
          <w:szCs w:val="18"/>
        </w:rPr>
        <w:t>a</w:t>
      </w:r>
      <w:r w:rsidRPr="00792B45">
        <w:rPr>
          <w:rFonts w:ascii="Palatino Linotype" w:hAnsi="Palatino Linotype"/>
          <w:sz w:val="18"/>
          <w:szCs w:val="18"/>
        </w:rPr>
        <w:t xml:space="preserve">l. 2. </w:t>
      </w:r>
    </w:p>
  </w:footnote>
  <w:footnote w:id="21">
    <w:p w:rsidR="00035D49" w:rsidRPr="00792B45" w:rsidRDefault="00035D49" w:rsidP="00792B45">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Pr="00792B45">
        <w:rPr>
          <w:rFonts w:ascii="Palatino Linotype" w:hAnsi="Palatino Linotype"/>
          <w:sz w:val="18"/>
          <w:szCs w:val="18"/>
        </w:rPr>
        <w:t xml:space="preserve"> </w:t>
      </w:r>
      <w:r w:rsidRPr="00792B45">
        <w:rPr>
          <w:rFonts w:ascii="Palatino Linotype" w:hAnsi="Palatino Linotype"/>
          <w:sz w:val="18"/>
          <w:szCs w:val="18"/>
        </w:rPr>
        <w:fldChar w:fldCharType="begin" w:fldLock="1"/>
      </w:r>
      <w:r w:rsidRPr="00792B45">
        <w:rPr>
          <w:rFonts w:ascii="Palatino Linotype" w:hAnsi="Palatino Linotype"/>
          <w:sz w:val="18"/>
          <w:szCs w:val="18"/>
        </w:rPr>
        <w:instrText>ADDIN CSL_CITATION {"citationItems":[{"id":"ITEM-1","itemData":{"URL":"http://greenblue-phinisi.blogspot.co.id/2009/06/pendampingan-dalam-pemberday aan .html","accessed":{"date-parts":[["2016","12","7"]]},"author":[{"dropping-particle":"","family":"Greenblue Phinisi","given":"","non-dropping-particle":"","parse-names":false,"suffix":""}],"container-title":"Greenblue Phinisi Publisher","id":"ITEM-1","issued":{"date-parts":[["2016"]]},"title":"Pendampingan Dalam Pemberdayaan Masyarakat (Konsep, Prinsip dan Peranan)","type":"webpage"},"uris":["http://www.mendeley.com/documents/?uuid=b54331f1-ec13-40de-a91b-5b941b5ffaab"]}],"mendeley":{"formattedCitation":"Greenblue Phinisi, “Pendampingan Dalam Pemberdayaan Masyarakat (Konsep, Prinsip Dan Peranan),” Greenblue Phinisi Publisher, 2016, http://greenblue-phinisi.blogspot.co.id/2009/06/pendampingan-dalam-pemberday aan .html.","plainTextFormattedCitation":"Greenblue Phinisi, “Pendampingan Dalam Pemberdayaan Masyarakat (Konsep, Prinsip Dan Peranan),” Greenblue Phinisi Publisher, 2016, http://greenblue-phinisi.blogspot.co.id/2009/06/pendampingan-dalam-pemberday aan .html."},"properties":{"noteIndex":21},"schema":"https://github.com/citation-style-language/schema/raw/master/csl-citation.json"}</w:instrText>
      </w:r>
      <w:r w:rsidRPr="00792B45">
        <w:rPr>
          <w:rFonts w:ascii="Palatino Linotype" w:hAnsi="Palatino Linotype"/>
          <w:sz w:val="18"/>
          <w:szCs w:val="18"/>
        </w:rPr>
        <w:fldChar w:fldCharType="separate"/>
      </w:r>
      <w:r w:rsidRPr="00792B45">
        <w:rPr>
          <w:rFonts w:ascii="Palatino Linotype" w:hAnsi="Palatino Linotype"/>
          <w:noProof/>
          <w:sz w:val="18"/>
          <w:szCs w:val="18"/>
        </w:rPr>
        <w:t xml:space="preserve">Greenblue Phinisi, “Pendampingan </w:t>
      </w:r>
      <w:r w:rsidR="00792B45" w:rsidRPr="00792B45">
        <w:rPr>
          <w:rFonts w:ascii="Palatino Linotype" w:hAnsi="Palatino Linotype"/>
          <w:noProof/>
          <w:sz w:val="18"/>
          <w:szCs w:val="18"/>
        </w:rPr>
        <w:t>d</w:t>
      </w:r>
      <w:r w:rsidRPr="00792B45">
        <w:rPr>
          <w:rFonts w:ascii="Palatino Linotype" w:hAnsi="Palatino Linotype"/>
          <w:noProof/>
          <w:sz w:val="18"/>
          <w:szCs w:val="18"/>
        </w:rPr>
        <w:t xml:space="preserve">alam Pemberdayaan Masyarakat (Konsep, Prinsip </w:t>
      </w:r>
      <w:r w:rsidR="00792B45" w:rsidRPr="00792B45">
        <w:rPr>
          <w:rFonts w:ascii="Palatino Linotype" w:hAnsi="Palatino Linotype"/>
          <w:noProof/>
          <w:sz w:val="18"/>
          <w:szCs w:val="18"/>
        </w:rPr>
        <w:t>d</w:t>
      </w:r>
      <w:r w:rsidRPr="00792B45">
        <w:rPr>
          <w:rFonts w:ascii="Palatino Linotype" w:hAnsi="Palatino Linotype"/>
          <w:noProof/>
          <w:sz w:val="18"/>
          <w:szCs w:val="18"/>
        </w:rPr>
        <w:t>an Peranan),” Greenblue Phinisi Publisher, 2016, http://greenblue-phinisi.blogspot.co.id/2009/06/pendampingan-dalam-pemberday aan .html.</w:t>
      </w:r>
      <w:r w:rsidRPr="00792B45">
        <w:rPr>
          <w:rFonts w:ascii="Palatino Linotype" w:hAnsi="Palatino Linotype"/>
          <w:sz w:val="18"/>
          <w:szCs w:val="18"/>
        </w:rPr>
        <w:fldChar w:fldCharType="end"/>
      </w:r>
    </w:p>
  </w:footnote>
  <w:footnote w:id="22">
    <w:p w:rsidR="00943E67" w:rsidRPr="00792B45" w:rsidRDefault="00943E67" w:rsidP="00792B45">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00792B45">
        <w:rPr>
          <w:rFonts w:ascii="Palatino Linotype" w:hAnsi="Palatino Linotype"/>
          <w:sz w:val="18"/>
          <w:szCs w:val="18"/>
        </w:rPr>
        <w:t xml:space="preserve"> </w:t>
      </w:r>
      <w:r w:rsidRPr="00792B45">
        <w:rPr>
          <w:rFonts w:ascii="Palatino Linotype" w:hAnsi="Palatino Linotype"/>
          <w:sz w:val="18"/>
          <w:szCs w:val="18"/>
        </w:rPr>
        <w:t>Wawancara dengan Bakti Kartyawan, 14</w:t>
      </w:r>
      <w:r w:rsidR="00792B45">
        <w:rPr>
          <w:rFonts w:ascii="Palatino Linotype" w:hAnsi="Palatino Linotype"/>
          <w:sz w:val="18"/>
          <w:szCs w:val="18"/>
        </w:rPr>
        <w:t>/12/</w:t>
      </w:r>
      <w:r w:rsidRPr="00792B45">
        <w:rPr>
          <w:rFonts w:ascii="Palatino Linotype" w:hAnsi="Palatino Linotype"/>
          <w:sz w:val="18"/>
          <w:szCs w:val="18"/>
        </w:rPr>
        <w:t>2016.</w:t>
      </w:r>
    </w:p>
  </w:footnote>
  <w:footnote w:id="23">
    <w:p w:rsidR="00943E67" w:rsidRPr="00792B45" w:rsidRDefault="00943E67" w:rsidP="00035D49">
      <w:pPr>
        <w:pStyle w:val="FootnoteText"/>
        <w:rPr>
          <w:rFonts w:ascii="Palatino Linotype" w:hAnsi="Palatino Linotype"/>
          <w:sz w:val="18"/>
          <w:szCs w:val="18"/>
        </w:rPr>
      </w:pPr>
      <w:r w:rsidRPr="00792B45">
        <w:rPr>
          <w:rStyle w:val="FootnoteReference"/>
          <w:rFonts w:ascii="Palatino Linotype" w:hAnsi="Palatino Linotype"/>
          <w:sz w:val="18"/>
          <w:szCs w:val="18"/>
        </w:rPr>
        <w:footnoteRef/>
      </w:r>
      <w:r w:rsidR="00035D49" w:rsidRPr="00792B45">
        <w:rPr>
          <w:rFonts w:ascii="Palatino Linotype" w:hAnsi="Palatino Linotype"/>
          <w:sz w:val="18"/>
          <w:szCs w:val="18"/>
        </w:rPr>
        <w:t xml:space="preserve"> </w:t>
      </w:r>
      <w:r w:rsidRPr="00792B45">
        <w:rPr>
          <w:rFonts w:ascii="Palatino Linotype" w:hAnsi="Palatino Linotype"/>
          <w:sz w:val="18"/>
          <w:szCs w:val="18"/>
        </w:rPr>
        <w:t>Wawancara dengan Ugik, 23</w:t>
      </w:r>
      <w:r w:rsidR="00035D49" w:rsidRPr="00792B45">
        <w:rPr>
          <w:rFonts w:ascii="Palatino Linotype" w:hAnsi="Palatino Linotype"/>
          <w:sz w:val="18"/>
          <w:szCs w:val="18"/>
        </w:rPr>
        <w:t>/12/</w:t>
      </w:r>
      <w:r w:rsidRPr="00792B45">
        <w:rPr>
          <w:rFonts w:ascii="Palatino Linotype" w:hAnsi="Palatino Linotype"/>
          <w:sz w:val="18"/>
          <w:szCs w:val="18"/>
        </w:rPr>
        <w:t>2016.</w:t>
      </w:r>
    </w:p>
  </w:footnote>
  <w:footnote w:id="24">
    <w:p w:rsidR="00943E67" w:rsidRPr="00792B45" w:rsidRDefault="00943E67" w:rsidP="00255E0A">
      <w:pPr>
        <w:pStyle w:val="FootnoteText"/>
        <w:jc w:val="both"/>
        <w:rPr>
          <w:rFonts w:ascii="Palatino Linotype" w:hAnsi="Palatino Linotype"/>
          <w:sz w:val="18"/>
          <w:szCs w:val="18"/>
        </w:rPr>
      </w:pPr>
      <w:r w:rsidRPr="00792B45">
        <w:rPr>
          <w:rStyle w:val="FootnoteReference"/>
          <w:rFonts w:ascii="Palatino Linotype" w:hAnsi="Palatino Linotype"/>
          <w:sz w:val="18"/>
          <w:szCs w:val="18"/>
        </w:rPr>
        <w:footnoteRef/>
      </w:r>
      <w:r w:rsidR="00255E0A" w:rsidRPr="00792B45">
        <w:rPr>
          <w:rFonts w:ascii="Palatino Linotype" w:hAnsi="Palatino Linotype"/>
          <w:sz w:val="18"/>
          <w:szCs w:val="18"/>
        </w:rPr>
        <w:t xml:space="preserve"> </w:t>
      </w:r>
      <w:r w:rsidRPr="00792B45">
        <w:rPr>
          <w:rFonts w:ascii="Palatino Linotype" w:hAnsi="Palatino Linotype"/>
          <w:sz w:val="18"/>
          <w:szCs w:val="18"/>
        </w:rPr>
        <w:t>Wawancara dengan Bakti Kartyawan, 8</w:t>
      </w:r>
      <w:r w:rsidR="00255E0A" w:rsidRPr="00792B45">
        <w:rPr>
          <w:rFonts w:ascii="Palatino Linotype" w:hAnsi="Palatino Linotype"/>
          <w:sz w:val="18"/>
          <w:szCs w:val="18"/>
        </w:rPr>
        <w:t>/12/</w:t>
      </w:r>
      <w:r w:rsidRPr="00792B45">
        <w:rPr>
          <w:rFonts w:ascii="Palatino Linotype" w:hAnsi="Palatino Linotype"/>
          <w:sz w:val="18"/>
          <w:szCs w:val="18"/>
        </w:rPr>
        <w:t>2016.</w:t>
      </w:r>
    </w:p>
  </w:footnote>
  <w:footnote w:id="25">
    <w:p w:rsidR="00943E67" w:rsidRPr="00792B45" w:rsidRDefault="00943E67" w:rsidP="006D648D">
      <w:pPr>
        <w:pStyle w:val="FootnoteText"/>
        <w:jc w:val="both"/>
        <w:rPr>
          <w:rFonts w:ascii="Palatino Linotype" w:hAnsi="Palatino Linotype"/>
          <w:sz w:val="18"/>
          <w:szCs w:val="18"/>
        </w:rPr>
      </w:pPr>
      <w:r w:rsidRPr="00792B45">
        <w:rPr>
          <w:rStyle w:val="FootnoteReference"/>
          <w:rFonts w:ascii="Palatino Linotype" w:hAnsi="Palatino Linotype"/>
          <w:sz w:val="18"/>
          <w:szCs w:val="18"/>
        </w:rPr>
        <w:footnoteRef/>
      </w:r>
      <w:r w:rsidR="00580694" w:rsidRPr="00792B45">
        <w:rPr>
          <w:rFonts w:ascii="Palatino Linotype" w:hAnsi="Palatino Linotype"/>
          <w:sz w:val="18"/>
          <w:szCs w:val="18"/>
        </w:rPr>
        <w:t xml:space="preserve"> </w:t>
      </w:r>
      <w:r w:rsidRPr="00792B45">
        <w:rPr>
          <w:rFonts w:ascii="Palatino Linotype" w:hAnsi="Palatino Linotype"/>
          <w:sz w:val="18"/>
          <w:szCs w:val="18"/>
        </w:rPr>
        <w:t>Wawancara dengan Ugik, 23</w:t>
      </w:r>
      <w:r w:rsidR="006D648D" w:rsidRPr="00792B45">
        <w:rPr>
          <w:rFonts w:ascii="Palatino Linotype" w:hAnsi="Palatino Linotype"/>
          <w:sz w:val="18"/>
          <w:szCs w:val="18"/>
        </w:rPr>
        <w:t>/12/</w:t>
      </w:r>
      <w:r w:rsidRPr="00792B45">
        <w:rPr>
          <w:rFonts w:ascii="Palatino Linotype" w:hAnsi="Palatino Linotype"/>
          <w:sz w:val="18"/>
          <w:szCs w:val="18"/>
        </w:rPr>
        <w:t>2016.</w:t>
      </w:r>
    </w:p>
  </w:footnote>
  <w:footnote w:id="26">
    <w:p w:rsidR="00943E67" w:rsidRPr="00792B45" w:rsidRDefault="00943E67" w:rsidP="00122BC7">
      <w:pPr>
        <w:pStyle w:val="FootnoteText"/>
        <w:jc w:val="both"/>
        <w:rPr>
          <w:rFonts w:ascii="Palatino Linotype" w:hAnsi="Palatino Linotype"/>
          <w:sz w:val="18"/>
          <w:szCs w:val="18"/>
        </w:rPr>
      </w:pPr>
      <w:r w:rsidRPr="00792B45">
        <w:rPr>
          <w:rStyle w:val="FootnoteReference"/>
          <w:rFonts w:ascii="Palatino Linotype" w:hAnsi="Palatino Linotype"/>
          <w:sz w:val="18"/>
          <w:szCs w:val="18"/>
        </w:rPr>
        <w:footnoteRef/>
      </w:r>
      <w:r w:rsidR="00122BC7" w:rsidRPr="00792B45">
        <w:rPr>
          <w:rFonts w:ascii="Palatino Linotype" w:hAnsi="Palatino Linotype"/>
          <w:sz w:val="18"/>
          <w:szCs w:val="18"/>
        </w:rPr>
        <w:t xml:space="preserve"> </w:t>
      </w:r>
      <w:r w:rsidRPr="00792B45">
        <w:rPr>
          <w:rFonts w:ascii="Palatino Linotype" w:hAnsi="Palatino Linotype"/>
          <w:sz w:val="18"/>
          <w:szCs w:val="18"/>
        </w:rPr>
        <w:t>Wawancara dengan Arif Budiman, 21</w:t>
      </w:r>
      <w:r w:rsidR="00122BC7" w:rsidRPr="00792B45">
        <w:rPr>
          <w:rFonts w:ascii="Palatino Linotype" w:hAnsi="Palatino Linotype"/>
          <w:sz w:val="18"/>
          <w:szCs w:val="18"/>
        </w:rPr>
        <w:t>/12/</w:t>
      </w:r>
      <w:r w:rsidRPr="00792B45">
        <w:rPr>
          <w:rFonts w:ascii="Palatino Linotype" w:hAnsi="Palatino Linotype"/>
          <w:sz w:val="18"/>
          <w:szCs w:val="18"/>
        </w:rPr>
        <w:t>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411775"/>
      <w:docPartObj>
        <w:docPartGallery w:val="Page Numbers (Top of Page)"/>
        <w:docPartUnique/>
      </w:docPartObj>
    </w:sdtPr>
    <w:sdtEndPr>
      <w:rPr>
        <w:noProof/>
      </w:rPr>
    </w:sdtEndPr>
    <w:sdtContent>
      <w:p w:rsidR="00A83C07" w:rsidRDefault="00190753">
        <w:pPr>
          <w:pStyle w:val="Header"/>
          <w:jc w:val="right"/>
        </w:pPr>
        <w:r>
          <w:fldChar w:fldCharType="begin"/>
        </w:r>
        <w:r w:rsidR="00A83C07">
          <w:instrText xml:space="preserve"> PAGE   \* MERGEFORMAT </w:instrText>
        </w:r>
        <w:r>
          <w:fldChar w:fldCharType="separate"/>
        </w:r>
        <w:r w:rsidR="003B1C73">
          <w:rPr>
            <w:noProof/>
          </w:rPr>
          <w:t>3</w:t>
        </w:r>
        <w:r>
          <w:rPr>
            <w:noProof/>
          </w:rPr>
          <w:fldChar w:fldCharType="end"/>
        </w:r>
      </w:p>
    </w:sdtContent>
  </w:sdt>
  <w:p w:rsidR="00A83C07" w:rsidRDefault="00A83C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6C25"/>
    <w:multiLevelType w:val="hybridMultilevel"/>
    <w:tmpl w:val="13F2AD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B672BC"/>
    <w:multiLevelType w:val="hybridMultilevel"/>
    <w:tmpl w:val="E5B853C2"/>
    <w:lvl w:ilvl="0" w:tplc="66F2C50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8A838BB"/>
    <w:multiLevelType w:val="hybridMultilevel"/>
    <w:tmpl w:val="7C6CBA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9E72080"/>
    <w:multiLevelType w:val="hybridMultilevel"/>
    <w:tmpl w:val="9FE8F3A8"/>
    <w:lvl w:ilvl="0" w:tplc="6F64C1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ADC54A2"/>
    <w:multiLevelType w:val="hybridMultilevel"/>
    <w:tmpl w:val="D0E0BAA2"/>
    <w:lvl w:ilvl="0" w:tplc="646032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BE32750"/>
    <w:multiLevelType w:val="hybridMultilevel"/>
    <w:tmpl w:val="B74EA8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C735A69"/>
    <w:multiLevelType w:val="hybridMultilevel"/>
    <w:tmpl w:val="99C20C12"/>
    <w:lvl w:ilvl="0" w:tplc="04210001">
      <w:start w:val="1"/>
      <w:numFmt w:val="bullet"/>
      <w:lvlText w:val=""/>
      <w:lvlJc w:val="left"/>
      <w:pPr>
        <w:ind w:left="644" w:hanging="360"/>
      </w:pPr>
      <w:rPr>
        <w:rFonts w:ascii="Symbol" w:hAnsi="Symbol"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0D7E589A"/>
    <w:multiLevelType w:val="hybridMultilevel"/>
    <w:tmpl w:val="7EFABCD2"/>
    <w:lvl w:ilvl="0" w:tplc="A66E38B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15:restartNumberingAfterBreak="0">
    <w:nsid w:val="1315474C"/>
    <w:multiLevelType w:val="hybridMultilevel"/>
    <w:tmpl w:val="9C1E92C6"/>
    <w:lvl w:ilvl="0" w:tplc="354869B4">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15:restartNumberingAfterBreak="0">
    <w:nsid w:val="14646DAC"/>
    <w:multiLevelType w:val="hybridMultilevel"/>
    <w:tmpl w:val="5032EB4C"/>
    <w:lvl w:ilvl="0" w:tplc="A1D018F2">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157F5F6C"/>
    <w:multiLevelType w:val="hybridMultilevel"/>
    <w:tmpl w:val="E902750E"/>
    <w:lvl w:ilvl="0" w:tplc="0D14F90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16463109"/>
    <w:multiLevelType w:val="hybridMultilevel"/>
    <w:tmpl w:val="C7246D9C"/>
    <w:lvl w:ilvl="0" w:tplc="544C40C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1D3B13F6"/>
    <w:multiLevelType w:val="hybridMultilevel"/>
    <w:tmpl w:val="9DF651C2"/>
    <w:lvl w:ilvl="0" w:tplc="0A12C9C8">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B7848C8"/>
    <w:multiLevelType w:val="hybridMultilevel"/>
    <w:tmpl w:val="38BC0644"/>
    <w:lvl w:ilvl="0" w:tplc="5EB8137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15:restartNumberingAfterBreak="0">
    <w:nsid w:val="2B99538C"/>
    <w:multiLevelType w:val="hybridMultilevel"/>
    <w:tmpl w:val="822678C0"/>
    <w:lvl w:ilvl="0" w:tplc="902C57B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15:restartNumberingAfterBreak="0">
    <w:nsid w:val="36396F0E"/>
    <w:multiLevelType w:val="hybridMultilevel"/>
    <w:tmpl w:val="BD5CE1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7F43932"/>
    <w:multiLevelType w:val="hybridMultilevel"/>
    <w:tmpl w:val="D3F2977C"/>
    <w:lvl w:ilvl="0" w:tplc="8E780A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89D2A2C"/>
    <w:multiLevelType w:val="hybridMultilevel"/>
    <w:tmpl w:val="49BE57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444A09A8"/>
    <w:multiLevelType w:val="hybridMultilevel"/>
    <w:tmpl w:val="91DE96C8"/>
    <w:lvl w:ilvl="0" w:tplc="A37A0FA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462A0379"/>
    <w:multiLevelType w:val="hybridMultilevel"/>
    <w:tmpl w:val="EEDC07AA"/>
    <w:lvl w:ilvl="0" w:tplc="69C2D44E">
      <w:start w:val="1"/>
      <w:numFmt w:val="decimal"/>
      <w:lvlText w:val="%1."/>
      <w:lvlJc w:val="left"/>
      <w:pPr>
        <w:ind w:left="1070" w:hanging="360"/>
      </w:pPr>
      <w:rPr>
        <w:rFonts w:hint="default"/>
        <w:i w:val="0"/>
        <w:i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15:restartNumberingAfterBreak="0">
    <w:nsid w:val="4821512A"/>
    <w:multiLevelType w:val="hybridMultilevel"/>
    <w:tmpl w:val="B53E7CE2"/>
    <w:lvl w:ilvl="0" w:tplc="DE143DC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BCC6733"/>
    <w:multiLevelType w:val="hybridMultilevel"/>
    <w:tmpl w:val="D402CF64"/>
    <w:lvl w:ilvl="0" w:tplc="7E80737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5CEA3DC7"/>
    <w:multiLevelType w:val="hybridMultilevel"/>
    <w:tmpl w:val="58729B36"/>
    <w:lvl w:ilvl="0" w:tplc="1FA8C1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618A313A"/>
    <w:multiLevelType w:val="hybridMultilevel"/>
    <w:tmpl w:val="C13EF7F0"/>
    <w:lvl w:ilvl="0" w:tplc="04210019">
      <w:start w:val="1"/>
      <w:numFmt w:val="lowerLetter"/>
      <w:lvlText w:val="%1."/>
      <w:lvlJc w:val="left"/>
      <w:pPr>
        <w:ind w:left="74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2337CD2"/>
    <w:multiLevelType w:val="hybridMultilevel"/>
    <w:tmpl w:val="27FEC606"/>
    <w:lvl w:ilvl="0" w:tplc="264EFFFC">
      <w:start w:val="1"/>
      <w:numFmt w:val="lowerLetter"/>
      <w:lvlText w:val="%1."/>
      <w:lvlJc w:val="left"/>
      <w:pPr>
        <w:ind w:left="1494" w:hanging="360"/>
      </w:pPr>
      <w:rPr>
        <w:rFonts w:hint="default"/>
        <w:i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15:restartNumberingAfterBreak="0">
    <w:nsid w:val="69FF3C31"/>
    <w:multiLevelType w:val="hybridMultilevel"/>
    <w:tmpl w:val="7BA283FE"/>
    <w:lvl w:ilvl="0" w:tplc="9F7CEA20">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6" w15:restartNumberingAfterBreak="0">
    <w:nsid w:val="6D651541"/>
    <w:multiLevelType w:val="hybridMultilevel"/>
    <w:tmpl w:val="9CE45E16"/>
    <w:lvl w:ilvl="0" w:tplc="10C00D1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15:restartNumberingAfterBreak="0">
    <w:nsid w:val="6FFB3CD2"/>
    <w:multiLevelType w:val="hybridMultilevel"/>
    <w:tmpl w:val="46A47668"/>
    <w:lvl w:ilvl="0" w:tplc="860626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76795B59"/>
    <w:multiLevelType w:val="hybridMultilevel"/>
    <w:tmpl w:val="5F92EFBC"/>
    <w:lvl w:ilvl="0" w:tplc="A6D486FC">
      <w:start w:val="1"/>
      <w:numFmt w:val="decimal"/>
      <w:lvlText w:val="%1."/>
      <w:lvlJc w:val="left"/>
      <w:pPr>
        <w:ind w:left="1854" w:hanging="360"/>
      </w:pPr>
      <w:rPr>
        <w:rFonts w:hint="default"/>
        <w:b w:val="0"/>
        <w:bCs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15:restartNumberingAfterBreak="0">
    <w:nsid w:val="767A07C1"/>
    <w:multiLevelType w:val="hybridMultilevel"/>
    <w:tmpl w:val="2F2CF1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6E344FF"/>
    <w:multiLevelType w:val="hybridMultilevel"/>
    <w:tmpl w:val="788E3A3E"/>
    <w:lvl w:ilvl="0" w:tplc="A08CACD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1" w15:restartNumberingAfterBreak="0">
    <w:nsid w:val="772762A2"/>
    <w:multiLevelType w:val="hybridMultilevel"/>
    <w:tmpl w:val="C1FA37BA"/>
    <w:lvl w:ilvl="0" w:tplc="6C3A4D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7CF93B77"/>
    <w:multiLevelType w:val="hybridMultilevel"/>
    <w:tmpl w:val="29CE5022"/>
    <w:lvl w:ilvl="0" w:tplc="B538B21A">
      <w:start w:val="1"/>
      <w:numFmt w:val="upp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3"/>
  </w:num>
  <w:num w:numId="5">
    <w:abstractNumId w:val="4"/>
  </w:num>
  <w:num w:numId="6">
    <w:abstractNumId w:val="19"/>
  </w:num>
  <w:num w:numId="7">
    <w:abstractNumId w:val="8"/>
  </w:num>
  <w:num w:numId="8">
    <w:abstractNumId w:val="24"/>
  </w:num>
  <w:num w:numId="9">
    <w:abstractNumId w:val="28"/>
  </w:num>
  <w:num w:numId="10">
    <w:abstractNumId w:val="23"/>
  </w:num>
  <w:num w:numId="11">
    <w:abstractNumId w:val="0"/>
  </w:num>
  <w:num w:numId="12">
    <w:abstractNumId w:val="7"/>
  </w:num>
  <w:num w:numId="13">
    <w:abstractNumId w:val="18"/>
  </w:num>
  <w:num w:numId="14">
    <w:abstractNumId w:val="15"/>
  </w:num>
  <w:num w:numId="15">
    <w:abstractNumId w:val="11"/>
  </w:num>
  <w:num w:numId="16">
    <w:abstractNumId w:val="5"/>
  </w:num>
  <w:num w:numId="17">
    <w:abstractNumId w:val="27"/>
  </w:num>
  <w:num w:numId="18">
    <w:abstractNumId w:val="10"/>
  </w:num>
  <w:num w:numId="19">
    <w:abstractNumId w:val="1"/>
  </w:num>
  <w:num w:numId="20">
    <w:abstractNumId w:val="29"/>
  </w:num>
  <w:num w:numId="21">
    <w:abstractNumId w:val="13"/>
  </w:num>
  <w:num w:numId="22">
    <w:abstractNumId w:val="2"/>
  </w:num>
  <w:num w:numId="23">
    <w:abstractNumId w:val="22"/>
  </w:num>
  <w:num w:numId="24">
    <w:abstractNumId w:val="6"/>
  </w:num>
  <w:num w:numId="25">
    <w:abstractNumId w:val="31"/>
  </w:num>
  <w:num w:numId="26">
    <w:abstractNumId w:val="21"/>
  </w:num>
  <w:num w:numId="27">
    <w:abstractNumId w:val="14"/>
  </w:num>
  <w:num w:numId="28">
    <w:abstractNumId w:val="26"/>
  </w:num>
  <w:num w:numId="29">
    <w:abstractNumId w:val="30"/>
  </w:num>
  <w:num w:numId="30">
    <w:abstractNumId w:val="25"/>
  </w:num>
  <w:num w:numId="31">
    <w:abstractNumId w:val="9"/>
  </w:num>
  <w:num w:numId="32">
    <w:abstractNumId w:val="1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3E28"/>
    <w:rsid w:val="0000158F"/>
    <w:rsid w:val="00004E97"/>
    <w:rsid w:val="00005D0B"/>
    <w:rsid w:val="00010AF2"/>
    <w:rsid w:val="00014C04"/>
    <w:rsid w:val="00015931"/>
    <w:rsid w:val="000162CE"/>
    <w:rsid w:val="00017961"/>
    <w:rsid w:val="00017FD4"/>
    <w:rsid w:val="00020D09"/>
    <w:rsid w:val="000210FD"/>
    <w:rsid w:val="0002455F"/>
    <w:rsid w:val="00024584"/>
    <w:rsid w:val="00033902"/>
    <w:rsid w:val="00035D49"/>
    <w:rsid w:val="00042AE3"/>
    <w:rsid w:val="000505CE"/>
    <w:rsid w:val="0005440F"/>
    <w:rsid w:val="00071732"/>
    <w:rsid w:val="000769FE"/>
    <w:rsid w:val="00076F93"/>
    <w:rsid w:val="00080E35"/>
    <w:rsid w:val="00082F86"/>
    <w:rsid w:val="00092C7E"/>
    <w:rsid w:val="00095F5E"/>
    <w:rsid w:val="000A0841"/>
    <w:rsid w:val="000A114F"/>
    <w:rsid w:val="000A4FCC"/>
    <w:rsid w:val="000A780B"/>
    <w:rsid w:val="000B2D2B"/>
    <w:rsid w:val="000C2C5D"/>
    <w:rsid w:val="000C347B"/>
    <w:rsid w:val="000C513C"/>
    <w:rsid w:val="000D3059"/>
    <w:rsid w:val="000D52BA"/>
    <w:rsid w:val="000E151F"/>
    <w:rsid w:val="000E4B7D"/>
    <w:rsid w:val="000F1E43"/>
    <w:rsid w:val="001010C6"/>
    <w:rsid w:val="0010379C"/>
    <w:rsid w:val="00105A2A"/>
    <w:rsid w:val="00106F9B"/>
    <w:rsid w:val="00113799"/>
    <w:rsid w:val="001153FC"/>
    <w:rsid w:val="00122BC7"/>
    <w:rsid w:val="00123945"/>
    <w:rsid w:val="00126979"/>
    <w:rsid w:val="00127124"/>
    <w:rsid w:val="00133F34"/>
    <w:rsid w:val="001376C1"/>
    <w:rsid w:val="0013778C"/>
    <w:rsid w:val="00145E61"/>
    <w:rsid w:val="00151D12"/>
    <w:rsid w:val="001536C1"/>
    <w:rsid w:val="00156ABF"/>
    <w:rsid w:val="001629D7"/>
    <w:rsid w:val="0016498D"/>
    <w:rsid w:val="00171990"/>
    <w:rsid w:val="0017407F"/>
    <w:rsid w:val="001753BF"/>
    <w:rsid w:val="00175F4D"/>
    <w:rsid w:val="001800B7"/>
    <w:rsid w:val="00184D77"/>
    <w:rsid w:val="00186256"/>
    <w:rsid w:val="00190753"/>
    <w:rsid w:val="00191648"/>
    <w:rsid w:val="001A4160"/>
    <w:rsid w:val="001B0AE0"/>
    <w:rsid w:val="001B4E35"/>
    <w:rsid w:val="001C1203"/>
    <w:rsid w:val="001C2A53"/>
    <w:rsid w:val="001E0D75"/>
    <w:rsid w:val="001E4CDF"/>
    <w:rsid w:val="001F3705"/>
    <w:rsid w:val="001F635D"/>
    <w:rsid w:val="001F732A"/>
    <w:rsid w:val="00242ECC"/>
    <w:rsid w:val="00244646"/>
    <w:rsid w:val="00246CB8"/>
    <w:rsid w:val="0024745F"/>
    <w:rsid w:val="00251990"/>
    <w:rsid w:val="002538F4"/>
    <w:rsid w:val="00255E0A"/>
    <w:rsid w:val="002564FE"/>
    <w:rsid w:val="0026181F"/>
    <w:rsid w:val="00265FB6"/>
    <w:rsid w:val="0026664E"/>
    <w:rsid w:val="002717DD"/>
    <w:rsid w:val="0027304F"/>
    <w:rsid w:val="002762DF"/>
    <w:rsid w:val="002770DA"/>
    <w:rsid w:val="0027760A"/>
    <w:rsid w:val="00277686"/>
    <w:rsid w:val="00280E4D"/>
    <w:rsid w:val="0028318D"/>
    <w:rsid w:val="0028355C"/>
    <w:rsid w:val="00283D48"/>
    <w:rsid w:val="0028598F"/>
    <w:rsid w:val="00287979"/>
    <w:rsid w:val="0029008B"/>
    <w:rsid w:val="002907D8"/>
    <w:rsid w:val="002A195B"/>
    <w:rsid w:val="002A7314"/>
    <w:rsid w:val="002B14D6"/>
    <w:rsid w:val="002C2D6B"/>
    <w:rsid w:val="002C75F2"/>
    <w:rsid w:val="002D38E5"/>
    <w:rsid w:val="002D4D0E"/>
    <w:rsid w:val="002D4E56"/>
    <w:rsid w:val="002D7FDB"/>
    <w:rsid w:val="002E3B15"/>
    <w:rsid w:val="002E65EB"/>
    <w:rsid w:val="002F0799"/>
    <w:rsid w:val="002F3AB5"/>
    <w:rsid w:val="002F70C3"/>
    <w:rsid w:val="00300AC0"/>
    <w:rsid w:val="00302CFB"/>
    <w:rsid w:val="00312093"/>
    <w:rsid w:val="0031618B"/>
    <w:rsid w:val="00321B1D"/>
    <w:rsid w:val="0032275D"/>
    <w:rsid w:val="0033454B"/>
    <w:rsid w:val="00337E44"/>
    <w:rsid w:val="00337FFE"/>
    <w:rsid w:val="00340BBC"/>
    <w:rsid w:val="00342590"/>
    <w:rsid w:val="00343313"/>
    <w:rsid w:val="00343633"/>
    <w:rsid w:val="0035140F"/>
    <w:rsid w:val="00356EFC"/>
    <w:rsid w:val="00364F9B"/>
    <w:rsid w:val="0036675B"/>
    <w:rsid w:val="00370A9D"/>
    <w:rsid w:val="00375B8F"/>
    <w:rsid w:val="0037604A"/>
    <w:rsid w:val="00377848"/>
    <w:rsid w:val="003874AF"/>
    <w:rsid w:val="003925CC"/>
    <w:rsid w:val="00394859"/>
    <w:rsid w:val="00395406"/>
    <w:rsid w:val="003975AC"/>
    <w:rsid w:val="003B15DC"/>
    <w:rsid w:val="003B17E9"/>
    <w:rsid w:val="003B1C73"/>
    <w:rsid w:val="003B54CD"/>
    <w:rsid w:val="003B6D2A"/>
    <w:rsid w:val="003C102C"/>
    <w:rsid w:val="003C7D21"/>
    <w:rsid w:val="003D0A3C"/>
    <w:rsid w:val="003D482D"/>
    <w:rsid w:val="003D6DA1"/>
    <w:rsid w:val="003E05B5"/>
    <w:rsid w:val="003E33B0"/>
    <w:rsid w:val="003F42C7"/>
    <w:rsid w:val="003F6B84"/>
    <w:rsid w:val="00410003"/>
    <w:rsid w:val="0041453C"/>
    <w:rsid w:val="00417076"/>
    <w:rsid w:val="004175B2"/>
    <w:rsid w:val="00421DC6"/>
    <w:rsid w:val="0042548A"/>
    <w:rsid w:val="00441960"/>
    <w:rsid w:val="004420AC"/>
    <w:rsid w:val="00444AE8"/>
    <w:rsid w:val="004473A7"/>
    <w:rsid w:val="00457E1B"/>
    <w:rsid w:val="00473500"/>
    <w:rsid w:val="0047351F"/>
    <w:rsid w:val="0048377C"/>
    <w:rsid w:val="0048561C"/>
    <w:rsid w:val="00490D92"/>
    <w:rsid w:val="00492295"/>
    <w:rsid w:val="004927E0"/>
    <w:rsid w:val="004B4CEE"/>
    <w:rsid w:val="004C1618"/>
    <w:rsid w:val="004C1D10"/>
    <w:rsid w:val="004C4BCB"/>
    <w:rsid w:val="004D1C2E"/>
    <w:rsid w:val="004D1F24"/>
    <w:rsid w:val="004D2A60"/>
    <w:rsid w:val="004D6E04"/>
    <w:rsid w:val="004D73AD"/>
    <w:rsid w:val="004E2746"/>
    <w:rsid w:val="004E44E9"/>
    <w:rsid w:val="004E524F"/>
    <w:rsid w:val="004E5C37"/>
    <w:rsid w:val="004E64D2"/>
    <w:rsid w:val="004E699D"/>
    <w:rsid w:val="004F4DC6"/>
    <w:rsid w:val="004F77D3"/>
    <w:rsid w:val="00511B36"/>
    <w:rsid w:val="00536CE2"/>
    <w:rsid w:val="005373CF"/>
    <w:rsid w:val="0055152D"/>
    <w:rsid w:val="00561927"/>
    <w:rsid w:val="00567E26"/>
    <w:rsid w:val="005702FD"/>
    <w:rsid w:val="00570EA4"/>
    <w:rsid w:val="00572B3A"/>
    <w:rsid w:val="0057543F"/>
    <w:rsid w:val="00580694"/>
    <w:rsid w:val="005841B6"/>
    <w:rsid w:val="00585814"/>
    <w:rsid w:val="005932B7"/>
    <w:rsid w:val="005962D4"/>
    <w:rsid w:val="00596558"/>
    <w:rsid w:val="005A1C95"/>
    <w:rsid w:val="005A1ED5"/>
    <w:rsid w:val="005A499F"/>
    <w:rsid w:val="005A4D74"/>
    <w:rsid w:val="005A5069"/>
    <w:rsid w:val="005B6131"/>
    <w:rsid w:val="005C6A18"/>
    <w:rsid w:val="005E29A9"/>
    <w:rsid w:val="005E3C25"/>
    <w:rsid w:val="005E5662"/>
    <w:rsid w:val="005F345B"/>
    <w:rsid w:val="005F5532"/>
    <w:rsid w:val="005F5D46"/>
    <w:rsid w:val="00600765"/>
    <w:rsid w:val="00624D45"/>
    <w:rsid w:val="006304D0"/>
    <w:rsid w:val="006320D3"/>
    <w:rsid w:val="00647D3F"/>
    <w:rsid w:val="00654219"/>
    <w:rsid w:val="00655976"/>
    <w:rsid w:val="00656D6E"/>
    <w:rsid w:val="00664833"/>
    <w:rsid w:val="00673434"/>
    <w:rsid w:val="00684992"/>
    <w:rsid w:val="00690DDC"/>
    <w:rsid w:val="0069692F"/>
    <w:rsid w:val="006A39EB"/>
    <w:rsid w:val="006A651B"/>
    <w:rsid w:val="006B30ED"/>
    <w:rsid w:val="006B6795"/>
    <w:rsid w:val="006D1601"/>
    <w:rsid w:val="006D648D"/>
    <w:rsid w:val="006D7AE7"/>
    <w:rsid w:val="006E3C9B"/>
    <w:rsid w:val="006F3810"/>
    <w:rsid w:val="006F61DB"/>
    <w:rsid w:val="007027FB"/>
    <w:rsid w:val="00703130"/>
    <w:rsid w:val="007178D2"/>
    <w:rsid w:val="00722ABA"/>
    <w:rsid w:val="0072597C"/>
    <w:rsid w:val="007262D7"/>
    <w:rsid w:val="0072686A"/>
    <w:rsid w:val="00733E62"/>
    <w:rsid w:val="00735D05"/>
    <w:rsid w:val="007457E5"/>
    <w:rsid w:val="00746472"/>
    <w:rsid w:val="007605F9"/>
    <w:rsid w:val="00760DBE"/>
    <w:rsid w:val="00767D07"/>
    <w:rsid w:val="0077021E"/>
    <w:rsid w:val="00774B30"/>
    <w:rsid w:val="007754DA"/>
    <w:rsid w:val="00775FC1"/>
    <w:rsid w:val="007762A7"/>
    <w:rsid w:val="00783E2A"/>
    <w:rsid w:val="007922E1"/>
    <w:rsid w:val="00792B45"/>
    <w:rsid w:val="007C0092"/>
    <w:rsid w:val="007C18BC"/>
    <w:rsid w:val="007D0CBF"/>
    <w:rsid w:val="007D28AE"/>
    <w:rsid w:val="007D431E"/>
    <w:rsid w:val="007D7BF5"/>
    <w:rsid w:val="007E1F11"/>
    <w:rsid w:val="007E681E"/>
    <w:rsid w:val="007F1983"/>
    <w:rsid w:val="007F65DB"/>
    <w:rsid w:val="00801B5B"/>
    <w:rsid w:val="00806E87"/>
    <w:rsid w:val="0082554E"/>
    <w:rsid w:val="00825E3F"/>
    <w:rsid w:val="00826EDE"/>
    <w:rsid w:val="00844A5D"/>
    <w:rsid w:val="00845021"/>
    <w:rsid w:val="00851392"/>
    <w:rsid w:val="00853609"/>
    <w:rsid w:val="008549E8"/>
    <w:rsid w:val="00856891"/>
    <w:rsid w:val="00856F25"/>
    <w:rsid w:val="008677D0"/>
    <w:rsid w:val="0087264C"/>
    <w:rsid w:val="008745DC"/>
    <w:rsid w:val="00876777"/>
    <w:rsid w:val="00881FE3"/>
    <w:rsid w:val="0088342D"/>
    <w:rsid w:val="008917FC"/>
    <w:rsid w:val="008A1B5B"/>
    <w:rsid w:val="008A2F47"/>
    <w:rsid w:val="008B1CE0"/>
    <w:rsid w:val="008C005D"/>
    <w:rsid w:val="008C4DD6"/>
    <w:rsid w:val="008D2B24"/>
    <w:rsid w:val="008D4B13"/>
    <w:rsid w:val="008D685E"/>
    <w:rsid w:val="008E37DD"/>
    <w:rsid w:val="008E3CF6"/>
    <w:rsid w:val="008E46FF"/>
    <w:rsid w:val="008E6D6F"/>
    <w:rsid w:val="008E7158"/>
    <w:rsid w:val="008F0189"/>
    <w:rsid w:val="008F1BDB"/>
    <w:rsid w:val="008F20AA"/>
    <w:rsid w:val="008F473C"/>
    <w:rsid w:val="008F6006"/>
    <w:rsid w:val="00912BE5"/>
    <w:rsid w:val="00922404"/>
    <w:rsid w:val="0093602D"/>
    <w:rsid w:val="00936F0E"/>
    <w:rsid w:val="00943E67"/>
    <w:rsid w:val="00947BF1"/>
    <w:rsid w:val="00950B2C"/>
    <w:rsid w:val="00955956"/>
    <w:rsid w:val="009638A9"/>
    <w:rsid w:val="009639FC"/>
    <w:rsid w:val="00965AC4"/>
    <w:rsid w:val="0097468C"/>
    <w:rsid w:val="00975A89"/>
    <w:rsid w:val="00987E48"/>
    <w:rsid w:val="0099461D"/>
    <w:rsid w:val="00995406"/>
    <w:rsid w:val="00996384"/>
    <w:rsid w:val="009A20FF"/>
    <w:rsid w:val="009A618B"/>
    <w:rsid w:val="009A62BE"/>
    <w:rsid w:val="009A7F25"/>
    <w:rsid w:val="009B43FB"/>
    <w:rsid w:val="009B517E"/>
    <w:rsid w:val="009C477D"/>
    <w:rsid w:val="009C579D"/>
    <w:rsid w:val="009E06B6"/>
    <w:rsid w:val="009E27E5"/>
    <w:rsid w:val="009F2AF2"/>
    <w:rsid w:val="009F58E1"/>
    <w:rsid w:val="009F6AA0"/>
    <w:rsid w:val="00A01563"/>
    <w:rsid w:val="00A04E90"/>
    <w:rsid w:val="00A12E51"/>
    <w:rsid w:val="00A15A9C"/>
    <w:rsid w:val="00A300E9"/>
    <w:rsid w:val="00A3179F"/>
    <w:rsid w:val="00A56107"/>
    <w:rsid w:val="00A603D0"/>
    <w:rsid w:val="00A620CB"/>
    <w:rsid w:val="00A627C1"/>
    <w:rsid w:val="00A65B1E"/>
    <w:rsid w:val="00A7142C"/>
    <w:rsid w:val="00A806C1"/>
    <w:rsid w:val="00A82E19"/>
    <w:rsid w:val="00A83C07"/>
    <w:rsid w:val="00A84741"/>
    <w:rsid w:val="00AA1E17"/>
    <w:rsid w:val="00AA23A3"/>
    <w:rsid w:val="00AC032D"/>
    <w:rsid w:val="00AC204B"/>
    <w:rsid w:val="00AC2CC5"/>
    <w:rsid w:val="00AC58E4"/>
    <w:rsid w:val="00AC6EE4"/>
    <w:rsid w:val="00AC728D"/>
    <w:rsid w:val="00AD532B"/>
    <w:rsid w:val="00AE33A0"/>
    <w:rsid w:val="00AE42BF"/>
    <w:rsid w:val="00AE5A80"/>
    <w:rsid w:val="00AF4137"/>
    <w:rsid w:val="00AF704E"/>
    <w:rsid w:val="00AF72A2"/>
    <w:rsid w:val="00AF7308"/>
    <w:rsid w:val="00B02BF1"/>
    <w:rsid w:val="00B049C8"/>
    <w:rsid w:val="00B05357"/>
    <w:rsid w:val="00B06725"/>
    <w:rsid w:val="00B10784"/>
    <w:rsid w:val="00B12791"/>
    <w:rsid w:val="00B13069"/>
    <w:rsid w:val="00B20F55"/>
    <w:rsid w:val="00B21A2F"/>
    <w:rsid w:val="00B22851"/>
    <w:rsid w:val="00B232AA"/>
    <w:rsid w:val="00B26C11"/>
    <w:rsid w:val="00B2744A"/>
    <w:rsid w:val="00B31C19"/>
    <w:rsid w:val="00B433CA"/>
    <w:rsid w:val="00B4462E"/>
    <w:rsid w:val="00B45E07"/>
    <w:rsid w:val="00B47103"/>
    <w:rsid w:val="00B54105"/>
    <w:rsid w:val="00B5444E"/>
    <w:rsid w:val="00B55E68"/>
    <w:rsid w:val="00B65206"/>
    <w:rsid w:val="00B742F4"/>
    <w:rsid w:val="00B7529D"/>
    <w:rsid w:val="00B77814"/>
    <w:rsid w:val="00B83B2F"/>
    <w:rsid w:val="00B94C11"/>
    <w:rsid w:val="00BA432F"/>
    <w:rsid w:val="00BA5B63"/>
    <w:rsid w:val="00BB4777"/>
    <w:rsid w:val="00BC3D7A"/>
    <w:rsid w:val="00BC53D8"/>
    <w:rsid w:val="00BC7A14"/>
    <w:rsid w:val="00BD3E28"/>
    <w:rsid w:val="00BE15AE"/>
    <w:rsid w:val="00BE1706"/>
    <w:rsid w:val="00BE199F"/>
    <w:rsid w:val="00BE4477"/>
    <w:rsid w:val="00BE7390"/>
    <w:rsid w:val="00BF07EE"/>
    <w:rsid w:val="00BF2F41"/>
    <w:rsid w:val="00BF481D"/>
    <w:rsid w:val="00BF49C9"/>
    <w:rsid w:val="00BF4B06"/>
    <w:rsid w:val="00BF68C1"/>
    <w:rsid w:val="00C0009B"/>
    <w:rsid w:val="00C26ADB"/>
    <w:rsid w:val="00C32D3F"/>
    <w:rsid w:val="00C34C1F"/>
    <w:rsid w:val="00C47617"/>
    <w:rsid w:val="00C47843"/>
    <w:rsid w:val="00C51C78"/>
    <w:rsid w:val="00C72762"/>
    <w:rsid w:val="00C767D7"/>
    <w:rsid w:val="00C82ADB"/>
    <w:rsid w:val="00C9168B"/>
    <w:rsid w:val="00C93FF9"/>
    <w:rsid w:val="00C974FB"/>
    <w:rsid w:val="00CA05A6"/>
    <w:rsid w:val="00CC5B50"/>
    <w:rsid w:val="00CD18BF"/>
    <w:rsid w:val="00CD7BA6"/>
    <w:rsid w:val="00CE1C1C"/>
    <w:rsid w:val="00CF2C26"/>
    <w:rsid w:val="00CF3691"/>
    <w:rsid w:val="00CF48D2"/>
    <w:rsid w:val="00D052A9"/>
    <w:rsid w:val="00D0619B"/>
    <w:rsid w:val="00D070E8"/>
    <w:rsid w:val="00D16F09"/>
    <w:rsid w:val="00D22223"/>
    <w:rsid w:val="00D235D0"/>
    <w:rsid w:val="00D254C9"/>
    <w:rsid w:val="00D26C93"/>
    <w:rsid w:val="00D26E14"/>
    <w:rsid w:val="00D3041B"/>
    <w:rsid w:val="00D311E2"/>
    <w:rsid w:val="00D405D9"/>
    <w:rsid w:val="00D42A13"/>
    <w:rsid w:val="00D42E51"/>
    <w:rsid w:val="00D460AA"/>
    <w:rsid w:val="00D464AC"/>
    <w:rsid w:val="00D46F71"/>
    <w:rsid w:val="00D54863"/>
    <w:rsid w:val="00D61682"/>
    <w:rsid w:val="00D624A6"/>
    <w:rsid w:val="00D6442A"/>
    <w:rsid w:val="00D64D2F"/>
    <w:rsid w:val="00D73284"/>
    <w:rsid w:val="00D8373E"/>
    <w:rsid w:val="00D95218"/>
    <w:rsid w:val="00DA3BAB"/>
    <w:rsid w:val="00DA4A0D"/>
    <w:rsid w:val="00DA5E88"/>
    <w:rsid w:val="00DB2E60"/>
    <w:rsid w:val="00DB438C"/>
    <w:rsid w:val="00DB5F50"/>
    <w:rsid w:val="00DC2F30"/>
    <w:rsid w:val="00DC3C36"/>
    <w:rsid w:val="00DC3E01"/>
    <w:rsid w:val="00DC6C9F"/>
    <w:rsid w:val="00DD370D"/>
    <w:rsid w:val="00DD5A1D"/>
    <w:rsid w:val="00DF0B01"/>
    <w:rsid w:val="00DF0C51"/>
    <w:rsid w:val="00DF1A30"/>
    <w:rsid w:val="00DF7E80"/>
    <w:rsid w:val="00E018CE"/>
    <w:rsid w:val="00E046F2"/>
    <w:rsid w:val="00E1014B"/>
    <w:rsid w:val="00E14E70"/>
    <w:rsid w:val="00E22B84"/>
    <w:rsid w:val="00E31673"/>
    <w:rsid w:val="00E42557"/>
    <w:rsid w:val="00E57689"/>
    <w:rsid w:val="00E62A85"/>
    <w:rsid w:val="00E646E5"/>
    <w:rsid w:val="00E6596A"/>
    <w:rsid w:val="00E720FB"/>
    <w:rsid w:val="00E83E7E"/>
    <w:rsid w:val="00E8404A"/>
    <w:rsid w:val="00E87110"/>
    <w:rsid w:val="00E876D0"/>
    <w:rsid w:val="00E90B76"/>
    <w:rsid w:val="00E972F1"/>
    <w:rsid w:val="00EA02A5"/>
    <w:rsid w:val="00EA25C6"/>
    <w:rsid w:val="00EB667E"/>
    <w:rsid w:val="00EC6D7D"/>
    <w:rsid w:val="00EC7C2C"/>
    <w:rsid w:val="00ED07A7"/>
    <w:rsid w:val="00EF44E9"/>
    <w:rsid w:val="00EF5219"/>
    <w:rsid w:val="00EF73C8"/>
    <w:rsid w:val="00F01979"/>
    <w:rsid w:val="00F12346"/>
    <w:rsid w:val="00F2149A"/>
    <w:rsid w:val="00F21B49"/>
    <w:rsid w:val="00F25300"/>
    <w:rsid w:val="00F25376"/>
    <w:rsid w:val="00F30992"/>
    <w:rsid w:val="00F33BA5"/>
    <w:rsid w:val="00F34F47"/>
    <w:rsid w:val="00F441AE"/>
    <w:rsid w:val="00F46037"/>
    <w:rsid w:val="00F52F5F"/>
    <w:rsid w:val="00F5427A"/>
    <w:rsid w:val="00F54E15"/>
    <w:rsid w:val="00F55FA0"/>
    <w:rsid w:val="00F56C27"/>
    <w:rsid w:val="00F6364B"/>
    <w:rsid w:val="00F66474"/>
    <w:rsid w:val="00F73491"/>
    <w:rsid w:val="00F7719A"/>
    <w:rsid w:val="00F84302"/>
    <w:rsid w:val="00F86E38"/>
    <w:rsid w:val="00FC39B8"/>
    <w:rsid w:val="00FD2A78"/>
    <w:rsid w:val="00FD6F2B"/>
    <w:rsid w:val="00FD7197"/>
    <w:rsid w:val="00FD7EBB"/>
    <w:rsid w:val="00FF18F4"/>
    <w:rsid w:val="00FF64B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2ED166-5F0F-49CE-AE00-C4410A6D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color w:val="2E74B5" w:themeColor="accent1" w:themeShade="BF"/>
        <w:sz w:val="24"/>
        <w:szCs w:val="32"/>
        <w:lang w:val="id-ID"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E28"/>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E28"/>
    <w:pPr>
      <w:ind w:left="720"/>
      <w:contextualSpacing/>
    </w:pPr>
  </w:style>
  <w:style w:type="paragraph" w:styleId="FootnoteText">
    <w:name w:val="footnote text"/>
    <w:basedOn w:val="Normal"/>
    <w:link w:val="FootnoteTextChar"/>
    <w:unhideWhenUsed/>
    <w:rsid w:val="00BD3E28"/>
    <w:pPr>
      <w:spacing w:line="240" w:lineRule="auto"/>
    </w:pPr>
    <w:rPr>
      <w:sz w:val="20"/>
      <w:szCs w:val="20"/>
    </w:rPr>
  </w:style>
  <w:style w:type="character" w:customStyle="1" w:styleId="FootnoteTextChar">
    <w:name w:val="Footnote Text Char"/>
    <w:basedOn w:val="DefaultParagraphFont"/>
    <w:link w:val="FootnoteText"/>
    <w:rsid w:val="00BD3E28"/>
    <w:rPr>
      <w:color w:val="auto"/>
      <w:sz w:val="20"/>
      <w:szCs w:val="20"/>
    </w:rPr>
  </w:style>
  <w:style w:type="character" w:styleId="FootnoteReference">
    <w:name w:val="footnote reference"/>
    <w:basedOn w:val="DefaultParagraphFont"/>
    <w:uiPriority w:val="99"/>
    <w:semiHidden/>
    <w:unhideWhenUsed/>
    <w:rsid w:val="00BD3E28"/>
    <w:rPr>
      <w:vertAlign w:val="superscript"/>
    </w:rPr>
  </w:style>
  <w:style w:type="character" w:styleId="Hyperlink">
    <w:name w:val="Hyperlink"/>
    <w:basedOn w:val="DefaultParagraphFont"/>
    <w:uiPriority w:val="99"/>
    <w:unhideWhenUsed/>
    <w:rsid w:val="00BD3E28"/>
    <w:rPr>
      <w:color w:val="0563C1" w:themeColor="hyperlink"/>
      <w:u w:val="single"/>
    </w:rPr>
  </w:style>
  <w:style w:type="table" w:styleId="TableGrid">
    <w:name w:val="Table Grid"/>
    <w:basedOn w:val="TableNormal"/>
    <w:uiPriority w:val="59"/>
    <w:rsid w:val="00BD3E2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3C07"/>
    <w:pPr>
      <w:tabs>
        <w:tab w:val="center" w:pos="4513"/>
        <w:tab w:val="right" w:pos="9026"/>
      </w:tabs>
      <w:spacing w:line="240" w:lineRule="auto"/>
    </w:pPr>
  </w:style>
  <w:style w:type="character" w:customStyle="1" w:styleId="HeaderChar">
    <w:name w:val="Header Char"/>
    <w:basedOn w:val="DefaultParagraphFont"/>
    <w:link w:val="Header"/>
    <w:uiPriority w:val="99"/>
    <w:rsid w:val="00A83C07"/>
    <w:rPr>
      <w:color w:val="auto"/>
    </w:rPr>
  </w:style>
  <w:style w:type="paragraph" w:styleId="Footer">
    <w:name w:val="footer"/>
    <w:basedOn w:val="Normal"/>
    <w:link w:val="FooterChar"/>
    <w:uiPriority w:val="99"/>
    <w:unhideWhenUsed/>
    <w:rsid w:val="00A83C07"/>
    <w:pPr>
      <w:tabs>
        <w:tab w:val="center" w:pos="4513"/>
        <w:tab w:val="right" w:pos="9026"/>
      </w:tabs>
      <w:spacing w:line="240" w:lineRule="auto"/>
    </w:pPr>
  </w:style>
  <w:style w:type="character" w:customStyle="1" w:styleId="FooterChar">
    <w:name w:val="Footer Char"/>
    <w:basedOn w:val="DefaultParagraphFont"/>
    <w:link w:val="Footer"/>
    <w:uiPriority w:val="99"/>
    <w:rsid w:val="00A83C07"/>
    <w:rPr>
      <w:color w:val="auto"/>
    </w:rPr>
  </w:style>
  <w:style w:type="paragraph" w:styleId="BalloonText">
    <w:name w:val="Balloon Text"/>
    <w:basedOn w:val="Normal"/>
    <w:link w:val="BalloonTextChar"/>
    <w:uiPriority w:val="99"/>
    <w:semiHidden/>
    <w:unhideWhenUsed/>
    <w:rsid w:val="00E972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2F1"/>
    <w:rPr>
      <w:rFonts w:ascii="Tahoma" w:hAnsi="Tahoma" w:cs="Tahoma"/>
      <w:color w:val="auto"/>
      <w:sz w:val="16"/>
      <w:szCs w:val="16"/>
    </w:rPr>
  </w:style>
  <w:style w:type="paragraph" w:styleId="Caption">
    <w:name w:val="caption"/>
    <w:basedOn w:val="Normal"/>
    <w:next w:val="Normal"/>
    <w:uiPriority w:val="35"/>
    <w:unhideWhenUsed/>
    <w:qFormat/>
    <w:rsid w:val="00943E67"/>
    <w:pPr>
      <w:spacing w:after="200" w:line="240" w:lineRule="auto"/>
    </w:pPr>
    <w:rPr>
      <w:i/>
      <w:iCs/>
      <w:color w:val="44546A" w:themeColor="text2"/>
      <w:sz w:val="18"/>
      <w:szCs w:val="18"/>
    </w:rPr>
  </w:style>
  <w:style w:type="character" w:styleId="EndnoteReference">
    <w:name w:val="endnote reference"/>
    <w:basedOn w:val="DefaultParagraphFont"/>
    <w:uiPriority w:val="99"/>
    <w:semiHidden/>
    <w:unhideWhenUsed/>
    <w:rsid w:val="00735D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D344C3-9CFF-4224-8DBE-F51CEF2D5414}"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id-ID"/>
        </a:p>
      </dgm:t>
    </dgm:pt>
    <dgm:pt modelId="{6FBFBC4B-B695-467C-8AF3-396584DFA4A5}">
      <dgm:prSet phldrT="[Text]"/>
      <dgm:spPr/>
      <dgm:t>
        <a:bodyPr/>
        <a:lstStyle/>
        <a:p>
          <a:r>
            <a:rPr lang="id-ID" dirty="0" smtClean="0">
              <a:latin typeface="Times New Roman" panose="02020603050405020304" pitchFamily="18" charset="0"/>
              <a:cs typeface="Times New Roman" panose="02020603050405020304" pitchFamily="18" charset="0"/>
            </a:rPr>
            <a:t>AEC</a:t>
          </a:r>
          <a:endParaRPr lang="id-ID" dirty="0">
            <a:latin typeface="Times New Roman" panose="02020603050405020304" pitchFamily="18" charset="0"/>
            <a:cs typeface="Times New Roman" panose="02020603050405020304" pitchFamily="18" charset="0"/>
          </a:endParaRPr>
        </a:p>
      </dgm:t>
    </dgm:pt>
    <dgm:pt modelId="{D2D354AD-568D-438D-BA2B-9C42D68FE684}" type="parTrans" cxnId="{EBFBE472-243E-42EB-A3FB-F5D81BF8F2C8}">
      <dgm:prSet/>
      <dgm:spPr/>
      <dgm:t>
        <a:bodyPr/>
        <a:lstStyle/>
        <a:p>
          <a:endParaRPr lang="id-ID"/>
        </a:p>
      </dgm:t>
    </dgm:pt>
    <dgm:pt modelId="{7D1878B5-EFF7-4BF5-A46C-F9409A971BF9}" type="sibTrans" cxnId="{EBFBE472-243E-42EB-A3FB-F5D81BF8F2C8}">
      <dgm:prSet/>
      <dgm:spPr/>
      <dgm:t>
        <a:bodyPr/>
        <a:lstStyle/>
        <a:p>
          <a:endParaRPr lang="id-ID"/>
        </a:p>
      </dgm:t>
    </dgm:pt>
    <dgm:pt modelId="{22C03950-0ED0-4913-B356-CB73EBDA14C6}">
      <dgm:prSet phldrT="[Text]"/>
      <dgm:spPr/>
      <dgm:t>
        <a:bodyPr/>
        <a:lstStyle/>
        <a:p>
          <a:r>
            <a:rPr lang="id-ID" dirty="0" smtClean="0">
              <a:latin typeface="Times New Roman" panose="02020603050405020304" pitchFamily="18" charset="0"/>
              <a:cs typeface="Times New Roman" panose="02020603050405020304" pitchFamily="18" charset="0"/>
            </a:rPr>
            <a:t>Padi unggul &amp; pelatihan </a:t>
          </a:r>
          <a:endParaRPr lang="id-ID" dirty="0">
            <a:latin typeface="Times New Roman" panose="02020603050405020304" pitchFamily="18" charset="0"/>
            <a:cs typeface="Times New Roman" panose="02020603050405020304" pitchFamily="18" charset="0"/>
          </a:endParaRPr>
        </a:p>
      </dgm:t>
    </dgm:pt>
    <dgm:pt modelId="{E7925CE3-F0E6-4804-9E68-2DF378F8AF03}" type="parTrans" cxnId="{E6892F7F-E8D4-4098-9844-726637BD0D7A}">
      <dgm:prSet/>
      <dgm:spPr/>
      <dgm:t>
        <a:bodyPr/>
        <a:lstStyle/>
        <a:p>
          <a:endParaRPr lang="id-ID"/>
        </a:p>
      </dgm:t>
    </dgm:pt>
    <dgm:pt modelId="{ACB14D31-A3E7-4604-8F0D-F94603533D0F}" type="sibTrans" cxnId="{E6892F7F-E8D4-4098-9844-726637BD0D7A}">
      <dgm:prSet/>
      <dgm:spPr/>
      <dgm:t>
        <a:bodyPr/>
        <a:lstStyle/>
        <a:p>
          <a:endParaRPr lang="id-ID"/>
        </a:p>
      </dgm:t>
    </dgm:pt>
    <dgm:pt modelId="{FEE6EA9C-215C-40C9-B824-6A84BA2E7D65}">
      <dgm:prSet phldrT="[Text]"/>
      <dgm:spPr/>
      <dgm:t>
        <a:bodyPr/>
        <a:lstStyle/>
        <a:p>
          <a:r>
            <a:rPr lang="id-ID" dirty="0" smtClean="0">
              <a:latin typeface="Times New Roman" panose="02020603050405020304" pitchFamily="18" charset="0"/>
              <a:cs typeface="Times New Roman" panose="02020603050405020304" pitchFamily="18" charset="0"/>
            </a:rPr>
            <a:t>Petani </a:t>
          </a:r>
          <a:endParaRPr lang="id-ID" dirty="0">
            <a:latin typeface="Times New Roman" panose="02020603050405020304" pitchFamily="18" charset="0"/>
            <a:cs typeface="Times New Roman" panose="02020603050405020304" pitchFamily="18" charset="0"/>
          </a:endParaRPr>
        </a:p>
      </dgm:t>
    </dgm:pt>
    <dgm:pt modelId="{14C64F8F-663A-4F4D-93FF-3ECDB9EEDCD8}" type="parTrans" cxnId="{EB26FAE0-D97E-48E2-BDCC-927DD8045550}">
      <dgm:prSet/>
      <dgm:spPr/>
      <dgm:t>
        <a:bodyPr/>
        <a:lstStyle/>
        <a:p>
          <a:endParaRPr lang="id-ID"/>
        </a:p>
      </dgm:t>
    </dgm:pt>
    <dgm:pt modelId="{B26FFD64-B107-45D9-8510-628260F748CE}" type="sibTrans" cxnId="{EB26FAE0-D97E-48E2-BDCC-927DD8045550}">
      <dgm:prSet/>
      <dgm:spPr/>
      <dgm:t>
        <a:bodyPr/>
        <a:lstStyle/>
        <a:p>
          <a:endParaRPr lang="id-ID"/>
        </a:p>
      </dgm:t>
    </dgm:pt>
    <dgm:pt modelId="{7113AF49-98A7-4EE8-9883-63865E580A4B}">
      <dgm:prSet phldrT="[Text]"/>
      <dgm:spPr/>
      <dgm:t>
        <a:bodyPr/>
        <a:lstStyle/>
        <a:p>
          <a:r>
            <a:rPr lang="id-ID" dirty="0" smtClean="0">
              <a:latin typeface="Times New Roman" panose="02020603050405020304" pitchFamily="18" charset="0"/>
              <a:cs typeface="Times New Roman" panose="02020603050405020304" pitchFamily="18" charset="0"/>
            </a:rPr>
            <a:t>Menerapkan dilahannya </a:t>
          </a:r>
          <a:endParaRPr lang="id-ID" dirty="0">
            <a:latin typeface="Times New Roman" panose="02020603050405020304" pitchFamily="18" charset="0"/>
            <a:cs typeface="Times New Roman" panose="02020603050405020304" pitchFamily="18" charset="0"/>
          </a:endParaRPr>
        </a:p>
      </dgm:t>
    </dgm:pt>
    <dgm:pt modelId="{01B520E6-199F-4097-97F6-628660A9E773}" type="parTrans" cxnId="{E18A2837-B348-44E6-8B5C-D550AF99EFA2}">
      <dgm:prSet/>
      <dgm:spPr/>
      <dgm:t>
        <a:bodyPr/>
        <a:lstStyle/>
        <a:p>
          <a:endParaRPr lang="id-ID"/>
        </a:p>
      </dgm:t>
    </dgm:pt>
    <dgm:pt modelId="{579DCEEF-AC37-49C5-9158-B3B168B09B5A}" type="sibTrans" cxnId="{E18A2837-B348-44E6-8B5C-D550AF99EFA2}">
      <dgm:prSet/>
      <dgm:spPr/>
      <dgm:t>
        <a:bodyPr/>
        <a:lstStyle/>
        <a:p>
          <a:endParaRPr lang="id-ID"/>
        </a:p>
      </dgm:t>
    </dgm:pt>
    <dgm:pt modelId="{EC93563D-0711-44BD-91B7-B6855F12BFAE}">
      <dgm:prSet phldrT="[Text]"/>
      <dgm:spPr/>
      <dgm:t>
        <a:bodyPr/>
        <a:lstStyle/>
        <a:p>
          <a:r>
            <a:rPr lang="id-ID" dirty="0" smtClean="0">
              <a:latin typeface="Times New Roman" panose="02020603050405020304" pitchFamily="18" charset="0"/>
              <a:cs typeface="Times New Roman" panose="02020603050405020304" pitchFamily="18" charset="0"/>
            </a:rPr>
            <a:t>Panen</a:t>
          </a:r>
          <a:r>
            <a:rPr lang="id-ID" dirty="0" smtClean="0"/>
            <a:t> </a:t>
          </a:r>
          <a:endParaRPr lang="id-ID" dirty="0"/>
        </a:p>
      </dgm:t>
    </dgm:pt>
    <dgm:pt modelId="{206E324D-F9F5-4CBF-9C3C-C53BE41BCD88}" type="parTrans" cxnId="{20155172-FE64-42D4-9FDC-BB0F5F87E1A9}">
      <dgm:prSet/>
      <dgm:spPr/>
      <dgm:t>
        <a:bodyPr/>
        <a:lstStyle/>
        <a:p>
          <a:endParaRPr lang="id-ID"/>
        </a:p>
      </dgm:t>
    </dgm:pt>
    <dgm:pt modelId="{7578149C-7AC5-4608-BBF1-D56D3199A9AD}" type="sibTrans" cxnId="{20155172-FE64-42D4-9FDC-BB0F5F87E1A9}">
      <dgm:prSet/>
      <dgm:spPr/>
      <dgm:t>
        <a:bodyPr/>
        <a:lstStyle/>
        <a:p>
          <a:endParaRPr lang="id-ID"/>
        </a:p>
      </dgm:t>
    </dgm:pt>
    <dgm:pt modelId="{41EDA06E-E15B-461F-AC01-05C52F9B6CD2}" type="pres">
      <dgm:prSet presAssocID="{4ED344C3-9CFF-4224-8DBE-F51CEF2D5414}" presName="cycle" presStyleCnt="0">
        <dgm:presLayoutVars>
          <dgm:dir/>
          <dgm:resizeHandles val="exact"/>
        </dgm:presLayoutVars>
      </dgm:prSet>
      <dgm:spPr/>
      <dgm:t>
        <a:bodyPr/>
        <a:lstStyle/>
        <a:p>
          <a:endParaRPr lang="id-ID"/>
        </a:p>
      </dgm:t>
    </dgm:pt>
    <dgm:pt modelId="{DFB2D7A6-94A1-46AA-916C-0DE4A01A0033}" type="pres">
      <dgm:prSet presAssocID="{6FBFBC4B-B695-467C-8AF3-396584DFA4A5}" presName="node" presStyleLbl="node1" presStyleIdx="0" presStyleCnt="5">
        <dgm:presLayoutVars>
          <dgm:bulletEnabled val="1"/>
        </dgm:presLayoutVars>
      </dgm:prSet>
      <dgm:spPr/>
      <dgm:t>
        <a:bodyPr/>
        <a:lstStyle/>
        <a:p>
          <a:endParaRPr lang="id-ID"/>
        </a:p>
      </dgm:t>
    </dgm:pt>
    <dgm:pt modelId="{2FB45A35-CF72-4E1D-9C01-BDCB41E4D7AF}" type="pres">
      <dgm:prSet presAssocID="{6FBFBC4B-B695-467C-8AF3-396584DFA4A5}" presName="spNode" presStyleCnt="0"/>
      <dgm:spPr/>
    </dgm:pt>
    <dgm:pt modelId="{205D9195-60A2-4030-A9FA-4A4A94B2334E}" type="pres">
      <dgm:prSet presAssocID="{7D1878B5-EFF7-4BF5-A46C-F9409A971BF9}" presName="sibTrans" presStyleLbl="sibTrans1D1" presStyleIdx="0" presStyleCnt="5"/>
      <dgm:spPr/>
      <dgm:t>
        <a:bodyPr/>
        <a:lstStyle/>
        <a:p>
          <a:endParaRPr lang="id-ID"/>
        </a:p>
      </dgm:t>
    </dgm:pt>
    <dgm:pt modelId="{C46C1628-DF38-43F9-B29A-9A604633D371}" type="pres">
      <dgm:prSet presAssocID="{22C03950-0ED0-4913-B356-CB73EBDA14C6}" presName="node" presStyleLbl="node1" presStyleIdx="1" presStyleCnt="5">
        <dgm:presLayoutVars>
          <dgm:bulletEnabled val="1"/>
        </dgm:presLayoutVars>
      </dgm:prSet>
      <dgm:spPr/>
      <dgm:t>
        <a:bodyPr/>
        <a:lstStyle/>
        <a:p>
          <a:endParaRPr lang="id-ID"/>
        </a:p>
      </dgm:t>
    </dgm:pt>
    <dgm:pt modelId="{20E1BEC2-E4FB-4D51-AA43-3CF719B8D45A}" type="pres">
      <dgm:prSet presAssocID="{22C03950-0ED0-4913-B356-CB73EBDA14C6}" presName="spNode" presStyleCnt="0"/>
      <dgm:spPr/>
    </dgm:pt>
    <dgm:pt modelId="{21D601C6-9F9C-4F5B-9BB4-4862F7AEE721}" type="pres">
      <dgm:prSet presAssocID="{ACB14D31-A3E7-4604-8F0D-F94603533D0F}" presName="sibTrans" presStyleLbl="sibTrans1D1" presStyleIdx="1" presStyleCnt="5"/>
      <dgm:spPr/>
      <dgm:t>
        <a:bodyPr/>
        <a:lstStyle/>
        <a:p>
          <a:endParaRPr lang="id-ID"/>
        </a:p>
      </dgm:t>
    </dgm:pt>
    <dgm:pt modelId="{CBBE3EC0-DD9C-4E89-A3ED-EFB5FFC037A0}" type="pres">
      <dgm:prSet presAssocID="{FEE6EA9C-215C-40C9-B824-6A84BA2E7D65}" presName="node" presStyleLbl="node1" presStyleIdx="2" presStyleCnt="5">
        <dgm:presLayoutVars>
          <dgm:bulletEnabled val="1"/>
        </dgm:presLayoutVars>
      </dgm:prSet>
      <dgm:spPr/>
      <dgm:t>
        <a:bodyPr/>
        <a:lstStyle/>
        <a:p>
          <a:endParaRPr lang="id-ID"/>
        </a:p>
      </dgm:t>
    </dgm:pt>
    <dgm:pt modelId="{6257552B-79AD-4694-9EA1-7EAD5011E327}" type="pres">
      <dgm:prSet presAssocID="{FEE6EA9C-215C-40C9-B824-6A84BA2E7D65}" presName="spNode" presStyleCnt="0"/>
      <dgm:spPr/>
    </dgm:pt>
    <dgm:pt modelId="{02033D73-526D-48F4-BFC1-F807C1078FCA}" type="pres">
      <dgm:prSet presAssocID="{B26FFD64-B107-45D9-8510-628260F748CE}" presName="sibTrans" presStyleLbl="sibTrans1D1" presStyleIdx="2" presStyleCnt="5"/>
      <dgm:spPr/>
      <dgm:t>
        <a:bodyPr/>
        <a:lstStyle/>
        <a:p>
          <a:endParaRPr lang="id-ID"/>
        </a:p>
      </dgm:t>
    </dgm:pt>
    <dgm:pt modelId="{AC3F1C55-ED93-4CFC-B93B-72FE3C2F84FA}" type="pres">
      <dgm:prSet presAssocID="{7113AF49-98A7-4EE8-9883-63865E580A4B}" presName="node" presStyleLbl="node1" presStyleIdx="3" presStyleCnt="5">
        <dgm:presLayoutVars>
          <dgm:bulletEnabled val="1"/>
        </dgm:presLayoutVars>
      </dgm:prSet>
      <dgm:spPr/>
      <dgm:t>
        <a:bodyPr/>
        <a:lstStyle/>
        <a:p>
          <a:endParaRPr lang="id-ID"/>
        </a:p>
      </dgm:t>
    </dgm:pt>
    <dgm:pt modelId="{0CCDECEC-AADA-4BCC-AE50-6D4C37B2F1C7}" type="pres">
      <dgm:prSet presAssocID="{7113AF49-98A7-4EE8-9883-63865E580A4B}" presName="spNode" presStyleCnt="0"/>
      <dgm:spPr/>
    </dgm:pt>
    <dgm:pt modelId="{86D7A9C3-CA12-4832-9E3B-10CD5282224D}" type="pres">
      <dgm:prSet presAssocID="{579DCEEF-AC37-49C5-9158-B3B168B09B5A}" presName="sibTrans" presStyleLbl="sibTrans1D1" presStyleIdx="3" presStyleCnt="5"/>
      <dgm:spPr/>
      <dgm:t>
        <a:bodyPr/>
        <a:lstStyle/>
        <a:p>
          <a:endParaRPr lang="id-ID"/>
        </a:p>
      </dgm:t>
    </dgm:pt>
    <dgm:pt modelId="{9B73AE7C-BCFB-4084-AA77-E607FEF38D03}" type="pres">
      <dgm:prSet presAssocID="{EC93563D-0711-44BD-91B7-B6855F12BFAE}" presName="node" presStyleLbl="node1" presStyleIdx="4" presStyleCnt="5">
        <dgm:presLayoutVars>
          <dgm:bulletEnabled val="1"/>
        </dgm:presLayoutVars>
      </dgm:prSet>
      <dgm:spPr/>
      <dgm:t>
        <a:bodyPr/>
        <a:lstStyle/>
        <a:p>
          <a:endParaRPr lang="id-ID"/>
        </a:p>
      </dgm:t>
    </dgm:pt>
    <dgm:pt modelId="{5DCFFC9D-E5F7-4596-886F-01C2C326F791}" type="pres">
      <dgm:prSet presAssocID="{EC93563D-0711-44BD-91B7-B6855F12BFAE}" presName="spNode" presStyleCnt="0"/>
      <dgm:spPr/>
    </dgm:pt>
    <dgm:pt modelId="{74C0EA5D-3F4F-4DA2-81DA-1B32441D593D}" type="pres">
      <dgm:prSet presAssocID="{7578149C-7AC5-4608-BBF1-D56D3199A9AD}" presName="sibTrans" presStyleLbl="sibTrans1D1" presStyleIdx="4" presStyleCnt="5"/>
      <dgm:spPr/>
      <dgm:t>
        <a:bodyPr/>
        <a:lstStyle/>
        <a:p>
          <a:endParaRPr lang="id-ID"/>
        </a:p>
      </dgm:t>
    </dgm:pt>
  </dgm:ptLst>
  <dgm:cxnLst>
    <dgm:cxn modelId="{FE107D4F-FDCB-4874-A280-0B50A815FD8E}" type="presOf" srcId="{22C03950-0ED0-4913-B356-CB73EBDA14C6}" destId="{C46C1628-DF38-43F9-B29A-9A604633D371}" srcOrd="0" destOrd="0" presId="urn:microsoft.com/office/officeart/2005/8/layout/cycle5"/>
    <dgm:cxn modelId="{E0929931-1ABE-492F-858E-D02C37C9729E}" type="presOf" srcId="{7578149C-7AC5-4608-BBF1-D56D3199A9AD}" destId="{74C0EA5D-3F4F-4DA2-81DA-1B32441D593D}" srcOrd="0" destOrd="0" presId="urn:microsoft.com/office/officeart/2005/8/layout/cycle5"/>
    <dgm:cxn modelId="{68088008-7371-42C4-924E-C4C019A45F52}" type="presOf" srcId="{579DCEEF-AC37-49C5-9158-B3B168B09B5A}" destId="{86D7A9C3-CA12-4832-9E3B-10CD5282224D}" srcOrd="0" destOrd="0" presId="urn:microsoft.com/office/officeart/2005/8/layout/cycle5"/>
    <dgm:cxn modelId="{E6892F7F-E8D4-4098-9844-726637BD0D7A}" srcId="{4ED344C3-9CFF-4224-8DBE-F51CEF2D5414}" destId="{22C03950-0ED0-4913-B356-CB73EBDA14C6}" srcOrd="1" destOrd="0" parTransId="{E7925CE3-F0E6-4804-9E68-2DF378F8AF03}" sibTransId="{ACB14D31-A3E7-4604-8F0D-F94603533D0F}"/>
    <dgm:cxn modelId="{953358C2-0355-4759-95B8-DE1C8C6DB1A1}" type="presOf" srcId="{FEE6EA9C-215C-40C9-B824-6A84BA2E7D65}" destId="{CBBE3EC0-DD9C-4E89-A3ED-EFB5FFC037A0}" srcOrd="0" destOrd="0" presId="urn:microsoft.com/office/officeart/2005/8/layout/cycle5"/>
    <dgm:cxn modelId="{E2DC4CEF-FF7D-4223-BD82-D07A92587066}" type="presOf" srcId="{6FBFBC4B-B695-467C-8AF3-396584DFA4A5}" destId="{DFB2D7A6-94A1-46AA-916C-0DE4A01A0033}" srcOrd="0" destOrd="0" presId="urn:microsoft.com/office/officeart/2005/8/layout/cycle5"/>
    <dgm:cxn modelId="{20155172-FE64-42D4-9FDC-BB0F5F87E1A9}" srcId="{4ED344C3-9CFF-4224-8DBE-F51CEF2D5414}" destId="{EC93563D-0711-44BD-91B7-B6855F12BFAE}" srcOrd="4" destOrd="0" parTransId="{206E324D-F9F5-4CBF-9C3C-C53BE41BCD88}" sibTransId="{7578149C-7AC5-4608-BBF1-D56D3199A9AD}"/>
    <dgm:cxn modelId="{E18A2837-B348-44E6-8B5C-D550AF99EFA2}" srcId="{4ED344C3-9CFF-4224-8DBE-F51CEF2D5414}" destId="{7113AF49-98A7-4EE8-9883-63865E580A4B}" srcOrd="3" destOrd="0" parTransId="{01B520E6-199F-4097-97F6-628660A9E773}" sibTransId="{579DCEEF-AC37-49C5-9158-B3B168B09B5A}"/>
    <dgm:cxn modelId="{C762797B-3B8C-465D-811B-5A25E05F5124}" type="presOf" srcId="{4ED344C3-9CFF-4224-8DBE-F51CEF2D5414}" destId="{41EDA06E-E15B-461F-AC01-05C52F9B6CD2}" srcOrd="0" destOrd="0" presId="urn:microsoft.com/office/officeart/2005/8/layout/cycle5"/>
    <dgm:cxn modelId="{EB26FAE0-D97E-48E2-BDCC-927DD8045550}" srcId="{4ED344C3-9CFF-4224-8DBE-F51CEF2D5414}" destId="{FEE6EA9C-215C-40C9-B824-6A84BA2E7D65}" srcOrd="2" destOrd="0" parTransId="{14C64F8F-663A-4F4D-93FF-3ECDB9EEDCD8}" sibTransId="{B26FFD64-B107-45D9-8510-628260F748CE}"/>
    <dgm:cxn modelId="{357FD946-6DB4-444E-B4AE-AD97C6488E2B}" type="presOf" srcId="{7D1878B5-EFF7-4BF5-A46C-F9409A971BF9}" destId="{205D9195-60A2-4030-A9FA-4A4A94B2334E}" srcOrd="0" destOrd="0" presId="urn:microsoft.com/office/officeart/2005/8/layout/cycle5"/>
    <dgm:cxn modelId="{EBFBE472-243E-42EB-A3FB-F5D81BF8F2C8}" srcId="{4ED344C3-9CFF-4224-8DBE-F51CEF2D5414}" destId="{6FBFBC4B-B695-467C-8AF3-396584DFA4A5}" srcOrd="0" destOrd="0" parTransId="{D2D354AD-568D-438D-BA2B-9C42D68FE684}" sibTransId="{7D1878B5-EFF7-4BF5-A46C-F9409A971BF9}"/>
    <dgm:cxn modelId="{3EB13F5E-D9A9-4753-9E1A-48A72F6ADB2C}" type="presOf" srcId="{B26FFD64-B107-45D9-8510-628260F748CE}" destId="{02033D73-526D-48F4-BFC1-F807C1078FCA}" srcOrd="0" destOrd="0" presId="urn:microsoft.com/office/officeart/2005/8/layout/cycle5"/>
    <dgm:cxn modelId="{433D9BB7-6561-4380-BBF0-7D96F5BE0B17}" type="presOf" srcId="{EC93563D-0711-44BD-91B7-B6855F12BFAE}" destId="{9B73AE7C-BCFB-4084-AA77-E607FEF38D03}" srcOrd="0" destOrd="0" presId="urn:microsoft.com/office/officeart/2005/8/layout/cycle5"/>
    <dgm:cxn modelId="{2DF8A033-5E31-4905-967D-5A78CA9D4531}" type="presOf" srcId="{7113AF49-98A7-4EE8-9883-63865E580A4B}" destId="{AC3F1C55-ED93-4CFC-B93B-72FE3C2F84FA}" srcOrd="0" destOrd="0" presId="urn:microsoft.com/office/officeart/2005/8/layout/cycle5"/>
    <dgm:cxn modelId="{E9BD4767-D23D-413A-99A0-6BD9E7C00881}" type="presOf" srcId="{ACB14D31-A3E7-4604-8F0D-F94603533D0F}" destId="{21D601C6-9F9C-4F5B-9BB4-4862F7AEE721}" srcOrd="0" destOrd="0" presId="urn:microsoft.com/office/officeart/2005/8/layout/cycle5"/>
    <dgm:cxn modelId="{3775932F-0739-4DF4-A93F-D202338F675F}" type="presParOf" srcId="{41EDA06E-E15B-461F-AC01-05C52F9B6CD2}" destId="{DFB2D7A6-94A1-46AA-916C-0DE4A01A0033}" srcOrd="0" destOrd="0" presId="urn:microsoft.com/office/officeart/2005/8/layout/cycle5"/>
    <dgm:cxn modelId="{0C59014F-BFCB-46A9-8F76-A2EBBB0C29C9}" type="presParOf" srcId="{41EDA06E-E15B-461F-AC01-05C52F9B6CD2}" destId="{2FB45A35-CF72-4E1D-9C01-BDCB41E4D7AF}" srcOrd="1" destOrd="0" presId="urn:microsoft.com/office/officeart/2005/8/layout/cycle5"/>
    <dgm:cxn modelId="{02BBBA9D-6EDD-4FE0-A506-1FDA62F47D6D}" type="presParOf" srcId="{41EDA06E-E15B-461F-AC01-05C52F9B6CD2}" destId="{205D9195-60A2-4030-A9FA-4A4A94B2334E}" srcOrd="2" destOrd="0" presId="urn:microsoft.com/office/officeart/2005/8/layout/cycle5"/>
    <dgm:cxn modelId="{C68AF86A-2080-4910-A65B-63BE849BA381}" type="presParOf" srcId="{41EDA06E-E15B-461F-AC01-05C52F9B6CD2}" destId="{C46C1628-DF38-43F9-B29A-9A604633D371}" srcOrd="3" destOrd="0" presId="urn:microsoft.com/office/officeart/2005/8/layout/cycle5"/>
    <dgm:cxn modelId="{CBB14175-F158-4D2F-9312-8A2C444344CF}" type="presParOf" srcId="{41EDA06E-E15B-461F-AC01-05C52F9B6CD2}" destId="{20E1BEC2-E4FB-4D51-AA43-3CF719B8D45A}" srcOrd="4" destOrd="0" presId="urn:microsoft.com/office/officeart/2005/8/layout/cycle5"/>
    <dgm:cxn modelId="{E5C75DC0-B9E0-4C33-8ACA-F353E281697D}" type="presParOf" srcId="{41EDA06E-E15B-461F-AC01-05C52F9B6CD2}" destId="{21D601C6-9F9C-4F5B-9BB4-4862F7AEE721}" srcOrd="5" destOrd="0" presId="urn:microsoft.com/office/officeart/2005/8/layout/cycle5"/>
    <dgm:cxn modelId="{CF497C4C-0709-47E1-AF63-AE3BEECAEBCE}" type="presParOf" srcId="{41EDA06E-E15B-461F-AC01-05C52F9B6CD2}" destId="{CBBE3EC0-DD9C-4E89-A3ED-EFB5FFC037A0}" srcOrd="6" destOrd="0" presId="urn:microsoft.com/office/officeart/2005/8/layout/cycle5"/>
    <dgm:cxn modelId="{D56199C4-270C-45AA-9D1C-FB7DFB836768}" type="presParOf" srcId="{41EDA06E-E15B-461F-AC01-05C52F9B6CD2}" destId="{6257552B-79AD-4694-9EA1-7EAD5011E327}" srcOrd="7" destOrd="0" presId="urn:microsoft.com/office/officeart/2005/8/layout/cycle5"/>
    <dgm:cxn modelId="{CAF4C4CB-67CD-4F96-B553-F7E6E3804685}" type="presParOf" srcId="{41EDA06E-E15B-461F-AC01-05C52F9B6CD2}" destId="{02033D73-526D-48F4-BFC1-F807C1078FCA}" srcOrd="8" destOrd="0" presId="urn:microsoft.com/office/officeart/2005/8/layout/cycle5"/>
    <dgm:cxn modelId="{87BB38F8-2BDA-44B2-BBC3-EDD42BCB8CE4}" type="presParOf" srcId="{41EDA06E-E15B-461F-AC01-05C52F9B6CD2}" destId="{AC3F1C55-ED93-4CFC-B93B-72FE3C2F84FA}" srcOrd="9" destOrd="0" presId="urn:microsoft.com/office/officeart/2005/8/layout/cycle5"/>
    <dgm:cxn modelId="{B85191CE-D42B-468E-AC39-9CA31B154223}" type="presParOf" srcId="{41EDA06E-E15B-461F-AC01-05C52F9B6CD2}" destId="{0CCDECEC-AADA-4BCC-AE50-6D4C37B2F1C7}" srcOrd="10" destOrd="0" presId="urn:microsoft.com/office/officeart/2005/8/layout/cycle5"/>
    <dgm:cxn modelId="{B27C2E14-52C6-4C4A-B021-DC4394B65A25}" type="presParOf" srcId="{41EDA06E-E15B-461F-AC01-05C52F9B6CD2}" destId="{86D7A9C3-CA12-4832-9E3B-10CD5282224D}" srcOrd="11" destOrd="0" presId="urn:microsoft.com/office/officeart/2005/8/layout/cycle5"/>
    <dgm:cxn modelId="{54C4F818-2850-4C3E-B830-C83B3DE70C79}" type="presParOf" srcId="{41EDA06E-E15B-461F-AC01-05C52F9B6CD2}" destId="{9B73AE7C-BCFB-4084-AA77-E607FEF38D03}" srcOrd="12" destOrd="0" presId="urn:microsoft.com/office/officeart/2005/8/layout/cycle5"/>
    <dgm:cxn modelId="{586946D5-38B5-446C-9918-C0034BCF11A9}" type="presParOf" srcId="{41EDA06E-E15B-461F-AC01-05C52F9B6CD2}" destId="{5DCFFC9D-E5F7-4596-886F-01C2C326F791}" srcOrd="13" destOrd="0" presId="urn:microsoft.com/office/officeart/2005/8/layout/cycle5"/>
    <dgm:cxn modelId="{5CB75C1B-2E1C-4912-9493-E0673AE411FE}" type="presParOf" srcId="{41EDA06E-E15B-461F-AC01-05C52F9B6CD2}" destId="{74C0EA5D-3F4F-4DA2-81DA-1B32441D593D}" srcOrd="14" destOrd="0" presId="urn:microsoft.com/office/officeart/2005/8/layout/cycle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B2D7A6-94A1-46AA-916C-0DE4A01A0033}">
      <dsp:nvSpPr>
        <dsp:cNvPr id="0" name=""/>
        <dsp:cNvSpPr/>
      </dsp:nvSpPr>
      <dsp:spPr>
        <a:xfrm>
          <a:off x="1561069" y="1559"/>
          <a:ext cx="906935" cy="5895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dirty="0" smtClean="0">
              <a:latin typeface="Times New Roman" panose="02020603050405020304" pitchFamily="18" charset="0"/>
              <a:cs typeface="Times New Roman" panose="02020603050405020304" pitchFamily="18" charset="0"/>
            </a:rPr>
            <a:t>AEC</a:t>
          </a:r>
          <a:endParaRPr lang="id-ID" sz="1100" kern="1200" dirty="0">
            <a:latin typeface="Times New Roman" panose="02020603050405020304" pitchFamily="18" charset="0"/>
            <a:cs typeface="Times New Roman" panose="02020603050405020304" pitchFamily="18" charset="0"/>
          </a:endParaRPr>
        </a:p>
      </dsp:txBody>
      <dsp:txXfrm>
        <a:off x="1589846" y="30336"/>
        <a:ext cx="849381" cy="531953"/>
      </dsp:txXfrm>
    </dsp:sp>
    <dsp:sp modelId="{205D9195-60A2-4030-A9FA-4A4A94B2334E}">
      <dsp:nvSpPr>
        <dsp:cNvPr id="0" name=""/>
        <dsp:cNvSpPr/>
      </dsp:nvSpPr>
      <dsp:spPr>
        <a:xfrm>
          <a:off x="835495" y="296313"/>
          <a:ext cx="2358084" cy="2358084"/>
        </a:xfrm>
        <a:custGeom>
          <a:avLst/>
          <a:gdLst/>
          <a:ahLst/>
          <a:cxnLst/>
          <a:rect l="0" t="0" r="0" b="0"/>
          <a:pathLst>
            <a:path>
              <a:moveTo>
                <a:pt x="1754318" y="149868"/>
              </a:moveTo>
              <a:arcTo wR="1179042" hR="1179042" stAng="17952231" swAng="121345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46C1628-DF38-43F9-B29A-9A604633D371}">
      <dsp:nvSpPr>
        <dsp:cNvPr id="0" name=""/>
        <dsp:cNvSpPr/>
      </dsp:nvSpPr>
      <dsp:spPr>
        <a:xfrm>
          <a:off x="2682405" y="816257"/>
          <a:ext cx="906935" cy="5895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dirty="0" smtClean="0">
              <a:latin typeface="Times New Roman" panose="02020603050405020304" pitchFamily="18" charset="0"/>
              <a:cs typeface="Times New Roman" panose="02020603050405020304" pitchFamily="18" charset="0"/>
            </a:rPr>
            <a:t>Padi unggul &amp; pelatihan </a:t>
          </a:r>
          <a:endParaRPr lang="id-ID" sz="1100" kern="1200" dirty="0">
            <a:latin typeface="Times New Roman" panose="02020603050405020304" pitchFamily="18" charset="0"/>
            <a:cs typeface="Times New Roman" panose="02020603050405020304" pitchFamily="18" charset="0"/>
          </a:endParaRPr>
        </a:p>
      </dsp:txBody>
      <dsp:txXfrm>
        <a:off x="2711182" y="845034"/>
        <a:ext cx="849381" cy="531953"/>
      </dsp:txXfrm>
    </dsp:sp>
    <dsp:sp modelId="{21D601C6-9F9C-4F5B-9BB4-4862F7AEE721}">
      <dsp:nvSpPr>
        <dsp:cNvPr id="0" name=""/>
        <dsp:cNvSpPr/>
      </dsp:nvSpPr>
      <dsp:spPr>
        <a:xfrm>
          <a:off x="835495" y="296313"/>
          <a:ext cx="2358084" cy="2358084"/>
        </a:xfrm>
        <a:custGeom>
          <a:avLst/>
          <a:gdLst/>
          <a:ahLst/>
          <a:cxnLst/>
          <a:rect l="0" t="0" r="0" b="0"/>
          <a:pathLst>
            <a:path>
              <a:moveTo>
                <a:pt x="2355270" y="1260443"/>
              </a:moveTo>
              <a:arcTo wR="1179042" hR="1179042" stAng="21837533" swAng="136120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BBE3EC0-DD9C-4E89-A3ED-EFB5FFC037A0}">
      <dsp:nvSpPr>
        <dsp:cNvPr id="0" name=""/>
        <dsp:cNvSpPr/>
      </dsp:nvSpPr>
      <dsp:spPr>
        <a:xfrm>
          <a:off x="2254093" y="2134466"/>
          <a:ext cx="906935" cy="5895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dirty="0" smtClean="0">
              <a:latin typeface="Times New Roman" panose="02020603050405020304" pitchFamily="18" charset="0"/>
              <a:cs typeface="Times New Roman" panose="02020603050405020304" pitchFamily="18" charset="0"/>
            </a:rPr>
            <a:t>Petani </a:t>
          </a:r>
          <a:endParaRPr lang="id-ID" sz="1100" kern="1200" dirty="0">
            <a:latin typeface="Times New Roman" panose="02020603050405020304" pitchFamily="18" charset="0"/>
            <a:cs typeface="Times New Roman" panose="02020603050405020304" pitchFamily="18" charset="0"/>
          </a:endParaRPr>
        </a:p>
      </dsp:txBody>
      <dsp:txXfrm>
        <a:off x="2282870" y="2163243"/>
        <a:ext cx="849381" cy="531953"/>
      </dsp:txXfrm>
    </dsp:sp>
    <dsp:sp modelId="{02033D73-526D-48F4-BFC1-F807C1078FCA}">
      <dsp:nvSpPr>
        <dsp:cNvPr id="0" name=""/>
        <dsp:cNvSpPr/>
      </dsp:nvSpPr>
      <dsp:spPr>
        <a:xfrm>
          <a:off x="835495" y="296313"/>
          <a:ext cx="2358084" cy="2358084"/>
        </a:xfrm>
        <a:custGeom>
          <a:avLst/>
          <a:gdLst/>
          <a:ahLst/>
          <a:cxnLst/>
          <a:rect l="0" t="0" r="0" b="0"/>
          <a:pathLst>
            <a:path>
              <a:moveTo>
                <a:pt x="1324086" y="2349128"/>
              </a:moveTo>
              <a:arcTo wR="1179042" hR="1179042" stAng="4976017" swAng="84796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AC3F1C55-ED93-4CFC-B93B-72FE3C2F84FA}">
      <dsp:nvSpPr>
        <dsp:cNvPr id="0" name=""/>
        <dsp:cNvSpPr/>
      </dsp:nvSpPr>
      <dsp:spPr>
        <a:xfrm>
          <a:off x="868046" y="2134466"/>
          <a:ext cx="906935" cy="5895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dirty="0" smtClean="0">
              <a:latin typeface="Times New Roman" panose="02020603050405020304" pitchFamily="18" charset="0"/>
              <a:cs typeface="Times New Roman" panose="02020603050405020304" pitchFamily="18" charset="0"/>
            </a:rPr>
            <a:t>Menerapkan dilahannya </a:t>
          </a:r>
          <a:endParaRPr lang="id-ID" sz="1100" kern="1200" dirty="0">
            <a:latin typeface="Times New Roman" panose="02020603050405020304" pitchFamily="18" charset="0"/>
            <a:cs typeface="Times New Roman" panose="02020603050405020304" pitchFamily="18" charset="0"/>
          </a:endParaRPr>
        </a:p>
      </dsp:txBody>
      <dsp:txXfrm>
        <a:off x="896823" y="2163243"/>
        <a:ext cx="849381" cy="531953"/>
      </dsp:txXfrm>
    </dsp:sp>
    <dsp:sp modelId="{86D7A9C3-CA12-4832-9E3B-10CD5282224D}">
      <dsp:nvSpPr>
        <dsp:cNvPr id="0" name=""/>
        <dsp:cNvSpPr/>
      </dsp:nvSpPr>
      <dsp:spPr>
        <a:xfrm>
          <a:off x="835495" y="296313"/>
          <a:ext cx="2358084" cy="2358084"/>
        </a:xfrm>
        <a:custGeom>
          <a:avLst/>
          <a:gdLst/>
          <a:ahLst/>
          <a:cxnLst/>
          <a:rect l="0" t="0" r="0" b="0"/>
          <a:pathLst>
            <a:path>
              <a:moveTo>
                <a:pt x="125217" y="1707808"/>
              </a:moveTo>
              <a:arcTo wR="1179042" hR="1179042" stAng="9201262" swAng="1361205"/>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B73AE7C-BCFB-4084-AA77-E607FEF38D03}">
      <dsp:nvSpPr>
        <dsp:cNvPr id="0" name=""/>
        <dsp:cNvSpPr/>
      </dsp:nvSpPr>
      <dsp:spPr>
        <a:xfrm>
          <a:off x="439734" y="816257"/>
          <a:ext cx="906935" cy="58950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kern="1200" dirty="0" smtClean="0">
              <a:latin typeface="Times New Roman" panose="02020603050405020304" pitchFamily="18" charset="0"/>
              <a:cs typeface="Times New Roman" panose="02020603050405020304" pitchFamily="18" charset="0"/>
            </a:rPr>
            <a:t>Panen</a:t>
          </a:r>
          <a:r>
            <a:rPr lang="id-ID" sz="1100" kern="1200" dirty="0" smtClean="0"/>
            <a:t> </a:t>
          </a:r>
          <a:endParaRPr lang="id-ID" sz="1100" kern="1200" dirty="0"/>
        </a:p>
      </dsp:txBody>
      <dsp:txXfrm>
        <a:off x="468511" y="845034"/>
        <a:ext cx="849381" cy="531953"/>
      </dsp:txXfrm>
    </dsp:sp>
    <dsp:sp modelId="{74C0EA5D-3F4F-4DA2-81DA-1B32441D593D}">
      <dsp:nvSpPr>
        <dsp:cNvPr id="0" name=""/>
        <dsp:cNvSpPr/>
      </dsp:nvSpPr>
      <dsp:spPr>
        <a:xfrm>
          <a:off x="835495" y="296313"/>
          <a:ext cx="2358084" cy="2358084"/>
        </a:xfrm>
        <a:custGeom>
          <a:avLst/>
          <a:gdLst/>
          <a:ahLst/>
          <a:cxnLst/>
          <a:rect l="0" t="0" r="0" b="0"/>
          <a:pathLst>
            <a:path>
              <a:moveTo>
                <a:pt x="283454" y="412189"/>
              </a:moveTo>
              <a:arcTo wR="1179042" hR="1179042" stAng="13234319" swAng="121345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CAF3-5BE6-4489-9706-A82AED86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15</Pages>
  <Words>5386</Words>
  <Characters>30704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E1-431</dc:creator>
  <cp:keywords/>
  <dc:description/>
  <cp:lastModifiedBy>ASUS-X200</cp:lastModifiedBy>
  <cp:revision>94</cp:revision>
  <dcterms:created xsi:type="dcterms:W3CDTF">2017-02-05T20:30:00Z</dcterms:created>
  <dcterms:modified xsi:type="dcterms:W3CDTF">2019-02-09T13:00:00Z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a2f2fdc9-c07f-334b-ae7f-0b6a0b584cfb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