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AA0" w:rsidRPr="009D69EC" w:rsidRDefault="00351AA0" w:rsidP="009D69EC">
      <w:pPr>
        <w:tabs>
          <w:tab w:val="left" w:pos="709"/>
        </w:tabs>
        <w:jc w:val="center"/>
        <w:rPr>
          <w:rFonts w:ascii="Palatino Linotype" w:hAnsi="Palatino Linotype"/>
          <w:b/>
          <w:bCs/>
          <w:sz w:val="22"/>
          <w:szCs w:val="22"/>
        </w:rPr>
      </w:pPr>
      <w:r w:rsidRPr="009D69EC">
        <w:rPr>
          <w:rFonts w:ascii="Palatino Linotype" w:hAnsi="Palatino Linotype"/>
          <w:b/>
          <w:bCs/>
          <w:sz w:val="22"/>
          <w:szCs w:val="22"/>
        </w:rPr>
        <w:t>Optimalisasi Potensi Ekonomi Masyarakat Desa Giricahyo Purwosari  Gunungkidul Melalui Ketela</w:t>
      </w:r>
    </w:p>
    <w:p w:rsidR="00351AA0" w:rsidRPr="009D69EC" w:rsidRDefault="00351AA0" w:rsidP="009D69EC">
      <w:pPr>
        <w:jc w:val="center"/>
        <w:rPr>
          <w:rFonts w:ascii="Palatino Linotype" w:hAnsi="Palatino Linotype"/>
          <w:b/>
          <w:bCs/>
          <w:sz w:val="22"/>
          <w:szCs w:val="22"/>
        </w:rPr>
      </w:pPr>
    </w:p>
    <w:p w:rsidR="00351AA0" w:rsidRPr="009D69EC" w:rsidRDefault="00351AA0" w:rsidP="009D69EC">
      <w:pPr>
        <w:jc w:val="center"/>
        <w:rPr>
          <w:rFonts w:ascii="Palatino Linotype" w:hAnsi="Palatino Linotype"/>
          <w:b/>
          <w:bCs/>
          <w:sz w:val="22"/>
          <w:szCs w:val="22"/>
        </w:rPr>
      </w:pPr>
      <w:bookmarkStart w:id="0" w:name="_GoBack"/>
      <w:bookmarkEnd w:id="0"/>
    </w:p>
    <w:p w:rsidR="00351AA0" w:rsidRPr="009D69EC" w:rsidRDefault="00351AA0" w:rsidP="009D69EC">
      <w:pPr>
        <w:jc w:val="center"/>
        <w:rPr>
          <w:rFonts w:ascii="Palatino Linotype" w:hAnsi="Palatino Linotype"/>
          <w:b/>
          <w:bCs/>
          <w:sz w:val="22"/>
          <w:szCs w:val="22"/>
        </w:rPr>
      </w:pPr>
      <w:r w:rsidRPr="009D69EC">
        <w:rPr>
          <w:rFonts w:ascii="Palatino Linotype" w:hAnsi="Palatino Linotype"/>
          <w:b/>
          <w:bCs/>
          <w:sz w:val="22"/>
          <w:szCs w:val="22"/>
        </w:rPr>
        <w:t>Abstrak</w:t>
      </w:r>
    </w:p>
    <w:p w:rsidR="00351AA0" w:rsidRPr="009D69EC" w:rsidRDefault="00351AA0" w:rsidP="009D69EC">
      <w:pPr>
        <w:ind w:left="567" w:right="709"/>
        <w:jc w:val="both"/>
        <w:rPr>
          <w:rFonts w:ascii="Palatino Linotype" w:hAnsi="Palatino Linotype"/>
          <w:bCs/>
          <w:sz w:val="22"/>
          <w:szCs w:val="22"/>
        </w:rPr>
      </w:pPr>
      <w:r w:rsidRPr="009D69EC">
        <w:rPr>
          <w:rFonts w:ascii="Palatino Linotype" w:hAnsi="Palatino Linotype"/>
          <w:bCs/>
          <w:sz w:val="22"/>
          <w:szCs w:val="22"/>
        </w:rPr>
        <w:t xml:space="preserve">Giricahyo merupakan salah satu Desa yang ada di Gunungkidul. Saat ini Gunungkidul merupakan wilayah yang terjadi pemekaran pariwisata. Banyak tempat wisata baru nermunculan di Gunungkidul termasuk di Giricahyo. Berbagai  produk yang dijual di tempat pariwisata biasanya akan laku keras. Daerah Giricahyo yang cukup tandus membuat pertanian di sana didominasi dengan hasilpolowijo, singkong. Singkong agar memberikan nilai tambah bagi masyarakat Giricahyo  maka harus diolah menjadi makanan ringan, yang bisa dimangfaatkan sebagai barang komuditas yang bisa diperjual belikan dengan harga yang relatif  lebih tinggi dibanding  harga ketela. Untuk itu perlu dilakukan pelatihan olahan ketela menjadi berbagai makanan ringan untuk mengoptimalisasikan ekonomi masyarakat Gricahyo dan tercapai kesejahteraan. Dalam penelitian ini dilakukan pelatihan  pembuatan berbagai jenis makanan ringan yang berbahan dasar ketela, </w:t>
      </w:r>
      <w:r w:rsidR="00D2782D" w:rsidRPr="009D69EC">
        <w:rPr>
          <w:rFonts w:ascii="Palatino Linotype" w:hAnsi="Palatino Linotype"/>
          <w:bCs/>
          <w:i/>
          <w:sz w:val="22"/>
          <w:szCs w:val="22"/>
        </w:rPr>
        <w:t>packaging, labeling,</w:t>
      </w:r>
      <w:r w:rsidRPr="009D69EC">
        <w:rPr>
          <w:rFonts w:ascii="Palatino Linotype" w:hAnsi="Palatino Linotype"/>
          <w:bCs/>
          <w:sz w:val="22"/>
          <w:szCs w:val="22"/>
        </w:rPr>
        <w:t xml:space="preserve"> dan </w:t>
      </w:r>
      <w:r w:rsidR="00D2782D" w:rsidRPr="009D69EC">
        <w:rPr>
          <w:rFonts w:ascii="Palatino Linotype" w:hAnsi="Palatino Linotype"/>
          <w:bCs/>
          <w:i/>
          <w:sz w:val="22"/>
          <w:szCs w:val="22"/>
        </w:rPr>
        <w:t>marketing</w:t>
      </w:r>
      <w:r w:rsidR="00D2782D" w:rsidRPr="009D69EC">
        <w:rPr>
          <w:rFonts w:ascii="Palatino Linotype" w:hAnsi="Palatino Linotype"/>
          <w:bCs/>
          <w:sz w:val="22"/>
          <w:szCs w:val="22"/>
        </w:rPr>
        <w:t xml:space="preserve"> </w:t>
      </w:r>
      <w:r w:rsidRPr="009D69EC">
        <w:rPr>
          <w:rFonts w:ascii="Palatino Linotype" w:hAnsi="Palatino Linotype"/>
          <w:bCs/>
          <w:sz w:val="22"/>
          <w:szCs w:val="22"/>
        </w:rPr>
        <w:t xml:space="preserve">dari hasil olahan makanan ringan yang telah dilaksanakan. </w:t>
      </w:r>
    </w:p>
    <w:p w:rsidR="00351AA0" w:rsidRPr="009D69EC" w:rsidRDefault="00351AA0" w:rsidP="009D69EC">
      <w:pPr>
        <w:ind w:left="567" w:right="708"/>
        <w:jc w:val="both"/>
        <w:rPr>
          <w:rFonts w:ascii="Palatino Linotype" w:hAnsi="Palatino Linotype"/>
          <w:bCs/>
          <w:sz w:val="22"/>
          <w:szCs w:val="22"/>
        </w:rPr>
      </w:pPr>
    </w:p>
    <w:p w:rsidR="00351AA0" w:rsidRPr="009D69EC" w:rsidRDefault="00351AA0" w:rsidP="009D69EC">
      <w:pPr>
        <w:ind w:left="567" w:right="708"/>
        <w:jc w:val="center"/>
        <w:rPr>
          <w:rFonts w:ascii="Palatino Linotype" w:hAnsi="Palatino Linotype"/>
          <w:b/>
          <w:bCs/>
          <w:i/>
          <w:sz w:val="22"/>
          <w:szCs w:val="22"/>
        </w:rPr>
      </w:pPr>
      <w:r w:rsidRPr="009D69EC">
        <w:rPr>
          <w:rFonts w:ascii="Palatino Linotype" w:hAnsi="Palatino Linotype"/>
          <w:b/>
          <w:bCs/>
          <w:i/>
          <w:sz w:val="22"/>
          <w:szCs w:val="22"/>
        </w:rPr>
        <w:t>Abstract</w:t>
      </w:r>
    </w:p>
    <w:p w:rsidR="00351AA0" w:rsidRPr="009D69EC" w:rsidRDefault="00351AA0" w:rsidP="009D69EC">
      <w:pPr>
        <w:ind w:left="567" w:right="709"/>
        <w:jc w:val="both"/>
        <w:rPr>
          <w:rFonts w:ascii="Palatino Linotype" w:hAnsi="Palatino Linotype"/>
          <w:bCs/>
          <w:i/>
          <w:sz w:val="22"/>
          <w:szCs w:val="22"/>
        </w:rPr>
      </w:pPr>
      <w:r w:rsidRPr="009D69EC">
        <w:rPr>
          <w:rFonts w:ascii="Palatino Linotype" w:hAnsi="Palatino Linotype"/>
          <w:bCs/>
          <w:i/>
          <w:sz w:val="22"/>
          <w:szCs w:val="22"/>
        </w:rPr>
        <w:t>Giricahyo is one of the villages in Gunungkidul. At present Gunungkidul is an area where tourism expansion is taking place. Many new tourist attractions have emerged in Gunungkidul, including in Giricahyo. Various products sold at tourism sites will usually sell well. Giricahyo area which is quite barren makes agriculture there dominated by the yield of polowijo, cassava. Cassava in order to provide added value to the people of Giricahyo must be processed into snacks, which can be used as a commodity that can be bought and sold at a price relatively higher than the price of cassava. For this reason, it is necessary to conduct training on processed cassava into various snacks to optimize the economy of the Gricahyo community and achieve prosperity. In this study conducted training in the manufacture of various types of snacks made from cassava, packaging, labeling and marketing of processed snacks that have been carried out.</w:t>
      </w:r>
    </w:p>
    <w:p w:rsidR="00351AA0" w:rsidRPr="009D69EC" w:rsidRDefault="00351AA0" w:rsidP="009D69EC">
      <w:pPr>
        <w:jc w:val="center"/>
        <w:rPr>
          <w:rFonts w:ascii="Palatino Linotype" w:hAnsi="Palatino Linotype"/>
          <w:b/>
          <w:bCs/>
          <w:sz w:val="22"/>
          <w:szCs w:val="22"/>
        </w:rPr>
      </w:pPr>
    </w:p>
    <w:p w:rsidR="00351AA0" w:rsidRPr="009D69EC" w:rsidRDefault="00351AA0" w:rsidP="009D69EC">
      <w:pPr>
        <w:spacing w:line="360" w:lineRule="auto"/>
        <w:jc w:val="center"/>
        <w:rPr>
          <w:rFonts w:ascii="Palatino Linotype" w:hAnsi="Palatino Linotype"/>
          <w:b/>
          <w:bCs/>
          <w:sz w:val="22"/>
          <w:szCs w:val="22"/>
        </w:rPr>
      </w:pPr>
    </w:p>
    <w:p w:rsidR="00351AA0" w:rsidRPr="009D69EC" w:rsidRDefault="00351AA0" w:rsidP="009D69EC">
      <w:pPr>
        <w:spacing w:line="360" w:lineRule="auto"/>
        <w:ind w:left="1418" w:hanging="1418"/>
        <w:jc w:val="both"/>
        <w:rPr>
          <w:rFonts w:ascii="Palatino Linotype" w:hAnsi="Palatino Linotype"/>
          <w:bCs/>
          <w:sz w:val="22"/>
          <w:szCs w:val="22"/>
        </w:rPr>
      </w:pPr>
      <w:r w:rsidRPr="009D69EC">
        <w:rPr>
          <w:rFonts w:ascii="Palatino Linotype" w:hAnsi="Palatino Linotype"/>
          <w:bCs/>
          <w:i/>
          <w:sz w:val="22"/>
          <w:szCs w:val="22"/>
        </w:rPr>
        <w:t>Key Word</w:t>
      </w:r>
      <w:r w:rsidRPr="009D69EC">
        <w:rPr>
          <w:rFonts w:ascii="Palatino Linotype" w:hAnsi="Palatino Linotype"/>
          <w:bCs/>
          <w:sz w:val="22"/>
          <w:szCs w:val="22"/>
        </w:rPr>
        <w:t xml:space="preserve"> :</w:t>
      </w:r>
      <w:r w:rsidRPr="009D69EC">
        <w:rPr>
          <w:rFonts w:ascii="Palatino Linotype" w:hAnsi="Palatino Linotype"/>
          <w:b/>
          <w:bCs/>
          <w:sz w:val="22"/>
          <w:szCs w:val="22"/>
        </w:rPr>
        <w:t xml:space="preserve">  </w:t>
      </w:r>
      <w:r w:rsidRPr="009D69EC">
        <w:rPr>
          <w:rFonts w:ascii="Palatino Linotype" w:hAnsi="Palatino Linotype"/>
          <w:b/>
          <w:bCs/>
          <w:sz w:val="22"/>
          <w:szCs w:val="22"/>
        </w:rPr>
        <w:tab/>
      </w:r>
      <w:r w:rsidRPr="009D69EC">
        <w:rPr>
          <w:rFonts w:ascii="Palatino Linotype" w:hAnsi="Palatino Linotype"/>
          <w:bCs/>
          <w:sz w:val="22"/>
          <w:szCs w:val="22"/>
        </w:rPr>
        <w:t xml:space="preserve">Pemberdayaan Ekonomi Masyarakat, Ketela, </w:t>
      </w:r>
      <w:r w:rsidRPr="009D69EC">
        <w:rPr>
          <w:rFonts w:ascii="Palatino Linotype" w:hAnsi="Palatino Linotype"/>
          <w:bCs/>
          <w:i/>
          <w:sz w:val="22"/>
          <w:szCs w:val="22"/>
        </w:rPr>
        <w:t>P</w:t>
      </w:r>
      <w:r w:rsidR="009D69EC" w:rsidRPr="009D69EC">
        <w:rPr>
          <w:rFonts w:ascii="Palatino Linotype" w:hAnsi="Palatino Linotype"/>
          <w:bCs/>
          <w:i/>
          <w:sz w:val="22"/>
          <w:szCs w:val="22"/>
        </w:rPr>
        <w:t>ackaging, Labeling</w:t>
      </w:r>
      <w:r w:rsidR="009D69EC">
        <w:rPr>
          <w:rFonts w:ascii="Palatino Linotype" w:hAnsi="Palatino Linotype"/>
          <w:bCs/>
          <w:sz w:val="22"/>
          <w:szCs w:val="22"/>
        </w:rPr>
        <w:t xml:space="preserve"> dan </w:t>
      </w:r>
      <w:r w:rsidR="009D69EC" w:rsidRPr="009D69EC">
        <w:rPr>
          <w:rFonts w:ascii="Palatino Linotype" w:hAnsi="Palatino Linotype"/>
          <w:bCs/>
          <w:i/>
          <w:sz w:val="22"/>
          <w:szCs w:val="22"/>
        </w:rPr>
        <w:t>Marketing.</w:t>
      </w:r>
    </w:p>
    <w:p w:rsidR="00351AA0" w:rsidRPr="009D69EC" w:rsidRDefault="00351AA0" w:rsidP="009D69EC">
      <w:pPr>
        <w:spacing w:line="360" w:lineRule="auto"/>
        <w:ind w:left="709"/>
        <w:jc w:val="both"/>
        <w:rPr>
          <w:rFonts w:ascii="Palatino Linotype" w:hAnsi="Palatino Linotype"/>
          <w:b/>
          <w:bCs/>
          <w:sz w:val="22"/>
          <w:szCs w:val="22"/>
          <w:lang w:val="id-ID"/>
        </w:rPr>
      </w:pPr>
    </w:p>
    <w:p w:rsidR="00351AA0" w:rsidRPr="009D69EC" w:rsidRDefault="00351AA0" w:rsidP="009D69EC">
      <w:pPr>
        <w:numPr>
          <w:ilvl w:val="0"/>
          <w:numId w:val="10"/>
        </w:numPr>
        <w:spacing w:line="360" w:lineRule="auto"/>
        <w:ind w:left="709" w:hanging="709"/>
        <w:jc w:val="both"/>
        <w:rPr>
          <w:rFonts w:ascii="Palatino Linotype" w:hAnsi="Palatino Linotype"/>
          <w:b/>
          <w:bCs/>
          <w:sz w:val="22"/>
          <w:szCs w:val="22"/>
          <w:lang w:val="id-ID"/>
        </w:rPr>
      </w:pPr>
      <w:r w:rsidRPr="009D69EC">
        <w:rPr>
          <w:rFonts w:ascii="Palatino Linotype" w:hAnsi="Palatino Linotype"/>
          <w:b/>
          <w:bCs/>
          <w:sz w:val="22"/>
          <w:szCs w:val="22"/>
        </w:rPr>
        <w:t>Latar Belakang</w:t>
      </w:r>
      <w:r w:rsidRPr="009D69EC">
        <w:rPr>
          <w:rFonts w:ascii="Palatino Linotype" w:hAnsi="Palatino Linotype"/>
          <w:b/>
          <w:bCs/>
          <w:sz w:val="22"/>
          <w:szCs w:val="22"/>
          <w:lang w:val="id-ID"/>
        </w:rPr>
        <w:tab/>
      </w:r>
      <w:r w:rsidRPr="009D69EC">
        <w:rPr>
          <w:rFonts w:ascii="Palatino Linotype" w:hAnsi="Palatino Linotype"/>
          <w:sz w:val="22"/>
          <w:szCs w:val="22"/>
          <w:lang w:val="id-ID"/>
        </w:rPr>
        <w:t xml:space="preserve"> </w:t>
      </w:r>
      <w:r w:rsidRPr="009D69EC">
        <w:rPr>
          <w:rFonts w:ascii="Palatino Linotype" w:hAnsi="Palatino Linotype"/>
          <w:b/>
          <w:bCs/>
          <w:sz w:val="22"/>
          <w:szCs w:val="22"/>
          <w:lang w:val="id-ID"/>
        </w:rPr>
        <w:tab/>
      </w:r>
    </w:p>
    <w:p w:rsidR="00351AA0" w:rsidRPr="009D69EC" w:rsidRDefault="00351AA0" w:rsidP="009D69EC">
      <w:pPr>
        <w:pStyle w:val="NormalWeb"/>
        <w:spacing w:before="0" w:beforeAutospacing="0" w:after="0" w:afterAutospacing="0" w:line="360" w:lineRule="auto"/>
        <w:ind w:firstLine="709"/>
        <w:jc w:val="both"/>
        <w:textAlignment w:val="baseline"/>
        <w:rPr>
          <w:rFonts w:ascii="Palatino Linotype" w:hAnsi="Palatino Linotype"/>
          <w:color w:val="1D1B11"/>
          <w:sz w:val="22"/>
          <w:szCs w:val="22"/>
          <w:lang w:val="en-US"/>
        </w:rPr>
      </w:pPr>
      <w:r w:rsidRPr="009D69EC">
        <w:rPr>
          <w:rFonts w:ascii="Palatino Linotype" w:hAnsi="Palatino Linotype"/>
          <w:color w:val="1D1B11"/>
          <w:sz w:val="22"/>
          <w:szCs w:val="22"/>
        </w:rPr>
        <w:t>Wilayah Desa Giricahyo berada di bagian selatan kota kecamatan Purwosari serta 47 km ke ujung barat Kabupaten Gunungkidul. Secara Administratif Desa Goricahyo meliputi 7 (tujuh) Padukuhan, yaitu Padukuhan Gabug, Padukuhan Wuni, Padukuhan Karangtengah, Padukuhan Jurug, Padukuhan Nglumbung, Padukuhan Jati dan Padukuhan Jambu. Dengan luas keseluruhan wilayah Desa Giricahyo adalah 16.077,955 ha</w:t>
      </w:r>
      <w:r w:rsidRPr="009D69EC">
        <w:rPr>
          <w:rFonts w:ascii="Palatino Linotype" w:hAnsi="Palatino Linotype"/>
          <w:color w:val="1D1B11"/>
          <w:sz w:val="22"/>
          <w:szCs w:val="22"/>
          <w:lang w:val="en-US"/>
        </w:rPr>
        <w:t>.</w:t>
      </w:r>
      <w:r w:rsidR="00EE3EE6" w:rsidRPr="009D69EC">
        <w:rPr>
          <w:rStyle w:val="FootnoteReference"/>
          <w:rFonts w:ascii="Palatino Linotype" w:hAnsi="Palatino Linotype"/>
          <w:color w:val="1D1B11"/>
          <w:sz w:val="22"/>
          <w:szCs w:val="22"/>
          <w:lang w:val="en-US"/>
        </w:rPr>
        <w:footnoteReference w:id="1"/>
      </w:r>
    </w:p>
    <w:p w:rsidR="00351AA0" w:rsidRPr="009D69EC" w:rsidRDefault="00351AA0" w:rsidP="009D69EC">
      <w:pPr>
        <w:pStyle w:val="NormalWeb"/>
        <w:spacing w:before="0" w:beforeAutospacing="0" w:after="0" w:afterAutospacing="0" w:line="360" w:lineRule="auto"/>
        <w:ind w:firstLine="709"/>
        <w:jc w:val="both"/>
        <w:textAlignment w:val="baseline"/>
        <w:rPr>
          <w:rFonts w:ascii="Palatino Linotype" w:hAnsi="Palatino Linotype"/>
          <w:sz w:val="22"/>
          <w:szCs w:val="22"/>
          <w:lang w:val="en-US"/>
        </w:rPr>
      </w:pPr>
      <w:r w:rsidRPr="009D69EC">
        <w:rPr>
          <w:rFonts w:ascii="Palatino Linotype" w:hAnsi="Palatino Linotype"/>
          <w:sz w:val="22"/>
          <w:szCs w:val="22"/>
        </w:rPr>
        <w:t xml:space="preserve">Penduduk di wilayah </w:t>
      </w:r>
      <w:r w:rsidRPr="009D69EC">
        <w:rPr>
          <w:rFonts w:ascii="Palatino Linotype" w:hAnsi="Palatino Linotype"/>
          <w:sz w:val="22"/>
          <w:szCs w:val="22"/>
          <w:lang w:val="en-US"/>
        </w:rPr>
        <w:t xml:space="preserve">Desa Giricahyo mayoritas adalah petani.  Di Giricahyo ada sebanyah </w:t>
      </w:r>
      <w:r w:rsidRPr="009D69EC">
        <w:rPr>
          <w:rFonts w:ascii="Palatino Linotype" w:hAnsi="Palatino Linotype"/>
          <w:sz w:val="22"/>
          <w:szCs w:val="22"/>
        </w:rPr>
        <w:t>824</w:t>
      </w:r>
      <w:r w:rsidRPr="009D69EC">
        <w:rPr>
          <w:rFonts w:ascii="Palatino Linotype" w:hAnsi="Palatino Linotype"/>
          <w:sz w:val="22"/>
          <w:szCs w:val="22"/>
          <w:lang w:val="en-US"/>
        </w:rPr>
        <w:t xml:space="preserve"> orang yang berprofesi sebagai petani. Hasil pertanian yang dihasilkan di Desa Giricahyo  adalah padi, polo wijo: jagung, ketela, dan kacang. Desa Giricahyo terletak di pegunungan dan tandus, oleh sebab itu, petani di Desa Giricahyo  memanen padi hanya setahun sekali. Karena para petani hanya mengandalkan  pengairan untuk tanaman padi  dari curah hujan. Pada saat musim kemaru, dimana curah hujan tidak ada, maka mereka menanami ketela, dan  jagung. Namun yang lebih sering dan lebih banyak dibudidayakan di Desa Giricahyo adalah tanaman ketela.</w:t>
      </w:r>
    </w:p>
    <w:p w:rsidR="00351AA0" w:rsidRPr="009D69EC" w:rsidRDefault="00351AA0" w:rsidP="009D69EC">
      <w:pPr>
        <w:pStyle w:val="NormalWeb"/>
        <w:spacing w:before="0" w:beforeAutospacing="0" w:after="0" w:afterAutospacing="0" w:line="360" w:lineRule="auto"/>
        <w:ind w:firstLine="426"/>
        <w:jc w:val="both"/>
        <w:textAlignment w:val="baseline"/>
        <w:rPr>
          <w:rFonts w:ascii="Palatino Linotype" w:hAnsi="Palatino Linotype"/>
          <w:sz w:val="22"/>
          <w:szCs w:val="22"/>
          <w:lang w:val="en-US"/>
        </w:rPr>
      </w:pPr>
      <w:r w:rsidRPr="009D69EC">
        <w:rPr>
          <w:rFonts w:ascii="Palatino Linotype" w:hAnsi="Palatino Linotype"/>
          <w:sz w:val="22"/>
          <w:szCs w:val="22"/>
          <w:lang w:val="en-US"/>
        </w:rPr>
        <w:t xml:space="preserve"> </w:t>
      </w:r>
      <w:r w:rsidRPr="009D69EC">
        <w:rPr>
          <w:rFonts w:ascii="Palatino Linotype" w:hAnsi="Palatino Linotype"/>
          <w:sz w:val="22"/>
          <w:szCs w:val="22"/>
          <w:lang w:val="en-US"/>
        </w:rPr>
        <w:tab/>
        <w:t>Selama ini masyarakat Desa Giricahyo memanfaatkan hasil panen ketela untuk menambah penghasilan mereka dengan cara dijual dalam bentuk ala kadarnya (ketela) belum dilakukan pengolaha lebih lanjut. Setelah ketela dipanen oleh para petani, biasanya langsung dijual kepada pedang besar (pengepul ketela). Selain itu ada sebagian kecil masyarakat yang menjual dalam bentuk olahan yang berupa gaplek (ketela yang dikupas dan dijemur sampai kering).</w:t>
      </w:r>
    </w:p>
    <w:p w:rsidR="00351AA0" w:rsidRPr="009D69EC" w:rsidRDefault="00351AA0" w:rsidP="009D69EC">
      <w:pPr>
        <w:pStyle w:val="NormalWeb"/>
        <w:spacing w:before="0" w:beforeAutospacing="0" w:after="0" w:afterAutospacing="0" w:line="360" w:lineRule="auto"/>
        <w:ind w:firstLine="720"/>
        <w:jc w:val="both"/>
        <w:textAlignment w:val="baseline"/>
        <w:rPr>
          <w:rFonts w:ascii="Palatino Linotype" w:hAnsi="Palatino Linotype"/>
          <w:sz w:val="22"/>
          <w:szCs w:val="22"/>
          <w:lang w:val="en-US"/>
        </w:rPr>
      </w:pPr>
      <w:r w:rsidRPr="009D69EC">
        <w:rPr>
          <w:rFonts w:ascii="Palatino Linotype" w:hAnsi="Palatino Linotype"/>
          <w:sz w:val="22"/>
          <w:szCs w:val="22"/>
          <w:lang w:val="en-US"/>
        </w:rPr>
        <w:t>Pada saat  ketela dijual  ala kadarnya ke pedagang besar harganya sangat murah sekitar Rp. 3.500- Rp.4.500</w:t>
      </w:r>
      <w:r w:rsidR="00EE3EE6" w:rsidRPr="009D69EC">
        <w:rPr>
          <w:rFonts w:ascii="Palatino Linotype" w:hAnsi="Palatino Linotype"/>
          <w:sz w:val="22"/>
          <w:szCs w:val="22"/>
          <w:lang w:val="en-US"/>
        </w:rPr>
        <w:t xml:space="preserve"> </w:t>
      </w:r>
      <w:r w:rsidRPr="009D69EC">
        <w:rPr>
          <w:rFonts w:ascii="Palatino Linotype" w:hAnsi="Palatino Linotype"/>
          <w:sz w:val="22"/>
          <w:szCs w:val="22"/>
          <w:lang w:val="en-US"/>
        </w:rPr>
        <w:t xml:space="preserve">per kg. Padahal kalau diolah lebih lanjut bisa lebih tinggi lagi harganya. Misalnya saja ketela diolah jadi tepung tapioka maka </w:t>
      </w:r>
      <w:r w:rsidRPr="009D69EC">
        <w:rPr>
          <w:rFonts w:ascii="Palatino Linotype" w:hAnsi="Palatino Linotype"/>
          <w:sz w:val="22"/>
          <w:szCs w:val="22"/>
          <w:lang w:val="en-US"/>
        </w:rPr>
        <w:lastRenderedPageBreak/>
        <w:t xml:space="preserve">harga dipasaran sekitar Rp </w:t>
      </w:r>
      <w:r w:rsidR="00EE3EE6" w:rsidRPr="009D69EC">
        <w:rPr>
          <w:rFonts w:ascii="Palatino Linotype" w:hAnsi="Palatino Linotype"/>
          <w:sz w:val="22"/>
          <w:szCs w:val="22"/>
          <w:lang w:val="en-US"/>
        </w:rPr>
        <w:t>9</w:t>
      </w:r>
      <w:r w:rsidRPr="009D69EC">
        <w:rPr>
          <w:rFonts w:ascii="Palatino Linotype" w:hAnsi="Palatino Linotype"/>
          <w:sz w:val="22"/>
          <w:szCs w:val="22"/>
          <w:lang w:val="en-US"/>
        </w:rPr>
        <w:t xml:space="preserve">.000 </w:t>
      </w:r>
      <w:r w:rsidR="00EE3EE6" w:rsidRPr="009D69EC">
        <w:rPr>
          <w:rFonts w:ascii="Palatino Linotype" w:hAnsi="Palatino Linotype"/>
          <w:sz w:val="22"/>
          <w:szCs w:val="22"/>
          <w:lang w:val="en-US"/>
        </w:rPr>
        <w:t xml:space="preserve">hingga 25.000 </w:t>
      </w:r>
      <w:r w:rsidRPr="009D69EC">
        <w:rPr>
          <w:rFonts w:ascii="Palatino Linotype" w:hAnsi="Palatino Linotype"/>
          <w:sz w:val="22"/>
          <w:szCs w:val="22"/>
          <w:lang w:val="en-US"/>
        </w:rPr>
        <w:t>per kg</w:t>
      </w:r>
      <w:r w:rsidR="00EE3EE6" w:rsidRPr="009D69EC">
        <w:rPr>
          <w:rStyle w:val="FootnoteReference"/>
          <w:rFonts w:ascii="Palatino Linotype" w:hAnsi="Palatino Linotype"/>
          <w:sz w:val="22"/>
          <w:szCs w:val="22"/>
          <w:lang w:val="en-US"/>
        </w:rPr>
        <w:footnoteReference w:id="2"/>
      </w:r>
      <w:r w:rsidRPr="009D69EC">
        <w:rPr>
          <w:rFonts w:ascii="Palatino Linotype" w:hAnsi="Palatino Linotype"/>
          <w:sz w:val="22"/>
          <w:szCs w:val="22"/>
          <w:lang w:val="en-US"/>
        </w:rPr>
        <w:t xml:space="preserve"> dan jika ketela diolah menjadi lanting harga per kilonya bisa mencapai Rp. 30.000. Artinya ada selisih harga yang sangat signifikan antara harga ketela dijual tanpa adanya proses pengolahan dengan setelah diolah. </w:t>
      </w:r>
    </w:p>
    <w:p w:rsidR="00351AA0" w:rsidRPr="009D69EC" w:rsidRDefault="00351AA0" w:rsidP="009D69EC">
      <w:pPr>
        <w:pStyle w:val="NormalWeb"/>
        <w:spacing w:before="0" w:beforeAutospacing="0" w:after="0" w:afterAutospacing="0" w:line="360" w:lineRule="auto"/>
        <w:ind w:firstLine="720"/>
        <w:jc w:val="both"/>
        <w:textAlignment w:val="baseline"/>
        <w:rPr>
          <w:rFonts w:ascii="Palatino Linotype" w:hAnsi="Palatino Linotype"/>
          <w:sz w:val="22"/>
          <w:szCs w:val="22"/>
          <w:lang w:val="en-US"/>
        </w:rPr>
      </w:pPr>
      <w:r w:rsidRPr="009D69EC">
        <w:rPr>
          <w:rFonts w:ascii="Palatino Linotype" w:hAnsi="Palatino Linotype"/>
          <w:sz w:val="22"/>
          <w:szCs w:val="22"/>
          <w:lang w:val="en-US"/>
        </w:rPr>
        <w:t xml:space="preserve">Dengan sumber daya alam yang dimiliki oleh masyarakat Desa Giricahyo yang berupa ketela, maka masyarakat akan bisa meningkatkan kesejahteraannya dengan syarat mereka bisa dan mau memanfaatkan dengan baik, yaitu mengolah ketela menjadi produk yang memiliki  </w:t>
      </w:r>
      <w:r w:rsidRPr="009D69EC">
        <w:rPr>
          <w:rFonts w:ascii="Palatino Linotype" w:hAnsi="Palatino Linotype"/>
          <w:i/>
          <w:sz w:val="22"/>
          <w:szCs w:val="22"/>
          <w:lang w:val="en-US"/>
        </w:rPr>
        <w:t xml:space="preserve">value added </w:t>
      </w:r>
      <w:r w:rsidRPr="009D69EC">
        <w:rPr>
          <w:rFonts w:ascii="Palatino Linotype" w:hAnsi="Palatino Linotype"/>
          <w:sz w:val="22"/>
          <w:szCs w:val="22"/>
          <w:lang w:val="en-US"/>
        </w:rPr>
        <w:t xml:space="preserve">(niali tambah). </w:t>
      </w:r>
    </w:p>
    <w:p w:rsidR="00351AA0" w:rsidRPr="009D69EC" w:rsidRDefault="00351AA0" w:rsidP="009D69EC">
      <w:pPr>
        <w:pStyle w:val="NormalWeb"/>
        <w:spacing w:before="0" w:beforeAutospacing="0" w:after="0" w:afterAutospacing="0" w:line="360" w:lineRule="auto"/>
        <w:ind w:firstLine="720"/>
        <w:jc w:val="both"/>
        <w:textAlignment w:val="baseline"/>
        <w:rPr>
          <w:rFonts w:ascii="Palatino Linotype" w:hAnsi="Palatino Linotype"/>
          <w:sz w:val="22"/>
          <w:szCs w:val="22"/>
          <w:lang w:val="en-US"/>
        </w:rPr>
      </w:pPr>
      <w:r w:rsidRPr="009D69EC">
        <w:rPr>
          <w:rFonts w:ascii="Palatino Linotype" w:hAnsi="Palatino Linotype"/>
          <w:sz w:val="22"/>
          <w:szCs w:val="22"/>
          <w:lang w:val="en-US"/>
        </w:rPr>
        <w:t xml:space="preserve">Ketela bisa diolah langsung, akan menjadi  berbagai macam makanan dan juga bisa diolah menjadi produk </w:t>
      </w:r>
      <w:r w:rsidRPr="009D69EC">
        <w:rPr>
          <w:rFonts w:ascii="Palatino Linotype" w:hAnsi="Palatino Linotype"/>
          <w:i/>
          <w:sz w:val="22"/>
          <w:szCs w:val="22"/>
          <w:lang w:val="en-US"/>
        </w:rPr>
        <w:t>intermediate</w:t>
      </w:r>
      <w:r w:rsidRPr="009D69EC">
        <w:rPr>
          <w:rFonts w:ascii="Palatino Linotype" w:hAnsi="Palatino Linotype"/>
          <w:sz w:val="22"/>
          <w:szCs w:val="22"/>
          <w:lang w:val="en-US"/>
        </w:rPr>
        <w:t>, yaitu berbagai macam  tepung dari ketela. Dimana tepung hasil olahan dari ketela bisa sebagai bahan baku industri bersekala rumah tangga atau bersekala besar (pabrik makanan).</w:t>
      </w:r>
    </w:p>
    <w:p w:rsidR="00351AA0" w:rsidRPr="009D69EC" w:rsidRDefault="00351AA0" w:rsidP="009D69EC">
      <w:pPr>
        <w:pStyle w:val="NormalWeb"/>
        <w:spacing w:before="0" w:beforeAutospacing="0" w:after="0" w:afterAutospacing="0" w:line="360" w:lineRule="auto"/>
        <w:ind w:firstLine="720"/>
        <w:jc w:val="both"/>
        <w:textAlignment w:val="baseline"/>
        <w:rPr>
          <w:rFonts w:ascii="Palatino Linotype" w:hAnsi="Palatino Linotype"/>
          <w:sz w:val="22"/>
          <w:szCs w:val="22"/>
          <w:lang w:val="en-US"/>
        </w:rPr>
      </w:pPr>
      <w:r w:rsidRPr="009D69EC">
        <w:rPr>
          <w:rFonts w:ascii="Palatino Linotype" w:hAnsi="Palatino Linotype"/>
          <w:sz w:val="22"/>
          <w:szCs w:val="22"/>
          <w:lang w:val="en-US"/>
        </w:rPr>
        <w:t xml:space="preserve">Kesejahteraan masyarakat Desa Giricahyo secara ekonomi akan meningkat, jika masyarakat memanfaatkan peluang dengan melakukan pedngolahan ketela menjadi produk yang bernilai jual lebih tinggi. Karena harga jual hasil olahan ketela lebih mahal dibanding kalau dijual dalam bentuk ala kadarnya ketela utuh. Selain itu, bisa membuka lapangan kerja baru dengan berdinya </w:t>
      </w:r>
      <w:r w:rsidRPr="009D69EC">
        <w:rPr>
          <w:rFonts w:ascii="Palatino Linotype" w:hAnsi="Palatino Linotype"/>
          <w:i/>
          <w:sz w:val="22"/>
          <w:szCs w:val="22"/>
          <w:lang w:val="en-US"/>
        </w:rPr>
        <w:t>home industry- home industry.</w:t>
      </w:r>
      <w:r w:rsidRPr="009D69EC">
        <w:rPr>
          <w:rFonts w:ascii="Palatino Linotype" w:hAnsi="Palatino Linotype"/>
          <w:sz w:val="22"/>
          <w:szCs w:val="22"/>
          <w:lang w:val="en-US"/>
        </w:rPr>
        <w:t xml:space="preserve"> Sehingga pengangguran bisa dikurangi dan kemiskinan yang merupakan salah satu masalah sosial pun bisa diatasi.</w:t>
      </w:r>
    </w:p>
    <w:p w:rsidR="00351AA0" w:rsidRPr="009D69EC" w:rsidRDefault="00351AA0" w:rsidP="009D69EC">
      <w:pPr>
        <w:autoSpaceDE w:val="0"/>
        <w:autoSpaceDN w:val="0"/>
        <w:adjustRightInd w:val="0"/>
        <w:spacing w:line="360" w:lineRule="auto"/>
        <w:ind w:firstLine="709"/>
        <w:jc w:val="both"/>
        <w:rPr>
          <w:rFonts w:ascii="Palatino Linotype" w:eastAsia="Calibri" w:hAnsi="Palatino Linotype"/>
          <w:sz w:val="22"/>
          <w:szCs w:val="22"/>
        </w:rPr>
      </w:pPr>
      <w:r w:rsidRPr="009D69EC">
        <w:rPr>
          <w:rFonts w:ascii="Palatino Linotype" w:eastAsia="Calibri" w:hAnsi="Palatino Linotype"/>
          <w:sz w:val="22"/>
          <w:szCs w:val="22"/>
        </w:rPr>
        <w:t xml:space="preserve"> James Midgley menyatakan bahwa kesejahteraan sosial merupakan keadaan dimana terpenuhinya tiga syarat utama, yaitu: (1) </w:t>
      </w:r>
      <w:r w:rsidR="004E14DD" w:rsidRPr="009D69EC">
        <w:rPr>
          <w:rFonts w:ascii="Palatino Linotype" w:eastAsia="Calibri" w:hAnsi="Palatino Linotype"/>
          <w:sz w:val="22"/>
          <w:szCs w:val="22"/>
        </w:rPr>
        <w:t xml:space="preserve">pada saat </w:t>
      </w:r>
      <w:r w:rsidRPr="009D69EC">
        <w:rPr>
          <w:rFonts w:ascii="Palatino Linotype" w:eastAsia="Calibri" w:hAnsi="Palatino Linotype"/>
          <w:sz w:val="22"/>
          <w:szCs w:val="22"/>
        </w:rPr>
        <w:t>masalah  sosial dapat di</w:t>
      </w:r>
      <w:r w:rsidR="004E14DD" w:rsidRPr="009D69EC">
        <w:rPr>
          <w:rFonts w:ascii="Palatino Linotype" w:eastAsia="Calibri" w:hAnsi="Palatino Linotype"/>
          <w:sz w:val="22"/>
          <w:szCs w:val="22"/>
        </w:rPr>
        <w:t xml:space="preserve">selesaikan </w:t>
      </w:r>
      <w:r w:rsidRPr="009D69EC">
        <w:rPr>
          <w:rFonts w:ascii="Palatino Linotype" w:eastAsia="Calibri" w:hAnsi="Palatino Linotype"/>
          <w:sz w:val="22"/>
          <w:szCs w:val="22"/>
        </w:rPr>
        <w:t xml:space="preserve">engan baik; (2) </w:t>
      </w:r>
      <w:r w:rsidR="004E14DD" w:rsidRPr="009D69EC">
        <w:rPr>
          <w:rFonts w:ascii="Palatino Linotype" w:eastAsia="Calibri" w:hAnsi="Palatino Linotype"/>
          <w:sz w:val="22"/>
          <w:szCs w:val="22"/>
        </w:rPr>
        <w:t xml:space="preserve">pada saat </w:t>
      </w:r>
      <w:r w:rsidRPr="009D69EC">
        <w:rPr>
          <w:rFonts w:ascii="Palatino Linotype" w:eastAsia="Calibri" w:hAnsi="Palatino Linotype"/>
          <w:sz w:val="22"/>
          <w:szCs w:val="22"/>
        </w:rPr>
        <w:t>kebutuhan</w:t>
      </w:r>
      <w:r w:rsidR="004E14DD" w:rsidRPr="009D69EC">
        <w:rPr>
          <w:rFonts w:ascii="Palatino Linotype" w:eastAsia="Calibri" w:hAnsi="Palatino Linotype"/>
          <w:sz w:val="22"/>
          <w:szCs w:val="22"/>
        </w:rPr>
        <w:t xml:space="preserve"> ter</w:t>
      </w:r>
      <w:r w:rsidRPr="009D69EC">
        <w:rPr>
          <w:rFonts w:ascii="Palatino Linotype" w:eastAsia="Calibri" w:hAnsi="Palatino Linotype"/>
          <w:sz w:val="22"/>
          <w:szCs w:val="22"/>
        </w:rPr>
        <w:t xml:space="preserve">penuhi;dan (3) </w:t>
      </w:r>
      <w:r w:rsidR="004E14DD" w:rsidRPr="009D69EC">
        <w:rPr>
          <w:rFonts w:ascii="Palatino Linotype" w:eastAsia="Calibri" w:hAnsi="Palatino Linotype"/>
          <w:sz w:val="22"/>
          <w:szCs w:val="22"/>
        </w:rPr>
        <w:t>pada saat tersedia lebar kesempatan-kesempatan sosial</w:t>
      </w:r>
      <w:r w:rsidRPr="009D69EC">
        <w:rPr>
          <w:rFonts w:ascii="Palatino Linotype" w:eastAsia="Calibri" w:hAnsi="Palatino Linotype"/>
          <w:sz w:val="22"/>
          <w:szCs w:val="22"/>
        </w:rPr>
        <w:t xml:space="preserve">. Kesejahteraan sosial dalam masyarakat dimulai dari kesejahteraan dalam keluarga </w:t>
      </w:r>
      <w:r w:rsidR="00347B58" w:rsidRPr="009D69EC">
        <w:rPr>
          <w:rFonts w:ascii="Palatino Linotype" w:eastAsia="Calibri" w:hAnsi="Palatino Linotype"/>
          <w:sz w:val="22"/>
          <w:szCs w:val="22"/>
        </w:rPr>
        <w:t>yang berkontribusi pada</w:t>
      </w:r>
      <w:r w:rsidRPr="009D69EC">
        <w:rPr>
          <w:rFonts w:ascii="Palatino Linotype" w:eastAsia="Calibri" w:hAnsi="Palatino Linotype"/>
          <w:sz w:val="22"/>
          <w:szCs w:val="22"/>
        </w:rPr>
        <w:t xml:space="preserve"> kehidupan masyarakat, karena </w:t>
      </w:r>
      <w:r w:rsidR="00347B58" w:rsidRPr="009D69EC">
        <w:rPr>
          <w:rFonts w:ascii="Palatino Linotype" w:eastAsia="Calibri" w:hAnsi="Palatino Linotype"/>
          <w:sz w:val="22"/>
          <w:szCs w:val="22"/>
        </w:rPr>
        <w:t xml:space="preserve"> awal dari seseorang bersosialisai dalam kehidupannya dimulai dari lingkungan </w:t>
      </w:r>
      <w:r w:rsidRPr="009D69EC">
        <w:rPr>
          <w:rFonts w:ascii="Palatino Linotype" w:eastAsia="Calibri" w:hAnsi="Palatino Linotype"/>
          <w:sz w:val="22"/>
          <w:szCs w:val="22"/>
        </w:rPr>
        <w:t>keluarga</w:t>
      </w:r>
      <w:r w:rsidR="00347B58" w:rsidRPr="009D69EC">
        <w:rPr>
          <w:rFonts w:ascii="Palatino Linotype" w:eastAsia="Calibri" w:hAnsi="Palatino Linotype"/>
          <w:sz w:val="22"/>
          <w:szCs w:val="22"/>
        </w:rPr>
        <w:t>.</w:t>
      </w:r>
      <w:r w:rsidRPr="009D69EC">
        <w:rPr>
          <w:rFonts w:ascii="Palatino Linotype" w:eastAsia="Calibri" w:hAnsi="Palatino Linotype"/>
          <w:sz w:val="22"/>
          <w:szCs w:val="22"/>
        </w:rPr>
        <w:t xml:space="preserve"> Kesejahteraan keluarga akan </w:t>
      </w:r>
      <w:r w:rsidRPr="009D69EC">
        <w:rPr>
          <w:rFonts w:ascii="Palatino Linotype" w:eastAsia="Calibri" w:hAnsi="Palatino Linotype"/>
          <w:sz w:val="22"/>
          <w:szCs w:val="22"/>
        </w:rPr>
        <w:lastRenderedPageBreak/>
        <w:t>tercapai jika kesejahteraan sandang, pangan dan papan dapat dicukupi dalam kehidupan sehari-harinya</w:t>
      </w:r>
      <w:r w:rsidR="001A5C73" w:rsidRPr="009D69EC">
        <w:rPr>
          <w:rStyle w:val="FootnoteReference"/>
          <w:rFonts w:ascii="Palatino Linotype" w:eastAsia="Calibri" w:hAnsi="Palatino Linotype"/>
          <w:sz w:val="22"/>
          <w:szCs w:val="22"/>
        </w:rPr>
        <w:footnoteReference w:id="3"/>
      </w:r>
      <w:r w:rsidRPr="009D69EC">
        <w:rPr>
          <w:rFonts w:ascii="Palatino Linotype" w:eastAsia="Calibri" w:hAnsi="Palatino Linotype"/>
          <w:sz w:val="22"/>
          <w:szCs w:val="22"/>
        </w:rPr>
        <w:t>.</w:t>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t>Saat ini Gunungkidul memiliki lebih dari 100 pantai, namun saat ini yang dikelola dan dikembangkan untuk tempat wisata baru sekiata 40an pantai.</w:t>
      </w:r>
      <w:r w:rsidR="00D77AD7" w:rsidRPr="009D69EC">
        <w:rPr>
          <w:rStyle w:val="FootnoteReference"/>
          <w:rFonts w:ascii="Palatino Linotype" w:hAnsi="Palatino Linotype"/>
          <w:sz w:val="22"/>
          <w:szCs w:val="22"/>
        </w:rPr>
        <w:footnoteReference w:id="4"/>
      </w:r>
      <w:r w:rsidRPr="009D69EC">
        <w:rPr>
          <w:rFonts w:ascii="Palatino Linotype" w:hAnsi="Palatino Linotype"/>
          <w:sz w:val="22"/>
          <w:szCs w:val="22"/>
        </w:rPr>
        <w:t xml:space="preserve"> Dengan adanya  pemekaran tempat wisata berupa pantai di Gunungkidul, akan menjadi peluang emas bagi para warga untuk membuat berbagai macam kreasi dari ketela yang bisa dipasarkan kepada para wisatawan.  Dan kreasi makanan yang akan dikembangkan didalam kegiatan penelitian CBR ini adalah lanting. Hal ini dikarenakan lanting merupakan makanan ringan yang sangat disukai banyak orang, baik pada waktu bersantai atau pun untuk pelengkap pada waktu makan. Selain itu lanting juga sangat cocok untuk buah tangan.</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sz w:val="22"/>
          <w:szCs w:val="22"/>
        </w:rPr>
        <w:t>Dengan pengembangan lanting  yang berbahan dasar dari ketela ini, maka diharapkan makan ringan  ini menjadi makanan ringan khas dari Giricahyo Purwosari. Dan nantinya menjadi produk unggulan lokal bagi Desa Giricahyo. Maka untuk itu penulis mengajukan program penelitian CBR”</w:t>
      </w:r>
      <w:r w:rsidRPr="009D69EC">
        <w:rPr>
          <w:rFonts w:ascii="Palatino Linotype" w:hAnsi="Palatino Linotype"/>
          <w:b/>
          <w:bCs/>
          <w:sz w:val="22"/>
          <w:szCs w:val="22"/>
        </w:rPr>
        <w:t xml:space="preserve"> “Optimalisasi Potensi Ekonomi Masyarakat </w:t>
      </w:r>
      <w:r w:rsidR="00D77AD7" w:rsidRPr="009D69EC">
        <w:rPr>
          <w:rFonts w:ascii="Palatino Linotype" w:hAnsi="Palatino Linotype"/>
          <w:b/>
          <w:bCs/>
          <w:sz w:val="22"/>
          <w:szCs w:val="22"/>
        </w:rPr>
        <w:t>D</w:t>
      </w:r>
      <w:r w:rsidRPr="009D69EC">
        <w:rPr>
          <w:rFonts w:ascii="Palatino Linotype" w:hAnsi="Palatino Linotype"/>
          <w:b/>
          <w:bCs/>
          <w:sz w:val="22"/>
          <w:szCs w:val="22"/>
        </w:rPr>
        <w:t xml:space="preserve">esa Giricahyo Purwosari Gunungkidul Melalui Ketela” </w:t>
      </w:r>
      <w:r w:rsidRPr="009D69EC">
        <w:rPr>
          <w:rFonts w:ascii="Palatino Linotype" w:hAnsi="Palatino Linotype"/>
          <w:bCs/>
          <w:sz w:val="22"/>
          <w:szCs w:val="22"/>
        </w:rPr>
        <w:t>dengan tujuan agar masyarakat memahmi pentingnya mengelola hasil pertanian ketela menjadi produk yang memiliki nilai tambah (</w:t>
      </w:r>
      <w:r w:rsidRPr="009D69EC">
        <w:rPr>
          <w:rFonts w:ascii="Palatino Linotype" w:hAnsi="Palatino Linotype"/>
          <w:bCs/>
          <w:i/>
          <w:sz w:val="22"/>
          <w:szCs w:val="22"/>
        </w:rPr>
        <w:t>value added</w:t>
      </w:r>
      <w:r w:rsidRPr="009D69EC">
        <w:rPr>
          <w:rFonts w:ascii="Palatino Linotype" w:hAnsi="Palatino Linotype"/>
          <w:bCs/>
          <w:sz w:val="22"/>
          <w:szCs w:val="22"/>
        </w:rPr>
        <w:t>) yang bisa meningkatkan kesejahteraan mereka dan mengurangi kemiskinan.</w:t>
      </w:r>
    </w:p>
    <w:p w:rsidR="00351AA0" w:rsidRPr="009D69EC" w:rsidRDefault="00351AA0" w:rsidP="009D69EC">
      <w:pPr>
        <w:numPr>
          <w:ilvl w:val="0"/>
          <w:numId w:val="10"/>
        </w:numPr>
        <w:spacing w:line="360" w:lineRule="auto"/>
        <w:ind w:left="709" w:hanging="709"/>
        <w:jc w:val="both"/>
        <w:rPr>
          <w:rFonts w:ascii="Palatino Linotype" w:hAnsi="Palatino Linotype"/>
          <w:b/>
          <w:bCs/>
          <w:sz w:val="22"/>
          <w:szCs w:val="22"/>
          <w:lang w:val="id-ID"/>
        </w:rPr>
      </w:pPr>
      <w:r w:rsidRPr="009D69EC">
        <w:rPr>
          <w:rFonts w:ascii="Palatino Linotype" w:hAnsi="Palatino Linotype"/>
          <w:b/>
          <w:bCs/>
          <w:sz w:val="22"/>
          <w:szCs w:val="22"/>
          <w:lang w:val="id-ID"/>
        </w:rPr>
        <w:t>Permasalahan Mitra</w:t>
      </w:r>
    </w:p>
    <w:p w:rsidR="00351AA0" w:rsidRPr="009D69EC" w:rsidRDefault="00351AA0" w:rsidP="009D69EC">
      <w:pPr>
        <w:spacing w:line="360" w:lineRule="auto"/>
        <w:ind w:firstLine="709"/>
        <w:jc w:val="both"/>
        <w:rPr>
          <w:rFonts w:ascii="Palatino Linotype" w:hAnsi="Palatino Linotype"/>
          <w:sz w:val="22"/>
          <w:szCs w:val="22"/>
          <w:lang w:val="id-ID"/>
        </w:rPr>
      </w:pPr>
      <w:r w:rsidRPr="009D69EC">
        <w:rPr>
          <w:rFonts w:ascii="Palatino Linotype" w:hAnsi="Palatino Linotype"/>
          <w:sz w:val="22"/>
          <w:szCs w:val="22"/>
          <w:lang w:val="id-ID"/>
        </w:rPr>
        <w:t>Berdasarkan situasi dan kondisi riil di wilayah di lapangan sebagaimana dikemukakan di</w:t>
      </w:r>
      <w:r w:rsidRPr="009D69EC">
        <w:rPr>
          <w:rFonts w:ascii="Palatino Linotype" w:hAnsi="Palatino Linotype"/>
          <w:sz w:val="22"/>
          <w:szCs w:val="22"/>
        </w:rPr>
        <w:t xml:space="preserve"> </w:t>
      </w:r>
      <w:r w:rsidRPr="009D69EC">
        <w:rPr>
          <w:rFonts w:ascii="Palatino Linotype" w:hAnsi="Palatino Linotype"/>
          <w:sz w:val="22"/>
          <w:szCs w:val="22"/>
          <w:lang w:val="id-ID"/>
        </w:rPr>
        <w:t xml:space="preserve">atas, serta melakukan observasi dan </w:t>
      </w:r>
      <w:r w:rsidRPr="009D69EC">
        <w:rPr>
          <w:rFonts w:ascii="Palatino Linotype" w:hAnsi="Palatino Linotype"/>
          <w:i/>
          <w:sz w:val="22"/>
          <w:szCs w:val="22"/>
          <w:lang w:val="id-ID"/>
        </w:rPr>
        <w:t>sharing</w:t>
      </w:r>
      <w:r w:rsidRPr="009D69EC">
        <w:rPr>
          <w:rFonts w:ascii="Palatino Linotype" w:hAnsi="Palatino Linotype"/>
          <w:sz w:val="22"/>
          <w:szCs w:val="22"/>
          <w:lang w:val="id-ID"/>
        </w:rPr>
        <w:t xml:space="preserve"> pendapat dengan warga serta tokoh masyarakat setempat, maka permasalahan yang dapat dirumuskan adalah sebagai berikut: hasil p</w:t>
      </w:r>
      <w:r w:rsidRPr="009D69EC">
        <w:rPr>
          <w:rFonts w:ascii="Palatino Linotype" w:hAnsi="Palatino Linotype"/>
          <w:sz w:val="22"/>
          <w:szCs w:val="22"/>
        </w:rPr>
        <w:t xml:space="preserve">ertanian ketela </w:t>
      </w:r>
      <w:r w:rsidRPr="009D69EC">
        <w:rPr>
          <w:rFonts w:ascii="Palatino Linotype" w:hAnsi="Palatino Linotype"/>
          <w:sz w:val="22"/>
          <w:szCs w:val="22"/>
          <w:lang w:val="id-ID"/>
        </w:rPr>
        <w:t xml:space="preserve"> hanya dimanfaatkan secara tradisional dan tidak diproduksi  secara kreatif untuk menjadi produk yang menarik di pasaran, membuka peluang untuk mengelolanya menjadi lebih </w:t>
      </w:r>
      <w:r w:rsidRPr="009D69EC">
        <w:rPr>
          <w:rFonts w:ascii="Palatino Linotype" w:hAnsi="Palatino Linotype"/>
          <w:sz w:val="22"/>
          <w:szCs w:val="22"/>
          <w:lang w:val="id-ID"/>
        </w:rPr>
        <w:lastRenderedPageBreak/>
        <w:t>produktif, sehingga dapat menjadi upaya peningkatan usaha ekonomi dan produksi dengan menggunakan bahan baku sumber</w:t>
      </w:r>
      <w:r w:rsidRPr="009D69EC">
        <w:rPr>
          <w:rFonts w:ascii="Palatino Linotype" w:hAnsi="Palatino Linotype"/>
          <w:sz w:val="22"/>
          <w:szCs w:val="22"/>
        </w:rPr>
        <w:t xml:space="preserve"> </w:t>
      </w:r>
      <w:r w:rsidRPr="009D69EC">
        <w:rPr>
          <w:rFonts w:ascii="Palatino Linotype" w:hAnsi="Palatino Linotype"/>
          <w:sz w:val="22"/>
          <w:szCs w:val="22"/>
          <w:lang w:val="id-ID"/>
        </w:rPr>
        <w:t>daya alam dan hasil pertanian</w:t>
      </w:r>
      <w:r w:rsidRPr="009D69EC">
        <w:rPr>
          <w:rFonts w:ascii="Palatino Linotype" w:hAnsi="Palatino Linotype"/>
          <w:sz w:val="22"/>
          <w:szCs w:val="22"/>
        </w:rPr>
        <w:t xml:space="preserve"> yang berupa ketela.</w:t>
      </w:r>
      <w:r w:rsidR="00A957A1" w:rsidRPr="009D69EC">
        <w:rPr>
          <w:rStyle w:val="FootnoteReference"/>
          <w:rFonts w:ascii="Palatino Linotype" w:hAnsi="Palatino Linotype"/>
          <w:sz w:val="22"/>
          <w:szCs w:val="22"/>
        </w:rPr>
        <w:footnoteReference w:id="5"/>
      </w:r>
    </w:p>
    <w:p w:rsidR="00351AA0" w:rsidRPr="009D69EC" w:rsidRDefault="00351AA0" w:rsidP="009D69EC">
      <w:pPr>
        <w:numPr>
          <w:ilvl w:val="0"/>
          <w:numId w:val="10"/>
        </w:numPr>
        <w:spacing w:line="360" w:lineRule="auto"/>
        <w:ind w:left="709" w:hanging="709"/>
        <w:jc w:val="both"/>
        <w:rPr>
          <w:rFonts w:ascii="Palatino Linotype" w:hAnsi="Palatino Linotype"/>
          <w:b/>
          <w:bCs/>
          <w:sz w:val="22"/>
          <w:szCs w:val="22"/>
          <w:lang w:val="id-ID"/>
        </w:rPr>
      </w:pPr>
      <w:r w:rsidRPr="009D69EC">
        <w:rPr>
          <w:rFonts w:ascii="Palatino Linotype" w:hAnsi="Palatino Linotype"/>
          <w:b/>
          <w:bCs/>
          <w:sz w:val="22"/>
          <w:szCs w:val="22"/>
          <w:lang w:val="id-ID"/>
        </w:rPr>
        <w:t>Solusi Yang Ditawarkan</w:t>
      </w:r>
    </w:p>
    <w:p w:rsidR="00351AA0" w:rsidRPr="009D69EC" w:rsidRDefault="00351AA0" w:rsidP="009D69EC">
      <w:pPr>
        <w:spacing w:line="360" w:lineRule="auto"/>
        <w:ind w:firstLine="709"/>
        <w:jc w:val="both"/>
        <w:rPr>
          <w:rFonts w:ascii="Palatino Linotype" w:hAnsi="Palatino Linotype"/>
          <w:sz w:val="22"/>
          <w:szCs w:val="22"/>
          <w:lang w:val="id-ID"/>
        </w:rPr>
      </w:pPr>
      <w:r w:rsidRPr="009D69EC">
        <w:rPr>
          <w:rFonts w:ascii="Palatino Linotype" w:hAnsi="Palatino Linotype"/>
          <w:sz w:val="22"/>
          <w:szCs w:val="22"/>
          <w:lang w:val="id-ID"/>
        </w:rPr>
        <w:t xml:space="preserve">Untuk menyelesaikan permasalahan yang ada di masyarakat Desa </w:t>
      </w:r>
      <w:r w:rsidRPr="009D69EC">
        <w:rPr>
          <w:rFonts w:ascii="Palatino Linotype" w:hAnsi="Palatino Linotype"/>
          <w:sz w:val="22"/>
          <w:szCs w:val="22"/>
        </w:rPr>
        <w:t>Giricahyo, Purwosari, Gunungkidul</w:t>
      </w:r>
      <w:r w:rsidRPr="009D69EC">
        <w:rPr>
          <w:rFonts w:ascii="Palatino Linotype" w:hAnsi="Palatino Linotype"/>
          <w:sz w:val="22"/>
          <w:szCs w:val="22"/>
          <w:lang w:val="id-ID"/>
        </w:rPr>
        <w:t xml:space="preserve"> tersebut, program kegiatan yang </w:t>
      </w:r>
      <w:r w:rsidRPr="009D69EC">
        <w:rPr>
          <w:rFonts w:ascii="Palatino Linotype" w:hAnsi="Palatino Linotype"/>
          <w:sz w:val="22"/>
          <w:szCs w:val="22"/>
        </w:rPr>
        <w:t xml:space="preserve">ditawarkan </w:t>
      </w:r>
      <w:r w:rsidRPr="009D69EC">
        <w:rPr>
          <w:rFonts w:ascii="Palatino Linotype" w:hAnsi="Palatino Linotype"/>
          <w:sz w:val="22"/>
          <w:szCs w:val="22"/>
          <w:lang w:val="id-ID"/>
        </w:rPr>
        <w:t xml:space="preserve">adalah sebagai berikut; </w:t>
      </w:r>
    </w:p>
    <w:p w:rsidR="00351AA0" w:rsidRPr="009D69EC" w:rsidRDefault="00351AA0" w:rsidP="009D69EC">
      <w:pPr>
        <w:pStyle w:val="ListParagraph"/>
        <w:numPr>
          <w:ilvl w:val="6"/>
          <w:numId w:val="7"/>
        </w:numPr>
        <w:tabs>
          <w:tab w:val="clear" w:pos="5040"/>
        </w:tabs>
        <w:spacing w:line="360" w:lineRule="auto"/>
        <w:ind w:left="284" w:hanging="284"/>
        <w:jc w:val="both"/>
        <w:rPr>
          <w:rFonts w:ascii="Palatino Linotype" w:hAnsi="Palatino Linotype"/>
          <w:sz w:val="22"/>
          <w:szCs w:val="22"/>
        </w:rPr>
      </w:pPr>
      <w:r w:rsidRPr="009D69EC">
        <w:rPr>
          <w:rFonts w:ascii="Palatino Linotype" w:hAnsi="Palatino Linotype"/>
          <w:sz w:val="22"/>
          <w:szCs w:val="22"/>
          <w:lang w:val="id-ID"/>
        </w:rPr>
        <w:t>Melakukan</w:t>
      </w:r>
      <w:r w:rsidRPr="009D69EC">
        <w:rPr>
          <w:rFonts w:ascii="Palatino Linotype" w:hAnsi="Palatino Linotype"/>
          <w:sz w:val="22"/>
          <w:szCs w:val="22"/>
        </w:rPr>
        <w:t xml:space="preserve"> pendidikan keterampilan tentang </w:t>
      </w:r>
      <w:r w:rsidRPr="009D69EC">
        <w:rPr>
          <w:rFonts w:ascii="Palatino Linotype" w:hAnsi="Palatino Linotype"/>
          <w:sz w:val="22"/>
          <w:szCs w:val="22"/>
          <w:lang w:val="id-ID"/>
        </w:rPr>
        <w:t xml:space="preserve">pengolahan </w:t>
      </w:r>
      <w:r w:rsidRPr="009D69EC">
        <w:rPr>
          <w:rFonts w:ascii="Palatino Linotype" w:hAnsi="Palatino Linotype"/>
          <w:sz w:val="22"/>
          <w:szCs w:val="22"/>
        </w:rPr>
        <w:t xml:space="preserve">ketela </w:t>
      </w:r>
      <w:r w:rsidRPr="009D69EC">
        <w:rPr>
          <w:rFonts w:ascii="Palatino Linotype" w:hAnsi="Palatino Linotype"/>
          <w:sz w:val="22"/>
          <w:szCs w:val="22"/>
          <w:lang w:val="id-ID"/>
        </w:rPr>
        <w:t xml:space="preserve">menjadi produk </w:t>
      </w:r>
      <w:r w:rsidRPr="009D69EC">
        <w:rPr>
          <w:rFonts w:ascii="Palatino Linotype" w:hAnsi="Palatino Linotype"/>
          <w:sz w:val="22"/>
          <w:szCs w:val="22"/>
        </w:rPr>
        <w:t xml:space="preserve">makanan kemasan jadi yang berupa  lanting aneka rasa dari ketela  yang </w:t>
      </w:r>
      <w:r w:rsidRPr="009D69EC">
        <w:rPr>
          <w:rFonts w:ascii="Palatino Linotype" w:hAnsi="Palatino Linotype"/>
          <w:sz w:val="22"/>
          <w:szCs w:val="22"/>
          <w:lang w:val="id-ID"/>
        </w:rPr>
        <w:t xml:space="preserve">layak </w:t>
      </w:r>
      <w:r w:rsidRPr="009D69EC">
        <w:rPr>
          <w:rFonts w:ascii="Palatino Linotype" w:hAnsi="Palatino Linotype"/>
          <w:sz w:val="22"/>
          <w:szCs w:val="22"/>
        </w:rPr>
        <w:t xml:space="preserve"> j</w:t>
      </w:r>
      <w:r w:rsidRPr="009D69EC">
        <w:rPr>
          <w:rFonts w:ascii="Palatino Linotype" w:hAnsi="Palatino Linotype"/>
          <w:sz w:val="22"/>
          <w:szCs w:val="22"/>
          <w:lang w:val="id-ID"/>
        </w:rPr>
        <w:t>ual di pasaran</w:t>
      </w:r>
      <w:r w:rsidRPr="009D69EC">
        <w:rPr>
          <w:rFonts w:ascii="Palatino Linotype" w:hAnsi="Palatino Linotype"/>
          <w:sz w:val="22"/>
          <w:szCs w:val="22"/>
        </w:rPr>
        <w:t>.</w:t>
      </w:r>
    </w:p>
    <w:p w:rsidR="00351AA0" w:rsidRPr="009D69EC" w:rsidRDefault="00351AA0" w:rsidP="009D69EC">
      <w:pPr>
        <w:pStyle w:val="ListParagraph"/>
        <w:numPr>
          <w:ilvl w:val="6"/>
          <w:numId w:val="7"/>
        </w:numPr>
        <w:tabs>
          <w:tab w:val="clear" w:pos="5040"/>
        </w:tabs>
        <w:spacing w:line="360" w:lineRule="auto"/>
        <w:ind w:left="284" w:hanging="284"/>
        <w:jc w:val="both"/>
        <w:rPr>
          <w:rFonts w:ascii="Palatino Linotype" w:hAnsi="Palatino Linotype"/>
          <w:sz w:val="22"/>
          <w:szCs w:val="22"/>
        </w:rPr>
      </w:pPr>
      <w:r w:rsidRPr="009D69EC">
        <w:rPr>
          <w:rFonts w:ascii="Palatino Linotype" w:hAnsi="Palatino Linotype"/>
          <w:sz w:val="22"/>
          <w:szCs w:val="22"/>
        </w:rPr>
        <w:t xml:space="preserve">Memberikan pendidikan tentang kewirausahaan,  </w:t>
      </w:r>
      <w:r w:rsidRPr="009D69EC">
        <w:rPr>
          <w:rFonts w:ascii="Palatino Linotype" w:hAnsi="Palatino Linotype"/>
          <w:i/>
          <w:sz w:val="22"/>
          <w:szCs w:val="22"/>
        </w:rPr>
        <w:t>labeling</w:t>
      </w:r>
      <w:r w:rsidRPr="009D69EC">
        <w:rPr>
          <w:rFonts w:ascii="Palatino Linotype" w:hAnsi="Palatino Linotype"/>
          <w:sz w:val="22"/>
          <w:szCs w:val="22"/>
        </w:rPr>
        <w:t xml:space="preserve"> dan </w:t>
      </w:r>
      <w:r w:rsidRPr="009D69EC">
        <w:rPr>
          <w:rFonts w:ascii="Palatino Linotype" w:hAnsi="Palatino Linotype"/>
          <w:i/>
          <w:sz w:val="22"/>
          <w:szCs w:val="22"/>
        </w:rPr>
        <w:t>packaging</w:t>
      </w:r>
      <w:r w:rsidRPr="009D69EC">
        <w:rPr>
          <w:rFonts w:ascii="Palatino Linotype" w:hAnsi="Palatino Linotype"/>
          <w:sz w:val="22"/>
          <w:szCs w:val="22"/>
        </w:rPr>
        <w:t xml:space="preserve"> serta </w:t>
      </w:r>
      <w:r w:rsidR="00D2782D" w:rsidRPr="009D69EC">
        <w:rPr>
          <w:rFonts w:ascii="Palatino Linotype" w:hAnsi="Palatino Linotype"/>
          <w:i/>
          <w:sz w:val="22"/>
          <w:szCs w:val="22"/>
        </w:rPr>
        <w:t>marketing</w:t>
      </w:r>
      <w:r w:rsidR="00D2782D" w:rsidRPr="009D69EC">
        <w:rPr>
          <w:rFonts w:ascii="Palatino Linotype" w:hAnsi="Palatino Linotype"/>
          <w:sz w:val="22"/>
          <w:szCs w:val="22"/>
        </w:rPr>
        <w:t xml:space="preserve"> </w:t>
      </w:r>
      <w:r w:rsidRPr="009D69EC">
        <w:rPr>
          <w:rFonts w:ascii="Palatino Linotype" w:hAnsi="Palatino Linotype"/>
          <w:sz w:val="22"/>
          <w:szCs w:val="22"/>
        </w:rPr>
        <w:t xml:space="preserve">produk,  </w:t>
      </w:r>
      <w:r w:rsidRPr="009D69EC">
        <w:rPr>
          <w:rFonts w:ascii="Palatino Linotype" w:hAnsi="Palatino Linotype"/>
          <w:sz w:val="22"/>
          <w:szCs w:val="22"/>
          <w:lang w:val="id-ID"/>
        </w:rPr>
        <w:t>untuk meningkatkan kemampuan dan keterampilan masyarakat guna mengembangkan sumber mata pencaharian dan pendapatan mereka untuk meningkatkan kesejahteraan</w:t>
      </w:r>
      <w:r w:rsidRPr="009D69EC">
        <w:rPr>
          <w:rFonts w:ascii="Palatino Linotype" w:hAnsi="Palatino Linotype"/>
          <w:sz w:val="22"/>
          <w:szCs w:val="22"/>
        </w:rPr>
        <w:t xml:space="preserve">. </w:t>
      </w:r>
    </w:p>
    <w:p w:rsidR="00351AA0" w:rsidRPr="009D69EC" w:rsidRDefault="00351AA0" w:rsidP="009D69EC">
      <w:pPr>
        <w:numPr>
          <w:ilvl w:val="0"/>
          <w:numId w:val="10"/>
        </w:numPr>
        <w:spacing w:line="360" w:lineRule="auto"/>
        <w:ind w:left="709" w:hanging="709"/>
        <w:jc w:val="both"/>
        <w:rPr>
          <w:rFonts w:ascii="Palatino Linotype" w:hAnsi="Palatino Linotype"/>
          <w:b/>
          <w:bCs/>
          <w:sz w:val="22"/>
          <w:szCs w:val="22"/>
          <w:lang w:val="id-ID"/>
        </w:rPr>
      </w:pPr>
      <w:r w:rsidRPr="009D69EC">
        <w:rPr>
          <w:rFonts w:ascii="Palatino Linotype" w:hAnsi="Palatino Linotype"/>
          <w:b/>
          <w:bCs/>
          <w:sz w:val="22"/>
          <w:szCs w:val="22"/>
          <w:lang w:val="id-ID"/>
        </w:rPr>
        <w:t>Target Luaran</w:t>
      </w:r>
    </w:p>
    <w:p w:rsidR="00351AA0" w:rsidRPr="009D69EC" w:rsidRDefault="00351AA0" w:rsidP="009D69EC">
      <w:pPr>
        <w:tabs>
          <w:tab w:val="left" w:pos="1080"/>
          <w:tab w:val="left" w:pos="1440"/>
        </w:tabs>
        <w:spacing w:line="360" w:lineRule="auto"/>
        <w:ind w:left="709"/>
        <w:jc w:val="both"/>
        <w:rPr>
          <w:rFonts w:ascii="Palatino Linotype" w:hAnsi="Palatino Linotype"/>
          <w:sz w:val="22"/>
          <w:szCs w:val="22"/>
        </w:rPr>
      </w:pPr>
      <w:r w:rsidRPr="009D69EC">
        <w:rPr>
          <w:rFonts w:ascii="Palatino Linotype" w:hAnsi="Palatino Linotype"/>
          <w:sz w:val="22"/>
          <w:szCs w:val="22"/>
        </w:rPr>
        <w:t>Adapun target luaran dari program ini antara lain adalah:</w:t>
      </w:r>
    </w:p>
    <w:p w:rsidR="00351AA0" w:rsidRPr="009D69EC" w:rsidRDefault="00351AA0" w:rsidP="009D69EC">
      <w:pPr>
        <w:pStyle w:val="ListParagraph"/>
        <w:numPr>
          <w:ilvl w:val="1"/>
          <w:numId w:val="6"/>
        </w:numPr>
        <w:tabs>
          <w:tab w:val="clear" w:pos="360"/>
          <w:tab w:val="num" w:pos="567"/>
          <w:tab w:val="left" w:pos="1080"/>
        </w:tabs>
        <w:spacing w:line="360" w:lineRule="auto"/>
        <w:ind w:left="567" w:hanging="567"/>
        <w:rPr>
          <w:rFonts w:ascii="Palatino Linotype" w:hAnsi="Palatino Linotype"/>
          <w:sz w:val="22"/>
          <w:szCs w:val="22"/>
        </w:rPr>
      </w:pPr>
      <w:r w:rsidRPr="009D69EC">
        <w:rPr>
          <w:rFonts w:ascii="Palatino Linotype" w:hAnsi="Palatino Linotype"/>
          <w:sz w:val="22"/>
          <w:szCs w:val="22"/>
        </w:rPr>
        <w:t>Pelatihan keterampilan membuat berbagai jenis makanan lanting aneka rasa dari ketela.</w:t>
      </w:r>
    </w:p>
    <w:p w:rsidR="00351AA0" w:rsidRPr="009D69EC" w:rsidRDefault="00351AA0" w:rsidP="009D69EC">
      <w:pPr>
        <w:pStyle w:val="ListParagraph"/>
        <w:numPr>
          <w:ilvl w:val="1"/>
          <w:numId w:val="6"/>
        </w:numPr>
        <w:tabs>
          <w:tab w:val="clear" w:pos="360"/>
          <w:tab w:val="num" w:pos="567"/>
          <w:tab w:val="left" w:pos="709"/>
        </w:tabs>
        <w:spacing w:line="360" w:lineRule="auto"/>
        <w:ind w:left="567" w:hanging="567"/>
        <w:jc w:val="both"/>
        <w:rPr>
          <w:rFonts w:ascii="Palatino Linotype" w:hAnsi="Palatino Linotype"/>
          <w:sz w:val="22"/>
          <w:szCs w:val="22"/>
        </w:rPr>
      </w:pPr>
      <w:r w:rsidRPr="009D69EC">
        <w:rPr>
          <w:rFonts w:ascii="Palatino Linotype" w:hAnsi="Palatino Linotype"/>
          <w:sz w:val="22"/>
          <w:szCs w:val="22"/>
        </w:rPr>
        <w:t>Terbentuk tempat produksi kreatif dari beberapa rumah tangga baik itu dari  ibu-ibu rumah tangga maupun remaja.</w:t>
      </w:r>
    </w:p>
    <w:p w:rsidR="00351AA0" w:rsidRPr="009D69EC" w:rsidRDefault="00351AA0" w:rsidP="009D69EC">
      <w:pPr>
        <w:pStyle w:val="ListParagraph"/>
        <w:numPr>
          <w:ilvl w:val="1"/>
          <w:numId w:val="6"/>
        </w:numPr>
        <w:tabs>
          <w:tab w:val="clear" w:pos="360"/>
          <w:tab w:val="num" w:pos="567"/>
          <w:tab w:val="left" w:pos="709"/>
        </w:tabs>
        <w:spacing w:line="360" w:lineRule="auto"/>
        <w:ind w:left="567" w:hanging="567"/>
        <w:jc w:val="both"/>
        <w:rPr>
          <w:rFonts w:ascii="Palatino Linotype" w:hAnsi="Palatino Linotype"/>
          <w:sz w:val="22"/>
          <w:szCs w:val="22"/>
        </w:rPr>
      </w:pPr>
      <w:r w:rsidRPr="009D69EC">
        <w:rPr>
          <w:rFonts w:ascii="Palatino Linotype" w:hAnsi="Palatino Linotype"/>
          <w:sz w:val="22"/>
          <w:szCs w:val="22"/>
        </w:rPr>
        <w:t>Pela</w:t>
      </w:r>
      <w:r w:rsidR="00D2782D" w:rsidRPr="009D69EC">
        <w:rPr>
          <w:rFonts w:ascii="Palatino Linotype" w:hAnsi="Palatino Linotype"/>
          <w:sz w:val="22"/>
          <w:szCs w:val="22"/>
        </w:rPr>
        <w:t>tihan  kewirausahaan,</w:t>
      </w:r>
      <w:r w:rsidRPr="009D69EC">
        <w:rPr>
          <w:rFonts w:ascii="Palatino Linotype" w:hAnsi="Palatino Linotype"/>
          <w:sz w:val="22"/>
          <w:szCs w:val="22"/>
        </w:rPr>
        <w:t xml:space="preserve"> </w:t>
      </w:r>
      <w:r w:rsidR="00D2782D" w:rsidRPr="009D69EC">
        <w:rPr>
          <w:rFonts w:ascii="Palatino Linotype" w:hAnsi="Palatino Linotype"/>
          <w:i/>
          <w:sz w:val="22"/>
          <w:szCs w:val="22"/>
        </w:rPr>
        <w:t>packaging,</w:t>
      </w:r>
      <w:r w:rsidRPr="009D69EC">
        <w:rPr>
          <w:rFonts w:ascii="Palatino Linotype" w:hAnsi="Palatino Linotype"/>
          <w:i/>
          <w:sz w:val="22"/>
          <w:szCs w:val="22"/>
        </w:rPr>
        <w:t>labeling</w:t>
      </w:r>
      <w:r w:rsidRPr="009D69EC">
        <w:rPr>
          <w:rFonts w:ascii="Palatino Linotype" w:hAnsi="Palatino Linotype"/>
          <w:sz w:val="22"/>
          <w:szCs w:val="22"/>
        </w:rPr>
        <w:t xml:space="preserve"> dan </w:t>
      </w:r>
      <w:r w:rsidR="00D2782D" w:rsidRPr="009D69EC">
        <w:rPr>
          <w:rFonts w:ascii="Palatino Linotype" w:hAnsi="Palatino Linotype"/>
          <w:i/>
          <w:sz w:val="22"/>
          <w:szCs w:val="22"/>
        </w:rPr>
        <w:t>marketing</w:t>
      </w:r>
      <w:r w:rsidRPr="009D69EC">
        <w:rPr>
          <w:rFonts w:ascii="Palatino Linotype" w:hAnsi="Palatino Linotype"/>
          <w:i/>
          <w:sz w:val="22"/>
          <w:szCs w:val="22"/>
        </w:rPr>
        <w:t xml:space="preserve"> </w:t>
      </w:r>
      <w:r w:rsidRPr="009D69EC">
        <w:rPr>
          <w:rFonts w:ascii="Palatino Linotype" w:hAnsi="Palatino Linotype"/>
          <w:sz w:val="22"/>
          <w:szCs w:val="22"/>
        </w:rPr>
        <w:t xml:space="preserve"> produksi makanan ringan.</w:t>
      </w:r>
    </w:p>
    <w:p w:rsidR="00351AA0" w:rsidRPr="009D69EC" w:rsidRDefault="00351AA0" w:rsidP="009D69EC">
      <w:pPr>
        <w:pStyle w:val="NormalWeb"/>
        <w:numPr>
          <w:ilvl w:val="0"/>
          <w:numId w:val="10"/>
        </w:numPr>
        <w:tabs>
          <w:tab w:val="left" w:pos="709"/>
        </w:tabs>
        <w:spacing w:before="0" w:beforeAutospacing="0" w:after="0" w:afterAutospacing="0" w:line="360" w:lineRule="auto"/>
        <w:ind w:left="709" w:hanging="709"/>
        <w:jc w:val="both"/>
        <w:textAlignment w:val="baseline"/>
        <w:rPr>
          <w:rFonts w:ascii="Palatino Linotype" w:hAnsi="Palatino Linotype"/>
          <w:b/>
          <w:sz w:val="22"/>
          <w:szCs w:val="22"/>
          <w:lang w:val="en-US"/>
        </w:rPr>
      </w:pPr>
      <w:r w:rsidRPr="009D69EC">
        <w:rPr>
          <w:rFonts w:ascii="Palatino Linotype" w:hAnsi="Palatino Linotype"/>
          <w:b/>
          <w:sz w:val="22"/>
          <w:szCs w:val="22"/>
          <w:lang w:val="en-US"/>
        </w:rPr>
        <w:t xml:space="preserve">Landasan Teori </w:t>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b/>
          <w:sz w:val="22"/>
          <w:szCs w:val="22"/>
          <w:lang w:val="en-US"/>
        </w:rPr>
      </w:pPr>
      <w:r w:rsidRPr="009D69EC">
        <w:rPr>
          <w:rFonts w:ascii="Palatino Linotype" w:hAnsi="Palatino Linotype"/>
          <w:b/>
          <w:sz w:val="22"/>
          <w:szCs w:val="22"/>
          <w:lang w:val="en-US"/>
        </w:rPr>
        <w:t>Pemberdayaan Ekonomi  Masyarakat</w:t>
      </w:r>
    </w:p>
    <w:p w:rsidR="00351AA0" w:rsidRPr="009D69EC" w:rsidRDefault="00351AA0" w:rsidP="009D69EC">
      <w:pPr>
        <w:shd w:val="clear" w:color="auto" w:fill="FFFFFF"/>
        <w:spacing w:line="360" w:lineRule="auto"/>
        <w:ind w:firstLine="706"/>
        <w:jc w:val="both"/>
        <w:rPr>
          <w:rFonts w:ascii="Palatino Linotype" w:hAnsi="Palatino Linotype"/>
          <w:color w:val="000000"/>
          <w:sz w:val="22"/>
          <w:szCs w:val="22"/>
        </w:rPr>
      </w:pPr>
      <w:r w:rsidRPr="009D69EC">
        <w:rPr>
          <w:rFonts w:ascii="Palatino Linotype" w:hAnsi="Palatino Linotype"/>
          <w:color w:val="000000"/>
          <w:sz w:val="22"/>
          <w:szCs w:val="22"/>
        </w:rPr>
        <w:t xml:space="preserve">Menurut Edi  </w:t>
      </w:r>
      <w:r w:rsidR="003E38E7" w:rsidRPr="009D69EC">
        <w:rPr>
          <w:rFonts w:ascii="Palatino Linotype" w:hAnsi="Palatino Linotype"/>
          <w:color w:val="000000"/>
          <w:sz w:val="22"/>
          <w:szCs w:val="22"/>
        </w:rPr>
        <w:t xml:space="preserve">Soeharto  pemberdayaan  merupakan </w:t>
      </w:r>
      <w:r w:rsidRPr="009D69EC">
        <w:rPr>
          <w:rFonts w:ascii="Palatino Linotype" w:hAnsi="Palatino Linotype"/>
          <w:color w:val="000000"/>
          <w:sz w:val="22"/>
          <w:szCs w:val="22"/>
        </w:rPr>
        <w:t xml:space="preserve"> proses  dan  tujuan.  </w:t>
      </w:r>
      <w:r w:rsidR="003E38E7" w:rsidRPr="009D69EC">
        <w:rPr>
          <w:rFonts w:ascii="Palatino Linotype" w:hAnsi="Palatino Linotype"/>
          <w:color w:val="000000"/>
          <w:sz w:val="22"/>
          <w:szCs w:val="22"/>
        </w:rPr>
        <w:t>Sebagai proses, p</w:t>
      </w:r>
      <w:r w:rsidRPr="009D69EC">
        <w:rPr>
          <w:rFonts w:ascii="Palatino Linotype" w:hAnsi="Palatino Linotype"/>
          <w:color w:val="000000"/>
          <w:sz w:val="22"/>
          <w:szCs w:val="22"/>
        </w:rPr>
        <w:t xml:space="preserve">emberdayaan  </w:t>
      </w:r>
      <w:r w:rsidR="003E38E7" w:rsidRPr="009D69EC">
        <w:rPr>
          <w:rFonts w:ascii="Palatino Linotype" w:hAnsi="Palatino Linotype"/>
          <w:color w:val="000000"/>
          <w:sz w:val="22"/>
          <w:szCs w:val="22"/>
        </w:rPr>
        <w:t xml:space="preserve">merupakan rangkaian aktivitas </w:t>
      </w:r>
      <w:r w:rsidRPr="009D69EC">
        <w:rPr>
          <w:rFonts w:ascii="Palatino Linotype" w:hAnsi="Palatino Linotype"/>
          <w:color w:val="000000"/>
          <w:sz w:val="22"/>
          <w:szCs w:val="22"/>
        </w:rPr>
        <w:t xml:space="preserve"> </w:t>
      </w:r>
      <w:r w:rsidR="003E38E7" w:rsidRPr="009D69EC">
        <w:rPr>
          <w:rFonts w:ascii="Palatino Linotype" w:hAnsi="Palatino Linotype"/>
          <w:color w:val="000000"/>
          <w:sz w:val="22"/>
          <w:szCs w:val="22"/>
        </w:rPr>
        <w:t>guna meningkatkan</w:t>
      </w:r>
      <w:r w:rsidRPr="009D69EC">
        <w:rPr>
          <w:rFonts w:ascii="Palatino Linotype" w:hAnsi="Palatino Linotype"/>
          <w:color w:val="000000"/>
          <w:sz w:val="22"/>
          <w:szCs w:val="22"/>
        </w:rPr>
        <w:t xml:space="preserve">   keku</w:t>
      </w:r>
      <w:r w:rsidR="003E38E7" w:rsidRPr="009D69EC">
        <w:rPr>
          <w:rFonts w:ascii="Palatino Linotype" w:hAnsi="Palatino Linotype"/>
          <w:color w:val="000000"/>
          <w:sz w:val="22"/>
          <w:szCs w:val="22"/>
        </w:rPr>
        <w:t>asaan   atau   keberdayaan   kel</w:t>
      </w:r>
      <w:r w:rsidRPr="009D69EC">
        <w:rPr>
          <w:rFonts w:ascii="Palatino Linotype" w:hAnsi="Palatino Linotype"/>
          <w:color w:val="000000"/>
          <w:sz w:val="22"/>
          <w:szCs w:val="22"/>
        </w:rPr>
        <w:t xml:space="preserve">ornpok </w:t>
      </w:r>
      <w:r w:rsidR="00581C85" w:rsidRPr="009D69EC">
        <w:rPr>
          <w:rFonts w:ascii="Palatino Linotype" w:hAnsi="Palatino Linotype"/>
          <w:color w:val="000000"/>
          <w:sz w:val="22"/>
          <w:szCs w:val="22"/>
        </w:rPr>
        <w:t xml:space="preserve">masyarakat yang </w:t>
      </w:r>
      <w:r w:rsidR="00581C85" w:rsidRPr="009D69EC">
        <w:rPr>
          <w:rFonts w:ascii="Palatino Linotype" w:hAnsi="Palatino Linotype"/>
          <w:color w:val="000000"/>
          <w:sz w:val="22"/>
          <w:szCs w:val="22"/>
        </w:rPr>
        <w:lastRenderedPageBreak/>
        <w:t>lemah</w:t>
      </w:r>
      <w:r w:rsidR="003E38E7" w:rsidRPr="009D69EC">
        <w:rPr>
          <w:rFonts w:ascii="Palatino Linotype" w:hAnsi="Palatino Linotype"/>
          <w:color w:val="000000"/>
          <w:sz w:val="22"/>
          <w:szCs w:val="22"/>
        </w:rPr>
        <w:t xml:space="preserve">,  termasuk  </w:t>
      </w:r>
      <w:r w:rsidR="00581C85" w:rsidRPr="009D69EC">
        <w:rPr>
          <w:rFonts w:ascii="Palatino Linotype" w:hAnsi="Palatino Linotype"/>
          <w:color w:val="000000"/>
          <w:sz w:val="22"/>
          <w:szCs w:val="22"/>
        </w:rPr>
        <w:t xml:space="preserve">orang-orang yang mempunyai problem </w:t>
      </w:r>
      <w:r w:rsidRPr="009D69EC">
        <w:rPr>
          <w:rFonts w:ascii="Palatino Linotype" w:hAnsi="Palatino Linotype"/>
          <w:color w:val="000000"/>
          <w:sz w:val="22"/>
          <w:szCs w:val="22"/>
        </w:rPr>
        <w:t xml:space="preserve">kemiskinan.  Sebagai  tujuan,  </w:t>
      </w:r>
      <w:r w:rsidR="00581C85" w:rsidRPr="009D69EC">
        <w:rPr>
          <w:rFonts w:ascii="Palatino Linotype" w:hAnsi="Palatino Linotype"/>
          <w:color w:val="000000"/>
          <w:sz w:val="22"/>
          <w:szCs w:val="22"/>
        </w:rPr>
        <w:t xml:space="preserve">hal tersebut </w:t>
      </w:r>
      <w:r w:rsidR="003E38E7" w:rsidRPr="009D69EC">
        <w:rPr>
          <w:rFonts w:ascii="Palatino Linotype" w:hAnsi="Palatino Linotype"/>
          <w:color w:val="000000"/>
          <w:sz w:val="22"/>
          <w:szCs w:val="22"/>
        </w:rPr>
        <w:t>dapat dilihat</w:t>
      </w:r>
      <w:r w:rsidR="00581C85" w:rsidRPr="009D69EC">
        <w:rPr>
          <w:rFonts w:ascii="Palatino Linotype" w:hAnsi="Palatino Linotype"/>
          <w:color w:val="000000"/>
          <w:sz w:val="22"/>
          <w:szCs w:val="22"/>
        </w:rPr>
        <w:t xml:space="preserve"> dari </w:t>
      </w:r>
      <w:r w:rsidR="003E38E7" w:rsidRPr="009D69EC">
        <w:rPr>
          <w:rFonts w:ascii="Palatino Linotype" w:hAnsi="Palatino Linotype"/>
          <w:color w:val="000000"/>
          <w:sz w:val="22"/>
          <w:szCs w:val="22"/>
        </w:rPr>
        <w:t xml:space="preserve"> </w:t>
      </w:r>
      <w:r w:rsidRPr="009D69EC">
        <w:rPr>
          <w:rFonts w:ascii="Palatino Linotype" w:hAnsi="Palatino Linotype"/>
          <w:color w:val="000000"/>
          <w:sz w:val="22"/>
          <w:szCs w:val="22"/>
        </w:rPr>
        <w:t xml:space="preserve"> </w:t>
      </w:r>
      <w:r w:rsidR="003E38E7" w:rsidRPr="009D69EC">
        <w:rPr>
          <w:rFonts w:ascii="Palatino Linotype" w:hAnsi="Palatino Linotype"/>
          <w:color w:val="000000"/>
          <w:sz w:val="22"/>
          <w:szCs w:val="22"/>
        </w:rPr>
        <w:t xml:space="preserve">kondisi </w:t>
      </w:r>
      <w:r w:rsidRPr="009D69EC">
        <w:rPr>
          <w:rFonts w:ascii="Palatino Linotype" w:hAnsi="Palatino Linotype"/>
          <w:color w:val="000000"/>
          <w:sz w:val="22"/>
          <w:szCs w:val="22"/>
        </w:rPr>
        <w:t xml:space="preserve">atau hasil yang </w:t>
      </w:r>
      <w:r w:rsidR="00581C85" w:rsidRPr="009D69EC">
        <w:rPr>
          <w:rFonts w:ascii="Palatino Linotype" w:hAnsi="Palatino Linotype"/>
          <w:color w:val="000000"/>
          <w:sz w:val="22"/>
          <w:szCs w:val="22"/>
        </w:rPr>
        <w:t xml:space="preserve">diharapkapkan akan </w:t>
      </w:r>
      <w:r w:rsidRPr="009D69EC">
        <w:rPr>
          <w:rFonts w:ascii="Palatino Linotype" w:hAnsi="Palatino Linotype"/>
          <w:color w:val="000000"/>
          <w:sz w:val="22"/>
          <w:szCs w:val="22"/>
        </w:rPr>
        <w:t>di</w:t>
      </w:r>
      <w:r w:rsidR="00B8136C" w:rsidRPr="009D69EC">
        <w:rPr>
          <w:rFonts w:ascii="Palatino Linotype" w:hAnsi="Palatino Linotype"/>
          <w:color w:val="000000"/>
          <w:sz w:val="22"/>
          <w:szCs w:val="22"/>
        </w:rPr>
        <w:t>peroleh</w:t>
      </w:r>
      <w:r w:rsidRPr="009D69EC">
        <w:rPr>
          <w:rFonts w:ascii="Palatino Linotype" w:hAnsi="Palatino Linotype"/>
          <w:color w:val="000000"/>
          <w:sz w:val="22"/>
          <w:szCs w:val="22"/>
        </w:rPr>
        <w:t xml:space="preserve"> </w:t>
      </w:r>
      <w:r w:rsidR="00581C85" w:rsidRPr="009D69EC">
        <w:rPr>
          <w:rFonts w:ascii="Palatino Linotype" w:hAnsi="Palatino Linotype"/>
          <w:color w:val="000000"/>
          <w:sz w:val="22"/>
          <w:szCs w:val="22"/>
        </w:rPr>
        <w:t xml:space="preserve">dari </w:t>
      </w:r>
      <w:r w:rsidRPr="009D69EC">
        <w:rPr>
          <w:rFonts w:ascii="Palatino Linotype" w:hAnsi="Palatino Linotype"/>
          <w:color w:val="000000"/>
          <w:sz w:val="22"/>
          <w:szCs w:val="22"/>
        </w:rPr>
        <w:t>s</w:t>
      </w:r>
      <w:r w:rsidR="00B8136C" w:rsidRPr="009D69EC">
        <w:rPr>
          <w:rFonts w:ascii="Palatino Linotype" w:hAnsi="Palatino Linotype"/>
          <w:color w:val="000000"/>
          <w:sz w:val="22"/>
          <w:szCs w:val="22"/>
        </w:rPr>
        <w:t xml:space="preserve">uatu  </w:t>
      </w:r>
      <w:r w:rsidRPr="009D69EC">
        <w:rPr>
          <w:rFonts w:ascii="Palatino Linotype" w:hAnsi="Palatino Linotype"/>
          <w:color w:val="000000"/>
          <w:sz w:val="22"/>
          <w:szCs w:val="22"/>
        </w:rPr>
        <w:t xml:space="preserve">perubahan sosial;  yaitu  masyarakat  yang  berdaya,  memiliki  kekuasaan  atau    pengetahuan dan kemampuan </w:t>
      </w:r>
      <w:r w:rsidR="00581C85" w:rsidRPr="009D69EC">
        <w:rPr>
          <w:rFonts w:ascii="Palatino Linotype" w:hAnsi="Palatino Linotype"/>
          <w:color w:val="000000"/>
          <w:sz w:val="22"/>
          <w:szCs w:val="22"/>
        </w:rPr>
        <w:t xml:space="preserve">untuk </w:t>
      </w:r>
      <w:r w:rsidRPr="009D69EC">
        <w:rPr>
          <w:rFonts w:ascii="Palatino Linotype" w:hAnsi="Palatino Linotype"/>
          <w:color w:val="000000"/>
          <w:sz w:val="22"/>
          <w:szCs w:val="22"/>
        </w:rPr>
        <w:t>memenuhi kebutuhan hidupnya baik  yang bersifat fisik, ekonomi, maupun sosial seperti memiliki kepercayaan  diri,  mampu  menyampaikan  aspirasi,  mempunyai  mata  pencaharian,  berpartisipasi  dalam  kegiatan  sosial,  dan  mandiri  dalam melaksanakan  tugas-tugas kehidupannya.</w:t>
      </w:r>
      <w:r w:rsidR="002D7B27" w:rsidRPr="009D69EC">
        <w:rPr>
          <w:rStyle w:val="FootnoteReference"/>
          <w:rFonts w:ascii="Palatino Linotype" w:hAnsi="Palatino Linotype"/>
          <w:color w:val="000000"/>
          <w:sz w:val="22"/>
          <w:szCs w:val="22"/>
        </w:rPr>
        <w:footnoteReference w:id="6"/>
      </w:r>
    </w:p>
    <w:p w:rsidR="00351AA0" w:rsidRPr="009D69EC" w:rsidRDefault="00351AA0" w:rsidP="009D69EC">
      <w:pPr>
        <w:pStyle w:val="BodyText"/>
        <w:spacing w:after="0" w:line="360" w:lineRule="auto"/>
        <w:ind w:right="4" w:firstLine="709"/>
        <w:jc w:val="both"/>
        <w:rPr>
          <w:rFonts w:ascii="Palatino Linotype" w:hAnsi="Palatino Linotype"/>
          <w:sz w:val="22"/>
          <w:szCs w:val="22"/>
        </w:rPr>
      </w:pPr>
      <w:r w:rsidRPr="009D69EC">
        <w:rPr>
          <w:rFonts w:ascii="Palatino Linotype" w:hAnsi="Palatino Linotype"/>
          <w:sz w:val="22"/>
          <w:szCs w:val="22"/>
        </w:rPr>
        <w:t>Ife</w:t>
      </w:r>
      <w:r w:rsidR="0086577E" w:rsidRPr="009D69EC">
        <w:rPr>
          <w:rFonts w:ascii="Palatino Linotype" w:hAnsi="Palatino Linotype"/>
          <w:sz w:val="22"/>
          <w:szCs w:val="22"/>
          <w:lang w:val="en-US"/>
        </w:rPr>
        <w:t xml:space="preserve"> berpendapat bahwa ada dua pengertian pokok dalam</w:t>
      </w:r>
      <w:r w:rsidRPr="009D69EC">
        <w:rPr>
          <w:rFonts w:ascii="Palatino Linotype" w:hAnsi="Palatino Linotype"/>
          <w:sz w:val="22"/>
          <w:szCs w:val="22"/>
          <w:lang w:val="en-US"/>
        </w:rPr>
        <w:t xml:space="preserve"> </w:t>
      </w:r>
      <w:r w:rsidRPr="009D69EC">
        <w:rPr>
          <w:rFonts w:ascii="Palatino Linotype" w:hAnsi="Palatino Linotype"/>
          <w:sz w:val="22"/>
          <w:szCs w:val="22"/>
        </w:rPr>
        <w:t xml:space="preserve">pemberdayaan, yakni </w:t>
      </w:r>
      <w:r w:rsidRPr="009D69EC">
        <w:rPr>
          <w:rFonts w:ascii="Palatino Linotype" w:hAnsi="Palatino Linotype"/>
          <w:sz w:val="22"/>
          <w:szCs w:val="22"/>
          <w:lang w:val="en-US"/>
        </w:rPr>
        <w:t xml:space="preserve"> </w:t>
      </w:r>
      <w:r w:rsidRPr="009D69EC">
        <w:rPr>
          <w:rFonts w:ascii="Palatino Linotype" w:hAnsi="Palatino Linotype"/>
          <w:sz w:val="22"/>
          <w:szCs w:val="22"/>
        </w:rPr>
        <w:t>kekuasaan</w:t>
      </w:r>
      <w:r w:rsidRPr="009D69EC">
        <w:rPr>
          <w:rFonts w:ascii="Palatino Linotype" w:hAnsi="Palatino Linotype"/>
          <w:sz w:val="22"/>
          <w:szCs w:val="22"/>
          <w:lang w:val="en-US"/>
        </w:rPr>
        <w:t xml:space="preserve"> </w:t>
      </w:r>
      <w:r w:rsidRPr="009D69EC">
        <w:rPr>
          <w:rFonts w:ascii="Palatino Linotype" w:hAnsi="Palatino Linotype"/>
          <w:sz w:val="22"/>
          <w:szCs w:val="22"/>
        </w:rPr>
        <w:t xml:space="preserve"> dan </w:t>
      </w:r>
      <w:r w:rsidRPr="009D69EC">
        <w:rPr>
          <w:rFonts w:ascii="Palatino Linotype" w:hAnsi="Palatino Linotype"/>
          <w:sz w:val="22"/>
          <w:szCs w:val="22"/>
          <w:lang w:val="en-US"/>
        </w:rPr>
        <w:t xml:space="preserve"> </w:t>
      </w:r>
      <w:r w:rsidRPr="009D69EC">
        <w:rPr>
          <w:rFonts w:ascii="Palatino Linotype" w:hAnsi="Palatino Linotype"/>
          <w:sz w:val="22"/>
          <w:szCs w:val="22"/>
        </w:rPr>
        <w:t>kelompok lemah. Kekuasaan</w:t>
      </w:r>
      <w:r w:rsidR="0086577E" w:rsidRPr="009D69EC">
        <w:rPr>
          <w:rFonts w:ascii="Palatino Linotype" w:hAnsi="Palatino Linotype"/>
          <w:sz w:val="22"/>
          <w:szCs w:val="22"/>
          <w:lang w:val="en-US"/>
        </w:rPr>
        <w:t xml:space="preserve"> </w:t>
      </w:r>
      <w:r w:rsidR="00CA3411" w:rsidRPr="009D69EC">
        <w:rPr>
          <w:rFonts w:ascii="Palatino Linotype" w:hAnsi="Palatino Linotype"/>
          <w:sz w:val="22"/>
          <w:szCs w:val="22"/>
          <w:lang w:val="en-US"/>
        </w:rPr>
        <w:t>yang dimaksud</w:t>
      </w:r>
      <w:r w:rsidRPr="009D69EC">
        <w:rPr>
          <w:rFonts w:ascii="Palatino Linotype" w:hAnsi="Palatino Linotype"/>
          <w:sz w:val="22"/>
          <w:szCs w:val="22"/>
          <w:lang w:val="en-US"/>
        </w:rPr>
        <w:t xml:space="preserve"> tidak </w:t>
      </w:r>
      <w:r w:rsidRPr="009D69EC">
        <w:rPr>
          <w:rFonts w:ascii="Palatino Linotype" w:hAnsi="Palatino Linotype"/>
          <w:sz w:val="22"/>
          <w:szCs w:val="22"/>
        </w:rPr>
        <w:t xml:space="preserve">hanya </w:t>
      </w:r>
      <w:r w:rsidRPr="009D69EC">
        <w:rPr>
          <w:rFonts w:ascii="Palatino Linotype" w:hAnsi="Palatino Linotype"/>
          <w:sz w:val="22"/>
          <w:szCs w:val="22"/>
          <w:lang w:val="en-US"/>
        </w:rPr>
        <w:t xml:space="preserve"> </w:t>
      </w:r>
      <w:r w:rsidR="0086577E" w:rsidRPr="009D69EC">
        <w:rPr>
          <w:rFonts w:ascii="Palatino Linotype" w:hAnsi="Palatino Linotype"/>
          <w:sz w:val="22"/>
          <w:szCs w:val="22"/>
          <w:lang w:val="en-US"/>
        </w:rPr>
        <w:t>berkaitan dengan</w:t>
      </w:r>
      <w:r w:rsidRPr="009D69EC">
        <w:rPr>
          <w:rFonts w:ascii="Palatino Linotype" w:hAnsi="Palatino Linotype"/>
          <w:sz w:val="22"/>
          <w:szCs w:val="22"/>
        </w:rPr>
        <w:t xml:space="preserve"> kekuasaan politik </w:t>
      </w:r>
      <w:r w:rsidR="0086577E" w:rsidRPr="009D69EC">
        <w:rPr>
          <w:rFonts w:ascii="Palatino Linotype" w:hAnsi="Palatino Linotype"/>
          <w:sz w:val="22"/>
          <w:szCs w:val="22"/>
          <w:lang w:val="en-US"/>
        </w:rPr>
        <w:t xml:space="preserve">yang </w:t>
      </w:r>
      <w:r w:rsidRPr="009D69EC">
        <w:rPr>
          <w:rFonts w:ascii="Palatino Linotype" w:hAnsi="Palatino Linotype"/>
          <w:sz w:val="22"/>
          <w:szCs w:val="22"/>
        </w:rPr>
        <w:t>sempit</w:t>
      </w:r>
      <w:r w:rsidR="0086577E" w:rsidRPr="009D69EC">
        <w:rPr>
          <w:rFonts w:ascii="Palatino Linotype" w:hAnsi="Palatino Linotype"/>
          <w:sz w:val="22"/>
          <w:szCs w:val="22"/>
          <w:lang w:val="en-US"/>
        </w:rPr>
        <w:t xml:space="preserve"> makanya</w:t>
      </w:r>
      <w:r w:rsidRPr="009D69EC">
        <w:rPr>
          <w:rFonts w:ascii="Palatino Linotype" w:hAnsi="Palatino Linotype"/>
          <w:sz w:val="22"/>
          <w:szCs w:val="22"/>
        </w:rPr>
        <w:t>, melainkan kekuasaan atau penguasaan klien</w:t>
      </w:r>
      <w:r w:rsidR="0086577E" w:rsidRPr="009D69EC">
        <w:rPr>
          <w:rFonts w:ascii="Palatino Linotype" w:hAnsi="Palatino Linotype"/>
          <w:sz w:val="22"/>
          <w:szCs w:val="22"/>
          <w:lang w:val="en-US"/>
        </w:rPr>
        <w:t xml:space="preserve"> dalam hal</w:t>
      </w:r>
      <w:r w:rsidRPr="009D69EC">
        <w:rPr>
          <w:rFonts w:ascii="Palatino Linotype" w:hAnsi="Palatino Linotype"/>
          <w:sz w:val="22"/>
          <w:szCs w:val="22"/>
        </w:rPr>
        <w:t>:</w:t>
      </w:r>
    </w:p>
    <w:p w:rsidR="00351AA0" w:rsidRPr="009D69EC" w:rsidRDefault="00CA3411"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P</w:t>
      </w:r>
      <w:r w:rsidR="00351AA0" w:rsidRPr="009D69EC">
        <w:rPr>
          <w:rFonts w:ascii="Palatino Linotype" w:hAnsi="Palatino Linotype"/>
          <w:sz w:val="22"/>
          <w:szCs w:val="22"/>
        </w:rPr>
        <w:t>ilihan</w:t>
      </w:r>
      <w:r w:rsidRPr="009D69EC">
        <w:rPr>
          <w:rFonts w:ascii="Palatino Linotype" w:hAnsi="Palatino Linotype"/>
          <w:sz w:val="22"/>
          <w:szCs w:val="22"/>
        </w:rPr>
        <w:t xml:space="preserve"> personel  </w:t>
      </w:r>
      <w:r w:rsidR="00351AA0" w:rsidRPr="009D69EC">
        <w:rPr>
          <w:rFonts w:ascii="Palatino Linotype" w:hAnsi="Palatino Linotype"/>
          <w:sz w:val="22"/>
          <w:szCs w:val="22"/>
        </w:rPr>
        <w:t>dan kesempatan hidup: ke</w:t>
      </w:r>
      <w:r w:rsidR="0086577E" w:rsidRPr="009D69EC">
        <w:rPr>
          <w:rFonts w:ascii="Palatino Linotype" w:hAnsi="Palatino Linotype"/>
          <w:sz w:val="22"/>
          <w:szCs w:val="22"/>
        </w:rPr>
        <w:t>mahiran</w:t>
      </w:r>
      <w:r w:rsidR="00351AA0" w:rsidRPr="009D69EC">
        <w:rPr>
          <w:rFonts w:ascii="Palatino Linotype" w:hAnsi="Palatino Linotype"/>
          <w:sz w:val="22"/>
          <w:szCs w:val="22"/>
        </w:rPr>
        <w:t xml:space="preserve"> </w:t>
      </w:r>
      <w:r w:rsidRPr="009D69EC">
        <w:rPr>
          <w:rFonts w:ascii="Palatino Linotype" w:hAnsi="Palatino Linotype"/>
          <w:sz w:val="22"/>
          <w:szCs w:val="22"/>
        </w:rPr>
        <w:t>mem</w:t>
      </w:r>
      <w:r w:rsidR="00351AA0" w:rsidRPr="009D69EC">
        <w:rPr>
          <w:rFonts w:ascii="Palatino Linotype" w:hAnsi="Palatino Linotype"/>
          <w:sz w:val="22"/>
          <w:szCs w:val="22"/>
        </w:rPr>
        <w:t>utus</w:t>
      </w:r>
      <w:r w:rsidR="0086577E" w:rsidRPr="009D69EC">
        <w:rPr>
          <w:rFonts w:ascii="Palatino Linotype" w:hAnsi="Palatino Linotype"/>
          <w:sz w:val="22"/>
          <w:szCs w:val="22"/>
        </w:rPr>
        <w:t>k</w:t>
      </w:r>
      <w:r w:rsidR="00351AA0" w:rsidRPr="009D69EC">
        <w:rPr>
          <w:rFonts w:ascii="Palatino Linotype" w:hAnsi="Palatino Linotype"/>
          <w:sz w:val="22"/>
          <w:szCs w:val="22"/>
        </w:rPr>
        <w:t xml:space="preserve">an  </w:t>
      </w:r>
      <w:r w:rsidRPr="009D69EC">
        <w:rPr>
          <w:rFonts w:ascii="Palatino Linotype" w:hAnsi="Palatino Linotype"/>
          <w:sz w:val="22"/>
          <w:szCs w:val="22"/>
        </w:rPr>
        <w:t xml:space="preserve">tentang </w:t>
      </w:r>
      <w:r w:rsidR="00351AA0" w:rsidRPr="009D69EC">
        <w:rPr>
          <w:rFonts w:ascii="Palatino Linotype" w:hAnsi="Palatino Linotype"/>
          <w:sz w:val="22"/>
          <w:szCs w:val="22"/>
        </w:rPr>
        <w:t>gaya hidup, tempat tinggal, pekerjaan.</w:t>
      </w:r>
    </w:p>
    <w:p w:rsidR="00351AA0" w:rsidRPr="009D69EC" w:rsidRDefault="0086577E"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Pendifinisian</w:t>
      </w:r>
      <w:r w:rsidR="00351AA0" w:rsidRPr="009D69EC">
        <w:rPr>
          <w:rFonts w:ascii="Palatino Linotype" w:hAnsi="Palatino Linotype"/>
          <w:sz w:val="22"/>
          <w:szCs w:val="22"/>
        </w:rPr>
        <w:t xml:space="preserve"> kebutuhan: ke</w:t>
      </w:r>
      <w:r w:rsidRPr="009D69EC">
        <w:rPr>
          <w:rFonts w:ascii="Palatino Linotype" w:hAnsi="Palatino Linotype"/>
          <w:sz w:val="22"/>
          <w:szCs w:val="22"/>
        </w:rPr>
        <w:t>mahiran</w:t>
      </w:r>
      <w:r w:rsidR="00351AA0" w:rsidRPr="009D69EC">
        <w:rPr>
          <w:rFonts w:ascii="Palatino Linotype" w:hAnsi="Palatino Linotype"/>
          <w:sz w:val="22"/>
          <w:szCs w:val="22"/>
        </w:rPr>
        <w:t xml:space="preserve"> me</w:t>
      </w:r>
      <w:r w:rsidR="00CA3411" w:rsidRPr="009D69EC">
        <w:rPr>
          <w:rFonts w:ascii="Palatino Linotype" w:hAnsi="Palatino Linotype"/>
          <w:sz w:val="22"/>
          <w:szCs w:val="22"/>
        </w:rPr>
        <w:t>mutuskan</w:t>
      </w:r>
      <w:r w:rsidR="00351AA0" w:rsidRPr="009D69EC">
        <w:rPr>
          <w:rFonts w:ascii="Palatino Linotype" w:hAnsi="Palatino Linotype"/>
          <w:sz w:val="22"/>
          <w:szCs w:val="22"/>
        </w:rPr>
        <w:t xml:space="preserve"> kebutuhan yang sesuai </w:t>
      </w:r>
      <w:r w:rsidR="00351AA0" w:rsidRPr="009D69EC">
        <w:rPr>
          <w:rFonts w:ascii="Palatino Linotype" w:hAnsi="Palatino Linotype"/>
          <w:spacing w:val="-3"/>
          <w:sz w:val="22"/>
          <w:szCs w:val="22"/>
        </w:rPr>
        <w:t xml:space="preserve">dengan </w:t>
      </w:r>
      <w:r w:rsidR="00CA3411" w:rsidRPr="009D69EC">
        <w:rPr>
          <w:rFonts w:ascii="Palatino Linotype" w:hAnsi="Palatino Linotype"/>
          <w:spacing w:val="-3"/>
          <w:sz w:val="22"/>
          <w:szCs w:val="22"/>
        </w:rPr>
        <w:t xml:space="preserve">gagasan </w:t>
      </w:r>
      <w:r w:rsidR="00351AA0" w:rsidRPr="009D69EC">
        <w:rPr>
          <w:rFonts w:ascii="Palatino Linotype" w:hAnsi="Palatino Linotype"/>
          <w:sz w:val="22"/>
          <w:szCs w:val="22"/>
        </w:rPr>
        <w:t>dan</w:t>
      </w:r>
      <w:r w:rsidR="00351AA0" w:rsidRPr="009D69EC">
        <w:rPr>
          <w:rFonts w:ascii="Palatino Linotype" w:hAnsi="Palatino Linotype"/>
          <w:spacing w:val="-1"/>
          <w:sz w:val="22"/>
          <w:szCs w:val="22"/>
        </w:rPr>
        <w:t xml:space="preserve"> </w:t>
      </w:r>
      <w:r w:rsidR="00351AA0" w:rsidRPr="009D69EC">
        <w:rPr>
          <w:rFonts w:ascii="Palatino Linotype" w:hAnsi="Palatino Linotype"/>
          <w:sz w:val="22"/>
          <w:szCs w:val="22"/>
        </w:rPr>
        <w:t>keinginannya.</w:t>
      </w:r>
    </w:p>
    <w:p w:rsidR="00351AA0" w:rsidRPr="009D69EC" w:rsidRDefault="00351AA0"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Ide gagasan: ke</w:t>
      </w:r>
      <w:r w:rsidR="0086577E" w:rsidRPr="009D69EC">
        <w:rPr>
          <w:rFonts w:ascii="Palatino Linotype" w:hAnsi="Palatino Linotype"/>
          <w:sz w:val="22"/>
          <w:szCs w:val="22"/>
        </w:rPr>
        <w:t>mahiran</w:t>
      </w:r>
      <w:r w:rsidRPr="009D69EC">
        <w:rPr>
          <w:rFonts w:ascii="Palatino Linotype" w:hAnsi="Palatino Linotype"/>
          <w:sz w:val="22"/>
          <w:szCs w:val="22"/>
        </w:rPr>
        <w:t xml:space="preserve"> me</w:t>
      </w:r>
      <w:r w:rsidR="00FB2FCF" w:rsidRPr="009D69EC">
        <w:rPr>
          <w:rFonts w:ascii="Palatino Linotype" w:hAnsi="Palatino Linotype"/>
          <w:sz w:val="22"/>
          <w:szCs w:val="22"/>
        </w:rPr>
        <w:t>nunjuk</w:t>
      </w:r>
      <w:r w:rsidRPr="009D69EC">
        <w:rPr>
          <w:rFonts w:ascii="Palatino Linotype" w:hAnsi="Palatino Linotype"/>
          <w:sz w:val="22"/>
          <w:szCs w:val="22"/>
        </w:rPr>
        <w:t>kan dan m</w:t>
      </w:r>
      <w:r w:rsidR="00FB2FCF" w:rsidRPr="009D69EC">
        <w:rPr>
          <w:rFonts w:ascii="Palatino Linotype" w:hAnsi="Palatino Linotype"/>
          <w:sz w:val="22"/>
          <w:szCs w:val="22"/>
        </w:rPr>
        <w:t xml:space="preserve">enyampaikan </w:t>
      </w:r>
      <w:r w:rsidRPr="009D69EC">
        <w:rPr>
          <w:rFonts w:ascii="Palatino Linotype" w:hAnsi="Palatino Linotype"/>
          <w:sz w:val="22"/>
          <w:szCs w:val="22"/>
        </w:rPr>
        <w:t xml:space="preserve">gagasan </w:t>
      </w:r>
      <w:r w:rsidR="00F85E51" w:rsidRPr="009D69EC">
        <w:rPr>
          <w:rFonts w:ascii="Palatino Linotype" w:hAnsi="Palatino Linotype"/>
          <w:sz w:val="22"/>
          <w:szCs w:val="22"/>
        </w:rPr>
        <w:t>pada sebuah</w:t>
      </w:r>
      <w:r w:rsidRPr="009D69EC">
        <w:rPr>
          <w:rFonts w:ascii="Palatino Linotype" w:hAnsi="Palatino Linotype"/>
          <w:sz w:val="22"/>
          <w:szCs w:val="22"/>
        </w:rPr>
        <w:t xml:space="preserve"> forum atau diskusi secara </w:t>
      </w:r>
      <w:r w:rsidR="00FB2FCF" w:rsidRPr="009D69EC">
        <w:rPr>
          <w:rFonts w:ascii="Palatino Linotype" w:hAnsi="Palatino Linotype"/>
          <w:sz w:val="22"/>
          <w:szCs w:val="22"/>
        </w:rPr>
        <w:t xml:space="preserve">merdeka </w:t>
      </w:r>
      <w:r w:rsidRPr="009D69EC">
        <w:rPr>
          <w:rFonts w:ascii="Palatino Linotype" w:hAnsi="Palatino Linotype"/>
          <w:sz w:val="22"/>
          <w:szCs w:val="22"/>
        </w:rPr>
        <w:t>dan tanpa</w:t>
      </w:r>
      <w:r w:rsidRPr="009D69EC">
        <w:rPr>
          <w:rFonts w:ascii="Palatino Linotype" w:hAnsi="Palatino Linotype"/>
          <w:spacing w:val="-5"/>
          <w:sz w:val="22"/>
          <w:szCs w:val="22"/>
        </w:rPr>
        <w:t xml:space="preserve"> </w:t>
      </w:r>
      <w:r w:rsidRPr="009D69EC">
        <w:rPr>
          <w:rFonts w:ascii="Palatino Linotype" w:hAnsi="Palatino Linotype"/>
          <w:sz w:val="22"/>
          <w:szCs w:val="22"/>
        </w:rPr>
        <w:t>tekanan.</w:t>
      </w:r>
    </w:p>
    <w:p w:rsidR="00351AA0" w:rsidRPr="009D69EC" w:rsidRDefault="00351AA0"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Ke</w:t>
      </w:r>
      <w:r w:rsidR="00D63ECE" w:rsidRPr="009D69EC">
        <w:rPr>
          <w:rFonts w:ascii="Palatino Linotype" w:hAnsi="Palatino Linotype"/>
          <w:sz w:val="22"/>
          <w:szCs w:val="22"/>
        </w:rPr>
        <w:t xml:space="preserve">mahiran </w:t>
      </w:r>
      <w:r w:rsidRPr="009D69EC">
        <w:rPr>
          <w:rFonts w:ascii="Palatino Linotype" w:hAnsi="Palatino Linotype"/>
          <w:sz w:val="22"/>
          <w:szCs w:val="22"/>
        </w:rPr>
        <w:t>me</w:t>
      </w:r>
      <w:r w:rsidR="00F85E51" w:rsidRPr="009D69EC">
        <w:rPr>
          <w:rFonts w:ascii="Palatino Linotype" w:hAnsi="Palatino Linotype"/>
          <w:sz w:val="22"/>
          <w:szCs w:val="22"/>
        </w:rPr>
        <w:t>ngakses</w:t>
      </w:r>
      <w:r w:rsidRPr="009D69EC">
        <w:rPr>
          <w:rFonts w:ascii="Palatino Linotype" w:hAnsi="Palatino Linotype"/>
          <w:sz w:val="22"/>
          <w:szCs w:val="22"/>
        </w:rPr>
        <w:t xml:space="preserve"> lembaga-lembaga, menggunakan dan mempengaruhi pranata-pranata masyarakat, seperti lembaga-lembaga kesejahteraan sosial, pendidikan dan</w:t>
      </w:r>
      <w:r w:rsidRPr="009D69EC">
        <w:rPr>
          <w:rFonts w:ascii="Palatino Linotype" w:hAnsi="Palatino Linotype"/>
          <w:spacing w:val="59"/>
          <w:sz w:val="22"/>
          <w:szCs w:val="22"/>
        </w:rPr>
        <w:t xml:space="preserve"> </w:t>
      </w:r>
      <w:r w:rsidRPr="009D69EC">
        <w:rPr>
          <w:rFonts w:ascii="Palatino Linotype" w:hAnsi="Palatino Linotype"/>
          <w:sz w:val="22"/>
          <w:szCs w:val="22"/>
        </w:rPr>
        <w:t>kesehatan.</w:t>
      </w:r>
    </w:p>
    <w:p w:rsidR="00351AA0" w:rsidRPr="009D69EC" w:rsidRDefault="00351AA0"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Kem</w:t>
      </w:r>
      <w:r w:rsidR="00D63ECE" w:rsidRPr="009D69EC">
        <w:rPr>
          <w:rFonts w:ascii="Palatino Linotype" w:hAnsi="Palatino Linotype"/>
          <w:sz w:val="22"/>
          <w:szCs w:val="22"/>
        </w:rPr>
        <w:t xml:space="preserve">ahiran </w:t>
      </w:r>
      <w:r w:rsidRPr="009D69EC">
        <w:rPr>
          <w:rFonts w:ascii="Palatino Linotype" w:hAnsi="Palatino Linotype"/>
          <w:sz w:val="22"/>
          <w:szCs w:val="22"/>
        </w:rPr>
        <w:t>m</w:t>
      </w:r>
      <w:r w:rsidR="00F85E51" w:rsidRPr="009D69EC">
        <w:rPr>
          <w:rFonts w:ascii="Palatino Linotype" w:hAnsi="Palatino Linotype"/>
          <w:sz w:val="22"/>
          <w:szCs w:val="22"/>
        </w:rPr>
        <w:t>enggerakkan</w:t>
      </w:r>
      <w:r w:rsidRPr="009D69EC">
        <w:rPr>
          <w:rFonts w:ascii="Palatino Linotype" w:hAnsi="Palatino Linotype"/>
          <w:sz w:val="22"/>
          <w:szCs w:val="22"/>
        </w:rPr>
        <w:t xml:space="preserve"> sumber-sumber formal, </w:t>
      </w:r>
      <w:r w:rsidR="002764EB" w:rsidRPr="009D69EC">
        <w:rPr>
          <w:rFonts w:ascii="Palatino Linotype" w:hAnsi="Palatino Linotype"/>
          <w:sz w:val="22"/>
          <w:szCs w:val="22"/>
        </w:rPr>
        <w:t xml:space="preserve">non </w:t>
      </w:r>
      <w:r w:rsidRPr="009D69EC">
        <w:rPr>
          <w:rFonts w:ascii="Palatino Linotype" w:hAnsi="Palatino Linotype"/>
          <w:sz w:val="22"/>
          <w:szCs w:val="22"/>
        </w:rPr>
        <w:t>formal dan</w:t>
      </w:r>
      <w:r w:rsidRPr="009D69EC">
        <w:rPr>
          <w:rFonts w:ascii="Palatino Linotype" w:hAnsi="Palatino Linotype"/>
          <w:spacing w:val="-1"/>
          <w:sz w:val="22"/>
          <w:szCs w:val="22"/>
        </w:rPr>
        <w:t xml:space="preserve"> </w:t>
      </w:r>
      <w:r w:rsidRPr="009D69EC">
        <w:rPr>
          <w:rFonts w:ascii="Palatino Linotype" w:hAnsi="Palatino Linotype"/>
          <w:sz w:val="22"/>
          <w:szCs w:val="22"/>
        </w:rPr>
        <w:t>kemasyarakatan.</w:t>
      </w:r>
    </w:p>
    <w:p w:rsidR="00351AA0" w:rsidRPr="009D69EC" w:rsidRDefault="00351AA0"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Aktifitas ekonomi</w:t>
      </w:r>
      <w:r w:rsidR="00F85E51" w:rsidRPr="009D69EC">
        <w:rPr>
          <w:rFonts w:ascii="Palatino Linotype" w:hAnsi="Palatino Linotype"/>
          <w:sz w:val="22"/>
          <w:szCs w:val="22"/>
        </w:rPr>
        <w:t>:</w:t>
      </w:r>
      <w:r w:rsidRPr="009D69EC">
        <w:rPr>
          <w:rFonts w:ascii="Palatino Linotype" w:hAnsi="Palatino Linotype"/>
          <w:sz w:val="22"/>
          <w:szCs w:val="22"/>
        </w:rPr>
        <w:t xml:space="preserve"> </w:t>
      </w:r>
      <w:r w:rsidR="002764EB" w:rsidRPr="009D69EC">
        <w:rPr>
          <w:rFonts w:ascii="Palatino Linotype" w:hAnsi="Palatino Linotype"/>
          <w:sz w:val="22"/>
          <w:szCs w:val="22"/>
        </w:rPr>
        <w:t xml:space="preserve">kemahiran memanfaatkan </w:t>
      </w:r>
      <w:r w:rsidRPr="009D69EC">
        <w:rPr>
          <w:rFonts w:ascii="Palatino Linotype" w:hAnsi="Palatino Linotype"/>
          <w:sz w:val="22"/>
          <w:szCs w:val="22"/>
        </w:rPr>
        <w:t xml:space="preserve">dan mengelola mekanisme produksi, distribusi dan </w:t>
      </w:r>
      <w:r w:rsidR="002764EB" w:rsidRPr="009D69EC">
        <w:rPr>
          <w:rFonts w:ascii="Palatino Linotype" w:hAnsi="Palatino Linotype"/>
          <w:sz w:val="22"/>
          <w:szCs w:val="22"/>
        </w:rPr>
        <w:t xml:space="preserve">transaksi </w:t>
      </w:r>
      <w:r w:rsidRPr="009D69EC">
        <w:rPr>
          <w:rFonts w:ascii="Palatino Linotype" w:hAnsi="Palatino Linotype"/>
          <w:sz w:val="22"/>
          <w:szCs w:val="22"/>
        </w:rPr>
        <w:t>barang serta</w:t>
      </w:r>
      <w:r w:rsidRPr="009D69EC">
        <w:rPr>
          <w:rFonts w:ascii="Palatino Linotype" w:hAnsi="Palatino Linotype"/>
          <w:spacing w:val="-3"/>
          <w:sz w:val="22"/>
          <w:szCs w:val="22"/>
        </w:rPr>
        <w:t xml:space="preserve"> </w:t>
      </w:r>
      <w:r w:rsidRPr="009D69EC">
        <w:rPr>
          <w:rFonts w:ascii="Palatino Linotype" w:hAnsi="Palatino Linotype"/>
          <w:sz w:val="22"/>
          <w:szCs w:val="22"/>
        </w:rPr>
        <w:t>jasa.</w:t>
      </w:r>
    </w:p>
    <w:p w:rsidR="00351AA0" w:rsidRPr="009D69EC" w:rsidRDefault="00351AA0" w:rsidP="009D69EC">
      <w:pPr>
        <w:pStyle w:val="ListParagraph"/>
        <w:widowControl w:val="0"/>
        <w:numPr>
          <w:ilvl w:val="2"/>
          <w:numId w:val="11"/>
        </w:numPr>
        <w:tabs>
          <w:tab w:val="left" w:pos="1134"/>
          <w:tab w:val="left" w:pos="1542"/>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Reproduksi: k</w:t>
      </w:r>
      <w:r w:rsidR="002764EB" w:rsidRPr="009D69EC">
        <w:rPr>
          <w:rFonts w:ascii="Palatino Linotype" w:hAnsi="Palatino Linotype"/>
          <w:sz w:val="22"/>
          <w:szCs w:val="22"/>
        </w:rPr>
        <w:t>emahiran</w:t>
      </w:r>
      <w:r w:rsidRPr="009D69EC">
        <w:rPr>
          <w:rFonts w:ascii="Palatino Linotype" w:hAnsi="Palatino Linotype"/>
          <w:sz w:val="22"/>
          <w:szCs w:val="22"/>
        </w:rPr>
        <w:t xml:space="preserve"> </w:t>
      </w:r>
      <w:r w:rsidR="00F85E51" w:rsidRPr="009D69EC">
        <w:rPr>
          <w:rFonts w:ascii="Palatino Linotype" w:hAnsi="Palatino Linotype"/>
          <w:sz w:val="22"/>
          <w:szCs w:val="22"/>
        </w:rPr>
        <w:t>yang berkaitan</w:t>
      </w:r>
      <w:r w:rsidRPr="009D69EC">
        <w:rPr>
          <w:rFonts w:ascii="Palatino Linotype" w:hAnsi="Palatino Linotype"/>
          <w:sz w:val="22"/>
          <w:szCs w:val="22"/>
        </w:rPr>
        <w:t xml:space="preserve"> dengan pro</w:t>
      </w:r>
      <w:r w:rsidR="002764EB" w:rsidRPr="009D69EC">
        <w:rPr>
          <w:rFonts w:ascii="Palatino Linotype" w:hAnsi="Palatino Linotype"/>
          <w:sz w:val="22"/>
          <w:szCs w:val="22"/>
        </w:rPr>
        <w:t xml:space="preserve">ses kelahiran, </w:t>
      </w:r>
      <w:r w:rsidR="002764EB" w:rsidRPr="009D69EC">
        <w:rPr>
          <w:rFonts w:ascii="Palatino Linotype" w:hAnsi="Palatino Linotype"/>
          <w:sz w:val="22"/>
          <w:szCs w:val="22"/>
        </w:rPr>
        <w:lastRenderedPageBreak/>
        <w:t xml:space="preserve">perawatan anak, </w:t>
      </w:r>
      <w:r w:rsidRPr="009D69EC">
        <w:rPr>
          <w:rFonts w:ascii="Palatino Linotype" w:hAnsi="Palatino Linotype"/>
          <w:sz w:val="22"/>
          <w:szCs w:val="22"/>
        </w:rPr>
        <w:t>pendidikan dan sosialisasi.</w:t>
      </w:r>
      <w:r w:rsidR="00E94989" w:rsidRPr="009D69EC">
        <w:rPr>
          <w:rStyle w:val="FootnoteReference"/>
          <w:rFonts w:ascii="Palatino Linotype" w:hAnsi="Palatino Linotype"/>
          <w:sz w:val="22"/>
          <w:szCs w:val="22"/>
        </w:rPr>
        <w:footnoteReference w:id="7"/>
      </w:r>
    </w:p>
    <w:p w:rsidR="00351AA0" w:rsidRPr="009D69EC" w:rsidRDefault="00351AA0" w:rsidP="009D69EC">
      <w:pPr>
        <w:shd w:val="clear" w:color="auto" w:fill="FFFFFF"/>
        <w:spacing w:line="360" w:lineRule="auto"/>
        <w:ind w:firstLine="709"/>
        <w:jc w:val="both"/>
        <w:rPr>
          <w:rFonts w:ascii="Palatino Linotype" w:hAnsi="Palatino Linotype"/>
          <w:color w:val="000000"/>
          <w:sz w:val="22"/>
          <w:szCs w:val="22"/>
        </w:rPr>
      </w:pPr>
      <w:r w:rsidRPr="009D69EC">
        <w:rPr>
          <w:rFonts w:ascii="Palatino Linotype" w:hAnsi="Palatino Linotype"/>
          <w:sz w:val="22"/>
          <w:szCs w:val="22"/>
        </w:rPr>
        <w:t xml:space="preserve">Jim Ife dan Frank Tesoriero juga memaparkan bahwa pemberdayaan </w:t>
      </w:r>
      <w:r w:rsidR="00F85E51" w:rsidRPr="009D69EC">
        <w:rPr>
          <w:rFonts w:ascii="Palatino Linotype" w:hAnsi="Palatino Linotype"/>
          <w:sz w:val="22"/>
          <w:szCs w:val="22"/>
        </w:rPr>
        <w:t xml:space="preserve">memfokuskan </w:t>
      </w:r>
      <w:r w:rsidRPr="009D69EC">
        <w:rPr>
          <w:rFonts w:ascii="Palatino Linotype" w:hAnsi="Palatino Linotype"/>
          <w:sz w:val="22"/>
          <w:szCs w:val="22"/>
        </w:rPr>
        <w:t xml:space="preserve">pentingnya proses edukatif atau pembelajaran </w:t>
      </w:r>
      <w:r w:rsidR="00F85E51" w:rsidRPr="009D69EC">
        <w:rPr>
          <w:rFonts w:ascii="Palatino Linotype" w:hAnsi="Palatino Linotype"/>
          <w:sz w:val="22"/>
          <w:szCs w:val="22"/>
        </w:rPr>
        <w:t xml:space="preserve">bagi </w:t>
      </w:r>
      <w:r w:rsidRPr="009D69EC">
        <w:rPr>
          <w:rFonts w:ascii="Palatino Linotype" w:hAnsi="Palatino Linotype"/>
          <w:sz w:val="22"/>
          <w:szCs w:val="22"/>
        </w:rPr>
        <w:t xml:space="preserve">masyarakat untuk meningkatkan keberdayaan mereka, sehingga masyarakat memiliki </w:t>
      </w:r>
      <w:r w:rsidR="00D63ECE" w:rsidRPr="009D69EC">
        <w:rPr>
          <w:rFonts w:ascii="Palatino Linotype" w:hAnsi="Palatino Linotype"/>
          <w:sz w:val="22"/>
          <w:szCs w:val="22"/>
        </w:rPr>
        <w:t>ide</w:t>
      </w:r>
      <w:r w:rsidRPr="009D69EC">
        <w:rPr>
          <w:rFonts w:ascii="Palatino Linotype" w:hAnsi="Palatino Linotype"/>
          <w:sz w:val="22"/>
          <w:szCs w:val="22"/>
        </w:rPr>
        <w:t>-</w:t>
      </w:r>
      <w:r w:rsidR="00D63ECE" w:rsidRPr="009D69EC">
        <w:rPr>
          <w:rFonts w:ascii="Palatino Linotype" w:hAnsi="Palatino Linotype"/>
          <w:sz w:val="22"/>
          <w:szCs w:val="22"/>
        </w:rPr>
        <w:t>ide</w:t>
      </w:r>
      <w:r w:rsidRPr="009D69EC">
        <w:rPr>
          <w:rFonts w:ascii="Palatino Linotype" w:hAnsi="Palatino Linotype"/>
          <w:sz w:val="22"/>
          <w:szCs w:val="22"/>
        </w:rPr>
        <w:t xml:space="preserve">, pemahaman, kosakata, dan keterampilan bekerja </w:t>
      </w:r>
      <w:r w:rsidR="00F85E51" w:rsidRPr="009D69EC">
        <w:rPr>
          <w:rFonts w:ascii="Palatino Linotype" w:hAnsi="Palatino Linotype"/>
          <w:sz w:val="22"/>
          <w:szCs w:val="22"/>
        </w:rPr>
        <w:t xml:space="preserve">untuk mencapai </w:t>
      </w:r>
      <w:r w:rsidRPr="009D69EC">
        <w:rPr>
          <w:rFonts w:ascii="Palatino Linotype" w:hAnsi="Palatino Linotype"/>
          <w:sz w:val="22"/>
          <w:szCs w:val="22"/>
        </w:rPr>
        <w:t>perubahan yang efektif dan berkelanjutan.</w:t>
      </w:r>
      <w:r w:rsidR="00E94989" w:rsidRPr="009D69EC">
        <w:rPr>
          <w:rStyle w:val="FootnoteReference"/>
          <w:rFonts w:ascii="Palatino Linotype" w:hAnsi="Palatino Linotype"/>
          <w:sz w:val="22"/>
          <w:szCs w:val="22"/>
        </w:rPr>
        <w:footnoteReference w:id="8"/>
      </w:r>
    </w:p>
    <w:p w:rsidR="00351AA0" w:rsidRPr="009D69EC" w:rsidRDefault="00351AA0" w:rsidP="009D69EC">
      <w:pPr>
        <w:pStyle w:val="BodyText"/>
        <w:tabs>
          <w:tab w:val="left" w:pos="709"/>
        </w:tabs>
        <w:spacing w:after="0" w:line="360" w:lineRule="auto"/>
        <w:ind w:right="4" w:firstLine="709"/>
        <w:jc w:val="both"/>
        <w:rPr>
          <w:rFonts w:ascii="Palatino Linotype" w:hAnsi="Palatino Linotype"/>
          <w:sz w:val="22"/>
          <w:szCs w:val="22"/>
        </w:rPr>
      </w:pPr>
      <w:r w:rsidRPr="009D69EC">
        <w:rPr>
          <w:rFonts w:ascii="Palatino Linotype" w:hAnsi="Palatino Linotype"/>
          <w:sz w:val="22"/>
          <w:szCs w:val="22"/>
        </w:rPr>
        <w:t xml:space="preserve">Keberhasilan pemberdayaan ekonomi masyarakat, </w:t>
      </w:r>
      <w:r w:rsidRPr="009D69EC">
        <w:rPr>
          <w:rFonts w:ascii="Palatino Linotype" w:hAnsi="Palatino Linotype"/>
          <w:sz w:val="22"/>
          <w:szCs w:val="22"/>
          <w:lang w:val="en-US"/>
        </w:rPr>
        <w:t>pada</w:t>
      </w:r>
      <w:r w:rsidRPr="009D69EC">
        <w:rPr>
          <w:rFonts w:ascii="Palatino Linotype" w:hAnsi="Palatino Linotype"/>
          <w:sz w:val="22"/>
          <w:szCs w:val="22"/>
        </w:rPr>
        <w:t xml:space="preserve"> umum</w:t>
      </w:r>
      <w:r w:rsidRPr="009D69EC">
        <w:rPr>
          <w:rFonts w:ascii="Palatino Linotype" w:hAnsi="Palatino Linotype"/>
          <w:sz w:val="22"/>
          <w:szCs w:val="22"/>
          <w:lang w:val="en-US"/>
        </w:rPr>
        <w:t xml:space="preserve">nya </w:t>
      </w:r>
      <w:r w:rsidRPr="009D69EC">
        <w:rPr>
          <w:rFonts w:ascii="Palatino Linotype" w:hAnsi="Palatino Linotype"/>
          <w:sz w:val="22"/>
          <w:szCs w:val="22"/>
        </w:rPr>
        <w:t xml:space="preserve"> dapat </w:t>
      </w:r>
      <w:r w:rsidRPr="009D69EC">
        <w:rPr>
          <w:rFonts w:ascii="Palatino Linotype" w:hAnsi="Palatino Linotype"/>
          <w:sz w:val="22"/>
          <w:szCs w:val="22"/>
          <w:lang w:val="en-US"/>
        </w:rPr>
        <w:t>ditunjukkan</w:t>
      </w:r>
      <w:r w:rsidRPr="009D69EC">
        <w:rPr>
          <w:rFonts w:ascii="Palatino Linotype" w:hAnsi="Palatino Linotype"/>
          <w:sz w:val="22"/>
          <w:szCs w:val="22"/>
        </w:rPr>
        <w:t xml:space="preserve"> </w:t>
      </w:r>
      <w:r w:rsidRPr="009D69EC">
        <w:rPr>
          <w:rFonts w:ascii="Palatino Linotype" w:hAnsi="Palatino Linotype"/>
          <w:sz w:val="22"/>
          <w:szCs w:val="22"/>
          <w:lang w:val="en-US"/>
        </w:rPr>
        <w:t xml:space="preserve">pada </w:t>
      </w:r>
      <w:r w:rsidRPr="009D69EC">
        <w:rPr>
          <w:rFonts w:ascii="Palatino Linotype" w:hAnsi="Palatino Linotype"/>
          <w:sz w:val="22"/>
          <w:szCs w:val="22"/>
        </w:rPr>
        <w:t>keberdayaan mereka memenuhi kebutuhan</w:t>
      </w:r>
      <w:r w:rsidRPr="009D69EC">
        <w:rPr>
          <w:rFonts w:ascii="Palatino Linotype" w:hAnsi="Palatino Linotype"/>
          <w:sz w:val="22"/>
          <w:szCs w:val="22"/>
          <w:lang w:val="en-US"/>
        </w:rPr>
        <w:t>nya</w:t>
      </w:r>
      <w:r w:rsidRPr="009D69EC">
        <w:rPr>
          <w:rFonts w:ascii="Palatino Linotype" w:hAnsi="Palatino Linotype"/>
          <w:sz w:val="22"/>
          <w:szCs w:val="22"/>
        </w:rPr>
        <w:t xml:space="preserve"> sehari-hari. </w:t>
      </w:r>
      <w:r w:rsidRPr="009D69EC">
        <w:rPr>
          <w:rFonts w:ascii="Palatino Linotype" w:hAnsi="Palatino Linotype"/>
          <w:sz w:val="22"/>
          <w:szCs w:val="22"/>
          <w:lang w:val="en-US"/>
        </w:rPr>
        <w:t xml:space="preserve">Berdasarkan  </w:t>
      </w:r>
      <w:r w:rsidRPr="009D69EC">
        <w:rPr>
          <w:rFonts w:ascii="Palatino Linotype" w:hAnsi="Palatino Linotype"/>
          <w:sz w:val="22"/>
          <w:szCs w:val="22"/>
        </w:rPr>
        <w:t>Panduan Program Inpres Desa Tertinggal, Bappenas dan Departemen Dalam Negeri, Jakarta tahun</w:t>
      </w:r>
      <w:r w:rsidRPr="009D69EC">
        <w:rPr>
          <w:rFonts w:ascii="Palatino Linotype" w:hAnsi="Palatino Linotype"/>
          <w:sz w:val="22"/>
          <w:szCs w:val="22"/>
          <w:lang w:val="en-US"/>
        </w:rPr>
        <w:t>1994</w:t>
      </w:r>
      <w:r w:rsidRPr="009D69EC">
        <w:rPr>
          <w:rFonts w:ascii="Palatino Linotype" w:hAnsi="Palatino Linotype"/>
          <w:sz w:val="22"/>
          <w:szCs w:val="22"/>
        </w:rPr>
        <w:t xml:space="preserve"> </w:t>
      </w:r>
      <w:r w:rsidRPr="009D69EC">
        <w:rPr>
          <w:rFonts w:ascii="Palatino Linotype" w:hAnsi="Palatino Linotype"/>
          <w:sz w:val="22"/>
          <w:szCs w:val="22"/>
          <w:lang w:val="en-US"/>
        </w:rPr>
        <w:t>dipaparkan bahwa program pemberdayaan ekonomi dikatakan  berhasi jika terdapat cirri-ciri sebagai berikut:</w:t>
      </w:r>
    </w:p>
    <w:p w:rsidR="00351AA0" w:rsidRPr="009D69EC" w:rsidRDefault="00351AA0" w:rsidP="009D69EC">
      <w:pPr>
        <w:pStyle w:val="ListParagraph"/>
        <w:widowControl w:val="0"/>
        <w:numPr>
          <w:ilvl w:val="0"/>
          <w:numId w:val="12"/>
        </w:numPr>
        <w:tabs>
          <w:tab w:val="left" w:pos="1134"/>
          <w:tab w:val="left" w:pos="1804"/>
        </w:tabs>
        <w:autoSpaceDE w:val="0"/>
        <w:autoSpaceDN w:val="0"/>
        <w:spacing w:line="360" w:lineRule="auto"/>
        <w:ind w:left="1134" w:hanging="425"/>
        <w:jc w:val="both"/>
        <w:rPr>
          <w:rFonts w:ascii="Palatino Linotype" w:hAnsi="Palatino Linotype"/>
          <w:sz w:val="22"/>
          <w:szCs w:val="22"/>
        </w:rPr>
      </w:pPr>
      <w:r w:rsidRPr="009D69EC">
        <w:rPr>
          <w:rFonts w:ascii="Palatino Linotype" w:hAnsi="Palatino Linotype"/>
          <w:sz w:val="22"/>
          <w:szCs w:val="22"/>
        </w:rPr>
        <w:t>Jumlah penduduk miskin semakin sedikit.</w:t>
      </w:r>
    </w:p>
    <w:p w:rsidR="00351AA0" w:rsidRPr="009D69EC" w:rsidRDefault="00351AA0" w:rsidP="009D69EC">
      <w:pPr>
        <w:pStyle w:val="ListParagraph"/>
        <w:widowControl w:val="0"/>
        <w:numPr>
          <w:ilvl w:val="0"/>
          <w:numId w:val="12"/>
        </w:numPr>
        <w:tabs>
          <w:tab w:val="left" w:pos="1134"/>
          <w:tab w:val="left" w:pos="1804"/>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 xml:space="preserve">Usaha </w:t>
      </w:r>
      <w:r w:rsidR="002650A4" w:rsidRPr="009D69EC">
        <w:rPr>
          <w:rFonts w:ascii="Palatino Linotype" w:hAnsi="Palatino Linotype"/>
          <w:sz w:val="22"/>
          <w:szCs w:val="22"/>
        </w:rPr>
        <w:t>m</w:t>
      </w:r>
      <w:r w:rsidRPr="009D69EC">
        <w:rPr>
          <w:rFonts w:ascii="Palatino Linotype" w:hAnsi="Palatino Linotype"/>
          <w:sz w:val="22"/>
          <w:szCs w:val="22"/>
        </w:rPr>
        <w:t>eningkat</w:t>
      </w:r>
      <w:r w:rsidR="002650A4" w:rsidRPr="009D69EC">
        <w:rPr>
          <w:rFonts w:ascii="Palatino Linotype" w:hAnsi="Palatino Linotype"/>
          <w:sz w:val="22"/>
          <w:szCs w:val="22"/>
        </w:rPr>
        <w:t>k</w:t>
      </w:r>
      <w:r w:rsidRPr="009D69EC">
        <w:rPr>
          <w:rFonts w:ascii="Palatino Linotype" w:hAnsi="Palatino Linotype"/>
          <w:sz w:val="22"/>
          <w:szCs w:val="22"/>
        </w:rPr>
        <w:t xml:space="preserve">an  </w:t>
      </w:r>
      <w:r w:rsidR="002650A4" w:rsidRPr="009D69EC">
        <w:rPr>
          <w:rFonts w:ascii="Palatino Linotype" w:hAnsi="Palatino Linotype"/>
          <w:sz w:val="22"/>
          <w:szCs w:val="22"/>
        </w:rPr>
        <w:t xml:space="preserve">pendapatan </w:t>
      </w:r>
      <w:r w:rsidRPr="009D69EC">
        <w:rPr>
          <w:rFonts w:ascii="Palatino Linotype" w:hAnsi="Palatino Linotype"/>
          <w:sz w:val="22"/>
          <w:szCs w:val="22"/>
        </w:rPr>
        <w:t>penduduk miskin dengan memanfaatkan sumber daya yang</w:t>
      </w:r>
      <w:r w:rsidRPr="009D69EC">
        <w:rPr>
          <w:rFonts w:ascii="Palatino Linotype" w:hAnsi="Palatino Linotype"/>
          <w:spacing w:val="-3"/>
          <w:sz w:val="22"/>
          <w:szCs w:val="22"/>
        </w:rPr>
        <w:t xml:space="preserve">  </w:t>
      </w:r>
      <w:r w:rsidRPr="009D69EC">
        <w:rPr>
          <w:rFonts w:ascii="Palatino Linotype" w:hAnsi="Palatino Linotype"/>
          <w:sz w:val="22"/>
          <w:szCs w:val="22"/>
        </w:rPr>
        <w:t>semakin banyak</w:t>
      </w:r>
      <w:r w:rsidR="002650A4" w:rsidRPr="009D69EC">
        <w:rPr>
          <w:rFonts w:ascii="Palatino Linotype" w:hAnsi="Palatino Linotype"/>
          <w:sz w:val="22"/>
          <w:szCs w:val="22"/>
        </w:rPr>
        <w:t xml:space="preserve"> tersedia</w:t>
      </w:r>
      <w:r w:rsidRPr="009D69EC">
        <w:rPr>
          <w:rFonts w:ascii="Palatino Linotype" w:hAnsi="Palatino Linotype"/>
          <w:sz w:val="22"/>
          <w:szCs w:val="22"/>
        </w:rPr>
        <w:t>.</w:t>
      </w:r>
    </w:p>
    <w:p w:rsidR="00351AA0" w:rsidRPr="009D69EC" w:rsidRDefault="00351AA0" w:rsidP="009D69EC">
      <w:pPr>
        <w:pStyle w:val="ListParagraph"/>
        <w:widowControl w:val="0"/>
        <w:numPr>
          <w:ilvl w:val="0"/>
          <w:numId w:val="12"/>
        </w:numPr>
        <w:tabs>
          <w:tab w:val="left" w:pos="1134"/>
          <w:tab w:val="left" w:pos="1804"/>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 xml:space="preserve">Kepedulian masyarakat </w:t>
      </w:r>
      <w:r w:rsidR="002650A4" w:rsidRPr="009D69EC">
        <w:rPr>
          <w:rFonts w:ascii="Palatino Linotype" w:hAnsi="Palatino Linotype"/>
          <w:sz w:val="22"/>
          <w:szCs w:val="22"/>
        </w:rPr>
        <w:t>pada usaha</w:t>
      </w:r>
      <w:r w:rsidRPr="009D69EC">
        <w:rPr>
          <w:rFonts w:ascii="Palatino Linotype" w:hAnsi="Palatino Linotype"/>
          <w:sz w:val="22"/>
          <w:szCs w:val="22"/>
        </w:rPr>
        <w:t xml:space="preserve"> peningkatan kesejahteraan keluarga miskin di</w:t>
      </w:r>
      <w:r w:rsidRPr="009D69EC">
        <w:rPr>
          <w:rFonts w:ascii="Palatino Linotype" w:hAnsi="Palatino Linotype"/>
          <w:spacing w:val="-2"/>
          <w:sz w:val="22"/>
          <w:szCs w:val="22"/>
        </w:rPr>
        <w:t xml:space="preserve"> </w:t>
      </w:r>
      <w:r w:rsidRPr="009D69EC">
        <w:rPr>
          <w:rFonts w:ascii="Palatino Linotype" w:hAnsi="Palatino Linotype"/>
          <w:sz w:val="22"/>
          <w:szCs w:val="22"/>
        </w:rPr>
        <w:t>lingkungannya</w:t>
      </w:r>
      <w:r w:rsidR="002650A4" w:rsidRPr="009D69EC">
        <w:rPr>
          <w:rFonts w:ascii="Palatino Linotype" w:hAnsi="Palatino Linotype"/>
          <w:sz w:val="22"/>
          <w:szCs w:val="22"/>
        </w:rPr>
        <w:t xml:space="preserve"> </w:t>
      </w:r>
      <w:r w:rsidRPr="009D69EC">
        <w:rPr>
          <w:rFonts w:ascii="Palatino Linotype" w:hAnsi="Palatino Linotype"/>
          <w:sz w:val="22"/>
          <w:szCs w:val="22"/>
        </w:rPr>
        <w:t>semakin</w:t>
      </w:r>
      <w:r w:rsidR="002650A4" w:rsidRPr="009D69EC">
        <w:rPr>
          <w:rFonts w:ascii="Palatino Linotype" w:hAnsi="Palatino Linotype"/>
          <w:sz w:val="22"/>
          <w:szCs w:val="22"/>
        </w:rPr>
        <w:t xml:space="preserve"> meningkat</w:t>
      </w:r>
      <w:r w:rsidRPr="009D69EC">
        <w:rPr>
          <w:rFonts w:ascii="Palatino Linotype" w:hAnsi="Palatino Linotype"/>
          <w:sz w:val="22"/>
          <w:szCs w:val="22"/>
        </w:rPr>
        <w:t>.</w:t>
      </w:r>
    </w:p>
    <w:p w:rsidR="00351AA0" w:rsidRPr="009D69EC" w:rsidRDefault="00351AA0" w:rsidP="009D69EC">
      <w:pPr>
        <w:pStyle w:val="ListParagraph"/>
        <w:widowControl w:val="0"/>
        <w:numPr>
          <w:ilvl w:val="0"/>
          <w:numId w:val="12"/>
        </w:numPr>
        <w:tabs>
          <w:tab w:val="left" w:pos="1134"/>
          <w:tab w:val="left" w:pos="1804"/>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Kemandirian  kelompok yang d</w:t>
      </w:r>
      <w:r w:rsidR="002650A4" w:rsidRPr="009D69EC">
        <w:rPr>
          <w:rFonts w:ascii="Palatino Linotype" w:hAnsi="Palatino Linotype"/>
          <w:sz w:val="22"/>
          <w:szCs w:val="22"/>
        </w:rPr>
        <w:t>itunjukkan</w:t>
      </w:r>
      <w:r w:rsidRPr="009D69EC">
        <w:rPr>
          <w:rFonts w:ascii="Palatino Linotype" w:hAnsi="Palatino Linotype"/>
          <w:sz w:val="22"/>
          <w:szCs w:val="22"/>
        </w:rPr>
        <w:t xml:space="preserve"> dengan </w:t>
      </w:r>
      <w:r w:rsidR="002650A4" w:rsidRPr="009D69EC">
        <w:rPr>
          <w:rFonts w:ascii="Palatino Linotype" w:hAnsi="Palatino Linotype"/>
          <w:sz w:val="22"/>
          <w:szCs w:val="22"/>
        </w:rPr>
        <w:t xml:space="preserve">bertambahnya </w:t>
      </w:r>
      <w:r w:rsidRPr="009D69EC">
        <w:rPr>
          <w:rFonts w:ascii="Palatino Linotype" w:hAnsi="Palatino Linotype"/>
          <w:sz w:val="22"/>
          <w:szCs w:val="22"/>
        </w:rPr>
        <w:t xml:space="preserve">usaha  produktif anggota dan kelompok, makin kuatnya permodalan kelompok, makin rapinya sistem administrasi kelompok, </w:t>
      </w:r>
      <w:r w:rsidR="002650A4" w:rsidRPr="009D69EC">
        <w:rPr>
          <w:rFonts w:ascii="Palatino Linotype" w:hAnsi="Palatino Linotype"/>
          <w:sz w:val="22"/>
          <w:szCs w:val="22"/>
        </w:rPr>
        <w:t xml:space="preserve">dan </w:t>
      </w:r>
      <w:r w:rsidRPr="009D69EC">
        <w:rPr>
          <w:rFonts w:ascii="Palatino Linotype" w:hAnsi="Palatino Linotype"/>
          <w:sz w:val="22"/>
          <w:szCs w:val="22"/>
        </w:rPr>
        <w:t>makin luasnya interaksi kelompok dengan kelompok lain di dalam masyarakat</w:t>
      </w:r>
      <w:r w:rsidR="002650A4" w:rsidRPr="009D69EC">
        <w:rPr>
          <w:rFonts w:ascii="Palatino Linotype" w:hAnsi="Palatino Linotype"/>
          <w:sz w:val="22"/>
          <w:szCs w:val="22"/>
        </w:rPr>
        <w:t xml:space="preserve"> yang berkembang.</w:t>
      </w:r>
    </w:p>
    <w:p w:rsidR="00351AA0" w:rsidRPr="009D69EC" w:rsidRDefault="00351AA0" w:rsidP="009D69EC">
      <w:pPr>
        <w:pStyle w:val="ListParagraph"/>
        <w:widowControl w:val="0"/>
        <w:numPr>
          <w:ilvl w:val="0"/>
          <w:numId w:val="12"/>
        </w:numPr>
        <w:tabs>
          <w:tab w:val="left" w:pos="1134"/>
          <w:tab w:val="left" w:pos="1804"/>
        </w:tabs>
        <w:autoSpaceDE w:val="0"/>
        <w:autoSpaceDN w:val="0"/>
        <w:spacing w:line="360" w:lineRule="auto"/>
        <w:ind w:left="1134" w:right="4" w:hanging="425"/>
        <w:jc w:val="both"/>
        <w:rPr>
          <w:rFonts w:ascii="Palatino Linotype" w:hAnsi="Palatino Linotype"/>
          <w:sz w:val="22"/>
          <w:szCs w:val="22"/>
        </w:rPr>
      </w:pPr>
      <w:r w:rsidRPr="009D69EC">
        <w:rPr>
          <w:rFonts w:ascii="Palatino Linotype" w:hAnsi="Palatino Linotype"/>
          <w:sz w:val="22"/>
          <w:szCs w:val="22"/>
        </w:rPr>
        <w:t>K</w:t>
      </w:r>
      <w:r w:rsidR="002650A4" w:rsidRPr="009D69EC">
        <w:rPr>
          <w:rFonts w:ascii="Palatino Linotype" w:hAnsi="Palatino Linotype"/>
          <w:sz w:val="22"/>
          <w:szCs w:val="22"/>
        </w:rPr>
        <w:t>emampuan</w:t>
      </w:r>
      <w:r w:rsidRPr="009D69EC">
        <w:rPr>
          <w:rFonts w:ascii="Palatino Linotype" w:hAnsi="Palatino Linotype"/>
          <w:sz w:val="22"/>
          <w:szCs w:val="22"/>
        </w:rPr>
        <w:t xml:space="preserve"> masyarakat</w:t>
      </w:r>
      <w:r w:rsidR="002650A4" w:rsidRPr="009D69EC">
        <w:rPr>
          <w:rFonts w:ascii="Palatino Linotype" w:hAnsi="Palatino Linotype"/>
          <w:sz w:val="22"/>
          <w:szCs w:val="22"/>
        </w:rPr>
        <w:t xml:space="preserve"> dan p</w:t>
      </w:r>
      <w:r w:rsidRPr="009D69EC">
        <w:rPr>
          <w:rFonts w:ascii="Palatino Linotype" w:hAnsi="Palatino Linotype"/>
          <w:sz w:val="22"/>
          <w:szCs w:val="22"/>
        </w:rPr>
        <w:t xml:space="preserve">endapatan yang </w:t>
      </w:r>
      <w:r w:rsidR="002650A4" w:rsidRPr="009D69EC">
        <w:rPr>
          <w:rFonts w:ascii="Palatino Linotype" w:hAnsi="Palatino Linotype"/>
          <w:sz w:val="22"/>
          <w:szCs w:val="22"/>
        </w:rPr>
        <w:t xml:space="preserve">merata yang ditunjukkan </w:t>
      </w:r>
      <w:r w:rsidRPr="009D69EC">
        <w:rPr>
          <w:rFonts w:ascii="Palatino Linotype" w:hAnsi="Palatino Linotype"/>
          <w:sz w:val="22"/>
          <w:szCs w:val="22"/>
        </w:rPr>
        <w:t xml:space="preserve"> oleh peningkatan  kesejahteraan keluarga miskin </w:t>
      </w:r>
      <w:r w:rsidRPr="009D69EC">
        <w:rPr>
          <w:rFonts w:ascii="Palatino Linotype" w:hAnsi="Palatino Linotype"/>
          <w:spacing w:val="-3"/>
          <w:sz w:val="22"/>
          <w:szCs w:val="22"/>
        </w:rPr>
        <w:t>yang ditunjukkan dengan kem</w:t>
      </w:r>
      <w:r w:rsidRPr="009D69EC">
        <w:rPr>
          <w:rFonts w:ascii="Palatino Linotype" w:hAnsi="Palatino Linotype"/>
          <w:sz w:val="22"/>
          <w:szCs w:val="22"/>
        </w:rPr>
        <w:t xml:space="preserve">ampuan memenuhi kebutuhan pokok dan </w:t>
      </w:r>
      <w:r w:rsidRPr="009D69EC">
        <w:rPr>
          <w:rFonts w:ascii="Palatino Linotype" w:hAnsi="Palatino Linotype"/>
          <w:sz w:val="22"/>
          <w:szCs w:val="22"/>
        </w:rPr>
        <w:lastRenderedPageBreak/>
        <w:t>kebutuhan sosial dasarnya bertambah.</w:t>
      </w:r>
      <w:r w:rsidR="00E82FAC" w:rsidRPr="009D69EC">
        <w:rPr>
          <w:rStyle w:val="FootnoteReference"/>
          <w:rFonts w:ascii="Palatino Linotype" w:hAnsi="Palatino Linotype"/>
          <w:sz w:val="22"/>
          <w:szCs w:val="22"/>
        </w:rPr>
        <w:footnoteReference w:id="9"/>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b/>
          <w:sz w:val="22"/>
          <w:szCs w:val="22"/>
          <w:lang w:val="en-US"/>
        </w:rPr>
      </w:pPr>
      <w:r w:rsidRPr="009D69EC">
        <w:rPr>
          <w:rFonts w:ascii="Palatino Linotype" w:hAnsi="Palatino Linotype"/>
          <w:b/>
          <w:sz w:val="22"/>
          <w:szCs w:val="22"/>
          <w:lang w:val="en-US"/>
        </w:rPr>
        <w:t>Ketela Dan Manfaatnya</w:t>
      </w:r>
    </w:p>
    <w:p w:rsidR="00351AA0" w:rsidRPr="009D69EC" w:rsidRDefault="00351AA0" w:rsidP="009D69EC">
      <w:pPr>
        <w:autoSpaceDE w:val="0"/>
        <w:autoSpaceDN w:val="0"/>
        <w:adjustRightInd w:val="0"/>
        <w:spacing w:line="360" w:lineRule="auto"/>
        <w:ind w:firstLine="709"/>
        <w:jc w:val="both"/>
        <w:rPr>
          <w:rFonts w:ascii="Palatino Linotype" w:eastAsia="Calibri" w:hAnsi="Palatino Linotype"/>
          <w:sz w:val="22"/>
          <w:szCs w:val="22"/>
        </w:rPr>
      </w:pPr>
      <w:r w:rsidRPr="009D69EC">
        <w:rPr>
          <w:rFonts w:ascii="Palatino Linotype" w:eastAsia="Calibri" w:hAnsi="Palatino Linotype"/>
          <w:sz w:val="22"/>
          <w:szCs w:val="22"/>
        </w:rPr>
        <w:t>Ada beerapa sumber karbohidrat lokal  Indonesia, di antaranya ketela atau ubi kayu (</w:t>
      </w:r>
      <w:r w:rsidRPr="009D69EC">
        <w:rPr>
          <w:rFonts w:ascii="Palatino Linotype" w:eastAsia="Calibri" w:hAnsi="Palatino Linotype"/>
          <w:i/>
          <w:iCs/>
          <w:sz w:val="22"/>
          <w:szCs w:val="22"/>
        </w:rPr>
        <w:t>Manihot esculenta Crantz</w:t>
      </w:r>
      <w:r w:rsidRPr="009D69EC">
        <w:rPr>
          <w:rFonts w:ascii="Palatino Linotype" w:eastAsia="Calibri" w:hAnsi="Palatino Linotype"/>
          <w:sz w:val="22"/>
          <w:szCs w:val="22"/>
        </w:rPr>
        <w:t xml:space="preserve">) yang menduduki urutan ketiga terbesar setelah  padi dan jagung. </w:t>
      </w:r>
      <w:r w:rsidRPr="009D69EC">
        <w:rPr>
          <w:rFonts w:ascii="Palatino Linotype" w:hAnsi="Palatino Linotype"/>
          <w:sz w:val="22"/>
          <w:szCs w:val="22"/>
          <w:shd w:val="clear" w:color="auto" w:fill="FFFFFF"/>
        </w:rPr>
        <w:t>Ketela</w:t>
      </w:r>
      <w:r w:rsidR="002650A4" w:rsidRPr="009D69EC">
        <w:rPr>
          <w:rFonts w:ascii="Palatino Linotype" w:hAnsi="Palatino Linotype"/>
          <w:sz w:val="22"/>
          <w:szCs w:val="22"/>
          <w:shd w:val="clear" w:color="auto" w:fill="FFFFFF"/>
        </w:rPr>
        <w:t xml:space="preserve"> dapat berkembang</w:t>
      </w:r>
      <w:r w:rsidRPr="009D69EC">
        <w:rPr>
          <w:rFonts w:ascii="Palatino Linotype" w:hAnsi="Palatino Linotype"/>
          <w:sz w:val="22"/>
          <w:szCs w:val="22"/>
          <w:shd w:val="clear" w:color="auto" w:fill="FFFFFF"/>
        </w:rPr>
        <w:t xml:space="preserve"> hampir </w:t>
      </w:r>
      <w:r w:rsidR="00046445" w:rsidRPr="009D69EC">
        <w:rPr>
          <w:rFonts w:ascii="Palatino Linotype" w:hAnsi="Palatino Linotype"/>
          <w:sz w:val="22"/>
          <w:szCs w:val="22"/>
          <w:shd w:val="clear" w:color="auto" w:fill="FFFFFF"/>
        </w:rPr>
        <w:t xml:space="preserve">setiap </w:t>
      </w:r>
      <w:r w:rsidRPr="009D69EC">
        <w:rPr>
          <w:rFonts w:ascii="Palatino Linotype" w:hAnsi="Palatino Linotype"/>
          <w:sz w:val="22"/>
          <w:szCs w:val="22"/>
          <w:shd w:val="clear" w:color="auto" w:fill="FFFFFF"/>
        </w:rPr>
        <w:t>tahun dan ketinggian</w:t>
      </w:r>
      <w:r w:rsidR="00046445" w:rsidRPr="009D69EC">
        <w:rPr>
          <w:rFonts w:ascii="Palatino Linotype" w:hAnsi="Palatino Linotype"/>
          <w:sz w:val="22"/>
          <w:szCs w:val="22"/>
          <w:shd w:val="clear" w:color="auto" w:fill="FFFFFF"/>
        </w:rPr>
        <w:t xml:space="preserve">nya </w:t>
      </w:r>
      <w:r w:rsidRPr="009D69EC">
        <w:rPr>
          <w:rFonts w:ascii="Palatino Linotype" w:hAnsi="Palatino Linotype"/>
          <w:sz w:val="22"/>
          <w:szCs w:val="22"/>
          <w:shd w:val="clear" w:color="auto" w:fill="FFFFFF"/>
        </w:rPr>
        <w:t xml:space="preserve"> </w:t>
      </w:r>
      <w:r w:rsidR="00046445" w:rsidRPr="009D69EC">
        <w:rPr>
          <w:rFonts w:ascii="Palatino Linotype" w:hAnsi="Palatino Linotype"/>
          <w:sz w:val="22"/>
          <w:szCs w:val="22"/>
          <w:shd w:val="clear" w:color="auto" w:fill="FFFFFF"/>
        </w:rPr>
        <w:t xml:space="preserve">bisa sampai </w:t>
      </w:r>
      <w:r w:rsidRPr="009D69EC">
        <w:rPr>
          <w:rFonts w:ascii="Palatino Linotype" w:hAnsi="Palatino Linotype"/>
          <w:sz w:val="22"/>
          <w:szCs w:val="22"/>
          <w:shd w:val="clear" w:color="auto" w:fill="FFFFFF"/>
        </w:rPr>
        <w:t xml:space="preserve">sekitar 2,4 m  atau  </w:t>
      </w:r>
      <w:r w:rsidR="00E82FAC" w:rsidRPr="009D69EC">
        <w:rPr>
          <w:rFonts w:ascii="Palatino Linotype" w:hAnsi="Palatino Linotype"/>
          <w:sz w:val="22"/>
          <w:szCs w:val="22"/>
          <w:shd w:val="clear" w:color="auto" w:fill="FFFFFF"/>
        </w:rPr>
        <w:t>3–</w:t>
      </w:r>
      <w:r w:rsidRPr="009D69EC">
        <w:rPr>
          <w:rFonts w:ascii="Palatino Linotype" w:hAnsi="Palatino Linotype"/>
          <w:sz w:val="22"/>
          <w:szCs w:val="22"/>
          <w:shd w:val="clear" w:color="auto" w:fill="FFFFFF"/>
        </w:rPr>
        <w:t>5 m.</w:t>
      </w:r>
      <w:r w:rsidRPr="009D69EC">
        <w:rPr>
          <w:rFonts w:ascii="Palatino Linotype" w:eastAsia="Calibri" w:hAnsi="Palatino Linotype"/>
          <w:sz w:val="22"/>
          <w:szCs w:val="22"/>
        </w:rPr>
        <w:t xml:space="preserve"> Ketela  </w:t>
      </w:r>
      <w:r w:rsidR="004D7B8F" w:rsidRPr="009D69EC">
        <w:rPr>
          <w:rFonts w:ascii="Palatino Linotype" w:eastAsia="Calibri" w:hAnsi="Palatino Linotype"/>
          <w:sz w:val="22"/>
          <w:szCs w:val="22"/>
        </w:rPr>
        <w:t xml:space="preserve">memiliki </w:t>
      </w:r>
      <w:r w:rsidRPr="009D69EC">
        <w:rPr>
          <w:rFonts w:ascii="Palatino Linotype" w:eastAsia="Calibri" w:hAnsi="Palatino Linotype"/>
          <w:sz w:val="22"/>
          <w:szCs w:val="22"/>
        </w:rPr>
        <w:t>p</w:t>
      </w:r>
      <w:r w:rsidR="004D7B8F" w:rsidRPr="009D69EC">
        <w:rPr>
          <w:rFonts w:ascii="Palatino Linotype" w:eastAsia="Calibri" w:hAnsi="Palatino Linotype"/>
          <w:sz w:val="22"/>
          <w:szCs w:val="22"/>
        </w:rPr>
        <w:t xml:space="preserve">otensi untuk </w:t>
      </w:r>
      <w:r w:rsidRPr="009D69EC">
        <w:rPr>
          <w:rFonts w:ascii="Palatino Linotype" w:eastAsia="Calibri" w:hAnsi="Palatino Linotype"/>
          <w:sz w:val="22"/>
          <w:szCs w:val="22"/>
        </w:rPr>
        <w:t xml:space="preserve"> </w:t>
      </w:r>
      <w:r w:rsidR="004D7B8F" w:rsidRPr="009D69EC">
        <w:rPr>
          <w:rFonts w:ascii="Palatino Linotype" w:eastAsia="Calibri" w:hAnsi="Palatino Linotype"/>
          <w:sz w:val="22"/>
          <w:szCs w:val="22"/>
        </w:rPr>
        <w:t xml:space="preserve">diproduksi </w:t>
      </w:r>
      <w:r w:rsidRPr="009D69EC">
        <w:rPr>
          <w:rFonts w:ascii="Palatino Linotype" w:eastAsia="Calibri" w:hAnsi="Palatino Linotype"/>
          <w:sz w:val="22"/>
          <w:szCs w:val="22"/>
        </w:rPr>
        <w:t xml:space="preserve">menjadi tepung.  </w:t>
      </w:r>
      <w:r w:rsidR="004D7B8F" w:rsidRPr="009D69EC">
        <w:rPr>
          <w:rFonts w:ascii="Palatino Linotype" w:eastAsia="Calibri" w:hAnsi="Palatino Linotype"/>
          <w:sz w:val="22"/>
          <w:szCs w:val="22"/>
        </w:rPr>
        <w:t>K</w:t>
      </w:r>
      <w:r w:rsidRPr="009D69EC">
        <w:rPr>
          <w:rFonts w:ascii="Palatino Linotype" w:eastAsia="Calibri" w:hAnsi="Palatino Linotype"/>
          <w:sz w:val="22"/>
          <w:szCs w:val="22"/>
        </w:rPr>
        <w:t xml:space="preserve">omposisi  kimiawi  </w:t>
      </w:r>
      <w:r w:rsidR="004D7B8F" w:rsidRPr="009D69EC">
        <w:rPr>
          <w:rFonts w:ascii="Palatino Linotype" w:eastAsia="Calibri" w:hAnsi="Palatino Linotype"/>
          <w:sz w:val="22"/>
          <w:szCs w:val="22"/>
        </w:rPr>
        <w:t xml:space="preserve">yang terdapat pada ketela segar </w:t>
      </w:r>
      <w:r w:rsidR="00026222" w:rsidRPr="009D69EC">
        <w:rPr>
          <w:rFonts w:ascii="Palatino Linotype" w:eastAsia="Calibri" w:hAnsi="Palatino Linotype"/>
          <w:sz w:val="22"/>
          <w:szCs w:val="22"/>
        </w:rPr>
        <w:t>yaitu</w:t>
      </w:r>
      <w:r w:rsidRPr="009D69EC">
        <w:rPr>
          <w:rFonts w:ascii="Palatino Linotype" w:eastAsia="Calibri" w:hAnsi="Palatino Linotype"/>
          <w:sz w:val="22"/>
          <w:szCs w:val="22"/>
        </w:rPr>
        <w:t xml:space="preserve"> kadar air sekitar 60%, pati 35%, serat  kasar 2,5%, kadar  protein 1%,  kadar lemak, 0,5% dan kadar abu 1%,  oleh karena itu </w:t>
      </w:r>
      <w:r w:rsidR="00026222" w:rsidRPr="009D69EC">
        <w:rPr>
          <w:rFonts w:ascii="Palatino Linotype" w:eastAsia="Calibri" w:hAnsi="Palatino Linotype"/>
          <w:sz w:val="22"/>
          <w:szCs w:val="22"/>
        </w:rPr>
        <w:t>ketela</w:t>
      </w:r>
      <w:r w:rsidRPr="009D69EC">
        <w:rPr>
          <w:rFonts w:ascii="Palatino Linotype" w:eastAsia="Calibri" w:hAnsi="Palatino Linotype"/>
          <w:sz w:val="22"/>
          <w:szCs w:val="22"/>
        </w:rPr>
        <w:t xml:space="preserve"> merupakan  sumber  karbohidrat dan serat  makanan.  </w:t>
      </w:r>
      <w:r w:rsidR="00026222" w:rsidRPr="009D69EC">
        <w:rPr>
          <w:rFonts w:ascii="Palatino Linotype" w:eastAsia="Calibri" w:hAnsi="Palatino Linotype"/>
          <w:sz w:val="22"/>
          <w:szCs w:val="22"/>
        </w:rPr>
        <w:t>Dalam k</w:t>
      </w:r>
      <w:r w:rsidRPr="009D69EC">
        <w:rPr>
          <w:rFonts w:ascii="Palatino Linotype" w:eastAsia="Calibri" w:hAnsi="Palatino Linotype"/>
          <w:sz w:val="22"/>
          <w:szCs w:val="22"/>
        </w:rPr>
        <w:t xml:space="preserve">etela </w:t>
      </w:r>
      <w:r w:rsidR="00026222" w:rsidRPr="009D69EC">
        <w:rPr>
          <w:rFonts w:ascii="Palatino Linotype" w:eastAsia="Calibri" w:hAnsi="Palatino Linotype"/>
          <w:sz w:val="22"/>
          <w:szCs w:val="22"/>
        </w:rPr>
        <w:t xml:space="preserve">juga </w:t>
      </w:r>
      <w:r w:rsidR="00127584" w:rsidRPr="009D69EC">
        <w:rPr>
          <w:rFonts w:ascii="Palatino Linotype" w:eastAsia="Calibri" w:hAnsi="Palatino Linotype"/>
          <w:sz w:val="22"/>
          <w:szCs w:val="22"/>
        </w:rPr>
        <w:t xml:space="preserve">mengandung senyawa glokosida sianogenik, dengan demikian akan dihasilkan glukosa dan asam sianida (HCN) yang ditunjukkan dengan  bercak  warna  biru pada ketela </w:t>
      </w:r>
      <w:r w:rsidR="00026222" w:rsidRPr="009D69EC">
        <w:rPr>
          <w:rFonts w:ascii="Palatino Linotype" w:eastAsia="Calibri" w:hAnsi="Palatino Linotype"/>
          <w:sz w:val="22"/>
          <w:szCs w:val="22"/>
        </w:rPr>
        <w:t xml:space="preserve">ketika </w:t>
      </w:r>
      <w:r w:rsidRPr="009D69EC">
        <w:rPr>
          <w:rFonts w:ascii="Palatino Linotype" w:eastAsia="Calibri" w:hAnsi="Palatino Linotype"/>
          <w:sz w:val="22"/>
          <w:szCs w:val="22"/>
        </w:rPr>
        <w:t xml:space="preserve">terjadi proses </w:t>
      </w:r>
      <w:r w:rsidR="00127584" w:rsidRPr="009D69EC">
        <w:rPr>
          <w:rFonts w:ascii="Palatino Linotype" w:eastAsia="Calibri" w:hAnsi="Palatino Linotype"/>
          <w:sz w:val="22"/>
          <w:szCs w:val="22"/>
        </w:rPr>
        <w:t xml:space="preserve">oksidasi oleh enzim linamarase. Dan hal ini </w:t>
      </w:r>
      <w:r w:rsidRPr="009D69EC">
        <w:rPr>
          <w:rFonts w:ascii="Palatino Linotype" w:eastAsia="Calibri" w:hAnsi="Palatino Linotype"/>
          <w:sz w:val="22"/>
          <w:szCs w:val="22"/>
        </w:rPr>
        <w:t xml:space="preserve">akan menjadi </w:t>
      </w:r>
      <w:r w:rsidR="00FE12BB" w:rsidRPr="009D69EC">
        <w:rPr>
          <w:rFonts w:ascii="Palatino Linotype" w:eastAsia="Calibri" w:hAnsi="Palatino Linotype"/>
          <w:sz w:val="22"/>
          <w:szCs w:val="22"/>
        </w:rPr>
        <w:t xml:space="preserve">racun </w:t>
      </w:r>
      <w:r w:rsidRPr="009D69EC">
        <w:rPr>
          <w:rFonts w:ascii="Palatino Linotype" w:eastAsia="Calibri" w:hAnsi="Palatino Linotype"/>
          <w:sz w:val="22"/>
          <w:szCs w:val="22"/>
        </w:rPr>
        <w:t>bila dikonsumsi pada kadar HCN lebih dari 50 ppm.</w:t>
      </w:r>
      <w:r w:rsidR="00FA103E" w:rsidRPr="009D69EC">
        <w:rPr>
          <w:rStyle w:val="FootnoteReference"/>
          <w:rFonts w:ascii="Palatino Linotype" w:eastAsia="Calibri" w:hAnsi="Palatino Linotype"/>
          <w:sz w:val="22"/>
          <w:szCs w:val="22"/>
        </w:rPr>
        <w:footnoteReference w:id="10"/>
      </w:r>
    </w:p>
    <w:p w:rsidR="00351AA0" w:rsidRPr="009D69EC" w:rsidRDefault="00351AA0" w:rsidP="009D69EC">
      <w:pPr>
        <w:pStyle w:val="NormalWeb"/>
        <w:spacing w:before="0" w:beforeAutospacing="0" w:after="0" w:afterAutospacing="0" w:line="360" w:lineRule="auto"/>
        <w:ind w:firstLine="709"/>
        <w:jc w:val="both"/>
        <w:textAlignment w:val="baseline"/>
        <w:rPr>
          <w:rFonts w:ascii="Palatino Linotype" w:hAnsi="Palatino Linotype"/>
          <w:sz w:val="22"/>
          <w:szCs w:val="22"/>
          <w:lang w:val="en-US"/>
        </w:rPr>
      </w:pPr>
      <w:r w:rsidRPr="009D69EC">
        <w:rPr>
          <w:rFonts w:ascii="Palatino Linotype" w:hAnsi="Palatino Linotype"/>
          <w:sz w:val="22"/>
          <w:szCs w:val="22"/>
          <w:lang w:val="en-US"/>
        </w:rPr>
        <w:t>Ada beberapa manfaat ketela bagi kesehatan antara lain:</w:t>
      </w:r>
      <w:r w:rsidR="0004468F" w:rsidRPr="009D69EC">
        <w:rPr>
          <w:rStyle w:val="FootnoteReference"/>
          <w:rFonts w:ascii="Palatino Linotype" w:hAnsi="Palatino Linotype"/>
          <w:sz w:val="22"/>
          <w:szCs w:val="22"/>
          <w:lang w:val="en-US"/>
        </w:rPr>
        <w:footnoteReference w:id="11"/>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Sumber Energi,</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Menurunkan Kolesterol Darah,</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Mencegah Anemia,</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Mengurangi Resiko Penyakit Jantung.</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Menjaga Kesehatan Tulang dan Gigi,</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Melindungi dan Memperbaiki JaringanTubuh,</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Membantu Mengatur De</w:t>
      </w:r>
      <w:r w:rsidR="00FE12BB" w:rsidRPr="009D69EC">
        <w:rPr>
          <w:rFonts w:ascii="Palatino Linotype" w:hAnsi="Palatino Linotype"/>
          <w:sz w:val="22"/>
          <w:szCs w:val="22"/>
          <w:lang w:val="en-US"/>
        </w:rPr>
        <w:t>nyut</w:t>
      </w:r>
      <w:r w:rsidRPr="009D69EC">
        <w:rPr>
          <w:rFonts w:ascii="Palatino Linotype" w:hAnsi="Palatino Linotype"/>
          <w:sz w:val="22"/>
          <w:szCs w:val="22"/>
          <w:lang w:val="en-US"/>
        </w:rPr>
        <w:t xml:space="preserve"> Jantung dan Tekanan Darah,</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Mencegah Kangker,</w:t>
      </w:r>
    </w:p>
    <w:p w:rsidR="00351AA0" w:rsidRPr="009D69EC" w:rsidRDefault="00026222"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Mencegah Se</w:t>
      </w:r>
      <w:r w:rsidR="00351AA0" w:rsidRPr="009D69EC">
        <w:rPr>
          <w:rFonts w:ascii="Palatino Linotype" w:hAnsi="Palatino Linotype"/>
          <w:sz w:val="22"/>
          <w:szCs w:val="22"/>
          <w:lang w:val="en-US"/>
        </w:rPr>
        <w:t>mbelit dan Menurunkan Berat Badan,</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Bebas Glutein dan Nutrisi Untk Pasien Penyakit Celiac,</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lastRenderedPageBreak/>
        <w:t>Menjaga Kelancaran Metabolpsme,</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 xml:space="preserve">Menurunkan </w:t>
      </w:r>
      <w:r w:rsidR="00026222" w:rsidRPr="009D69EC">
        <w:rPr>
          <w:rFonts w:ascii="Palatino Linotype" w:hAnsi="Palatino Linotype"/>
          <w:sz w:val="22"/>
          <w:szCs w:val="22"/>
          <w:lang w:val="en-US"/>
        </w:rPr>
        <w:t xml:space="preserve">Kadar </w:t>
      </w:r>
      <w:r w:rsidRPr="009D69EC">
        <w:rPr>
          <w:rFonts w:ascii="Palatino Linotype" w:hAnsi="Palatino Linotype"/>
          <w:sz w:val="22"/>
          <w:szCs w:val="22"/>
          <w:lang w:val="en-US"/>
        </w:rPr>
        <w:t>Gula Darah,</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Meningkatkan Sistem Kekebalan Tubuh,</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Mencegah Alzheimer,</w:t>
      </w:r>
    </w:p>
    <w:p w:rsidR="00351AA0" w:rsidRPr="009D69EC" w:rsidRDefault="00351AA0" w:rsidP="009D69EC">
      <w:pPr>
        <w:pStyle w:val="NormalWeb"/>
        <w:numPr>
          <w:ilvl w:val="0"/>
          <w:numId w:val="13"/>
        </w:numPr>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Membantu Mengurangi Stres dan Kecemasan.</w:t>
      </w:r>
    </w:p>
    <w:p w:rsidR="00351AA0" w:rsidRPr="009D69EC" w:rsidRDefault="00351AA0" w:rsidP="009D69EC">
      <w:pPr>
        <w:autoSpaceDE w:val="0"/>
        <w:autoSpaceDN w:val="0"/>
        <w:adjustRightInd w:val="0"/>
        <w:spacing w:line="360" w:lineRule="auto"/>
        <w:ind w:firstLine="720"/>
        <w:jc w:val="both"/>
        <w:rPr>
          <w:rFonts w:ascii="Palatino Linotype" w:eastAsia="Calibri" w:hAnsi="Palatino Linotype"/>
          <w:sz w:val="22"/>
          <w:szCs w:val="22"/>
        </w:rPr>
      </w:pPr>
      <w:r w:rsidRPr="009D69EC">
        <w:rPr>
          <w:rFonts w:ascii="Palatino Linotype" w:eastAsia="Calibri" w:hAnsi="Palatino Linotype"/>
          <w:sz w:val="22"/>
          <w:szCs w:val="22"/>
        </w:rPr>
        <w:t>Ketela memiliki kandungan gizi yang di</w:t>
      </w:r>
      <w:r w:rsidR="00026222" w:rsidRPr="009D69EC">
        <w:rPr>
          <w:rFonts w:ascii="Palatino Linotype" w:eastAsia="Calibri" w:hAnsi="Palatino Linotype"/>
          <w:sz w:val="22"/>
          <w:szCs w:val="22"/>
        </w:rPr>
        <w:t xml:space="preserve">perlukan </w:t>
      </w:r>
      <w:r w:rsidRPr="009D69EC">
        <w:rPr>
          <w:rFonts w:ascii="Palatino Linotype" w:eastAsia="Calibri" w:hAnsi="Palatino Linotype"/>
          <w:sz w:val="22"/>
          <w:szCs w:val="22"/>
        </w:rPr>
        <w:t xml:space="preserve">oleh tubuh. </w:t>
      </w:r>
      <w:r w:rsidR="00026222" w:rsidRPr="009D69EC">
        <w:rPr>
          <w:rFonts w:ascii="Palatino Linotype" w:eastAsia="Calibri" w:hAnsi="Palatino Linotype"/>
          <w:sz w:val="22"/>
          <w:szCs w:val="22"/>
        </w:rPr>
        <w:t>K</w:t>
      </w:r>
      <w:r w:rsidRPr="009D69EC">
        <w:rPr>
          <w:rFonts w:ascii="Palatino Linotype" w:eastAsia="Calibri" w:hAnsi="Palatino Linotype"/>
          <w:sz w:val="22"/>
          <w:szCs w:val="22"/>
        </w:rPr>
        <w:t>omposisi kandungan gizi pada ketela maupun berbagai olahannya</w:t>
      </w:r>
      <w:r w:rsidR="00026222" w:rsidRPr="009D69EC">
        <w:rPr>
          <w:rFonts w:ascii="Palatino Linotype" w:eastAsia="Calibri" w:hAnsi="Palatino Linotype"/>
          <w:sz w:val="22"/>
          <w:szCs w:val="22"/>
        </w:rPr>
        <w:t xml:space="preserve"> dapat dilihat pada table berikut:</w:t>
      </w:r>
      <w:r w:rsidR="0004468F" w:rsidRPr="009D69EC">
        <w:rPr>
          <w:rStyle w:val="FootnoteReference"/>
          <w:rFonts w:ascii="Palatino Linotype" w:eastAsia="Calibri" w:hAnsi="Palatino Linotype"/>
          <w:sz w:val="22"/>
          <w:szCs w:val="22"/>
        </w:rPr>
        <w:footnoteReference w:id="12"/>
      </w:r>
      <w:r w:rsidRPr="009D69EC">
        <w:rPr>
          <w:rFonts w:ascii="Palatino Linotype" w:eastAsia="Calibri" w:hAnsi="Palatino Linotype"/>
          <w:sz w:val="22"/>
          <w:szCs w:val="22"/>
        </w:rPr>
        <w:t xml:space="preserve"> </w:t>
      </w:r>
    </w:p>
    <w:p w:rsidR="00C608A5" w:rsidRPr="009D69EC" w:rsidRDefault="00C608A5" w:rsidP="009D69EC">
      <w:pPr>
        <w:autoSpaceDE w:val="0"/>
        <w:autoSpaceDN w:val="0"/>
        <w:adjustRightInd w:val="0"/>
        <w:spacing w:line="360" w:lineRule="auto"/>
        <w:ind w:firstLine="720"/>
        <w:jc w:val="both"/>
        <w:rPr>
          <w:rFonts w:ascii="Palatino Linotype" w:eastAsia="Calibri" w:hAnsi="Palatino Linotype"/>
          <w:sz w:val="22"/>
          <w:szCs w:val="22"/>
        </w:rPr>
      </w:pPr>
    </w:p>
    <w:p w:rsidR="00C608A5" w:rsidRPr="009D69EC" w:rsidRDefault="00C608A5" w:rsidP="009D69EC">
      <w:pPr>
        <w:autoSpaceDE w:val="0"/>
        <w:autoSpaceDN w:val="0"/>
        <w:adjustRightInd w:val="0"/>
        <w:spacing w:line="360" w:lineRule="auto"/>
        <w:ind w:firstLine="720"/>
        <w:jc w:val="both"/>
        <w:rPr>
          <w:rFonts w:ascii="Palatino Linotype" w:eastAsia="Calibri" w:hAnsi="Palatino Linotype"/>
          <w:sz w:val="22"/>
          <w:szCs w:val="22"/>
        </w:rPr>
      </w:pPr>
    </w:p>
    <w:p w:rsidR="00C608A5" w:rsidRPr="009D69EC" w:rsidRDefault="00C608A5" w:rsidP="009D69EC">
      <w:pPr>
        <w:autoSpaceDE w:val="0"/>
        <w:autoSpaceDN w:val="0"/>
        <w:adjustRightInd w:val="0"/>
        <w:spacing w:line="360" w:lineRule="auto"/>
        <w:ind w:firstLine="720"/>
        <w:jc w:val="both"/>
        <w:rPr>
          <w:rFonts w:ascii="Palatino Linotype" w:eastAsia="Calibri" w:hAnsi="Palatino Linotype"/>
          <w:sz w:val="22"/>
          <w:szCs w:val="22"/>
        </w:rPr>
      </w:pPr>
    </w:p>
    <w:p w:rsidR="00C608A5" w:rsidRPr="009D69EC" w:rsidRDefault="00C608A5" w:rsidP="009D69EC">
      <w:pPr>
        <w:autoSpaceDE w:val="0"/>
        <w:autoSpaceDN w:val="0"/>
        <w:adjustRightInd w:val="0"/>
        <w:spacing w:line="360" w:lineRule="auto"/>
        <w:ind w:firstLine="720"/>
        <w:jc w:val="both"/>
        <w:rPr>
          <w:rFonts w:ascii="Palatino Linotype" w:eastAsia="Calibri" w:hAnsi="Palatino Linotype"/>
          <w:sz w:val="22"/>
          <w:szCs w:val="22"/>
        </w:rPr>
      </w:pPr>
    </w:p>
    <w:p w:rsidR="00C608A5" w:rsidRPr="009D69EC" w:rsidRDefault="00C608A5" w:rsidP="009D69EC">
      <w:pPr>
        <w:autoSpaceDE w:val="0"/>
        <w:autoSpaceDN w:val="0"/>
        <w:adjustRightInd w:val="0"/>
        <w:spacing w:line="360" w:lineRule="auto"/>
        <w:ind w:firstLine="720"/>
        <w:jc w:val="both"/>
        <w:rPr>
          <w:rFonts w:ascii="Palatino Linotype" w:eastAsia="Calibri" w:hAnsi="Palatino Linotype"/>
          <w:sz w:val="22"/>
          <w:szCs w:val="22"/>
        </w:rPr>
      </w:pPr>
    </w:p>
    <w:p w:rsidR="00351AA0" w:rsidRPr="009D69EC" w:rsidRDefault="00351AA0"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eastAsia="Calibri" w:hAnsi="Palatino Linotype"/>
          <w:b/>
          <w:bCs/>
          <w:sz w:val="22"/>
          <w:szCs w:val="22"/>
        </w:rPr>
        <w:t xml:space="preserve">Tabel 1. </w:t>
      </w:r>
      <w:r w:rsidRPr="009D69EC">
        <w:rPr>
          <w:rFonts w:ascii="Palatino Linotype" w:eastAsia="Calibri" w:hAnsi="Palatino Linotype"/>
          <w:sz w:val="22"/>
          <w:szCs w:val="22"/>
        </w:rPr>
        <w:t>Komposisi Kandungan Gizi Ketela Pohon</w:t>
      </w:r>
    </w:p>
    <w:tbl>
      <w:tblPr>
        <w:tblStyle w:val="TableGrid"/>
        <w:tblW w:w="0" w:type="auto"/>
        <w:jc w:val="center"/>
        <w:tblLook w:val="04A0" w:firstRow="1" w:lastRow="0" w:firstColumn="1" w:lastColumn="0" w:noHBand="0" w:noVBand="1"/>
      </w:tblPr>
      <w:tblGrid>
        <w:gridCol w:w="1062"/>
        <w:gridCol w:w="1710"/>
        <w:gridCol w:w="901"/>
        <w:gridCol w:w="918"/>
        <w:gridCol w:w="972"/>
        <w:gridCol w:w="1010"/>
        <w:gridCol w:w="876"/>
      </w:tblGrid>
      <w:tr w:rsidR="00D501AC" w:rsidRPr="009D69EC" w:rsidTr="00C608A5">
        <w:trPr>
          <w:jc w:val="center"/>
        </w:trPr>
        <w:tc>
          <w:tcPr>
            <w:tcW w:w="1062"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No</w:t>
            </w:r>
          </w:p>
        </w:tc>
        <w:tc>
          <w:tcPr>
            <w:tcW w:w="1710"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Kandungan</w:t>
            </w:r>
          </w:p>
        </w:tc>
        <w:tc>
          <w:tcPr>
            <w:tcW w:w="901"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Umbi</w:t>
            </w:r>
          </w:p>
        </w:tc>
        <w:tc>
          <w:tcPr>
            <w:tcW w:w="915"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Gaplek</w:t>
            </w:r>
          </w:p>
        </w:tc>
        <w:tc>
          <w:tcPr>
            <w:tcW w:w="962"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Tepung</w:t>
            </w:r>
          </w:p>
        </w:tc>
        <w:tc>
          <w:tcPr>
            <w:tcW w:w="1003"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Tapioka</w:t>
            </w:r>
          </w:p>
        </w:tc>
        <w:tc>
          <w:tcPr>
            <w:tcW w:w="876" w:type="dxa"/>
            <w:tcBorders>
              <w:top w:val="thinThickSmallGap" w:sz="24" w:space="0" w:color="auto"/>
              <w:left w:val="nil"/>
              <w:bottom w:val="thickThinSmallGap" w:sz="24" w:space="0" w:color="auto"/>
              <w:right w:val="nil"/>
            </w:tcBorders>
          </w:tcPr>
          <w:p w:rsidR="00E64A5A" w:rsidRPr="009D69EC" w:rsidRDefault="00E64A5A"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Daun</w:t>
            </w:r>
          </w:p>
        </w:tc>
      </w:tr>
      <w:tr w:rsidR="00D501AC" w:rsidRPr="009D69EC" w:rsidTr="00C608A5">
        <w:trPr>
          <w:jc w:val="center"/>
        </w:trPr>
        <w:tc>
          <w:tcPr>
            <w:tcW w:w="1062"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1</w:t>
            </w:r>
          </w:p>
        </w:tc>
        <w:tc>
          <w:tcPr>
            <w:tcW w:w="1710"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Protein (kal.)</w:t>
            </w:r>
          </w:p>
        </w:tc>
        <w:tc>
          <w:tcPr>
            <w:tcW w:w="901"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146</w:t>
            </w:r>
          </w:p>
        </w:tc>
        <w:tc>
          <w:tcPr>
            <w:tcW w:w="915"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836</w:t>
            </w:r>
          </w:p>
        </w:tc>
        <w:tc>
          <w:tcPr>
            <w:tcW w:w="962"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363</w:t>
            </w:r>
          </w:p>
        </w:tc>
        <w:tc>
          <w:tcPr>
            <w:tcW w:w="1003"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362</w:t>
            </w:r>
          </w:p>
        </w:tc>
        <w:tc>
          <w:tcPr>
            <w:tcW w:w="876" w:type="dxa"/>
            <w:tcBorders>
              <w:top w:val="thickThinSmallGap" w:sz="24" w:space="0" w:color="auto"/>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73</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2</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Protein (g)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1.2</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1.5</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1.1</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0.5</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6.8</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3</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Lemak (g)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0.3</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0.7</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0.5</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0.3</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1.2</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4</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Karbohidrat (g)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34.7</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81.3</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88.2</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86.9</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13.0</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5</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Kalsium (mg)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33</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80</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84</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165</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6</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Fosfor (mg)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40</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60</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54</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7</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Besi (mg)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0.7</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1.9</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1.0</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2.0</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8</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Vit A (ST)</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11.000</w:t>
            </w:r>
          </w:p>
        </w:tc>
      </w:tr>
      <w:tr w:rsidR="00E64A5A"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9</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Vit B1 (mg)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0.06</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0.04</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0.04</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0.12</w:t>
            </w:r>
          </w:p>
        </w:tc>
      </w:tr>
      <w:tr w:rsidR="00C608A5" w:rsidRPr="009D69EC" w:rsidTr="00C608A5">
        <w:trPr>
          <w:jc w:val="center"/>
        </w:trPr>
        <w:tc>
          <w:tcPr>
            <w:tcW w:w="10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10</w:t>
            </w:r>
          </w:p>
        </w:tc>
        <w:tc>
          <w:tcPr>
            <w:tcW w:w="1710"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Vit C (mg)</w:t>
            </w:r>
          </w:p>
        </w:tc>
        <w:tc>
          <w:tcPr>
            <w:tcW w:w="901"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30</w:t>
            </w:r>
          </w:p>
        </w:tc>
        <w:tc>
          <w:tcPr>
            <w:tcW w:w="915"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962"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1003"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0</w:t>
            </w:r>
          </w:p>
        </w:tc>
        <w:tc>
          <w:tcPr>
            <w:tcW w:w="876" w:type="dxa"/>
            <w:tcBorders>
              <w:top w:val="nil"/>
              <w:left w:val="nil"/>
              <w:bottom w:val="nil"/>
              <w:right w:val="nil"/>
            </w:tcBorders>
          </w:tcPr>
          <w:p w:rsidR="00E64A5A"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275</w:t>
            </w:r>
          </w:p>
        </w:tc>
      </w:tr>
      <w:tr w:rsidR="00895CA2" w:rsidRPr="009D69EC" w:rsidTr="00C608A5">
        <w:trPr>
          <w:jc w:val="center"/>
        </w:trPr>
        <w:tc>
          <w:tcPr>
            <w:tcW w:w="1062"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lastRenderedPageBreak/>
              <w:t>11</w:t>
            </w:r>
          </w:p>
        </w:tc>
        <w:tc>
          <w:tcPr>
            <w:tcW w:w="1710"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Air (g)</w:t>
            </w:r>
          </w:p>
        </w:tc>
        <w:tc>
          <w:tcPr>
            <w:tcW w:w="901"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62.5</w:t>
            </w:r>
          </w:p>
        </w:tc>
        <w:tc>
          <w:tcPr>
            <w:tcW w:w="915"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14.5</w:t>
            </w:r>
          </w:p>
        </w:tc>
        <w:tc>
          <w:tcPr>
            <w:tcW w:w="962"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9.1</w:t>
            </w:r>
          </w:p>
        </w:tc>
        <w:tc>
          <w:tcPr>
            <w:tcW w:w="1003"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12.0</w:t>
            </w:r>
          </w:p>
        </w:tc>
        <w:tc>
          <w:tcPr>
            <w:tcW w:w="876" w:type="dxa"/>
            <w:tcBorders>
              <w:top w:val="nil"/>
              <w:left w:val="nil"/>
              <w:bottom w:val="thickThinSmallGap" w:sz="24" w:space="0" w:color="auto"/>
              <w:right w:val="nil"/>
            </w:tcBorders>
          </w:tcPr>
          <w:p w:rsidR="00895CA2" w:rsidRPr="009D69EC" w:rsidRDefault="00895CA2" w:rsidP="009D69EC">
            <w:pPr>
              <w:pStyle w:val="NormalWeb"/>
              <w:spacing w:before="0" w:beforeAutospacing="0" w:after="0" w:afterAutospacing="0" w:line="360" w:lineRule="auto"/>
              <w:jc w:val="center"/>
              <w:textAlignment w:val="baseline"/>
              <w:rPr>
                <w:rFonts w:ascii="Palatino Linotype" w:hAnsi="Palatino Linotype"/>
                <w:sz w:val="22"/>
                <w:szCs w:val="22"/>
                <w:lang w:val="en-US"/>
              </w:rPr>
            </w:pPr>
            <w:r w:rsidRPr="009D69EC">
              <w:rPr>
                <w:rFonts w:ascii="Palatino Linotype" w:hAnsi="Palatino Linotype"/>
                <w:sz w:val="22"/>
                <w:szCs w:val="22"/>
                <w:lang w:val="en-US"/>
              </w:rPr>
              <w:t>77.2</w:t>
            </w:r>
          </w:p>
        </w:tc>
      </w:tr>
    </w:tbl>
    <w:p w:rsidR="00E64A5A" w:rsidRPr="009D69EC" w:rsidRDefault="00C608A5" w:rsidP="009D69EC">
      <w:pPr>
        <w:pStyle w:val="NormalWeb"/>
        <w:spacing w:before="0" w:beforeAutospacing="0" w:after="0" w:afterAutospacing="0" w:line="360" w:lineRule="auto"/>
        <w:ind w:left="274" w:right="288"/>
        <w:jc w:val="both"/>
        <w:textAlignment w:val="baseline"/>
        <w:rPr>
          <w:rFonts w:ascii="Palatino Linotype" w:hAnsi="Palatino Linotype"/>
          <w:sz w:val="22"/>
          <w:szCs w:val="22"/>
          <w:lang w:val="en-US"/>
        </w:rPr>
      </w:pPr>
      <w:r w:rsidRPr="009D69EC">
        <w:rPr>
          <w:rFonts w:ascii="Palatino Linotype" w:hAnsi="Palatino Linotype"/>
          <w:sz w:val="22"/>
          <w:szCs w:val="22"/>
          <w:lang w:val="en-US"/>
        </w:rPr>
        <w:t>Sumber: Direktorat Gizi Departemen Kesehatan RI dalam Darjanto dan Murjati, 1980</w:t>
      </w:r>
    </w:p>
    <w:p w:rsidR="00D501AC" w:rsidRPr="009D69EC" w:rsidRDefault="00D501AC" w:rsidP="009D69EC">
      <w:pPr>
        <w:pStyle w:val="NormalWeb"/>
        <w:spacing w:before="0" w:beforeAutospacing="0" w:after="0" w:afterAutospacing="0" w:line="360" w:lineRule="auto"/>
        <w:ind w:left="274" w:right="288"/>
        <w:jc w:val="both"/>
        <w:textAlignment w:val="baseline"/>
        <w:rPr>
          <w:rFonts w:ascii="Palatino Linotype" w:hAnsi="Palatino Linotype"/>
          <w:sz w:val="22"/>
          <w:szCs w:val="22"/>
          <w:lang w:val="en-US"/>
        </w:rPr>
      </w:pP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b/>
          <w:sz w:val="22"/>
          <w:szCs w:val="22"/>
          <w:lang w:val="en-US"/>
        </w:rPr>
      </w:pPr>
      <w:r w:rsidRPr="009D69EC">
        <w:rPr>
          <w:rFonts w:ascii="Palatino Linotype" w:hAnsi="Palatino Linotype"/>
          <w:b/>
          <w:sz w:val="22"/>
          <w:szCs w:val="22"/>
          <w:lang w:val="en-US"/>
        </w:rPr>
        <w:t>Potensi Pengembangan Ketela</w:t>
      </w:r>
    </w:p>
    <w:p w:rsidR="00351AA0" w:rsidRPr="009D69EC" w:rsidRDefault="00351AA0" w:rsidP="009D69EC">
      <w:pPr>
        <w:autoSpaceDE w:val="0"/>
        <w:autoSpaceDN w:val="0"/>
        <w:adjustRightInd w:val="0"/>
        <w:spacing w:line="360" w:lineRule="auto"/>
        <w:jc w:val="both"/>
        <w:rPr>
          <w:rFonts w:ascii="Palatino Linotype" w:hAnsi="Palatino Linotype"/>
          <w:sz w:val="22"/>
          <w:szCs w:val="22"/>
        </w:rPr>
      </w:pPr>
      <w:r w:rsidRPr="009D69EC">
        <w:rPr>
          <w:rFonts w:ascii="Palatino Linotype" w:hAnsi="Palatino Linotype"/>
          <w:sz w:val="22"/>
          <w:szCs w:val="22"/>
        </w:rPr>
        <w:tab/>
        <w:t>U</w:t>
      </w:r>
      <w:r w:rsidRPr="009D69EC">
        <w:rPr>
          <w:rFonts w:ascii="Palatino Linotype" w:eastAsia="Calibri" w:hAnsi="Palatino Linotype" w:cs="AGaramondPro-Regular"/>
          <w:sz w:val="22"/>
          <w:szCs w:val="22"/>
        </w:rPr>
        <w:t xml:space="preserve">mbi, batang, maupun daun darri tumbuhan ketela bisa bermanfaat bagi mahkluk hidup.  Ketela dapat </w:t>
      </w:r>
      <w:r w:rsidR="00FE12BB" w:rsidRPr="009D69EC">
        <w:rPr>
          <w:rFonts w:ascii="Palatino Linotype" w:hAnsi="Palatino Linotype"/>
          <w:sz w:val="22"/>
          <w:szCs w:val="22"/>
        </w:rPr>
        <w:t>dio</w:t>
      </w:r>
      <w:r w:rsidRPr="009D69EC">
        <w:rPr>
          <w:rFonts w:ascii="Palatino Linotype" w:hAnsi="Palatino Linotype"/>
          <w:sz w:val="22"/>
          <w:szCs w:val="22"/>
        </w:rPr>
        <w:t>lah kembali memjadi berbagai macam produk olahan.</w:t>
      </w:r>
    </w:p>
    <w:p w:rsidR="00351AA0" w:rsidRPr="009D69EC" w:rsidRDefault="00351AA0" w:rsidP="009D69EC">
      <w:pPr>
        <w:autoSpaceDE w:val="0"/>
        <w:autoSpaceDN w:val="0"/>
        <w:adjustRightInd w:val="0"/>
        <w:spacing w:line="360" w:lineRule="auto"/>
        <w:jc w:val="both"/>
        <w:rPr>
          <w:rFonts w:ascii="Palatino Linotype" w:hAnsi="Palatino Linotype"/>
          <w:b/>
          <w:sz w:val="22"/>
          <w:szCs w:val="22"/>
        </w:rPr>
      </w:pPr>
      <w:r w:rsidRPr="009D69EC">
        <w:rPr>
          <w:rFonts w:ascii="Palatino Linotype" w:hAnsi="Palatino Linotype"/>
          <w:b/>
          <w:sz w:val="22"/>
          <w:szCs w:val="22"/>
        </w:rPr>
        <w:t>Olahan Langsung Ketela</w:t>
      </w:r>
    </w:p>
    <w:p w:rsidR="00351AA0" w:rsidRPr="009D69EC" w:rsidRDefault="00351AA0" w:rsidP="009D69EC">
      <w:pPr>
        <w:autoSpaceDE w:val="0"/>
        <w:autoSpaceDN w:val="0"/>
        <w:adjustRightInd w:val="0"/>
        <w:spacing w:line="360" w:lineRule="auto"/>
        <w:ind w:firstLine="720"/>
        <w:jc w:val="both"/>
        <w:rPr>
          <w:rFonts w:ascii="Palatino Linotype" w:eastAsia="Calibri" w:hAnsi="Palatino Linotype"/>
          <w:sz w:val="22"/>
          <w:szCs w:val="22"/>
        </w:rPr>
      </w:pPr>
      <w:r w:rsidRPr="009D69EC">
        <w:rPr>
          <w:rFonts w:ascii="Palatino Linotype" w:eastAsia="Calibri" w:hAnsi="Palatino Linotype"/>
          <w:sz w:val="22"/>
          <w:szCs w:val="22"/>
        </w:rPr>
        <w:t xml:space="preserve">Saat ini, macam-macam  olahan ketela bisa menjadi  produk yang  bernilai </w:t>
      </w:r>
      <w:r w:rsidR="00E671CE" w:rsidRPr="009D69EC">
        <w:rPr>
          <w:rFonts w:ascii="Palatino Linotype" w:eastAsia="Calibri" w:hAnsi="Palatino Linotype"/>
          <w:sz w:val="22"/>
          <w:szCs w:val="22"/>
        </w:rPr>
        <w:t xml:space="preserve">jual </w:t>
      </w:r>
      <w:r w:rsidRPr="009D69EC">
        <w:rPr>
          <w:rFonts w:ascii="Palatino Linotype" w:eastAsia="Calibri" w:hAnsi="Palatino Linotype"/>
          <w:sz w:val="22"/>
          <w:szCs w:val="22"/>
        </w:rPr>
        <w:t>yang  menjanjikan,  seperti keripik aneka rasa dengan berbagai merek, misalnya: Qtela, Kusuka, dan jenis keripik balado di Sumatera Barat. Berbagai jenis olahan langsung ketela  telah berkembang menjadi industri skala besar, menengah dan rumah tangga.</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ab/>
        <w:t>Berikut ini jenis olahah langsung  ketela beserta skala pengembangannya yang telah dilakukan selama ini, sebagai berikut:</w:t>
      </w:r>
      <w:r w:rsidR="00182DBD" w:rsidRPr="009D69EC">
        <w:rPr>
          <w:rStyle w:val="FootnoteReference"/>
          <w:rFonts w:ascii="Palatino Linotype" w:eastAsia="Calibri" w:hAnsi="Palatino Linotype"/>
          <w:sz w:val="22"/>
          <w:szCs w:val="22"/>
        </w:rPr>
        <w:footnoteReference w:id="13"/>
      </w:r>
    </w:p>
    <w:p w:rsidR="00351AA0" w:rsidRPr="009D69EC" w:rsidRDefault="00351AA0" w:rsidP="009D69EC">
      <w:pPr>
        <w:autoSpaceDE w:val="0"/>
        <w:autoSpaceDN w:val="0"/>
        <w:adjustRightInd w:val="0"/>
        <w:spacing w:line="360" w:lineRule="auto"/>
        <w:jc w:val="center"/>
        <w:rPr>
          <w:rFonts w:ascii="Palatino Linotype" w:eastAsia="Calibri" w:hAnsi="Palatino Linotype"/>
          <w:b/>
          <w:sz w:val="22"/>
          <w:szCs w:val="22"/>
        </w:rPr>
      </w:pPr>
      <w:r w:rsidRPr="009D69EC">
        <w:rPr>
          <w:rFonts w:ascii="Palatino Linotype" w:eastAsia="Calibri" w:hAnsi="Palatino Linotype"/>
          <w:b/>
          <w:sz w:val="22"/>
          <w:szCs w:val="22"/>
        </w:rPr>
        <w:t>Tabel 2. Jenis-Jenis Olahan Langsung Ketela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1985"/>
        <w:gridCol w:w="3317"/>
        <w:gridCol w:w="1900"/>
      </w:tblGrid>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No</w:t>
            </w:r>
          </w:p>
        </w:tc>
        <w:tc>
          <w:tcPr>
            <w:tcW w:w="2552"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Produk</w:t>
            </w:r>
          </w:p>
        </w:tc>
        <w:tc>
          <w:tcPr>
            <w:tcW w:w="3543"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Proses</w:t>
            </w:r>
          </w:p>
        </w:tc>
        <w:tc>
          <w:tcPr>
            <w:tcW w:w="2410"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Keterangan</w:t>
            </w:r>
          </w:p>
        </w:tc>
      </w:tr>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1</w:t>
            </w:r>
          </w:p>
        </w:tc>
        <w:tc>
          <w:tcPr>
            <w:tcW w:w="2552"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Ubi rebus/</w:t>
            </w:r>
            <w:r w:rsidR="00FE12BB" w:rsidRPr="009D69EC">
              <w:rPr>
                <w:rFonts w:ascii="Palatino Linotype" w:eastAsia="Calibri" w:hAnsi="Palatino Linotype"/>
                <w:sz w:val="22"/>
                <w:szCs w:val="22"/>
              </w:rPr>
              <w:t xml:space="preserve"> </w:t>
            </w:r>
            <w:r w:rsidRPr="009D69EC">
              <w:rPr>
                <w:rFonts w:ascii="Palatino Linotype" w:eastAsia="Calibri" w:hAnsi="Palatino Linotype"/>
                <w:sz w:val="22"/>
                <w:szCs w:val="22"/>
              </w:rPr>
              <w:t>Ubi goreng</w:t>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(variasi bumbu)</w:t>
            </w:r>
          </w:p>
        </w:tc>
        <w:tc>
          <w:tcPr>
            <w:tcW w:w="3543"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Pengupasan, pengukusan/</w:t>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perebusan, penggorengan</w:t>
            </w:r>
          </w:p>
        </w:tc>
        <w:tc>
          <w:tcPr>
            <w:tcW w:w="2410"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Rumah tangga</w:t>
            </w:r>
          </w:p>
        </w:tc>
      </w:tr>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2</w:t>
            </w:r>
          </w:p>
        </w:tc>
        <w:tc>
          <w:tcPr>
            <w:tcW w:w="2552"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Keripik:</w:t>
            </w:r>
          </w:p>
          <w:p w:rsidR="00351AA0" w:rsidRPr="009D69EC" w:rsidRDefault="00FE12BB"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lang w:val="en-US"/>
              </w:rPr>
              <w:t xml:space="preserve">Dengan berbagai </w:t>
            </w:r>
            <w:r w:rsidRPr="009D69EC">
              <w:rPr>
                <w:rFonts w:ascii="Palatino Linotype" w:eastAsia="Calibri" w:hAnsi="Palatino Linotype"/>
                <w:sz w:val="22"/>
                <w:szCs w:val="22"/>
              </w:rPr>
              <w:t xml:space="preserve">bumbu </w:t>
            </w:r>
            <w:r w:rsidRPr="009D69EC">
              <w:rPr>
                <w:rFonts w:ascii="Palatino Linotype" w:eastAsia="Calibri" w:hAnsi="Palatino Linotype"/>
                <w:sz w:val="22"/>
                <w:szCs w:val="22"/>
              </w:rPr>
              <w:lastRenderedPageBreak/>
              <w:t>tradisional-moder</w:t>
            </w:r>
            <w:r w:rsidR="00351AA0" w:rsidRPr="009D69EC">
              <w:rPr>
                <w:rFonts w:ascii="Palatino Linotype" w:eastAsia="Calibri" w:hAnsi="Palatino Linotype"/>
                <w:sz w:val="22"/>
                <w:szCs w:val="22"/>
              </w:rPr>
              <w:t>n</w:t>
            </w:r>
          </w:p>
        </w:tc>
        <w:tc>
          <w:tcPr>
            <w:tcW w:w="3543"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lastRenderedPageBreak/>
              <w:t>Pengupasan, pengirisan,</w:t>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penggorengan, pembumbuan</w:t>
            </w:r>
          </w:p>
        </w:tc>
        <w:tc>
          <w:tcPr>
            <w:tcW w:w="2410"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Industri besar,</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menengah, rumah</w:t>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tangga</w:t>
            </w:r>
          </w:p>
        </w:tc>
      </w:tr>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lastRenderedPageBreak/>
              <w:t>3</w:t>
            </w:r>
          </w:p>
        </w:tc>
        <w:tc>
          <w:tcPr>
            <w:tcW w:w="2552"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Balung kethek, manggleng,</w:t>
            </w:r>
          </w:p>
        </w:tc>
        <w:tc>
          <w:tcPr>
            <w:tcW w:w="3543"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Pengupasan, pengukusan,</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pemotongan, pengeringan,</w:t>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penggorengan/pembumbuan</w:t>
            </w:r>
          </w:p>
        </w:tc>
        <w:tc>
          <w:tcPr>
            <w:tcW w:w="2410"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eastAsia="Calibri" w:hAnsi="Palatino Linotype"/>
                <w:sz w:val="22"/>
                <w:szCs w:val="22"/>
              </w:rPr>
              <w:t>Rumah tangga</w:t>
            </w:r>
          </w:p>
        </w:tc>
      </w:tr>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4</w:t>
            </w:r>
          </w:p>
        </w:tc>
        <w:tc>
          <w:tcPr>
            <w:tcW w:w="2552"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Crakers:</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enye-enye, sermier, alen-alen,</w:t>
            </w:r>
          </w:p>
          <w:p w:rsidR="00351AA0" w:rsidRPr="009D69EC" w:rsidRDefault="00351AA0" w:rsidP="009D69EC">
            <w:pPr>
              <w:pStyle w:val="NormalWeb"/>
              <w:spacing w:before="0" w:beforeAutospacing="0" w:after="0" w:afterAutospacing="0" w:line="360" w:lineRule="auto"/>
              <w:jc w:val="both"/>
              <w:textAlignment w:val="baseline"/>
              <w:rPr>
                <w:rFonts w:ascii="Palatino Linotype" w:eastAsia="Calibri" w:hAnsi="Palatino Linotype"/>
                <w:sz w:val="22"/>
                <w:szCs w:val="22"/>
              </w:rPr>
            </w:pPr>
            <w:r w:rsidRPr="009D69EC">
              <w:rPr>
                <w:rFonts w:ascii="Palatino Linotype" w:eastAsia="Calibri" w:hAnsi="Palatino Linotype"/>
                <w:sz w:val="22"/>
                <w:szCs w:val="22"/>
              </w:rPr>
              <w:t>slondok</w:t>
            </w:r>
          </w:p>
        </w:tc>
        <w:tc>
          <w:tcPr>
            <w:tcW w:w="3543"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Pengupasan, pemarutan,</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pembumbuan, pengeringan,</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penggorengan</w:t>
            </w:r>
          </w:p>
        </w:tc>
        <w:tc>
          <w:tcPr>
            <w:tcW w:w="2410"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Industri menengah,</w:t>
            </w:r>
          </w:p>
          <w:p w:rsidR="00351AA0" w:rsidRPr="009D69EC" w:rsidRDefault="00351AA0" w:rsidP="009D69EC">
            <w:pPr>
              <w:pStyle w:val="NormalWeb"/>
              <w:spacing w:before="0" w:beforeAutospacing="0" w:after="0" w:afterAutospacing="0" w:line="360" w:lineRule="auto"/>
              <w:jc w:val="both"/>
              <w:textAlignment w:val="baseline"/>
              <w:rPr>
                <w:rFonts w:ascii="Palatino Linotype" w:eastAsia="Calibri" w:hAnsi="Palatino Linotype"/>
                <w:sz w:val="22"/>
                <w:szCs w:val="22"/>
              </w:rPr>
            </w:pPr>
            <w:r w:rsidRPr="009D69EC">
              <w:rPr>
                <w:rFonts w:ascii="Palatino Linotype" w:eastAsia="Calibri" w:hAnsi="Palatino Linotype"/>
                <w:sz w:val="22"/>
                <w:szCs w:val="22"/>
              </w:rPr>
              <w:t>rumah tangga</w:t>
            </w:r>
          </w:p>
        </w:tc>
      </w:tr>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5</w:t>
            </w:r>
          </w:p>
        </w:tc>
        <w:tc>
          <w:tcPr>
            <w:tcW w:w="2552"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eastAsia="Calibri" w:hAnsi="Palatino Linotype"/>
                <w:sz w:val="22"/>
                <w:szCs w:val="22"/>
              </w:rPr>
            </w:pPr>
            <w:r w:rsidRPr="009D69EC">
              <w:rPr>
                <w:rFonts w:ascii="Palatino Linotype" w:eastAsia="Calibri" w:hAnsi="Palatino Linotype"/>
                <w:sz w:val="22"/>
                <w:szCs w:val="22"/>
              </w:rPr>
              <w:t>Fermentasi: tape, peuyeum</w:t>
            </w:r>
          </w:p>
        </w:tc>
        <w:tc>
          <w:tcPr>
            <w:tcW w:w="3543"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Pengupasan, pengukusan,</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peragian</w:t>
            </w:r>
          </w:p>
        </w:tc>
        <w:tc>
          <w:tcPr>
            <w:tcW w:w="2410"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eastAsia="Calibri" w:hAnsi="Palatino Linotype"/>
                <w:sz w:val="22"/>
                <w:szCs w:val="22"/>
              </w:rPr>
            </w:pPr>
            <w:r w:rsidRPr="009D69EC">
              <w:rPr>
                <w:rFonts w:ascii="Palatino Linotype" w:eastAsia="Calibri" w:hAnsi="Palatino Linotype"/>
                <w:sz w:val="22"/>
                <w:szCs w:val="22"/>
              </w:rPr>
              <w:t>Rumah tangga</w:t>
            </w:r>
          </w:p>
        </w:tc>
      </w:tr>
      <w:tr w:rsidR="00351AA0" w:rsidRPr="009D69EC" w:rsidTr="00621004">
        <w:tc>
          <w:tcPr>
            <w:tcW w:w="709"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sz w:val="22"/>
                <w:szCs w:val="22"/>
                <w:lang w:val="en-US"/>
              </w:rPr>
            </w:pPr>
            <w:r w:rsidRPr="009D69EC">
              <w:rPr>
                <w:rFonts w:ascii="Palatino Linotype" w:hAnsi="Palatino Linotype"/>
                <w:sz w:val="22"/>
                <w:szCs w:val="22"/>
                <w:lang w:val="en-US"/>
              </w:rPr>
              <w:t>6</w:t>
            </w:r>
          </w:p>
        </w:tc>
        <w:tc>
          <w:tcPr>
            <w:tcW w:w="2552" w:type="dxa"/>
          </w:tcPr>
          <w:p w:rsidR="00351AA0" w:rsidRPr="009D69EC" w:rsidRDefault="00351AA0" w:rsidP="009D69EC">
            <w:pPr>
              <w:pStyle w:val="NormalWeb"/>
              <w:spacing w:before="0" w:beforeAutospacing="0" w:after="0" w:afterAutospacing="0" w:line="360" w:lineRule="auto"/>
              <w:jc w:val="both"/>
              <w:textAlignment w:val="baseline"/>
              <w:rPr>
                <w:rFonts w:ascii="Palatino Linotype" w:eastAsia="Calibri" w:hAnsi="Palatino Linotype"/>
                <w:sz w:val="22"/>
                <w:szCs w:val="22"/>
              </w:rPr>
            </w:pPr>
            <w:r w:rsidRPr="009D69EC">
              <w:rPr>
                <w:rFonts w:ascii="Palatino Linotype" w:eastAsia="Calibri" w:hAnsi="Palatino Linotype"/>
                <w:sz w:val="22"/>
                <w:szCs w:val="22"/>
              </w:rPr>
              <w:t>Gethuk</w:t>
            </w:r>
          </w:p>
        </w:tc>
        <w:tc>
          <w:tcPr>
            <w:tcW w:w="3543"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Pengupasan, pengukusan,</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penghancuran, pembumbuan,</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penggorengan</w:t>
            </w:r>
          </w:p>
        </w:tc>
        <w:tc>
          <w:tcPr>
            <w:tcW w:w="2410" w:type="dxa"/>
          </w:tcPr>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eastAsia="Calibri" w:hAnsi="Palatino Linotype"/>
                <w:sz w:val="22"/>
                <w:szCs w:val="22"/>
              </w:rPr>
              <w:t>Industri menengah,</w:t>
            </w:r>
          </w:p>
          <w:p w:rsidR="00351AA0" w:rsidRPr="009D69EC" w:rsidRDefault="00351AA0" w:rsidP="009D69EC">
            <w:pPr>
              <w:pStyle w:val="NormalWeb"/>
              <w:spacing w:before="0" w:beforeAutospacing="0" w:after="0" w:afterAutospacing="0" w:line="360" w:lineRule="auto"/>
              <w:jc w:val="both"/>
              <w:textAlignment w:val="baseline"/>
              <w:rPr>
                <w:rFonts w:ascii="Palatino Linotype" w:eastAsia="Calibri" w:hAnsi="Palatino Linotype"/>
                <w:sz w:val="22"/>
                <w:szCs w:val="22"/>
              </w:rPr>
            </w:pPr>
            <w:r w:rsidRPr="009D69EC">
              <w:rPr>
                <w:rFonts w:ascii="Palatino Linotype" w:eastAsia="Calibri" w:hAnsi="Palatino Linotype"/>
                <w:sz w:val="22"/>
                <w:szCs w:val="22"/>
              </w:rPr>
              <w:t>rumah tangga</w:t>
            </w:r>
          </w:p>
        </w:tc>
      </w:tr>
    </w:tbl>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b/>
          <w:sz w:val="22"/>
          <w:szCs w:val="22"/>
          <w:lang w:val="en-US"/>
        </w:rPr>
      </w:pP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b/>
          <w:sz w:val="22"/>
          <w:szCs w:val="22"/>
          <w:lang w:val="en-US"/>
        </w:rPr>
      </w:pPr>
      <w:r w:rsidRPr="009D69EC">
        <w:rPr>
          <w:rFonts w:ascii="Palatino Linotype" w:hAnsi="Palatino Linotype"/>
          <w:b/>
          <w:sz w:val="22"/>
          <w:szCs w:val="22"/>
          <w:lang w:val="en-US"/>
        </w:rPr>
        <w:t xml:space="preserve">Olahan Ketela Menjadi Produk </w:t>
      </w:r>
      <w:r w:rsidRPr="009D69EC">
        <w:rPr>
          <w:rFonts w:ascii="Palatino Linotype" w:hAnsi="Palatino Linotype"/>
          <w:b/>
          <w:i/>
          <w:sz w:val="22"/>
          <w:szCs w:val="22"/>
          <w:lang w:val="en-US"/>
        </w:rPr>
        <w:t>Intermediate</w:t>
      </w:r>
    </w:p>
    <w:p w:rsidR="00351AA0" w:rsidRPr="009D69EC" w:rsidRDefault="00351AA0" w:rsidP="009D69EC">
      <w:pPr>
        <w:autoSpaceDE w:val="0"/>
        <w:autoSpaceDN w:val="0"/>
        <w:adjustRightInd w:val="0"/>
        <w:spacing w:line="360" w:lineRule="auto"/>
        <w:ind w:firstLine="720"/>
        <w:jc w:val="both"/>
        <w:rPr>
          <w:rFonts w:ascii="Palatino Linotype" w:eastAsia="Calibri" w:hAnsi="Palatino Linotype" w:cs="AGaramondPro-Regular"/>
          <w:sz w:val="22"/>
          <w:szCs w:val="22"/>
        </w:rPr>
      </w:pPr>
      <w:r w:rsidRPr="009D69EC">
        <w:rPr>
          <w:rFonts w:ascii="Palatino Linotype" w:eastAsia="Calibri" w:hAnsi="Palatino Linotype" w:cs="AGaramondPro-Regular"/>
          <w:sz w:val="22"/>
          <w:szCs w:val="22"/>
        </w:rPr>
        <w:t>Ketela  juga dapat diolah menjadi produk intermediate. Produk-produk tersebut diantaranya pakan ternak, papan partikel, briquet, etanol, tepung tape, tepung mocaf,  roti casabe, asam sitrat, glukosa, dan maltosa sirup. Gambar berikut ini memberikan detail mengenai produk turunan ketela.</w:t>
      </w:r>
    </w:p>
    <w:p w:rsidR="00351AA0" w:rsidRPr="009D69EC" w:rsidRDefault="00351AA0" w:rsidP="009D69EC">
      <w:pPr>
        <w:autoSpaceDE w:val="0"/>
        <w:autoSpaceDN w:val="0"/>
        <w:adjustRightInd w:val="0"/>
        <w:spacing w:line="360" w:lineRule="auto"/>
        <w:jc w:val="both"/>
        <w:rPr>
          <w:rFonts w:ascii="Palatino Linotype" w:eastAsia="Calibri" w:hAnsi="Palatino Linotype" w:cs="AGaramondPro-Regular"/>
          <w:sz w:val="22"/>
          <w:szCs w:val="22"/>
        </w:rPr>
      </w:pPr>
      <w:r w:rsidRPr="009D69EC">
        <w:rPr>
          <w:rFonts w:ascii="Palatino Linotype" w:eastAsia="Calibri" w:hAnsi="Palatino Linotype" w:cs="AGaramondPro-Regular"/>
          <w:noProof/>
          <w:sz w:val="22"/>
          <w:szCs w:val="22"/>
        </w:rPr>
        <w:lastRenderedPageBreak/>
        <w:drawing>
          <wp:inline distT="0" distB="0" distL="0" distR="0">
            <wp:extent cx="5904230" cy="546036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230" cy="5460365"/>
                    </a:xfrm>
                    <a:prstGeom prst="rect">
                      <a:avLst/>
                    </a:prstGeom>
                    <a:noFill/>
                    <a:ln>
                      <a:noFill/>
                    </a:ln>
                  </pic:spPr>
                </pic:pic>
              </a:graphicData>
            </a:graphic>
          </wp:inline>
        </w:drawing>
      </w:r>
    </w:p>
    <w:p w:rsidR="00351AA0" w:rsidRPr="009D69EC" w:rsidRDefault="00351AA0" w:rsidP="009D69EC">
      <w:pPr>
        <w:autoSpaceDE w:val="0"/>
        <w:autoSpaceDN w:val="0"/>
        <w:adjustRightInd w:val="0"/>
        <w:spacing w:line="360" w:lineRule="auto"/>
        <w:jc w:val="center"/>
        <w:rPr>
          <w:rFonts w:ascii="Palatino Linotype" w:eastAsia="Calibri" w:hAnsi="Palatino Linotype" w:cs="AGaramondPro-Regular"/>
          <w:b/>
          <w:sz w:val="22"/>
          <w:szCs w:val="22"/>
        </w:rPr>
      </w:pPr>
      <w:r w:rsidRPr="009D69EC">
        <w:rPr>
          <w:rFonts w:ascii="Palatino Linotype" w:eastAsia="Calibri" w:hAnsi="Palatino Linotype" w:cs="AGaramondPro-Regular"/>
          <w:b/>
          <w:sz w:val="22"/>
          <w:szCs w:val="22"/>
        </w:rPr>
        <w:t>Gambar 1 Produk Intermediate Hasil Olahan Ketela</w:t>
      </w:r>
      <w:r w:rsidR="00182DBD" w:rsidRPr="009D69EC">
        <w:rPr>
          <w:rStyle w:val="FootnoteReference"/>
          <w:rFonts w:ascii="Palatino Linotype" w:eastAsia="Calibri" w:hAnsi="Palatino Linotype" w:cs="AGaramondPro-Regular"/>
          <w:b/>
          <w:sz w:val="22"/>
          <w:szCs w:val="22"/>
        </w:rPr>
        <w:footnoteReference w:id="14"/>
      </w:r>
    </w:p>
    <w:p w:rsidR="00351AA0" w:rsidRPr="009D69EC" w:rsidRDefault="00351AA0" w:rsidP="009D69EC">
      <w:pPr>
        <w:pStyle w:val="NormalWeb"/>
        <w:spacing w:before="0" w:beforeAutospacing="0" w:after="0" w:afterAutospacing="0" w:line="360" w:lineRule="auto"/>
        <w:jc w:val="both"/>
        <w:textAlignment w:val="baseline"/>
        <w:rPr>
          <w:rFonts w:ascii="Palatino Linotype" w:hAnsi="Palatino Linotype"/>
          <w:b/>
          <w:sz w:val="22"/>
          <w:szCs w:val="22"/>
          <w:lang w:val="en-US"/>
        </w:rPr>
      </w:pPr>
      <w:r w:rsidRPr="009D69EC">
        <w:rPr>
          <w:rFonts w:ascii="Palatino Linotype" w:hAnsi="Palatino Linotype"/>
          <w:b/>
          <w:sz w:val="22"/>
          <w:szCs w:val="22"/>
          <w:lang w:val="en-US"/>
        </w:rPr>
        <w:t>Telaah Pustaka</w:t>
      </w:r>
    </w:p>
    <w:p w:rsidR="00351AA0" w:rsidRPr="009D69EC" w:rsidRDefault="00351AA0" w:rsidP="009D69EC">
      <w:pPr>
        <w:autoSpaceDE w:val="0"/>
        <w:autoSpaceDN w:val="0"/>
        <w:adjustRightInd w:val="0"/>
        <w:spacing w:line="360" w:lineRule="auto"/>
        <w:jc w:val="both"/>
        <w:rPr>
          <w:rFonts w:ascii="Palatino Linotype" w:eastAsia="Calibri" w:hAnsi="Palatino Linotype"/>
          <w:sz w:val="22"/>
          <w:szCs w:val="22"/>
        </w:rPr>
      </w:pPr>
      <w:r w:rsidRPr="009D69EC">
        <w:rPr>
          <w:rFonts w:ascii="Palatino Linotype" w:hAnsi="Palatino Linotype"/>
          <w:b/>
          <w:sz w:val="22"/>
          <w:szCs w:val="22"/>
        </w:rPr>
        <w:tab/>
      </w:r>
      <w:r w:rsidRPr="009D69EC">
        <w:rPr>
          <w:rFonts w:ascii="Palatino Linotype" w:hAnsi="Palatino Linotype"/>
          <w:sz w:val="22"/>
          <w:szCs w:val="22"/>
        </w:rPr>
        <w:t xml:space="preserve">Ada beberapa penelitian berbasis pengabdian masyarakat yang telah dilakukan terkait pemberdayaan masyarakat melalui potensi alam yang dimiliki suatu daerah. Penelitian Sri </w:t>
      </w:r>
      <w:r w:rsidRPr="009D69EC">
        <w:rPr>
          <w:rFonts w:ascii="Palatino Linotype" w:eastAsia="Calibri" w:hAnsi="Palatino Linotype"/>
          <w:bCs/>
          <w:sz w:val="22"/>
          <w:szCs w:val="22"/>
        </w:rPr>
        <w:t xml:space="preserve">Hartini dan Yohanes Martono yang berjudul Pemberdayaan Petani Singkong Desa Kendel, Kecamatan Kemusu, Kabupaten </w:t>
      </w:r>
      <w:r w:rsidRPr="009D69EC">
        <w:rPr>
          <w:rFonts w:ascii="Palatino Linotype" w:eastAsia="Calibri" w:hAnsi="Palatino Linotype"/>
          <w:bCs/>
          <w:sz w:val="22"/>
          <w:szCs w:val="22"/>
        </w:rPr>
        <w:lastRenderedPageBreak/>
        <w:t xml:space="preserve">Boyolali melalui Sentuhan Fortifikasi Fermentasi Singkong. Dalam penelitian tersebut </w:t>
      </w:r>
      <w:r w:rsidRPr="009D69EC">
        <w:rPr>
          <w:rFonts w:ascii="Palatino Linotype" w:eastAsia="Calibri" w:hAnsi="Palatino Linotype"/>
          <w:sz w:val="22"/>
          <w:szCs w:val="22"/>
        </w:rPr>
        <w:t xml:space="preserve"> Tim UKSW </w:t>
      </w:r>
      <w:r w:rsidR="00E671CE" w:rsidRPr="009D69EC">
        <w:rPr>
          <w:rFonts w:ascii="Palatino Linotype" w:eastAsia="Calibri" w:hAnsi="Palatino Linotype"/>
          <w:sz w:val="22"/>
          <w:szCs w:val="22"/>
        </w:rPr>
        <w:t xml:space="preserve">bersama dengan </w:t>
      </w:r>
      <w:r w:rsidRPr="009D69EC">
        <w:rPr>
          <w:rFonts w:ascii="Palatino Linotype" w:eastAsia="Calibri" w:hAnsi="Palatino Linotype"/>
          <w:sz w:val="22"/>
          <w:szCs w:val="22"/>
        </w:rPr>
        <w:t xml:space="preserve">Trukajaya </w:t>
      </w:r>
      <w:r w:rsidR="00E671CE" w:rsidRPr="009D69EC">
        <w:rPr>
          <w:rFonts w:ascii="Palatino Linotype" w:eastAsia="Calibri" w:hAnsi="Palatino Linotype"/>
          <w:sz w:val="22"/>
          <w:szCs w:val="22"/>
        </w:rPr>
        <w:t xml:space="preserve">menggunakan </w:t>
      </w:r>
      <w:r w:rsidRPr="009D69EC">
        <w:rPr>
          <w:rFonts w:ascii="Palatino Linotype" w:eastAsia="Calibri" w:hAnsi="Palatino Linotype"/>
          <w:sz w:val="22"/>
          <w:szCs w:val="22"/>
        </w:rPr>
        <w:t xml:space="preserve">metode </w:t>
      </w:r>
      <w:r w:rsidRPr="009D69EC">
        <w:rPr>
          <w:rFonts w:ascii="Palatino Linotype" w:eastAsia="Calibri" w:hAnsi="Palatino Linotype"/>
          <w:i/>
          <w:iCs/>
          <w:sz w:val="22"/>
          <w:szCs w:val="22"/>
        </w:rPr>
        <w:t xml:space="preserve">Participatory Rural Appraisal </w:t>
      </w:r>
      <w:r w:rsidRPr="009D69EC">
        <w:rPr>
          <w:rFonts w:ascii="Palatino Linotype" w:eastAsia="Calibri" w:hAnsi="Palatino Linotype"/>
          <w:sz w:val="22"/>
          <w:szCs w:val="22"/>
        </w:rPr>
        <w:t>(PRA) b</w:t>
      </w:r>
      <w:r w:rsidR="00E671CE" w:rsidRPr="009D69EC">
        <w:rPr>
          <w:rFonts w:ascii="Palatino Linotype" w:eastAsia="Calibri" w:hAnsi="Palatino Linotype"/>
          <w:sz w:val="22"/>
          <w:szCs w:val="22"/>
        </w:rPr>
        <w:t>ekerja sama mem</w:t>
      </w:r>
      <w:r w:rsidRPr="009D69EC">
        <w:rPr>
          <w:rFonts w:ascii="Palatino Linotype" w:eastAsia="Calibri" w:hAnsi="Palatino Linotype"/>
          <w:sz w:val="22"/>
          <w:szCs w:val="22"/>
        </w:rPr>
        <w:t>berdaya</w:t>
      </w:r>
      <w:r w:rsidR="00E671CE" w:rsidRPr="009D69EC">
        <w:rPr>
          <w:rFonts w:ascii="Palatino Linotype" w:eastAsia="Calibri" w:hAnsi="Palatino Linotype"/>
          <w:sz w:val="22"/>
          <w:szCs w:val="22"/>
        </w:rPr>
        <w:t>k</w:t>
      </w:r>
      <w:r w:rsidRPr="009D69EC">
        <w:rPr>
          <w:rFonts w:ascii="Palatino Linotype" w:eastAsia="Calibri" w:hAnsi="Palatino Linotype"/>
          <w:sz w:val="22"/>
          <w:szCs w:val="22"/>
        </w:rPr>
        <w:t xml:space="preserve">an masyarakat </w:t>
      </w:r>
      <w:r w:rsidR="00E671CE" w:rsidRPr="009D69EC">
        <w:rPr>
          <w:rFonts w:ascii="Palatino Linotype" w:eastAsia="Calibri" w:hAnsi="Palatino Linotype"/>
          <w:sz w:val="22"/>
          <w:szCs w:val="22"/>
        </w:rPr>
        <w:t xml:space="preserve">dengan melaksanakan </w:t>
      </w:r>
      <w:r w:rsidRPr="009D69EC">
        <w:rPr>
          <w:rFonts w:ascii="Palatino Linotype" w:eastAsia="Calibri" w:hAnsi="Palatino Linotype"/>
          <w:sz w:val="22"/>
          <w:szCs w:val="22"/>
        </w:rPr>
        <w:t xml:space="preserve">pelatihan </w:t>
      </w:r>
      <w:r w:rsidR="00E671CE" w:rsidRPr="009D69EC">
        <w:rPr>
          <w:rFonts w:ascii="Palatino Linotype" w:eastAsia="Calibri" w:hAnsi="Palatino Linotype"/>
          <w:sz w:val="22"/>
          <w:szCs w:val="22"/>
        </w:rPr>
        <w:t xml:space="preserve">mengolah </w:t>
      </w:r>
      <w:r w:rsidRPr="009D69EC">
        <w:rPr>
          <w:rFonts w:ascii="Palatino Linotype" w:eastAsia="Calibri" w:hAnsi="Palatino Linotype"/>
          <w:sz w:val="22"/>
          <w:szCs w:val="22"/>
        </w:rPr>
        <w:t xml:space="preserve">singkong menjadi tepung  </w:t>
      </w:r>
      <w:r w:rsidRPr="009D69EC">
        <w:rPr>
          <w:rFonts w:ascii="Palatino Linotype" w:eastAsia="Calibri" w:hAnsi="Palatino Linotype"/>
          <w:i/>
          <w:iCs/>
          <w:sz w:val="22"/>
          <w:szCs w:val="22"/>
        </w:rPr>
        <w:t xml:space="preserve">mocaf </w:t>
      </w:r>
      <w:r w:rsidRPr="009D69EC">
        <w:rPr>
          <w:rFonts w:ascii="Palatino Linotype" w:eastAsia="Calibri" w:hAnsi="Palatino Linotype"/>
          <w:sz w:val="22"/>
          <w:szCs w:val="22"/>
        </w:rPr>
        <w:t>(</w:t>
      </w:r>
      <w:r w:rsidRPr="009D69EC">
        <w:rPr>
          <w:rFonts w:ascii="Palatino Linotype" w:eastAsia="Calibri" w:hAnsi="Palatino Linotype"/>
          <w:i/>
          <w:iCs/>
          <w:sz w:val="22"/>
          <w:szCs w:val="22"/>
        </w:rPr>
        <w:t>modified cassava flour</w:t>
      </w:r>
      <w:r w:rsidRPr="009D69EC">
        <w:rPr>
          <w:rFonts w:ascii="Palatino Linotype" w:eastAsia="Calibri" w:hAnsi="Palatino Linotype"/>
          <w:sz w:val="22"/>
          <w:szCs w:val="22"/>
        </w:rPr>
        <w:t>), pe</w:t>
      </w:r>
      <w:r w:rsidR="00FE12BB" w:rsidRPr="009D69EC">
        <w:rPr>
          <w:rFonts w:ascii="Palatino Linotype" w:eastAsia="Calibri" w:hAnsi="Palatino Linotype"/>
          <w:sz w:val="22"/>
          <w:szCs w:val="22"/>
        </w:rPr>
        <w:t>ngolahan</w:t>
      </w:r>
      <w:r w:rsidRPr="009D69EC">
        <w:rPr>
          <w:rFonts w:ascii="Palatino Linotype" w:eastAsia="Calibri" w:hAnsi="Palatino Linotype"/>
          <w:sz w:val="22"/>
          <w:szCs w:val="22"/>
        </w:rPr>
        <w:t xml:space="preserve"> berbagai  produk </w:t>
      </w:r>
      <w:r w:rsidR="00FE12BB" w:rsidRPr="009D69EC">
        <w:rPr>
          <w:rFonts w:ascii="Palatino Linotype" w:eastAsia="Calibri" w:hAnsi="Palatino Linotype"/>
          <w:sz w:val="22"/>
          <w:szCs w:val="22"/>
        </w:rPr>
        <w:t xml:space="preserve">berbahan dasar </w:t>
      </w:r>
      <w:r w:rsidRPr="009D69EC">
        <w:rPr>
          <w:rFonts w:ascii="Palatino Linotype" w:eastAsia="Calibri" w:hAnsi="Palatino Linotype"/>
          <w:sz w:val="22"/>
          <w:szCs w:val="22"/>
        </w:rPr>
        <w:t xml:space="preserve">tepung </w:t>
      </w:r>
      <w:r w:rsidRPr="009D69EC">
        <w:rPr>
          <w:rFonts w:ascii="Palatino Linotype" w:eastAsia="Calibri" w:hAnsi="Palatino Linotype"/>
          <w:i/>
          <w:iCs/>
          <w:sz w:val="22"/>
          <w:szCs w:val="22"/>
        </w:rPr>
        <w:t>mocaf</w:t>
      </w:r>
      <w:r w:rsidRPr="009D69EC">
        <w:rPr>
          <w:rFonts w:ascii="Palatino Linotype" w:eastAsia="Calibri" w:hAnsi="Palatino Linotype"/>
          <w:sz w:val="22"/>
          <w:szCs w:val="22"/>
        </w:rPr>
        <w:t xml:space="preserve">,  pelatihan pemasaran untuk produk tepung </w:t>
      </w:r>
      <w:r w:rsidRPr="009D69EC">
        <w:rPr>
          <w:rFonts w:ascii="Palatino Linotype" w:eastAsia="Calibri" w:hAnsi="Palatino Linotype"/>
          <w:i/>
          <w:iCs/>
          <w:sz w:val="22"/>
          <w:szCs w:val="22"/>
        </w:rPr>
        <w:t>mocaf</w:t>
      </w:r>
      <w:r w:rsidRPr="009D69EC">
        <w:rPr>
          <w:rFonts w:ascii="Palatino Linotype" w:eastAsia="Calibri" w:hAnsi="Palatino Linotype"/>
          <w:sz w:val="22"/>
          <w:szCs w:val="22"/>
        </w:rPr>
        <w:t>,</w:t>
      </w:r>
      <w:r w:rsidRPr="009D69EC">
        <w:rPr>
          <w:rFonts w:ascii="Palatino Linotype" w:eastAsia="Calibri" w:hAnsi="Palatino Linotype"/>
          <w:i/>
          <w:iCs/>
          <w:sz w:val="22"/>
          <w:szCs w:val="22"/>
        </w:rPr>
        <w:t xml:space="preserve"> </w:t>
      </w:r>
      <w:r w:rsidRPr="009D69EC">
        <w:rPr>
          <w:rFonts w:ascii="Palatino Linotype" w:eastAsia="Calibri" w:hAnsi="Palatino Linotype"/>
          <w:sz w:val="22"/>
          <w:szCs w:val="22"/>
        </w:rPr>
        <w:t xml:space="preserve">monitoring dan evaluasi produk olahan </w:t>
      </w:r>
      <w:r w:rsidR="00FE12BB" w:rsidRPr="009D69EC">
        <w:rPr>
          <w:rFonts w:ascii="Palatino Linotype" w:eastAsia="Calibri" w:hAnsi="Palatino Linotype"/>
          <w:sz w:val="22"/>
          <w:szCs w:val="22"/>
        </w:rPr>
        <w:t xml:space="preserve">berbahan dasar </w:t>
      </w:r>
      <w:r w:rsidRPr="009D69EC">
        <w:rPr>
          <w:rFonts w:ascii="Palatino Linotype" w:eastAsia="Calibri" w:hAnsi="Palatino Linotype"/>
          <w:sz w:val="22"/>
          <w:szCs w:val="22"/>
        </w:rPr>
        <w:t xml:space="preserve">tepung </w:t>
      </w:r>
      <w:r w:rsidRPr="009D69EC">
        <w:rPr>
          <w:rFonts w:ascii="Palatino Linotype" w:eastAsia="Calibri" w:hAnsi="Palatino Linotype"/>
          <w:i/>
          <w:iCs/>
          <w:sz w:val="22"/>
          <w:szCs w:val="22"/>
        </w:rPr>
        <w:t>mocaf</w:t>
      </w:r>
      <w:r w:rsidRPr="009D69EC">
        <w:rPr>
          <w:rFonts w:ascii="Palatino Linotype" w:eastAsia="Calibri" w:hAnsi="Palatino Linotype"/>
          <w:sz w:val="22"/>
          <w:szCs w:val="22"/>
        </w:rPr>
        <w:t>, serta mem</w:t>
      </w:r>
      <w:r w:rsidR="00FE12BB" w:rsidRPr="009D69EC">
        <w:rPr>
          <w:rFonts w:ascii="Palatino Linotype" w:eastAsia="Calibri" w:hAnsi="Palatino Linotype"/>
          <w:sz w:val="22"/>
          <w:szCs w:val="22"/>
        </w:rPr>
        <w:t xml:space="preserve">ngembangkan kerja sama </w:t>
      </w:r>
      <w:r w:rsidRPr="009D69EC">
        <w:rPr>
          <w:rFonts w:ascii="Palatino Linotype" w:eastAsia="Calibri" w:hAnsi="Palatino Linotype"/>
          <w:sz w:val="22"/>
          <w:szCs w:val="22"/>
        </w:rPr>
        <w:t>dengan pihak mitra</w:t>
      </w:r>
      <w:r w:rsidRPr="009D69EC">
        <w:rPr>
          <w:rFonts w:ascii="Palatino Linotype" w:eastAsia="Calibri" w:hAnsi="Palatino Linotype"/>
          <w:i/>
          <w:iCs/>
          <w:sz w:val="22"/>
          <w:szCs w:val="22"/>
        </w:rPr>
        <w:t xml:space="preserve"> </w:t>
      </w:r>
      <w:r w:rsidRPr="009D69EC">
        <w:rPr>
          <w:rFonts w:ascii="Palatino Linotype" w:eastAsia="Calibri" w:hAnsi="Palatino Linotype"/>
          <w:sz w:val="22"/>
          <w:szCs w:val="22"/>
        </w:rPr>
        <w:t xml:space="preserve">lain untuk </w:t>
      </w:r>
      <w:r w:rsidR="00FE12BB" w:rsidRPr="009D69EC">
        <w:rPr>
          <w:rFonts w:ascii="Palatino Linotype" w:eastAsia="Calibri" w:hAnsi="Palatino Linotype"/>
          <w:sz w:val="22"/>
          <w:szCs w:val="22"/>
        </w:rPr>
        <w:t xml:space="preserve">menumbuhkembangkan </w:t>
      </w:r>
      <w:r w:rsidRPr="009D69EC">
        <w:rPr>
          <w:rFonts w:ascii="Palatino Linotype" w:eastAsia="Calibri" w:hAnsi="Palatino Linotype"/>
          <w:sz w:val="22"/>
          <w:szCs w:val="22"/>
        </w:rPr>
        <w:t xml:space="preserve">program </w:t>
      </w:r>
      <w:r w:rsidR="00E671CE" w:rsidRPr="009D69EC">
        <w:rPr>
          <w:rFonts w:ascii="Palatino Linotype" w:eastAsia="Calibri" w:hAnsi="Palatino Linotype"/>
          <w:sz w:val="22"/>
          <w:szCs w:val="22"/>
        </w:rPr>
        <w:t xml:space="preserve">pengembangan </w:t>
      </w:r>
      <w:r w:rsidRPr="009D69EC">
        <w:rPr>
          <w:rFonts w:ascii="Palatino Linotype" w:eastAsia="Calibri" w:hAnsi="Palatino Linotype"/>
          <w:sz w:val="22"/>
          <w:szCs w:val="22"/>
        </w:rPr>
        <w:t>aneka</w:t>
      </w:r>
      <w:r w:rsidR="00E671CE" w:rsidRPr="009D69EC">
        <w:rPr>
          <w:rFonts w:ascii="Palatino Linotype" w:eastAsia="Calibri" w:hAnsi="Palatino Linotype"/>
          <w:sz w:val="22"/>
          <w:szCs w:val="22"/>
        </w:rPr>
        <w:t xml:space="preserve"> ragam</w:t>
      </w:r>
      <w:r w:rsidRPr="009D69EC">
        <w:rPr>
          <w:rFonts w:ascii="Palatino Linotype" w:eastAsia="Calibri" w:hAnsi="Palatino Linotype"/>
          <w:sz w:val="22"/>
          <w:szCs w:val="22"/>
        </w:rPr>
        <w:t xml:space="preserve"> </w:t>
      </w:r>
      <w:r w:rsidR="00223B9A" w:rsidRPr="009D69EC">
        <w:rPr>
          <w:rFonts w:ascii="Palatino Linotype" w:eastAsia="Calibri" w:hAnsi="Palatino Linotype"/>
          <w:sz w:val="22"/>
          <w:szCs w:val="22"/>
        </w:rPr>
        <w:t xml:space="preserve"> pangan </w:t>
      </w:r>
      <w:r w:rsidRPr="009D69EC">
        <w:rPr>
          <w:rFonts w:ascii="Palatino Linotype" w:eastAsia="Calibri" w:hAnsi="Palatino Linotype"/>
          <w:sz w:val="22"/>
          <w:szCs w:val="22"/>
        </w:rPr>
        <w:t xml:space="preserve">berbasis potensi lokal dan organik. </w:t>
      </w:r>
      <w:r w:rsidR="00E671CE" w:rsidRPr="009D69EC">
        <w:rPr>
          <w:rFonts w:ascii="Palatino Linotype" w:eastAsia="Calibri" w:hAnsi="Palatino Linotype"/>
          <w:sz w:val="22"/>
          <w:szCs w:val="22"/>
        </w:rPr>
        <w:t>Dalam pelatihan tersebut telah dihasilkan b</w:t>
      </w:r>
      <w:r w:rsidRPr="009D69EC">
        <w:rPr>
          <w:rFonts w:ascii="Palatino Linotype" w:eastAsia="Calibri" w:hAnsi="Palatino Linotype"/>
          <w:sz w:val="22"/>
          <w:szCs w:val="22"/>
        </w:rPr>
        <w:t>erbagai</w:t>
      </w:r>
      <w:r w:rsidRPr="009D69EC">
        <w:rPr>
          <w:rFonts w:ascii="Palatino Linotype" w:eastAsia="Calibri" w:hAnsi="Palatino Linotype"/>
          <w:i/>
          <w:iCs/>
          <w:sz w:val="22"/>
          <w:szCs w:val="22"/>
        </w:rPr>
        <w:t xml:space="preserve"> </w:t>
      </w:r>
      <w:r w:rsidRPr="009D69EC">
        <w:rPr>
          <w:rFonts w:ascii="Palatino Linotype" w:eastAsia="Calibri" w:hAnsi="Palatino Linotype"/>
          <w:sz w:val="22"/>
          <w:szCs w:val="22"/>
        </w:rPr>
        <w:t xml:space="preserve">produk </w:t>
      </w:r>
      <w:r w:rsidR="00E671CE" w:rsidRPr="009D69EC">
        <w:rPr>
          <w:rFonts w:ascii="Palatino Linotype" w:eastAsia="Calibri" w:hAnsi="Palatino Linotype"/>
          <w:sz w:val="22"/>
          <w:szCs w:val="22"/>
        </w:rPr>
        <w:t xml:space="preserve">seperti </w:t>
      </w:r>
      <w:r w:rsidRPr="009D69EC">
        <w:rPr>
          <w:rFonts w:ascii="Palatino Linotype" w:eastAsia="Calibri" w:hAnsi="Palatino Linotype"/>
          <w:sz w:val="22"/>
          <w:szCs w:val="22"/>
        </w:rPr>
        <w:t xml:space="preserve">tepung </w:t>
      </w:r>
      <w:r w:rsidRPr="009D69EC">
        <w:rPr>
          <w:rFonts w:ascii="Palatino Linotype" w:eastAsia="Calibri" w:hAnsi="Palatino Linotype"/>
          <w:i/>
          <w:iCs/>
          <w:sz w:val="22"/>
          <w:szCs w:val="22"/>
        </w:rPr>
        <w:t>mocaf</w:t>
      </w:r>
      <w:r w:rsidRPr="009D69EC">
        <w:rPr>
          <w:rFonts w:ascii="Palatino Linotype" w:eastAsia="Calibri" w:hAnsi="Palatino Linotype"/>
          <w:sz w:val="22"/>
          <w:szCs w:val="22"/>
        </w:rPr>
        <w:t xml:space="preserve">, </w:t>
      </w:r>
      <w:r w:rsidR="00E671CE" w:rsidRPr="009D69EC">
        <w:rPr>
          <w:rFonts w:ascii="Palatino Linotype" w:eastAsia="Calibri" w:hAnsi="Palatino Linotype"/>
          <w:sz w:val="22"/>
          <w:szCs w:val="22"/>
        </w:rPr>
        <w:t xml:space="preserve">dan produk olahan </w:t>
      </w:r>
      <w:r w:rsidR="00A928A8" w:rsidRPr="009D69EC">
        <w:rPr>
          <w:rFonts w:ascii="Palatino Linotype" w:eastAsia="Calibri" w:hAnsi="Palatino Linotype"/>
          <w:sz w:val="22"/>
          <w:szCs w:val="22"/>
        </w:rPr>
        <w:t xml:space="preserve">berbahan dasar </w:t>
      </w:r>
      <w:r w:rsidR="00E671CE" w:rsidRPr="009D69EC">
        <w:rPr>
          <w:rFonts w:ascii="Palatino Linotype" w:eastAsia="Calibri" w:hAnsi="Palatino Linotype"/>
          <w:sz w:val="22"/>
          <w:szCs w:val="22"/>
        </w:rPr>
        <w:t xml:space="preserve">tepung </w:t>
      </w:r>
      <w:r w:rsidR="00E671CE" w:rsidRPr="009D69EC">
        <w:rPr>
          <w:rFonts w:ascii="Palatino Linotype" w:eastAsia="Calibri" w:hAnsi="Palatino Linotype"/>
          <w:i/>
          <w:sz w:val="22"/>
          <w:szCs w:val="22"/>
        </w:rPr>
        <w:t xml:space="preserve">mocaf </w:t>
      </w:r>
      <w:r w:rsidR="00E671CE" w:rsidRPr="009D69EC">
        <w:rPr>
          <w:rFonts w:ascii="Palatino Linotype" w:eastAsia="Calibri" w:hAnsi="Palatino Linotype"/>
          <w:sz w:val="22"/>
          <w:szCs w:val="22"/>
        </w:rPr>
        <w:t xml:space="preserve">diantaranya </w:t>
      </w:r>
      <w:r w:rsidRPr="009D69EC">
        <w:rPr>
          <w:rFonts w:ascii="Palatino Linotype" w:eastAsia="Calibri" w:hAnsi="Palatino Linotype"/>
          <w:i/>
          <w:iCs/>
          <w:sz w:val="22"/>
          <w:szCs w:val="22"/>
        </w:rPr>
        <w:t>brownies</w:t>
      </w:r>
      <w:r w:rsidRPr="009D69EC">
        <w:rPr>
          <w:rFonts w:ascii="Palatino Linotype" w:eastAsia="Calibri" w:hAnsi="Palatino Linotype"/>
          <w:sz w:val="22"/>
          <w:szCs w:val="22"/>
        </w:rPr>
        <w:t xml:space="preserve">, </w:t>
      </w:r>
      <w:r w:rsidRPr="009D69EC">
        <w:rPr>
          <w:rFonts w:ascii="Palatino Linotype" w:eastAsia="Calibri" w:hAnsi="Palatino Linotype"/>
          <w:i/>
          <w:iCs/>
          <w:sz w:val="22"/>
          <w:szCs w:val="22"/>
        </w:rPr>
        <w:t>banana cake</w:t>
      </w:r>
      <w:r w:rsidRPr="009D69EC">
        <w:rPr>
          <w:rFonts w:ascii="Palatino Linotype" w:eastAsia="Calibri" w:hAnsi="Palatino Linotype"/>
          <w:sz w:val="22"/>
          <w:szCs w:val="22"/>
        </w:rPr>
        <w:t xml:space="preserve">, </w:t>
      </w:r>
      <w:r w:rsidRPr="009D69EC">
        <w:rPr>
          <w:rFonts w:ascii="Palatino Linotype" w:eastAsia="Calibri" w:hAnsi="Palatino Linotype"/>
          <w:i/>
          <w:iCs/>
          <w:sz w:val="22"/>
          <w:szCs w:val="22"/>
        </w:rPr>
        <w:t>cupcake</w:t>
      </w:r>
      <w:r w:rsidRPr="009D69EC">
        <w:rPr>
          <w:rFonts w:ascii="Palatino Linotype" w:eastAsia="Calibri" w:hAnsi="Palatino Linotype"/>
          <w:sz w:val="22"/>
          <w:szCs w:val="22"/>
        </w:rPr>
        <w:t>,</w:t>
      </w:r>
      <w:r w:rsidRPr="009D69EC">
        <w:rPr>
          <w:rFonts w:ascii="Palatino Linotype" w:eastAsia="Calibri" w:hAnsi="Palatino Linotype"/>
          <w:i/>
          <w:iCs/>
          <w:sz w:val="22"/>
          <w:szCs w:val="22"/>
        </w:rPr>
        <w:t xml:space="preserve"> </w:t>
      </w:r>
      <w:r w:rsidRPr="009D69EC">
        <w:rPr>
          <w:rFonts w:ascii="Palatino Linotype" w:eastAsia="Calibri" w:hAnsi="Palatino Linotype"/>
          <w:sz w:val="22"/>
          <w:szCs w:val="22"/>
        </w:rPr>
        <w:t xml:space="preserve">maupun </w:t>
      </w:r>
      <w:r w:rsidRPr="009D69EC">
        <w:rPr>
          <w:rFonts w:ascii="Palatino Linotype" w:eastAsia="Calibri" w:hAnsi="Palatino Linotype"/>
          <w:i/>
          <w:iCs/>
          <w:sz w:val="22"/>
          <w:szCs w:val="22"/>
        </w:rPr>
        <w:t>cookies</w:t>
      </w:r>
      <w:r w:rsidRPr="009D69EC">
        <w:rPr>
          <w:rFonts w:ascii="Palatino Linotype" w:eastAsia="Calibri" w:hAnsi="Palatino Linotype"/>
          <w:sz w:val="22"/>
          <w:szCs w:val="22"/>
        </w:rPr>
        <w:t>.</w:t>
      </w:r>
      <w:r w:rsidR="00182DBD" w:rsidRPr="009D69EC">
        <w:rPr>
          <w:rStyle w:val="FootnoteReference"/>
          <w:rFonts w:ascii="Palatino Linotype" w:eastAsia="Calibri" w:hAnsi="Palatino Linotype"/>
          <w:sz w:val="22"/>
          <w:szCs w:val="22"/>
        </w:rPr>
        <w:footnoteReference w:id="15"/>
      </w:r>
      <w:r w:rsidRPr="009D69EC">
        <w:rPr>
          <w:rFonts w:ascii="Palatino Linotype" w:eastAsia="Calibri" w:hAnsi="Palatino Linotype"/>
          <w:sz w:val="22"/>
          <w:szCs w:val="22"/>
        </w:rPr>
        <w:t xml:space="preserve"> </w:t>
      </w:r>
    </w:p>
    <w:p w:rsidR="00351AA0" w:rsidRPr="009D69EC" w:rsidRDefault="00351AA0" w:rsidP="009D69EC">
      <w:pPr>
        <w:pStyle w:val="Default"/>
        <w:spacing w:line="360" w:lineRule="auto"/>
        <w:ind w:firstLine="709"/>
        <w:jc w:val="both"/>
        <w:rPr>
          <w:rFonts w:ascii="Palatino Linotype" w:hAnsi="Palatino Linotype"/>
          <w:color w:val="auto"/>
          <w:sz w:val="22"/>
          <w:szCs w:val="22"/>
        </w:rPr>
      </w:pPr>
      <w:r w:rsidRPr="009D69EC">
        <w:rPr>
          <w:rFonts w:ascii="Palatino Linotype" w:hAnsi="Palatino Linotype"/>
          <w:color w:val="auto"/>
          <w:sz w:val="22"/>
          <w:szCs w:val="22"/>
        </w:rPr>
        <w:t xml:space="preserve">Penelitian Asti </w:t>
      </w:r>
      <w:r w:rsidRPr="009D69EC">
        <w:rPr>
          <w:rFonts w:ascii="Palatino Linotype" w:hAnsi="Palatino Linotype"/>
          <w:bCs/>
          <w:color w:val="auto"/>
          <w:sz w:val="22"/>
          <w:szCs w:val="22"/>
        </w:rPr>
        <w:t xml:space="preserve">Destiana, D. Suryatman, dan Nur Eko Setiowati dengan judul Pemberdayaan Ekonomi Masyarakat Manis Kidul Dalam Menunjang Pendidikan Formal Di Objek Wisata Cibulan Kecamatan Jalaksana Kabupaten Kuningan. </w:t>
      </w:r>
      <w:r w:rsidR="00802931" w:rsidRPr="009D69EC">
        <w:rPr>
          <w:rFonts w:ascii="Palatino Linotype" w:hAnsi="Palatino Linotype"/>
          <w:bCs/>
          <w:color w:val="auto"/>
          <w:sz w:val="22"/>
          <w:szCs w:val="22"/>
        </w:rPr>
        <w:t xml:space="preserve">Pada penelitian ini </w:t>
      </w:r>
      <w:r w:rsidR="00223B9A" w:rsidRPr="009D69EC">
        <w:rPr>
          <w:rFonts w:ascii="Palatino Linotype" w:hAnsi="Palatino Linotype"/>
          <w:iCs/>
          <w:color w:val="auto"/>
          <w:sz w:val="22"/>
          <w:szCs w:val="22"/>
        </w:rPr>
        <w:t>pemberdaya</w:t>
      </w:r>
      <w:r w:rsidRPr="009D69EC">
        <w:rPr>
          <w:rFonts w:ascii="Palatino Linotype" w:hAnsi="Palatino Linotype"/>
          <w:iCs/>
          <w:color w:val="auto"/>
          <w:sz w:val="22"/>
          <w:szCs w:val="22"/>
        </w:rPr>
        <w:t>an ekonomi masyarakat di objek wisata d</w:t>
      </w:r>
      <w:r w:rsidR="00223B9A" w:rsidRPr="009D69EC">
        <w:rPr>
          <w:rFonts w:ascii="Palatino Linotype" w:hAnsi="Palatino Linotype"/>
          <w:iCs/>
          <w:color w:val="auto"/>
          <w:sz w:val="22"/>
          <w:szCs w:val="22"/>
        </w:rPr>
        <w:t>ilaksanakan</w:t>
      </w:r>
      <w:r w:rsidRPr="009D69EC">
        <w:rPr>
          <w:rFonts w:ascii="Palatino Linotype" w:hAnsi="Palatino Linotype"/>
          <w:iCs/>
          <w:color w:val="auto"/>
          <w:sz w:val="22"/>
          <w:szCs w:val="22"/>
        </w:rPr>
        <w:t xml:space="preserve"> </w:t>
      </w:r>
      <w:r w:rsidR="00223B9A" w:rsidRPr="009D69EC">
        <w:rPr>
          <w:rFonts w:ascii="Palatino Linotype" w:hAnsi="Palatino Linotype"/>
          <w:iCs/>
          <w:color w:val="auto"/>
          <w:sz w:val="22"/>
          <w:szCs w:val="22"/>
        </w:rPr>
        <w:t xml:space="preserve">melalui </w:t>
      </w:r>
      <w:r w:rsidRPr="009D69EC">
        <w:rPr>
          <w:rFonts w:ascii="Palatino Linotype" w:hAnsi="Palatino Linotype"/>
          <w:iCs/>
          <w:color w:val="auto"/>
          <w:sz w:val="22"/>
          <w:szCs w:val="22"/>
        </w:rPr>
        <w:t xml:space="preserve">pendekatan partisipasi </w:t>
      </w:r>
      <w:r w:rsidR="00223B9A" w:rsidRPr="009D69EC">
        <w:rPr>
          <w:rFonts w:ascii="Palatino Linotype" w:hAnsi="Palatino Linotype"/>
          <w:iCs/>
          <w:color w:val="auto"/>
          <w:sz w:val="22"/>
          <w:szCs w:val="22"/>
        </w:rPr>
        <w:t xml:space="preserve">pada </w:t>
      </w:r>
      <w:r w:rsidRPr="009D69EC">
        <w:rPr>
          <w:rFonts w:ascii="Palatino Linotype" w:hAnsi="Palatino Linotype"/>
          <w:iCs/>
          <w:color w:val="auto"/>
          <w:sz w:val="22"/>
          <w:szCs w:val="22"/>
        </w:rPr>
        <w:t xml:space="preserve">usaha ekonomi, baik secara </w:t>
      </w:r>
      <w:r w:rsidR="00223B9A" w:rsidRPr="009D69EC">
        <w:rPr>
          <w:rFonts w:ascii="Palatino Linotype" w:hAnsi="Palatino Linotype"/>
          <w:iCs/>
          <w:color w:val="auto"/>
          <w:sz w:val="22"/>
          <w:szCs w:val="22"/>
        </w:rPr>
        <w:t>perorangan ataupun</w:t>
      </w:r>
      <w:r w:rsidRPr="009D69EC">
        <w:rPr>
          <w:rFonts w:ascii="Palatino Linotype" w:hAnsi="Palatino Linotype"/>
          <w:iCs/>
          <w:color w:val="auto"/>
          <w:sz w:val="22"/>
          <w:szCs w:val="22"/>
        </w:rPr>
        <w:t xml:space="preserve"> kelompok yang </w:t>
      </w:r>
      <w:r w:rsidR="00E15D33" w:rsidRPr="009D69EC">
        <w:rPr>
          <w:rFonts w:ascii="Palatino Linotype" w:hAnsi="Palatino Linotype"/>
          <w:iCs/>
          <w:color w:val="auto"/>
          <w:sz w:val="22"/>
          <w:szCs w:val="22"/>
        </w:rPr>
        <w:t xml:space="preserve">merupakan </w:t>
      </w:r>
      <w:r w:rsidRPr="009D69EC">
        <w:rPr>
          <w:rFonts w:ascii="Palatino Linotype" w:hAnsi="Palatino Linotype"/>
          <w:iCs/>
          <w:color w:val="auto"/>
          <w:sz w:val="22"/>
          <w:szCs w:val="22"/>
        </w:rPr>
        <w:t>usaha</w:t>
      </w:r>
      <w:r w:rsidR="00E15D33" w:rsidRPr="009D69EC">
        <w:rPr>
          <w:rFonts w:ascii="Palatino Linotype" w:hAnsi="Palatino Linotype"/>
          <w:iCs/>
          <w:color w:val="auto"/>
          <w:sz w:val="22"/>
          <w:szCs w:val="22"/>
        </w:rPr>
        <w:t xml:space="preserve"> layanan wisata. K</w:t>
      </w:r>
      <w:r w:rsidRPr="009D69EC">
        <w:rPr>
          <w:rFonts w:ascii="Palatino Linotype" w:hAnsi="Palatino Linotype"/>
          <w:iCs/>
          <w:color w:val="auto"/>
          <w:sz w:val="22"/>
          <w:szCs w:val="22"/>
        </w:rPr>
        <w:t xml:space="preserve">egiatan perekonomian ini </w:t>
      </w:r>
      <w:r w:rsidR="00802931" w:rsidRPr="009D69EC">
        <w:rPr>
          <w:rFonts w:ascii="Palatino Linotype" w:hAnsi="Palatino Linotype"/>
          <w:iCs/>
          <w:color w:val="auto"/>
          <w:sz w:val="22"/>
          <w:szCs w:val="22"/>
        </w:rPr>
        <w:t>ditujukan guna</w:t>
      </w:r>
      <w:r w:rsidRPr="009D69EC">
        <w:rPr>
          <w:rFonts w:ascii="Palatino Linotype" w:hAnsi="Palatino Linotype"/>
          <w:iCs/>
          <w:color w:val="auto"/>
          <w:sz w:val="22"/>
          <w:szCs w:val="22"/>
        </w:rPr>
        <w:t xml:space="preserve"> meningkatkan kualitas kehidupan masyarakat. Objek wisata Cibulan </w:t>
      </w:r>
      <w:r w:rsidR="00802931" w:rsidRPr="009D69EC">
        <w:rPr>
          <w:rFonts w:ascii="Palatino Linotype" w:hAnsi="Palatino Linotype"/>
          <w:iCs/>
          <w:color w:val="auto"/>
          <w:sz w:val="22"/>
          <w:szCs w:val="22"/>
        </w:rPr>
        <w:t xml:space="preserve">merupakan </w:t>
      </w:r>
      <w:r w:rsidR="00E15D33" w:rsidRPr="009D69EC">
        <w:rPr>
          <w:rFonts w:ascii="Palatino Linotype" w:hAnsi="Palatino Linotype"/>
          <w:iCs/>
          <w:color w:val="auto"/>
          <w:sz w:val="22"/>
          <w:szCs w:val="22"/>
        </w:rPr>
        <w:t>sumber pendapatan</w:t>
      </w:r>
      <w:r w:rsidRPr="009D69EC">
        <w:rPr>
          <w:rFonts w:ascii="Palatino Linotype" w:hAnsi="Palatino Linotype"/>
          <w:iCs/>
          <w:color w:val="auto"/>
          <w:sz w:val="22"/>
          <w:szCs w:val="22"/>
        </w:rPr>
        <w:t xml:space="preserve"> sebagian masyarakat. Peran masyarakat dalam pemberdayaan ekonomi yaitu membuka usaha ekonomi dan memanfaatkan fasilitas-fasilitas yang menunjang kegiatan wisata sepe</w:t>
      </w:r>
      <w:r w:rsidR="00BA0E55" w:rsidRPr="009D69EC">
        <w:rPr>
          <w:rFonts w:ascii="Palatino Linotype" w:hAnsi="Palatino Linotype"/>
          <w:iCs/>
          <w:color w:val="auto"/>
          <w:sz w:val="22"/>
          <w:szCs w:val="22"/>
        </w:rPr>
        <w:t>rti warung-warung makan h</w:t>
      </w:r>
      <w:r w:rsidRPr="009D69EC">
        <w:rPr>
          <w:rFonts w:ascii="Palatino Linotype" w:hAnsi="Palatino Linotype"/>
          <w:iCs/>
          <w:color w:val="auto"/>
          <w:sz w:val="22"/>
          <w:szCs w:val="22"/>
        </w:rPr>
        <w:t>i</w:t>
      </w:r>
      <w:r w:rsidR="00BA0E55" w:rsidRPr="009D69EC">
        <w:rPr>
          <w:rFonts w:ascii="Palatino Linotype" w:hAnsi="Palatino Linotype"/>
          <w:iCs/>
          <w:color w:val="auto"/>
          <w:sz w:val="22"/>
          <w:szCs w:val="22"/>
        </w:rPr>
        <w:t>ngga</w:t>
      </w:r>
      <w:r w:rsidRPr="009D69EC">
        <w:rPr>
          <w:rFonts w:ascii="Palatino Linotype" w:hAnsi="Palatino Linotype"/>
          <w:iCs/>
          <w:color w:val="auto"/>
          <w:sz w:val="22"/>
          <w:szCs w:val="22"/>
        </w:rPr>
        <w:t xml:space="preserve"> restoran, sarana ibadah, toilet, tempat parkir dan lainnya. Usaha layanan pariwisata ini </w:t>
      </w:r>
      <w:r w:rsidR="00E15D33" w:rsidRPr="009D69EC">
        <w:rPr>
          <w:rFonts w:ascii="Palatino Linotype" w:hAnsi="Palatino Linotype"/>
          <w:iCs/>
          <w:color w:val="auto"/>
          <w:sz w:val="22"/>
          <w:szCs w:val="22"/>
        </w:rPr>
        <w:t xml:space="preserve">merupakan </w:t>
      </w:r>
      <w:r w:rsidR="00802931" w:rsidRPr="009D69EC">
        <w:rPr>
          <w:rFonts w:ascii="Palatino Linotype" w:hAnsi="Palatino Linotype"/>
          <w:iCs/>
          <w:color w:val="auto"/>
          <w:sz w:val="22"/>
          <w:szCs w:val="22"/>
        </w:rPr>
        <w:t xml:space="preserve">bentuk pemberdayaan ekonomi. </w:t>
      </w:r>
      <w:r w:rsidR="00A27030" w:rsidRPr="009D69EC">
        <w:rPr>
          <w:rFonts w:ascii="Palatino Linotype" w:hAnsi="Palatino Linotype"/>
          <w:iCs/>
          <w:color w:val="auto"/>
          <w:sz w:val="22"/>
          <w:szCs w:val="22"/>
        </w:rPr>
        <w:t>P</w:t>
      </w:r>
      <w:r w:rsidRPr="009D69EC">
        <w:rPr>
          <w:rFonts w:ascii="Palatino Linotype" w:hAnsi="Palatino Linotype"/>
          <w:iCs/>
          <w:color w:val="auto"/>
          <w:sz w:val="22"/>
          <w:szCs w:val="22"/>
        </w:rPr>
        <w:t>emerintah desa</w:t>
      </w:r>
      <w:r w:rsidR="00A27030" w:rsidRPr="009D69EC">
        <w:rPr>
          <w:rFonts w:ascii="Palatino Linotype" w:hAnsi="Palatino Linotype"/>
          <w:iCs/>
          <w:color w:val="auto"/>
          <w:sz w:val="22"/>
          <w:szCs w:val="22"/>
        </w:rPr>
        <w:t xml:space="preserve"> </w:t>
      </w:r>
      <w:r w:rsidRPr="009D69EC">
        <w:rPr>
          <w:rFonts w:ascii="Palatino Linotype" w:hAnsi="Palatino Linotype"/>
          <w:iCs/>
          <w:color w:val="auto"/>
          <w:sz w:val="22"/>
          <w:szCs w:val="22"/>
        </w:rPr>
        <w:t xml:space="preserve">di objek wisata Cibulan </w:t>
      </w:r>
      <w:r w:rsidR="00A27030" w:rsidRPr="009D69EC">
        <w:rPr>
          <w:rFonts w:ascii="Palatino Linotype" w:hAnsi="Palatino Linotype"/>
          <w:iCs/>
          <w:color w:val="auto"/>
          <w:sz w:val="22"/>
          <w:szCs w:val="22"/>
        </w:rPr>
        <w:t xml:space="preserve">berperan memberi dukungan berupa </w:t>
      </w:r>
      <w:r w:rsidRPr="009D69EC">
        <w:rPr>
          <w:rFonts w:ascii="Palatino Linotype" w:hAnsi="Palatino Linotype"/>
          <w:iCs/>
          <w:color w:val="auto"/>
          <w:sz w:val="22"/>
          <w:szCs w:val="22"/>
        </w:rPr>
        <w:t xml:space="preserve">fasilitas secara gratis </w:t>
      </w:r>
      <w:r w:rsidR="00A27030" w:rsidRPr="009D69EC">
        <w:rPr>
          <w:rFonts w:ascii="Palatino Linotype" w:hAnsi="Palatino Linotype"/>
          <w:iCs/>
          <w:color w:val="auto"/>
          <w:sz w:val="22"/>
          <w:szCs w:val="22"/>
        </w:rPr>
        <w:t xml:space="preserve">kepada para </w:t>
      </w:r>
      <w:r w:rsidRPr="009D69EC">
        <w:rPr>
          <w:rFonts w:ascii="Palatino Linotype" w:hAnsi="Palatino Linotype"/>
          <w:iCs/>
          <w:color w:val="auto"/>
          <w:sz w:val="22"/>
          <w:szCs w:val="22"/>
        </w:rPr>
        <w:t xml:space="preserve">pelaku </w:t>
      </w:r>
      <w:r w:rsidR="00BA0E55" w:rsidRPr="009D69EC">
        <w:rPr>
          <w:rFonts w:ascii="Palatino Linotype" w:hAnsi="Palatino Linotype"/>
          <w:iCs/>
          <w:color w:val="auto"/>
          <w:sz w:val="22"/>
          <w:szCs w:val="22"/>
        </w:rPr>
        <w:t xml:space="preserve">usaha </w:t>
      </w:r>
      <w:r w:rsidR="00A27030" w:rsidRPr="009D69EC">
        <w:rPr>
          <w:rFonts w:ascii="Palatino Linotype" w:hAnsi="Palatino Linotype"/>
          <w:iCs/>
          <w:color w:val="auto"/>
          <w:sz w:val="22"/>
          <w:szCs w:val="22"/>
        </w:rPr>
        <w:t xml:space="preserve">serta </w:t>
      </w:r>
      <w:r w:rsidRPr="009D69EC">
        <w:rPr>
          <w:rFonts w:ascii="Palatino Linotype" w:hAnsi="Palatino Linotype"/>
          <w:iCs/>
          <w:color w:val="auto"/>
          <w:sz w:val="22"/>
          <w:szCs w:val="22"/>
        </w:rPr>
        <w:t xml:space="preserve">tidak menarik pajak. Bentuk </w:t>
      </w:r>
      <w:r w:rsidRPr="009D69EC">
        <w:rPr>
          <w:rFonts w:ascii="Palatino Linotype" w:hAnsi="Palatino Linotype"/>
          <w:iCs/>
          <w:color w:val="auto"/>
          <w:sz w:val="22"/>
          <w:szCs w:val="22"/>
        </w:rPr>
        <w:lastRenderedPageBreak/>
        <w:t xml:space="preserve">dukungan pemerintah daerah </w:t>
      </w:r>
      <w:r w:rsidR="00BA0E55" w:rsidRPr="009D69EC">
        <w:rPr>
          <w:rFonts w:ascii="Palatino Linotype" w:hAnsi="Palatino Linotype"/>
          <w:iCs/>
          <w:color w:val="auto"/>
          <w:sz w:val="22"/>
          <w:szCs w:val="22"/>
        </w:rPr>
        <w:t>tersebut</w:t>
      </w:r>
      <w:r w:rsidRPr="009D69EC">
        <w:rPr>
          <w:rFonts w:ascii="Palatino Linotype" w:hAnsi="Palatino Linotype"/>
          <w:iCs/>
          <w:color w:val="auto"/>
          <w:sz w:val="22"/>
          <w:szCs w:val="22"/>
        </w:rPr>
        <w:t xml:space="preserve"> berdampak pada peningkatan penghasilan sehingga </w:t>
      </w:r>
      <w:r w:rsidR="00A27030" w:rsidRPr="009D69EC">
        <w:rPr>
          <w:rFonts w:ascii="Palatino Linotype" w:hAnsi="Palatino Linotype"/>
          <w:iCs/>
          <w:color w:val="auto"/>
          <w:sz w:val="22"/>
          <w:szCs w:val="22"/>
        </w:rPr>
        <w:t xml:space="preserve">kehidupan </w:t>
      </w:r>
      <w:r w:rsidRPr="009D69EC">
        <w:rPr>
          <w:rFonts w:ascii="Palatino Linotype" w:hAnsi="Palatino Linotype"/>
          <w:iCs/>
          <w:color w:val="auto"/>
          <w:sz w:val="22"/>
          <w:szCs w:val="22"/>
        </w:rPr>
        <w:t xml:space="preserve">masyarakat </w:t>
      </w:r>
      <w:r w:rsidR="00A27030" w:rsidRPr="009D69EC">
        <w:rPr>
          <w:rFonts w:ascii="Palatino Linotype" w:hAnsi="Palatino Linotype"/>
          <w:iCs/>
          <w:color w:val="auto"/>
          <w:sz w:val="22"/>
          <w:szCs w:val="22"/>
        </w:rPr>
        <w:t>se</w:t>
      </w:r>
      <w:r w:rsidRPr="009D69EC">
        <w:rPr>
          <w:rFonts w:ascii="Palatino Linotype" w:hAnsi="Palatino Linotype"/>
          <w:iCs/>
          <w:color w:val="auto"/>
          <w:sz w:val="22"/>
          <w:szCs w:val="22"/>
        </w:rPr>
        <w:t xml:space="preserve">makin layak dan sejahtera, dan </w:t>
      </w:r>
      <w:r w:rsidR="00A27030" w:rsidRPr="009D69EC">
        <w:rPr>
          <w:rFonts w:ascii="Palatino Linotype" w:hAnsi="Palatino Linotype"/>
          <w:iCs/>
          <w:color w:val="auto"/>
          <w:sz w:val="22"/>
          <w:szCs w:val="22"/>
        </w:rPr>
        <w:t xml:space="preserve">pada </w:t>
      </w:r>
      <w:r w:rsidRPr="009D69EC">
        <w:rPr>
          <w:rFonts w:ascii="Palatino Linotype" w:hAnsi="Palatino Linotype"/>
          <w:iCs/>
          <w:color w:val="auto"/>
          <w:sz w:val="22"/>
          <w:szCs w:val="22"/>
        </w:rPr>
        <w:t xml:space="preserve">akhirnya </w:t>
      </w:r>
      <w:r w:rsidR="00A27030" w:rsidRPr="009D69EC">
        <w:rPr>
          <w:rFonts w:ascii="Palatino Linotype" w:hAnsi="Palatino Linotype"/>
          <w:iCs/>
          <w:color w:val="auto"/>
          <w:sz w:val="22"/>
          <w:szCs w:val="22"/>
        </w:rPr>
        <w:t xml:space="preserve">bisa </w:t>
      </w:r>
      <w:r w:rsidRPr="009D69EC">
        <w:rPr>
          <w:rFonts w:ascii="Palatino Linotype" w:hAnsi="Palatino Linotype"/>
          <w:iCs/>
          <w:color w:val="auto"/>
          <w:sz w:val="22"/>
          <w:szCs w:val="22"/>
        </w:rPr>
        <w:t>men</w:t>
      </w:r>
      <w:r w:rsidR="00A27030" w:rsidRPr="009D69EC">
        <w:rPr>
          <w:rFonts w:ascii="Palatino Linotype" w:hAnsi="Palatino Linotype"/>
          <w:iCs/>
          <w:color w:val="auto"/>
          <w:sz w:val="22"/>
          <w:szCs w:val="22"/>
        </w:rPr>
        <w:t>ingkatkan</w:t>
      </w:r>
      <w:r w:rsidRPr="009D69EC">
        <w:rPr>
          <w:rFonts w:ascii="Palatino Linotype" w:hAnsi="Palatino Linotype"/>
          <w:iCs/>
          <w:color w:val="auto"/>
          <w:sz w:val="22"/>
          <w:szCs w:val="22"/>
        </w:rPr>
        <w:t xml:space="preserve"> partisipasi </w:t>
      </w:r>
      <w:r w:rsidR="00A27030" w:rsidRPr="009D69EC">
        <w:rPr>
          <w:rFonts w:ascii="Palatino Linotype" w:hAnsi="Palatino Linotype"/>
          <w:iCs/>
          <w:color w:val="auto"/>
          <w:sz w:val="22"/>
          <w:szCs w:val="22"/>
        </w:rPr>
        <w:t xml:space="preserve">masyarakat </w:t>
      </w:r>
      <w:r w:rsidR="00666458" w:rsidRPr="009D69EC">
        <w:rPr>
          <w:rFonts w:ascii="Palatino Linotype" w:hAnsi="Palatino Linotype"/>
          <w:iCs/>
          <w:color w:val="auto"/>
          <w:sz w:val="22"/>
          <w:szCs w:val="22"/>
        </w:rPr>
        <w:t xml:space="preserve">dalam </w:t>
      </w:r>
      <w:r w:rsidR="00A27030" w:rsidRPr="009D69EC">
        <w:rPr>
          <w:rFonts w:ascii="Palatino Linotype" w:hAnsi="Palatino Linotype"/>
          <w:iCs/>
          <w:color w:val="auto"/>
          <w:sz w:val="22"/>
          <w:szCs w:val="22"/>
        </w:rPr>
        <w:t>pendidikan formal</w:t>
      </w:r>
      <w:r w:rsidRPr="009D69EC">
        <w:rPr>
          <w:rFonts w:ascii="Palatino Linotype" w:hAnsi="Palatino Linotype"/>
          <w:iCs/>
          <w:color w:val="auto"/>
          <w:sz w:val="22"/>
          <w:szCs w:val="22"/>
        </w:rPr>
        <w:t>.</w:t>
      </w:r>
      <w:r w:rsidR="0043549F" w:rsidRPr="009D69EC">
        <w:rPr>
          <w:rStyle w:val="FootnoteReference"/>
          <w:rFonts w:ascii="Palatino Linotype" w:hAnsi="Palatino Linotype"/>
          <w:iCs/>
          <w:color w:val="auto"/>
          <w:sz w:val="22"/>
          <w:szCs w:val="22"/>
        </w:rPr>
        <w:footnoteReference w:id="16"/>
      </w:r>
    </w:p>
    <w:p w:rsidR="00351AA0" w:rsidRPr="009D69EC" w:rsidRDefault="00351AA0" w:rsidP="009D69EC">
      <w:pPr>
        <w:pStyle w:val="Default"/>
        <w:spacing w:line="360" w:lineRule="auto"/>
        <w:ind w:firstLine="709"/>
        <w:jc w:val="both"/>
        <w:rPr>
          <w:rFonts w:ascii="Palatino Linotype" w:hAnsi="Palatino Linotype"/>
          <w:color w:val="auto"/>
          <w:sz w:val="22"/>
          <w:szCs w:val="22"/>
        </w:rPr>
      </w:pPr>
      <w:r w:rsidRPr="009D69EC">
        <w:rPr>
          <w:rFonts w:ascii="Palatino Linotype" w:hAnsi="Palatino Linotype"/>
          <w:color w:val="auto"/>
          <w:sz w:val="22"/>
          <w:szCs w:val="22"/>
        </w:rPr>
        <w:t xml:space="preserve">Penelitian </w:t>
      </w:r>
      <w:r w:rsidRPr="009D69EC">
        <w:rPr>
          <w:rFonts w:ascii="Palatino Linotype" w:hAnsi="Palatino Linotype"/>
          <w:bCs/>
          <w:color w:val="auto"/>
          <w:sz w:val="22"/>
          <w:szCs w:val="22"/>
        </w:rPr>
        <w:t xml:space="preserve">Arsiyah, Heru Ribawanto dan Sumartono </w:t>
      </w:r>
      <w:r w:rsidRPr="009D69EC">
        <w:rPr>
          <w:rFonts w:ascii="Palatino Linotype" w:hAnsi="Palatino Linotype"/>
          <w:color w:val="auto"/>
          <w:sz w:val="22"/>
          <w:szCs w:val="22"/>
        </w:rPr>
        <w:t xml:space="preserve">dengan judul Pemberdayaan Masyarakat Dalam Pembangunan Ekonomi Desa. </w:t>
      </w:r>
      <w:r w:rsidR="00802931" w:rsidRPr="009D69EC">
        <w:rPr>
          <w:rFonts w:ascii="Palatino Linotype" w:hAnsi="Palatino Linotype"/>
          <w:color w:val="auto"/>
          <w:sz w:val="22"/>
          <w:szCs w:val="22"/>
        </w:rPr>
        <w:t>Pe</w:t>
      </w:r>
      <w:r w:rsidRPr="009D69EC">
        <w:rPr>
          <w:rFonts w:ascii="Palatino Linotype" w:hAnsi="Palatino Linotype"/>
          <w:color w:val="auto"/>
          <w:sz w:val="22"/>
          <w:szCs w:val="22"/>
        </w:rPr>
        <w:t xml:space="preserve">mberdayaan ekonomi masyarakat di Kabupaten Sidoarjo </w:t>
      </w:r>
      <w:r w:rsidR="00802931" w:rsidRPr="009D69EC">
        <w:rPr>
          <w:rFonts w:ascii="Palatino Linotype" w:hAnsi="Palatino Linotype"/>
          <w:color w:val="auto"/>
          <w:sz w:val="22"/>
          <w:szCs w:val="22"/>
        </w:rPr>
        <w:t>yang dilaksanakan dengan cara memberi bantuan modal, pelatihan, studi banding, bantuan bahan baku/</w:t>
      </w:r>
      <w:r w:rsidR="00666458" w:rsidRPr="009D69EC">
        <w:rPr>
          <w:rFonts w:ascii="Palatino Linotype" w:hAnsi="Palatino Linotype"/>
          <w:color w:val="auto"/>
          <w:sz w:val="22"/>
          <w:szCs w:val="22"/>
        </w:rPr>
        <w:t>peralatan dan perluasan pasar. Hal tersebut dap</w:t>
      </w:r>
      <w:r w:rsidRPr="009D69EC">
        <w:rPr>
          <w:rFonts w:ascii="Palatino Linotype" w:hAnsi="Palatino Linotype"/>
          <w:color w:val="auto"/>
          <w:sz w:val="22"/>
          <w:szCs w:val="22"/>
        </w:rPr>
        <w:t xml:space="preserve">at </w:t>
      </w:r>
      <w:r w:rsidR="00666458" w:rsidRPr="009D69EC">
        <w:rPr>
          <w:rFonts w:ascii="Palatino Linotype" w:hAnsi="Palatino Linotype"/>
          <w:color w:val="auto"/>
          <w:sz w:val="22"/>
          <w:szCs w:val="22"/>
        </w:rPr>
        <w:t>di</w:t>
      </w:r>
      <w:r w:rsidRPr="009D69EC">
        <w:rPr>
          <w:rFonts w:ascii="Palatino Linotype" w:hAnsi="Palatino Linotype"/>
          <w:color w:val="auto"/>
          <w:sz w:val="22"/>
          <w:szCs w:val="22"/>
        </w:rPr>
        <w:t>laksana</w:t>
      </w:r>
      <w:r w:rsidR="00666458" w:rsidRPr="009D69EC">
        <w:rPr>
          <w:rFonts w:ascii="Palatino Linotype" w:hAnsi="Palatino Linotype"/>
          <w:color w:val="auto"/>
          <w:sz w:val="22"/>
          <w:szCs w:val="22"/>
        </w:rPr>
        <w:t>kan dengan baik, s</w:t>
      </w:r>
      <w:r w:rsidRPr="009D69EC">
        <w:rPr>
          <w:rFonts w:ascii="Palatino Linotype" w:hAnsi="Palatino Linotype"/>
          <w:color w:val="auto"/>
          <w:sz w:val="22"/>
          <w:szCs w:val="22"/>
        </w:rPr>
        <w:t>ehingga kebijakan pemberdayaan ekonomi masyarakat desa dapat meningkatkan kesejahteraan masyarakat</w:t>
      </w:r>
      <w:r w:rsidR="00802931" w:rsidRPr="009D69EC">
        <w:rPr>
          <w:rFonts w:ascii="Palatino Linotype" w:hAnsi="Palatino Linotype"/>
          <w:color w:val="auto"/>
          <w:sz w:val="22"/>
          <w:szCs w:val="22"/>
        </w:rPr>
        <w:t xml:space="preserve"> yang bergerak dalam usaha </w:t>
      </w:r>
      <w:r w:rsidRPr="009D69EC">
        <w:rPr>
          <w:rFonts w:ascii="Palatino Linotype" w:hAnsi="Palatino Linotype"/>
          <w:color w:val="auto"/>
          <w:sz w:val="22"/>
          <w:szCs w:val="22"/>
        </w:rPr>
        <w:t>industri krupuk ikan.</w:t>
      </w:r>
      <w:r w:rsidR="0043549F" w:rsidRPr="009D69EC">
        <w:rPr>
          <w:rStyle w:val="FootnoteReference"/>
          <w:rFonts w:ascii="Palatino Linotype" w:hAnsi="Palatino Linotype"/>
          <w:color w:val="auto"/>
          <w:sz w:val="22"/>
          <w:szCs w:val="22"/>
        </w:rPr>
        <w:footnoteReference w:id="17"/>
      </w:r>
    </w:p>
    <w:p w:rsidR="00351AA0" w:rsidRPr="009D69EC" w:rsidRDefault="00351AA0" w:rsidP="009D69EC">
      <w:pPr>
        <w:pStyle w:val="Default"/>
        <w:spacing w:line="360" w:lineRule="auto"/>
        <w:jc w:val="both"/>
        <w:rPr>
          <w:rFonts w:ascii="Palatino Linotype" w:hAnsi="Palatino Linotype"/>
          <w:color w:val="auto"/>
          <w:sz w:val="22"/>
          <w:szCs w:val="22"/>
        </w:rPr>
      </w:pPr>
      <w:r w:rsidRPr="009D69EC">
        <w:rPr>
          <w:rFonts w:ascii="Palatino Linotype" w:hAnsi="Palatino Linotype"/>
          <w:b/>
          <w:color w:val="auto"/>
          <w:sz w:val="22"/>
          <w:szCs w:val="22"/>
        </w:rPr>
        <w:tab/>
      </w:r>
      <w:r w:rsidRPr="009D69EC">
        <w:rPr>
          <w:rFonts w:ascii="Palatino Linotype" w:hAnsi="Palatino Linotype"/>
          <w:bCs/>
          <w:color w:val="auto"/>
          <w:sz w:val="22"/>
          <w:szCs w:val="22"/>
        </w:rPr>
        <w:t>Pemberdayaan Ibu-Ibu Rumah Tangga Dusun Mrico Desa Lebak Melalui Usaha Keripik Singkong Aneka Rasa oleh Abdul Rohman, Heni Rizqiati, Putri Nur Anggraini, dan Satrio Yudho Widiantoro. K</w:t>
      </w:r>
      <w:r w:rsidRPr="009D69EC">
        <w:rPr>
          <w:rFonts w:ascii="Palatino Linotype" w:hAnsi="Palatino Linotype"/>
          <w:color w:val="auto"/>
          <w:sz w:val="22"/>
          <w:szCs w:val="22"/>
        </w:rPr>
        <w:t xml:space="preserve">egiatan PKMM ini melaksanakan  pelatihan untuk ibu rumah tangga di Dusun Mrico Desa Lebak, Grobogan. </w:t>
      </w:r>
      <w:r w:rsidR="00666458" w:rsidRPr="009D69EC">
        <w:rPr>
          <w:rFonts w:ascii="Palatino Linotype" w:hAnsi="Palatino Linotype"/>
          <w:color w:val="auto"/>
          <w:sz w:val="22"/>
          <w:szCs w:val="22"/>
        </w:rPr>
        <w:t xml:space="preserve">Pasca para peserta </w:t>
      </w:r>
      <w:r w:rsidRPr="009D69EC">
        <w:rPr>
          <w:rFonts w:ascii="Palatino Linotype" w:hAnsi="Palatino Linotype"/>
          <w:color w:val="auto"/>
          <w:sz w:val="22"/>
          <w:szCs w:val="22"/>
        </w:rPr>
        <w:t xml:space="preserve">mendapatkan pelatihan, </w:t>
      </w:r>
      <w:r w:rsidR="00666458" w:rsidRPr="009D69EC">
        <w:rPr>
          <w:rFonts w:ascii="Palatino Linotype" w:hAnsi="Palatino Linotype"/>
          <w:color w:val="auto"/>
          <w:sz w:val="22"/>
          <w:szCs w:val="22"/>
        </w:rPr>
        <w:t xml:space="preserve">selanjutnya </w:t>
      </w:r>
      <w:r w:rsidRPr="009D69EC">
        <w:rPr>
          <w:rFonts w:ascii="Palatino Linotype" w:hAnsi="Palatino Linotype"/>
          <w:color w:val="auto"/>
          <w:sz w:val="22"/>
          <w:szCs w:val="22"/>
        </w:rPr>
        <w:t xml:space="preserve">akan mepraktekkan dengan dibimbing dan </w:t>
      </w:r>
      <w:r w:rsidR="00666458" w:rsidRPr="009D69EC">
        <w:rPr>
          <w:rFonts w:ascii="Palatino Linotype" w:hAnsi="Palatino Linotype"/>
          <w:color w:val="auto"/>
          <w:sz w:val="22"/>
          <w:szCs w:val="22"/>
        </w:rPr>
        <w:t xml:space="preserve">memperoleh </w:t>
      </w:r>
      <w:r w:rsidRPr="009D69EC">
        <w:rPr>
          <w:rFonts w:ascii="Palatino Linotype" w:hAnsi="Palatino Linotype"/>
          <w:color w:val="auto"/>
          <w:sz w:val="22"/>
          <w:szCs w:val="22"/>
        </w:rPr>
        <w:t xml:space="preserve">pendampingan usaha. Pelatihan </w:t>
      </w:r>
      <w:r w:rsidR="00666458" w:rsidRPr="009D69EC">
        <w:rPr>
          <w:rFonts w:ascii="Palatino Linotype" w:hAnsi="Palatino Linotype"/>
          <w:color w:val="auto"/>
          <w:sz w:val="22"/>
          <w:szCs w:val="22"/>
        </w:rPr>
        <w:t xml:space="preserve">dilaksanakan secara </w:t>
      </w:r>
      <w:r w:rsidRPr="009D69EC">
        <w:rPr>
          <w:rFonts w:ascii="Palatino Linotype" w:hAnsi="Palatino Linotype"/>
          <w:color w:val="auto"/>
          <w:sz w:val="22"/>
          <w:szCs w:val="22"/>
        </w:rPr>
        <w:t xml:space="preserve">kelompok </w:t>
      </w:r>
      <w:r w:rsidR="00666458" w:rsidRPr="009D69EC">
        <w:rPr>
          <w:rFonts w:ascii="Palatino Linotype" w:hAnsi="Palatino Linotype"/>
          <w:color w:val="auto"/>
          <w:sz w:val="22"/>
          <w:szCs w:val="22"/>
        </w:rPr>
        <w:t xml:space="preserve">dan menerapkan </w:t>
      </w:r>
      <w:r w:rsidRPr="009D69EC">
        <w:rPr>
          <w:rFonts w:ascii="Palatino Linotype" w:hAnsi="Palatino Linotype"/>
          <w:color w:val="auto"/>
          <w:sz w:val="22"/>
          <w:szCs w:val="22"/>
        </w:rPr>
        <w:t xml:space="preserve">pendekatan andragogi. </w:t>
      </w:r>
      <w:r w:rsidR="008839DA" w:rsidRPr="009D69EC">
        <w:rPr>
          <w:rFonts w:ascii="Palatino Linotype" w:hAnsi="Palatino Linotype"/>
          <w:color w:val="auto"/>
          <w:sz w:val="22"/>
          <w:szCs w:val="22"/>
        </w:rPr>
        <w:t>Melalui p</w:t>
      </w:r>
      <w:r w:rsidRPr="009D69EC">
        <w:rPr>
          <w:rFonts w:ascii="Palatino Linotype" w:hAnsi="Palatino Linotype"/>
          <w:color w:val="auto"/>
          <w:sz w:val="22"/>
          <w:szCs w:val="22"/>
        </w:rPr>
        <w:t xml:space="preserve">elaksanaan PKMM ini </w:t>
      </w:r>
      <w:r w:rsidR="008839DA" w:rsidRPr="009D69EC">
        <w:rPr>
          <w:rFonts w:ascii="Palatino Linotype" w:hAnsi="Palatino Linotype"/>
          <w:color w:val="auto"/>
          <w:sz w:val="22"/>
          <w:szCs w:val="22"/>
        </w:rPr>
        <w:t xml:space="preserve">para </w:t>
      </w:r>
      <w:r w:rsidRPr="009D69EC">
        <w:rPr>
          <w:rFonts w:ascii="Palatino Linotype" w:hAnsi="Palatino Linotype"/>
          <w:color w:val="auto"/>
          <w:sz w:val="22"/>
          <w:szCs w:val="22"/>
        </w:rPr>
        <w:t xml:space="preserve">peserta </w:t>
      </w:r>
      <w:r w:rsidR="008839DA" w:rsidRPr="009D69EC">
        <w:rPr>
          <w:rFonts w:ascii="Palatino Linotype" w:hAnsi="Palatino Linotype"/>
          <w:color w:val="auto"/>
          <w:sz w:val="22"/>
          <w:szCs w:val="22"/>
        </w:rPr>
        <w:t xml:space="preserve">memperoleh tambahan pengetahuan </w:t>
      </w:r>
      <w:r w:rsidRPr="009D69EC">
        <w:rPr>
          <w:rFonts w:ascii="Palatino Linotype" w:hAnsi="Palatino Linotype"/>
          <w:color w:val="auto"/>
          <w:sz w:val="22"/>
          <w:szCs w:val="22"/>
        </w:rPr>
        <w:t>tentang diversifikasi olahan singkong, pengemasan dan pelabelan, sertifikasi cara produksi pangan yang baik, tata letak produksi, kewirausahaan, perhitungan harga jual dan titik impas, serta materi praktek pengembangan produk yang meliputi pembuatan keripik singkong aneka rasa.</w:t>
      </w:r>
      <w:r w:rsidR="0043549F" w:rsidRPr="009D69EC">
        <w:rPr>
          <w:rStyle w:val="FootnoteReference"/>
          <w:rFonts w:ascii="Palatino Linotype" w:hAnsi="Palatino Linotype"/>
          <w:color w:val="auto"/>
          <w:sz w:val="22"/>
          <w:szCs w:val="22"/>
        </w:rPr>
        <w:footnoteReference w:id="18"/>
      </w:r>
    </w:p>
    <w:p w:rsidR="00351AA0" w:rsidRPr="009D69EC" w:rsidRDefault="00351AA0" w:rsidP="009D69EC">
      <w:pPr>
        <w:pStyle w:val="Default"/>
        <w:spacing w:line="360" w:lineRule="auto"/>
        <w:ind w:firstLine="709"/>
        <w:jc w:val="both"/>
        <w:rPr>
          <w:rFonts w:ascii="Palatino Linotype" w:hAnsi="Palatino Linotype"/>
          <w:color w:val="auto"/>
          <w:sz w:val="22"/>
          <w:szCs w:val="22"/>
        </w:rPr>
      </w:pPr>
      <w:r w:rsidRPr="009D69EC">
        <w:rPr>
          <w:rFonts w:ascii="Palatino Linotype" w:hAnsi="Palatino Linotype"/>
          <w:bCs/>
          <w:color w:val="auto"/>
          <w:sz w:val="22"/>
          <w:szCs w:val="22"/>
        </w:rPr>
        <w:t>Pengembangan produk pangan fungsional berbasis ubi kayu (</w:t>
      </w:r>
      <w:r w:rsidRPr="009D69EC">
        <w:rPr>
          <w:rFonts w:ascii="Palatino Linotype" w:hAnsi="Palatino Linotype"/>
          <w:bCs/>
          <w:i/>
          <w:iCs/>
          <w:color w:val="auto"/>
          <w:sz w:val="22"/>
          <w:szCs w:val="22"/>
        </w:rPr>
        <w:t>manihotesculenta</w:t>
      </w:r>
      <w:r w:rsidRPr="009D69EC">
        <w:rPr>
          <w:rFonts w:ascii="Palatino Linotype" w:hAnsi="Palatino Linotype"/>
          <w:bCs/>
          <w:color w:val="auto"/>
          <w:sz w:val="22"/>
          <w:szCs w:val="22"/>
        </w:rPr>
        <w:t xml:space="preserve">) dalam menunjang ketahanan pangan oleh Eka Herlina dan </w:t>
      </w:r>
      <w:r w:rsidRPr="009D69EC">
        <w:rPr>
          <w:rFonts w:ascii="Palatino Linotype" w:hAnsi="Palatino Linotype"/>
          <w:bCs/>
          <w:color w:val="auto"/>
          <w:sz w:val="22"/>
          <w:szCs w:val="22"/>
        </w:rPr>
        <w:lastRenderedPageBreak/>
        <w:t>Farida Nuraeni. Da</w:t>
      </w:r>
      <w:r w:rsidRPr="009D69EC">
        <w:rPr>
          <w:rFonts w:ascii="Palatino Linotype" w:hAnsi="Palatino Linotype"/>
          <w:color w:val="auto"/>
          <w:sz w:val="22"/>
          <w:szCs w:val="22"/>
        </w:rPr>
        <w:t xml:space="preserve">lam penelitian ini dibuktikan bahwa ubi kayu </w:t>
      </w:r>
      <w:r w:rsidR="008839DA" w:rsidRPr="009D69EC">
        <w:rPr>
          <w:rFonts w:ascii="Palatino Linotype" w:hAnsi="Palatino Linotype"/>
          <w:color w:val="auto"/>
          <w:sz w:val="22"/>
          <w:szCs w:val="22"/>
        </w:rPr>
        <w:t xml:space="preserve">bisa </w:t>
      </w:r>
      <w:r w:rsidRPr="009D69EC">
        <w:rPr>
          <w:rFonts w:ascii="Palatino Linotype" w:hAnsi="Palatino Linotype"/>
          <w:color w:val="auto"/>
          <w:sz w:val="22"/>
          <w:szCs w:val="22"/>
        </w:rPr>
        <w:t xml:space="preserve">dimanfaatkan  sebagai alternatif  bahan baku sereal  pengganti  beras. Ubi kayu </w:t>
      </w:r>
      <w:r w:rsidR="008839DA" w:rsidRPr="009D69EC">
        <w:rPr>
          <w:rFonts w:ascii="Palatino Linotype" w:hAnsi="Palatino Linotype"/>
          <w:color w:val="auto"/>
          <w:sz w:val="22"/>
          <w:szCs w:val="22"/>
        </w:rPr>
        <w:t xml:space="preserve">bisa </w:t>
      </w:r>
      <w:r w:rsidRPr="009D69EC">
        <w:rPr>
          <w:rFonts w:ascii="Palatino Linotype" w:hAnsi="Palatino Linotype"/>
          <w:color w:val="auto"/>
          <w:sz w:val="22"/>
          <w:szCs w:val="22"/>
        </w:rPr>
        <w:t xml:space="preserve">dimanfaatkan sebagai bahan baku pangan fungsional, yaitu berupa </w:t>
      </w:r>
      <w:r w:rsidRPr="009D69EC">
        <w:rPr>
          <w:rFonts w:ascii="Palatino Linotype" w:hAnsi="Palatino Linotype"/>
          <w:i/>
          <w:iCs/>
          <w:color w:val="auto"/>
          <w:sz w:val="22"/>
          <w:szCs w:val="22"/>
        </w:rPr>
        <w:t xml:space="preserve">flakes </w:t>
      </w:r>
      <w:r w:rsidR="008839DA" w:rsidRPr="009D69EC">
        <w:rPr>
          <w:rFonts w:ascii="Palatino Linotype" w:hAnsi="Palatino Linotype"/>
          <w:iCs/>
          <w:color w:val="auto"/>
          <w:sz w:val="22"/>
          <w:szCs w:val="22"/>
        </w:rPr>
        <w:t>yang meng</w:t>
      </w:r>
      <w:r w:rsidRPr="009D69EC">
        <w:rPr>
          <w:rFonts w:ascii="Palatino Linotype" w:hAnsi="Palatino Linotype"/>
          <w:color w:val="auto"/>
          <w:sz w:val="22"/>
          <w:szCs w:val="22"/>
        </w:rPr>
        <w:t>andung</w:t>
      </w:r>
      <w:r w:rsidR="008839DA" w:rsidRPr="009D69EC">
        <w:rPr>
          <w:rFonts w:ascii="Palatino Linotype" w:hAnsi="Palatino Linotype"/>
          <w:color w:val="auto"/>
          <w:sz w:val="22"/>
          <w:szCs w:val="22"/>
        </w:rPr>
        <w:t xml:space="preserve"> </w:t>
      </w:r>
      <w:r w:rsidRPr="009D69EC">
        <w:rPr>
          <w:rFonts w:ascii="Palatino Linotype" w:hAnsi="Palatino Linotype"/>
          <w:color w:val="auto"/>
          <w:sz w:val="22"/>
          <w:szCs w:val="22"/>
        </w:rPr>
        <w:t xml:space="preserve">antioksidan </w:t>
      </w:r>
      <w:r w:rsidR="008839DA" w:rsidRPr="009D69EC">
        <w:rPr>
          <w:rFonts w:ascii="Palatino Linotype" w:hAnsi="Palatino Linotype"/>
          <w:color w:val="auto"/>
          <w:sz w:val="22"/>
          <w:szCs w:val="22"/>
        </w:rPr>
        <w:t xml:space="preserve">sebab mempunyai </w:t>
      </w:r>
      <w:r w:rsidRPr="009D69EC">
        <w:rPr>
          <w:rFonts w:ascii="Palatino Linotype" w:hAnsi="Palatino Linotype"/>
          <w:color w:val="auto"/>
          <w:sz w:val="22"/>
          <w:szCs w:val="22"/>
        </w:rPr>
        <w:t xml:space="preserve">skopoletin, salah satu komponen bioaktif yang </w:t>
      </w:r>
      <w:r w:rsidR="005410B4" w:rsidRPr="009D69EC">
        <w:rPr>
          <w:rFonts w:ascii="Palatino Linotype" w:hAnsi="Palatino Linotype"/>
          <w:color w:val="auto"/>
          <w:sz w:val="22"/>
          <w:szCs w:val="22"/>
        </w:rPr>
        <w:t>ber</w:t>
      </w:r>
      <w:r w:rsidRPr="009D69EC">
        <w:rPr>
          <w:rFonts w:ascii="Palatino Linotype" w:hAnsi="Palatino Linotype"/>
          <w:color w:val="auto"/>
          <w:sz w:val="22"/>
          <w:szCs w:val="22"/>
        </w:rPr>
        <w:t xml:space="preserve">fungsi fisiologis </w:t>
      </w:r>
      <w:r w:rsidR="005410B4" w:rsidRPr="009D69EC">
        <w:rPr>
          <w:rFonts w:ascii="Palatino Linotype" w:hAnsi="Palatino Linotype"/>
          <w:color w:val="auto"/>
          <w:sz w:val="22"/>
          <w:szCs w:val="22"/>
        </w:rPr>
        <w:t xml:space="preserve">untuk </w:t>
      </w:r>
      <w:r w:rsidRPr="009D69EC">
        <w:rPr>
          <w:rFonts w:ascii="Palatino Linotype" w:hAnsi="Palatino Linotype"/>
          <w:color w:val="auto"/>
          <w:sz w:val="22"/>
          <w:szCs w:val="22"/>
        </w:rPr>
        <w:t>kesehatan.</w:t>
      </w:r>
      <w:r w:rsidR="00D91720" w:rsidRPr="009D69EC">
        <w:rPr>
          <w:rStyle w:val="FootnoteReference"/>
          <w:rFonts w:ascii="Palatino Linotype" w:hAnsi="Palatino Linotype"/>
          <w:color w:val="auto"/>
          <w:sz w:val="22"/>
          <w:szCs w:val="22"/>
        </w:rPr>
        <w:footnoteReference w:id="19"/>
      </w:r>
    </w:p>
    <w:p w:rsidR="00351AA0" w:rsidRPr="009D69EC" w:rsidRDefault="00351AA0" w:rsidP="009D69EC">
      <w:pPr>
        <w:autoSpaceDE w:val="0"/>
        <w:autoSpaceDN w:val="0"/>
        <w:adjustRightInd w:val="0"/>
        <w:spacing w:line="360" w:lineRule="auto"/>
        <w:ind w:firstLine="709"/>
        <w:jc w:val="both"/>
        <w:rPr>
          <w:rFonts w:ascii="Palatino Linotype" w:hAnsi="Palatino Linotype"/>
          <w:sz w:val="22"/>
          <w:szCs w:val="22"/>
        </w:rPr>
      </w:pPr>
      <w:r w:rsidRPr="009D69EC">
        <w:rPr>
          <w:rFonts w:ascii="Palatino Linotype" w:hAnsi="Palatino Linotype"/>
          <w:bCs/>
          <w:sz w:val="22"/>
          <w:szCs w:val="22"/>
        </w:rPr>
        <w:t>Pelatihan Pemanfaatan Dan Pengolahan Singkong Menjadi Makanan Ringan Tela Rasa</w:t>
      </w:r>
      <w:r w:rsidRPr="009D69EC">
        <w:rPr>
          <w:rFonts w:ascii="Palatino Linotype" w:hAnsi="Palatino Linotype"/>
          <w:b/>
          <w:bCs/>
          <w:sz w:val="22"/>
          <w:szCs w:val="22"/>
        </w:rPr>
        <w:t xml:space="preserve"> </w:t>
      </w:r>
      <w:r w:rsidRPr="009D69EC">
        <w:rPr>
          <w:rFonts w:ascii="Palatino Linotype" w:hAnsi="Palatino Linotype"/>
          <w:bCs/>
          <w:sz w:val="22"/>
          <w:szCs w:val="22"/>
        </w:rPr>
        <w:t xml:space="preserve">oleh Muntoha, Jamroni dan Ummayah. </w:t>
      </w:r>
      <w:r w:rsidRPr="009D69EC">
        <w:rPr>
          <w:rFonts w:ascii="Palatino Linotype" w:hAnsi="Palatino Linotype"/>
          <w:sz w:val="22"/>
          <w:szCs w:val="22"/>
        </w:rPr>
        <w:t xml:space="preserve">Penelitian ini dilakukan di dusun Bandung dan dusun Songbanyu 1, Kecamatan Giri Subo, Gunung Kidul, Daerah Istimewa Yogyakarta. </w:t>
      </w:r>
      <w:r w:rsidR="005410B4" w:rsidRPr="009D69EC">
        <w:rPr>
          <w:rFonts w:ascii="Palatino Linotype" w:hAnsi="Palatino Linotype"/>
          <w:sz w:val="22"/>
          <w:szCs w:val="22"/>
        </w:rPr>
        <w:t xml:space="preserve">Tanaman singkong banyak sekali dijumpai  di </w:t>
      </w:r>
      <w:r w:rsidRPr="009D69EC">
        <w:rPr>
          <w:rFonts w:ascii="Palatino Linotype" w:hAnsi="Palatino Linotype"/>
          <w:sz w:val="22"/>
          <w:szCs w:val="22"/>
        </w:rPr>
        <w:t>dua dusun</w:t>
      </w:r>
      <w:r w:rsidR="005410B4" w:rsidRPr="009D69EC">
        <w:rPr>
          <w:rFonts w:ascii="Palatino Linotype" w:hAnsi="Palatino Linotype"/>
          <w:sz w:val="22"/>
          <w:szCs w:val="22"/>
        </w:rPr>
        <w:t xml:space="preserve"> tersebut</w:t>
      </w:r>
      <w:r w:rsidRPr="009D69EC">
        <w:rPr>
          <w:rFonts w:ascii="Palatino Linotype" w:hAnsi="Palatino Linotype"/>
          <w:sz w:val="22"/>
          <w:szCs w:val="22"/>
        </w:rPr>
        <w:t xml:space="preserve">. Maka dilakukan pelatihan olahan singkong yang inovatif dan kreatif </w:t>
      </w:r>
      <w:r w:rsidR="005410B4" w:rsidRPr="009D69EC">
        <w:rPr>
          <w:rFonts w:ascii="Palatino Linotype" w:hAnsi="Palatino Linotype"/>
          <w:sz w:val="22"/>
          <w:szCs w:val="22"/>
        </w:rPr>
        <w:t xml:space="preserve">bagi </w:t>
      </w:r>
      <w:r w:rsidRPr="009D69EC">
        <w:rPr>
          <w:rFonts w:ascii="Palatino Linotype" w:hAnsi="Palatino Linotype"/>
          <w:sz w:val="22"/>
          <w:szCs w:val="22"/>
        </w:rPr>
        <w:t xml:space="preserve">warga kedua dusun tersebut.  </w:t>
      </w:r>
      <w:r w:rsidR="005410B4" w:rsidRPr="009D69EC">
        <w:rPr>
          <w:rFonts w:ascii="Palatino Linotype" w:hAnsi="Palatino Linotype"/>
          <w:sz w:val="22"/>
          <w:szCs w:val="22"/>
        </w:rPr>
        <w:t xml:space="preserve">Penulis melakukan inovasi olahan yang berupa </w:t>
      </w:r>
      <w:r w:rsidRPr="009D69EC">
        <w:rPr>
          <w:rFonts w:ascii="Palatino Linotype" w:hAnsi="Palatino Linotype"/>
          <w:sz w:val="22"/>
          <w:szCs w:val="22"/>
        </w:rPr>
        <w:t xml:space="preserve">makanan ringan tela rasa. Olahan </w:t>
      </w:r>
      <w:r w:rsidR="005410B4" w:rsidRPr="009D69EC">
        <w:rPr>
          <w:rFonts w:ascii="Palatino Linotype" w:hAnsi="Palatino Linotype"/>
          <w:sz w:val="22"/>
          <w:szCs w:val="22"/>
        </w:rPr>
        <w:t xml:space="preserve">hasil inovasi tersebut dapat </w:t>
      </w:r>
      <w:r w:rsidRPr="009D69EC">
        <w:rPr>
          <w:rFonts w:ascii="Palatino Linotype" w:hAnsi="Palatino Linotype"/>
          <w:sz w:val="22"/>
          <w:szCs w:val="22"/>
        </w:rPr>
        <w:t>menjadi komoditi perdagangan dan bidang wirausaha baru bagi warga</w:t>
      </w:r>
      <w:r w:rsidR="005410B4" w:rsidRPr="009D69EC">
        <w:rPr>
          <w:rFonts w:ascii="Palatino Linotype" w:hAnsi="Palatino Linotype"/>
          <w:sz w:val="22"/>
          <w:szCs w:val="22"/>
        </w:rPr>
        <w:t xml:space="preserve"> masyarakat </w:t>
      </w:r>
      <w:r w:rsidRPr="009D69EC">
        <w:rPr>
          <w:rFonts w:ascii="Palatino Linotype" w:hAnsi="Palatino Linotype"/>
          <w:sz w:val="22"/>
          <w:szCs w:val="22"/>
        </w:rPr>
        <w:t>dusun</w:t>
      </w:r>
      <w:r w:rsidR="005410B4" w:rsidRPr="009D69EC">
        <w:rPr>
          <w:rFonts w:ascii="Palatino Linotype" w:hAnsi="Palatino Linotype"/>
          <w:sz w:val="22"/>
          <w:szCs w:val="22"/>
        </w:rPr>
        <w:t xml:space="preserve"> dusun tersebut</w:t>
      </w:r>
      <w:r w:rsidRPr="009D69EC">
        <w:rPr>
          <w:rFonts w:ascii="Palatino Linotype" w:hAnsi="Palatino Linotype"/>
          <w:sz w:val="22"/>
          <w:szCs w:val="22"/>
        </w:rPr>
        <w:t>.</w:t>
      </w:r>
      <w:r w:rsidR="003D56B0" w:rsidRPr="009D69EC">
        <w:rPr>
          <w:rStyle w:val="FootnoteReference"/>
          <w:rFonts w:ascii="Palatino Linotype" w:hAnsi="Palatino Linotype"/>
          <w:sz w:val="22"/>
          <w:szCs w:val="22"/>
        </w:rPr>
        <w:footnoteReference w:id="20"/>
      </w:r>
    </w:p>
    <w:p w:rsidR="00351AA0" w:rsidRPr="009D69EC" w:rsidRDefault="00351AA0" w:rsidP="009D69EC">
      <w:pPr>
        <w:pStyle w:val="ListParagraph"/>
        <w:numPr>
          <w:ilvl w:val="0"/>
          <w:numId w:val="10"/>
        </w:numPr>
        <w:tabs>
          <w:tab w:val="num" w:pos="709"/>
          <w:tab w:val="left" w:pos="1440"/>
        </w:tabs>
        <w:spacing w:line="360" w:lineRule="auto"/>
        <w:ind w:left="709" w:hanging="709"/>
        <w:jc w:val="both"/>
        <w:rPr>
          <w:rFonts w:ascii="Palatino Linotype" w:hAnsi="Palatino Linotype"/>
          <w:b/>
          <w:sz w:val="22"/>
          <w:szCs w:val="22"/>
        </w:rPr>
      </w:pPr>
      <w:r w:rsidRPr="009D69EC">
        <w:rPr>
          <w:rFonts w:ascii="Palatino Linotype" w:hAnsi="Palatino Linotype"/>
          <w:b/>
          <w:sz w:val="22"/>
          <w:szCs w:val="22"/>
        </w:rPr>
        <w:t>Metode Penelitian</w:t>
      </w:r>
    </w:p>
    <w:p w:rsidR="00351AA0" w:rsidRPr="009D69EC" w:rsidRDefault="00351AA0" w:rsidP="009D69EC">
      <w:pPr>
        <w:pStyle w:val="ListParagraph"/>
        <w:numPr>
          <w:ilvl w:val="0"/>
          <w:numId w:val="15"/>
        </w:numPr>
        <w:spacing w:line="360" w:lineRule="auto"/>
        <w:ind w:hanging="720"/>
        <w:contextualSpacing/>
        <w:jc w:val="both"/>
        <w:outlineLvl w:val="0"/>
        <w:rPr>
          <w:rFonts w:ascii="Palatino Linotype" w:hAnsi="Palatino Linotype"/>
          <w:b/>
          <w:sz w:val="22"/>
          <w:szCs w:val="22"/>
        </w:rPr>
      </w:pPr>
      <w:r w:rsidRPr="009D69EC">
        <w:rPr>
          <w:rFonts w:ascii="Palatino Linotype" w:hAnsi="Palatino Linotype"/>
          <w:b/>
          <w:sz w:val="22"/>
          <w:szCs w:val="22"/>
        </w:rPr>
        <w:t>Teknis Pelaksanaan</w:t>
      </w:r>
    </w:p>
    <w:p w:rsidR="00351AA0" w:rsidRPr="009D69EC" w:rsidRDefault="002647C4" w:rsidP="009D69EC">
      <w:pPr>
        <w:pStyle w:val="ListParagraph"/>
        <w:spacing w:line="360" w:lineRule="auto"/>
        <w:jc w:val="both"/>
        <w:outlineLvl w:val="0"/>
        <w:rPr>
          <w:rFonts w:ascii="Palatino Linotype" w:hAnsi="Palatino Linotype"/>
          <w:sz w:val="22"/>
          <w:szCs w:val="22"/>
        </w:rPr>
      </w:pPr>
      <w:r w:rsidRPr="009D69EC">
        <w:rPr>
          <w:rFonts w:ascii="Palatino Linotype" w:hAnsi="Palatino Linotype"/>
          <w:sz w:val="22"/>
          <w:szCs w:val="22"/>
        </w:rPr>
        <w:t xml:space="preserve">Teknis pelaksanaan dalam kegiatan ini </w:t>
      </w:r>
      <w:r w:rsidR="00351AA0" w:rsidRPr="009D69EC">
        <w:rPr>
          <w:rFonts w:ascii="Palatino Linotype" w:hAnsi="Palatino Linotype"/>
          <w:sz w:val="22"/>
          <w:szCs w:val="22"/>
        </w:rPr>
        <w:t>adalah sebagai berikut:</w:t>
      </w:r>
    </w:p>
    <w:p w:rsidR="00351AA0" w:rsidRPr="009D69EC" w:rsidRDefault="00351AA0" w:rsidP="009D69EC">
      <w:pPr>
        <w:pStyle w:val="ListParagraph"/>
        <w:numPr>
          <w:ilvl w:val="0"/>
          <w:numId w:val="14"/>
        </w:numPr>
        <w:spacing w:line="360" w:lineRule="auto"/>
        <w:ind w:left="709" w:hanging="709"/>
        <w:contextualSpacing/>
        <w:jc w:val="both"/>
        <w:rPr>
          <w:rFonts w:ascii="Palatino Linotype" w:hAnsi="Palatino Linotype"/>
          <w:sz w:val="22"/>
          <w:szCs w:val="22"/>
        </w:rPr>
      </w:pPr>
      <w:r w:rsidRPr="009D69EC">
        <w:rPr>
          <w:rFonts w:ascii="Palatino Linotype" w:hAnsi="Palatino Linotype"/>
          <w:sz w:val="22"/>
          <w:szCs w:val="22"/>
        </w:rPr>
        <w:t xml:space="preserve">Melaksanakan koordinasi aktif dengan mitra, </w:t>
      </w:r>
      <w:r w:rsidR="002647C4" w:rsidRPr="009D69EC">
        <w:rPr>
          <w:rFonts w:ascii="Palatino Linotype" w:hAnsi="Palatino Linotype"/>
          <w:sz w:val="22"/>
          <w:szCs w:val="22"/>
        </w:rPr>
        <w:t xml:space="preserve">yaitu </w:t>
      </w:r>
      <w:r w:rsidRPr="009D69EC">
        <w:rPr>
          <w:rFonts w:ascii="Palatino Linotype" w:hAnsi="Palatino Linotype"/>
          <w:sz w:val="22"/>
          <w:szCs w:val="22"/>
        </w:rPr>
        <w:t>Kepala desa dan tokoh masyarakat Giricahyo, Purwosari, Gungkidul.</w:t>
      </w:r>
    </w:p>
    <w:p w:rsidR="00351AA0" w:rsidRPr="009D69EC" w:rsidRDefault="00351AA0" w:rsidP="009D69EC">
      <w:pPr>
        <w:pStyle w:val="ListParagraph"/>
        <w:numPr>
          <w:ilvl w:val="0"/>
          <w:numId w:val="14"/>
        </w:numPr>
        <w:spacing w:line="360" w:lineRule="auto"/>
        <w:ind w:left="709" w:hanging="709"/>
        <w:contextualSpacing/>
        <w:jc w:val="both"/>
        <w:rPr>
          <w:rFonts w:ascii="Palatino Linotype" w:hAnsi="Palatino Linotype"/>
          <w:sz w:val="22"/>
          <w:szCs w:val="22"/>
        </w:rPr>
      </w:pPr>
      <w:r w:rsidRPr="009D69EC">
        <w:rPr>
          <w:rFonts w:ascii="Palatino Linotype" w:hAnsi="Palatino Linotype"/>
          <w:sz w:val="22"/>
          <w:szCs w:val="22"/>
        </w:rPr>
        <w:t>Melakukan pelatihan kewirausahaan untuk memotivasi para warga berwirausaha.</w:t>
      </w:r>
    </w:p>
    <w:p w:rsidR="002647C4" w:rsidRPr="009D69EC" w:rsidRDefault="00351AA0" w:rsidP="009D69EC">
      <w:pPr>
        <w:pStyle w:val="ListParagraph"/>
        <w:numPr>
          <w:ilvl w:val="0"/>
          <w:numId w:val="14"/>
        </w:numPr>
        <w:spacing w:line="360" w:lineRule="auto"/>
        <w:ind w:left="709" w:hanging="709"/>
        <w:contextualSpacing/>
        <w:jc w:val="both"/>
        <w:rPr>
          <w:rFonts w:ascii="Palatino Linotype" w:hAnsi="Palatino Linotype"/>
          <w:sz w:val="22"/>
          <w:szCs w:val="22"/>
        </w:rPr>
      </w:pPr>
      <w:r w:rsidRPr="009D69EC">
        <w:rPr>
          <w:rFonts w:ascii="Palatino Linotype" w:hAnsi="Palatino Linotype"/>
          <w:sz w:val="22"/>
          <w:szCs w:val="22"/>
        </w:rPr>
        <w:t>Melakukan pelatihan kewirausahaan, pembuatan produk makanan ringan dengan bahan dasar ketela dengan</w:t>
      </w:r>
      <w:r w:rsidR="002647C4" w:rsidRPr="009D69EC">
        <w:rPr>
          <w:rFonts w:ascii="Palatino Linotype" w:hAnsi="Palatino Linotype"/>
          <w:sz w:val="22"/>
          <w:szCs w:val="22"/>
        </w:rPr>
        <w:t xml:space="preserve"> menjalin</w:t>
      </w:r>
      <w:r w:rsidRPr="009D69EC">
        <w:rPr>
          <w:rFonts w:ascii="Palatino Linotype" w:hAnsi="Palatino Linotype"/>
          <w:sz w:val="22"/>
          <w:szCs w:val="22"/>
        </w:rPr>
        <w:t xml:space="preserve"> kerjasama dengan pihak lain terutama warga setempat </w:t>
      </w:r>
      <w:r w:rsidR="002647C4" w:rsidRPr="009D69EC">
        <w:rPr>
          <w:rFonts w:ascii="Palatino Linotype" w:hAnsi="Palatino Linotype"/>
          <w:sz w:val="22"/>
          <w:szCs w:val="22"/>
        </w:rPr>
        <w:t xml:space="preserve">guna </w:t>
      </w:r>
      <w:r w:rsidRPr="009D69EC">
        <w:rPr>
          <w:rFonts w:ascii="Palatino Linotype" w:hAnsi="Palatino Linotype"/>
          <w:sz w:val="22"/>
          <w:szCs w:val="22"/>
        </w:rPr>
        <w:t>mendukung pelaksanaan program dan keberlanjutan program</w:t>
      </w:r>
      <w:r w:rsidR="002647C4" w:rsidRPr="009D69EC">
        <w:rPr>
          <w:rFonts w:ascii="Palatino Linotype" w:hAnsi="Palatino Linotype"/>
          <w:sz w:val="22"/>
          <w:szCs w:val="22"/>
        </w:rPr>
        <w:t>.</w:t>
      </w:r>
    </w:p>
    <w:p w:rsidR="00351AA0" w:rsidRPr="009D69EC" w:rsidRDefault="00351AA0" w:rsidP="009D69EC">
      <w:pPr>
        <w:pStyle w:val="ListParagraph"/>
        <w:numPr>
          <w:ilvl w:val="0"/>
          <w:numId w:val="14"/>
        </w:numPr>
        <w:spacing w:line="360" w:lineRule="auto"/>
        <w:ind w:left="709" w:hanging="709"/>
        <w:contextualSpacing/>
        <w:jc w:val="both"/>
        <w:rPr>
          <w:rFonts w:ascii="Palatino Linotype" w:hAnsi="Palatino Linotype"/>
          <w:sz w:val="22"/>
          <w:szCs w:val="22"/>
        </w:rPr>
      </w:pPr>
      <w:r w:rsidRPr="009D69EC">
        <w:rPr>
          <w:rFonts w:ascii="Palatino Linotype" w:hAnsi="Palatino Linotype"/>
          <w:sz w:val="22"/>
          <w:szCs w:val="22"/>
        </w:rPr>
        <w:lastRenderedPageBreak/>
        <w:t xml:space="preserve">Melakukan program lanjutan yaitu pelatihan </w:t>
      </w:r>
      <w:r w:rsidRPr="009D69EC">
        <w:rPr>
          <w:rFonts w:ascii="Palatino Linotype" w:hAnsi="Palatino Linotype"/>
          <w:i/>
          <w:sz w:val="22"/>
          <w:szCs w:val="22"/>
        </w:rPr>
        <w:t>packaging, labeling</w:t>
      </w:r>
      <w:r w:rsidRPr="009D69EC">
        <w:rPr>
          <w:rFonts w:ascii="Palatino Linotype" w:hAnsi="Palatino Linotype"/>
          <w:sz w:val="22"/>
          <w:szCs w:val="22"/>
        </w:rPr>
        <w:t xml:space="preserve"> dan</w:t>
      </w:r>
      <w:r w:rsidR="00D2782D" w:rsidRPr="009D69EC">
        <w:rPr>
          <w:rFonts w:ascii="Palatino Linotype" w:hAnsi="Palatino Linotype"/>
          <w:sz w:val="22"/>
          <w:szCs w:val="22"/>
        </w:rPr>
        <w:t xml:space="preserve"> </w:t>
      </w:r>
      <w:r w:rsidR="00D2782D" w:rsidRPr="009D69EC">
        <w:rPr>
          <w:rFonts w:ascii="Palatino Linotype" w:hAnsi="Palatino Linotype"/>
          <w:i/>
          <w:sz w:val="22"/>
          <w:szCs w:val="22"/>
        </w:rPr>
        <w:t>marketing</w:t>
      </w:r>
      <w:r w:rsidRPr="009D69EC">
        <w:rPr>
          <w:rFonts w:ascii="Palatino Linotype" w:hAnsi="Palatino Linotype"/>
          <w:sz w:val="22"/>
          <w:szCs w:val="22"/>
        </w:rPr>
        <w:t>.</w:t>
      </w:r>
    </w:p>
    <w:p w:rsidR="00351AA0" w:rsidRPr="009D69EC" w:rsidRDefault="00351AA0" w:rsidP="009D69EC">
      <w:pPr>
        <w:pStyle w:val="ListParagraph"/>
        <w:numPr>
          <w:ilvl w:val="0"/>
          <w:numId w:val="14"/>
        </w:numPr>
        <w:spacing w:line="360" w:lineRule="auto"/>
        <w:ind w:left="709" w:hanging="709"/>
        <w:contextualSpacing/>
        <w:jc w:val="both"/>
        <w:rPr>
          <w:rFonts w:ascii="Palatino Linotype" w:hAnsi="Palatino Linotype"/>
          <w:sz w:val="22"/>
          <w:szCs w:val="22"/>
        </w:rPr>
      </w:pPr>
      <w:r w:rsidRPr="009D69EC">
        <w:rPr>
          <w:rFonts w:ascii="Palatino Linotype" w:hAnsi="Palatino Linotype"/>
          <w:sz w:val="22"/>
          <w:szCs w:val="22"/>
        </w:rPr>
        <w:t>Melakukan pendampingan atas pemasaran produk</w:t>
      </w:r>
    </w:p>
    <w:p w:rsidR="00351AA0" w:rsidRPr="009D69EC" w:rsidRDefault="00351AA0" w:rsidP="009D69EC">
      <w:pPr>
        <w:pStyle w:val="ListParagraph"/>
        <w:numPr>
          <w:ilvl w:val="0"/>
          <w:numId w:val="14"/>
        </w:numPr>
        <w:spacing w:line="360" w:lineRule="auto"/>
        <w:ind w:left="709" w:hanging="709"/>
        <w:contextualSpacing/>
        <w:jc w:val="both"/>
        <w:rPr>
          <w:rFonts w:ascii="Palatino Linotype" w:hAnsi="Palatino Linotype"/>
          <w:sz w:val="22"/>
          <w:szCs w:val="22"/>
        </w:rPr>
      </w:pPr>
      <w:r w:rsidRPr="009D69EC">
        <w:rPr>
          <w:rFonts w:ascii="Palatino Linotype" w:hAnsi="Palatino Linotype"/>
          <w:sz w:val="22"/>
          <w:szCs w:val="22"/>
        </w:rPr>
        <w:t>Evaluasi</w:t>
      </w:r>
    </w:p>
    <w:p w:rsidR="00351AA0" w:rsidRPr="009D69EC" w:rsidRDefault="00351AA0" w:rsidP="009D69EC">
      <w:pPr>
        <w:pStyle w:val="ListParagraph"/>
        <w:numPr>
          <w:ilvl w:val="0"/>
          <w:numId w:val="15"/>
        </w:numPr>
        <w:spacing w:line="360" w:lineRule="auto"/>
        <w:ind w:hanging="720"/>
        <w:contextualSpacing/>
        <w:jc w:val="both"/>
        <w:outlineLvl w:val="0"/>
        <w:rPr>
          <w:rFonts w:ascii="Palatino Linotype" w:hAnsi="Palatino Linotype"/>
          <w:b/>
          <w:sz w:val="22"/>
          <w:szCs w:val="22"/>
        </w:rPr>
      </w:pPr>
      <w:r w:rsidRPr="009D69EC">
        <w:rPr>
          <w:rFonts w:ascii="Palatino Linotype" w:hAnsi="Palatino Linotype"/>
          <w:b/>
          <w:sz w:val="22"/>
          <w:szCs w:val="22"/>
        </w:rPr>
        <w:t>Tahapan Pelaksanan</w:t>
      </w:r>
    </w:p>
    <w:p w:rsidR="00351AA0" w:rsidRPr="009D69EC" w:rsidRDefault="00351AA0" w:rsidP="009D69EC">
      <w:pPr>
        <w:pStyle w:val="ListParagraph"/>
        <w:spacing w:line="360" w:lineRule="auto"/>
        <w:ind w:left="360" w:firstLine="349"/>
        <w:jc w:val="both"/>
        <w:rPr>
          <w:rFonts w:ascii="Palatino Linotype" w:hAnsi="Palatino Linotype"/>
          <w:sz w:val="22"/>
          <w:szCs w:val="22"/>
        </w:rPr>
      </w:pPr>
      <w:r w:rsidRPr="009D69EC">
        <w:rPr>
          <w:rFonts w:ascii="Palatino Linotype" w:hAnsi="Palatino Linotype"/>
          <w:sz w:val="22"/>
          <w:szCs w:val="22"/>
        </w:rPr>
        <w:t>Berikut ini bagan dari tahapan pelaksanaan program:</w: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r w:rsidRPr="009D69EC">
        <w:rPr>
          <w:rFonts w:ascii="Palatino Linotype" w:hAnsi="Palatino Linotype"/>
          <w:noProof/>
          <w:sz w:val="22"/>
          <w:szCs w:val="22"/>
        </w:rPr>
        <mc:AlternateContent>
          <mc:Choice Requires="wps">
            <w:drawing>
              <wp:anchor distT="0" distB="0" distL="114300" distR="114300" simplePos="0" relativeHeight="251661312" behindDoc="0" locked="0" layoutInCell="1" allowOverlap="1">
                <wp:simplePos x="0" y="0"/>
                <wp:positionH relativeFrom="column">
                  <wp:posOffset>283210</wp:posOffset>
                </wp:positionH>
                <wp:positionV relativeFrom="paragraph">
                  <wp:posOffset>74295</wp:posOffset>
                </wp:positionV>
                <wp:extent cx="1364615" cy="499110"/>
                <wp:effectExtent l="8890" t="11430" r="7620"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499110"/>
                        </a:xfrm>
                        <a:prstGeom prst="rect">
                          <a:avLst/>
                        </a:prstGeom>
                        <a:solidFill>
                          <a:srgbClr val="FFFFFF"/>
                        </a:solidFill>
                        <a:ln w="9525">
                          <a:solidFill>
                            <a:srgbClr val="000000"/>
                          </a:solidFill>
                          <a:miter lim="800000"/>
                          <a:headEnd/>
                          <a:tailEnd/>
                        </a:ln>
                      </wps:spPr>
                      <wps:txbx>
                        <w:txbxContent>
                          <w:p w:rsidR="009D69EC" w:rsidRPr="00E060BE" w:rsidRDefault="009D69EC" w:rsidP="00351AA0">
                            <w:pPr>
                              <w:ind w:left="142"/>
                            </w:pPr>
                            <w:r w:rsidRPr="00E060BE">
                              <w:t>Koordinasi dengan Kepala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2.3pt;margin-top:5.85pt;width:107.45pt;height:3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">
                <v:textbox>
                  <w:txbxContent>
                    <w:p w:rsidR="009D69EC" w:rsidRPr="00E060BE" w:rsidRDefault="009D69EC" w:rsidP="00351AA0">
                      <w:pPr>
                        <w:ind w:left="142"/>
                      </w:pPr>
                      <w:r w:rsidRPr="00E060BE">
                        <w:t>Koordinasi dengan Kepala Desa</w:t>
                      </w:r>
                    </w:p>
                  </w:txbxContent>
                </v:textbox>
              </v:rect>
            </w:pict>
          </mc:Fallback>
        </mc:AlternateContent>
      </w:r>
      <w:r w:rsidRPr="009D69EC">
        <w:rPr>
          <w:rFonts w:ascii="Palatino Linotype" w:hAnsi="Palatino Linotype"/>
          <w:noProof/>
          <w:sz w:val="22"/>
          <w:szCs w:val="22"/>
        </w:rPr>
        <mc:AlternateContent>
          <mc:Choice Requires="wps">
            <w:drawing>
              <wp:anchor distT="0" distB="0" distL="114300" distR="114300" simplePos="0" relativeHeight="251662336" behindDoc="0" locked="0" layoutInCell="1" allowOverlap="1">
                <wp:simplePos x="0" y="0"/>
                <wp:positionH relativeFrom="column">
                  <wp:posOffset>2043430</wp:posOffset>
                </wp:positionH>
                <wp:positionV relativeFrom="paragraph">
                  <wp:posOffset>85725</wp:posOffset>
                </wp:positionV>
                <wp:extent cx="1061720" cy="499110"/>
                <wp:effectExtent l="6985" t="13335" r="762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99110"/>
                        </a:xfrm>
                        <a:prstGeom prst="rect">
                          <a:avLst/>
                        </a:prstGeom>
                        <a:solidFill>
                          <a:srgbClr val="FFFFFF"/>
                        </a:solidFill>
                        <a:ln w="9525">
                          <a:solidFill>
                            <a:srgbClr val="000000"/>
                          </a:solidFill>
                          <a:miter lim="800000"/>
                          <a:headEnd/>
                          <a:tailEnd/>
                        </a:ln>
                      </wps:spPr>
                      <wps:txbx>
                        <w:txbxContent>
                          <w:p w:rsidR="009D69EC" w:rsidRDefault="009D69EC" w:rsidP="00351AA0">
                            <w:r w:rsidRPr="00E060BE">
                              <w:t>Sosialisasi (penyuluhan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60.9pt;margin-top:6.75pt;width:83.6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">
                <v:textbox>
                  <w:txbxContent>
                    <w:p w:rsidR="009D69EC" w:rsidRDefault="009D69EC" w:rsidP="00351AA0">
                      <w:r w:rsidRPr="00E060BE">
                        <w:t>Sosialisasi (penyuluhan</w:t>
                      </w:r>
                      <w:r>
                        <w:t>)</w:t>
                      </w:r>
                    </w:p>
                  </w:txbxContent>
                </v:textbox>
              </v:rect>
            </w:pict>
          </mc:Fallback>
        </mc:AlternateContent>
      </w:r>
      <w:r w:rsidRPr="009D69EC">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simplePos x="0" y="0"/>
                <wp:positionH relativeFrom="column">
                  <wp:posOffset>3444875</wp:posOffset>
                </wp:positionH>
                <wp:positionV relativeFrom="paragraph">
                  <wp:posOffset>131445</wp:posOffset>
                </wp:positionV>
                <wp:extent cx="836295" cy="401955"/>
                <wp:effectExtent l="8255" t="11430" r="12700" b="57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01955"/>
                        </a:xfrm>
                        <a:prstGeom prst="rect">
                          <a:avLst/>
                        </a:prstGeom>
                        <a:solidFill>
                          <a:srgbClr val="FFFFFF"/>
                        </a:solidFill>
                        <a:ln w="9525">
                          <a:solidFill>
                            <a:srgbClr val="000000"/>
                          </a:solidFill>
                          <a:miter lim="800000"/>
                          <a:headEnd/>
                          <a:tailEnd/>
                        </a:ln>
                      </wps:spPr>
                      <wps:txbx>
                        <w:txbxContent>
                          <w:p w:rsidR="009D69EC" w:rsidRPr="00E060BE" w:rsidRDefault="009D69EC" w:rsidP="00351AA0">
                            <w:r w:rsidRPr="00E060BE">
                              <w:t xml:space="preserve">Pelatihan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271.25pt;margin-top:10.35pt;width:65.85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">
                <v:textbox>
                  <w:txbxContent>
                    <w:p w:rsidR="009D69EC" w:rsidRPr="00E060BE" w:rsidRDefault="009D69EC" w:rsidP="00351AA0">
                      <w:r w:rsidRPr="00E060BE">
                        <w:t xml:space="preserve">Pelatihan </w:t>
                      </w:r>
                    </w:p>
                  </w:txbxContent>
                </v:textbox>
              </v:rect>
            </w:pict>
          </mc:Fallback>
        </mc:AlternateConten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r w:rsidRPr="009D69EC">
        <w:rPr>
          <w:rFonts w:ascii="Palatino Linotype" w:hAnsi="Palatino Linotype"/>
          <w:noProof/>
          <w:sz w:val="22"/>
          <w:szCs w:val="22"/>
        </w:rPr>
        <mc:AlternateContent>
          <mc:Choice Requires="wps">
            <w:drawing>
              <wp:anchor distT="0" distB="0" distL="114300" distR="114300" simplePos="0" relativeHeight="251664384" behindDoc="0" locked="0" layoutInCell="1" allowOverlap="1">
                <wp:simplePos x="0" y="0"/>
                <wp:positionH relativeFrom="column">
                  <wp:posOffset>1744980</wp:posOffset>
                </wp:positionH>
                <wp:positionV relativeFrom="paragraph">
                  <wp:posOffset>149860</wp:posOffset>
                </wp:positionV>
                <wp:extent cx="152400" cy="635"/>
                <wp:effectExtent l="13335" t="54610" r="15240" b="590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152B3" id="_x0000_t32" coordsize="21600,21600" o:spt="32" o:oned="t" path="m,l21600,21600e" filled="f">
                <v:path arrowok="t" fillok="f" o:connecttype="none"/>
                <o:lock v:ext="edit" shapetype="t"/>
              </v:shapetype>
              <v:shape id="Straight Arrow Connector 10" o:spid="_x0000_s1026" type="#_x0000_t32" style="position:absolute;margin-left:137.4pt;margin-top:11.8pt;width:1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">
                <v:stroke endarrow="block"/>
              </v:shape>
            </w:pict>
          </mc:Fallback>
        </mc:AlternateContent>
      </w:r>
      <w:r w:rsidRPr="009D69EC">
        <w:rPr>
          <w:rFonts w:ascii="Palatino Linotype" w:hAnsi="Palatino Linotype"/>
          <w:noProof/>
          <w:sz w:val="22"/>
          <w:szCs w:val="22"/>
        </w:rPr>
        <mc:AlternateContent>
          <mc:Choice Requires="wps">
            <w:drawing>
              <wp:anchor distT="0" distB="0" distL="114300" distR="114300" simplePos="0" relativeHeight="251665408" behindDoc="0" locked="0" layoutInCell="1" allowOverlap="1">
                <wp:simplePos x="0" y="0"/>
                <wp:positionH relativeFrom="column">
                  <wp:posOffset>3178810</wp:posOffset>
                </wp:positionH>
                <wp:positionV relativeFrom="paragraph">
                  <wp:posOffset>150495</wp:posOffset>
                </wp:positionV>
                <wp:extent cx="152400" cy="635"/>
                <wp:effectExtent l="8890" t="55245" r="19685" b="584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57490" id="Straight Arrow Connector 9" o:spid="_x0000_s1026" type="#_x0000_t32" style="position:absolute;margin-left:250.3pt;margin-top:11.85pt;width:1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">
                <v:stroke endarrow="block"/>
              </v:shape>
            </w:pict>
          </mc:Fallback>
        </mc:AlternateConten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r w:rsidRPr="009D69EC">
        <w:rPr>
          <w:rFonts w:ascii="Palatino Linotype" w:hAnsi="Palatino Linotype"/>
          <w:noProof/>
          <w:sz w:val="22"/>
          <w:szCs w:val="22"/>
        </w:rPr>
        <mc:AlternateContent>
          <mc:Choice Requires="wps">
            <w:drawing>
              <wp:anchor distT="0" distB="0" distL="114300" distR="114300" simplePos="0" relativeHeight="251667456" behindDoc="0" locked="0" layoutInCell="1" allowOverlap="1">
                <wp:simplePos x="0" y="0"/>
                <wp:positionH relativeFrom="column">
                  <wp:posOffset>3012440</wp:posOffset>
                </wp:positionH>
                <wp:positionV relativeFrom="paragraph">
                  <wp:posOffset>149860</wp:posOffset>
                </wp:positionV>
                <wp:extent cx="756285" cy="421640"/>
                <wp:effectExtent l="23495" t="12700" r="10795" b="6096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56285" cy="421640"/>
                        </a:xfrm>
                        <a:prstGeom prst="bentConnector3">
                          <a:avLst>
                            <a:gd name="adj1" fmla="val 100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3725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37.2pt;margin-top:11.8pt;width:59.55pt;height:33.2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" adj="217">
                <v:stroke endarrow="block"/>
              </v:shape>
            </w:pict>
          </mc:Fallback>
        </mc:AlternateConten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r w:rsidRPr="009D69EC">
        <w:rPr>
          <w:rFonts w:ascii="Palatino Linotype" w:hAnsi="Palatino Linotype"/>
          <w:noProof/>
          <w:sz w:val="22"/>
          <w:szCs w:val="22"/>
        </w:rPr>
        <mc:AlternateContent>
          <mc:Choice Requires="wps">
            <w:drawing>
              <wp:anchor distT="0" distB="0" distL="114300" distR="114300" simplePos="0" relativeHeight="251666432" behindDoc="0" locked="0" layoutInCell="1" allowOverlap="1">
                <wp:simplePos x="0" y="0"/>
                <wp:positionH relativeFrom="column">
                  <wp:posOffset>2488565</wp:posOffset>
                </wp:positionH>
                <wp:positionV relativeFrom="paragraph">
                  <wp:posOffset>8890</wp:posOffset>
                </wp:positionV>
                <wp:extent cx="635" cy="130175"/>
                <wp:effectExtent l="52070" t="10795" r="61595"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23AF2" id="Straight Arrow Connector 7" o:spid="_x0000_s1026" type="#_x0000_t32" style="position:absolute;margin-left:195.95pt;margin-top:.7pt;width:.05pt;height: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">
                <v:stroke endarrow="block"/>
              </v:shape>
            </w:pict>
          </mc:Fallback>
        </mc:AlternateContent>
      </w:r>
      <w:r w:rsidRPr="009D69EC">
        <w:rPr>
          <w:rFonts w:ascii="Palatino Linotype" w:hAnsi="Palatino Linotype"/>
          <w:noProof/>
          <w:sz w:val="22"/>
          <w:szCs w:val="22"/>
        </w:rPr>
        <mc:AlternateContent>
          <mc:Choice Requires="wps">
            <w:drawing>
              <wp:anchor distT="0" distB="0" distL="114300" distR="114300" simplePos="0" relativeHeight="251660288" behindDoc="0" locked="0" layoutInCell="1" allowOverlap="1">
                <wp:simplePos x="0" y="0"/>
                <wp:positionH relativeFrom="column">
                  <wp:posOffset>2113915</wp:posOffset>
                </wp:positionH>
                <wp:positionV relativeFrom="paragraph">
                  <wp:posOffset>196850</wp:posOffset>
                </wp:positionV>
                <wp:extent cx="822325" cy="401955"/>
                <wp:effectExtent l="10795" t="8255" r="508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401955"/>
                        </a:xfrm>
                        <a:prstGeom prst="rect">
                          <a:avLst/>
                        </a:prstGeom>
                        <a:solidFill>
                          <a:srgbClr val="FFFFFF"/>
                        </a:solidFill>
                        <a:ln w="9525">
                          <a:solidFill>
                            <a:srgbClr val="000000"/>
                          </a:solidFill>
                          <a:miter lim="800000"/>
                          <a:headEnd/>
                          <a:tailEnd/>
                        </a:ln>
                      </wps:spPr>
                      <wps:txbx>
                        <w:txbxContent>
                          <w:p w:rsidR="009D69EC" w:rsidRPr="00E060BE" w:rsidRDefault="009D69EC" w:rsidP="00351AA0">
                            <w:r>
                              <w:t>E</w:t>
                            </w:r>
                            <w:r w:rsidRPr="00E060BE">
                              <w:t>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66.45pt;margin-top:15.5pt;width:64.7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">
                <v:textbox>
                  <w:txbxContent>
                    <w:p w:rsidR="009D69EC" w:rsidRPr="00E060BE" w:rsidRDefault="009D69EC" w:rsidP="00351AA0">
                      <w:r>
                        <w:t>E</w:t>
                      </w:r>
                      <w:r w:rsidRPr="00E060BE">
                        <w:t>valuasi</w:t>
                      </w:r>
                    </w:p>
                  </w:txbxContent>
                </v:textbox>
              </v:rect>
            </w:pict>
          </mc:Fallback>
        </mc:AlternateConten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r w:rsidRPr="009D69EC">
        <w:rPr>
          <w:rFonts w:ascii="Palatino Linotype" w:hAnsi="Palatino Linotype"/>
          <w:noProof/>
          <w:sz w:val="22"/>
          <w:szCs w:val="22"/>
        </w:rPr>
        <mc:AlternateContent>
          <mc:Choice Requires="wps">
            <w:drawing>
              <wp:anchor distT="0" distB="0" distL="114300" distR="114300" simplePos="0" relativeHeight="251668480" behindDoc="0" locked="0" layoutInCell="1" allowOverlap="1">
                <wp:simplePos x="0" y="0"/>
                <wp:positionH relativeFrom="column">
                  <wp:posOffset>2508885</wp:posOffset>
                </wp:positionH>
                <wp:positionV relativeFrom="paragraph">
                  <wp:posOffset>5080</wp:posOffset>
                </wp:positionV>
                <wp:extent cx="0" cy="198120"/>
                <wp:effectExtent l="53340" t="14605" r="60960"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7A308" id="Straight Arrow Connector 5" o:spid="_x0000_s1026" type="#_x0000_t32" style="position:absolute;margin-left:197.55pt;margin-top:.4pt;width:0;height:1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">
                <v:stroke startarrow="block" endarrow="block"/>
              </v:shape>
            </w:pict>
          </mc:Fallback>
        </mc:AlternateConten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r w:rsidRPr="009D69EC">
        <w:rPr>
          <w:rFonts w:ascii="Palatino Linotype" w:hAnsi="Palatino Linotype"/>
          <w:noProof/>
          <w:sz w:val="22"/>
          <w:szCs w:val="22"/>
        </w:rPr>
        <mc:AlternateContent>
          <mc:Choice Requires="wps">
            <w:drawing>
              <wp:anchor distT="0" distB="0" distL="114300" distR="114300" simplePos="0" relativeHeight="251663360" behindDoc="0" locked="0" layoutInCell="1" allowOverlap="1">
                <wp:simplePos x="0" y="0"/>
                <wp:positionH relativeFrom="column">
                  <wp:posOffset>1897380</wp:posOffset>
                </wp:positionH>
                <wp:positionV relativeFrom="paragraph">
                  <wp:posOffset>40640</wp:posOffset>
                </wp:positionV>
                <wp:extent cx="1334770" cy="401955"/>
                <wp:effectExtent l="13335" t="8255" r="1397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401955"/>
                        </a:xfrm>
                        <a:prstGeom prst="rect">
                          <a:avLst/>
                        </a:prstGeom>
                        <a:solidFill>
                          <a:srgbClr val="FFFFFF"/>
                        </a:solidFill>
                        <a:ln w="9525">
                          <a:solidFill>
                            <a:srgbClr val="000000"/>
                          </a:solidFill>
                          <a:miter lim="800000"/>
                          <a:headEnd/>
                          <a:tailEnd/>
                        </a:ln>
                      </wps:spPr>
                      <wps:txbx>
                        <w:txbxContent>
                          <w:p w:rsidR="009D69EC" w:rsidRPr="00E060BE" w:rsidRDefault="009D69EC" w:rsidP="00351AA0">
                            <w:r w:rsidRPr="00E060BE">
                              <w:t>Pencapaian 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49.4pt;margin-top:3.2pt;width:105.1pt;height: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">
                <v:textbox>
                  <w:txbxContent>
                    <w:p w:rsidR="009D69EC" w:rsidRPr="00E060BE" w:rsidRDefault="009D69EC" w:rsidP="00351AA0">
                      <w:r w:rsidRPr="00E060BE">
                        <w:t>Pencapaian tujuan</w:t>
                      </w:r>
                    </w:p>
                  </w:txbxContent>
                </v:textbox>
              </v:rect>
            </w:pict>
          </mc:Fallback>
        </mc:AlternateContent>
      </w:r>
    </w:p>
    <w:p w:rsidR="00351AA0" w:rsidRPr="009D69EC" w:rsidRDefault="00351AA0" w:rsidP="009D69EC">
      <w:pPr>
        <w:pStyle w:val="ListParagraph"/>
        <w:spacing w:line="360" w:lineRule="auto"/>
        <w:ind w:left="360"/>
        <w:jc w:val="both"/>
        <w:outlineLvl w:val="0"/>
        <w:rPr>
          <w:rFonts w:ascii="Palatino Linotype" w:hAnsi="Palatino Linotype"/>
          <w:sz w:val="22"/>
          <w:szCs w:val="22"/>
        </w:rPr>
      </w:pPr>
    </w:p>
    <w:p w:rsidR="00351AA0" w:rsidRPr="009D69EC" w:rsidRDefault="00351AA0" w:rsidP="009D69EC">
      <w:pPr>
        <w:pStyle w:val="ListParagraph"/>
        <w:spacing w:line="360" w:lineRule="auto"/>
        <w:ind w:left="360"/>
        <w:jc w:val="center"/>
        <w:outlineLvl w:val="0"/>
        <w:rPr>
          <w:rFonts w:ascii="Palatino Linotype" w:hAnsi="Palatino Linotype"/>
          <w:b/>
          <w:sz w:val="22"/>
          <w:szCs w:val="22"/>
        </w:rPr>
      </w:pPr>
      <w:r w:rsidRPr="009D69EC">
        <w:rPr>
          <w:rFonts w:ascii="Palatino Linotype" w:hAnsi="Palatino Linotype"/>
          <w:b/>
          <w:sz w:val="22"/>
          <w:szCs w:val="22"/>
        </w:rPr>
        <w:t>Gambar 2. Tahapan Pelaksanaan Program</w:t>
      </w:r>
    </w:p>
    <w:p w:rsidR="00351AA0" w:rsidRPr="009D69EC" w:rsidRDefault="00351AA0" w:rsidP="009D69EC">
      <w:pPr>
        <w:numPr>
          <w:ilvl w:val="0"/>
          <w:numId w:val="10"/>
        </w:numPr>
        <w:spacing w:line="360" w:lineRule="auto"/>
        <w:ind w:left="709" w:hanging="709"/>
        <w:jc w:val="both"/>
        <w:rPr>
          <w:rFonts w:ascii="Palatino Linotype" w:hAnsi="Palatino Linotype"/>
          <w:b/>
          <w:bCs/>
          <w:sz w:val="22"/>
          <w:szCs w:val="22"/>
          <w:lang w:val="id-ID"/>
        </w:rPr>
      </w:pPr>
      <w:r w:rsidRPr="009D69EC">
        <w:rPr>
          <w:rFonts w:ascii="Palatino Linotype" w:hAnsi="Palatino Linotype"/>
          <w:b/>
          <w:bCs/>
          <w:sz w:val="22"/>
          <w:szCs w:val="22"/>
        </w:rPr>
        <w:t xml:space="preserve">Hasil Dan Pembahasan </w:t>
      </w:r>
    </w:p>
    <w:p w:rsidR="00351AA0" w:rsidRPr="009D69EC" w:rsidRDefault="00351AA0" w:rsidP="009D69EC">
      <w:pPr>
        <w:numPr>
          <w:ilvl w:val="3"/>
          <w:numId w:val="6"/>
        </w:numPr>
        <w:tabs>
          <w:tab w:val="clear" w:pos="2880"/>
          <w:tab w:val="num" w:pos="709"/>
        </w:tabs>
        <w:spacing w:line="360" w:lineRule="auto"/>
        <w:ind w:left="709" w:hanging="709"/>
        <w:jc w:val="both"/>
        <w:rPr>
          <w:rFonts w:ascii="Palatino Linotype" w:hAnsi="Palatino Linotype"/>
          <w:b/>
          <w:bCs/>
          <w:sz w:val="22"/>
          <w:szCs w:val="22"/>
          <w:lang w:val="id-ID"/>
        </w:rPr>
      </w:pPr>
      <w:r w:rsidRPr="009D69EC">
        <w:rPr>
          <w:rFonts w:ascii="Palatino Linotype" w:hAnsi="Palatino Linotype"/>
          <w:b/>
          <w:bCs/>
          <w:sz w:val="22"/>
          <w:szCs w:val="22"/>
        </w:rPr>
        <w:t>Koordinasi dengan Kepala Desa</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Sebelum pelaksanaan penelitian CBR maka peneliti beserta tim mahasiswa KKN UIN Sunan Kalijaga Yogyakarta berkoordinasi dengan Bapak Kepala Desa, perangkat Desa dan tokoh masyarakat di Giricahyo untuk menentukan program CBR apa yang perlu dilaksanakan dan kapan pelaksanaan serta model yang akan dilaksanakan dalam program tersebut seperti apa.</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Kegiatan ini dilakukan dengan cara F</w:t>
      </w:r>
      <w:r w:rsidR="00B9554A" w:rsidRPr="009D69EC">
        <w:rPr>
          <w:rFonts w:ascii="Palatino Linotype" w:hAnsi="Palatino Linotype"/>
          <w:bCs/>
          <w:sz w:val="22"/>
          <w:szCs w:val="22"/>
        </w:rPr>
        <w:t>o</w:t>
      </w:r>
      <w:r w:rsidRPr="009D69EC">
        <w:rPr>
          <w:rFonts w:ascii="Palatino Linotype" w:hAnsi="Palatino Linotype"/>
          <w:bCs/>
          <w:sz w:val="22"/>
          <w:szCs w:val="22"/>
        </w:rPr>
        <w:t>rum Group Discussion  (FGD). Hasil dari FGD adalah sebagai nerikut:</w:t>
      </w:r>
    </w:p>
    <w:p w:rsidR="00351AA0" w:rsidRPr="009D69EC" w:rsidRDefault="00351AA0" w:rsidP="009D69EC">
      <w:pPr>
        <w:numPr>
          <w:ilvl w:val="0"/>
          <w:numId w:val="18"/>
        </w:numPr>
        <w:spacing w:line="360" w:lineRule="auto"/>
        <w:ind w:left="709" w:hanging="709"/>
        <w:jc w:val="both"/>
        <w:rPr>
          <w:rFonts w:ascii="Palatino Linotype" w:hAnsi="Palatino Linotype"/>
          <w:bCs/>
          <w:sz w:val="22"/>
          <w:szCs w:val="22"/>
        </w:rPr>
      </w:pPr>
      <w:r w:rsidRPr="009D69EC">
        <w:rPr>
          <w:rFonts w:ascii="Palatino Linotype" w:hAnsi="Palatino Linotype"/>
          <w:bCs/>
          <w:sz w:val="22"/>
          <w:szCs w:val="22"/>
        </w:rPr>
        <w:t>Wilayah Giricahyo adalah wilayah yang bisa dikatan tandus, struktur tanahnya tanah merah dan banyak bebatuan. .Pada musim kemarau  seringkal terjadi masalah kesulitan air/ kekeringan  bagi warga masyarakat di Giricahyo.</w:t>
      </w:r>
    </w:p>
    <w:p w:rsidR="00351AA0" w:rsidRPr="009D69EC" w:rsidRDefault="00351AA0" w:rsidP="009D69EC">
      <w:pPr>
        <w:numPr>
          <w:ilvl w:val="0"/>
          <w:numId w:val="18"/>
        </w:numPr>
        <w:spacing w:line="360" w:lineRule="auto"/>
        <w:ind w:left="709" w:hanging="709"/>
        <w:jc w:val="both"/>
        <w:rPr>
          <w:rFonts w:ascii="Palatino Linotype" w:hAnsi="Palatino Linotype"/>
          <w:bCs/>
          <w:sz w:val="22"/>
          <w:szCs w:val="22"/>
        </w:rPr>
      </w:pPr>
      <w:r w:rsidRPr="009D69EC">
        <w:rPr>
          <w:rFonts w:ascii="Palatino Linotype" w:hAnsi="Palatino Linotype"/>
          <w:bCs/>
          <w:sz w:val="22"/>
          <w:szCs w:val="22"/>
        </w:rPr>
        <w:lastRenderedPageBreak/>
        <w:t>Karena masalah kekeringan yang sering dialami oleh wilayah Giricahyo di musim kemarau, maka tanaman pertanian pada musimkemarau di Giricahyo  kebanyakan  adalah polowijo, yaitu ketela, jagung dan kacang.  Tanaman pertanian yang berupa pada hanya dilakukan setahun sekai yaitu pada musim penghujan. Bahkan dengan pergeseran cuaca yang terjadi saat ini musim kemarau lebih panjang daripada  musim penghujan, maka penanaman padi hamper tidak pernah dilakukan. Sehingga hasil pertanian di Giricahyo lebih didominasi dengan hasil polowijo. Hasil polowijo yang paling banyak adalah ketela, karena pemeliharaan untuk tanaman ketela lebih mudah dan murah dibanding pemeliharaan untuk tanaman kacang dan jagung.</w:t>
      </w:r>
    </w:p>
    <w:p w:rsidR="00351AA0" w:rsidRPr="009D69EC" w:rsidRDefault="00351AA0" w:rsidP="009D69EC">
      <w:pPr>
        <w:numPr>
          <w:ilvl w:val="0"/>
          <w:numId w:val="18"/>
        </w:numPr>
        <w:spacing w:line="360" w:lineRule="auto"/>
        <w:ind w:left="709" w:hanging="709"/>
        <w:jc w:val="both"/>
        <w:rPr>
          <w:rFonts w:ascii="Palatino Linotype" w:hAnsi="Palatino Linotype"/>
          <w:bCs/>
          <w:sz w:val="22"/>
          <w:szCs w:val="22"/>
        </w:rPr>
      </w:pPr>
      <w:r w:rsidRPr="009D69EC">
        <w:rPr>
          <w:rFonts w:ascii="Palatino Linotype" w:hAnsi="Palatino Linotype"/>
          <w:bCs/>
          <w:sz w:val="22"/>
          <w:szCs w:val="22"/>
        </w:rPr>
        <w:t>Mayarakat biasanya menjual singkong di pasar dengan harga yang sangat murah. Apalagi kalau pada musim panen, maka harga ketela akan menurun. Dan mengakibatkan pendapatan petani menjadi menurun. Maka untuk itu perlu dipikirkan lagi untuk membuat singkong tersebut memiliki nilai tambah yaitu melalui pengolahan ketela menjadi makanan ringan sebelum dipasarkan ke masyarakat.</w:t>
      </w:r>
    </w:p>
    <w:p w:rsidR="00351AA0" w:rsidRPr="009D69EC" w:rsidRDefault="00351AA0" w:rsidP="009D69EC">
      <w:pPr>
        <w:numPr>
          <w:ilvl w:val="0"/>
          <w:numId w:val="18"/>
        </w:numPr>
        <w:spacing w:line="360" w:lineRule="auto"/>
        <w:ind w:left="709" w:hanging="709"/>
        <w:jc w:val="both"/>
        <w:rPr>
          <w:rFonts w:ascii="Palatino Linotype" w:hAnsi="Palatino Linotype"/>
          <w:bCs/>
          <w:sz w:val="22"/>
          <w:szCs w:val="22"/>
        </w:rPr>
      </w:pPr>
      <w:r w:rsidRPr="009D69EC">
        <w:rPr>
          <w:rFonts w:ascii="Palatino Linotype" w:hAnsi="Palatino Linotype"/>
          <w:bCs/>
          <w:sz w:val="22"/>
          <w:szCs w:val="22"/>
        </w:rPr>
        <w:t>Giricahyo berlokasi di dekat tempat wisata yang sudah sangab terkenal yaitu pantai Parangtritis, selain itu Giricahyo juga memiliki tempat wisata yang cukup banyak diantaranya yaitu  Watu Gupit Paralayang. Paralayang menurut bapak Tumijo (Kepala Bagian Pemerintahan Desa Giricahyo) setiap sorenya ada banyak pengunjung sekitas 500 orang. Pada waktu week end jumlah  pengunjung bisa naik 4-5 kali daripada  pengunjung hari biasanya. Orang yang berjualan di Paralayang hanya ada satu  warung yaitu mie ayam, dan hal ini masih membuka peluan yang sangat potensial bagi masyarakat Giricahyo untuk berjualan makanan ringan  atau cinderamata bagi pengunjung Paralayang. Dengan banyaknya orang yang berjualan di Paralayang akan membuat Paralayang Nampak lebih ramai dan menarik sehingga pengunjung akan lebih meningkat.</w:t>
      </w:r>
    </w:p>
    <w:p w:rsidR="00351AA0" w:rsidRPr="009D69EC" w:rsidRDefault="00351AA0" w:rsidP="009D69EC">
      <w:pPr>
        <w:numPr>
          <w:ilvl w:val="0"/>
          <w:numId w:val="18"/>
        </w:numPr>
        <w:spacing w:line="360" w:lineRule="auto"/>
        <w:ind w:left="709" w:hanging="709"/>
        <w:jc w:val="both"/>
        <w:rPr>
          <w:rFonts w:ascii="Palatino Linotype" w:hAnsi="Palatino Linotype"/>
          <w:bCs/>
          <w:sz w:val="22"/>
          <w:szCs w:val="22"/>
        </w:rPr>
      </w:pPr>
      <w:r w:rsidRPr="009D69EC">
        <w:rPr>
          <w:rFonts w:ascii="Palatino Linotype" w:hAnsi="Palatino Linotype"/>
          <w:bCs/>
          <w:sz w:val="22"/>
          <w:szCs w:val="22"/>
        </w:rPr>
        <w:lastRenderedPageBreak/>
        <w:t>Dengan kondisi peluang yang ada yaitu pasar yang akan muncul di Paralayang dan panen singkong yang banyak dengan harga yang mrah pa</w:t>
      </w:r>
      <w:r w:rsidR="00B9554A" w:rsidRPr="009D69EC">
        <w:rPr>
          <w:rFonts w:ascii="Palatino Linotype" w:hAnsi="Palatino Linotype"/>
          <w:bCs/>
          <w:sz w:val="22"/>
          <w:szCs w:val="22"/>
        </w:rPr>
        <w:t xml:space="preserve">da waktu panen maka dari hasil FGD </w:t>
      </w:r>
      <w:r w:rsidRPr="009D69EC">
        <w:rPr>
          <w:rFonts w:ascii="Palatino Linotype" w:hAnsi="Palatino Linotype"/>
          <w:bCs/>
          <w:sz w:val="22"/>
          <w:szCs w:val="22"/>
        </w:rPr>
        <w:t xml:space="preserve">diperoleh keputusan untuk melakukan pelatihan pembuatan makanan ringan dari ketela yang bisa dipasarkan minimal di Paralayang sebagai buah tangan pengunjung dan dalam jangka panjang bisa dikembangkan menjadi produksi yang lebih besar untuk memenuhi pasar umum. Sehingga diharapkan ketela memiliki </w:t>
      </w:r>
      <w:r w:rsidRPr="009D69EC">
        <w:rPr>
          <w:rFonts w:ascii="Palatino Linotype" w:hAnsi="Palatino Linotype"/>
          <w:bCs/>
          <w:i/>
          <w:sz w:val="22"/>
          <w:szCs w:val="22"/>
        </w:rPr>
        <w:t>value added</w:t>
      </w:r>
      <w:r w:rsidRPr="009D69EC">
        <w:rPr>
          <w:rFonts w:ascii="Palatino Linotype" w:hAnsi="Palatino Linotype"/>
          <w:bCs/>
          <w:sz w:val="22"/>
          <w:szCs w:val="22"/>
        </w:rPr>
        <w:t xml:space="preserve"> dan dapat meningkatkan kesejahteraan masyarakat disana atau dengan kata lain untuk mengoptimalkan ekonomi masyarakat Giricahyo.</w:t>
      </w:r>
    </w:p>
    <w:p w:rsidR="00351AA0" w:rsidRPr="009D69EC" w:rsidRDefault="00351AA0" w:rsidP="009D69EC">
      <w:pPr>
        <w:numPr>
          <w:ilvl w:val="0"/>
          <w:numId w:val="18"/>
        </w:numPr>
        <w:spacing w:line="360" w:lineRule="auto"/>
        <w:ind w:left="709" w:hanging="709"/>
        <w:jc w:val="both"/>
        <w:rPr>
          <w:rFonts w:ascii="Palatino Linotype" w:hAnsi="Palatino Linotype"/>
          <w:bCs/>
          <w:sz w:val="22"/>
          <w:szCs w:val="22"/>
        </w:rPr>
      </w:pPr>
      <w:r w:rsidRPr="009D69EC">
        <w:rPr>
          <w:rFonts w:ascii="Palatino Linotype" w:hAnsi="Palatino Linotype"/>
          <w:bCs/>
          <w:sz w:val="22"/>
          <w:szCs w:val="22"/>
        </w:rPr>
        <w:t>Kegiatan CBR yang dilakuka adalah pelatihan kewirausahaan dan pembuatan makanan ringan  dari ketela, yaitu: lanting aneka rasa, geblek, dan brownies dari tepung ketela. Selain melakukan pelatihan pembuatan selanjutnya akan dilatih untuk packaging dan labeling dan marketing. Selain itu juga akan dilakukan pendampingan oleh mahasiswa KKN UIN Sunan Kalijaga Yogyakartta.  Pelatihan dilakukan pada waktu sore hari dan tidak mengganggu aktifitas rumah tangga atau kegiatan kerja masyarakat peserta pelatiahan  di pantai Parangtritis. Karena pada umumnya masyarakat Giricahyo bekerja di pantai Parangtritis dan Tempat Penengkapan Ikan Depok (sebelah barat Pantai Parangtritis).</w:t>
      </w:r>
    </w:p>
    <w:p w:rsidR="00351AA0" w:rsidRPr="009D69EC" w:rsidRDefault="00351AA0" w:rsidP="009D69EC">
      <w:pPr>
        <w:numPr>
          <w:ilvl w:val="3"/>
          <w:numId w:val="6"/>
        </w:numPr>
        <w:tabs>
          <w:tab w:val="clear" w:pos="2880"/>
          <w:tab w:val="num" w:pos="709"/>
        </w:tabs>
        <w:spacing w:line="360" w:lineRule="auto"/>
        <w:ind w:left="709" w:hanging="709"/>
        <w:jc w:val="both"/>
        <w:rPr>
          <w:rFonts w:ascii="Palatino Linotype" w:hAnsi="Palatino Linotype"/>
          <w:b/>
          <w:bCs/>
          <w:sz w:val="22"/>
          <w:szCs w:val="22"/>
        </w:rPr>
      </w:pPr>
      <w:r w:rsidRPr="009D69EC">
        <w:rPr>
          <w:rFonts w:ascii="Palatino Linotype" w:hAnsi="Palatino Linotype"/>
          <w:b/>
          <w:bCs/>
          <w:sz w:val="22"/>
          <w:szCs w:val="22"/>
        </w:rPr>
        <w:t>Pelatihan Kewirausahaan</w:t>
      </w:r>
    </w:p>
    <w:p w:rsidR="00351AA0" w:rsidRPr="009D69EC" w:rsidRDefault="002647C4" w:rsidP="009D69EC">
      <w:pPr>
        <w:spacing w:line="360" w:lineRule="auto"/>
        <w:ind w:firstLine="709"/>
        <w:jc w:val="both"/>
        <w:rPr>
          <w:rFonts w:ascii="Palatino Linotype" w:hAnsi="Palatino Linotype"/>
          <w:b/>
          <w:bCs/>
          <w:sz w:val="22"/>
          <w:szCs w:val="22"/>
        </w:rPr>
      </w:pPr>
      <w:r w:rsidRPr="009D69EC">
        <w:rPr>
          <w:rFonts w:ascii="Palatino Linotype" w:hAnsi="Palatino Linotype"/>
          <w:sz w:val="22"/>
          <w:szCs w:val="22"/>
        </w:rPr>
        <w:t xml:space="preserve">Kewirausahaan menurut </w:t>
      </w:r>
      <w:r w:rsidR="00351AA0" w:rsidRPr="009D69EC">
        <w:rPr>
          <w:rFonts w:ascii="Palatino Linotype" w:hAnsi="Palatino Linotype"/>
          <w:sz w:val="22"/>
          <w:szCs w:val="22"/>
        </w:rPr>
        <w:t xml:space="preserve">Zimmerer </w:t>
      </w:r>
      <w:r w:rsidRPr="009D69EC">
        <w:rPr>
          <w:rFonts w:ascii="Palatino Linotype" w:hAnsi="Palatino Linotype"/>
          <w:sz w:val="22"/>
          <w:szCs w:val="22"/>
        </w:rPr>
        <w:t xml:space="preserve">yaitu </w:t>
      </w:r>
      <w:r w:rsidR="00351AA0" w:rsidRPr="009D69EC">
        <w:rPr>
          <w:rFonts w:ascii="Palatino Linotype" w:hAnsi="Palatino Linotype"/>
          <w:sz w:val="22"/>
          <w:szCs w:val="22"/>
        </w:rPr>
        <w:t>“</w:t>
      </w:r>
      <w:r w:rsidR="00351AA0" w:rsidRPr="009D69EC">
        <w:rPr>
          <w:rFonts w:ascii="Palatino Linotype" w:hAnsi="Palatino Linotype"/>
          <w:i/>
          <w:sz w:val="22"/>
          <w:szCs w:val="22"/>
        </w:rPr>
        <w:t>Applying creativity and innovation to solve the problems and to exploit opportunities that people face everyday”</w:t>
      </w:r>
      <w:r w:rsidR="00351AA0" w:rsidRPr="009D69EC">
        <w:rPr>
          <w:rFonts w:ascii="Palatino Linotype" w:hAnsi="Palatino Linotype"/>
          <w:sz w:val="22"/>
          <w:szCs w:val="22"/>
        </w:rPr>
        <w:t xml:space="preserve">. Kewirausahaan </w:t>
      </w:r>
      <w:r w:rsidRPr="009D69EC">
        <w:rPr>
          <w:rFonts w:ascii="Palatino Linotype" w:hAnsi="Palatino Linotype"/>
          <w:sz w:val="22"/>
          <w:szCs w:val="22"/>
        </w:rPr>
        <w:t xml:space="preserve">merupakan </w:t>
      </w:r>
      <w:r w:rsidR="00634C03" w:rsidRPr="009D69EC">
        <w:rPr>
          <w:rFonts w:ascii="Palatino Linotype" w:hAnsi="Palatino Linotype"/>
          <w:sz w:val="22"/>
          <w:szCs w:val="22"/>
        </w:rPr>
        <w:t>p</w:t>
      </w:r>
      <w:r w:rsidRPr="009D69EC">
        <w:rPr>
          <w:rFonts w:ascii="Palatino Linotype" w:hAnsi="Palatino Linotype"/>
          <w:sz w:val="22"/>
          <w:szCs w:val="22"/>
        </w:rPr>
        <w:t>engaplikasian</w:t>
      </w:r>
      <w:r w:rsidR="00351AA0" w:rsidRPr="009D69EC">
        <w:rPr>
          <w:rFonts w:ascii="Palatino Linotype" w:hAnsi="Palatino Linotype"/>
          <w:sz w:val="22"/>
          <w:szCs w:val="22"/>
        </w:rPr>
        <w:t xml:space="preserve"> kreativitas dan  keinovasian  untuk m</w:t>
      </w:r>
      <w:r w:rsidR="00634C03" w:rsidRPr="009D69EC">
        <w:rPr>
          <w:rFonts w:ascii="Palatino Linotype" w:hAnsi="Palatino Linotype"/>
          <w:sz w:val="22"/>
          <w:szCs w:val="22"/>
        </w:rPr>
        <w:t>enyelesaika</w:t>
      </w:r>
      <w:r w:rsidR="00351AA0" w:rsidRPr="009D69EC">
        <w:rPr>
          <w:rFonts w:ascii="Palatino Linotype" w:hAnsi="Palatino Linotype"/>
          <w:sz w:val="22"/>
          <w:szCs w:val="22"/>
        </w:rPr>
        <w:t xml:space="preserve">n permasalahan dan usaha untuk peluang yang </w:t>
      </w:r>
      <w:r w:rsidR="00634C03" w:rsidRPr="009D69EC">
        <w:rPr>
          <w:rFonts w:ascii="Palatino Linotype" w:hAnsi="Palatino Linotype"/>
          <w:sz w:val="22"/>
          <w:szCs w:val="22"/>
        </w:rPr>
        <w:t xml:space="preserve">ditemui setiap </w:t>
      </w:r>
      <w:r w:rsidRPr="009D69EC">
        <w:rPr>
          <w:rFonts w:ascii="Palatino Linotype" w:hAnsi="Palatino Linotype"/>
          <w:sz w:val="22"/>
          <w:szCs w:val="22"/>
        </w:rPr>
        <w:t>waktu</w:t>
      </w:r>
      <w:r w:rsidR="00351AA0" w:rsidRPr="009D69EC">
        <w:rPr>
          <w:rFonts w:ascii="Palatino Linotype" w:hAnsi="Palatino Linotype"/>
          <w:sz w:val="22"/>
          <w:szCs w:val="22"/>
        </w:rPr>
        <w:t>. Dengan demikian, kewirausahaan merupakan kreatifitas, keinovasian, dan keberanian untuk memanfaatkan peluang yang ada untuk m</w:t>
      </w:r>
      <w:r w:rsidR="00676BEB" w:rsidRPr="009D69EC">
        <w:rPr>
          <w:rFonts w:ascii="Palatino Linotype" w:hAnsi="Palatino Linotype"/>
          <w:sz w:val="22"/>
          <w:szCs w:val="22"/>
        </w:rPr>
        <w:t xml:space="preserve">enciptakan </w:t>
      </w:r>
      <w:r w:rsidR="00351AA0" w:rsidRPr="009D69EC">
        <w:rPr>
          <w:rFonts w:ascii="Palatino Linotype" w:hAnsi="Palatino Linotype"/>
          <w:sz w:val="22"/>
          <w:szCs w:val="22"/>
        </w:rPr>
        <w:t xml:space="preserve">dan </w:t>
      </w:r>
      <w:r w:rsidR="00676BEB" w:rsidRPr="009D69EC">
        <w:rPr>
          <w:rFonts w:ascii="Palatino Linotype" w:hAnsi="Palatino Linotype"/>
          <w:sz w:val="22"/>
          <w:szCs w:val="22"/>
        </w:rPr>
        <w:t xml:space="preserve">memelihara </w:t>
      </w:r>
      <w:r w:rsidR="00351AA0" w:rsidRPr="009D69EC">
        <w:rPr>
          <w:rFonts w:ascii="Palatino Linotype" w:hAnsi="Palatino Linotype"/>
          <w:sz w:val="22"/>
          <w:szCs w:val="22"/>
        </w:rPr>
        <w:t>usaha baru.</w:t>
      </w:r>
      <w:r w:rsidR="00F64861" w:rsidRPr="009D69EC">
        <w:rPr>
          <w:rStyle w:val="FootnoteReference"/>
          <w:rFonts w:ascii="Palatino Linotype" w:hAnsi="Palatino Linotype"/>
          <w:sz w:val="22"/>
          <w:szCs w:val="22"/>
        </w:rPr>
        <w:footnoteReference w:id="21"/>
      </w:r>
      <w:r w:rsidR="00351AA0" w:rsidRPr="009D69EC">
        <w:rPr>
          <w:rFonts w:ascii="Palatino Linotype" w:hAnsi="Palatino Linotype"/>
          <w:sz w:val="22"/>
          <w:szCs w:val="22"/>
        </w:rPr>
        <w:t xml:space="preserve"> </w:t>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lastRenderedPageBreak/>
        <w:t>Pelatihan kewirausahaan (</w:t>
      </w:r>
      <w:r w:rsidRPr="009D69EC">
        <w:rPr>
          <w:rFonts w:ascii="Palatino Linotype" w:hAnsi="Palatino Linotype"/>
          <w:i/>
          <w:sz w:val="22"/>
          <w:szCs w:val="22"/>
        </w:rPr>
        <w:t>Entrepreurship Training Program</w:t>
      </w:r>
      <w:r w:rsidRPr="009D69EC">
        <w:rPr>
          <w:rFonts w:ascii="Palatino Linotype" w:hAnsi="Palatino Linotype"/>
          <w:sz w:val="22"/>
          <w:szCs w:val="22"/>
        </w:rPr>
        <w:t xml:space="preserve">) menurut  </w:t>
      </w:r>
      <w:r w:rsidRPr="009D69EC">
        <w:rPr>
          <w:rStyle w:val="fontstyle01"/>
          <w:rFonts w:ascii="Palatino Linotype" w:eastAsia="SimSun" w:hAnsi="Palatino Linotype"/>
          <w:color w:val="auto"/>
          <w:sz w:val="22"/>
          <w:szCs w:val="22"/>
        </w:rPr>
        <w:t>Alexandria Valerio, Brent Parton, and Alicia Robb</w:t>
      </w:r>
      <w:r w:rsidRPr="009D69EC">
        <w:rPr>
          <w:rFonts w:ascii="Palatino Linotype" w:hAnsi="Palatino Linotype"/>
          <w:sz w:val="22"/>
          <w:szCs w:val="22"/>
        </w:rPr>
        <w:t xml:space="preserve"> cenderung berfokus pada pembangunan pengetahuan dan keterampilan, secara eksplisit mempersiapkan untuk memulai atau menjalankan perusahaan. Program pelatihan kewirausahaan menargetkan berbagai wirausahawan potensial dan bukan merupakan bagian dari program formal yang memberikan gelar. Pengusaha potensial yang ditargetkan oleh program pelatihan kewirausahaan dapat mencakup individu yang menganggur, tidak aktif atau wirausahawan potensial yang didorong oleh kebutuhan, wirausahawan potensial yang sangat terampil, yang inovatif atau oportunistik. Demikian pula, berbagai pelaku wirausaha mulai dari individu yang memiliki usaha informal, mikro dan kecil (UMK), hingga pemilik usaha potensial yang berkembang pesat.</w:t>
      </w:r>
      <w:r w:rsidR="00637493" w:rsidRPr="009D69EC">
        <w:rPr>
          <w:rStyle w:val="FootnoteReference"/>
          <w:rFonts w:ascii="Palatino Linotype" w:hAnsi="Palatino Linotype"/>
          <w:sz w:val="22"/>
          <w:szCs w:val="22"/>
        </w:rPr>
        <w:footnoteReference w:id="22"/>
      </w:r>
    </w:p>
    <w:p w:rsidR="00351AA0" w:rsidRPr="009D69EC" w:rsidRDefault="00351AA0" w:rsidP="009D69EC">
      <w:pPr>
        <w:pStyle w:val="BodyText"/>
        <w:spacing w:after="0" w:line="360" w:lineRule="auto"/>
        <w:ind w:firstLine="600"/>
        <w:jc w:val="both"/>
        <w:rPr>
          <w:rFonts w:ascii="Palatino Linotype" w:hAnsi="Palatino Linotype"/>
          <w:sz w:val="22"/>
          <w:szCs w:val="22"/>
          <w:lang w:val="en-US"/>
        </w:rPr>
      </w:pPr>
      <w:r w:rsidRPr="009D69EC">
        <w:rPr>
          <w:rFonts w:ascii="Palatino Linotype" w:hAnsi="Palatino Linotype"/>
          <w:sz w:val="22"/>
          <w:szCs w:val="22"/>
          <w:lang w:val="en-US"/>
        </w:rPr>
        <w:t xml:space="preserve">Eman Suherman memaparkan pendidikan kewirausahaan merupakan proses </w:t>
      </w:r>
      <w:r w:rsidR="00634C03" w:rsidRPr="009D69EC">
        <w:rPr>
          <w:rFonts w:ascii="Palatino Linotype" w:hAnsi="Palatino Linotype"/>
          <w:sz w:val="22"/>
          <w:szCs w:val="22"/>
          <w:lang w:val="en-US"/>
        </w:rPr>
        <w:t xml:space="preserve">menciptakan </w:t>
      </w:r>
      <w:r w:rsidRPr="009D69EC">
        <w:rPr>
          <w:rFonts w:ascii="Palatino Linotype" w:hAnsi="Palatino Linotype"/>
          <w:sz w:val="22"/>
          <w:szCs w:val="22"/>
          <w:lang w:val="en-US"/>
        </w:rPr>
        <w:t xml:space="preserve">kreativitas dan inovasi </w:t>
      </w:r>
      <w:r w:rsidR="00634C03" w:rsidRPr="009D69EC">
        <w:rPr>
          <w:rFonts w:ascii="Palatino Linotype" w:hAnsi="Palatino Linotype"/>
          <w:sz w:val="22"/>
          <w:szCs w:val="22"/>
          <w:lang w:val="en-US"/>
        </w:rPr>
        <w:t xml:space="preserve">untuk </w:t>
      </w:r>
      <w:r w:rsidR="005247DA" w:rsidRPr="009D69EC">
        <w:rPr>
          <w:rFonts w:ascii="Palatino Linotype" w:hAnsi="Palatino Linotype"/>
          <w:sz w:val="22"/>
          <w:szCs w:val="22"/>
          <w:lang w:val="en-US"/>
        </w:rPr>
        <w:t xml:space="preserve">menyelesaikan </w:t>
      </w:r>
      <w:r w:rsidRPr="009D69EC">
        <w:rPr>
          <w:rFonts w:ascii="Palatino Linotype" w:hAnsi="Palatino Linotype"/>
          <w:sz w:val="22"/>
          <w:szCs w:val="22"/>
          <w:lang w:val="en-US"/>
        </w:rPr>
        <w:t xml:space="preserve">masalah, berbagai </w:t>
      </w:r>
      <w:r w:rsidR="00634C03" w:rsidRPr="009D69EC">
        <w:rPr>
          <w:rFonts w:ascii="Palatino Linotype" w:hAnsi="Palatino Linotype"/>
          <w:sz w:val="22"/>
          <w:szCs w:val="22"/>
          <w:lang w:val="en-US"/>
        </w:rPr>
        <w:t xml:space="preserve">hambatan dan </w:t>
      </w:r>
      <w:r w:rsidRPr="009D69EC">
        <w:rPr>
          <w:rFonts w:ascii="Palatino Linotype" w:hAnsi="Palatino Linotype"/>
          <w:sz w:val="22"/>
          <w:szCs w:val="22"/>
          <w:lang w:val="en-US"/>
        </w:rPr>
        <w:t xml:space="preserve">resiko </w:t>
      </w:r>
      <w:r w:rsidR="00634C03" w:rsidRPr="009D69EC">
        <w:rPr>
          <w:rFonts w:ascii="Palatino Linotype" w:hAnsi="Palatino Linotype"/>
          <w:sz w:val="22"/>
          <w:szCs w:val="22"/>
          <w:lang w:val="en-US"/>
        </w:rPr>
        <w:t>serta</w:t>
      </w:r>
      <w:r w:rsidRPr="009D69EC">
        <w:rPr>
          <w:rFonts w:ascii="Palatino Linotype" w:hAnsi="Palatino Linotype"/>
          <w:sz w:val="22"/>
          <w:szCs w:val="22"/>
          <w:lang w:val="en-US"/>
        </w:rPr>
        <w:t xml:space="preserve"> </w:t>
      </w:r>
      <w:r w:rsidR="005247DA" w:rsidRPr="009D69EC">
        <w:rPr>
          <w:rFonts w:ascii="Palatino Linotype" w:hAnsi="Palatino Linotype"/>
          <w:sz w:val="22"/>
          <w:szCs w:val="22"/>
          <w:lang w:val="en-US"/>
        </w:rPr>
        <w:t xml:space="preserve">kesempatan </w:t>
      </w:r>
      <w:r w:rsidRPr="009D69EC">
        <w:rPr>
          <w:rFonts w:ascii="Palatino Linotype" w:hAnsi="Palatino Linotype"/>
          <w:sz w:val="22"/>
          <w:szCs w:val="22"/>
          <w:lang w:val="en-US"/>
        </w:rPr>
        <w:t xml:space="preserve">untuk berhasil. Pendidikan kewirausahaan </w:t>
      </w:r>
      <w:r w:rsidR="00B8136C" w:rsidRPr="009D69EC">
        <w:rPr>
          <w:rFonts w:ascii="Palatino Linotype" w:hAnsi="Palatino Linotype"/>
          <w:sz w:val="22"/>
          <w:szCs w:val="22"/>
          <w:lang w:val="en-US"/>
        </w:rPr>
        <w:t xml:space="preserve">menanamkan </w:t>
      </w:r>
      <w:r w:rsidRPr="009D69EC">
        <w:rPr>
          <w:rFonts w:ascii="Palatino Linotype" w:hAnsi="Palatino Linotype"/>
          <w:sz w:val="22"/>
          <w:szCs w:val="22"/>
          <w:lang w:val="en-US"/>
        </w:rPr>
        <w:t xml:space="preserve">nilai-nilai kewirausahaan </w:t>
      </w:r>
      <w:r w:rsidR="00B8136C" w:rsidRPr="009D69EC">
        <w:rPr>
          <w:rFonts w:ascii="Palatino Linotype" w:hAnsi="Palatino Linotype"/>
          <w:sz w:val="22"/>
          <w:szCs w:val="22"/>
          <w:lang w:val="en-US"/>
        </w:rPr>
        <w:t>agar ter</w:t>
      </w:r>
      <w:r w:rsidRPr="009D69EC">
        <w:rPr>
          <w:rFonts w:ascii="Palatino Linotype" w:hAnsi="Palatino Linotype"/>
          <w:sz w:val="22"/>
          <w:szCs w:val="22"/>
          <w:lang w:val="en-US"/>
        </w:rPr>
        <w:t xml:space="preserve">bentuk karakter dan perilaku untuk berwirausaha </w:t>
      </w:r>
      <w:r w:rsidR="00B8136C" w:rsidRPr="009D69EC">
        <w:rPr>
          <w:rFonts w:ascii="Palatino Linotype" w:hAnsi="Palatino Linotype"/>
          <w:sz w:val="22"/>
          <w:szCs w:val="22"/>
          <w:lang w:val="en-US"/>
        </w:rPr>
        <w:t xml:space="preserve">sehingga </w:t>
      </w:r>
      <w:r w:rsidRPr="009D69EC">
        <w:rPr>
          <w:rFonts w:ascii="Palatino Linotype" w:hAnsi="Palatino Linotype"/>
          <w:sz w:val="22"/>
          <w:szCs w:val="22"/>
          <w:lang w:val="en-US"/>
        </w:rPr>
        <w:t xml:space="preserve">peserta didik </w:t>
      </w:r>
      <w:r w:rsidR="00676BEB" w:rsidRPr="009D69EC">
        <w:rPr>
          <w:rFonts w:ascii="Palatino Linotype" w:hAnsi="Palatino Linotype"/>
          <w:sz w:val="22"/>
          <w:szCs w:val="22"/>
          <w:lang w:val="en-US"/>
        </w:rPr>
        <w:t>bisa</w:t>
      </w:r>
      <w:r w:rsidRPr="009D69EC">
        <w:rPr>
          <w:rFonts w:ascii="Palatino Linotype" w:hAnsi="Palatino Linotype"/>
          <w:sz w:val="22"/>
          <w:szCs w:val="22"/>
          <w:lang w:val="en-US"/>
        </w:rPr>
        <w:t xml:space="preserve"> kreatif dan produktif. Pendidikan kewirausahaan </w:t>
      </w:r>
      <w:r w:rsidR="00634C03" w:rsidRPr="009D69EC">
        <w:rPr>
          <w:rFonts w:ascii="Palatino Linotype" w:hAnsi="Palatino Linotype"/>
          <w:sz w:val="22"/>
          <w:szCs w:val="22"/>
          <w:lang w:val="en-US"/>
        </w:rPr>
        <w:t xml:space="preserve">dapat </w:t>
      </w:r>
      <w:r w:rsidRPr="009D69EC">
        <w:rPr>
          <w:rFonts w:ascii="Palatino Linotype" w:hAnsi="Palatino Linotype"/>
          <w:sz w:val="22"/>
          <w:szCs w:val="22"/>
          <w:lang w:val="en-US"/>
        </w:rPr>
        <w:t xml:space="preserve">membekali peserta didik dengan berbagai kompetensi kewirausahaan yang akan </w:t>
      </w:r>
      <w:r w:rsidR="00634C03" w:rsidRPr="009D69EC">
        <w:rPr>
          <w:rFonts w:ascii="Palatino Linotype" w:hAnsi="Palatino Linotype"/>
          <w:sz w:val="22"/>
          <w:szCs w:val="22"/>
          <w:lang w:val="en-US"/>
        </w:rPr>
        <w:t>bermanfaat besar bagi kehidupan mereka</w:t>
      </w:r>
      <w:r w:rsidRPr="009D69EC">
        <w:rPr>
          <w:rFonts w:ascii="Palatino Linotype" w:hAnsi="Palatino Linotype"/>
          <w:sz w:val="22"/>
          <w:szCs w:val="22"/>
          <w:lang w:val="en-US"/>
        </w:rPr>
        <w:t>.</w:t>
      </w:r>
      <w:r w:rsidR="00411FD4" w:rsidRPr="009D69EC">
        <w:rPr>
          <w:rStyle w:val="FootnoteReference"/>
          <w:rFonts w:ascii="Palatino Linotype" w:hAnsi="Palatino Linotype"/>
          <w:sz w:val="22"/>
          <w:szCs w:val="22"/>
          <w:lang w:val="en-US"/>
        </w:rPr>
        <w:footnoteReference w:id="23"/>
      </w:r>
      <w:r w:rsidRPr="009D69EC">
        <w:rPr>
          <w:rFonts w:ascii="Palatino Linotype" w:hAnsi="Palatino Linotype"/>
          <w:sz w:val="22"/>
          <w:szCs w:val="22"/>
          <w:lang w:val="en-US"/>
        </w:rPr>
        <w:t xml:space="preserve"> Untuk menumbuhkan motivasi berwiraswasta masyarakat Giricahyo, maka perlu dilakukan pelatihan kewirausahaan. </w:t>
      </w:r>
    </w:p>
    <w:p w:rsidR="00351AA0" w:rsidRPr="009D69EC" w:rsidRDefault="00351AA0" w:rsidP="009D69EC">
      <w:pPr>
        <w:pStyle w:val="BodyText"/>
        <w:spacing w:after="0" w:line="360" w:lineRule="auto"/>
        <w:ind w:firstLine="600"/>
        <w:jc w:val="both"/>
        <w:rPr>
          <w:rFonts w:ascii="Palatino Linotype" w:hAnsi="Palatino Linotype"/>
          <w:sz w:val="22"/>
          <w:szCs w:val="22"/>
          <w:lang w:val="en-US"/>
        </w:rPr>
      </w:pPr>
      <w:r w:rsidRPr="009D69EC">
        <w:rPr>
          <w:rFonts w:ascii="Palatino Linotype" w:hAnsi="Palatino Linotype"/>
          <w:sz w:val="22"/>
          <w:szCs w:val="22"/>
          <w:lang w:val="en-US"/>
        </w:rPr>
        <w:t xml:space="preserve">Dalam pelatihan kewirausahaan peserta akan diberi motivasi dan keuntungan-keuntungan melakukan wiraswasta. Dengan demikian pelatihan kewirausahaan ini  diharapkan mampu untuk membangun sikap dan minat masyarakat berwiraswasta, sehingga bisa tumbuh kemandirian  dan kesejahteraan secara ekonomi. </w:t>
      </w:r>
    </w:p>
    <w:p w:rsidR="00351AA0" w:rsidRPr="009D69EC" w:rsidRDefault="00351AA0" w:rsidP="009D69EC">
      <w:pPr>
        <w:pStyle w:val="BodyText"/>
        <w:spacing w:after="0" w:line="360" w:lineRule="auto"/>
        <w:ind w:firstLine="600"/>
        <w:jc w:val="both"/>
        <w:rPr>
          <w:rFonts w:ascii="Palatino Linotype" w:hAnsi="Palatino Linotype"/>
          <w:sz w:val="22"/>
          <w:szCs w:val="22"/>
          <w:lang w:val="en-US"/>
        </w:rPr>
      </w:pPr>
      <w:r w:rsidRPr="009D69EC">
        <w:rPr>
          <w:rFonts w:ascii="Palatino Linotype" w:hAnsi="Palatino Linotype"/>
          <w:sz w:val="22"/>
          <w:szCs w:val="22"/>
          <w:lang w:val="en-US"/>
        </w:rPr>
        <w:lastRenderedPageBreak/>
        <w:t xml:space="preserve">Guna memberikan pembekalan peserta pelatihan untuk memulai usaha maka peserta pelatihan diberikan pelatihan membuat produk yang berupa makanan ringan berbahan dasar ketel, yaiu: lanting dengan aneka rasa. </w:t>
      </w:r>
    </w:p>
    <w:p w:rsidR="00351AA0" w:rsidRPr="009D69EC" w:rsidRDefault="00351AA0" w:rsidP="009D69EC">
      <w:pPr>
        <w:numPr>
          <w:ilvl w:val="3"/>
          <w:numId w:val="6"/>
        </w:numPr>
        <w:tabs>
          <w:tab w:val="clear" w:pos="2880"/>
          <w:tab w:val="num" w:pos="709"/>
        </w:tabs>
        <w:spacing w:line="360" w:lineRule="auto"/>
        <w:ind w:left="709" w:hanging="709"/>
        <w:jc w:val="both"/>
        <w:rPr>
          <w:rFonts w:ascii="Palatino Linotype" w:hAnsi="Palatino Linotype"/>
          <w:b/>
          <w:bCs/>
          <w:sz w:val="22"/>
          <w:szCs w:val="22"/>
        </w:rPr>
      </w:pPr>
      <w:r w:rsidRPr="009D69EC">
        <w:rPr>
          <w:rFonts w:ascii="Palatino Linotype" w:hAnsi="Palatino Linotype"/>
          <w:b/>
          <w:bCs/>
          <w:sz w:val="22"/>
          <w:szCs w:val="22"/>
        </w:rPr>
        <w:t>Pelatihan Pembuatan Lanting Aneka Rasa Dengan Bahan Dasar Ketela.</w:t>
      </w:r>
    </w:p>
    <w:p w:rsidR="00351AA0" w:rsidRPr="009D69EC" w:rsidRDefault="00634C03"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t xml:space="preserve">Kegiatan pelatihan dilaksanakan guna </w:t>
      </w:r>
      <w:r w:rsidR="00351AA0" w:rsidRPr="009D69EC">
        <w:rPr>
          <w:rFonts w:ascii="Palatino Linotype" w:hAnsi="Palatino Linotype"/>
          <w:sz w:val="22"/>
          <w:szCs w:val="22"/>
        </w:rPr>
        <w:t xml:space="preserve">memberikan ketrampilan, keahlian, dan kemampuan kepada masyarakat. Dengan tujuan agar masyarakat bisa mahir dalam pembuatan aneka makanan yang berbahan dasar ketela dengan rasa yang disesuaikan dengan selera masyarakat. </w:t>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t xml:space="preserve">Peserta kegiatan pelatihan ini adalah para ibu muda dan pemuda serta pemudi yang sudah lulus SMA tetapi tidak melanjutkan pendidikan Diploma atau Strata 1. Mayoritas peserta adalah ibu muda yang tergabung dalam perkumpulan usaha kecil  ibu-ibu yang sudah di bentuk Desa Giricahyo yaitu “Ngudi Lestari, yang diketuai oleh ibu Erni yang sekaligus beliau adalah kepala Bagian Umum di Desa Giricahyo tersebut, </w:t>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t xml:space="preserve">Pelatihan ini dilakukan dengan mengundang nara sumber yang sudah kompeten di bidangnya. Para peserta  diajarkan atau dilatih tentang bagaimana memilih ketela yang baik yang bisa diproduksi menjadi makanan ringan yang enak dan lezat. Ketela yang baik untuk diolah menjadi lanting adalah ketela yang utuh, besar, tidak banyak seratnya, dan tidak “boleng” (sehat). Setelah tahu bagaimana memilih ketela yang baik maka selanjutnya pelatih melakukan pelatihan pembuatan lanting dengan rasa original dan pedas. Para peserta pelatiahan diminta lansung praktek dalam pembuatan lanting. </w:t>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t xml:space="preserve">Biaya untuk memproduksi 1 kg lanting kurang lebih sebanyak Rp. 10.000,- dan lanting harganya per kg Rp 30.000. Maka dapat dilihat bahwa pengolahan ketela menjadi olahan makanan ringan bisa memberi nilai tambah bagi ketela tersebut. Oleh karena itu seandainya  masyarakat bisa memanfaatkan ketrampilan yang mereka peroleh dengan cara  memproduksi makakan ringan tersebut dan menjualnya baik di tempat wisata yang ada di Giricahyo, seperti di Paralayang </w:t>
      </w:r>
      <w:r w:rsidRPr="009D69EC">
        <w:rPr>
          <w:rFonts w:ascii="Palatino Linotype" w:hAnsi="Palatino Linotype"/>
          <w:sz w:val="22"/>
          <w:szCs w:val="22"/>
        </w:rPr>
        <w:lastRenderedPageBreak/>
        <w:t>atau di pantai Parangtritis, maka hal ini akan meningkatkan kesejahteraan ekonomi masyarakat.</w:t>
      </w:r>
    </w:p>
    <w:p w:rsidR="00351AA0" w:rsidRPr="009D69EC" w:rsidRDefault="00351AA0" w:rsidP="009D69EC">
      <w:pPr>
        <w:numPr>
          <w:ilvl w:val="3"/>
          <w:numId w:val="6"/>
        </w:numPr>
        <w:tabs>
          <w:tab w:val="clear" w:pos="2880"/>
          <w:tab w:val="num" w:pos="709"/>
        </w:tabs>
        <w:spacing w:line="360" w:lineRule="auto"/>
        <w:ind w:left="709" w:hanging="709"/>
        <w:jc w:val="both"/>
        <w:rPr>
          <w:rFonts w:ascii="Palatino Linotype" w:hAnsi="Palatino Linotype"/>
          <w:b/>
          <w:sz w:val="22"/>
          <w:szCs w:val="22"/>
        </w:rPr>
      </w:pPr>
      <w:r w:rsidRPr="009D69EC">
        <w:rPr>
          <w:rFonts w:ascii="Palatino Linotype" w:hAnsi="Palatino Linotype"/>
          <w:b/>
          <w:sz w:val="22"/>
          <w:szCs w:val="22"/>
        </w:rPr>
        <w:t xml:space="preserve">Pelatihan </w:t>
      </w:r>
      <w:r w:rsidRPr="009D69EC">
        <w:rPr>
          <w:rFonts w:ascii="Palatino Linotype" w:hAnsi="Palatino Linotype"/>
          <w:b/>
          <w:i/>
          <w:sz w:val="22"/>
          <w:szCs w:val="22"/>
        </w:rPr>
        <w:t>Packaging, Labelling,</w:t>
      </w:r>
      <w:r w:rsidRPr="009D69EC">
        <w:rPr>
          <w:rFonts w:ascii="Palatino Linotype" w:hAnsi="Palatino Linotype"/>
          <w:b/>
          <w:sz w:val="22"/>
          <w:szCs w:val="22"/>
        </w:rPr>
        <w:t xml:space="preserve"> Dan </w:t>
      </w:r>
      <w:r w:rsidRPr="009D69EC">
        <w:rPr>
          <w:rFonts w:ascii="Palatino Linotype" w:hAnsi="Palatino Linotype"/>
          <w:b/>
          <w:i/>
          <w:sz w:val="22"/>
          <w:szCs w:val="22"/>
        </w:rPr>
        <w:t>Marketing</w:t>
      </w:r>
    </w:p>
    <w:p w:rsidR="00351AA0" w:rsidRPr="009D69EC" w:rsidRDefault="00351AA0" w:rsidP="009D69EC">
      <w:pPr>
        <w:spacing w:line="360" w:lineRule="auto"/>
        <w:ind w:firstLine="709"/>
        <w:jc w:val="both"/>
        <w:rPr>
          <w:rFonts w:ascii="Palatino Linotype" w:hAnsi="Palatino Linotype"/>
          <w:color w:val="000000"/>
          <w:sz w:val="22"/>
          <w:szCs w:val="22"/>
        </w:rPr>
      </w:pPr>
      <w:r w:rsidRPr="009D69EC">
        <w:rPr>
          <w:rFonts w:ascii="Palatino Linotype" w:hAnsi="Palatino Linotype"/>
          <w:bCs/>
          <w:sz w:val="22"/>
          <w:szCs w:val="22"/>
        </w:rPr>
        <w:t xml:space="preserve">Setelah para peserta mengetahui cara membuat makanan ringan dengan baik, langkah selanjutnya yaitu diberi pelatihan bagaimana mengemas makanan tersebut dan member label agar lebih menarik bila produk olahan itu dipasarkan. Pemberian label pada produk pangan yang dihasilkan selain berfungsi sebagai media promosi, juga berguna untuk </w:t>
      </w:r>
      <w:r w:rsidRPr="009D69EC">
        <w:rPr>
          <w:rFonts w:ascii="Palatino Linotype" w:hAnsi="Palatino Linotype"/>
          <w:color w:val="000000"/>
          <w:sz w:val="22"/>
          <w:szCs w:val="22"/>
        </w:rPr>
        <w:t xml:space="preserve">untuk memberikan  informasi yang benar dan tidak menyesatkan mengenai pangan yang akan dikonsumsi oleh konsumen. </w:t>
      </w:r>
    </w:p>
    <w:p w:rsidR="00351AA0" w:rsidRPr="009D69EC" w:rsidRDefault="00351AA0" w:rsidP="009D69EC">
      <w:pPr>
        <w:spacing w:line="360" w:lineRule="auto"/>
        <w:ind w:firstLine="709"/>
        <w:jc w:val="both"/>
        <w:rPr>
          <w:rFonts w:ascii="Palatino Linotype" w:hAnsi="Palatino Linotype"/>
          <w:color w:val="000000"/>
          <w:sz w:val="22"/>
          <w:szCs w:val="22"/>
        </w:rPr>
      </w:pPr>
      <w:r w:rsidRPr="009D69EC">
        <w:rPr>
          <w:rFonts w:ascii="Palatino Linotype" w:hAnsi="Palatino Linotype"/>
          <w:bCs/>
          <w:sz w:val="22"/>
          <w:szCs w:val="22"/>
        </w:rPr>
        <w:t xml:space="preserve">Untuk melatih bagaimana melakukan pengemasan </w:t>
      </w:r>
      <w:r w:rsidRPr="009D69EC">
        <w:rPr>
          <w:rFonts w:ascii="Palatino Linotype" w:hAnsi="Palatino Linotype"/>
          <w:bCs/>
          <w:i/>
          <w:sz w:val="22"/>
          <w:szCs w:val="22"/>
        </w:rPr>
        <w:t>(packaging)</w:t>
      </w:r>
      <w:r w:rsidRPr="009D69EC">
        <w:rPr>
          <w:rFonts w:ascii="Palatino Linotype" w:hAnsi="Palatino Linotype"/>
          <w:bCs/>
          <w:sz w:val="22"/>
          <w:szCs w:val="22"/>
        </w:rPr>
        <w:t xml:space="preserve"> dan </w:t>
      </w:r>
      <w:r w:rsidRPr="009D69EC">
        <w:rPr>
          <w:rFonts w:ascii="Palatino Linotype" w:hAnsi="Palatino Linotype"/>
          <w:bCs/>
          <w:i/>
          <w:sz w:val="22"/>
          <w:szCs w:val="22"/>
        </w:rPr>
        <w:t>labeling</w:t>
      </w:r>
      <w:r w:rsidRPr="009D69EC">
        <w:rPr>
          <w:rFonts w:ascii="Palatino Linotype" w:hAnsi="Palatino Linotype"/>
          <w:bCs/>
          <w:sz w:val="22"/>
          <w:szCs w:val="22"/>
        </w:rPr>
        <w:t xml:space="preserve"> serta pemasaran peneliti dibantu oleh beberapa praktisi yang sudah berpengalaman melakukan kegiatan bisnis dibidang produk makanan dan telah melakukan pemasaran secara online. Hal ini dilakukan agar masyarakat bisa memperoleh informasi yang jelas tentang kondisi yang sebenarnya di pasar dan apa yang perlu dilakukan dan diantisipasi dalam melakukan pemasaran produk. Dalam pelatihan para peserta diberi informasi terkait teori-teori yang berkaitan dengan </w:t>
      </w:r>
      <w:r w:rsidRPr="009D69EC">
        <w:rPr>
          <w:rFonts w:ascii="Palatino Linotype" w:hAnsi="Palatino Linotype"/>
          <w:bCs/>
          <w:i/>
          <w:sz w:val="22"/>
          <w:szCs w:val="22"/>
        </w:rPr>
        <w:t>packaging, labeling</w:t>
      </w:r>
      <w:r w:rsidRPr="009D69EC">
        <w:rPr>
          <w:rFonts w:ascii="Palatino Linotype" w:hAnsi="Palatino Linotype"/>
          <w:bCs/>
          <w:sz w:val="22"/>
          <w:szCs w:val="22"/>
        </w:rPr>
        <w:t xml:space="preserve"> dan </w:t>
      </w:r>
      <w:r w:rsidRPr="009D69EC">
        <w:rPr>
          <w:rFonts w:ascii="Palatino Linotype" w:hAnsi="Palatino Linotype"/>
          <w:bCs/>
          <w:i/>
          <w:sz w:val="22"/>
          <w:szCs w:val="22"/>
        </w:rPr>
        <w:t>marketing.</w:t>
      </w:r>
      <w:r w:rsidRPr="009D69EC">
        <w:rPr>
          <w:rFonts w:ascii="Palatino Linotype" w:hAnsi="Palatino Linotype"/>
          <w:bCs/>
          <w:sz w:val="22"/>
          <w:szCs w:val="22"/>
        </w:rPr>
        <w:t xml:space="preserve"> Selain itu para peserta juga diberi pelatihan melakukan </w:t>
      </w:r>
      <w:r w:rsidRPr="009D69EC">
        <w:rPr>
          <w:rFonts w:ascii="Palatino Linotype" w:hAnsi="Palatino Linotype"/>
          <w:bCs/>
          <w:i/>
          <w:sz w:val="22"/>
          <w:szCs w:val="22"/>
        </w:rPr>
        <w:t>packaging,</w:t>
      </w:r>
      <w:r w:rsidRPr="009D69EC">
        <w:rPr>
          <w:rFonts w:ascii="Palatino Linotype" w:hAnsi="Palatino Linotype"/>
          <w:bCs/>
          <w:sz w:val="22"/>
          <w:szCs w:val="22"/>
        </w:rPr>
        <w:t xml:space="preserve"> membuat </w:t>
      </w:r>
      <w:r w:rsidRPr="009D69EC">
        <w:rPr>
          <w:rFonts w:ascii="Palatino Linotype" w:hAnsi="Palatino Linotype"/>
          <w:bCs/>
          <w:i/>
          <w:sz w:val="22"/>
          <w:szCs w:val="22"/>
        </w:rPr>
        <w:t xml:space="preserve">labeling </w:t>
      </w:r>
      <w:r w:rsidRPr="009D69EC">
        <w:rPr>
          <w:rFonts w:ascii="Palatino Linotype" w:hAnsi="Palatino Linotype"/>
          <w:bCs/>
          <w:sz w:val="22"/>
          <w:szCs w:val="22"/>
        </w:rPr>
        <w:t xml:space="preserve">dan </w:t>
      </w:r>
      <w:r w:rsidRPr="009D69EC">
        <w:rPr>
          <w:rFonts w:ascii="Palatino Linotype" w:hAnsi="Palatino Linotype"/>
          <w:bCs/>
          <w:i/>
          <w:sz w:val="22"/>
          <w:szCs w:val="22"/>
        </w:rPr>
        <w:t>marketing</w:t>
      </w:r>
      <w:r w:rsidRPr="009D69EC">
        <w:rPr>
          <w:rFonts w:ascii="Palatino Linotype" w:hAnsi="Palatino Linotype"/>
          <w:bCs/>
          <w:sz w:val="22"/>
          <w:szCs w:val="22"/>
        </w:rPr>
        <w:t xml:space="preserve"> terhadap produk hasil pelatihan.</w:t>
      </w:r>
    </w:p>
    <w:p w:rsidR="00456197" w:rsidRPr="009D69EC" w:rsidRDefault="00351AA0" w:rsidP="009D69EC">
      <w:pPr>
        <w:spacing w:line="360" w:lineRule="auto"/>
        <w:ind w:firstLine="709"/>
        <w:jc w:val="both"/>
        <w:rPr>
          <w:rFonts w:ascii="Palatino Linotype" w:hAnsi="Palatino Linotype"/>
          <w:color w:val="000000"/>
          <w:sz w:val="22"/>
          <w:szCs w:val="22"/>
        </w:rPr>
      </w:pPr>
      <w:r w:rsidRPr="009D69EC">
        <w:rPr>
          <w:rFonts w:ascii="Palatino Linotype" w:hAnsi="Palatino Linotype"/>
          <w:color w:val="000000"/>
          <w:sz w:val="22"/>
          <w:szCs w:val="22"/>
        </w:rPr>
        <w:t>Mona Popa dan Nastasia Belc</w:t>
      </w:r>
      <w:r w:rsidRPr="009D69EC">
        <w:rPr>
          <w:rFonts w:ascii="Palatino Linotype" w:hAnsi="Palatino Linotype"/>
          <w:sz w:val="22"/>
          <w:szCs w:val="22"/>
        </w:rPr>
        <w:t xml:space="preserve"> menyatakan bahwa </w:t>
      </w:r>
      <w:r w:rsidRPr="009D69EC">
        <w:rPr>
          <w:rFonts w:ascii="Palatino Linotype" w:hAnsi="Palatino Linotype"/>
          <w:i/>
          <w:sz w:val="22"/>
          <w:szCs w:val="22"/>
        </w:rPr>
        <w:t>p</w:t>
      </w:r>
      <w:r w:rsidRPr="009D69EC">
        <w:rPr>
          <w:rFonts w:ascii="Palatino Linotype" w:hAnsi="Palatino Linotype"/>
          <w:i/>
          <w:color w:val="000000"/>
          <w:sz w:val="22"/>
          <w:szCs w:val="22"/>
        </w:rPr>
        <w:t>ackaging</w:t>
      </w:r>
      <w:r w:rsidRPr="009D69EC">
        <w:rPr>
          <w:rFonts w:ascii="Palatino Linotype" w:hAnsi="Palatino Linotype"/>
          <w:color w:val="000000"/>
          <w:sz w:val="22"/>
          <w:szCs w:val="22"/>
        </w:rPr>
        <w:t>/ pengemasan makanan saat ini memiiki peranan multi</w:t>
      </w:r>
      <w:r w:rsidR="00C42759" w:rsidRPr="009D69EC">
        <w:rPr>
          <w:rFonts w:ascii="Palatino Linotype" w:hAnsi="Palatino Linotype"/>
          <w:color w:val="000000"/>
          <w:sz w:val="22"/>
          <w:szCs w:val="22"/>
        </w:rPr>
        <w:t xml:space="preserve"> </w:t>
      </w:r>
      <w:r w:rsidRPr="009D69EC">
        <w:rPr>
          <w:rFonts w:ascii="Palatino Linotype" w:hAnsi="Palatino Linotype"/>
          <w:color w:val="000000"/>
          <w:sz w:val="22"/>
          <w:szCs w:val="22"/>
        </w:rPr>
        <w:t xml:space="preserve">fungsi dalam industri makanan. </w:t>
      </w:r>
      <w:r w:rsidRPr="009D69EC">
        <w:rPr>
          <w:rFonts w:ascii="Palatino Linotype" w:hAnsi="Palatino Linotype"/>
          <w:i/>
          <w:color w:val="000000"/>
          <w:sz w:val="22"/>
          <w:szCs w:val="22"/>
        </w:rPr>
        <w:t>Packaging</w:t>
      </w:r>
      <w:r w:rsidRPr="009D69EC">
        <w:rPr>
          <w:rFonts w:ascii="Palatino Linotype" w:hAnsi="Palatino Linotype"/>
          <w:color w:val="000000"/>
          <w:sz w:val="22"/>
          <w:szCs w:val="22"/>
        </w:rPr>
        <w:t xml:space="preserve"> memiliki banyak fungsi seperti spesifikasi kandungan produk, peran pencegahan dan perlindungan, menginformasikan kepada konsumen, untuk menjual produk dan untuk mengurangi kerugian, kerusakan dan limbah bagi distributor dan pelanggan dan untuk memfasilitasi penyimpanan, penanganan dan operasi komersial lainnya</w:t>
      </w:r>
      <w:r w:rsidR="00456197" w:rsidRPr="009D69EC">
        <w:rPr>
          <w:rFonts w:ascii="Palatino Linotype" w:hAnsi="Palatino Linotype"/>
          <w:color w:val="000000"/>
          <w:sz w:val="22"/>
          <w:szCs w:val="22"/>
        </w:rPr>
        <w:t>.</w:t>
      </w:r>
      <w:r w:rsidR="00E64A5A" w:rsidRPr="009D69EC">
        <w:rPr>
          <w:rStyle w:val="FootnoteReference"/>
          <w:rFonts w:ascii="Palatino Linotype" w:hAnsi="Palatino Linotype"/>
          <w:color w:val="000000"/>
          <w:sz w:val="22"/>
          <w:szCs w:val="22"/>
        </w:rPr>
        <w:footnoteReference w:id="24"/>
      </w:r>
    </w:p>
    <w:p w:rsidR="00351AA0" w:rsidRPr="009D69EC" w:rsidRDefault="00351AA0" w:rsidP="009D69EC">
      <w:pPr>
        <w:spacing w:line="360" w:lineRule="auto"/>
        <w:ind w:firstLine="709"/>
        <w:jc w:val="both"/>
        <w:rPr>
          <w:rFonts w:ascii="Palatino Linotype" w:hAnsi="Palatino Linotype"/>
          <w:color w:val="000000"/>
          <w:sz w:val="22"/>
          <w:szCs w:val="22"/>
        </w:rPr>
      </w:pPr>
      <w:r w:rsidRPr="009D69EC">
        <w:rPr>
          <w:rFonts w:ascii="Palatino Linotype" w:hAnsi="Palatino Linotype"/>
          <w:color w:val="000000"/>
          <w:sz w:val="22"/>
          <w:szCs w:val="22"/>
        </w:rPr>
        <w:lastRenderedPageBreak/>
        <w:t>Lebih lanjut Mona Popa dan Nastasia Belc</w:t>
      </w:r>
      <w:r w:rsidRPr="009D69EC">
        <w:rPr>
          <w:rFonts w:ascii="Palatino Linotype" w:hAnsi="Palatino Linotype"/>
          <w:sz w:val="22"/>
          <w:szCs w:val="22"/>
        </w:rPr>
        <w:t xml:space="preserve"> </w:t>
      </w:r>
      <w:r w:rsidRPr="009D69EC">
        <w:rPr>
          <w:rFonts w:ascii="Palatino Linotype" w:hAnsi="Palatino Linotype"/>
          <w:color w:val="000000"/>
          <w:sz w:val="22"/>
          <w:szCs w:val="22"/>
        </w:rPr>
        <w:t xml:space="preserve"> menyatakan bahwa teknologi pengemasan menyatukan berbagai teknik dan bahan dengan dua tujuan dasar, yaitu untuk melindungi produk dan menampilkan barang yang dijual. Jadi pengemasan dengan demikian telah berkembang dari fungsional ke ekspresif sebagai hasil dari beberapa faktor: tujuan untuk memotivasi pelanggan untuk membeli produk dan untuk menyampaikan citra produk yang sesuai untuk penjualan.</w:t>
      </w:r>
      <w:r w:rsidR="00817BFD" w:rsidRPr="009D69EC">
        <w:rPr>
          <w:rStyle w:val="FootnoteReference"/>
          <w:rFonts w:ascii="Palatino Linotype" w:hAnsi="Palatino Linotype"/>
          <w:color w:val="000000"/>
          <w:sz w:val="22"/>
          <w:szCs w:val="22"/>
        </w:rPr>
        <w:footnoteReference w:id="25"/>
      </w:r>
      <w:r w:rsidRPr="009D69EC">
        <w:rPr>
          <w:rFonts w:ascii="Palatino Linotype" w:hAnsi="Palatino Linotype"/>
          <w:color w:val="000000"/>
          <w:sz w:val="22"/>
          <w:szCs w:val="22"/>
        </w:rPr>
        <w:t xml:space="preserve"> </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Sedangkan menurut Richard Coles, Derek Mcdowell</w:t>
      </w:r>
      <w:r w:rsidRPr="009D69EC">
        <w:rPr>
          <w:rFonts w:ascii="Palatino Linotype" w:hAnsi="Palatino Linotype"/>
          <w:sz w:val="22"/>
          <w:szCs w:val="22"/>
        </w:rPr>
        <w:t xml:space="preserve">, dan Mark J. Kirwan </w:t>
      </w:r>
      <w:r w:rsidRPr="009D69EC">
        <w:rPr>
          <w:rFonts w:ascii="Palatino Linotype" w:hAnsi="Palatino Linotype"/>
          <w:bCs/>
          <w:sz w:val="22"/>
          <w:szCs w:val="22"/>
        </w:rPr>
        <w:t>ada banyak cara untuk mendefinisikan kemasan yang mencerminkan penekanan yang berbeda, sebagai contoh:</w:t>
      </w:r>
    </w:p>
    <w:p w:rsidR="00351AA0" w:rsidRPr="009D69EC" w:rsidRDefault="00351AA0" w:rsidP="009D69EC">
      <w:pPr>
        <w:numPr>
          <w:ilvl w:val="0"/>
          <w:numId w:val="25"/>
        </w:numPr>
        <w:tabs>
          <w:tab w:val="left" w:pos="360"/>
        </w:tabs>
        <w:spacing w:line="360" w:lineRule="auto"/>
        <w:ind w:left="360"/>
        <w:jc w:val="both"/>
        <w:rPr>
          <w:rFonts w:ascii="Palatino Linotype" w:hAnsi="Palatino Linotype"/>
          <w:bCs/>
          <w:sz w:val="22"/>
          <w:szCs w:val="22"/>
        </w:rPr>
      </w:pPr>
      <w:r w:rsidRPr="009D69EC">
        <w:rPr>
          <w:rFonts w:ascii="Palatino Linotype" w:hAnsi="Palatino Linotype"/>
          <w:bCs/>
          <w:sz w:val="22"/>
          <w:szCs w:val="22"/>
        </w:rPr>
        <w:t>Cara untuk memastikan pengiriman yang aman ke konsumen akhir dengan kondisi  baik dan biaya optimal.</w:t>
      </w:r>
      <w:r w:rsidRPr="009D69EC">
        <w:rPr>
          <w:rFonts w:ascii="Palatino Linotype" w:hAnsi="Palatino Linotype"/>
          <w:bCs/>
          <w:sz w:val="22"/>
          <w:szCs w:val="22"/>
        </w:rPr>
        <w:tab/>
      </w:r>
    </w:p>
    <w:p w:rsidR="00351AA0" w:rsidRPr="009D69EC" w:rsidRDefault="00351AA0" w:rsidP="009D69EC">
      <w:pPr>
        <w:numPr>
          <w:ilvl w:val="0"/>
          <w:numId w:val="25"/>
        </w:numPr>
        <w:tabs>
          <w:tab w:val="left" w:pos="360"/>
        </w:tabs>
        <w:spacing w:line="360" w:lineRule="auto"/>
        <w:ind w:left="360"/>
        <w:jc w:val="both"/>
        <w:rPr>
          <w:rFonts w:ascii="Palatino Linotype" w:hAnsi="Palatino Linotype"/>
          <w:bCs/>
          <w:sz w:val="22"/>
          <w:szCs w:val="22"/>
        </w:rPr>
      </w:pPr>
      <w:r w:rsidRPr="009D69EC">
        <w:rPr>
          <w:rFonts w:ascii="Palatino Linotype" w:hAnsi="Palatino Linotype"/>
          <w:bCs/>
          <w:sz w:val="22"/>
          <w:szCs w:val="22"/>
        </w:rPr>
        <w:t>Sistem terkoordinasi dalam mempersiapkan barang untuk transportasi, distribusi, penyimpanan, pengecer, dan penggunaan akhir.</w:t>
      </w:r>
    </w:p>
    <w:p w:rsidR="00351AA0" w:rsidRPr="009D69EC" w:rsidRDefault="00351AA0" w:rsidP="009D69EC">
      <w:pPr>
        <w:numPr>
          <w:ilvl w:val="0"/>
          <w:numId w:val="25"/>
        </w:numPr>
        <w:tabs>
          <w:tab w:val="left" w:pos="360"/>
        </w:tabs>
        <w:spacing w:line="360" w:lineRule="auto"/>
        <w:ind w:left="360"/>
        <w:jc w:val="both"/>
        <w:rPr>
          <w:rFonts w:ascii="Palatino Linotype" w:hAnsi="Palatino Linotype"/>
          <w:bCs/>
          <w:sz w:val="22"/>
          <w:szCs w:val="22"/>
        </w:rPr>
      </w:pPr>
      <w:r w:rsidRPr="009D69EC">
        <w:rPr>
          <w:rFonts w:ascii="Palatino Linotype" w:hAnsi="Palatino Linotype"/>
          <w:bCs/>
          <w:sz w:val="22"/>
          <w:szCs w:val="22"/>
        </w:rPr>
        <w:t>Fungsi tekno-komersial yang bertujuan untuk mengoptimalkan biaya pengiriman sambil memaksimalkan penjualan (agar memperoleh keuntungan).</w:t>
      </w:r>
      <w:r w:rsidR="006F565A" w:rsidRPr="009D69EC">
        <w:rPr>
          <w:rStyle w:val="FootnoteReference"/>
          <w:rFonts w:ascii="Palatino Linotype" w:hAnsi="Palatino Linotype"/>
          <w:bCs/>
          <w:sz w:val="22"/>
          <w:szCs w:val="22"/>
        </w:rPr>
        <w:footnoteReference w:id="26"/>
      </w:r>
    </w:p>
    <w:p w:rsidR="00351AA0" w:rsidRPr="009D69EC" w:rsidRDefault="00351AA0" w:rsidP="009D69EC">
      <w:pPr>
        <w:tabs>
          <w:tab w:val="left" w:pos="180"/>
          <w:tab w:val="left" w:pos="720"/>
        </w:tabs>
        <w:spacing w:line="360" w:lineRule="auto"/>
        <w:ind w:left="180" w:hanging="180"/>
        <w:jc w:val="both"/>
        <w:rPr>
          <w:rFonts w:ascii="Palatino Linotype" w:hAnsi="Palatino Linotype"/>
          <w:bCs/>
          <w:sz w:val="22"/>
          <w:szCs w:val="22"/>
        </w:rPr>
      </w:pPr>
      <w:r w:rsidRPr="009D69EC">
        <w:rPr>
          <w:rFonts w:ascii="Palatino Linotype" w:hAnsi="Palatino Linotype"/>
          <w:bCs/>
          <w:sz w:val="22"/>
          <w:szCs w:val="22"/>
        </w:rPr>
        <w:tab/>
      </w:r>
      <w:r w:rsidRPr="009D69EC">
        <w:rPr>
          <w:rFonts w:ascii="Palatino Linotype" w:hAnsi="Palatino Linotype"/>
          <w:bCs/>
          <w:sz w:val="22"/>
          <w:szCs w:val="22"/>
        </w:rPr>
        <w:tab/>
        <w:t>Fungsi dasar pengemasan lebih spesifik dinyatakan:</w:t>
      </w:r>
      <w:r w:rsidR="006F565A" w:rsidRPr="009D69EC">
        <w:rPr>
          <w:rStyle w:val="FootnoteReference"/>
          <w:rFonts w:ascii="Palatino Linotype" w:hAnsi="Palatino Linotype"/>
          <w:bCs/>
          <w:sz w:val="22"/>
          <w:szCs w:val="22"/>
        </w:rPr>
        <w:footnoteReference w:id="27"/>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Penahanan: tergantung pada bentuk fisik dan sifat produk. Misalnya, untuk mengemas produk yang kental dan asam seperti konsentrat tomat.</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Perlindungan: pencegahan kerusakan mekanis yang disebabkan bahaya distribusi.</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Pengawetan: pencegahan atau penghambatan perubahan kimiawi, biokimia perubahan dan pembusukan mikroologis.</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Informasi tentang produk: persyaratan hukum, bahan produk, gunakan dan lain-lain.</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lastRenderedPageBreak/>
        <w:t>Kenyamanan: untuk penangan kemasan dan pengguna di seluruh rantai pengemasan.</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Presentasi: jenis bahan, bentuk, ukuran, warna, tampilan merchandising unit dan lain-lain.</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Komunikasi merk: misalnya pack persona dengan menggunakan tipografi, simbol, ilustrasi, iklan dan warna, sehingga menciptakan dampak visual.</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 xml:space="preserve">Promosi (Jual): produk ekstra gratis, produk baru, discount, dan lain-lain. </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Ekonomi: misalnya, efisiensi dalam distribusi, produksi dan penyimpanan</w:t>
      </w:r>
    </w:p>
    <w:p w:rsidR="00351AA0" w:rsidRPr="009D69EC" w:rsidRDefault="00351AA0" w:rsidP="009D69EC">
      <w:pPr>
        <w:numPr>
          <w:ilvl w:val="0"/>
          <w:numId w:val="26"/>
        </w:numPr>
        <w:tabs>
          <w:tab w:val="left" w:pos="360"/>
        </w:tabs>
        <w:spacing w:line="360" w:lineRule="auto"/>
        <w:ind w:left="360" w:right="18"/>
        <w:jc w:val="both"/>
        <w:rPr>
          <w:rFonts w:ascii="Palatino Linotype" w:hAnsi="Palatino Linotype"/>
          <w:bCs/>
          <w:sz w:val="22"/>
          <w:szCs w:val="22"/>
        </w:rPr>
      </w:pPr>
      <w:r w:rsidRPr="009D69EC">
        <w:rPr>
          <w:rFonts w:ascii="Palatino Linotype" w:hAnsi="Palatino Linotype"/>
          <w:bCs/>
          <w:sz w:val="22"/>
          <w:szCs w:val="22"/>
        </w:rPr>
        <w:t>Tanggung jawab lingkungan: dalam pembuatan, penggunaan, penggunaan kembali, atau daur ulang dan pembuangan akhir.</w:t>
      </w:r>
    </w:p>
    <w:p w:rsidR="00351AA0" w:rsidRPr="009D69EC" w:rsidRDefault="00351AA0" w:rsidP="009D69EC">
      <w:pPr>
        <w:spacing w:line="360" w:lineRule="auto"/>
        <w:ind w:right="18" w:firstLine="720"/>
        <w:jc w:val="both"/>
        <w:rPr>
          <w:rFonts w:ascii="Palatino Linotype" w:hAnsi="Palatino Linotype"/>
          <w:bCs/>
          <w:sz w:val="22"/>
          <w:szCs w:val="22"/>
        </w:rPr>
      </w:pPr>
      <w:r w:rsidRPr="009D69EC">
        <w:rPr>
          <w:rFonts w:ascii="Palatino Linotype" w:hAnsi="Palatino Linotype"/>
          <w:bCs/>
          <w:sz w:val="22"/>
          <w:szCs w:val="22"/>
        </w:rPr>
        <w:t>Lebih lanjut Richard Coles, Derek Mcdowell</w:t>
      </w:r>
      <w:r w:rsidRPr="009D69EC">
        <w:rPr>
          <w:rFonts w:ascii="Palatino Linotype" w:hAnsi="Palatino Linotype"/>
          <w:sz w:val="22"/>
          <w:szCs w:val="22"/>
        </w:rPr>
        <w:t>, dan Mark J. Kirwan juga menyatakan bahwa pada u</w:t>
      </w:r>
      <w:r w:rsidRPr="009D69EC">
        <w:rPr>
          <w:rFonts w:ascii="Palatino Linotype" w:hAnsi="Palatino Linotype"/>
          <w:bCs/>
          <w:sz w:val="22"/>
          <w:szCs w:val="22"/>
        </w:rPr>
        <w:t>mumnya, pengembangan produk baru yang lebih berhasil adalah yang diimplementasikan sebagai konsep total dengan pengemasan menjadi bagian integral dari keseluruhan. Idealnya, desain dan distribusi harus dipertimbangkan pada tahap konsep produk. Dengan demikian pengemasan sangat penting secara strategis dan taktis dalam menjalankan fungsi pemasaran. Di mana merk yang kompetitif, kemasan yang khas atau inovatif sering kali menjadi kunci keunggulan kompetitif yang dicari perusahaan.</w:t>
      </w:r>
      <w:r w:rsidRPr="009D69EC">
        <w:rPr>
          <w:rStyle w:val="FootnoteReference"/>
          <w:rFonts w:ascii="Palatino Linotype" w:hAnsi="Palatino Linotype"/>
          <w:bCs/>
          <w:sz w:val="22"/>
          <w:szCs w:val="22"/>
        </w:rPr>
        <w:footnoteReference w:id="28"/>
      </w:r>
    </w:p>
    <w:p w:rsidR="00351AA0" w:rsidRPr="009D69EC" w:rsidRDefault="00351AA0" w:rsidP="009D69EC">
      <w:pPr>
        <w:spacing w:line="360" w:lineRule="auto"/>
        <w:ind w:right="18" w:firstLine="720"/>
        <w:jc w:val="both"/>
        <w:rPr>
          <w:rFonts w:ascii="Palatino Linotype" w:hAnsi="Palatino Linotype"/>
          <w:bCs/>
          <w:sz w:val="22"/>
          <w:szCs w:val="22"/>
        </w:rPr>
      </w:pPr>
      <w:r w:rsidRPr="009D69EC">
        <w:rPr>
          <w:rFonts w:ascii="Palatino Linotype" w:hAnsi="Palatino Linotype"/>
          <w:bCs/>
          <w:sz w:val="22"/>
          <w:szCs w:val="22"/>
        </w:rPr>
        <w:t xml:space="preserve">Desain dan konstruksi kemasan </w:t>
      </w:r>
      <w:r w:rsidR="006C5853" w:rsidRPr="009D69EC">
        <w:rPr>
          <w:rFonts w:ascii="Palatino Linotype" w:hAnsi="Palatino Linotype"/>
          <w:bCs/>
          <w:sz w:val="22"/>
          <w:szCs w:val="22"/>
        </w:rPr>
        <w:t xml:space="preserve">menentukan </w:t>
      </w:r>
      <w:r w:rsidRPr="009D69EC">
        <w:rPr>
          <w:rFonts w:ascii="Palatino Linotype" w:hAnsi="Palatino Linotype"/>
          <w:bCs/>
          <w:sz w:val="22"/>
          <w:szCs w:val="22"/>
        </w:rPr>
        <w:t xml:space="preserve">dalam menentukan </w:t>
      </w:r>
      <w:r w:rsidR="006C5853" w:rsidRPr="009D69EC">
        <w:rPr>
          <w:rFonts w:ascii="Palatino Linotype" w:hAnsi="Palatino Linotype"/>
          <w:bCs/>
          <w:sz w:val="22"/>
          <w:szCs w:val="22"/>
        </w:rPr>
        <w:t xml:space="preserve">lamanya waktu </w:t>
      </w:r>
      <w:r w:rsidRPr="009D69EC">
        <w:rPr>
          <w:rFonts w:ascii="Palatino Linotype" w:hAnsi="Palatino Linotype"/>
          <w:bCs/>
          <w:sz w:val="22"/>
          <w:szCs w:val="22"/>
        </w:rPr>
        <w:t>simpan suatu produk makanan. P</w:t>
      </w:r>
      <w:r w:rsidR="006C5853" w:rsidRPr="009D69EC">
        <w:rPr>
          <w:rFonts w:ascii="Palatino Linotype" w:hAnsi="Palatino Linotype"/>
          <w:bCs/>
          <w:sz w:val="22"/>
          <w:szCs w:val="22"/>
        </w:rPr>
        <w:t>enentuan</w:t>
      </w:r>
      <w:r w:rsidR="008100EC" w:rsidRPr="009D69EC">
        <w:rPr>
          <w:rFonts w:ascii="Palatino Linotype" w:hAnsi="Palatino Linotype"/>
          <w:bCs/>
          <w:sz w:val="22"/>
          <w:szCs w:val="22"/>
        </w:rPr>
        <w:t xml:space="preserve"> bahan </w:t>
      </w:r>
      <w:r w:rsidRPr="009D69EC">
        <w:rPr>
          <w:rFonts w:ascii="Palatino Linotype" w:hAnsi="Palatino Linotype"/>
          <w:bCs/>
          <w:sz w:val="22"/>
          <w:szCs w:val="22"/>
        </w:rPr>
        <w:t>dan teknologi</w:t>
      </w:r>
      <w:r w:rsidR="008100EC" w:rsidRPr="009D69EC">
        <w:rPr>
          <w:rFonts w:ascii="Palatino Linotype" w:hAnsi="Palatino Linotype"/>
          <w:bCs/>
          <w:sz w:val="22"/>
          <w:szCs w:val="22"/>
        </w:rPr>
        <w:t xml:space="preserve"> kemasan </w:t>
      </w:r>
      <w:r w:rsidRPr="009D69EC">
        <w:rPr>
          <w:rFonts w:ascii="Palatino Linotype" w:hAnsi="Palatino Linotype"/>
          <w:bCs/>
          <w:sz w:val="22"/>
          <w:szCs w:val="22"/>
        </w:rPr>
        <w:t xml:space="preserve"> yang tepat </w:t>
      </w:r>
      <w:r w:rsidR="008100EC" w:rsidRPr="009D69EC">
        <w:rPr>
          <w:rFonts w:ascii="Palatino Linotype" w:hAnsi="Palatino Linotype"/>
          <w:bCs/>
          <w:sz w:val="22"/>
          <w:szCs w:val="22"/>
        </w:rPr>
        <w:t xml:space="preserve">akan menjaga </w:t>
      </w:r>
      <w:r w:rsidRPr="009D69EC">
        <w:rPr>
          <w:rFonts w:ascii="Palatino Linotype" w:hAnsi="Palatino Linotype"/>
          <w:bCs/>
          <w:sz w:val="22"/>
          <w:szCs w:val="22"/>
        </w:rPr>
        <w:t>kualitas dan kesegaran produk selama distribu</w:t>
      </w:r>
      <w:r w:rsidR="008100EC" w:rsidRPr="009D69EC">
        <w:rPr>
          <w:rFonts w:ascii="Palatino Linotype" w:hAnsi="Palatino Linotype"/>
          <w:bCs/>
          <w:sz w:val="22"/>
          <w:szCs w:val="22"/>
        </w:rPr>
        <w:t>si dan penyimpanan. Pengemasan makanan s</w:t>
      </w:r>
      <w:r w:rsidRPr="009D69EC">
        <w:rPr>
          <w:rFonts w:ascii="Palatino Linotype" w:hAnsi="Palatino Linotype"/>
          <w:bCs/>
          <w:sz w:val="22"/>
          <w:szCs w:val="22"/>
        </w:rPr>
        <w:t>ecara tradisional</w:t>
      </w:r>
      <w:r w:rsidR="008100EC" w:rsidRPr="009D69EC">
        <w:rPr>
          <w:rFonts w:ascii="Palatino Linotype" w:hAnsi="Palatino Linotype"/>
          <w:bCs/>
          <w:sz w:val="22"/>
          <w:szCs w:val="22"/>
        </w:rPr>
        <w:t xml:space="preserve"> yang telah dilakukan saat ini menggunakan bahan penge</w:t>
      </w:r>
      <w:r w:rsidRPr="009D69EC">
        <w:rPr>
          <w:rFonts w:ascii="Palatino Linotype" w:hAnsi="Palatino Linotype"/>
          <w:bCs/>
          <w:sz w:val="22"/>
          <w:szCs w:val="22"/>
        </w:rPr>
        <w:t xml:space="preserve">masan </w:t>
      </w:r>
      <w:r w:rsidR="005247DA" w:rsidRPr="009D69EC">
        <w:rPr>
          <w:rFonts w:ascii="Palatino Linotype" w:hAnsi="Palatino Linotype"/>
          <w:bCs/>
          <w:sz w:val="22"/>
          <w:szCs w:val="22"/>
        </w:rPr>
        <w:t xml:space="preserve">dari </w:t>
      </w:r>
      <w:r w:rsidRPr="009D69EC">
        <w:rPr>
          <w:rFonts w:ascii="Palatino Linotype" w:hAnsi="Palatino Linotype"/>
          <w:bCs/>
          <w:sz w:val="22"/>
          <w:szCs w:val="22"/>
        </w:rPr>
        <w:t xml:space="preserve">kaca, logam (aluminium, foil dan laminasi, pelat timah, dan baja bebas timah), kertas dan papan kertas, serta plastik. </w:t>
      </w:r>
      <w:r w:rsidR="005247DA" w:rsidRPr="009D69EC">
        <w:rPr>
          <w:rFonts w:ascii="Palatino Linotype" w:hAnsi="Palatino Linotype"/>
          <w:bCs/>
          <w:sz w:val="22"/>
          <w:szCs w:val="22"/>
        </w:rPr>
        <w:t xml:space="preserve">Ada beberapa </w:t>
      </w:r>
      <w:r w:rsidRPr="009D69EC">
        <w:rPr>
          <w:rFonts w:ascii="Palatino Linotype" w:hAnsi="Palatino Linotype"/>
          <w:bCs/>
          <w:sz w:val="22"/>
          <w:szCs w:val="22"/>
        </w:rPr>
        <w:t xml:space="preserve">jenis plastik </w:t>
      </w:r>
      <w:r w:rsidR="005247DA" w:rsidRPr="009D69EC">
        <w:rPr>
          <w:rFonts w:ascii="Palatino Linotype" w:hAnsi="Palatino Linotype"/>
          <w:bCs/>
          <w:sz w:val="22"/>
          <w:szCs w:val="22"/>
        </w:rPr>
        <w:t xml:space="preserve">yang </w:t>
      </w:r>
      <w:r w:rsidRPr="009D69EC">
        <w:rPr>
          <w:rFonts w:ascii="Palatino Linotype" w:hAnsi="Palatino Linotype"/>
          <w:bCs/>
          <w:sz w:val="22"/>
          <w:szCs w:val="22"/>
        </w:rPr>
        <w:t>telah diperkenalkan dalam bentuk kaku dan fleksibel. Pengemasan makanan saat ini sering kali meng</w:t>
      </w:r>
      <w:r w:rsidR="005247DA" w:rsidRPr="009D69EC">
        <w:rPr>
          <w:rFonts w:ascii="Palatino Linotype" w:hAnsi="Palatino Linotype"/>
          <w:bCs/>
          <w:sz w:val="22"/>
          <w:szCs w:val="22"/>
        </w:rPr>
        <w:t>kombinasi</w:t>
      </w:r>
      <w:r w:rsidRPr="009D69EC">
        <w:rPr>
          <w:rFonts w:ascii="Palatino Linotype" w:hAnsi="Palatino Linotype"/>
          <w:bCs/>
          <w:sz w:val="22"/>
          <w:szCs w:val="22"/>
        </w:rPr>
        <w:t xml:space="preserve">kan beberapa bahan untuk memanfaatkan sifat fungsional atau estetika masing-masing bahan. </w:t>
      </w:r>
      <w:r w:rsidR="005247DA" w:rsidRPr="009D69EC">
        <w:rPr>
          <w:rFonts w:ascii="Palatino Linotype" w:hAnsi="Palatino Linotype"/>
          <w:bCs/>
          <w:sz w:val="22"/>
          <w:szCs w:val="22"/>
        </w:rPr>
        <w:lastRenderedPageBreak/>
        <w:t xml:space="preserve">Karena </w:t>
      </w:r>
      <w:r w:rsidR="006C5853" w:rsidRPr="009D69EC">
        <w:rPr>
          <w:rFonts w:ascii="Palatino Linotype" w:hAnsi="Palatino Linotype"/>
          <w:bCs/>
          <w:sz w:val="22"/>
          <w:szCs w:val="22"/>
        </w:rPr>
        <w:t xml:space="preserve">itu </w:t>
      </w:r>
      <w:r w:rsidRPr="009D69EC">
        <w:rPr>
          <w:rFonts w:ascii="Palatino Linotype" w:hAnsi="Palatino Linotype"/>
          <w:bCs/>
          <w:sz w:val="22"/>
          <w:szCs w:val="22"/>
        </w:rPr>
        <w:t>penelitian untuk memperbaiki kemasan makanan terus berlanjut, ke</w:t>
      </w:r>
      <w:r w:rsidR="005247DA" w:rsidRPr="009D69EC">
        <w:rPr>
          <w:rFonts w:ascii="Palatino Linotype" w:hAnsi="Palatino Linotype"/>
          <w:bCs/>
          <w:sz w:val="22"/>
          <w:szCs w:val="22"/>
        </w:rPr>
        <w:t>majuan di</w:t>
      </w:r>
      <w:r w:rsidRPr="009D69EC">
        <w:rPr>
          <w:rFonts w:ascii="Palatino Linotype" w:hAnsi="Palatino Linotype"/>
          <w:bCs/>
          <w:sz w:val="22"/>
          <w:szCs w:val="22"/>
        </w:rPr>
        <w:t>bidang ini dapat memengaruhi dampak lingkungan pada kemasan.</w:t>
      </w:r>
      <w:r w:rsidR="006F565A" w:rsidRPr="009D69EC">
        <w:rPr>
          <w:rStyle w:val="FootnoteReference"/>
          <w:rFonts w:ascii="Palatino Linotype" w:hAnsi="Palatino Linotype"/>
          <w:bCs/>
          <w:sz w:val="22"/>
          <w:szCs w:val="22"/>
        </w:rPr>
        <w:footnoteReference w:id="29"/>
      </w:r>
      <w:r w:rsidRPr="009D69EC">
        <w:rPr>
          <w:rFonts w:ascii="Palatino Linotype" w:hAnsi="Palatino Linotype"/>
          <w:bCs/>
          <w:sz w:val="22"/>
          <w:szCs w:val="22"/>
        </w:rPr>
        <w:t xml:space="preserve"> </w:t>
      </w:r>
    </w:p>
    <w:p w:rsidR="00351AA0" w:rsidRPr="009D69EC" w:rsidRDefault="00351AA0" w:rsidP="009D69EC">
      <w:pPr>
        <w:spacing w:line="360" w:lineRule="auto"/>
        <w:ind w:right="18" w:firstLine="720"/>
        <w:jc w:val="both"/>
        <w:rPr>
          <w:rFonts w:ascii="Palatino Linotype" w:hAnsi="Palatino Linotype"/>
          <w:bCs/>
          <w:sz w:val="22"/>
          <w:szCs w:val="22"/>
        </w:rPr>
      </w:pPr>
      <w:r w:rsidRPr="009D69EC">
        <w:rPr>
          <w:rFonts w:ascii="Palatino Linotype" w:hAnsi="Palatino Linotype"/>
          <w:bCs/>
          <w:sz w:val="22"/>
          <w:szCs w:val="22"/>
        </w:rPr>
        <w:t>Kunci keberhasilan pengemasan adalah memilih bahan dan desain kemasan yang paling memenuhi kebutuhan bersaing terkait dengan karakteristik produk, pertimbangan pemasaran (termasuk kebutuhan distribusi dan kebutuhan konsumen), masalah pengelolaan lingkungan dan limbah, serta biaya. Tidak hanya sulit untuk menyeimbangkan banyak faktor, tetapi juga membutuhkan analisis yang berbeda untuk setiap produk, dengan mempertimbangkan faktor-faktor seperti sifat bahan kemasan, jenis makanan yang akan dikemas, kemungkinan interaksi makanan/ kemasan, pasar yang dituju untuk produk tersebut, masa simpan produk yang diinginkan, kondisi lingkungan selama penyimpanan dan distribusi, penggunaan akhir produk, pembuangan kemasan akhir, dan biaya yang terkait dengan kemasan selama proses produksi dan distribusi. Beberapa faktor ini saling terkait: misalnya, jenis makanan dan sifat bahan kemasan menentukan sifat interaksi makanan-kemasan selama penyimpanan. Di lain waktu, faktornya ada berselisih satu sama lain: misalnya, kemasan satu porsi bertemu kebutuhan konsumen, tetapi pengemasan massal lebih baik karena alasan lingkungan.</w:t>
      </w:r>
      <w:r w:rsidRPr="009D69EC">
        <w:rPr>
          <w:rStyle w:val="FootnoteReference"/>
          <w:rFonts w:ascii="Palatino Linotype" w:hAnsi="Palatino Linotype"/>
          <w:bCs/>
          <w:sz w:val="22"/>
          <w:szCs w:val="22"/>
        </w:rPr>
        <w:footnoteReference w:id="30"/>
      </w:r>
    </w:p>
    <w:p w:rsidR="00351AA0" w:rsidRPr="009D69EC" w:rsidRDefault="00351AA0" w:rsidP="009D69EC">
      <w:pPr>
        <w:spacing w:line="360" w:lineRule="auto"/>
        <w:ind w:right="18" w:firstLine="720"/>
        <w:jc w:val="both"/>
        <w:rPr>
          <w:rFonts w:ascii="Palatino Linotype" w:hAnsi="Palatino Linotype"/>
          <w:sz w:val="22"/>
          <w:szCs w:val="22"/>
        </w:rPr>
      </w:pPr>
      <w:r w:rsidRPr="009D69EC">
        <w:rPr>
          <w:rFonts w:ascii="Palatino Linotype" w:hAnsi="Palatino Linotype"/>
          <w:bCs/>
          <w:sz w:val="22"/>
          <w:szCs w:val="22"/>
        </w:rPr>
        <w:t xml:space="preserve">Dalam penerapannya yang paling luas dan paling konvensional, kebijakan pelabelan makanan memiliki tujuan ganda: melindungi konsumen dan memastikan pemasaran yang adil. Hukum nasional, norma dan pedoman internasional serta standar swasta melarang pelabelan yang menyesatkan kualitas produk dan menipu konsumen. Pencegahan klaim palsu melindungi bisnis dari </w:t>
      </w:r>
      <w:r w:rsidRPr="009D69EC">
        <w:rPr>
          <w:rFonts w:ascii="Palatino Linotype" w:hAnsi="Palatino Linotype"/>
          <w:bCs/>
          <w:sz w:val="22"/>
          <w:szCs w:val="22"/>
        </w:rPr>
        <w:lastRenderedPageBreak/>
        <w:t>persaingan tidak sehat. Prinsip dasar ini sudah lama dibangun dan masih sangat relevan.</w:t>
      </w:r>
      <w:r w:rsidR="008F2B00" w:rsidRPr="009D69EC">
        <w:rPr>
          <w:rStyle w:val="FootnoteReference"/>
          <w:rFonts w:ascii="Palatino Linotype" w:hAnsi="Palatino Linotype"/>
          <w:bCs/>
          <w:sz w:val="22"/>
          <w:szCs w:val="22"/>
        </w:rPr>
        <w:footnoteReference w:id="31"/>
      </w:r>
    </w:p>
    <w:p w:rsidR="00351AA0" w:rsidRPr="009D69EC" w:rsidRDefault="00351AA0" w:rsidP="009D69EC">
      <w:pPr>
        <w:spacing w:line="360" w:lineRule="auto"/>
        <w:ind w:right="18" w:firstLine="720"/>
        <w:jc w:val="both"/>
        <w:rPr>
          <w:rFonts w:ascii="Palatino Linotype" w:hAnsi="Palatino Linotype"/>
          <w:bCs/>
          <w:sz w:val="22"/>
          <w:szCs w:val="22"/>
        </w:rPr>
      </w:pPr>
      <w:r w:rsidRPr="009D69EC">
        <w:rPr>
          <w:rFonts w:ascii="Palatino Linotype" w:hAnsi="Palatino Linotype"/>
          <w:bCs/>
          <w:sz w:val="22"/>
          <w:szCs w:val="22"/>
        </w:rPr>
        <w:t>Semua konsumen harus dapat mengandalkan kebenaran informasi pada suatu kemasan, yang membantu mereka membedakan produk dan memanfaatkan produk dengan benar. Label merupakan bagian yang memungkinkan konsumen membuat pilihan makanan sesuai dengan kebutuhan dan keinginannya. Agar label dapat memenuhi tujuan yang dimaksudkan, label harus disertai dengan pendidikan dan informasi. Namun, seringkali sumber daya ini tidak tersedia. Inilah sebabnya mengapa label itu penting agar label mudah dipahami dan pihak bertanggung jawab atas informasi kemasan makanan tidak memanfaatkan kerentanan.</w:t>
      </w:r>
      <w:r w:rsidRPr="009D69EC">
        <w:rPr>
          <w:rStyle w:val="FootnoteReference"/>
          <w:rFonts w:ascii="Palatino Linotype" w:hAnsi="Palatino Linotype"/>
          <w:bCs/>
          <w:sz w:val="22"/>
          <w:szCs w:val="22"/>
        </w:rPr>
        <w:footnoteReference w:id="32"/>
      </w:r>
    </w:p>
    <w:p w:rsidR="00351AA0" w:rsidRPr="009D69EC" w:rsidRDefault="00351AA0" w:rsidP="009D69EC">
      <w:pPr>
        <w:spacing w:line="360" w:lineRule="auto"/>
        <w:ind w:firstLine="709"/>
        <w:jc w:val="both"/>
        <w:rPr>
          <w:rFonts w:ascii="Palatino Linotype" w:hAnsi="Palatino Linotype"/>
          <w:color w:val="000000"/>
          <w:sz w:val="22"/>
          <w:szCs w:val="22"/>
        </w:rPr>
      </w:pPr>
      <w:r w:rsidRPr="009D69EC">
        <w:rPr>
          <w:rFonts w:ascii="Palatino Linotype" w:hAnsi="Palatino Linotype"/>
          <w:color w:val="000000"/>
          <w:sz w:val="22"/>
          <w:szCs w:val="22"/>
        </w:rPr>
        <w:t>Banyak negara dan perusahaan makanan telah mengembangkan peraturan, standar atau pedoman untuk menentukan jika dan kapan label nutrisi harus diterapkan, kategori dan formatnya, nutrisi yang dibutuhkan, dan jenis makanan apa.</w:t>
      </w:r>
      <w:r w:rsidR="00B92D8C" w:rsidRPr="009D69EC">
        <w:rPr>
          <w:rStyle w:val="FootnoteReference"/>
          <w:rFonts w:ascii="Palatino Linotype" w:hAnsi="Palatino Linotype"/>
          <w:color w:val="000000"/>
          <w:sz w:val="22"/>
          <w:szCs w:val="22"/>
        </w:rPr>
        <w:footnoteReference w:id="33"/>
      </w:r>
      <w:r w:rsidR="00B92D8C" w:rsidRPr="009D69EC">
        <w:rPr>
          <w:rFonts w:ascii="Palatino Linotype" w:hAnsi="Palatino Linotype"/>
          <w:color w:val="000000"/>
          <w:sz w:val="22"/>
          <w:szCs w:val="22"/>
        </w:rPr>
        <w:t xml:space="preserve"> </w:t>
      </w:r>
      <w:r w:rsidRPr="009D69EC">
        <w:rPr>
          <w:rFonts w:ascii="Palatino Linotype" w:hAnsi="Palatino Linotype"/>
          <w:color w:val="000000"/>
          <w:sz w:val="22"/>
          <w:szCs w:val="22"/>
        </w:rPr>
        <w:t>Meskipun mayoritas peraturan pelabelan ada di Eropa, Amerika Utara, Australia, dan Selandia Baru (yaitu global Utara), beberapa negara di Asia, Afrika, Timur Tengah, dan Latin Amerika (yaitu global Selatan) juga telah memprakarsai regulasi tersebut.</w:t>
      </w:r>
      <w:r w:rsidR="003F3D9B" w:rsidRPr="009D69EC">
        <w:rPr>
          <w:rStyle w:val="FootnoteReference"/>
          <w:rFonts w:ascii="Palatino Linotype" w:hAnsi="Palatino Linotype"/>
          <w:color w:val="000000"/>
          <w:sz w:val="22"/>
          <w:szCs w:val="22"/>
        </w:rPr>
        <w:footnoteReference w:id="34"/>
      </w:r>
      <w:r w:rsidRPr="009D69EC">
        <w:rPr>
          <w:rFonts w:ascii="Palatino Linotype" w:hAnsi="Palatino Linotype"/>
          <w:color w:val="000000"/>
          <w:sz w:val="22"/>
          <w:szCs w:val="22"/>
        </w:rPr>
        <w:t xml:space="preserve"> Di Indonesia kewajiban memberikan label bagi produk pangan yang dikemas telah diatur dalam Peraturan Pemerintah RI Nomor 69 Tahun 1999 Tentang Label dan Iklan Pangan pasal 2.</w:t>
      </w:r>
      <w:r w:rsidR="00F1691A" w:rsidRPr="009D69EC">
        <w:rPr>
          <w:rStyle w:val="FootnoteReference"/>
          <w:rFonts w:ascii="Palatino Linotype" w:hAnsi="Palatino Linotype"/>
          <w:color w:val="000000"/>
          <w:sz w:val="22"/>
          <w:szCs w:val="22"/>
        </w:rPr>
        <w:footnoteReference w:id="35"/>
      </w:r>
      <w:r w:rsidRPr="009D69EC">
        <w:rPr>
          <w:rFonts w:ascii="Palatino Linotype" w:hAnsi="Palatino Linotype"/>
          <w:color w:val="000000"/>
          <w:sz w:val="22"/>
          <w:szCs w:val="22"/>
        </w:rPr>
        <w:t xml:space="preserve"> </w:t>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lastRenderedPageBreak/>
        <w:t>Menurut Rizal Syarief dan Anies Irawati me</w:t>
      </w:r>
      <w:r w:rsidR="00740A26" w:rsidRPr="009D69EC">
        <w:rPr>
          <w:rFonts w:ascii="Palatino Linotype" w:hAnsi="Palatino Linotype"/>
          <w:sz w:val="22"/>
          <w:szCs w:val="22"/>
        </w:rPr>
        <w:t>nggolongkan</w:t>
      </w:r>
      <w:r w:rsidRPr="009D69EC">
        <w:rPr>
          <w:rFonts w:ascii="Palatino Linotype" w:hAnsi="Palatino Linotype"/>
          <w:sz w:val="22"/>
          <w:szCs w:val="22"/>
        </w:rPr>
        <w:t xml:space="preserve"> kemasan menjadi beberapa golongan sebagai berikut:</w:t>
      </w:r>
      <w:r w:rsidR="00534E54" w:rsidRPr="009D69EC">
        <w:rPr>
          <w:rStyle w:val="FootnoteReference"/>
          <w:rFonts w:ascii="Palatino Linotype" w:hAnsi="Palatino Linotype"/>
          <w:sz w:val="22"/>
          <w:szCs w:val="22"/>
        </w:rPr>
        <w:footnoteReference w:id="36"/>
      </w:r>
    </w:p>
    <w:p w:rsidR="00351AA0" w:rsidRPr="009D69EC" w:rsidRDefault="00351AA0" w:rsidP="009D69EC">
      <w:pPr>
        <w:numPr>
          <w:ilvl w:val="0"/>
          <w:numId w:val="27"/>
        </w:numPr>
        <w:spacing w:line="360" w:lineRule="auto"/>
        <w:ind w:left="360"/>
        <w:jc w:val="both"/>
        <w:rPr>
          <w:rFonts w:ascii="Palatino Linotype" w:hAnsi="Palatino Linotype"/>
          <w:sz w:val="22"/>
          <w:szCs w:val="22"/>
        </w:rPr>
      </w:pPr>
      <w:r w:rsidRPr="009D69EC">
        <w:rPr>
          <w:rFonts w:ascii="Palatino Linotype" w:hAnsi="Palatino Linotype"/>
          <w:sz w:val="22"/>
          <w:szCs w:val="22"/>
        </w:rPr>
        <w:t xml:space="preserve">Gelas. Mudah pecah, transparan (sehingga tidak cocok untuk produk yang tidak tahan pada sinar ultra violet). </w:t>
      </w:r>
    </w:p>
    <w:p w:rsidR="00351AA0" w:rsidRPr="009D69EC" w:rsidRDefault="00351AA0" w:rsidP="009D69EC">
      <w:pPr>
        <w:numPr>
          <w:ilvl w:val="0"/>
          <w:numId w:val="27"/>
        </w:numPr>
        <w:spacing w:line="360" w:lineRule="auto"/>
        <w:ind w:left="360"/>
        <w:jc w:val="both"/>
        <w:rPr>
          <w:rFonts w:ascii="Palatino Linotype" w:hAnsi="Palatino Linotype"/>
          <w:sz w:val="22"/>
          <w:szCs w:val="22"/>
        </w:rPr>
      </w:pPr>
      <w:r w:rsidRPr="009D69EC">
        <w:rPr>
          <w:rFonts w:ascii="Palatino Linotype" w:hAnsi="Palatino Linotype"/>
          <w:sz w:val="22"/>
          <w:szCs w:val="22"/>
        </w:rPr>
        <w:t xml:space="preserve">Metal. Biasanya dibuat dari alumunium. Kemasan dari logam mempunyai kekuatan yang tinggi sehingga cocok untuk mengemas produk-produk yang membutuhkan kemasan yang muat, misalnya: untuk mengemas produk yang membutuhkan tekanan udara yang cukup ini untuk pendorong keluarnya produk tersebut dari kaleng kemasannya. </w:t>
      </w:r>
    </w:p>
    <w:p w:rsidR="00351AA0" w:rsidRPr="009D69EC" w:rsidRDefault="00351AA0" w:rsidP="009D69EC">
      <w:pPr>
        <w:numPr>
          <w:ilvl w:val="0"/>
          <w:numId w:val="27"/>
        </w:numPr>
        <w:spacing w:line="360" w:lineRule="auto"/>
        <w:ind w:left="360"/>
        <w:jc w:val="both"/>
        <w:rPr>
          <w:rFonts w:ascii="Palatino Linotype" w:hAnsi="Palatino Linotype"/>
          <w:sz w:val="22"/>
          <w:szCs w:val="22"/>
        </w:rPr>
      </w:pPr>
      <w:r w:rsidRPr="009D69EC">
        <w:rPr>
          <w:rFonts w:ascii="Palatino Linotype" w:hAnsi="Palatino Linotype"/>
          <w:sz w:val="22"/>
          <w:szCs w:val="22"/>
        </w:rPr>
        <w:t xml:space="preserve">Kertas. Kemasan dari kertas ini tidak tahan terhadap kelembaban dan air jadi mudah rusak, jadi kemasan kertas tidak cocok untuk mengemas produk-produk yang memiliki kadar air tinggi atau dalam keadaan cair. </w:t>
      </w:r>
    </w:p>
    <w:p w:rsidR="00351AA0" w:rsidRPr="009D69EC" w:rsidRDefault="00351AA0" w:rsidP="009D69EC">
      <w:pPr>
        <w:numPr>
          <w:ilvl w:val="0"/>
          <w:numId w:val="27"/>
        </w:numPr>
        <w:spacing w:line="360" w:lineRule="auto"/>
        <w:ind w:left="360"/>
        <w:jc w:val="both"/>
        <w:rPr>
          <w:rFonts w:ascii="Palatino Linotype" w:hAnsi="Palatino Linotype"/>
          <w:sz w:val="22"/>
          <w:szCs w:val="22"/>
        </w:rPr>
      </w:pPr>
      <w:r w:rsidRPr="009D69EC">
        <w:rPr>
          <w:rFonts w:ascii="Palatino Linotype" w:hAnsi="Palatino Linotype"/>
          <w:sz w:val="22"/>
          <w:szCs w:val="22"/>
        </w:rPr>
        <w:t>Plastik. Kemasan ini dapat berbentuk film, kantung, wadah dan bentuk lainnya seperti botol kaleng, stoples dan kotak. Penggunaan plastik sebagai kemasan semakin luas karena ongkos produksinya relatif murah, mudah dibentuk dan dimodifikasi.</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 xml:space="preserve">Pada pelatihan </w:t>
      </w:r>
      <w:r w:rsidRPr="009D69EC">
        <w:rPr>
          <w:rFonts w:ascii="Palatino Linotype" w:hAnsi="Palatino Linotype"/>
          <w:bCs/>
          <w:i/>
          <w:sz w:val="22"/>
          <w:szCs w:val="22"/>
        </w:rPr>
        <w:t>packaging</w:t>
      </w:r>
      <w:r w:rsidRPr="009D69EC">
        <w:rPr>
          <w:rFonts w:ascii="Palatino Linotype" w:hAnsi="Palatino Linotype"/>
          <w:bCs/>
          <w:sz w:val="22"/>
          <w:szCs w:val="22"/>
        </w:rPr>
        <w:t xml:space="preserve"> untuk produk makanan ringan yang dihasilkan dalam pelatihan ini, para peserta diminta untuk mencoba melakukan pengemasan makanan dengan bebagai bahan yang sudah disediakan. Dengan melakukan praktek langsung dan juga mempertimbangkan biaya, serta kemudahan memperoleh bahan untuk pengemasan produk yang dihasilkan dalam pelatihan ini maka para peserta memilih menggunakan bahan kemasan dari plastik. Hal ini didasarkan pada pertimbangan biaya kemasan dan kemudahan plastik diperoleh di daerah Giricahyo, juga didasarkan pada pertimbangan daya beli masyarakat Giriloyo. Menurut para peserta penggunaan kemasan dari plastis lebih efektif dan efisien karena harga plastik yang lebih murah dibanding metal atau aluminium foil, gelas/ toples dan kertas. Berdasarkan  </w:t>
      </w:r>
      <w:r w:rsidRPr="009D69EC">
        <w:rPr>
          <w:rFonts w:ascii="Palatino Linotype" w:hAnsi="Palatino Linotype"/>
          <w:color w:val="000000"/>
          <w:sz w:val="22"/>
          <w:szCs w:val="22"/>
        </w:rPr>
        <w:t xml:space="preserve">Peraturan Pemerintah RI Nomor 69 </w:t>
      </w:r>
      <w:r w:rsidRPr="009D69EC">
        <w:rPr>
          <w:rFonts w:ascii="Palatino Linotype" w:hAnsi="Palatino Linotype"/>
          <w:color w:val="000000"/>
          <w:sz w:val="22"/>
          <w:szCs w:val="22"/>
        </w:rPr>
        <w:lastRenderedPageBreak/>
        <w:t>Tahun 1999 Tentang Label dan Iklan Pangan,</w:t>
      </w:r>
      <w:r w:rsidRPr="009D69EC">
        <w:rPr>
          <w:rFonts w:ascii="Palatino Linotype" w:hAnsi="Palatino Linotype"/>
          <w:bCs/>
          <w:sz w:val="22"/>
          <w:szCs w:val="22"/>
        </w:rPr>
        <w:t xml:space="preserve"> kemasan yang menggunakan bahan dari  plastik harus menggunakan plastik dengan ketebalan 0,5 micron. </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 xml:space="preserve">Setelah menentukan </w:t>
      </w:r>
      <w:r w:rsidRPr="009D69EC">
        <w:rPr>
          <w:rFonts w:ascii="Palatino Linotype" w:hAnsi="Palatino Linotype"/>
          <w:bCs/>
          <w:i/>
          <w:sz w:val="22"/>
          <w:szCs w:val="22"/>
        </w:rPr>
        <w:t>packaging</w:t>
      </w:r>
      <w:r w:rsidRPr="009D69EC">
        <w:rPr>
          <w:rFonts w:ascii="Palatino Linotype" w:hAnsi="Palatino Linotype"/>
          <w:bCs/>
          <w:sz w:val="22"/>
          <w:szCs w:val="22"/>
        </w:rPr>
        <w:t xml:space="preserve"> yang akan digunakan dalam produk makanan yang diproduksi, selanjutnya para peserta akan mendapatkan pelatihan tentang pemberian label pada produk makanan. Pemberian label pada produk makanan merupakan bagian dari pengemasan. Label akan mempengaruhi konsumen dalam melakukan pembelian produk. Hasil penelitian empiris dan teoritis yang menyatakan bahwa label makanan berdampak pada kepercayaan konsumen pada produsen, pengolah, dan distributor makanan.</w:t>
      </w:r>
      <w:r w:rsidR="008159E1" w:rsidRPr="009D69EC">
        <w:rPr>
          <w:rStyle w:val="FootnoteReference"/>
          <w:rFonts w:ascii="Palatino Linotype" w:hAnsi="Palatino Linotype"/>
          <w:bCs/>
          <w:sz w:val="22"/>
          <w:szCs w:val="22"/>
        </w:rPr>
        <w:footnoteReference w:id="37"/>
      </w:r>
      <w:r w:rsidRPr="009D69EC">
        <w:rPr>
          <w:rFonts w:ascii="Palatino Linotype" w:hAnsi="Palatino Linotype"/>
          <w:bCs/>
          <w:sz w:val="22"/>
          <w:szCs w:val="22"/>
        </w:rPr>
        <w:t xml:space="preserve"> </w:t>
      </w:r>
    </w:p>
    <w:p w:rsidR="00351AA0" w:rsidRPr="009D69EC" w:rsidRDefault="00DF58C9" w:rsidP="009D69EC">
      <w:pPr>
        <w:spacing w:line="360" w:lineRule="auto"/>
        <w:ind w:firstLine="709"/>
        <w:jc w:val="both"/>
        <w:rPr>
          <w:rFonts w:ascii="Palatino Linotype" w:hAnsi="Palatino Linotype"/>
          <w:sz w:val="22"/>
          <w:szCs w:val="22"/>
        </w:rPr>
      </w:pPr>
      <w:hyperlink r:id="rId9" w:history="1">
        <w:r w:rsidR="00351AA0" w:rsidRPr="009D69EC">
          <w:rPr>
            <w:rFonts w:ascii="Palatino Linotype" w:hAnsi="Palatino Linotype"/>
            <w:bCs/>
            <w:sz w:val="22"/>
            <w:szCs w:val="22"/>
            <w:bdr w:val="none" w:sz="0" w:space="0" w:color="auto" w:frame="1"/>
            <w:shd w:val="clear" w:color="auto" w:fill="FFFFFF"/>
          </w:rPr>
          <w:t>Mariella Pinna</w:t>
        </w:r>
      </w:hyperlink>
      <w:r w:rsidR="00351AA0" w:rsidRPr="009D69EC">
        <w:rPr>
          <w:rFonts w:ascii="Palatino Linotype" w:hAnsi="Palatino Linotype"/>
          <w:sz w:val="22"/>
          <w:szCs w:val="22"/>
        </w:rPr>
        <w:t xml:space="preserve">, </w:t>
      </w:r>
      <w:hyperlink r:id="rId10" w:history="1">
        <w:r w:rsidR="00351AA0" w:rsidRPr="009D69EC">
          <w:rPr>
            <w:rStyle w:val="Hyperlink"/>
            <w:rFonts w:ascii="Palatino Linotype" w:hAnsi="Palatino Linotype"/>
            <w:bCs/>
            <w:color w:val="auto"/>
            <w:sz w:val="22"/>
            <w:szCs w:val="22"/>
            <w:u w:val="none"/>
            <w:bdr w:val="none" w:sz="0" w:space="0" w:color="auto" w:frame="1"/>
            <w:shd w:val="clear" w:color="auto" w:fill="FFFFFF"/>
          </w:rPr>
          <w:t>Giacomo Del Chiappa</w:t>
        </w:r>
      </w:hyperlink>
      <w:r w:rsidR="00351AA0" w:rsidRPr="009D69EC">
        <w:rPr>
          <w:rFonts w:ascii="Palatino Linotype" w:hAnsi="Palatino Linotype"/>
          <w:sz w:val="22"/>
          <w:szCs w:val="22"/>
        </w:rPr>
        <w:t xml:space="preserve">, dan </w:t>
      </w:r>
      <w:hyperlink r:id="rId11" w:history="1">
        <w:r w:rsidR="00351AA0" w:rsidRPr="009D69EC">
          <w:rPr>
            <w:rFonts w:ascii="Palatino Linotype" w:hAnsi="Palatino Linotype"/>
            <w:bCs/>
            <w:sz w:val="22"/>
            <w:szCs w:val="22"/>
            <w:bdr w:val="none" w:sz="0" w:space="0" w:color="auto" w:frame="1"/>
            <w:shd w:val="clear" w:color="auto" w:fill="FFFFFF"/>
          </w:rPr>
          <w:t>Marcello Atzeni</w:t>
        </w:r>
      </w:hyperlink>
      <w:r w:rsidR="00351AA0" w:rsidRPr="009D69EC">
        <w:rPr>
          <w:rFonts w:ascii="Palatino Linotype" w:hAnsi="Palatino Linotype"/>
          <w:bCs/>
          <w:sz w:val="22"/>
          <w:szCs w:val="22"/>
        </w:rPr>
        <w:t xml:space="preserve"> menemukan bukti pengaruh signifikan jenis kelamin pelanggan, usia, tingkat pendapatan dan pekerjaan atas kemauan mereka untuk membayar harga lebih mahal untuk produk berlabel.  Ditemukan bukti empiris tentang peran penting yang dimainkan kualitas label dalam memengaruhi pilihan konsumen dan motivasi utama yang menghambat pengembangan lebih lanjut dari pasar ini.</w:t>
      </w:r>
      <w:r w:rsidR="008159E1" w:rsidRPr="009D69EC">
        <w:rPr>
          <w:rStyle w:val="FootnoteReference"/>
          <w:rFonts w:ascii="Palatino Linotype" w:hAnsi="Palatino Linotype"/>
          <w:bCs/>
          <w:sz w:val="22"/>
          <w:szCs w:val="22"/>
        </w:rPr>
        <w:footnoteReference w:id="38"/>
      </w:r>
    </w:p>
    <w:p w:rsidR="00351AA0" w:rsidRPr="009D69EC" w:rsidRDefault="00351AA0" w:rsidP="009D69EC">
      <w:pPr>
        <w:spacing w:line="360" w:lineRule="auto"/>
        <w:ind w:firstLine="709"/>
        <w:jc w:val="both"/>
        <w:rPr>
          <w:rFonts w:ascii="Palatino Linotype" w:hAnsi="Palatino Linotype"/>
          <w:sz w:val="22"/>
          <w:szCs w:val="22"/>
        </w:rPr>
      </w:pPr>
      <w:r w:rsidRPr="009D69EC">
        <w:rPr>
          <w:rFonts w:ascii="Palatino Linotype" w:hAnsi="Palatino Linotype"/>
          <w:sz w:val="22"/>
          <w:szCs w:val="22"/>
        </w:rPr>
        <w:t>Undang-Undang Nomor 18 Tahun 2012 tentang Pangan. Pada pasal 97 dalam undang-undang tersebut, mewajibkan pelaku usaha-usaha produk makanan kemasan mencantumkan label. Selain itu, pelaku usaha juga wajib memberikan informasi yang lengkap terhadap label makanan ke</w:t>
      </w:r>
      <w:r w:rsidR="009A15F3" w:rsidRPr="009D69EC">
        <w:rPr>
          <w:rFonts w:ascii="Palatino Linotype" w:hAnsi="Palatino Linotype"/>
          <w:sz w:val="22"/>
          <w:szCs w:val="22"/>
        </w:rPr>
        <w:t xml:space="preserve">masan yang ditulis atau dicetak dengan </w:t>
      </w:r>
      <w:r w:rsidRPr="009D69EC">
        <w:rPr>
          <w:rFonts w:ascii="Palatino Linotype" w:hAnsi="Palatino Linotype"/>
          <w:sz w:val="22"/>
          <w:szCs w:val="22"/>
        </w:rPr>
        <w:t xml:space="preserve">bahasa Indonesia, </w:t>
      </w:r>
      <w:r w:rsidR="009A15F3" w:rsidRPr="009D69EC">
        <w:rPr>
          <w:rFonts w:ascii="Palatino Linotype" w:hAnsi="Palatino Linotype"/>
          <w:sz w:val="22"/>
          <w:szCs w:val="22"/>
        </w:rPr>
        <w:t xml:space="preserve">dan memuat </w:t>
      </w:r>
      <w:r w:rsidRPr="009D69EC">
        <w:rPr>
          <w:rFonts w:ascii="Palatino Linotype" w:hAnsi="Palatino Linotype"/>
          <w:sz w:val="22"/>
          <w:szCs w:val="22"/>
        </w:rPr>
        <w:t xml:space="preserve">keterangan </w:t>
      </w:r>
      <w:r w:rsidR="00C42759" w:rsidRPr="009D69EC">
        <w:rPr>
          <w:rFonts w:ascii="Palatino Linotype" w:hAnsi="Palatino Linotype"/>
          <w:sz w:val="22"/>
          <w:szCs w:val="22"/>
        </w:rPr>
        <w:t>minimal mengenai: (1) nama produk, (2) d</w:t>
      </w:r>
      <w:r w:rsidRPr="009D69EC">
        <w:rPr>
          <w:rFonts w:ascii="Palatino Linotype" w:hAnsi="Palatino Linotype"/>
          <w:sz w:val="22"/>
          <w:szCs w:val="22"/>
        </w:rPr>
        <w:t>a</w:t>
      </w:r>
      <w:r w:rsidR="00C42759" w:rsidRPr="009D69EC">
        <w:rPr>
          <w:rFonts w:ascii="Palatino Linotype" w:hAnsi="Palatino Linotype"/>
          <w:sz w:val="22"/>
          <w:szCs w:val="22"/>
        </w:rPr>
        <w:t>ftar bahan yang digunakan, (3) b</w:t>
      </w:r>
      <w:r w:rsidRPr="009D69EC">
        <w:rPr>
          <w:rFonts w:ascii="Palatino Linotype" w:hAnsi="Palatino Linotype"/>
          <w:sz w:val="22"/>
          <w:szCs w:val="22"/>
        </w:rPr>
        <w:t>er</w:t>
      </w:r>
      <w:r w:rsidR="00C42759" w:rsidRPr="009D69EC">
        <w:rPr>
          <w:rFonts w:ascii="Palatino Linotype" w:hAnsi="Palatino Linotype"/>
          <w:sz w:val="22"/>
          <w:szCs w:val="22"/>
        </w:rPr>
        <w:t>at bersih atau isi bersih, (4) n</w:t>
      </w:r>
      <w:r w:rsidRPr="009D69EC">
        <w:rPr>
          <w:rFonts w:ascii="Palatino Linotype" w:hAnsi="Palatino Linotype"/>
          <w:sz w:val="22"/>
          <w:szCs w:val="22"/>
        </w:rPr>
        <w:t>ama dan alam</w:t>
      </w:r>
      <w:r w:rsidR="00C42759" w:rsidRPr="009D69EC">
        <w:rPr>
          <w:rFonts w:ascii="Palatino Linotype" w:hAnsi="Palatino Linotype"/>
          <w:sz w:val="22"/>
          <w:szCs w:val="22"/>
        </w:rPr>
        <w:t>at pihak yang memproduksi, (5) h</w:t>
      </w:r>
      <w:r w:rsidRPr="009D69EC">
        <w:rPr>
          <w:rFonts w:ascii="Palatino Linotype" w:hAnsi="Palatino Linotype"/>
          <w:sz w:val="22"/>
          <w:szCs w:val="22"/>
        </w:rPr>
        <w:t>alal</w:t>
      </w:r>
      <w:r w:rsidR="00C42759" w:rsidRPr="009D69EC">
        <w:rPr>
          <w:rFonts w:ascii="Palatino Linotype" w:hAnsi="Palatino Linotype"/>
          <w:sz w:val="22"/>
          <w:szCs w:val="22"/>
        </w:rPr>
        <w:t xml:space="preserve"> bagi yang dipersyaratkan, (6) tanggal dan kode produksi, (7) t</w:t>
      </w:r>
      <w:r w:rsidRPr="009D69EC">
        <w:rPr>
          <w:rFonts w:ascii="Palatino Linotype" w:hAnsi="Palatino Linotype"/>
          <w:sz w:val="22"/>
          <w:szCs w:val="22"/>
        </w:rPr>
        <w:t>anggal, bu</w:t>
      </w:r>
      <w:r w:rsidR="00C42759" w:rsidRPr="009D69EC">
        <w:rPr>
          <w:rFonts w:ascii="Palatino Linotype" w:hAnsi="Palatino Linotype"/>
          <w:sz w:val="22"/>
          <w:szCs w:val="22"/>
        </w:rPr>
        <w:t xml:space="preserve">lan, dan tahun </w:t>
      </w:r>
      <w:r w:rsidR="00C42759" w:rsidRPr="009D69EC">
        <w:rPr>
          <w:rFonts w:ascii="Palatino Linotype" w:hAnsi="Palatino Linotype"/>
          <w:sz w:val="22"/>
          <w:szCs w:val="22"/>
        </w:rPr>
        <w:lastRenderedPageBreak/>
        <w:t>kadaluarsa, (8) n</w:t>
      </w:r>
      <w:r w:rsidRPr="009D69EC">
        <w:rPr>
          <w:rFonts w:ascii="Palatino Linotype" w:hAnsi="Palatino Linotype"/>
          <w:sz w:val="22"/>
          <w:szCs w:val="22"/>
        </w:rPr>
        <w:t>omor izi</w:t>
      </w:r>
      <w:r w:rsidR="00C42759" w:rsidRPr="009D69EC">
        <w:rPr>
          <w:rFonts w:ascii="Palatino Linotype" w:hAnsi="Palatino Linotype"/>
          <w:sz w:val="22"/>
          <w:szCs w:val="22"/>
        </w:rPr>
        <w:t>n edar bagi pangan olahan, (9) a</w:t>
      </w:r>
      <w:r w:rsidRPr="009D69EC">
        <w:rPr>
          <w:rFonts w:ascii="Palatino Linotype" w:hAnsi="Palatino Linotype"/>
          <w:sz w:val="22"/>
          <w:szCs w:val="22"/>
        </w:rPr>
        <w:t>sal usul bahan pangan tertentu.</w:t>
      </w:r>
      <w:r w:rsidR="00A660B9" w:rsidRPr="009D69EC">
        <w:rPr>
          <w:rStyle w:val="FootnoteReference"/>
          <w:rFonts w:ascii="Palatino Linotype" w:hAnsi="Palatino Linotype"/>
          <w:sz w:val="22"/>
          <w:szCs w:val="22"/>
        </w:rPr>
        <w:footnoteReference w:id="39"/>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 xml:space="preserve">Pada pelatihan </w:t>
      </w:r>
      <w:r w:rsidRPr="009D69EC">
        <w:rPr>
          <w:rFonts w:ascii="Palatino Linotype" w:hAnsi="Palatino Linotype"/>
          <w:bCs/>
          <w:i/>
          <w:sz w:val="22"/>
          <w:szCs w:val="22"/>
        </w:rPr>
        <w:t>labeling</w:t>
      </w:r>
      <w:r w:rsidRPr="009D69EC">
        <w:rPr>
          <w:rFonts w:ascii="Palatino Linotype" w:hAnsi="Palatino Linotype"/>
          <w:bCs/>
          <w:sz w:val="22"/>
          <w:szCs w:val="22"/>
        </w:rPr>
        <w:t xml:space="preserve"> para peserta dilatih untuk membuat disain label dengan menggunakan tool Microsoft Word. Dalam praktek pembuatan label ini para peserta didampingi oleh para peserta KKN UIN Sunan Kalijaga angkatan 101  yang berlokasi di Giricahyo. Dari hasil pelatihan,  </w:t>
      </w:r>
      <w:r w:rsidRPr="009D69EC">
        <w:rPr>
          <w:rFonts w:ascii="Palatino Linotype" w:hAnsi="Palatino Linotype"/>
          <w:bCs/>
          <w:i/>
          <w:sz w:val="22"/>
          <w:szCs w:val="22"/>
        </w:rPr>
        <w:t>labelling</w:t>
      </w:r>
      <w:r w:rsidRPr="009D69EC">
        <w:rPr>
          <w:rFonts w:ascii="Palatino Linotype" w:hAnsi="Palatino Linotype"/>
          <w:bCs/>
          <w:sz w:val="22"/>
          <w:szCs w:val="22"/>
        </w:rPr>
        <w:t xml:space="preserve"> untuk produk lanting yang dihasilkan para peserta sepakat untuk  tidak menggunakan media </w:t>
      </w:r>
      <w:r w:rsidRPr="009D69EC">
        <w:rPr>
          <w:rFonts w:ascii="Palatino Linotype" w:hAnsi="Palatino Linotype"/>
          <w:bCs/>
          <w:i/>
          <w:sz w:val="22"/>
          <w:szCs w:val="22"/>
        </w:rPr>
        <w:t>labeling</w:t>
      </w:r>
      <w:r w:rsidRPr="009D69EC">
        <w:rPr>
          <w:rFonts w:ascii="Palatino Linotype" w:hAnsi="Palatino Linotype"/>
          <w:bCs/>
          <w:sz w:val="22"/>
          <w:szCs w:val="22"/>
        </w:rPr>
        <w:t xml:space="preserve"> yang di print langsung pada kemasan, namun membuat stiker yang nanti akan ditempelkan pada kemasan. Disain stiker tersebut merupakan hasil karya peserta pada saat pelatihan. Dimana dalam </w:t>
      </w:r>
      <w:r w:rsidRPr="009D69EC">
        <w:rPr>
          <w:rFonts w:ascii="Palatino Linotype" w:hAnsi="Palatino Linotype"/>
          <w:bCs/>
          <w:i/>
          <w:sz w:val="22"/>
          <w:szCs w:val="22"/>
        </w:rPr>
        <w:t>labeling</w:t>
      </w:r>
      <w:r w:rsidRPr="009D69EC">
        <w:rPr>
          <w:rFonts w:ascii="Palatino Linotype" w:hAnsi="Palatino Linotype"/>
          <w:bCs/>
          <w:sz w:val="22"/>
          <w:szCs w:val="22"/>
        </w:rPr>
        <w:t xml:space="preserve"> tersebut berisi nama produk, komposisi bahan, dan tanggal kedaluwarso. </w:t>
      </w:r>
      <w:r w:rsidRPr="009D69EC">
        <w:rPr>
          <w:rFonts w:ascii="Palatino Linotype" w:hAnsi="Palatino Linotype"/>
          <w:bCs/>
          <w:i/>
          <w:sz w:val="22"/>
          <w:szCs w:val="22"/>
        </w:rPr>
        <w:t>Labelling</w:t>
      </w:r>
      <w:r w:rsidRPr="009D69EC">
        <w:rPr>
          <w:rFonts w:ascii="Palatino Linotype" w:hAnsi="Palatino Linotype"/>
          <w:bCs/>
          <w:sz w:val="22"/>
          <w:szCs w:val="22"/>
        </w:rPr>
        <w:t xml:space="preserve"> selain untuk memberi informasi pada masyarakat tentang produk tersebut, </w:t>
      </w:r>
      <w:r w:rsidRPr="009D69EC">
        <w:rPr>
          <w:rFonts w:ascii="Palatino Linotype" w:hAnsi="Palatino Linotype"/>
          <w:bCs/>
          <w:i/>
          <w:sz w:val="22"/>
          <w:szCs w:val="22"/>
        </w:rPr>
        <w:t>labeling</w:t>
      </w:r>
      <w:r w:rsidRPr="009D69EC">
        <w:rPr>
          <w:rFonts w:ascii="Palatino Linotype" w:hAnsi="Palatino Linotype"/>
          <w:bCs/>
          <w:sz w:val="22"/>
          <w:szCs w:val="22"/>
        </w:rPr>
        <w:t xml:space="preserve"> juga bisa sebagai media promosi bagi produk tersebut. Sehingga diusahakan</w:t>
      </w:r>
      <w:r w:rsidRPr="009D69EC">
        <w:rPr>
          <w:rFonts w:ascii="Palatino Linotype" w:hAnsi="Palatino Linotype"/>
          <w:bCs/>
          <w:i/>
          <w:sz w:val="22"/>
          <w:szCs w:val="22"/>
        </w:rPr>
        <w:t xml:space="preserve"> labeling</w:t>
      </w:r>
      <w:r w:rsidRPr="009D69EC">
        <w:rPr>
          <w:rFonts w:ascii="Palatino Linotype" w:hAnsi="Palatino Linotype"/>
          <w:bCs/>
          <w:sz w:val="22"/>
          <w:szCs w:val="22"/>
        </w:rPr>
        <w:t xml:space="preserve"> yang dibuat harus bisa menarik konsumen untuk membelinya.</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Difinisi pemasaran/ marketing dapat dibedakan antara definisi sosial dan manajerial. Menurut definisi sosial, pemasaran adalah proses kemasyarakatan yang dilakukan oleh individu dan kelompok untuk memperoleh apa yang mereka butuhkan dan inginkan melalui pembuatan, penawaran, dan pertukaran produk dan layanan yang bernilai secara bebas dengan orang lain.</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Sedang definisi manajerial, pemasaran sering kali digambarkan sebagai "seni menjual produk.” Tetapi menurut Peter Drucker “tujuan pemasaran ad</w:t>
      </w:r>
      <w:r w:rsidR="006C5853" w:rsidRPr="009D69EC">
        <w:rPr>
          <w:rFonts w:ascii="Palatino Linotype" w:hAnsi="Palatino Linotype"/>
          <w:bCs/>
          <w:sz w:val="22"/>
          <w:szCs w:val="22"/>
        </w:rPr>
        <w:t>alah mejadikan  penjualan meningkat</w:t>
      </w:r>
      <w:r w:rsidRPr="009D69EC">
        <w:rPr>
          <w:rFonts w:ascii="Palatino Linotype" w:hAnsi="Palatino Linotype"/>
          <w:bCs/>
          <w:sz w:val="22"/>
          <w:szCs w:val="22"/>
        </w:rPr>
        <w:t xml:space="preserve">. Tujuan pemasaran adalah untuk mengetahui dan memahami pelanggan dengan baik sehingga produk atau layanan cocok untuk mereka dan terjual dengan sendirinya. Idealnya, pemasaran harus </w:t>
      </w:r>
      <w:r w:rsidR="006C5853" w:rsidRPr="009D69EC">
        <w:rPr>
          <w:rFonts w:ascii="Palatino Linotype" w:hAnsi="Palatino Linotype"/>
          <w:bCs/>
          <w:sz w:val="22"/>
          <w:szCs w:val="22"/>
        </w:rPr>
        <w:t xml:space="preserve">menciptakan </w:t>
      </w:r>
      <w:r w:rsidR="008159E1" w:rsidRPr="009D69EC">
        <w:rPr>
          <w:rFonts w:ascii="Palatino Linotype" w:hAnsi="Palatino Linotype"/>
          <w:bCs/>
          <w:sz w:val="22"/>
          <w:szCs w:val="22"/>
        </w:rPr>
        <w:t>pelanggan yang siap membeli.</w:t>
      </w:r>
      <w:r w:rsidR="00A03DDF" w:rsidRPr="009D69EC">
        <w:rPr>
          <w:rStyle w:val="FootnoteReference"/>
          <w:rFonts w:ascii="Palatino Linotype" w:hAnsi="Palatino Linotype"/>
          <w:bCs/>
          <w:sz w:val="22"/>
          <w:szCs w:val="22"/>
        </w:rPr>
        <w:footnoteReference w:id="40"/>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lastRenderedPageBreak/>
        <w:t>Asosiasi Pemasaran Amerika menawarkan definisi manajerial ini: pemasaran (manajemen) adalah proses perencanaan dan pelaksanaan konsepsi, penetapan harga, promosi, dan distribusi ide, barang, dan jasa untuk menciptakan pertukaran yang memenuhi tujuan individu dan organisasi.</w:t>
      </w:r>
      <w:r w:rsidR="0090050E" w:rsidRPr="009D69EC">
        <w:rPr>
          <w:rStyle w:val="FootnoteReference"/>
          <w:rFonts w:ascii="Palatino Linotype" w:hAnsi="Palatino Linotype"/>
          <w:bCs/>
          <w:sz w:val="22"/>
          <w:szCs w:val="22"/>
        </w:rPr>
        <w:footnoteReference w:id="41"/>
      </w:r>
    </w:p>
    <w:p w:rsidR="00351AA0" w:rsidRPr="009D69EC" w:rsidRDefault="00351AA0" w:rsidP="009D69EC">
      <w:pPr>
        <w:spacing w:line="360" w:lineRule="auto"/>
        <w:ind w:firstLine="709"/>
        <w:jc w:val="both"/>
        <w:rPr>
          <w:rFonts w:ascii="Palatino Linotype" w:hAnsi="Palatino Linotype"/>
          <w:bCs/>
          <w:i/>
          <w:sz w:val="22"/>
          <w:szCs w:val="22"/>
        </w:rPr>
      </w:pPr>
      <w:r w:rsidRPr="009D69EC">
        <w:rPr>
          <w:rFonts w:ascii="Palatino Linotype" w:hAnsi="Palatino Linotype"/>
          <w:bCs/>
          <w:sz w:val="22"/>
          <w:szCs w:val="22"/>
        </w:rPr>
        <w:t xml:space="preserve">Dengan demikian dalam pemesaran itu terjadi proses pertukaran yang terjadi antara produsen dengan pembeli, dimana dengan adanya pemasaran diharapkan penjualan produk menjadi lebih banyak. Sehingga diperlukan seni dalam melaukan pemasaran, selain ilmu pengetahuan </w:t>
      </w:r>
      <w:r w:rsidRPr="009D69EC">
        <w:rPr>
          <w:rFonts w:ascii="Palatino Linotype" w:hAnsi="Palatino Linotype"/>
          <w:bCs/>
          <w:i/>
          <w:sz w:val="22"/>
          <w:szCs w:val="22"/>
        </w:rPr>
        <w:t>(science).</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Dengan adanya perkemangan tehnologi, dan saat ini merupakan era digital  4.0 maka pemasaran semakin berkembang tidak hanya secara tradisional tapi sudah melalui digital. Pemasaran digital adalah istilah umum untuk memasarkan produk atau layanan menggunakan teknologi digital</w:t>
      </w:r>
      <w:r w:rsidR="00BA0E55" w:rsidRPr="009D69EC">
        <w:rPr>
          <w:rFonts w:ascii="Palatino Linotype" w:hAnsi="Palatino Linotype"/>
          <w:bCs/>
          <w:sz w:val="22"/>
          <w:szCs w:val="22"/>
        </w:rPr>
        <w:t>, terutama i</w:t>
      </w:r>
      <w:r w:rsidRPr="009D69EC">
        <w:rPr>
          <w:rFonts w:ascii="Palatino Linotype" w:hAnsi="Palatino Linotype"/>
          <w:bCs/>
          <w:sz w:val="22"/>
          <w:szCs w:val="22"/>
        </w:rPr>
        <w:t>nternet, tetapi juga mencakup telepon seluler, disply iklan, dan media digital lainnya. Cara pemasaran digital telah berkembang sejak 1990-an dan 2000-an dan telah mengubah cara bisnis memanfaatkan teknologi dan pemasaran digital untuk pemasaran.</w:t>
      </w:r>
      <w:r w:rsidR="00B80981" w:rsidRPr="009D69EC">
        <w:rPr>
          <w:rStyle w:val="FootnoteReference"/>
          <w:rFonts w:ascii="Palatino Linotype" w:hAnsi="Palatino Linotype"/>
          <w:bCs/>
          <w:sz w:val="22"/>
          <w:szCs w:val="22"/>
        </w:rPr>
        <w:footnoteReference w:id="42"/>
      </w:r>
      <w:r w:rsidRPr="009D69EC">
        <w:rPr>
          <w:rFonts w:ascii="Palatino Linotype" w:hAnsi="Palatino Linotype"/>
          <w:bCs/>
          <w:sz w:val="22"/>
          <w:szCs w:val="22"/>
        </w:rPr>
        <w:t xml:space="preserve"> </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 xml:space="preserve">Pemasaran digital memafaatkan online seperti </w:t>
      </w:r>
      <w:r w:rsidRPr="009D69EC">
        <w:rPr>
          <w:rFonts w:ascii="Palatino Linotype" w:hAnsi="Palatino Linotype"/>
          <w:bCs/>
          <w:i/>
          <w:sz w:val="22"/>
          <w:szCs w:val="22"/>
        </w:rPr>
        <w:t>social media marketing, search marketing</w:t>
      </w:r>
      <w:r w:rsidRPr="009D69EC">
        <w:rPr>
          <w:rFonts w:ascii="Palatino Linotype" w:hAnsi="Palatino Linotype"/>
          <w:bCs/>
          <w:sz w:val="22"/>
          <w:szCs w:val="22"/>
        </w:rPr>
        <w:t xml:space="preserve">, dan </w:t>
      </w:r>
      <w:r w:rsidRPr="009D69EC">
        <w:rPr>
          <w:rFonts w:ascii="Palatino Linotype" w:hAnsi="Palatino Linotype"/>
          <w:bCs/>
          <w:i/>
          <w:sz w:val="22"/>
          <w:szCs w:val="22"/>
        </w:rPr>
        <w:t xml:space="preserve">email marketing. </w:t>
      </w:r>
      <w:r w:rsidRPr="009D69EC">
        <w:rPr>
          <w:rFonts w:ascii="Palatino Linotype" w:hAnsi="Palatino Linotype"/>
          <w:bCs/>
          <w:sz w:val="22"/>
          <w:szCs w:val="22"/>
        </w:rPr>
        <w:t>Dengan hadirnya pemasaran digital akan membantu  pengusaha/ penjual  dalam berbagai cara:</w:t>
      </w:r>
    </w:p>
    <w:p w:rsidR="00351AA0" w:rsidRPr="009D69EC" w:rsidRDefault="00351AA0" w:rsidP="009D69EC">
      <w:pPr>
        <w:numPr>
          <w:ilvl w:val="0"/>
          <w:numId w:val="29"/>
        </w:numPr>
        <w:spacing w:line="360" w:lineRule="auto"/>
        <w:ind w:left="450" w:hanging="450"/>
        <w:jc w:val="both"/>
        <w:rPr>
          <w:rFonts w:ascii="Palatino Linotype" w:hAnsi="Palatino Linotype"/>
          <w:bCs/>
          <w:sz w:val="22"/>
          <w:szCs w:val="22"/>
        </w:rPr>
      </w:pPr>
      <w:r w:rsidRPr="009D69EC">
        <w:rPr>
          <w:rFonts w:ascii="Palatino Linotype" w:hAnsi="Palatino Linotype"/>
          <w:bCs/>
          <w:sz w:val="22"/>
          <w:szCs w:val="22"/>
        </w:rPr>
        <w:t>Ini akan memudahkan untuk menciptakan kesadaran dan keterlibatan baik sebelum dan setelah penjualan.</w:t>
      </w:r>
    </w:p>
    <w:p w:rsidR="00351AA0" w:rsidRPr="009D69EC" w:rsidRDefault="00351AA0" w:rsidP="009D69EC">
      <w:pPr>
        <w:numPr>
          <w:ilvl w:val="0"/>
          <w:numId w:val="29"/>
        </w:numPr>
        <w:spacing w:line="360" w:lineRule="auto"/>
        <w:ind w:left="450" w:hanging="450"/>
        <w:jc w:val="both"/>
        <w:rPr>
          <w:rFonts w:ascii="Palatino Linotype" w:hAnsi="Palatino Linotype"/>
          <w:bCs/>
          <w:sz w:val="22"/>
          <w:szCs w:val="22"/>
        </w:rPr>
      </w:pPr>
      <w:r w:rsidRPr="009D69EC">
        <w:rPr>
          <w:rFonts w:ascii="Palatino Linotype" w:hAnsi="Palatino Linotype"/>
          <w:bCs/>
          <w:sz w:val="22"/>
          <w:szCs w:val="22"/>
        </w:rPr>
        <w:t>Penjual dapat mengubah pembeli baru menjadi penggemar fanatik yang membeli lebih banyak (dan lebih sering lagi).</w:t>
      </w:r>
    </w:p>
    <w:p w:rsidR="00351AA0" w:rsidRPr="009D69EC" w:rsidRDefault="00351AA0" w:rsidP="009D69EC">
      <w:pPr>
        <w:numPr>
          <w:ilvl w:val="0"/>
          <w:numId w:val="29"/>
        </w:numPr>
        <w:spacing w:line="360" w:lineRule="auto"/>
        <w:ind w:left="450" w:hanging="450"/>
        <w:jc w:val="both"/>
        <w:rPr>
          <w:rFonts w:ascii="Palatino Linotype" w:hAnsi="Palatino Linotype"/>
          <w:bCs/>
          <w:sz w:val="22"/>
          <w:szCs w:val="22"/>
        </w:rPr>
      </w:pPr>
      <w:r w:rsidRPr="009D69EC">
        <w:rPr>
          <w:rFonts w:ascii="Palatino Linotype" w:hAnsi="Palatino Linotype"/>
          <w:bCs/>
          <w:sz w:val="22"/>
          <w:szCs w:val="22"/>
        </w:rPr>
        <w:lastRenderedPageBreak/>
        <w:t>Penjual akan menikmati semua manfaat dari penyebaran informasi dari mulut ke mulut dan di media sosial.</w:t>
      </w:r>
      <w:r w:rsidR="002036B8" w:rsidRPr="009D69EC">
        <w:rPr>
          <w:rStyle w:val="FootnoteReference"/>
          <w:rFonts w:ascii="Palatino Linotype" w:hAnsi="Palatino Linotype"/>
          <w:bCs/>
          <w:sz w:val="22"/>
          <w:szCs w:val="22"/>
        </w:rPr>
        <w:footnoteReference w:id="43"/>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Pada pelatihan pemasaran secara digital para peserta diminta mempraktekkan langsung dengan mengunggah hasil karyanya lewat facebook, instagram dan status what app yang sudah mereka miliki.Penggunaan media social tersebut karena facebook, instagram dan what app merupakan media sosial yang banyak dimiliki oleh peserta latihan.</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 xml:space="preserve">Selain dieri pelatihan pemasaran lewat digital para peserta juga diberi pembelajaran bagaimana melakukan penjualan/ marketing secara tradisional. Pemasaran teadisional ini bisa dilakukan dengan berjualan langsung ditempat wisata yang ada (Paralayang atau Parangtritis), dititipkan kepada para penjualan/ warung, atau bisa melalui diikutsertakan pada  kegiatan-kegiatan expo untuk produk-produk UMKM yang dilaksanakan di kelurahan, kecamatan, maupun kabupaten. </w:t>
      </w:r>
    </w:p>
    <w:p w:rsidR="00351AA0" w:rsidRPr="009D69EC" w:rsidRDefault="00351AA0" w:rsidP="009D69EC">
      <w:pPr>
        <w:spacing w:line="360" w:lineRule="auto"/>
        <w:ind w:firstLine="709"/>
        <w:jc w:val="both"/>
        <w:rPr>
          <w:rFonts w:ascii="Palatino Linotype" w:hAnsi="Palatino Linotype"/>
          <w:bCs/>
          <w:sz w:val="22"/>
          <w:szCs w:val="22"/>
        </w:rPr>
      </w:pPr>
      <w:r w:rsidRPr="009D69EC">
        <w:rPr>
          <w:rFonts w:ascii="Palatino Linotype" w:hAnsi="Palatino Linotype"/>
          <w:bCs/>
          <w:sz w:val="22"/>
          <w:szCs w:val="22"/>
        </w:rPr>
        <w:t xml:space="preserve">Pemasaran yang bisa dilakukan sementara ini adalah dengan cara tradisional yaitu melalui penjualan langsung kemasyarakat atau menitipkan ke warung-warung. Bapak dukuh Jambu sudah memutuskan untuk membuka sebuah warung di Paralayang yang bisa digunakan untuk kelompok UMKM ibu-ibu “Ngudi Lestari” untuk memasarkan produknya  dan agar bisa mengembangkan kelompok tersebut serta meningkatkan kesejahteraan anggotanya. </w:t>
      </w:r>
    </w:p>
    <w:p w:rsidR="00351AA0" w:rsidRPr="009D69EC" w:rsidRDefault="00351AA0" w:rsidP="009D69EC">
      <w:pPr>
        <w:numPr>
          <w:ilvl w:val="3"/>
          <w:numId w:val="6"/>
        </w:numPr>
        <w:tabs>
          <w:tab w:val="clear" w:pos="2880"/>
          <w:tab w:val="num" w:pos="709"/>
        </w:tabs>
        <w:spacing w:line="360" w:lineRule="auto"/>
        <w:ind w:left="709" w:hanging="709"/>
        <w:jc w:val="both"/>
        <w:rPr>
          <w:rFonts w:ascii="Palatino Linotype" w:hAnsi="Palatino Linotype"/>
          <w:b/>
          <w:bCs/>
          <w:sz w:val="22"/>
          <w:szCs w:val="22"/>
        </w:rPr>
      </w:pPr>
      <w:r w:rsidRPr="009D69EC">
        <w:rPr>
          <w:rFonts w:ascii="Palatino Linotype" w:hAnsi="Palatino Linotype"/>
          <w:b/>
          <w:bCs/>
          <w:sz w:val="22"/>
          <w:szCs w:val="22"/>
        </w:rPr>
        <w:t>Pendampingan</w:t>
      </w:r>
    </w:p>
    <w:p w:rsidR="00351AA0" w:rsidRPr="009D69EC" w:rsidRDefault="00351AA0" w:rsidP="009D69EC">
      <w:pPr>
        <w:spacing w:line="360" w:lineRule="auto"/>
        <w:ind w:firstLine="720"/>
        <w:jc w:val="both"/>
        <w:rPr>
          <w:rFonts w:ascii="Palatino Linotype" w:hAnsi="Palatino Linotype"/>
          <w:b/>
          <w:bCs/>
          <w:sz w:val="22"/>
          <w:szCs w:val="22"/>
        </w:rPr>
      </w:pPr>
      <w:r w:rsidRPr="009D69EC">
        <w:rPr>
          <w:rFonts w:ascii="Palatino Linotype" w:hAnsi="Palatino Linotype"/>
          <w:sz w:val="22"/>
          <w:szCs w:val="22"/>
        </w:rPr>
        <w:t xml:space="preserve">Menurut Sumodiningrat pendampingan merupakan kegiatan yang </w:t>
      </w:r>
      <w:r w:rsidR="00611492" w:rsidRPr="009D69EC">
        <w:rPr>
          <w:rFonts w:ascii="Palatino Linotype" w:hAnsi="Palatino Linotype"/>
          <w:sz w:val="22"/>
          <w:szCs w:val="22"/>
        </w:rPr>
        <w:t xml:space="preserve">dapat </w:t>
      </w:r>
      <w:r w:rsidRPr="009D69EC">
        <w:rPr>
          <w:rFonts w:ascii="Palatino Linotype" w:hAnsi="Palatino Linotype"/>
          <w:sz w:val="22"/>
          <w:szCs w:val="22"/>
        </w:rPr>
        <w:t xml:space="preserve"> mendorong terjadinya pemberdayaan masyarakat berpenghasilan rendah secara optimal. </w:t>
      </w:r>
      <w:r w:rsidR="00611492" w:rsidRPr="009D69EC">
        <w:rPr>
          <w:rFonts w:ascii="Palatino Linotype" w:hAnsi="Palatino Linotype"/>
          <w:sz w:val="22"/>
          <w:szCs w:val="22"/>
        </w:rPr>
        <w:t xml:space="preserve">Dasar </w:t>
      </w:r>
      <w:r w:rsidR="00740A26" w:rsidRPr="009D69EC">
        <w:rPr>
          <w:rFonts w:ascii="Palatino Linotype" w:hAnsi="Palatino Linotype"/>
          <w:sz w:val="22"/>
          <w:szCs w:val="22"/>
        </w:rPr>
        <w:t xml:space="preserve">pentingnya </w:t>
      </w:r>
      <w:r w:rsidR="00611492" w:rsidRPr="009D69EC">
        <w:rPr>
          <w:rFonts w:ascii="Palatino Linotype" w:hAnsi="Palatino Linotype"/>
          <w:sz w:val="22"/>
          <w:szCs w:val="22"/>
        </w:rPr>
        <w:t>dilakukan p</w:t>
      </w:r>
      <w:r w:rsidRPr="009D69EC">
        <w:rPr>
          <w:rFonts w:ascii="Palatino Linotype" w:hAnsi="Palatino Linotype"/>
          <w:sz w:val="22"/>
          <w:szCs w:val="22"/>
        </w:rPr>
        <w:t xml:space="preserve">endampingan </w:t>
      </w:r>
      <w:r w:rsidR="00611492" w:rsidRPr="009D69EC">
        <w:rPr>
          <w:rFonts w:ascii="Palatino Linotype" w:hAnsi="Palatino Linotype"/>
          <w:sz w:val="22"/>
          <w:szCs w:val="22"/>
        </w:rPr>
        <w:t xml:space="preserve">adalah adanya </w:t>
      </w:r>
      <w:r w:rsidRPr="009D69EC">
        <w:rPr>
          <w:rFonts w:ascii="Palatino Linotype" w:hAnsi="Palatino Linotype"/>
          <w:sz w:val="22"/>
          <w:szCs w:val="22"/>
        </w:rPr>
        <w:t>kesenjangan pemahaman antara pihak yang memberikan bantuan dengan sasaran pener</w:t>
      </w:r>
      <w:r w:rsidR="00611492" w:rsidRPr="009D69EC">
        <w:rPr>
          <w:rFonts w:ascii="Palatino Linotype" w:hAnsi="Palatino Linotype"/>
          <w:sz w:val="22"/>
          <w:szCs w:val="22"/>
        </w:rPr>
        <w:t>ima bantuan. Kesenjangan dapat terjadi karena ada</w:t>
      </w:r>
      <w:r w:rsidRPr="009D69EC">
        <w:rPr>
          <w:rFonts w:ascii="Palatino Linotype" w:hAnsi="Palatino Linotype"/>
          <w:sz w:val="22"/>
          <w:szCs w:val="22"/>
        </w:rPr>
        <w:t xml:space="preserve"> perbedaan dan keterbatasan </w:t>
      </w:r>
      <w:r w:rsidRPr="009D69EC">
        <w:rPr>
          <w:rFonts w:ascii="Palatino Linotype" w:hAnsi="Palatino Linotype"/>
          <w:sz w:val="22"/>
          <w:szCs w:val="22"/>
        </w:rPr>
        <w:lastRenderedPageBreak/>
        <w:t xml:space="preserve">kondisi sosial, budaya dan ekonomi. </w:t>
      </w:r>
      <w:r w:rsidR="00740A26" w:rsidRPr="009D69EC">
        <w:rPr>
          <w:rFonts w:ascii="Palatino Linotype" w:hAnsi="Palatino Linotype"/>
          <w:sz w:val="22"/>
          <w:szCs w:val="22"/>
        </w:rPr>
        <w:t xml:space="preserve">Pada </w:t>
      </w:r>
      <w:r w:rsidR="00611492" w:rsidRPr="009D69EC">
        <w:rPr>
          <w:rFonts w:ascii="Palatino Linotype" w:hAnsi="Palatino Linotype"/>
          <w:sz w:val="22"/>
          <w:szCs w:val="22"/>
        </w:rPr>
        <w:t>kegiatan</w:t>
      </w:r>
      <w:r w:rsidRPr="009D69EC">
        <w:rPr>
          <w:rFonts w:ascii="Palatino Linotype" w:hAnsi="Palatino Linotype"/>
          <w:sz w:val="22"/>
          <w:szCs w:val="22"/>
        </w:rPr>
        <w:t xml:space="preserve"> </w:t>
      </w:r>
      <w:r w:rsidR="00611492" w:rsidRPr="009D69EC">
        <w:rPr>
          <w:rFonts w:ascii="Palatino Linotype" w:hAnsi="Palatino Linotype"/>
          <w:sz w:val="22"/>
          <w:szCs w:val="22"/>
        </w:rPr>
        <w:t>pendampingan</w:t>
      </w:r>
      <w:r w:rsidRPr="009D69EC">
        <w:rPr>
          <w:rFonts w:ascii="Palatino Linotype" w:hAnsi="Palatino Linotype"/>
          <w:sz w:val="22"/>
          <w:szCs w:val="22"/>
        </w:rPr>
        <w:t xml:space="preserve">, para pendamping </w:t>
      </w:r>
      <w:r w:rsidR="00611492" w:rsidRPr="009D69EC">
        <w:rPr>
          <w:rFonts w:ascii="Palatino Linotype" w:hAnsi="Palatino Linotype"/>
          <w:sz w:val="22"/>
          <w:szCs w:val="22"/>
        </w:rPr>
        <w:t xml:space="preserve">akan menempatkan </w:t>
      </w:r>
      <w:r w:rsidRPr="009D69EC">
        <w:rPr>
          <w:rFonts w:ascii="Palatino Linotype" w:hAnsi="Palatino Linotype"/>
          <w:sz w:val="22"/>
          <w:szCs w:val="22"/>
        </w:rPr>
        <w:t>dirinya sebagai perencana, pembimbing, pemberi informasi, motivator, penghubung, fasili</w:t>
      </w:r>
      <w:r w:rsidR="002036B8" w:rsidRPr="009D69EC">
        <w:rPr>
          <w:rFonts w:ascii="Palatino Linotype" w:hAnsi="Palatino Linotype"/>
          <w:sz w:val="22"/>
          <w:szCs w:val="22"/>
        </w:rPr>
        <w:t>tator, dan sekaligus evaluator.</w:t>
      </w:r>
      <w:r w:rsidR="002036B8" w:rsidRPr="009D69EC">
        <w:rPr>
          <w:rStyle w:val="FootnoteReference"/>
          <w:rFonts w:ascii="Palatino Linotype" w:hAnsi="Palatino Linotype"/>
          <w:sz w:val="22"/>
          <w:szCs w:val="22"/>
        </w:rPr>
        <w:footnoteReference w:id="44"/>
      </w:r>
    </w:p>
    <w:p w:rsidR="00351AA0" w:rsidRPr="009D69EC" w:rsidRDefault="00351AA0" w:rsidP="009D69EC">
      <w:pPr>
        <w:pStyle w:val="ListParagraph"/>
        <w:spacing w:line="360" w:lineRule="auto"/>
        <w:ind w:left="0" w:firstLine="709"/>
        <w:jc w:val="both"/>
        <w:rPr>
          <w:rFonts w:ascii="Palatino Linotype" w:hAnsi="Palatino Linotype"/>
          <w:sz w:val="22"/>
          <w:szCs w:val="22"/>
        </w:rPr>
      </w:pPr>
      <w:r w:rsidRPr="009D69EC">
        <w:rPr>
          <w:rFonts w:ascii="Palatino Linotype" w:hAnsi="Palatino Linotype"/>
          <w:sz w:val="22"/>
          <w:szCs w:val="22"/>
        </w:rPr>
        <w:t>Pendampingan merupakan proses untuk me</w:t>
      </w:r>
      <w:r w:rsidR="00611492" w:rsidRPr="009D69EC">
        <w:rPr>
          <w:rFonts w:ascii="Palatino Linotype" w:hAnsi="Palatino Linotype"/>
          <w:sz w:val="22"/>
          <w:szCs w:val="22"/>
        </w:rPr>
        <w:t>ncapai kemandirian. Pendampingan pada kegiatan ini dilaksanakan oleh para</w:t>
      </w:r>
      <w:r w:rsidRPr="009D69EC">
        <w:rPr>
          <w:rFonts w:ascii="Palatino Linotype" w:hAnsi="Palatino Linotype"/>
          <w:sz w:val="22"/>
          <w:szCs w:val="22"/>
        </w:rPr>
        <w:t xml:space="preserve"> peserta K</w:t>
      </w:r>
      <w:r w:rsidR="00F10EC9" w:rsidRPr="009D69EC">
        <w:rPr>
          <w:rFonts w:ascii="Palatino Linotype" w:hAnsi="Palatino Linotype"/>
          <w:sz w:val="22"/>
          <w:szCs w:val="22"/>
        </w:rPr>
        <w:t xml:space="preserve">uliah </w:t>
      </w:r>
      <w:r w:rsidRPr="009D69EC">
        <w:rPr>
          <w:rFonts w:ascii="Palatino Linotype" w:hAnsi="Palatino Linotype"/>
          <w:sz w:val="22"/>
          <w:szCs w:val="22"/>
        </w:rPr>
        <w:t>K</w:t>
      </w:r>
      <w:r w:rsidR="00F10EC9" w:rsidRPr="009D69EC">
        <w:rPr>
          <w:rFonts w:ascii="Palatino Linotype" w:hAnsi="Palatino Linotype"/>
          <w:sz w:val="22"/>
          <w:szCs w:val="22"/>
        </w:rPr>
        <w:t xml:space="preserve">erja Nyata (KKN) </w:t>
      </w:r>
      <w:r w:rsidRPr="009D69EC">
        <w:rPr>
          <w:rFonts w:ascii="Palatino Linotype" w:hAnsi="Palatino Linotype"/>
          <w:sz w:val="22"/>
          <w:szCs w:val="22"/>
        </w:rPr>
        <w:t>UIN Sunan Kalijaga Yogyakarta Angkata 101 yang berlokasi di</w:t>
      </w:r>
      <w:r w:rsidR="00F10EC9" w:rsidRPr="009D69EC">
        <w:rPr>
          <w:rFonts w:ascii="Palatino Linotype" w:hAnsi="Palatino Linotype"/>
          <w:sz w:val="22"/>
          <w:szCs w:val="22"/>
        </w:rPr>
        <w:t xml:space="preserve"> Desa </w:t>
      </w:r>
      <w:r w:rsidRPr="009D69EC">
        <w:rPr>
          <w:rFonts w:ascii="Palatino Linotype" w:hAnsi="Palatino Linotype"/>
          <w:sz w:val="22"/>
          <w:szCs w:val="22"/>
        </w:rPr>
        <w:t xml:space="preserve"> Giricahyo. Para peserta KKN </w:t>
      </w:r>
      <w:r w:rsidR="00611492" w:rsidRPr="009D69EC">
        <w:rPr>
          <w:rFonts w:ascii="Palatino Linotype" w:hAnsi="Palatino Linotype"/>
          <w:sz w:val="22"/>
          <w:szCs w:val="22"/>
        </w:rPr>
        <w:t xml:space="preserve">menjalankan tugasnya sebagai pendamping </w:t>
      </w:r>
      <w:r w:rsidRPr="009D69EC">
        <w:rPr>
          <w:rFonts w:ascii="Palatino Linotype" w:hAnsi="Palatino Linotype"/>
          <w:sz w:val="22"/>
          <w:szCs w:val="22"/>
        </w:rPr>
        <w:t xml:space="preserve">dengan </w:t>
      </w:r>
      <w:r w:rsidR="00611492" w:rsidRPr="009D69EC">
        <w:rPr>
          <w:rFonts w:ascii="Palatino Linotype" w:hAnsi="Palatino Linotype"/>
          <w:sz w:val="22"/>
          <w:szCs w:val="22"/>
        </w:rPr>
        <w:t xml:space="preserve">cara </w:t>
      </w:r>
      <w:r w:rsidRPr="009D69EC">
        <w:rPr>
          <w:rFonts w:ascii="Palatino Linotype" w:hAnsi="Palatino Linotype"/>
          <w:sz w:val="22"/>
          <w:szCs w:val="22"/>
        </w:rPr>
        <w:t>m</w:t>
      </w:r>
      <w:r w:rsidR="00625DD5" w:rsidRPr="009D69EC">
        <w:rPr>
          <w:rFonts w:ascii="Palatino Linotype" w:hAnsi="Palatino Linotype"/>
          <w:sz w:val="22"/>
          <w:szCs w:val="22"/>
        </w:rPr>
        <w:t xml:space="preserve">emantau </w:t>
      </w:r>
      <w:r w:rsidRPr="009D69EC">
        <w:rPr>
          <w:rFonts w:ascii="Palatino Linotype" w:hAnsi="Palatino Linotype"/>
          <w:sz w:val="22"/>
          <w:szCs w:val="22"/>
        </w:rPr>
        <w:t xml:space="preserve">dan menjadi tempat </w:t>
      </w:r>
      <w:r w:rsidR="00625DD5" w:rsidRPr="009D69EC">
        <w:rPr>
          <w:rFonts w:ascii="Palatino Linotype" w:hAnsi="Palatino Linotype"/>
          <w:sz w:val="22"/>
          <w:szCs w:val="22"/>
        </w:rPr>
        <w:t xml:space="preserve">berkonsultasi para </w:t>
      </w:r>
      <w:r w:rsidRPr="009D69EC">
        <w:rPr>
          <w:rFonts w:ascii="Palatino Linotype" w:hAnsi="Palatino Linotype"/>
          <w:sz w:val="22"/>
          <w:szCs w:val="22"/>
        </w:rPr>
        <w:t xml:space="preserve">peserta pelatihan  tentang semua yang berkaitan dengan poduksi, </w:t>
      </w:r>
      <w:r w:rsidRPr="009D69EC">
        <w:rPr>
          <w:rFonts w:ascii="Palatino Linotype" w:hAnsi="Palatino Linotype"/>
          <w:i/>
          <w:sz w:val="22"/>
          <w:szCs w:val="22"/>
        </w:rPr>
        <w:t>packaging, labeling</w:t>
      </w:r>
      <w:r w:rsidRPr="009D69EC">
        <w:rPr>
          <w:rFonts w:ascii="Palatino Linotype" w:hAnsi="Palatino Linotype"/>
          <w:sz w:val="22"/>
          <w:szCs w:val="22"/>
        </w:rPr>
        <w:t>, dan pemasaran. Menurut hasil wawancara dengan salah satu peserta yaitu ibu Sri, menyatakan bahwa peserta KKN sangat  membantu  dalam pelaksanaan produksi,</w:t>
      </w:r>
      <w:r w:rsidRPr="009D69EC">
        <w:rPr>
          <w:rFonts w:ascii="Palatino Linotype" w:hAnsi="Palatino Linotype"/>
          <w:i/>
          <w:sz w:val="22"/>
          <w:szCs w:val="22"/>
        </w:rPr>
        <w:t xml:space="preserve"> packaging</w:t>
      </w:r>
      <w:r w:rsidRPr="009D69EC">
        <w:rPr>
          <w:rFonts w:ascii="Palatino Linotype" w:hAnsi="Palatino Linotype"/>
          <w:sz w:val="22"/>
          <w:szCs w:val="22"/>
        </w:rPr>
        <w:t xml:space="preserve"> dan membantu membuat </w:t>
      </w:r>
      <w:r w:rsidRPr="009D69EC">
        <w:rPr>
          <w:rFonts w:ascii="Palatino Linotype" w:hAnsi="Palatino Linotype"/>
          <w:i/>
          <w:sz w:val="22"/>
          <w:szCs w:val="22"/>
        </w:rPr>
        <w:t>labelling</w:t>
      </w:r>
      <w:r w:rsidRPr="009D69EC">
        <w:rPr>
          <w:rFonts w:ascii="Palatino Linotype" w:hAnsi="Palatino Linotype"/>
          <w:sz w:val="22"/>
          <w:szCs w:val="22"/>
        </w:rPr>
        <w:t xml:space="preserve"> produk yang akan di pasarkan.</w:t>
      </w:r>
    </w:p>
    <w:p w:rsidR="00351AA0" w:rsidRPr="009D69EC" w:rsidRDefault="00351AA0" w:rsidP="009D69EC">
      <w:pPr>
        <w:pStyle w:val="ListParagraph"/>
        <w:spacing w:line="360" w:lineRule="auto"/>
        <w:ind w:left="0" w:firstLine="709"/>
        <w:jc w:val="both"/>
        <w:rPr>
          <w:rFonts w:ascii="Palatino Linotype" w:hAnsi="Palatino Linotype"/>
          <w:sz w:val="22"/>
          <w:szCs w:val="22"/>
        </w:rPr>
      </w:pPr>
      <w:r w:rsidRPr="009D69EC">
        <w:rPr>
          <w:rFonts w:ascii="Palatino Linotype" w:hAnsi="Palatino Linotype"/>
          <w:sz w:val="22"/>
          <w:szCs w:val="22"/>
        </w:rPr>
        <w:t>Seperti yang dipaparkan  di atas bahwa pendampingan merupakan proses untuk mencapai kemandirian. Kemandirian di sini</w:t>
      </w:r>
      <w:r w:rsidR="00740A26" w:rsidRPr="009D69EC">
        <w:rPr>
          <w:rFonts w:ascii="Palatino Linotype" w:hAnsi="Palatino Linotype"/>
          <w:sz w:val="22"/>
          <w:szCs w:val="22"/>
        </w:rPr>
        <w:t xml:space="preserve"> </w:t>
      </w:r>
      <w:r w:rsidR="00D2782D" w:rsidRPr="009D69EC">
        <w:rPr>
          <w:rFonts w:ascii="Palatino Linotype" w:hAnsi="Palatino Linotype"/>
          <w:sz w:val="22"/>
          <w:szCs w:val="22"/>
        </w:rPr>
        <w:t xml:space="preserve">ditunjukkan </w:t>
      </w:r>
      <w:r w:rsidR="00740A26" w:rsidRPr="009D69EC">
        <w:rPr>
          <w:rFonts w:ascii="Palatino Linotype" w:hAnsi="Palatino Linotype"/>
          <w:sz w:val="22"/>
          <w:szCs w:val="22"/>
        </w:rPr>
        <w:t>pada kemampuan masyarakat/ peserta pelatihan m</w:t>
      </w:r>
      <w:r w:rsidRPr="009D69EC">
        <w:rPr>
          <w:rFonts w:ascii="Palatino Linotype" w:hAnsi="Palatino Linotype"/>
          <w:sz w:val="22"/>
          <w:szCs w:val="22"/>
        </w:rPr>
        <w:t>enentukan keputusan dan pilihannya sendiri atas usahanya sendiri, tidak terikat oleh orang lain. Seperti contoh mereka dapat menentukan pilihannya sendiri akan membeli bahan baku dimana,</w:t>
      </w:r>
      <w:r w:rsidR="00D2782D" w:rsidRPr="009D69EC">
        <w:rPr>
          <w:rFonts w:ascii="Palatino Linotype" w:hAnsi="Palatino Linotype"/>
          <w:sz w:val="22"/>
          <w:szCs w:val="22"/>
        </w:rPr>
        <w:t xml:space="preserve"> bagaimana melakukan pengemasa dan pelabelan terhadap produknya serta bagaimana dan kemana mereka akan menjual produknya.  </w:t>
      </w:r>
    </w:p>
    <w:p w:rsidR="00351AA0" w:rsidRPr="009D69EC" w:rsidRDefault="00351AA0" w:rsidP="009D69EC">
      <w:pPr>
        <w:pStyle w:val="ListParagraph"/>
        <w:numPr>
          <w:ilvl w:val="3"/>
          <w:numId w:val="6"/>
        </w:numPr>
        <w:tabs>
          <w:tab w:val="clear" w:pos="2880"/>
          <w:tab w:val="num" w:pos="709"/>
        </w:tabs>
        <w:spacing w:line="360" w:lineRule="auto"/>
        <w:ind w:left="709" w:hanging="709"/>
        <w:contextualSpacing/>
        <w:jc w:val="both"/>
        <w:rPr>
          <w:rFonts w:ascii="Palatino Linotype" w:hAnsi="Palatino Linotype"/>
          <w:b/>
          <w:sz w:val="22"/>
          <w:szCs w:val="22"/>
        </w:rPr>
      </w:pPr>
      <w:r w:rsidRPr="009D69EC">
        <w:rPr>
          <w:rFonts w:ascii="Palatino Linotype" w:hAnsi="Palatino Linotype"/>
          <w:b/>
          <w:sz w:val="22"/>
          <w:szCs w:val="22"/>
        </w:rPr>
        <w:t>Eavaluasi</w:t>
      </w:r>
    </w:p>
    <w:p w:rsidR="00351AA0" w:rsidRPr="009D69EC" w:rsidRDefault="00351AA0" w:rsidP="009D69EC">
      <w:pPr>
        <w:spacing w:line="360" w:lineRule="auto"/>
        <w:ind w:firstLine="709"/>
        <w:contextualSpacing/>
        <w:jc w:val="both"/>
        <w:rPr>
          <w:rFonts w:ascii="Palatino Linotype" w:hAnsi="Palatino Linotype"/>
          <w:sz w:val="22"/>
          <w:szCs w:val="22"/>
        </w:rPr>
      </w:pPr>
      <w:r w:rsidRPr="009D69EC">
        <w:rPr>
          <w:rFonts w:ascii="Palatino Linotype" w:hAnsi="Palatino Linotype"/>
          <w:sz w:val="22"/>
          <w:szCs w:val="22"/>
        </w:rPr>
        <w:t xml:space="preserve">Peneliti melakukan evaluasi terhadap pelaksanaan </w:t>
      </w:r>
      <w:r w:rsidRPr="009D69EC">
        <w:rPr>
          <w:rFonts w:ascii="Palatino Linotype" w:hAnsi="Palatino Linotype"/>
          <w:i/>
          <w:sz w:val="22"/>
          <w:szCs w:val="22"/>
        </w:rPr>
        <w:t>Community Based Research</w:t>
      </w:r>
      <w:r w:rsidRPr="009D69EC">
        <w:rPr>
          <w:rFonts w:ascii="Palatino Linotype" w:hAnsi="Palatino Linotype"/>
          <w:sz w:val="22"/>
          <w:szCs w:val="22"/>
        </w:rPr>
        <w:t xml:space="preserve">. Dengan melakukan penyebaran </w:t>
      </w:r>
      <w:r w:rsidR="00F10EC9" w:rsidRPr="009D69EC">
        <w:rPr>
          <w:rFonts w:ascii="Palatino Linotype" w:hAnsi="Palatino Linotype"/>
          <w:sz w:val="22"/>
          <w:szCs w:val="22"/>
        </w:rPr>
        <w:t>kuisioner</w:t>
      </w:r>
      <w:r w:rsidRPr="009D69EC">
        <w:rPr>
          <w:rFonts w:ascii="Palatino Linotype" w:hAnsi="Palatino Linotype"/>
          <w:sz w:val="22"/>
          <w:szCs w:val="22"/>
        </w:rPr>
        <w:t xml:space="preserve"> terkait kegiatan pelatihan pembuatan lanting aneka rasa</w:t>
      </w:r>
      <w:r w:rsidRPr="009D69EC">
        <w:rPr>
          <w:rFonts w:ascii="Palatino Linotype" w:hAnsi="Palatino Linotype"/>
          <w:i/>
          <w:sz w:val="22"/>
          <w:szCs w:val="22"/>
        </w:rPr>
        <w:t xml:space="preserve">, </w:t>
      </w:r>
      <w:r w:rsidRPr="009D69EC">
        <w:rPr>
          <w:rFonts w:ascii="Palatino Linotype" w:hAnsi="Palatino Linotype"/>
          <w:sz w:val="22"/>
          <w:szCs w:val="22"/>
        </w:rPr>
        <w:t xml:space="preserve">pelatihan </w:t>
      </w:r>
      <w:r w:rsidRPr="009D69EC">
        <w:rPr>
          <w:rFonts w:ascii="Palatino Linotype" w:hAnsi="Palatino Linotype"/>
          <w:i/>
          <w:sz w:val="22"/>
          <w:szCs w:val="22"/>
        </w:rPr>
        <w:t>packaging,</w:t>
      </w:r>
      <w:r w:rsidRPr="009D69EC">
        <w:rPr>
          <w:rFonts w:ascii="Palatino Linotype" w:hAnsi="Palatino Linotype"/>
          <w:sz w:val="22"/>
          <w:szCs w:val="22"/>
        </w:rPr>
        <w:t xml:space="preserve"> pelatiah</w:t>
      </w:r>
      <w:r w:rsidRPr="009D69EC">
        <w:rPr>
          <w:rFonts w:ascii="Palatino Linotype" w:hAnsi="Palatino Linotype"/>
          <w:i/>
          <w:sz w:val="22"/>
          <w:szCs w:val="22"/>
        </w:rPr>
        <w:t xml:space="preserve"> labelling, </w:t>
      </w:r>
      <w:r w:rsidRPr="009D69EC">
        <w:rPr>
          <w:rFonts w:ascii="Palatino Linotype" w:hAnsi="Palatino Linotype"/>
          <w:sz w:val="22"/>
          <w:szCs w:val="22"/>
        </w:rPr>
        <w:t>dan</w:t>
      </w:r>
      <w:r w:rsidRPr="009D69EC">
        <w:rPr>
          <w:rFonts w:ascii="Palatino Linotype" w:hAnsi="Palatino Linotype"/>
          <w:i/>
          <w:sz w:val="22"/>
          <w:szCs w:val="22"/>
        </w:rPr>
        <w:t xml:space="preserve"> </w:t>
      </w:r>
      <w:r w:rsidRPr="009D69EC">
        <w:rPr>
          <w:rFonts w:ascii="Palatino Linotype" w:hAnsi="Palatino Linotype"/>
          <w:sz w:val="22"/>
          <w:szCs w:val="22"/>
        </w:rPr>
        <w:t>pelatiah</w:t>
      </w:r>
      <w:r w:rsidRPr="009D69EC">
        <w:rPr>
          <w:rFonts w:ascii="Palatino Linotype" w:hAnsi="Palatino Linotype"/>
          <w:i/>
          <w:sz w:val="22"/>
          <w:szCs w:val="22"/>
        </w:rPr>
        <w:t xml:space="preserve"> marketing.</w:t>
      </w:r>
      <w:r w:rsidRPr="009D69EC">
        <w:rPr>
          <w:rFonts w:ascii="Palatino Linotype" w:hAnsi="Palatino Linotype"/>
          <w:sz w:val="22"/>
          <w:szCs w:val="22"/>
        </w:rPr>
        <w:t xml:space="preserve"> Para peserta diminta mengisi kuisioner yang telah disiapkan dengan menggunakan skala likert antara 1 (tidak sangat setuju) sampai 4 (sangat setuju). Pertanyaan yang diajukan untuk para peserta guna melakukan evaluasi terhadap pelaksanaan pelatihan adalah sebagai berikut:</w:t>
      </w:r>
    </w:p>
    <w:p w:rsidR="00351AA0" w:rsidRPr="009D69EC" w:rsidRDefault="00351AA0" w:rsidP="009D69EC">
      <w:pPr>
        <w:spacing w:line="360" w:lineRule="auto"/>
        <w:contextualSpacing/>
        <w:jc w:val="center"/>
        <w:rPr>
          <w:rFonts w:ascii="Palatino Linotype" w:hAnsi="Palatino Linotype"/>
          <w:sz w:val="22"/>
          <w:szCs w:val="22"/>
        </w:rPr>
      </w:pPr>
      <w:r w:rsidRPr="009D69EC">
        <w:rPr>
          <w:rFonts w:ascii="Palatino Linotype" w:hAnsi="Palatino Linotype"/>
          <w:sz w:val="22"/>
          <w:szCs w:val="22"/>
        </w:rPr>
        <w:lastRenderedPageBreak/>
        <w:t>Tabel 3. Pertanyaan Untuk Evaluasi Kegiatan Pelatihan</w:t>
      </w:r>
    </w:p>
    <w:tbl>
      <w:tblPr>
        <w:tblW w:w="7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7354"/>
      </w:tblGrid>
      <w:tr w:rsidR="00351AA0" w:rsidRPr="009D69EC" w:rsidTr="00621004">
        <w:trPr>
          <w:jc w:val="center"/>
        </w:trPr>
        <w:tc>
          <w:tcPr>
            <w:tcW w:w="563" w:type="dxa"/>
            <w:shd w:val="clear" w:color="auto" w:fill="auto"/>
          </w:tcPr>
          <w:p w:rsidR="00351AA0" w:rsidRPr="009D69EC" w:rsidRDefault="00351AA0" w:rsidP="009D69EC">
            <w:pPr>
              <w:spacing w:line="360" w:lineRule="auto"/>
              <w:ind w:left="-108"/>
              <w:jc w:val="center"/>
              <w:rPr>
                <w:rFonts w:ascii="Palatino Linotype" w:hAnsi="Palatino Linotype"/>
                <w:sz w:val="22"/>
                <w:szCs w:val="22"/>
              </w:rPr>
            </w:pPr>
            <w:r w:rsidRPr="009D69EC">
              <w:rPr>
                <w:rFonts w:ascii="Palatino Linotype" w:hAnsi="Palatino Linotype"/>
                <w:sz w:val="22"/>
                <w:szCs w:val="22"/>
              </w:rPr>
              <w:t>No</w:t>
            </w:r>
          </w:p>
        </w:tc>
        <w:tc>
          <w:tcPr>
            <w:tcW w:w="7354" w:type="dxa"/>
            <w:shd w:val="clear" w:color="auto" w:fill="auto"/>
          </w:tcPr>
          <w:p w:rsidR="00351AA0" w:rsidRPr="009D69EC" w:rsidRDefault="00351AA0" w:rsidP="009D69EC">
            <w:pPr>
              <w:spacing w:line="360" w:lineRule="auto"/>
              <w:jc w:val="center"/>
              <w:rPr>
                <w:rFonts w:ascii="Palatino Linotype" w:hAnsi="Palatino Linotype"/>
                <w:sz w:val="22"/>
                <w:szCs w:val="22"/>
              </w:rPr>
            </w:pPr>
            <w:r w:rsidRPr="009D69EC">
              <w:rPr>
                <w:rFonts w:ascii="Palatino Linotype" w:hAnsi="Palatino Linotype"/>
                <w:sz w:val="22"/>
                <w:szCs w:val="22"/>
              </w:rPr>
              <w:t>Pertanyaan</w:t>
            </w:r>
          </w:p>
        </w:tc>
      </w:tr>
      <w:tr w:rsidR="00351AA0" w:rsidRPr="009D69EC" w:rsidTr="00621004">
        <w:trPr>
          <w:jc w:val="center"/>
        </w:trPr>
        <w:tc>
          <w:tcPr>
            <w:tcW w:w="563" w:type="dxa"/>
            <w:shd w:val="clear" w:color="auto" w:fill="auto"/>
          </w:tcPr>
          <w:p w:rsidR="00351AA0" w:rsidRPr="009D69EC" w:rsidRDefault="00351AA0" w:rsidP="009D69EC">
            <w:pPr>
              <w:spacing w:line="360" w:lineRule="auto"/>
              <w:ind w:left="-108"/>
              <w:jc w:val="center"/>
              <w:rPr>
                <w:rFonts w:ascii="Palatino Linotype" w:hAnsi="Palatino Linotype"/>
                <w:sz w:val="22"/>
                <w:szCs w:val="22"/>
              </w:rPr>
            </w:pPr>
            <w:r w:rsidRPr="009D69EC">
              <w:rPr>
                <w:rFonts w:ascii="Palatino Linotype" w:hAnsi="Palatino Linotype"/>
                <w:sz w:val="22"/>
                <w:szCs w:val="22"/>
              </w:rPr>
              <w:t>1</w:t>
            </w:r>
          </w:p>
        </w:tc>
        <w:tc>
          <w:tcPr>
            <w:tcW w:w="7354" w:type="dxa"/>
            <w:shd w:val="clear" w:color="auto" w:fill="auto"/>
          </w:tcPr>
          <w:p w:rsidR="00351AA0" w:rsidRPr="009D69EC" w:rsidRDefault="00351AA0" w:rsidP="009D69EC">
            <w:pPr>
              <w:spacing w:line="360" w:lineRule="auto"/>
              <w:rPr>
                <w:rFonts w:ascii="Palatino Linotype" w:hAnsi="Palatino Linotype"/>
                <w:sz w:val="22"/>
                <w:szCs w:val="22"/>
              </w:rPr>
            </w:pPr>
            <w:r w:rsidRPr="009D69EC">
              <w:rPr>
                <w:rFonts w:ascii="Palatino Linotype" w:hAnsi="Palatino Linotype"/>
                <w:sz w:val="22"/>
                <w:szCs w:val="22"/>
              </w:rPr>
              <w:t>Bahan pelatihan yang digunakan sangat mudah didapat di daerah ini</w:t>
            </w:r>
          </w:p>
        </w:tc>
      </w:tr>
      <w:tr w:rsidR="00351AA0" w:rsidRPr="009D69EC" w:rsidTr="00621004">
        <w:trPr>
          <w:jc w:val="center"/>
        </w:trPr>
        <w:tc>
          <w:tcPr>
            <w:tcW w:w="563" w:type="dxa"/>
            <w:shd w:val="clear" w:color="auto" w:fill="auto"/>
          </w:tcPr>
          <w:p w:rsidR="00351AA0" w:rsidRPr="009D69EC" w:rsidRDefault="00351AA0" w:rsidP="009D69EC">
            <w:pPr>
              <w:spacing w:line="360" w:lineRule="auto"/>
              <w:ind w:left="-108"/>
              <w:jc w:val="center"/>
              <w:rPr>
                <w:rFonts w:ascii="Palatino Linotype" w:hAnsi="Palatino Linotype"/>
                <w:sz w:val="22"/>
                <w:szCs w:val="22"/>
              </w:rPr>
            </w:pPr>
            <w:r w:rsidRPr="009D69EC">
              <w:rPr>
                <w:rFonts w:ascii="Palatino Linotype" w:hAnsi="Palatino Linotype"/>
                <w:sz w:val="22"/>
                <w:szCs w:val="22"/>
              </w:rPr>
              <w:t>2</w:t>
            </w:r>
          </w:p>
        </w:tc>
        <w:tc>
          <w:tcPr>
            <w:tcW w:w="7354" w:type="dxa"/>
            <w:shd w:val="clear" w:color="auto" w:fill="auto"/>
          </w:tcPr>
          <w:p w:rsidR="00351AA0" w:rsidRPr="009D69EC" w:rsidRDefault="00351AA0" w:rsidP="009D69EC">
            <w:pPr>
              <w:spacing w:line="360" w:lineRule="auto"/>
              <w:rPr>
                <w:rFonts w:ascii="Palatino Linotype" w:hAnsi="Palatino Linotype"/>
                <w:sz w:val="22"/>
                <w:szCs w:val="22"/>
              </w:rPr>
            </w:pPr>
            <w:r w:rsidRPr="009D69EC">
              <w:rPr>
                <w:rFonts w:ascii="Palatino Linotype" w:hAnsi="Palatino Linotype"/>
                <w:sz w:val="22"/>
                <w:szCs w:val="22"/>
              </w:rPr>
              <w:t>Materi pelatihan yang diberikan sangat sesuai dengan kebutuhan saya.</w:t>
            </w:r>
          </w:p>
        </w:tc>
      </w:tr>
      <w:tr w:rsidR="00351AA0" w:rsidRPr="009D69EC" w:rsidTr="00621004">
        <w:trPr>
          <w:jc w:val="center"/>
        </w:trPr>
        <w:tc>
          <w:tcPr>
            <w:tcW w:w="563" w:type="dxa"/>
            <w:shd w:val="clear" w:color="auto" w:fill="auto"/>
          </w:tcPr>
          <w:p w:rsidR="00351AA0" w:rsidRPr="009D69EC" w:rsidRDefault="00351AA0" w:rsidP="009D69EC">
            <w:pPr>
              <w:spacing w:line="360" w:lineRule="auto"/>
              <w:ind w:left="-113"/>
              <w:jc w:val="center"/>
              <w:rPr>
                <w:rFonts w:ascii="Palatino Linotype" w:hAnsi="Palatino Linotype"/>
                <w:sz w:val="22"/>
                <w:szCs w:val="22"/>
              </w:rPr>
            </w:pPr>
            <w:r w:rsidRPr="009D69EC">
              <w:rPr>
                <w:rFonts w:ascii="Palatino Linotype" w:hAnsi="Palatino Linotype"/>
                <w:sz w:val="22"/>
                <w:szCs w:val="22"/>
              </w:rPr>
              <w:t>3</w:t>
            </w:r>
          </w:p>
        </w:tc>
        <w:tc>
          <w:tcPr>
            <w:tcW w:w="7354" w:type="dxa"/>
            <w:shd w:val="clear" w:color="auto" w:fill="auto"/>
          </w:tcPr>
          <w:p w:rsidR="00351AA0" w:rsidRPr="009D69EC" w:rsidRDefault="00351AA0" w:rsidP="009D69EC">
            <w:pPr>
              <w:spacing w:line="360" w:lineRule="auto"/>
              <w:rPr>
                <w:rFonts w:ascii="Palatino Linotype" w:hAnsi="Palatino Linotype"/>
                <w:sz w:val="22"/>
                <w:szCs w:val="22"/>
              </w:rPr>
            </w:pPr>
            <w:r w:rsidRPr="009D69EC">
              <w:rPr>
                <w:rFonts w:ascii="Palatino Linotype" w:hAnsi="Palatino Linotype"/>
                <w:sz w:val="22"/>
                <w:szCs w:val="22"/>
              </w:rPr>
              <w:t>Materi pelatihan belum pernah saya peroleh sebelumnya</w:t>
            </w:r>
          </w:p>
        </w:tc>
      </w:tr>
      <w:tr w:rsidR="00351AA0" w:rsidRPr="009D69EC" w:rsidTr="00621004">
        <w:trPr>
          <w:jc w:val="center"/>
        </w:trPr>
        <w:tc>
          <w:tcPr>
            <w:tcW w:w="563" w:type="dxa"/>
            <w:shd w:val="clear" w:color="auto" w:fill="auto"/>
          </w:tcPr>
          <w:p w:rsidR="00351AA0" w:rsidRPr="009D69EC" w:rsidRDefault="00351AA0" w:rsidP="009D69EC">
            <w:pPr>
              <w:spacing w:line="360" w:lineRule="auto"/>
              <w:ind w:left="-113"/>
              <w:jc w:val="center"/>
              <w:rPr>
                <w:rFonts w:ascii="Palatino Linotype" w:hAnsi="Palatino Linotype"/>
                <w:sz w:val="22"/>
                <w:szCs w:val="22"/>
              </w:rPr>
            </w:pPr>
            <w:r w:rsidRPr="009D69EC">
              <w:rPr>
                <w:rFonts w:ascii="Palatino Linotype" w:hAnsi="Palatino Linotype"/>
                <w:sz w:val="22"/>
                <w:szCs w:val="22"/>
              </w:rPr>
              <w:t>4</w:t>
            </w:r>
          </w:p>
        </w:tc>
        <w:tc>
          <w:tcPr>
            <w:tcW w:w="7354" w:type="dxa"/>
            <w:shd w:val="clear" w:color="auto" w:fill="auto"/>
          </w:tcPr>
          <w:p w:rsidR="00351AA0" w:rsidRPr="009D69EC" w:rsidRDefault="00351AA0" w:rsidP="009D69EC">
            <w:pPr>
              <w:spacing w:line="360" w:lineRule="auto"/>
              <w:rPr>
                <w:rFonts w:ascii="Palatino Linotype" w:hAnsi="Palatino Linotype"/>
                <w:sz w:val="22"/>
                <w:szCs w:val="22"/>
              </w:rPr>
            </w:pPr>
            <w:r w:rsidRPr="009D69EC">
              <w:rPr>
                <w:rFonts w:ascii="Palatino Linotype" w:hAnsi="Palatino Linotype"/>
                <w:sz w:val="22"/>
                <w:szCs w:val="22"/>
              </w:rPr>
              <w:t xml:space="preserve">Saya merasakan manfaat dari program pelatihan ini untuk meningkatkan motivasi saya berwiraswasta </w:t>
            </w:r>
          </w:p>
        </w:tc>
      </w:tr>
      <w:tr w:rsidR="00351AA0" w:rsidRPr="009D69EC" w:rsidTr="00621004">
        <w:trPr>
          <w:jc w:val="center"/>
        </w:trPr>
        <w:tc>
          <w:tcPr>
            <w:tcW w:w="563" w:type="dxa"/>
            <w:shd w:val="clear" w:color="auto" w:fill="auto"/>
          </w:tcPr>
          <w:p w:rsidR="00351AA0" w:rsidRPr="009D69EC" w:rsidRDefault="00351AA0" w:rsidP="009D69EC">
            <w:pPr>
              <w:spacing w:line="360" w:lineRule="auto"/>
              <w:ind w:left="-113"/>
              <w:jc w:val="center"/>
              <w:rPr>
                <w:rFonts w:ascii="Palatino Linotype" w:hAnsi="Palatino Linotype"/>
                <w:sz w:val="22"/>
                <w:szCs w:val="22"/>
              </w:rPr>
            </w:pPr>
            <w:r w:rsidRPr="009D69EC">
              <w:rPr>
                <w:rFonts w:ascii="Palatino Linotype" w:hAnsi="Palatino Linotype"/>
                <w:sz w:val="22"/>
                <w:szCs w:val="22"/>
              </w:rPr>
              <w:t>5</w:t>
            </w:r>
          </w:p>
        </w:tc>
        <w:tc>
          <w:tcPr>
            <w:tcW w:w="7354" w:type="dxa"/>
            <w:shd w:val="clear" w:color="auto" w:fill="auto"/>
          </w:tcPr>
          <w:p w:rsidR="00351AA0" w:rsidRPr="009D69EC" w:rsidRDefault="00351AA0" w:rsidP="009D69EC">
            <w:pPr>
              <w:spacing w:line="360" w:lineRule="auto"/>
              <w:rPr>
                <w:rFonts w:ascii="Palatino Linotype" w:hAnsi="Palatino Linotype"/>
                <w:sz w:val="22"/>
                <w:szCs w:val="22"/>
              </w:rPr>
            </w:pPr>
            <w:r w:rsidRPr="009D69EC">
              <w:rPr>
                <w:rFonts w:ascii="Palatino Linotype" w:hAnsi="Palatino Linotype"/>
                <w:sz w:val="22"/>
                <w:szCs w:val="22"/>
              </w:rPr>
              <w:t>Program pelatihan ini sebaiknya dilakukan secara berkesinambungan</w:t>
            </w:r>
          </w:p>
        </w:tc>
      </w:tr>
    </w:tbl>
    <w:p w:rsidR="00351AA0" w:rsidRPr="009D69EC" w:rsidRDefault="00351AA0" w:rsidP="009D69EC">
      <w:pPr>
        <w:spacing w:line="360" w:lineRule="auto"/>
        <w:contextualSpacing/>
        <w:jc w:val="both"/>
        <w:rPr>
          <w:rFonts w:ascii="Palatino Linotype" w:hAnsi="Palatino Linotype"/>
          <w:sz w:val="22"/>
          <w:szCs w:val="22"/>
        </w:rPr>
      </w:pPr>
      <w:r w:rsidRPr="009D69EC">
        <w:rPr>
          <w:rFonts w:ascii="Palatino Linotype" w:hAnsi="Palatino Linotype"/>
          <w:sz w:val="22"/>
          <w:szCs w:val="22"/>
        </w:rPr>
        <w:tab/>
      </w:r>
    </w:p>
    <w:p w:rsidR="00351AA0" w:rsidRPr="009D69EC" w:rsidRDefault="00351AA0" w:rsidP="009D69EC">
      <w:pPr>
        <w:tabs>
          <w:tab w:val="left" w:pos="720"/>
        </w:tabs>
        <w:spacing w:line="360" w:lineRule="auto"/>
        <w:jc w:val="both"/>
        <w:rPr>
          <w:rFonts w:ascii="Palatino Linotype" w:hAnsi="Palatino Linotype"/>
          <w:sz w:val="22"/>
          <w:szCs w:val="22"/>
        </w:rPr>
      </w:pPr>
      <w:r w:rsidRPr="009D69EC">
        <w:rPr>
          <w:rFonts w:ascii="Palatino Linotype" w:hAnsi="Palatino Linotype"/>
          <w:sz w:val="22"/>
          <w:szCs w:val="22"/>
        </w:rPr>
        <w:tab/>
        <w:t>Hasil kuisioner menunjukkan bahwa</w:t>
      </w:r>
      <w:r w:rsidR="00026F37" w:rsidRPr="009D69EC">
        <w:rPr>
          <w:rFonts w:ascii="Palatino Linotype" w:hAnsi="Palatino Linotype"/>
          <w:sz w:val="22"/>
          <w:szCs w:val="22"/>
        </w:rPr>
        <w:t xml:space="preserve"> pernyataan </w:t>
      </w:r>
      <w:r w:rsidRPr="009D69EC">
        <w:rPr>
          <w:rFonts w:ascii="Palatino Linotype" w:hAnsi="Palatino Linotype"/>
          <w:sz w:val="22"/>
          <w:szCs w:val="22"/>
        </w:rPr>
        <w:t xml:space="preserve">para peserta </w:t>
      </w:r>
      <w:r w:rsidR="00026F37" w:rsidRPr="009D69EC">
        <w:rPr>
          <w:rFonts w:ascii="Palatino Linotype" w:hAnsi="Palatino Linotype"/>
          <w:sz w:val="22"/>
          <w:szCs w:val="22"/>
        </w:rPr>
        <w:t xml:space="preserve">berada </w:t>
      </w:r>
      <w:r w:rsidRPr="009D69EC">
        <w:rPr>
          <w:rFonts w:ascii="Palatino Linotype" w:hAnsi="Palatino Linotype"/>
          <w:sz w:val="22"/>
          <w:szCs w:val="22"/>
        </w:rPr>
        <w:t xml:space="preserve">diantara </w:t>
      </w:r>
      <w:r w:rsidR="00026F37" w:rsidRPr="009D69EC">
        <w:rPr>
          <w:rFonts w:ascii="Palatino Linotype" w:hAnsi="Palatino Linotype"/>
          <w:sz w:val="22"/>
          <w:szCs w:val="22"/>
        </w:rPr>
        <w:t xml:space="preserve">interval </w:t>
      </w:r>
      <w:r w:rsidRPr="009D69EC">
        <w:rPr>
          <w:rFonts w:ascii="Palatino Linotype" w:hAnsi="Palatino Linotype"/>
          <w:sz w:val="22"/>
          <w:szCs w:val="22"/>
        </w:rPr>
        <w:t xml:space="preserve">setuju </w:t>
      </w:r>
      <w:r w:rsidR="00026F37" w:rsidRPr="009D69EC">
        <w:rPr>
          <w:rFonts w:ascii="Palatino Linotype" w:hAnsi="Palatino Linotype"/>
          <w:sz w:val="22"/>
          <w:szCs w:val="22"/>
        </w:rPr>
        <w:t xml:space="preserve">(3) </w:t>
      </w:r>
      <w:r w:rsidRPr="009D69EC">
        <w:rPr>
          <w:rFonts w:ascii="Palatino Linotype" w:hAnsi="Palatino Linotype"/>
          <w:sz w:val="22"/>
          <w:szCs w:val="22"/>
        </w:rPr>
        <w:t xml:space="preserve">dan sangat setuju </w:t>
      </w:r>
      <w:r w:rsidR="00026F37" w:rsidRPr="009D69EC">
        <w:rPr>
          <w:rFonts w:ascii="Palatino Linotype" w:hAnsi="Palatino Linotype"/>
          <w:sz w:val="22"/>
          <w:szCs w:val="22"/>
        </w:rPr>
        <w:t xml:space="preserve">(4) pada </w:t>
      </w:r>
      <w:r w:rsidRPr="009D69EC">
        <w:rPr>
          <w:rFonts w:ascii="Palatino Linotype" w:hAnsi="Palatino Linotype"/>
          <w:sz w:val="22"/>
          <w:szCs w:val="22"/>
        </w:rPr>
        <w:t>semua kuisioner yang di sampaikan kepada para peserta</w:t>
      </w:r>
      <w:r w:rsidR="00026F37" w:rsidRPr="009D69EC">
        <w:rPr>
          <w:rFonts w:ascii="Palatino Linotype" w:hAnsi="Palatino Linotype"/>
          <w:sz w:val="22"/>
          <w:szCs w:val="22"/>
        </w:rPr>
        <w:t>.</w:t>
      </w:r>
      <w:r w:rsidRPr="009D69EC">
        <w:rPr>
          <w:rFonts w:ascii="Palatino Linotype" w:hAnsi="Palatino Linotype"/>
          <w:sz w:val="22"/>
          <w:szCs w:val="22"/>
        </w:rPr>
        <w:t xml:space="preserve"> </w:t>
      </w:r>
      <w:r w:rsidR="00026F37" w:rsidRPr="009D69EC">
        <w:rPr>
          <w:rFonts w:ascii="Palatino Linotype" w:hAnsi="Palatino Linotype"/>
          <w:sz w:val="22"/>
          <w:szCs w:val="22"/>
        </w:rPr>
        <w:t>Hal ini bisa dilihat pada grafik berikut:</w:t>
      </w:r>
    </w:p>
    <w:p w:rsidR="00A424A3" w:rsidRPr="009D69EC" w:rsidRDefault="00041AFF" w:rsidP="009D69EC">
      <w:pPr>
        <w:spacing w:line="360" w:lineRule="auto"/>
        <w:jc w:val="center"/>
        <w:rPr>
          <w:rFonts w:ascii="Palatino Linotype" w:hAnsi="Palatino Linotype"/>
          <w:sz w:val="22"/>
          <w:szCs w:val="22"/>
        </w:rPr>
      </w:pPr>
      <w:r w:rsidRPr="009D69EC">
        <w:rPr>
          <w:rFonts w:ascii="Palatino Linotype" w:hAnsi="Palatino Linotype"/>
          <w:noProof/>
          <w:sz w:val="22"/>
          <w:szCs w:val="22"/>
        </w:rPr>
        <w:drawing>
          <wp:inline distT="0" distB="0" distL="0" distR="0" wp14:anchorId="71902F6E" wp14:editId="026F7790">
            <wp:extent cx="4248150" cy="21431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1AA0" w:rsidRPr="009D69EC" w:rsidRDefault="00A957A1" w:rsidP="009D69EC">
      <w:pPr>
        <w:spacing w:line="360" w:lineRule="auto"/>
        <w:ind w:firstLine="709"/>
        <w:contextualSpacing/>
        <w:jc w:val="both"/>
        <w:rPr>
          <w:rFonts w:ascii="Palatino Linotype" w:hAnsi="Palatino Linotype"/>
          <w:noProof/>
          <w:sz w:val="22"/>
          <w:szCs w:val="22"/>
        </w:rPr>
      </w:pPr>
      <w:r w:rsidRPr="009D69EC">
        <w:rPr>
          <w:rFonts w:ascii="Palatino Linotype" w:hAnsi="Palatino Linotype"/>
          <w:noProof/>
          <w:sz w:val="22"/>
          <w:szCs w:val="22"/>
        </w:rPr>
        <w:t>Sumber: Data diolah</w:t>
      </w:r>
    </w:p>
    <w:p w:rsidR="00351AA0" w:rsidRPr="009D69EC" w:rsidRDefault="00351AA0" w:rsidP="009D69EC">
      <w:pPr>
        <w:spacing w:line="360" w:lineRule="auto"/>
        <w:ind w:firstLine="709"/>
        <w:contextualSpacing/>
        <w:jc w:val="center"/>
        <w:rPr>
          <w:rFonts w:ascii="Palatino Linotype" w:hAnsi="Palatino Linotype"/>
          <w:noProof/>
          <w:sz w:val="22"/>
          <w:szCs w:val="22"/>
        </w:rPr>
      </w:pPr>
      <w:r w:rsidRPr="009D69EC">
        <w:rPr>
          <w:rFonts w:ascii="Palatino Linotype" w:hAnsi="Palatino Linotype"/>
          <w:noProof/>
          <w:sz w:val="22"/>
          <w:szCs w:val="22"/>
        </w:rPr>
        <w:t>G</w:t>
      </w:r>
      <w:r w:rsidR="00026F37" w:rsidRPr="009D69EC">
        <w:rPr>
          <w:rFonts w:ascii="Palatino Linotype" w:hAnsi="Palatino Linotype"/>
          <w:noProof/>
          <w:sz w:val="22"/>
          <w:szCs w:val="22"/>
        </w:rPr>
        <w:t>rafik 1</w:t>
      </w:r>
      <w:r w:rsidRPr="009D69EC">
        <w:rPr>
          <w:rFonts w:ascii="Palatino Linotype" w:hAnsi="Palatino Linotype"/>
          <w:noProof/>
          <w:sz w:val="22"/>
          <w:szCs w:val="22"/>
        </w:rPr>
        <w:t>. Hasil Kuisioner</w:t>
      </w:r>
    </w:p>
    <w:p w:rsidR="00026F37" w:rsidRPr="009D69EC" w:rsidRDefault="00026F37" w:rsidP="009D69EC">
      <w:pPr>
        <w:spacing w:line="360" w:lineRule="auto"/>
        <w:ind w:firstLine="709"/>
        <w:contextualSpacing/>
        <w:jc w:val="both"/>
        <w:rPr>
          <w:rFonts w:ascii="Palatino Linotype" w:hAnsi="Palatino Linotype"/>
          <w:sz w:val="22"/>
          <w:szCs w:val="22"/>
        </w:rPr>
      </w:pPr>
      <w:r w:rsidRPr="009D69EC">
        <w:rPr>
          <w:rFonts w:ascii="Palatino Linotype" w:hAnsi="Palatino Linotype"/>
          <w:sz w:val="22"/>
          <w:szCs w:val="22"/>
        </w:rPr>
        <w:t xml:space="preserve">Pernyataan yang berkaitan dengan </w:t>
      </w:r>
      <w:r w:rsidR="009374E1" w:rsidRPr="009D69EC">
        <w:rPr>
          <w:rFonts w:ascii="Palatino Linotype" w:hAnsi="Palatino Linotype"/>
          <w:sz w:val="22"/>
          <w:szCs w:val="22"/>
        </w:rPr>
        <w:t>kemudahan bahan baku diakses di Desa Giricahyo para peserta memberi poin</w:t>
      </w:r>
      <w:r w:rsidR="00041AFF" w:rsidRPr="009D69EC">
        <w:rPr>
          <w:rFonts w:ascii="Palatino Linotype" w:hAnsi="Palatino Linotype"/>
          <w:sz w:val="22"/>
          <w:szCs w:val="22"/>
        </w:rPr>
        <w:t xml:space="preserve"> 3.85. Terkait tentang kesesuai materi pelatihan dengan kebutuhan para peserta diperoleh poin 3.90, dan materi yang disampaikan pada saat pelatihan merupakan sesuatu yang baru poinnya sebanyak 3.87. Sedangkan untuk pertanyaan </w:t>
      </w:r>
      <w:r w:rsidR="009374E1" w:rsidRPr="009D69EC">
        <w:rPr>
          <w:rFonts w:ascii="Palatino Linotype" w:hAnsi="Palatino Linotype"/>
          <w:sz w:val="22"/>
          <w:szCs w:val="22"/>
        </w:rPr>
        <w:t>yang</w:t>
      </w:r>
      <w:r w:rsidR="00041AFF" w:rsidRPr="009D69EC">
        <w:rPr>
          <w:rFonts w:ascii="Palatino Linotype" w:hAnsi="Palatino Linotype"/>
          <w:sz w:val="22"/>
          <w:szCs w:val="22"/>
        </w:rPr>
        <w:t xml:space="preserve"> berkaitan dengan manfaat pelatihan untuk meningkatkan motivasi para peserta poinnya sebesar 3.92, dan terkait dengan pelaksanaan pelatihan yang berkesinambungan poinnya sebesar 3.94. </w:t>
      </w:r>
      <w:r w:rsidRPr="009D69EC">
        <w:rPr>
          <w:rFonts w:ascii="Palatino Linotype" w:hAnsi="Palatino Linotype"/>
          <w:sz w:val="22"/>
          <w:szCs w:val="22"/>
        </w:rPr>
        <w:t xml:space="preserve">Dan </w:t>
      </w:r>
      <w:r w:rsidRPr="009D69EC">
        <w:rPr>
          <w:rFonts w:ascii="Palatino Linotype" w:hAnsi="Palatino Linotype"/>
          <w:sz w:val="22"/>
          <w:szCs w:val="22"/>
        </w:rPr>
        <w:lastRenderedPageBreak/>
        <w:t>dari hasil kuisioner diketahui bahwa para</w:t>
      </w:r>
      <w:r w:rsidR="00041AFF" w:rsidRPr="009D69EC">
        <w:rPr>
          <w:rFonts w:ascii="Palatino Linotype" w:hAnsi="Palatino Linotype"/>
          <w:sz w:val="22"/>
          <w:szCs w:val="22"/>
        </w:rPr>
        <w:t xml:space="preserve"> peserta menyatakan bahwa pelatihan yang dilaksanakan dapat memotivasi para peserta untuk berwiraswasta</w:t>
      </w:r>
      <w:r w:rsidRPr="009D69EC">
        <w:rPr>
          <w:rFonts w:ascii="Palatino Linotype" w:hAnsi="Palatino Linotype"/>
          <w:sz w:val="22"/>
          <w:szCs w:val="22"/>
        </w:rPr>
        <w:t xml:space="preserve"> </w:t>
      </w:r>
      <w:r w:rsidR="00AF4BA1" w:rsidRPr="009D69EC">
        <w:rPr>
          <w:rFonts w:ascii="Palatino Linotype" w:hAnsi="Palatino Linotype"/>
          <w:sz w:val="22"/>
          <w:szCs w:val="22"/>
        </w:rPr>
        <w:t xml:space="preserve"> dan </w:t>
      </w:r>
      <w:r w:rsidRPr="009D69EC">
        <w:rPr>
          <w:rFonts w:ascii="Palatino Linotype" w:hAnsi="Palatino Linotype"/>
          <w:sz w:val="22"/>
          <w:szCs w:val="22"/>
        </w:rPr>
        <w:t xml:space="preserve"> </w:t>
      </w:r>
      <w:r w:rsidR="00AF4BA1" w:rsidRPr="009D69EC">
        <w:rPr>
          <w:rFonts w:ascii="Palatino Linotype" w:hAnsi="Palatino Linotype"/>
          <w:sz w:val="22"/>
          <w:szCs w:val="22"/>
        </w:rPr>
        <w:t xml:space="preserve">mengharapkan program </w:t>
      </w:r>
      <w:r w:rsidRPr="009D69EC">
        <w:rPr>
          <w:rFonts w:ascii="Palatino Linotype" w:hAnsi="Palatino Linotype"/>
          <w:sz w:val="22"/>
          <w:szCs w:val="22"/>
        </w:rPr>
        <w:t xml:space="preserve">pelatihan semacam ini bisa dilakukan secara berkesinambungan. </w:t>
      </w:r>
    </w:p>
    <w:p w:rsidR="00351AA0" w:rsidRPr="009D69EC" w:rsidRDefault="00351AA0" w:rsidP="009D69EC">
      <w:pPr>
        <w:spacing w:line="360" w:lineRule="auto"/>
        <w:ind w:firstLine="709"/>
        <w:contextualSpacing/>
        <w:jc w:val="both"/>
        <w:rPr>
          <w:rFonts w:ascii="Palatino Linotype" w:hAnsi="Palatino Linotype"/>
          <w:sz w:val="22"/>
          <w:szCs w:val="22"/>
        </w:rPr>
      </w:pPr>
      <w:r w:rsidRPr="009D69EC">
        <w:rPr>
          <w:rFonts w:ascii="Palatino Linotype" w:hAnsi="Palatino Linotype"/>
          <w:sz w:val="22"/>
          <w:szCs w:val="22"/>
        </w:rPr>
        <w:t xml:space="preserve">Pelaksanaan kegiatan </w:t>
      </w:r>
      <w:r w:rsidRPr="009D69EC">
        <w:rPr>
          <w:rFonts w:ascii="Palatino Linotype" w:hAnsi="Palatino Linotype"/>
          <w:i/>
          <w:sz w:val="22"/>
          <w:szCs w:val="22"/>
        </w:rPr>
        <w:t>Community Based Research</w:t>
      </w:r>
      <w:r w:rsidR="002D7D6A" w:rsidRPr="009D69EC">
        <w:rPr>
          <w:rFonts w:ascii="Palatino Linotype" w:hAnsi="Palatino Linotype"/>
          <w:sz w:val="22"/>
          <w:szCs w:val="22"/>
        </w:rPr>
        <w:t xml:space="preserve"> yang dilakukan di Desa </w:t>
      </w:r>
      <w:r w:rsidRPr="009D69EC">
        <w:rPr>
          <w:rFonts w:ascii="Palatino Linotype" w:hAnsi="Palatino Linotype"/>
          <w:sz w:val="22"/>
          <w:szCs w:val="22"/>
        </w:rPr>
        <w:t>Giricahyo  selain ada  kemudahan juga ada kendala yang dialami dalam kegiatan tersebut. Kemudahannya adalah bahan baku ketela yang mudah diperoleh dengan biaya yang relatif murah. Selain itu adalah dukungan dan respon posif dari warga masyarakat untuk mengikuti pelatihan, karena didorong pada rasa ingin meningkatkan kualitas hidup mereka mereka melalui optimalisasi sumber daya pertanian yang mereka miliki dengan cara berwiraswasta dari hasil pertanian yang ada. Dengan inovasi hasil olahan ketela ini bisa digunakan sebagai alternatif komuditas masyarakat yang diharapkan dapat meningkatkan kesejahteraan mereka.</w:t>
      </w:r>
    </w:p>
    <w:p w:rsidR="00351AA0" w:rsidRPr="009D69EC" w:rsidRDefault="00351AA0" w:rsidP="009D69EC">
      <w:pPr>
        <w:spacing w:line="360" w:lineRule="auto"/>
        <w:ind w:firstLine="709"/>
        <w:contextualSpacing/>
        <w:jc w:val="both"/>
        <w:rPr>
          <w:rFonts w:ascii="Palatino Linotype" w:hAnsi="Palatino Linotype"/>
          <w:b/>
          <w:bCs/>
          <w:sz w:val="22"/>
          <w:szCs w:val="22"/>
          <w:lang w:val="id-ID"/>
        </w:rPr>
      </w:pPr>
      <w:r w:rsidRPr="009D69EC">
        <w:rPr>
          <w:rFonts w:ascii="Palatino Linotype" w:eastAsia="Calibri" w:hAnsi="Palatino Linotype"/>
          <w:sz w:val="22"/>
          <w:szCs w:val="22"/>
        </w:rPr>
        <w:t>Sedangkan kendala utama yang dialami penulis dalam pelatihan ini adalah penyesuaian waktu untuk berkumpul dengan warga cukup sulit. Warga Desa Giricahyo sebagian besar bekerja sebagai buruh di pantai Parangtritis seringkali sudah meninggalkan kediaman sejak pagi dan baru pulang saat senja menjelang. Sehingga, butuh komunikasi intens dan baik untuk merealisasikan pelatihan ini. Solusi yang penulis ambil adalah mengadakan pelatihan ini di sore atau malam hari setelah para warga menyelesaikan kegiatan berladang maupun kegiatan pribadi mereka lainnya. Tentu saja penentuan jadwal pelatihan ini sudah dengan persetujuan tokoh masyarakat serta warga.</w:t>
      </w:r>
    </w:p>
    <w:p w:rsidR="00351AA0" w:rsidRPr="009D69EC" w:rsidRDefault="00351AA0" w:rsidP="009D69EC">
      <w:pPr>
        <w:numPr>
          <w:ilvl w:val="0"/>
          <w:numId w:val="10"/>
        </w:numPr>
        <w:autoSpaceDE w:val="0"/>
        <w:autoSpaceDN w:val="0"/>
        <w:adjustRightInd w:val="0"/>
        <w:spacing w:line="360" w:lineRule="auto"/>
        <w:ind w:left="709" w:hanging="709"/>
        <w:jc w:val="both"/>
        <w:rPr>
          <w:rFonts w:ascii="Palatino Linotype" w:eastAsia="Calibri" w:hAnsi="Palatino Linotype"/>
          <w:b/>
          <w:bCs/>
          <w:sz w:val="22"/>
          <w:szCs w:val="22"/>
        </w:rPr>
      </w:pPr>
      <w:r w:rsidRPr="009D69EC">
        <w:rPr>
          <w:rFonts w:ascii="Palatino Linotype" w:eastAsia="Calibri" w:hAnsi="Palatino Linotype"/>
          <w:b/>
          <w:bCs/>
          <w:sz w:val="22"/>
          <w:szCs w:val="22"/>
        </w:rPr>
        <w:t>Kesimpulan</w:t>
      </w:r>
    </w:p>
    <w:p w:rsidR="00351AA0" w:rsidRPr="009D69EC" w:rsidRDefault="00351AA0" w:rsidP="009D69EC">
      <w:pPr>
        <w:autoSpaceDE w:val="0"/>
        <w:autoSpaceDN w:val="0"/>
        <w:adjustRightInd w:val="0"/>
        <w:spacing w:line="360" w:lineRule="auto"/>
        <w:ind w:firstLine="720"/>
        <w:jc w:val="both"/>
        <w:rPr>
          <w:rFonts w:ascii="Palatino Linotype" w:eastAsia="Calibri" w:hAnsi="Palatino Linotype"/>
          <w:sz w:val="22"/>
          <w:szCs w:val="22"/>
        </w:rPr>
      </w:pPr>
      <w:r w:rsidRPr="009D69EC">
        <w:rPr>
          <w:rFonts w:ascii="Palatino Linotype" w:eastAsia="Calibri" w:hAnsi="Palatino Linotype"/>
          <w:sz w:val="22"/>
          <w:szCs w:val="22"/>
        </w:rPr>
        <w:t xml:space="preserve">Pelatihan olahan  ketela inovatif dan  kreatif  berupa makanan ringan lanting aneka rasa memberikan warga di Desa Giricahyo wawasan dan pengetahuan baru tentang olahan  lain ketela. Dengan  melimpahnya bahan baku utama, yaitu  ketela, di desa tersebut, pelatihan ini akan sangat bermanfaat bagi warga Desa Giricahyo untuk lebih mengoptimalkan  ekonominya, dengan cara  </w:t>
      </w:r>
      <w:r w:rsidRPr="009D69EC">
        <w:rPr>
          <w:rFonts w:ascii="Palatino Linotype" w:eastAsia="Calibri" w:hAnsi="Palatino Linotype"/>
          <w:sz w:val="22"/>
          <w:szCs w:val="22"/>
        </w:rPr>
        <w:lastRenderedPageBreak/>
        <w:t>memanfaatkan hasil pelatihan pembuatan inovasi pengolahan ketela tersebut sebagai produk bisnis mereka.</w:t>
      </w:r>
    </w:p>
    <w:p w:rsidR="00351AA0" w:rsidRPr="009D69EC" w:rsidRDefault="00351AA0" w:rsidP="009D69EC">
      <w:pPr>
        <w:autoSpaceDE w:val="0"/>
        <w:autoSpaceDN w:val="0"/>
        <w:adjustRightInd w:val="0"/>
        <w:spacing w:line="360" w:lineRule="auto"/>
        <w:ind w:firstLine="720"/>
        <w:jc w:val="both"/>
        <w:rPr>
          <w:rFonts w:ascii="Palatino Linotype" w:eastAsia="Calibri" w:hAnsi="Palatino Linotype"/>
          <w:sz w:val="22"/>
          <w:szCs w:val="22"/>
        </w:rPr>
      </w:pPr>
      <w:r w:rsidRPr="009D69EC">
        <w:rPr>
          <w:rFonts w:ascii="Palatino Linotype" w:eastAsia="Calibri" w:hAnsi="Palatino Linotype"/>
          <w:sz w:val="22"/>
          <w:szCs w:val="22"/>
        </w:rPr>
        <w:t>Pelatihan pengemasan hasil olahan dan  member</w:t>
      </w:r>
      <w:r w:rsidR="00F10EC9" w:rsidRPr="009D69EC">
        <w:rPr>
          <w:rFonts w:ascii="Palatino Linotype" w:eastAsia="Calibri" w:hAnsi="Palatino Linotype"/>
          <w:sz w:val="22"/>
          <w:szCs w:val="22"/>
        </w:rPr>
        <w:t>i</w:t>
      </w:r>
      <w:r w:rsidRPr="009D69EC">
        <w:rPr>
          <w:rFonts w:ascii="Palatino Linotype" w:eastAsia="Calibri" w:hAnsi="Palatino Linotype"/>
          <w:sz w:val="22"/>
          <w:szCs w:val="22"/>
        </w:rPr>
        <w:t xml:space="preserve">  label  pada kemasan h</w:t>
      </w:r>
      <w:r w:rsidR="00F10EC9" w:rsidRPr="009D69EC">
        <w:rPr>
          <w:rFonts w:ascii="Palatino Linotype" w:eastAsia="Calibri" w:hAnsi="Palatino Linotype"/>
          <w:sz w:val="22"/>
          <w:szCs w:val="22"/>
        </w:rPr>
        <w:t>asil olahan inovasi dari ketela</w:t>
      </w:r>
      <w:r w:rsidRPr="009D69EC">
        <w:rPr>
          <w:rFonts w:ascii="Palatino Linotype" w:eastAsia="Calibri" w:hAnsi="Palatino Linotype"/>
          <w:sz w:val="22"/>
          <w:szCs w:val="22"/>
        </w:rPr>
        <w:t xml:space="preserve"> dilakukan agar lebih menarik sehingga akan membuat  produk yang dihasilkan bisa dipasarkan tidak hanya dilingkungan terbatas  tetapi  ke skala yang lebih luas. Pendampingan yang relatif lebih lama lagi akan membuat terwujudnya olahan ketela ini bisa menjadi komoditi perdagangan baru di Desa Giricahyo. Dengan dilengkapi denga melakukan pelatihan </w:t>
      </w:r>
      <w:r w:rsidR="00F10EC9" w:rsidRPr="009D69EC">
        <w:rPr>
          <w:rFonts w:ascii="Palatino Linotype" w:eastAsia="Calibri" w:hAnsi="Palatino Linotype"/>
          <w:sz w:val="22"/>
          <w:szCs w:val="22"/>
        </w:rPr>
        <w:t xml:space="preserve">bagaimana </w:t>
      </w:r>
      <w:r w:rsidRPr="009D69EC">
        <w:rPr>
          <w:rFonts w:ascii="Palatino Linotype" w:eastAsia="Calibri" w:hAnsi="Palatino Linotype"/>
          <w:i/>
          <w:sz w:val="22"/>
          <w:szCs w:val="22"/>
        </w:rPr>
        <w:t>marketing</w:t>
      </w:r>
      <w:r w:rsidRPr="009D69EC">
        <w:rPr>
          <w:rFonts w:ascii="Palatino Linotype" w:eastAsia="Calibri" w:hAnsi="Palatino Linotype"/>
          <w:sz w:val="22"/>
          <w:szCs w:val="22"/>
        </w:rPr>
        <w:t xml:space="preserve"> yang baik maka wa</w:t>
      </w:r>
      <w:r w:rsidR="00F10EC9" w:rsidRPr="009D69EC">
        <w:rPr>
          <w:rFonts w:ascii="Palatino Linotype" w:eastAsia="Calibri" w:hAnsi="Palatino Linotype"/>
          <w:sz w:val="22"/>
          <w:szCs w:val="22"/>
        </w:rPr>
        <w:t>rga masyarakat punya alternatif</w:t>
      </w:r>
      <w:r w:rsidRPr="009D69EC">
        <w:rPr>
          <w:rFonts w:ascii="Palatino Linotype" w:eastAsia="Calibri" w:hAnsi="Palatino Linotype"/>
          <w:sz w:val="22"/>
          <w:szCs w:val="22"/>
        </w:rPr>
        <w:t xml:space="preserve"> berbagai cara untuk bisa memasarkan produknya kepada konsumen. </w:t>
      </w:r>
    </w:p>
    <w:p w:rsidR="00351AA0" w:rsidRPr="009D69EC" w:rsidRDefault="00351AA0" w:rsidP="009D69EC">
      <w:pPr>
        <w:autoSpaceDE w:val="0"/>
        <w:autoSpaceDN w:val="0"/>
        <w:adjustRightInd w:val="0"/>
        <w:spacing w:line="360" w:lineRule="auto"/>
        <w:ind w:firstLine="720"/>
        <w:jc w:val="both"/>
        <w:rPr>
          <w:rFonts w:ascii="Palatino Linotype" w:eastAsia="Calibri" w:hAnsi="Palatino Linotype"/>
          <w:sz w:val="22"/>
          <w:szCs w:val="22"/>
        </w:rPr>
      </w:pPr>
      <w:r w:rsidRPr="009D69EC">
        <w:rPr>
          <w:rFonts w:ascii="Palatino Linotype" w:eastAsia="Calibri" w:hAnsi="Palatino Linotype"/>
          <w:sz w:val="22"/>
          <w:szCs w:val="22"/>
        </w:rPr>
        <w:t>Dari hasil evaluasi diketahui bahwa setelah melakukan pelatihan para peserta menyatakan termotivasi untuk melakukan wiraswasta dengan menjadikan lanting sebagai salah satu produk yang akan di diproduksi dan dikelola bersama dalam kelompok UMKM yang ada di Desa Giricahyo. Dengan demikian maka tujuan dilaksanakan pelatihan ini untuk mengoptimalkan ekonomi masyarakat Desa Giricahyo bisa berhasil/ sesuai tujuan.</w:t>
      </w:r>
    </w:p>
    <w:p w:rsidR="00351AA0" w:rsidRPr="009D69EC" w:rsidRDefault="00351AA0" w:rsidP="009D69EC">
      <w:pPr>
        <w:pStyle w:val="Heading1"/>
        <w:numPr>
          <w:ilvl w:val="0"/>
          <w:numId w:val="10"/>
        </w:numPr>
        <w:shd w:val="clear" w:color="auto" w:fill="FFFFFF"/>
        <w:spacing w:before="0" w:beforeAutospacing="0" w:after="0" w:afterAutospacing="0" w:line="360" w:lineRule="auto"/>
        <w:jc w:val="both"/>
        <w:rPr>
          <w:rFonts w:ascii="Palatino Linotype" w:hAnsi="Palatino Linotype"/>
          <w:sz w:val="22"/>
          <w:szCs w:val="22"/>
        </w:rPr>
      </w:pPr>
      <w:r w:rsidRPr="009D69EC">
        <w:rPr>
          <w:rFonts w:ascii="Palatino Linotype" w:hAnsi="Palatino Linotype"/>
          <w:sz w:val="22"/>
          <w:szCs w:val="22"/>
        </w:rPr>
        <w:t>Referensi</w:t>
      </w: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b/>
          <w:sz w:val="22"/>
          <w:szCs w:val="22"/>
        </w:rPr>
        <w:fldChar w:fldCharType="begin" w:fldLock="1"/>
      </w:r>
      <w:r w:rsidRPr="009D69EC">
        <w:rPr>
          <w:rFonts w:ascii="Palatino Linotype" w:hAnsi="Palatino Linotype"/>
          <w:b/>
          <w:sz w:val="22"/>
          <w:szCs w:val="22"/>
        </w:rPr>
        <w:instrText xml:space="preserve">ADDIN Mendeley Bibliography CSL_BIBLIOGRAPHY </w:instrText>
      </w:r>
      <w:r w:rsidRPr="009D69EC">
        <w:rPr>
          <w:rFonts w:ascii="Palatino Linotype" w:hAnsi="Palatino Linotype"/>
          <w:b/>
          <w:sz w:val="22"/>
          <w:szCs w:val="22"/>
        </w:rPr>
        <w:fldChar w:fldCharType="separate"/>
      </w:r>
      <w:r w:rsidRPr="009D69EC">
        <w:rPr>
          <w:rFonts w:ascii="Palatino Linotype" w:hAnsi="Palatino Linotype"/>
          <w:noProof/>
          <w:sz w:val="22"/>
          <w:szCs w:val="22"/>
        </w:rPr>
        <w:t xml:space="preserve">Albert, Janice, ‘Introduction to Innovations in Food Labelling.’, in </w:t>
      </w:r>
      <w:r w:rsidRPr="009D69EC">
        <w:rPr>
          <w:rFonts w:ascii="Palatino Linotype" w:hAnsi="Palatino Linotype"/>
          <w:i/>
          <w:iCs/>
          <w:noProof/>
          <w:sz w:val="22"/>
          <w:szCs w:val="22"/>
        </w:rPr>
        <w:t>Innovations in Food Labelling</w:t>
      </w:r>
      <w:r w:rsidRPr="009D69EC">
        <w:rPr>
          <w:rFonts w:ascii="Palatino Linotype" w:hAnsi="Palatino Linotype"/>
          <w:noProof/>
          <w:sz w:val="22"/>
          <w:szCs w:val="22"/>
        </w:rPr>
        <w:t>, ed. by Janice Albert (Cambridge, UK: Food and Agriculture Organization of the United Nations and Woodhead Publishing Ltd., 2010)</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Anonim, ‘15 Manfaat Singkong Untuk Kesehatan Dan Efek Sampingnya’, </w:t>
      </w:r>
      <w:r w:rsidRPr="009D69EC">
        <w:rPr>
          <w:rFonts w:ascii="Palatino Linotype" w:hAnsi="Palatino Linotype"/>
          <w:i/>
          <w:iCs/>
          <w:noProof/>
          <w:sz w:val="22"/>
          <w:szCs w:val="22"/>
        </w:rPr>
        <w:t>Khasiat Sehat</w:t>
      </w:r>
      <w:r w:rsidRPr="009D69EC">
        <w:rPr>
          <w:rFonts w:ascii="Palatino Linotype" w:hAnsi="Palatino Linotype"/>
          <w:noProof/>
          <w:sz w:val="22"/>
          <w:szCs w:val="22"/>
        </w:rPr>
        <w:t xml:space="preserve"> &lt;https://www.khasiatsehat.com/khasiat-dan-manfaat-singkong&gt;</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 ‘The Ultimate Guide To Digital Marketing’, </w:t>
      </w:r>
      <w:r w:rsidRPr="009D69EC">
        <w:rPr>
          <w:rFonts w:ascii="Palatino Linotype" w:hAnsi="Palatino Linotype"/>
          <w:i/>
          <w:iCs/>
          <w:noProof/>
          <w:sz w:val="22"/>
          <w:szCs w:val="22"/>
        </w:rPr>
        <w:t>Digital Marketer.Com</w:t>
      </w:r>
      <w:r w:rsidRPr="009D69EC">
        <w:rPr>
          <w:rFonts w:ascii="Palatino Linotype" w:hAnsi="Palatino Linotype"/>
          <w:noProof/>
          <w:sz w:val="22"/>
          <w:szCs w:val="22"/>
        </w:rPr>
        <w:t xml:space="preserve"> &lt;https://www.digitalmarketer.com/digital-marketing&gt;</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Arsiyah, Heru Ribawanto, and Sumartono, ‘Pemberdayaan Masyarakat Dalam Pembangunan Ekonomi Desa’, </w:t>
      </w:r>
      <w:r w:rsidRPr="009D69EC">
        <w:rPr>
          <w:rFonts w:ascii="Palatino Linotype" w:hAnsi="Palatino Linotype"/>
          <w:i/>
          <w:iCs/>
          <w:noProof/>
          <w:sz w:val="22"/>
          <w:szCs w:val="22"/>
        </w:rPr>
        <w:t>WACANA</w:t>
      </w:r>
      <w:r w:rsidRPr="009D69EC">
        <w:rPr>
          <w:rFonts w:ascii="Palatino Linotype" w:hAnsi="Palatino Linotype"/>
          <w:noProof/>
          <w:sz w:val="22"/>
          <w:szCs w:val="22"/>
        </w:rPr>
        <w:t>, 12.2 (2009), 370–75</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Ayal, Igal, and Jehiel Zif, ‘Market Expansion Strategies in Multinational Marketing’, </w:t>
      </w:r>
      <w:r w:rsidRPr="009D69EC">
        <w:rPr>
          <w:rFonts w:ascii="Palatino Linotype" w:hAnsi="Palatino Linotype"/>
          <w:i/>
          <w:iCs/>
          <w:noProof/>
          <w:sz w:val="22"/>
          <w:szCs w:val="22"/>
        </w:rPr>
        <w:t>Journal of Marketing</w:t>
      </w:r>
      <w:r w:rsidRPr="009D69EC">
        <w:rPr>
          <w:rFonts w:ascii="Palatino Linotype" w:hAnsi="Palatino Linotype"/>
          <w:noProof/>
          <w:sz w:val="22"/>
          <w:szCs w:val="22"/>
        </w:rPr>
        <w:t>, Spring (1979), 84–94</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Bappenas, </w:t>
      </w:r>
      <w:r w:rsidRPr="009D69EC">
        <w:rPr>
          <w:rFonts w:ascii="Palatino Linotype" w:hAnsi="Palatino Linotype"/>
          <w:i/>
          <w:iCs/>
          <w:noProof/>
          <w:sz w:val="22"/>
          <w:szCs w:val="22"/>
        </w:rPr>
        <w:t xml:space="preserve">Pengembangan Agroindustri Pangan Dalam Perspektif Pembangunan </w:t>
      </w:r>
      <w:r w:rsidRPr="009D69EC">
        <w:rPr>
          <w:rFonts w:ascii="Palatino Linotype" w:hAnsi="Palatino Linotype"/>
          <w:i/>
          <w:iCs/>
          <w:noProof/>
          <w:sz w:val="22"/>
          <w:szCs w:val="22"/>
        </w:rPr>
        <w:lastRenderedPageBreak/>
        <w:t xml:space="preserve">Perdesaan. Laporan Kajian Pembangunan Perdesaan Dan Pertanian Berbasis Ketahanan Pangan Dan Pengembangan Agroindustri. Staf Ahli Meneg PPN/Bappenas Bidang Revitalisasi Perdesaan, Pertanian Dan </w:t>
      </w:r>
      <w:r w:rsidRPr="009D69EC">
        <w:rPr>
          <w:rFonts w:ascii="Palatino Linotype" w:hAnsi="Palatino Linotype"/>
          <w:noProof/>
          <w:sz w:val="22"/>
          <w:szCs w:val="22"/>
        </w:rPr>
        <w:t xml:space="preserve"> (Jakarta: Bappenas, 2009)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Destiana, Asti, D. Suryatman, and Nur Eko Setiowati, ‘Pemberdayaan Ekonomi Masyarakat Manis Kidul Dalam Menunjang Pendidikan Formal Di Objek Wisata Cibulan Kecamatan Jalaksana Kabupaten Kuningan’, </w:t>
      </w:r>
      <w:r w:rsidRPr="009D69EC">
        <w:rPr>
          <w:rFonts w:ascii="Palatino Linotype" w:hAnsi="Palatino Linotype"/>
          <w:i/>
          <w:iCs/>
          <w:noProof/>
          <w:sz w:val="22"/>
          <w:szCs w:val="22"/>
        </w:rPr>
        <w:t>Jurnal Edueksos</w:t>
      </w:r>
      <w:r w:rsidRPr="009D69EC">
        <w:rPr>
          <w:rFonts w:ascii="Palatino Linotype" w:hAnsi="Palatino Linotype"/>
          <w:noProof/>
          <w:sz w:val="22"/>
          <w:szCs w:val="22"/>
        </w:rPr>
        <w:t>, V.1 (2016), 55–63</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Diah, Ditta, ‘Rekomendasi Tepung Tapioka Terbaik Kemasan 1 Kg Beserta Harganya’, 2019 &lt;https://harga.web.id/harga-tepung-tapioka-1-kg.info&gt;</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BC792E" w:rsidRDefault="00BC792E"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Dinas Pariwisata Gunung Kidul, ‘Hasil Wawancara’ (Yogyakarta, 2019).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Eka Herlina, and Farida Nuraeni, ‘Pengembangan Produk Pangan Fungsional Berbasis Ubi Kayu (Manihotesculenta) Dalam Menunjang Ketahanan Pangan’, </w:t>
      </w:r>
      <w:r w:rsidRPr="009D69EC">
        <w:rPr>
          <w:rFonts w:ascii="Palatino Linotype" w:hAnsi="Palatino Linotype"/>
          <w:i/>
          <w:iCs/>
          <w:noProof/>
          <w:sz w:val="22"/>
          <w:szCs w:val="22"/>
        </w:rPr>
        <w:t>Jurnal Sains Dasar</w:t>
      </w:r>
      <w:r w:rsidRPr="009D69EC">
        <w:rPr>
          <w:rFonts w:ascii="Palatino Linotype" w:hAnsi="Palatino Linotype"/>
          <w:noProof/>
          <w:sz w:val="22"/>
          <w:szCs w:val="22"/>
        </w:rPr>
        <w:t>, 3.2 (2014), 142 – 148</w:t>
      </w:r>
    </w:p>
    <w:p w:rsidR="009D69EC" w:rsidRPr="009D69EC" w:rsidRDefault="009D69EC" w:rsidP="009D69EC">
      <w:pPr>
        <w:widowControl w:val="0"/>
        <w:autoSpaceDE w:val="0"/>
        <w:autoSpaceDN w:val="0"/>
        <w:adjustRightInd w:val="0"/>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Hartini, Sri, and Yohanes Martono, ‘Pemberdayaan Petani Singkong Desa Kendel, Kecamatan Kemusu, Kabupaten Boyolali Melalui Sentuhan Fortifikasi-Fermentasi Singkong’, </w:t>
      </w:r>
      <w:r w:rsidRPr="009D69EC">
        <w:rPr>
          <w:rFonts w:ascii="Palatino Linotype" w:hAnsi="Palatino Linotype"/>
          <w:i/>
          <w:iCs/>
          <w:noProof/>
          <w:sz w:val="22"/>
          <w:szCs w:val="22"/>
        </w:rPr>
        <w:t>Agrokreatif Jurnal Ilmiah Pengabdian Kepada Masyarakat</w:t>
      </w:r>
      <w:r w:rsidRPr="009D69EC">
        <w:rPr>
          <w:rFonts w:ascii="Palatino Linotype" w:hAnsi="Palatino Linotype"/>
          <w:noProof/>
          <w:sz w:val="22"/>
          <w:szCs w:val="22"/>
        </w:rPr>
        <w:t>, 1 (2015), 35–40</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Hasil FGD Dengan Masyarakat Dan Tokoh Masy</w:t>
      </w:r>
      <w:r w:rsidR="00BC792E" w:rsidRPr="009D69EC">
        <w:rPr>
          <w:rFonts w:ascii="Palatino Linotype" w:hAnsi="Palatino Linotype"/>
          <w:noProof/>
          <w:sz w:val="22"/>
          <w:szCs w:val="22"/>
        </w:rPr>
        <w:t>arakat Kalurahan Desa Giricahyo</w:t>
      </w:r>
      <w:r w:rsidRPr="009D69EC">
        <w:rPr>
          <w:rFonts w:ascii="Palatino Linotype" w:hAnsi="Palatino Linotype"/>
          <w:noProof/>
          <w:sz w:val="22"/>
          <w:szCs w:val="22"/>
        </w:rPr>
        <w:t xml:space="preserve"> (Yogyakarta, 2019)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Hawkes, Corinna, ‘Government and Voluntary Policies on Nutrition Labelling: A Global Overview’, in </w:t>
      </w:r>
      <w:r w:rsidRPr="009D69EC">
        <w:rPr>
          <w:rFonts w:ascii="Palatino Linotype" w:hAnsi="Palatino Linotype"/>
          <w:i/>
          <w:iCs/>
          <w:noProof/>
          <w:sz w:val="22"/>
          <w:szCs w:val="22"/>
        </w:rPr>
        <w:t>Innovations in Food Labelling</w:t>
      </w:r>
      <w:r w:rsidRPr="009D69EC">
        <w:rPr>
          <w:rFonts w:ascii="Palatino Linotype" w:hAnsi="Palatino Linotype"/>
          <w:noProof/>
          <w:sz w:val="22"/>
          <w:szCs w:val="22"/>
        </w:rPr>
        <w:t>, ed. by Janice Albert (Cambridge, UK: Food and Agriculture Organization of the United Nations and Woodhead Publishing Ltd., 2010)</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Huda, Miftachul, </w:t>
      </w:r>
      <w:r w:rsidRPr="009D69EC">
        <w:rPr>
          <w:rFonts w:ascii="Palatino Linotype" w:hAnsi="Palatino Linotype"/>
          <w:i/>
          <w:iCs/>
          <w:noProof/>
          <w:sz w:val="22"/>
          <w:szCs w:val="22"/>
        </w:rPr>
        <w:t>Pekerjaan Sosial &amp; Kesejahteraan Sosial</w:t>
      </w:r>
      <w:r w:rsidRPr="009D69EC">
        <w:rPr>
          <w:rFonts w:ascii="Palatino Linotype" w:hAnsi="Palatino Linotype"/>
          <w:noProof/>
          <w:sz w:val="22"/>
          <w:szCs w:val="22"/>
        </w:rPr>
        <w:t xml:space="preserve"> (Yogyakarta: Pustaka Pelajar, 2009)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Ife, Jim, and Frank Tesoriero, </w:t>
      </w:r>
      <w:r w:rsidRPr="009D69EC">
        <w:rPr>
          <w:rFonts w:ascii="Palatino Linotype" w:hAnsi="Palatino Linotype"/>
          <w:i/>
          <w:iCs/>
          <w:noProof/>
          <w:sz w:val="22"/>
          <w:szCs w:val="22"/>
        </w:rPr>
        <w:t>Community Development: Alternatif Pengembangan Masyarakat Di Era Globalisasi, Penerjemah, Satrawan Manurung, Nurul Yakin, M. Nursyahid</w:t>
      </w:r>
      <w:r w:rsidRPr="009D69EC">
        <w:rPr>
          <w:rFonts w:ascii="Palatino Linotype" w:hAnsi="Palatino Linotype"/>
          <w:noProof/>
          <w:sz w:val="22"/>
          <w:szCs w:val="22"/>
        </w:rPr>
        <w:t xml:space="preserve"> (Yogyakarta: Pustaka Pelajar, 2008)</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Jim Ife, </w:t>
      </w:r>
      <w:r w:rsidRPr="009D69EC">
        <w:rPr>
          <w:rFonts w:ascii="Palatino Linotype" w:hAnsi="Palatino Linotype"/>
          <w:i/>
          <w:iCs/>
          <w:noProof/>
          <w:sz w:val="22"/>
          <w:szCs w:val="22"/>
        </w:rPr>
        <w:t>Community Development: Creating Community Alternatives-Vision, Analysiis and Practice.</w:t>
      </w:r>
      <w:r w:rsidRPr="009D69EC">
        <w:rPr>
          <w:rFonts w:ascii="Palatino Linotype" w:hAnsi="Palatino Linotype"/>
          <w:noProof/>
          <w:sz w:val="22"/>
          <w:szCs w:val="22"/>
        </w:rPr>
        <w:t xml:space="preserve"> (Melbourne: : Longman, 1995)</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Kamil, Mustofa, </w:t>
      </w:r>
      <w:r w:rsidRPr="009D69EC">
        <w:rPr>
          <w:rFonts w:ascii="Palatino Linotype" w:hAnsi="Palatino Linotype"/>
          <w:i/>
          <w:iCs/>
          <w:noProof/>
          <w:sz w:val="22"/>
          <w:szCs w:val="22"/>
        </w:rPr>
        <w:t>Model Pendidikan Dan Pelatihan</w:t>
      </w:r>
      <w:r w:rsidRPr="009D69EC">
        <w:rPr>
          <w:rFonts w:ascii="Palatino Linotype" w:hAnsi="Palatino Linotype"/>
          <w:noProof/>
          <w:sz w:val="22"/>
          <w:szCs w:val="22"/>
        </w:rPr>
        <w:t xml:space="preserve"> ((Bandung: Alfabeta, 2010)</w:t>
      </w:r>
    </w:p>
    <w:p w:rsidR="009D69EC" w:rsidRDefault="009D69EC"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lastRenderedPageBreak/>
        <w:t>Kepala Desa</w:t>
      </w:r>
      <w:r>
        <w:rPr>
          <w:rFonts w:ascii="Palatino Linotype" w:hAnsi="Palatino Linotype"/>
          <w:noProof/>
          <w:sz w:val="22"/>
          <w:szCs w:val="22"/>
        </w:rPr>
        <w:t xml:space="preserve"> Giricahyo</w:t>
      </w:r>
      <w:r w:rsidRPr="009D69EC">
        <w:rPr>
          <w:rFonts w:ascii="Palatino Linotype" w:hAnsi="Palatino Linotype"/>
          <w:noProof/>
          <w:sz w:val="22"/>
          <w:szCs w:val="22"/>
        </w:rPr>
        <w:t>, ‘Hasil Wawancara’ (Yogyakarta, 2019)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Kotler, Philip, and Nikhilesh Dholakia, ‘Ending Global Stagnation: Linking the Fortunes of the Industrial and Developing Countries’, </w:t>
      </w:r>
      <w:r w:rsidRPr="009D69EC">
        <w:rPr>
          <w:rFonts w:ascii="Palatino Linotype" w:hAnsi="Palatino Linotype"/>
          <w:i/>
          <w:iCs/>
          <w:noProof/>
          <w:sz w:val="22"/>
          <w:szCs w:val="22"/>
        </w:rPr>
        <w:t>Business in the Contemporary World</w:t>
      </w:r>
      <w:r w:rsidRPr="009D69EC">
        <w:rPr>
          <w:rFonts w:ascii="Palatino Linotype" w:hAnsi="Palatino Linotype"/>
          <w:noProof/>
          <w:sz w:val="22"/>
          <w:szCs w:val="22"/>
        </w:rPr>
        <w:t>, Spring (1989), 86–97</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Mandle, Jessie, Aviva Tugendhaft, Julia Michalow, and Karen J. Hofman, ‘Nutrition Labelling: A Review of Research on Consumer and Industry Response in the Global South’, </w:t>
      </w:r>
      <w:r w:rsidRPr="009D69EC">
        <w:rPr>
          <w:rFonts w:ascii="Palatino Linotype" w:hAnsi="Palatino Linotype"/>
          <w:i/>
          <w:iCs/>
          <w:noProof/>
          <w:sz w:val="22"/>
          <w:szCs w:val="22"/>
        </w:rPr>
        <w:t>Global Health Action</w:t>
      </w:r>
      <w:r w:rsidRPr="009D69EC">
        <w:rPr>
          <w:rFonts w:ascii="Palatino Linotype" w:hAnsi="Palatino Linotype"/>
          <w:noProof/>
          <w:sz w:val="22"/>
          <w:szCs w:val="22"/>
        </w:rPr>
        <w:t>, 2015</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Mars, Kenneth, and Betty Bugusu, ‘Food Packaging-Roles, Materials, and Environmental Issues’, </w:t>
      </w:r>
      <w:r w:rsidRPr="009D69EC">
        <w:rPr>
          <w:rFonts w:ascii="Palatino Linotype" w:hAnsi="Palatino Linotype"/>
          <w:i/>
          <w:iCs/>
          <w:noProof/>
          <w:sz w:val="22"/>
          <w:szCs w:val="22"/>
        </w:rPr>
        <w:t>Journal Of Food Science R: Reviews/Hypotheses in Food Science</w:t>
      </w:r>
      <w:r w:rsidRPr="009D69EC">
        <w:rPr>
          <w:rFonts w:ascii="Palatino Linotype" w:hAnsi="Palatino Linotype"/>
          <w:noProof/>
          <w:sz w:val="22"/>
          <w:szCs w:val="22"/>
        </w:rPr>
        <w:t>, 72 (2007)</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Muntoha, Jamroni, and Riska Utami Ummayah, ‘Pelatihan Pemanfaatan Dan Pengolahan Singkong Menjadi Makanan Ringan Tela Rasa’, </w:t>
      </w:r>
      <w:r w:rsidRPr="009D69EC">
        <w:rPr>
          <w:rFonts w:ascii="Palatino Linotype" w:hAnsi="Palatino Linotype"/>
          <w:i/>
          <w:iCs/>
          <w:noProof/>
          <w:sz w:val="22"/>
          <w:szCs w:val="22"/>
        </w:rPr>
        <w:t>Jurnal Inovasi Dan Kewirausahaan</w:t>
      </w:r>
      <w:r w:rsidRPr="009D69EC">
        <w:rPr>
          <w:rFonts w:ascii="Palatino Linotype" w:hAnsi="Palatino Linotype"/>
          <w:noProof/>
          <w:sz w:val="22"/>
          <w:szCs w:val="22"/>
        </w:rPr>
        <w:t>, 4.3 (2015), 188–93</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Ohmae, Kenichi, </w:t>
      </w:r>
      <w:r w:rsidRPr="009D69EC">
        <w:rPr>
          <w:rFonts w:ascii="Palatino Linotype" w:hAnsi="Palatino Linotype"/>
          <w:i/>
          <w:iCs/>
          <w:noProof/>
          <w:sz w:val="22"/>
          <w:szCs w:val="22"/>
        </w:rPr>
        <w:t>Triad Power</w:t>
      </w:r>
      <w:r w:rsidRPr="009D69EC">
        <w:rPr>
          <w:rFonts w:ascii="Palatino Linotype" w:hAnsi="Palatino Linotype"/>
          <w:noProof/>
          <w:sz w:val="22"/>
          <w:szCs w:val="22"/>
        </w:rPr>
        <w:t xml:space="preserve"> (New York: Free Press, 1985)</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i/>
          <w:iCs/>
          <w:noProof/>
          <w:sz w:val="22"/>
          <w:szCs w:val="22"/>
        </w:rPr>
        <w:t>Peraturan Pemerintah No.69 Tahun 1999, Tentang Laber Dan Iklan Pangan</w:t>
      </w:r>
      <w:r w:rsidRPr="009D69EC">
        <w:rPr>
          <w:rFonts w:ascii="Palatino Linotype" w:hAnsi="Palatino Linotype"/>
          <w:noProof/>
          <w:sz w:val="22"/>
          <w:szCs w:val="22"/>
        </w:rPr>
        <w:t xml:space="preserve"> (Jakarta: Republik Indonesia, 1999) &lt;https://www.hukumonline.com/pusatdata/detail/539/node/115/peraturan-pemerintah-nomor-69-tahun-1999&gt;</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Pinna, Mariella, Giacomo Del Chiappa, and Marcello Atzeni, ‘Do Consumers Really Care about Food Quality Labels?’, </w:t>
      </w:r>
      <w:r w:rsidRPr="009D69EC">
        <w:rPr>
          <w:rFonts w:ascii="Palatino Linotype" w:hAnsi="Palatino Linotype"/>
          <w:i/>
          <w:iCs/>
          <w:noProof/>
          <w:sz w:val="22"/>
          <w:szCs w:val="22"/>
        </w:rPr>
        <w:t>Journal Quality-Access to Success</w:t>
      </w:r>
      <w:r w:rsidRPr="009D69EC">
        <w:rPr>
          <w:rFonts w:ascii="Palatino Linotype" w:hAnsi="Palatino Linotype"/>
          <w:noProof/>
          <w:sz w:val="22"/>
          <w:szCs w:val="22"/>
        </w:rPr>
        <w:t>, 18 (2017), 135–40</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Popa, Mona, and Nastasia Belc, ‘Packaging’, in </w:t>
      </w:r>
      <w:r w:rsidRPr="009D69EC">
        <w:rPr>
          <w:rFonts w:ascii="Palatino Linotype" w:hAnsi="Palatino Linotype"/>
          <w:i/>
          <w:iCs/>
          <w:noProof/>
          <w:sz w:val="22"/>
          <w:szCs w:val="22"/>
        </w:rPr>
        <w:t>Food Safety A Practical and Case Study Approach</w:t>
      </w:r>
      <w:r w:rsidRPr="009D69EC">
        <w:rPr>
          <w:rFonts w:ascii="Palatino Linotype" w:hAnsi="Palatino Linotype"/>
          <w:noProof/>
          <w:sz w:val="22"/>
          <w:szCs w:val="22"/>
        </w:rPr>
        <w:t>, ed. by Anna McElhatton and Richard J. Marshall (New York: Springer Science+Business Media, LLC, 2007) &lt;https://doi.org/10.1007/978-0-387-33957-3_4&gt;</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Prabawati, Sulusi, Nur Richana, and Suismono, ‘Inovasi Pengolahan Singkong Meningkatkan Pendapatan Dan Diversifikasi Pangan’, </w:t>
      </w:r>
      <w:r w:rsidRPr="009D69EC">
        <w:rPr>
          <w:rFonts w:ascii="Palatino Linotype" w:hAnsi="Palatino Linotype"/>
          <w:i/>
          <w:iCs/>
          <w:noProof/>
          <w:sz w:val="22"/>
          <w:szCs w:val="22"/>
        </w:rPr>
        <w:t>Sinartani: Badan Litbang Pertanian,</w:t>
      </w:r>
      <w:r w:rsidRPr="009D69EC">
        <w:rPr>
          <w:rFonts w:ascii="Palatino Linotype" w:hAnsi="Palatino Linotype"/>
          <w:noProof/>
          <w:sz w:val="22"/>
          <w:szCs w:val="22"/>
        </w:rPr>
        <w:t xml:space="preserve"> 4.3404 (2011), 1–5</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Richard Coles, Derek Mcdowell, and Mark J. Kirwan, </w:t>
      </w:r>
      <w:r w:rsidRPr="009D69EC">
        <w:rPr>
          <w:rFonts w:ascii="Palatino Linotype" w:hAnsi="Palatino Linotype"/>
          <w:i/>
          <w:iCs/>
          <w:noProof/>
          <w:sz w:val="22"/>
          <w:szCs w:val="22"/>
        </w:rPr>
        <w:t>Food Packaging Technology</w:t>
      </w:r>
      <w:r w:rsidRPr="009D69EC">
        <w:rPr>
          <w:rFonts w:ascii="Palatino Linotype" w:hAnsi="Palatino Linotype"/>
          <w:noProof/>
          <w:sz w:val="22"/>
          <w:szCs w:val="22"/>
        </w:rPr>
        <w:t xml:space="preserve"> (London: Blackwell Publishing, 2003)</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Rihan, Ibrahim M., ‘Digital Marketing’ &lt;https://www.academia.edu/29461503/Digital_Marketing_Definition_Histor</w:t>
      </w:r>
      <w:r w:rsidRPr="009D69EC">
        <w:rPr>
          <w:rFonts w:ascii="Palatino Linotype" w:hAnsi="Palatino Linotype"/>
          <w:noProof/>
          <w:sz w:val="22"/>
          <w:szCs w:val="22"/>
        </w:rPr>
        <w:lastRenderedPageBreak/>
        <w:t>y_Strategies_Developments_Advantages_and_Limitaions&gt;</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Rohman, Abdul, Heni Rizqiati, Putri Nur Anggraini, and Satrio Yudho Widiantoro, ‘Pemberdayaan Ibu-Ibu Rumah Tangga Dusun Mrico Desa Lebak Melalui Usaha Keripik Singkong Aneka Rasa’, </w:t>
      </w:r>
      <w:r w:rsidRPr="009D69EC">
        <w:rPr>
          <w:rFonts w:ascii="Palatino Linotype" w:hAnsi="Palatino Linotype"/>
          <w:i/>
          <w:iCs/>
          <w:noProof/>
          <w:sz w:val="22"/>
          <w:szCs w:val="22"/>
        </w:rPr>
        <w:t>E-DIMAS: Jurnal Pengabdian Kepada Masyarakat</w:t>
      </w:r>
      <w:r w:rsidRPr="009D69EC">
        <w:rPr>
          <w:rFonts w:ascii="Palatino Linotype" w:hAnsi="Palatino Linotype"/>
          <w:noProof/>
          <w:sz w:val="22"/>
          <w:szCs w:val="22"/>
        </w:rPr>
        <w:t>, 9 (2019), 120–27</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Suharto, Edi, </w:t>
      </w:r>
      <w:r w:rsidRPr="009D69EC">
        <w:rPr>
          <w:rFonts w:ascii="Palatino Linotype" w:hAnsi="Palatino Linotype"/>
          <w:i/>
          <w:iCs/>
          <w:noProof/>
          <w:sz w:val="22"/>
          <w:szCs w:val="22"/>
        </w:rPr>
        <w:t>Membangun Masyarakat Memberdayakan Rakyat: Kajian Strategis Pembangunan Kesejahteraan Sosial Dan Pekerjaan Sosial</w:t>
      </w:r>
      <w:r w:rsidRPr="009D69EC">
        <w:rPr>
          <w:rFonts w:ascii="Palatino Linotype" w:hAnsi="Palatino Linotype"/>
          <w:noProof/>
          <w:sz w:val="22"/>
          <w:szCs w:val="22"/>
        </w:rPr>
        <w:t xml:space="preserve"> (Bandung: PT Refika Aditama, 2005)</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Suherman, Eman, </w:t>
      </w:r>
      <w:r w:rsidRPr="009D69EC">
        <w:rPr>
          <w:rFonts w:ascii="Palatino Linotype" w:hAnsi="Palatino Linotype"/>
          <w:i/>
          <w:iCs/>
          <w:noProof/>
          <w:sz w:val="22"/>
          <w:szCs w:val="22"/>
        </w:rPr>
        <w:t>Desain Pembelajaran Kewirausahaan</w:t>
      </w:r>
      <w:r w:rsidRPr="009D69EC">
        <w:rPr>
          <w:rFonts w:ascii="Palatino Linotype" w:hAnsi="Palatino Linotype"/>
          <w:noProof/>
          <w:sz w:val="22"/>
          <w:szCs w:val="22"/>
        </w:rPr>
        <w:t xml:space="preserve"> (Bandung: Alfabeta, 2010)</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Sumodiningrat, Gunawan, ‘Jaringan Pengaman Sosial Dan Pemberdayaan Masyaraka’, </w:t>
      </w:r>
      <w:r w:rsidRPr="009D69EC">
        <w:rPr>
          <w:rFonts w:ascii="Palatino Linotype" w:hAnsi="Palatino Linotype"/>
          <w:i/>
          <w:iCs/>
          <w:noProof/>
          <w:sz w:val="22"/>
          <w:szCs w:val="22"/>
        </w:rPr>
        <w:t>Jurnal Ekonomi Dan Bisnis Indonesia</w:t>
      </w:r>
      <w:r w:rsidRPr="009D69EC">
        <w:rPr>
          <w:rFonts w:ascii="Palatino Linotype" w:hAnsi="Palatino Linotype"/>
          <w:noProof/>
          <w:sz w:val="22"/>
          <w:szCs w:val="22"/>
        </w:rPr>
        <w:t>, 14.3 (1999)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 </w:t>
      </w:r>
      <w:r w:rsidRPr="009D69EC">
        <w:rPr>
          <w:rFonts w:ascii="Palatino Linotype" w:hAnsi="Palatino Linotype"/>
          <w:i/>
          <w:iCs/>
          <w:noProof/>
          <w:sz w:val="22"/>
          <w:szCs w:val="22"/>
        </w:rPr>
        <w:t>Pembangunan Daerah Dan Pemberdayaan Masyarakat</w:t>
      </w:r>
      <w:r w:rsidRPr="009D69EC">
        <w:rPr>
          <w:rFonts w:ascii="Palatino Linotype" w:hAnsi="Palatino Linotype"/>
          <w:noProof/>
          <w:sz w:val="22"/>
          <w:szCs w:val="22"/>
        </w:rPr>
        <w:t xml:space="preserve"> (Jakarta: PT. Bina Rena Pariwara, 2009)</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Sundari, Sugiharti Mulya Handayani Mei Tri, ‘Pemberdayaan Wanita Tani Melalui Pembuatan Keripik Belut Daun Singkong Di Kecamatan Jumantono Kabupaten Karanganyar’, </w:t>
      </w:r>
      <w:r w:rsidRPr="009D69EC">
        <w:rPr>
          <w:rFonts w:ascii="Palatino Linotype" w:hAnsi="Palatino Linotype"/>
          <w:i/>
          <w:iCs/>
          <w:noProof/>
          <w:sz w:val="22"/>
          <w:szCs w:val="22"/>
        </w:rPr>
        <w:t>Jurnal DIANMAS</w:t>
      </w:r>
      <w:r w:rsidRPr="009D69EC">
        <w:rPr>
          <w:rFonts w:ascii="Palatino Linotype" w:hAnsi="Palatino Linotype"/>
          <w:noProof/>
          <w:sz w:val="22"/>
          <w:szCs w:val="22"/>
        </w:rPr>
        <w:t>, 5.1 (2016), 23-34.</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Syarief, Rizal, and Anies Irawati., </w:t>
      </w:r>
      <w:r w:rsidRPr="009D69EC">
        <w:rPr>
          <w:rFonts w:ascii="Palatino Linotype" w:hAnsi="Palatino Linotype"/>
          <w:i/>
          <w:iCs/>
          <w:noProof/>
          <w:sz w:val="22"/>
          <w:szCs w:val="22"/>
        </w:rPr>
        <w:t>Pengetahuan Bahan Untuk Industri Pertanian</w:t>
      </w:r>
      <w:r w:rsidRPr="009D69EC">
        <w:rPr>
          <w:rFonts w:ascii="Palatino Linotype" w:hAnsi="Palatino Linotype"/>
          <w:noProof/>
          <w:sz w:val="22"/>
          <w:szCs w:val="22"/>
        </w:rPr>
        <w:t xml:space="preserve"> (Jakarta: Mediyatama Sarana Perkasa, 1988)</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noProof/>
          <w:sz w:val="22"/>
          <w:szCs w:val="22"/>
        </w:rPr>
        <w:t xml:space="preserve">Tonkin, Emma, Samantha B. Meyer, John Coveney, Trevor Webb, and Annabelle M. Wilson, ‘The Process of Making Trust Related Judgements through Interaction with Food Labelling’, </w:t>
      </w:r>
      <w:r w:rsidRPr="009D69EC">
        <w:rPr>
          <w:rFonts w:ascii="Palatino Linotype" w:hAnsi="Palatino Linotype"/>
          <w:i/>
          <w:iCs/>
          <w:noProof/>
          <w:sz w:val="22"/>
          <w:szCs w:val="22"/>
        </w:rPr>
        <w:t>Food Policy</w:t>
      </w:r>
      <w:r w:rsidRPr="009D69EC">
        <w:rPr>
          <w:rFonts w:ascii="Palatino Linotype" w:hAnsi="Palatino Linotype"/>
          <w:noProof/>
          <w:sz w:val="22"/>
          <w:szCs w:val="22"/>
        </w:rPr>
        <w:t>, 63.1 (2016), 62–72</w:t>
      </w:r>
    </w:p>
    <w:p w:rsidR="009D69EC" w:rsidRPr="009D69EC" w:rsidRDefault="009D69EC" w:rsidP="009D69EC">
      <w:pPr>
        <w:widowControl w:val="0"/>
        <w:autoSpaceDE w:val="0"/>
        <w:autoSpaceDN w:val="0"/>
        <w:adjustRightInd w:val="0"/>
        <w:ind w:left="475" w:hanging="475"/>
        <w:jc w:val="both"/>
        <w:rPr>
          <w:rFonts w:ascii="Palatino Linotype" w:hAnsi="Palatino Linotype"/>
          <w:noProof/>
          <w:sz w:val="22"/>
          <w:szCs w:val="22"/>
        </w:rPr>
      </w:pPr>
    </w:p>
    <w:p w:rsidR="00F1691A" w:rsidRDefault="00F1691A" w:rsidP="009D69EC">
      <w:pPr>
        <w:widowControl w:val="0"/>
        <w:autoSpaceDE w:val="0"/>
        <w:autoSpaceDN w:val="0"/>
        <w:adjustRightInd w:val="0"/>
        <w:ind w:left="475" w:hanging="475"/>
        <w:jc w:val="both"/>
        <w:rPr>
          <w:rFonts w:ascii="Palatino Linotype" w:hAnsi="Palatino Linotype"/>
          <w:noProof/>
          <w:sz w:val="22"/>
          <w:szCs w:val="22"/>
        </w:rPr>
      </w:pPr>
      <w:r w:rsidRPr="009D69EC">
        <w:rPr>
          <w:rFonts w:ascii="Palatino Linotype" w:hAnsi="Palatino Linotype"/>
          <w:i/>
          <w:iCs/>
          <w:noProof/>
          <w:sz w:val="22"/>
          <w:szCs w:val="22"/>
        </w:rPr>
        <w:t>Undang-Undang Republik Indonesia Nomor 18 Tahun 2012 Tentang Panga</w:t>
      </w:r>
      <w:r w:rsidRPr="009D69EC">
        <w:rPr>
          <w:rFonts w:ascii="Palatino Linotype" w:hAnsi="Palatino Linotype"/>
          <w:noProof/>
          <w:sz w:val="22"/>
          <w:szCs w:val="22"/>
        </w:rPr>
        <w:t xml:space="preserve"> (Jakarta, 2012) &lt;https://www.hukumonline.com/pusatdata/detail/lt50b48fe0bfe90/undang-undang-nomor-18-tahun-2012&gt;</w:t>
      </w:r>
    </w:p>
    <w:p w:rsidR="00A52687" w:rsidRPr="009D69EC" w:rsidRDefault="00A52687" w:rsidP="009D69EC">
      <w:pPr>
        <w:widowControl w:val="0"/>
        <w:autoSpaceDE w:val="0"/>
        <w:autoSpaceDN w:val="0"/>
        <w:adjustRightInd w:val="0"/>
        <w:ind w:left="475" w:hanging="475"/>
        <w:jc w:val="both"/>
        <w:rPr>
          <w:rFonts w:ascii="Palatino Linotype" w:hAnsi="Palatino Linotype"/>
          <w:noProof/>
          <w:sz w:val="22"/>
          <w:szCs w:val="22"/>
        </w:rPr>
      </w:pPr>
    </w:p>
    <w:p w:rsidR="00351AA0" w:rsidRPr="009D69EC" w:rsidRDefault="00F1691A" w:rsidP="009D69EC">
      <w:pPr>
        <w:widowControl w:val="0"/>
        <w:autoSpaceDE w:val="0"/>
        <w:autoSpaceDN w:val="0"/>
        <w:adjustRightInd w:val="0"/>
        <w:ind w:left="475" w:hanging="475"/>
        <w:jc w:val="both"/>
        <w:rPr>
          <w:rFonts w:ascii="Palatino Linotype" w:hAnsi="Palatino Linotype"/>
          <w:b/>
          <w:sz w:val="22"/>
          <w:szCs w:val="22"/>
        </w:rPr>
      </w:pPr>
      <w:r w:rsidRPr="009D69EC">
        <w:rPr>
          <w:rFonts w:ascii="Palatino Linotype" w:hAnsi="Palatino Linotype"/>
          <w:noProof/>
          <w:sz w:val="22"/>
          <w:szCs w:val="22"/>
        </w:rPr>
        <w:t xml:space="preserve">Valerio, Alexandria, Brent Parton, and Alicia Robb, </w:t>
      </w:r>
      <w:r w:rsidRPr="009D69EC">
        <w:rPr>
          <w:rFonts w:ascii="Palatino Linotype" w:hAnsi="Palatino Linotype"/>
          <w:i/>
          <w:iCs/>
          <w:noProof/>
          <w:sz w:val="22"/>
          <w:szCs w:val="22"/>
        </w:rPr>
        <w:t>Entrepreneurship Education and Training Programs around the World Dimensions for Success</w:t>
      </w:r>
      <w:r w:rsidRPr="009D69EC">
        <w:rPr>
          <w:rFonts w:ascii="Palatino Linotype" w:hAnsi="Palatino Linotype"/>
          <w:noProof/>
          <w:sz w:val="22"/>
          <w:szCs w:val="22"/>
        </w:rPr>
        <w:t xml:space="preserve"> (Washington, D.C.: The World Bank, 2011)</w:t>
      </w:r>
      <w:r w:rsidRPr="009D69EC">
        <w:rPr>
          <w:rFonts w:ascii="Palatino Linotype" w:hAnsi="Palatino Linotype"/>
          <w:b/>
          <w:sz w:val="22"/>
          <w:szCs w:val="22"/>
        </w:rPr>
        <w:fldChar w:fldCharType="end"/>
      </w:r>
      <w:r w:rsidRPr="009D69EC">
        <w:rPr>
          <w:rFonts w:ascii="Palatino Linotype" w:hAnsi="Palatino Linotype"/>
          <w:b/>
          <w:sz w:val="22"/>
          <w:szCs w:val="22"/>
        </w:rPr>
        <w:t>.</w:t>
      </w:r>
    </w:p>
    <w:p w:rsidR="00351AA0" w:rsidRPr="009D69EC" w:rsidRDefault="00351AA0" w:rsidP="009D69EC">
      <w:pPr>
        <w:pStyle w:val="ListParagraph"/>
        <w:spacing w:line="360" w:lineRule="auto"/>
        <w:ind w:left="0"/>
        <w:jc w:val="both"/>
        <w:rPr>
          <w:rFonts w:ascii="Palatino Linotype" w:hAnsi="Palatino Linotype"/>
          <w:b/>
          <w:bCs/>
          <w:sz w:val="22"/>
          <w:szCs w:val="22"/>
        </w:rPr>
      </w:pPr>
    </w:p>
    <w:p w:rsidR="00330EBE" w:rsidRPr="009D69EC" w:rsidRDefault="00330EBE" w:rsidP="009D69EC">
      <w:pPr>
        <w:spacing w:line="360" w:lineRule="auto"/>
        <w:rPr>
          <w:rFonts w:ascii="Palatino Linotype" w:hAnsi="Palatino Linotype"/>
          <w:sz w:val="22"/>
          <w:szCs w:val="22"/>
        </w:rPr>
      </w:pPr>
    </w:p>
    <w:sectPr w:rsidR="00330EBE" w:rsidRPr="009D69EC" w:rsidSect="00621004">
      <w:footerReference w:type="defaul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8C9" w:rsidRDefault="00DF58C9" w:rsidP="00351AA0">
      <w:r>
        <w:separator/>
      </w:r>
    </w:p>
  </w:endnote>
  <w:endnote w:type="continuationSeparator" w:id="0">
    <w:p w:rsidR="00DF58C9" w:rsidRDefault="00DF58C9" w:rsidP="0035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9EC" w:rsidRDefault="009D69EC">
    <w:pPr>
      <w:pStyle w:val="Footer"/>
      <w:jc w:val="right"/>
    </w:pPr>
    <w:r>
      <w:fldChar w:fldCharType="begin"/>
    </w:r>
    <w:r>
      <w:instrText xml:space="preserve"> PAGE   \* MERGEFORMAT </w:instrText>
    </w:r>
    <w:r>
      <w:fldChar w:fldCharType="separate"/>
    </w:r>
    <w:r w:rsidR="00C004CB">
      <w:rPr>
        <w:noProof/>
      </w:rPr>
      <w:t>1</w:t>
    </w:r>
    <w:r>
      <w:fldChar w:fldCharType="end"/>
    </w:r>
  </w:p>
  <w:p w:rsidR="009D69EC" w:rsidRDefault="009D6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8C9" w:rsidRDefault="00DF58C9" w:rsidP="00351AA0">
      <w:r>
        <w:separator/>
      </w:r>
    </w:p>
  </w:footnote>
  <w:footnote w:type="continuationSeparator" w:id="0">
    <w:p w:rsidR="00DF58C9" w:rsidRDefault="00DF58C9" w:rsidP="00351AA0">
      <w:r>
        <w:continuationSeparator/>
      </w:r>
    </w:p>
  </w:footnote>
  <w:footnote w:id="1">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{"citationItems":[{"id":"ITEM-1","itemData":{"author":[{"dropping-particle":"","family":"Giricahyo","given":"Kepala Desa","non-dropping-particle":"","parse-names":false,"suffix":""}],"id":"ITEM-1","issued":{"date-parts":[["2019"]]},"publisher-place":"Yogyakarta","title":"Hasil Wawancara","type":"speech"},"uris":["http://www.mendeley.com/documents/?uuid=538113ad-eea7-45c3-a090-670dd715943d"]}],"mendeley":{"formattedCitation":"Kepala Desa Giricahyo, ‘Hasil Wawancara’ (Yogyakarta, 2019).","plainTextFormattedCitation":"Kepala Desa Giricahyo, ‘Hasil Wawancara’ (Yogyakarta, 2019).","previouslyFormattedCitation":"Kepala Desa Giricahyo, ‘Hasil Wawancara’ (Yogyakarta, 2019)."},"properties":{"noteIndex":1},"schema":"https://github.com/citation-style-language/schema/raw/master/csl-citation.json"}</w:instrText>
      </w:r>
      <w:r>
        <w:fldChar w:fldCharType="separate"/>
      </w:r>
      <w:r w:rsidRPr="00D77AD7">
        <w:rPr>
          <w:noProof/>
        </w:rPr>
        <w:t>Kepala Desa Giricahyo, ‘Hasil Wawancara’ (Yogyakarta, 2019).</w:t>
      </w:r>
      <w:r>
        <w:fldChar w:fldCharType="end"/>
      </w:r>
      <w:r>
        <w:t xml:space="preserve"> Diakses 6 Juli 2019.</w:t>
      </w:r>
    </w:p>
  </w:footnote>
  <w:footnote w:id="2">
    <w:p w:rsidR="009D69EC" w:rsidRDefault="009D69EC">
      <w:pPr>
        <w:pStyle w:val="FootnoteText"/>
      </w:pPr>
      <w:r>
        <w:rPr>
          <w:rStyle w:val="FootnoteReference"/>
        </w:rPr>
        <w:footnoteRef/>
      </w:r>
      <w:r>
        <w:t xml:space="preserve"> </w:t>
      </w:r>
      <w:r>
        <w:fldChar w:fldCharType="begin" w:fldLock="1"/>
      </w:r>
      <w:r>
        <w:instrText>ADDIN CSL_CITATION {"citationItems":[{"id":"ITEM-1","itemData":{"URL":"https://harga.web.id/harga-tepung-tapioka-1-kg.info","author":[{"dropping-particle":"","family":"Diah","given":"Ditta","non-dropping-particle":"","parse-names":false,"suffix":""}],"id":"ITEM-1","issued":{"date-parts":[["2019"]]},"title":"Rekomendasi Tepung Tapioka Terbaik Kemasan 1 Kg beserta Harganya","type":"webpage"},"uris":["http://www.mendeley.com/documents/?uuid=c5d85a78-1e03-46dc-922e-b824de23538f"]}],"mendeley":{"formattedCitation":"Ditta Diah, ‘Rekomendasi Tepung Tapioka Terbaik Kemasan 1 Kg Beserta Harganya’, 2019 &lt;https://harga.web.id/harga-tepung-tapioka-1-kg.info&gt;.","plainTextFormattedCitation":"Ditta Diah, ‘Rekomendasi Tepung Tapioka Terbaik Kemasan 1 Kg Beserta Harganya’, 2019 .","previouslyFormattedCitation":"Ditta Diah, ‘Rekomendasi Tepung Tapioka Terbaik Kemasan 1 Kg Beserta Harganya’, 2019 &lt;https://harga.web.id/harga-tepung-tapioka-1-kg.info&gt;."},"properties":{"noteIndex":2},"schema":"https://github.com/citation-style-language/schema/raw/master/csl-citation.json"}</w:instrText>
      </w:r>
      <w:r>
        <w:fldChar w:fldCharType="separate"/>
      </w:r>
      <w:r w:rsidRPr="00F1691A">
        <w:rPr>
          <w:noProof/>
        </w:rPr>
        <w:t>Ditta Diah, ‘Rekomendasi Tepung Tapioka Terbaik Kemasan 1 Kg Beserta Harganya’, 2019 &lt;https://harga.web.id/harga-tepung-tapioka-1-kg.info&gt;.</w:t>
      </w:r>
      <w:r>
        <w:fldChar w:fldCharType="end"/>
      </w:r>
      <w:r>
        <w:t xml:space="preserve"> diakses 20 Oktober 2019.</w:t>
      </w:r>
    </w:p>
  </w:footnote>
  <w:footnote w:id="3">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{"citationItems":[{"id":"ITEM-1","itemData":{"author":[{"dropping-particle":"","family":"Huda","given":"Miftachul","non-dropping-particle":"","parse-names":false,"suffix":""}],"id":"ITEM-1","issued":{"date-parts":[["2009"]]},"number-of-pages":"72","publisher":"Pustaka Pelajar","publisher-place":"Yogyakarta","title":"Pekerjaan Sosial &amp; Kesejahteraan Sosial","type":"book"},"uris":["http://www.mendeley.com/documents/?uuid=a24382fa-868b-4160-bd03-2778055a1afb"]}],"mendeley":{"formattedCitation":"Miftachul Huda, &lt;i&gt;Pekerjaan Sosial &amp; Kesejahteraan Sosial&lt;/i&gt; (Yogyakarta: Pustaka Pelajar, 2009).","plainTextFormattedCitation":"Miftachul Huda, Pekerjaan Sosial &amp; Kesejahteraan Sosial (Yogyakarta: Pustaka Pelajar, 2009).","previouslyFormattedCitation":"Miftachul Huda, &lt;i&gt;Pekerjaan Sosial &amp; Kesejahteraan Sosial&lt;/i&gt; (Yogyakarta: Pustaka Pelajar, 2009)."},"properties":{"noteIndex":3},"schema":"https://github.com/citation-style-language/schema/raw/master/csl-citation.json"}</w:instrText>
      </w:r>
      <w:r>
        <w:fldChar w:fldCharType="separate"/>
      </w:r>
      <w:r w:rsidRPr="001A5C73">
        <w:rPr>
          <w:noProof/>
        </w:rPr>
        <w:t xml:space="preserve">Miftachul Huda, </w:t>
      </w:r>
      <w:r w:rsidRPr="001A5C73">
        <w:rPr>
          <w:i/>
          <w:noProof/>
        </w:rPr>
        <w:t>Pekerjaan Sosial &amp; Kesejahteraan Sosial</w:t>
      </w:r>
      <w:r w:rsidRPr="001A5C73">
        <w:rPr>
          <w:noProof/>
        </w:rPr>
        <w:t xml:space="preserve"> (Yogyakarta: Pustaka Pelajar, 2009).</w:t>
      </w:r>
      <w:r>
        <w:fldChar w:fldCharType="end"/>
      </w:r>
      <w:r>
        <w:t xml:space="preserve"> Hal 72.</w:t>
      </w:r>
    </w:p>
  </w:footnote>
  <w:footnote w:id="4">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{"citationItems":[{"id":"ITEM-1","itemData":{"author":[{"dropping-particle":"","family":"Kidul","given":"Dinas Pariwisata Gunung","non-dropping-particle":"","parse-names":false,"suffix":""}],"id":"ITEM-1","issued":{"date-parts":[["2019"]]},"publisher-place":"Yogyakarta","title":"Hasil Wawancara","type":"speech"},"uris":["http://www.mendeley.com/documents/?uuid=47072695-f8c9-4719-ba34-bd0cc0fd8bcb"]}],"mendeley":{"formattedCitation":"Dinas Pariwisata Gunung Kidul, ‘Hasil Wawancara’ (Yogyakarta, 2019).","plainTextFormattedCitation":"Dinas Pariwisata Gunung Kidul, ‘Hasil Wawancara’ (Yogyakarta, 2019).","previouslyFormattedCitation":"Dinas Pariwisata Gunung Kidul, ‘Hasil Wawancara’ (Yogyakarta, 2019)."},"properties":{"noteIndex":4},"schema":"https://github.com/citation-style-language/schema/raw/master/csl-citation.json"}</w:instrText>
      </w:r>
      <w:r>
        <w:fldChar w:fldCharType="separate"/>
      </w:r>
      <w:r w:rsidRPr="00D77AD7">
        <w:rPr>
          <w:noProof/>
        </w:rPr>
        <w:t>Dinas Pariwisata Gunung Kidul, ‘Hasil Wawancara’ (Yogyakarta, 2019).</w:t>
      </w:r>
      <w:r>
        <w:fldChar w:fldCharType="end"/>
      </w:r>
      <w:r>
        <w:t xml:space="preserve"> 15 Juli 2019</w:t>
      </w:r>
    </w:p>
  </w:footnote>
  <w:footnote w:id="5">
    <w:p w:rsidR="009D69EC" w:rsidRDefault="009D69EC">
      <w:pPr>
        <w:pStyle w:val="FootnoteText"/>
      </w:pPr>
      <w:r>
        <w:rPr>
          <w:rStyle w:val="FootnoteReference"/>
        </w:rPr>
        <w:footnoteRef/>
      </w:r>
      <w:r>
        <w:t xml:space="preserve"> </w:t>
      </w:r>
      <w:r>
        <w:fldChar w:fldCharType="begin" w:fldLock="1"/>
      </w:r>
      <w:r>
        <w:instrText>ADDIN CSL_CITATION {"citationItems":[{"id":"ITEM-1","itemData":{"id":"ITEM-1","issued":{"date-parts":[["2019"]]},"publisher-place":"Yogyakarta","title":"Hasil FGD dengan masyarakat dan tokoh masyarakat Kalurahan Desa Giricahyo","type":"speech"},"uris":["http://www.mendeley.com/documents/?uuid=2b3cc5c8-9789-4864-9d2f-da8f14df7908"]}],"mendeley":{"formattedCitation":"‘Hasil FGD Dengan Masyarakat Dan Tokoh Masyarakat Kalurahan Desa Giricahyo’ (Yogyakarta, 2019).","plainTextFormattedCitation":"‘Hasil FGD Dengan Masyarakat Dan Tokoh Masyarakat Kalurahan Desa Giricahyo’ (Yogyakarta, 2019).","previouslyFormattedCitation":"‘Hasil FGD Dengan Masyarakat Dan Tokoh Masyarakat Kalurahan Desa Giricahyo’ (Yogyakarta, 2019)."},"properties":{"noteIndex":5},"schema":"https://github.com/citation-style-language/schema/raw/master/csl-citation.json"}</w:instrText>
      </w:r>
      <w:r>
        <w:fldChar w:fldCharType="separate"/>
      </w:r>
      <w:r w:rsidRPr="00A957A1">
        <w:rPr>
          <w:noProof/>
        </w:rPr>
        <w:t>‘Hasil FGD Dengan Masyarakat Dan Tokoh Masyarakat Kalurahan Desa Giricahyo’ (Yogyakarta, 2019).</w:t>
      </w:r>
      <w:r>
        <w:fldChar w:fldCharType="end"/>
      </w:r>
      <w:r>
        <w:t xml:space="preserve"> 6 Juli 2019.</w:t>
      </w:r>
    </w:p>
  </w:footnote>
  <w:footnote w:id="6">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{"citationItems":[{"id":"ITEM-1","itemData":{"author":[{"dropping-particle":"","family":"Suharto","given":"Edi","non-dropping-particle":"","parse-names":false,"suffix":""}],"id":"ITEM-1","issued":{"date-parts":[["2005"]]},"publisher":"PT Refika Aditama","publisher-place":"Bandung","title":"Membangun Masyarakat Memberdayakan Rakyat: Kajian Strategis Pembangunan Kesejahteraan Sosial dan Pekerjaan Sosial","type":"book"},"uris":["http://www.mendeley.com/documents/?uuid=52bab8cc-6fbc-41e8-a9f4-a3ea0e8e129c"]}],"mendeley":{"formattedCitation":"Edi Suharto, &lt;i&gt;Membangun Masyarakat Memberdayakan Rakyat: Kajian Strategis Pembangunan Kesejahteraan Sosial Dan Pekerjaan Sosial&lt;/i&gt; (Bandung: PT Refika Aditama, 2005).","plainTextFormattedCitation":"Edi Suharto, Membangun Masyarakat Memberdayakan Rakyat: Kajian Strategis Pembangunan Kesejahteraan Sosial Dan Pekerjaan Sosial (Bandung: PT Refika Aditama, 2005).","previouslyFormattedCitation":"Edi Suharto, &lt;i&gt;Membangun Masyarakat Memberdayakan Rakyat: Kajian Strategis Pembangunan Kesejahteraan Sosial Dan Pekerjaan Sosial&lt;/i&gt; (Bandung: PT Refika Aditama, 2005)."},"properties":{"noteIndex":6},"schema":"https://github.com/citation-style-language/schema/raw/master/csl-citation.json"}</w:instrText>
      </w:r>
      <w:r>
        <w:fldChar w:fldCharType="separate"/>
      </w:r>
      <w:r w:rsidRPr="002D7B27">
        <w:rPr>
          <w:noProof/>
        </w:rPr>
        <w:t xml:space="preserve">Edi Suharto, </w:t>
      </w:r>
      <w:r w:rsidRPr="002D7B27">
        <w:rPr>
          <w:i/>
          <w:noProof/>
        </w:rPr>
        <w:t>Membangun Masyarakat Memberdayakan Rakyat: Kajian Strategis Pembangunan Kesejahteraan Sosial Dan Pekerjaan Sosial</w:t>
      </w:r>
      <w:r w:rsidRPr="002D7B27">
        <w:rPr>
          <w:noProof/>
        </w:rPr>
        <w:t xml:space="preserve"> (Bandung: PT Refika Aditama, 2005).</w:t>
      </w:r>
      <w:r>
        <w:fldChar w:fldCharType="end"/>
      </w:r>
      <w:r>
        <w:t xml:space="preserve"> Hal.60.</w:t>
      </w:r>
    </w:p>
  </w:footnote>
  <w:footnote w:id="7">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{"citationItems":[{"id":"ITEM-1","itemData":{"author":[{"dropping-particle":"","family":"Jim Ife","given":"","non-dropping-particle":"","parse-names":false,"suffix":""}],"id":"ITEM-1","issued":{"date-parts":[["1995"]]},"publisher":": Longman","publisher-place":"Melbourne","title":"Community Development: Creating Community Alternatives-vision, Analysiis and Practice.","type":"book"},"uris":["http://www.mendeley.com/documents/?uuid=e38ed9a9-5c37-4929-9b5a-113d8b7e53ee"]}],"mendeley":{"formattedCitation":"Jim Ife, &lt;i&gt;Community Development: Creating Community Alternatives-Vision, Analysiis and Practice.&lt;/i&gt; (Melbourne: : Longman, 1995).","plainTextFormattedCitation":"Jim Ife, Community Development: Creating Community Alternatives-Vision, Analysiis and Practice. (Melbourne: : Longman, 1995).","previouslyFormattedCitation":"Jim Ife, &lt;i&gt;Community Development: Creating Community Alternatives-Vision, Analysiis and Practice.&lt;/i&gt; (Melbourne: : Longman, 1995)."},"properties":{"noteIndex":7},"schema":"https://github.com/citation-style-language/schema/raw/master/csl-citation.json"}</w:instrText>
      </w:r>
      <w:r>
        <w:fldChar w:fldCharType="separate"/>
      </w:r>
      <w:r w:rsidRPr="00E94989">
        <w:rPr>
          <w:noProof/>
        </w:rPr>
        <w:t xml:space="preserve">Jim Ife, </w:t>
      </w:r>
      <w:r w:rsidRPr="00E94989">
        <w:rPr>
          <w:i/>
          <w:noProof/>
        </w:rPr>
        <w:t>Community Development: Creating Community Alternatives-Vision, Analysiis and Practice.</w:t>
      </w:r>
      <w:r w:rsidRPr="00E94989">
        <w:rPr>
          <w:noProof/>
        </w:rPr>
        <w:t xml:space="preserve"> (Melbourne: : Longman, 1995).</w:t>
      </w:r>
      <w:r>
        <w:fldChar w:fldCharType="end"/>
      </w:r>
      <w:r>
        <w:t xml:space="preserve"> Hal 61-64.</w:t>
      </w:r>
    </w:p>
  </w:footnote>
  <w:footnote w:id="8">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Ife","given":"Jim","non-dropping-particle":"","parse-names":false,"suffix":""},{"dropping-particle":"","family":"Tesoriero","given":"Frank","non-dropping-particle":"","parse-names":false,"suffix":""}],"id":"ITEM-1","issued":{"date-parts":[["2008"]]},"publisher":"Pustaka Pelajar","publisher-place":"Yogyakarta","title":"Community Development: Alternatif Pengembangan Masyarakat di Era Globalisasi, penerjemah, Satrawan Manurung, Nurul Yakin, M. Nursyahid","type":"book"},"uris":["http://www.mendeley.com/documents/?uuid=c42d1c04-e184-4791-a389-78b043e4a5e3"]}],"mendeley":{"formattedCitation":"Jim Ife and Frank Tesoriero, &lt;i&gt;Community Development: Alternatif Pengembangan Masyarakat Di Era Globalisasi, Penerjemah, Satrawan Manurung, Nurul Yakin, M. Nursyahid&lt;/i&gt; (Yogyakarta: Pustaka Pelajar, 2008).","plainTextFormattedCitation":"Jim Ife and Frank Tesoriero, Community Development: Alternatif Pengembangan Masyarakat Di Era Globalisasi, Penerjemah, Satrawan Manurung, Nurul Yakin, M. Nursyahid (Yogyakarta: Pustaka Pelajar, 2008).","previouslyFormattedCitation":"Jim Ife and Frank Tesoriero, &lt;i&gt;Community Development: Alternatif Pengembangan Masyarakat Di Era Globalisasi, Penerjemah, Satrawan Manurung, Nurul Yakin, M. Nursyahid&lt;/i&gt; (Yogyakarta: Pustaka Pelajar, 2008)."},"properties":{"noteIndex":8},"schema":"https://github.com/citation-style-language/schema/raw/master/csl-citation.json"}</w:instrText>
      </w:r>
      <w:r>
        <w:fldChar w:fldCharType="separate"/>
      </w:r>
      <w:r w:rsidRPr="00E94989">
        <w:rPr>
          <w:noProof/>
        </w:rPr>
        <w:t xml:space="preserve">Jim Ife and Frank Tesoriero, </w:t>
      </w:r>
      <w:r w:rsidRPr="00E94989">
        <w:rPr>
          <w:i/>
          <w:noProof/>
        </w:rPr>
        <w:t>Community Development: Alternatif Pengembangan Masyarakat Di Era Globalisasi, Penerjemah, Satrawan Manurung, Nurul Yakin, M. Nursyahid</w:t>
      </w:r>
      <w:r w:rsidRPr="00E94989">
        <w:rPr>
          <w:noProof/>
        </w:rPr>
        <w:t xml:space="preserve"> (Yogyakarta: Pustaka Pelajar, 2008).</w:t>
      </w:r>
      <w:r>
        <w:fldChar w:fldCharType="end"/>
      </w:r>
      <w:r>
        <w:t xml:space="preserve"> Hal 148 dan 350.</w:t>
      </w:r>
    </w:p>
  </w:footnote>
  <w:footnote w:id="9">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{"citationItems":[{"id":"ITEM-1","itemData":{"author":[{"dropping-particle":"","family":"Sumodiningrat","given":"Gunawan","non-dropping-particle":"","parse-names":false,"suffix":""}],"container-title":"Jurnal Ekonomi Dan Bisnis Indonesia","id":"ITEM-1","issue":"3","issued":{"date-parts":[["1999"]]},"title":"Jaringan Pengaman Sosial Dan Pemberdayaan Masyaraka","type":"article-journal","volume":"14"},"uris":["http://www.mendeley.com/documents/?uuid=d4aee521-1e44-4c00-b2d4-0f553e5884ef"]}],"mendeley":{"formattedCitation":"Gunawan Sumodiningrat, ‘Jaringan Pengaman Sosial Dan Pemberdayaan Masyaraka’, &lt;i&gt;Jurnal Ekonomi Dan Bisnis Indonesia&lt;/i&gt;, 14.3 (1999).","plainTextFormattedCitation":"Gunawan Sumodiningrat, ‘Jaringan Pengaman Sosial Dan Pemberdayaan Masyaraka’, Jurnal Ekonomi Dan Bisnis Indonesia, 14.3 (1999).","previouslyFormattedCitation":"Gunawan Sumodiningrat, ‘Jaringan Pengaman Sosial Dan Pemberdayaan Masyaraka’, &lt;i&gt;Jurnal Ekonomi Dan Bisnis Indonesia&lt;/i&gt;, 14.3 (1999)."},"properties":{"noteIndex":9},"schema":"https://github.com/citation-style-language/schema/raw/master/csl-citation.json"}</w:instrText>
      </w:r>
      <w:r>
        <w:fldChar w:fldCharType="separate"/>
      </w:r>
      <w:r w:rsidRPr="00E82FAC">
        <w:rPr>
          <w:noProof/>
        </w:rPr>
        <w:t xml:space="preserve">Gunawan Sumodiningrat, ‘Jaringan Pengaman Sosial Dan Pemberdayaan Masyaraka’, </w:t>
      </w:r>
      <w:r w:rsidRPr="00E82FAC">
        <w:rPr>
          <w:i/>
          <w:noProof/>
        </w:rPr>
        <w:t>Jurnal Ekonomi Dan Bisnis Indonesia</w:t>
      </w:r>
      <w:r w:rsidRPr="00E82FAC">
        <w:rPr>
          <w:noProof/>
        </w:rPr>
        <w:t>, 14.3 (1999).</w:t>
      </w:r>
      <w:r>
        <w:fldChar w:fldCharType="end"/>
      </w:r>
      <w:r>
        <w:t xml:space="preserve"> Hal. 18</w:t>
      </w:r>
    </w:p>
  </w:footnote>
  <w:footnote w:id="10">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Prabawati","given":"Sulusi","non-dropping-particle":"","parse-names":false,"suffix":""},{"dropping-particle":"","family":"Richana","given":"Nur","non-dropping-particle":"","parse-names":false,"suffix":""},{"dropping-particle":"","family":"Suismono","given":"","non-dropping-particle":"","parse-names":false,"suffix":""}],"container-title":"Sinartani: Badan Litbang Pertanian,","id":"ITEM-1","issue":"3404","issued":{"date-parts":[["2011"]]},"page":"1-5","title":"Inovasi Pengolahan Singkong Meningkatkan Pendapatan dan Diversifikasi Pangan","type":"article-journal","volume":"4"},"uris":["http://www.mendeley.com/documents/?uuid=0bdf21a4-d2f9-4c57-906b-56b1b2b5fb0b"]}],"mendeley":{"formattedCitation":"Sulusi Prabawati, Nur Richana, and Suismono, ‘Inovasi Pengolahan Singkong Meningkatkan Pendapatan Dan Diversifikasi Pangan’, &lt;i&gt;Sinartani: Badan Litbang Pertanian,&lt;/i&gt; 4.3404 (2011), 1–5.","plainTextFormattedCitation":"Sulusi Prabawati, Nur Richana, and Suismono, ‘Inovasi Pengolahan Singkong Meningkatkan Pendapatan Dan Diversifikasi Pangan’, Sinartani: Badan Litbang Pertanian, 4.3404 (2011), 1–5.","previouslyFormattedCitation":"Sulusi Prabawati, Nur Richana, and Suismono, ‘Inovasi Pengolahan Singkong Meningkatkan Pendapatan Dan Diversifikasi Pangan’, &lt;i&gt;Sinartani: Badan Litbang Pertanian,&lt;/i&gt; 4.3404 (2011), 1–5."},"properties":{"noteIndex":10},"schema":"https://github.com/citation-style-language/schema/raw/master/csl-citation.json"}</w:instrText>
      </w:r>
      <w:r>
        <w:fldChar w:fldCharType="separate"/>
      </w:r>
      <w:r w:rsidRPr="00FA103E">
        <w:rPr>
          <w:noProof/>
        </w:rPr>
        <w:t xml:space="preserve">Sulusi Prabawati, Nur Richana, and Suismono, ‘Inovasi Pengolahan Singkong Meningkatkan Pendapatan Dan Diversifikasi Pangan’, </w:t>
      </w:r>
      <w:r w:rsidRPr="00FA103E">
        <w:rPr>
          <w:i/>
          <w:noProof/>
        </w:rPr>
        <w:t>Sinartani: Badan Litbang Pertanian,</w:t>
      </w:r>
      <w:r w:rsidRPr="00FA103E">
        <w:rPr>
          <w:noProof/>
        </w:rPr>
        <w:t xml:space="preserve"> 4.3404 (2011), 1–5.</w:t>
      </w:r>
      <w:r>
        <w:fldChar w:fldCharType="end"/>
      </w:r>
    </w:p>
  </w:footnote>
  <w:footnote w:id="11">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{"citationItems":[{"id":"ITEM-1","itemData":{"author":[{"dropping-particle":"","family":"Anonim","given":"","non-dropping-particle":"","parse-names":false,"suffix":""}],"container-title":"Khasiat Sehat","id":"ITEM-1","issued":{"date-parts":[["0"]]},"title":"15 Manfaat Singkong Untuk Kesehatan Dan Efek Sampingnya","type":"article-journal"},"uris":["http://www.mendeley.com/documents/?uuid=5c28ff2a-f821-48bf-bf45-366206b51ba3"]}],"mendeley":{"formattedCitation":"Anonim, ‘15 Manfaat Singkong Untuk Kesehatan Dan Efek Sampingnya’, &lt;i&gt;Khasiat Sehat&lt;/i&gt; &lt;https://www.khasiatsehat.com/khasiat-dan-manfaat-singkong&gt;.","plainTextFormattedCitation":"Anonim, ‘15 Manfaat Singkong Untuk Kesehatan Dan Efek Sampingnya’, Khasiat Sehat .","previouslyFormattedCitation":"Anonim, ‘15 Manfaat Singkong Untuk Kesehatan Dan Efek Sampingnya’, &lt;i&gt;Khasiat Sehat&lt;/i&gt; &lt;https://www.khasiatsehat.com/khasiat-dan-manfaat-singkong&gt;."},"properties":{"noteIndex":11},"schema":"https://github.com/citation-style-language/schema/raw/master/csl-citation.json"}</w:instrText>
      </w:r>
      <w:r>
        <w:fldChar w:fldCharType="separate"/>
      </w:r>
      <w:r w:rsidRPr="00F1691A">
        <w:rPr>
          <w:noProof/>
        </w:rPr>
        <w:t xml:space="preserve">Anonim, ‘15 Manfaat Singkong Untuk Kesehatan Dan Efek Sampingnya’, </w:t>
      </w:r>
      <w:r w:rsidRPr="00F1691A">
        <w:rPr>
          <w:i/>
          <w:noProof/>
        </w:rPr>
        <w:t>Khasiat Sehat</w:t>
      </w:r>
      <w:r w:rsidRPr="00F1691A">
        <w:rPr>
          <w:noProof/>
        </w:rPr>
        <w:t xml:space="preserve"> &lt;https://www.khasiatsehat.com/khasiat-dan-manfaat-singkong&gt;.</w:t>
      </w:r>
      <w:r>
        <w:fldChar w:fldCharType="end"/>
      </w:r>
      <w:r w:rsidRPr="0004468F">
        <w:t xml:space="preserve"> </w:t>
      </w:r>
      <w:r>
        <w:t xml:space="preserve">diakses 10 Juli 2019.   </w:t>
      </w:r>
      <w:r w:rsidRPr="002C7B99">
        <w:rPr>
          <w:rFonts w:ascii="Arial" w:hAnsi="Arial" w:cs="Arial"/>
          <w:color w:val="333333"/>
          <w:shd w:val="clear" w:color="auto" w:fill="F5F5F5"/>
        </w:rPr>
        <w:t xml:space="preserve"> </w:t>
      </w:r>
    </w:p>
  </w:footnote>
  <w:footnote w:id="12">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{"citationItems":[{"id":"ITEM-1","itemData":{"author":[{"dropping-particle":"","family":"Sundari","given":"Sugiharti Mulya Handayani Mei Tri","non-dropping-particle":"","parse-names":false,"suffix":""}],"container-title":"Jurnal DIANMAS","id":"ITEM-1","issue":"1","issued":{"date-parts":[["2016"]]},"page":"23-34.","title":"Pemberdayaan Wanita Tani Melalui Pembuatan Keripik Belut Daun Singkong Di Kecamatan Jumantono Kabupaten Karanganyar","type":"article-journal","volume":"5"},"uris":["http://www.mendeley.com/documents/?uuid=bd72dab5-baf0-44e0-880d-7557d8664808"]}],"mendeley":{"formattedCitation":"Sugiharti Mulya Handayani Mei Tri Sundari, ‘Pemberdayaan Wanita Tani Melalui Pembuatan Keripik Belut Daun Singkong Di Kecamatan Jumantono Kabupaten Karanganyar’, &lt;i&gt;Jurnal DIANMAS&lt;/i&gt;, 5.1 (2016), 23-34.","plainTextFormattedCitation":"Sugiharti Mulya Handayani Mei Tri Sundari, ‘Pemberdayaan Wanita Tani Melalui Pembuatan Keripik Belut Daun Singkong Di Kecamatan Jumantono Kabupaten Karanganyar’, Jurnal DIANMAS, 5.1 (2016), 23-34.","previouslyFormattedCitation":"Sugiharti Mulya Handayani Mei Tri Sundari, ‘Pemberdayaan Wanita Tani Melalui Pembuatan Keripik Belut Daun Singkong Di Kecamatan Jumantono Kabupaten Karanganyar’, &lt;i&gt;Jurnal DIANMAS&lt;/i&gt;, 5.1 (2016), 23-34."},"properties":{"noteIndex":12},"schema":"https://github.com/citation-style-language/schema/raw/master/csl-citation.json"}</w:instrText>
      </w:r>
      <w:r>
        <w:fldChar w:fldCharType="separate"/>
      </w:r>
      <w:r w:rsidRPr="0004468F">
        <w:rPr>
          <w:noProof/>
        </w:rPr>
        <w:t xml:space="preserve">Sugiharti Mulya Handayani Mei Tri Sundari, ‘Pemberdayaan Wanita Tani Melalui Pembuatan Keripik Belut Daun Singkong Di Kecamatan Jumantono Kabupaten Karanganyar’, </w:t>
      </w:r>
      <w:r w:rsidRPr="0004468F">
        <w:rPr>
          <w:i/>
          <w:noProof/>
        </w:rPr>
        <w:t>Jurnal DIANMAS</w:t>
      </w:r>
      <w:r w:rsidRPr="0004468F">
        <w:rPr>
          <w:noProof/>
        </w:rPr>
        <w:t>, 5.1 (2016), 23-34.</w:t>
      </w:r>
      <w:r>
        <w:fldChar w:fldCharType="end"/>
      </w:r>
    </w:p>
  </w:footnote>
  <w:footnote w:id="13">
    <w:p w:rsidR="009D69EC" w:rsidRPr="00CC26D0" w:rsidRDefault="009D69EC" w:rsidP="00182DBD">
      <w:pPr>
        <w:pStyle w:val="FootnoteText"/>
        <w:jc w:val="both"/>
        <w:rPr>
          <w:i/>
        </w:rPr>
      </w:pPr>
      <w:r>
        <w:rPr>
          <w:rStyle w:val="FootnoteReference"/>
        </w:rPr>
        <w:footnoteRef/>
      </w:r>
      <w:r>
        <w:t xml:space="preserve"> Sulusi Prabawati, Nur Richana dan Suismono,”</w:t>
      </w:r>
      <w:r w:rsidRPr="00450C20">
        <w:t xml:space="preserve"> </w:t>
      </w:r>
      <w:r>
        <w:t>Inovasi Pengolahan Singkong Meningkatkan Pendapatan……...,</w:t>
      </w:r>
      <w:r w:rsidRPr="00CC26D0">
        <w:rPr>
          <w:i/>
        </w:rPr>
        <w:t xml:space="preserve"> Sinartani: Badan Litbang Pertanian, Edisi 4, No.3404 (2011):1-5. </w:t>
      </w:r>
    </w:p>
    <w:p w:rsidR="009D69EC" w:rsidRDefault="009D69EC" w:rsidP="00182DBD">
      <w:pPr>
        <w:pStyle w:val="FootnoteText"/>
      </w:pPr>
    </w:p>
    <w:p w:rsidR="009D69EC" w:rsidRDefault="009D69EC">
      <w:pPr>
        <w:pStyle w:val="FootnoteText"/>
      </w:pPr>
      <w:r>
        <w:t xml:space="preserve"> </w:t>
      </w:r>
    </w:p>
  </w:footnote>
  <w:footnote w:id="14">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Bappenas","given":"","non-dropping-particle":"","parse-names":false,"suffix":""}],"id":"ITEM-1","issued":{"date-parts":[["2009"]]},"publisher":"Bappenas","publisher-place":"Jakarta","title":"Pengembangan Agroindustri Pangan dalam Perspektif Pembangunan Perdesaan. Laporan Kajian Pembangunan Perdesaan dan Pertanian Berbasis Ketahanan Pangan dan Pengembangan Agroindustri. Staf Ahli Meneg PPN/Bappenas Bidang Revitalisasi Perdesaan, Pertanian dan ","type":"book"},"uris":["http://www.mendeley.com/documents/?uuid=9bed4abe-6884-49ae-8460-fc6e67ece61f"]}],"mendeley":{"formattedCitation":"Bappenas, &lt;i&gt;Pengembangan Agroindustri Pangan Dalam Perspektif Pembangunan Perdesaan. Laporan Kajian Pembangunan Perdesaan Dan Pertanian Berbasis Ketahanan Pangan Dan Pengembangan Agroindustri. Staf Ahli Meneg PPN/Bappenas Bidang Revitalisasi Perdesaan, Pertanian Dan &lt;/i&gt; (Jakarta: Bappenas, 2009).","plainTextFormattedCitation":"Bappenas, Pengembangan Agroindustri Pangan Dalam Perspektif Pembangunan Perdesaan. Laporan Kajian Pembangunan Perdesaan Dan Pertanian Berbasis Ketahanan Pangan Dan Pengembangan Agroindustri. Staf Ahli Meneg PPN/Bappenas Bidang Revitalisasi Perdesaan, Pertanian Dan  (Jakarta: Bappenas, 2009).","previouslyFormattedCitation":"Bappenas, &lt;i&gt;Pengembangan Agroindustri Pangan Dalam Perspektif Pembangunan Perdesaan. Laporan Kajian Pembangunan Perdesaan Dan Pertanian Berbasis Ketahanan Pangan Dan Pengembangan Agroindustri. Staf Ahli Meneg PPN/Bappenas Bidang Revitalisasi Perdesaan, Pertanian Dan &lt;/i&gt; (Jakarta: Bappenas, 2009)."},"properties":{"noteIndex":14},"schema":"https://github.com/citation-style-language/schema/raw/master/csl-citation.json"}</w:instrText>
      </w:r>
      <w:r>
        <w:fldChar w:fldCharType="separate"/>
      </w:r>
      <w:r w:rsidRPr="00182DBD">
        <w:rPr>
          <w:noProof/>
        </w:rPr>
        <w:t xml:space="preserve">Bappenas, </w:t>
      </w:r>
      <w:r w:rsidRPr="00182DBD">
        <w:rPr>
          <w:i/>
          <w:noProof/>
        </w:rPr>
        <w:t xml:space="preserve">Pengembangan Agroindustri Pangan Dalam Perspektif Pembangunan Perdesaan. Laporan Kajian Pembangunan Perdesaan Dan Pertanian Berbasis Ketahanan Pangan Dan Pengembangan Agroindustri. Staf Ahli Meneg PPN/Bappenas Bidang Revitalisasi Perdesaan, Pertanian Dan </w:t>
      </w:r>
      <w:r w:rsidRPr="00182DBD">
        <w:rPr>
          <w:noProof/>
        </w:rPr>
        <w:t xml:space="preserve"> (Jakarta: Bappenas, 2009).</w:t>
      </w:r>
      <w:r>
        <w:fldChar w:fldCharType="end"/>
      </w:r>
    </w:p>
  </w:footnote>
  <w:footnote w:id="15">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Hartini","given":"Sri","non-dropping-particle":"","parse-names":false,"suffix":""},{"dropping-particle":"","family":"Martono","given":"Yohanes","non-dropping-particle":"","parse-names":false,"suffix":""}],"container-title":"Agrokreatif Jurnal Ilmiah Pengabdian kepada Masyarakat","id":"ITEM-1","issued":{"date-parts":[["2015"]]},"page":"35-40","title":"Pemberdayaan Petani Singkong Desa Kendel, Kecamatan Kemusu, Kabupaten Boyolali melalui Sentuhan Fortifikasi-Fermentasi Singkong","type":"article-journal","volume":"1"},"uris":["http://www.mendeley.com/documents/?uuid=b445eef3-e52d-49aa-a178-83f3a393c973"]}],"mendeley":{"formattedCitation":"Sri Hartini and Yohanes Martono, ‘Pemberdayaan Petani Singkong Desa Kendel, Kecamatan Kemusu, Kabupaten Boyolali Melalui Sentuhan Fortifikasi-Fermentasi Singkong’, &lt;i&gt;Agrokreatif Jurnal Ilmiah Pengabdian Kepada Masyarakat&lt;/i&gt;, 1 (2015), 35–40.","plainTextFormattedCitation":"Sri Hartini and Yohanes Martono, ‘Pemberdayaan Petani Singkong Desa Kendel, Kecamatan Kemusu, Kabupaten Boyolali Melalui Sentuhan Fortifikasi-Fermentasi Singkong’, Agrokreatif Jurnal Ilmiah Pengabdian Kepada Masyarakat, 1 (2015), 35–40.","previouslyFormattedCitation":"Sri Hartini and Yohanes Martono, ‘Pemberdayaan Petani Singkong Desa Kendel, Kecamatan Kemusu, Kabupaten Boyolali Melalui Sentuhan Fortifikasi-Fermentasi Singkong’, &lt;i&gt;Agrokreatif Jurnal Ilmiah Pengabdian Kepada Masyarakat&lt;/i&gt;, 1 (2015), 35–40."},"properties":{"noteIndex":15},"schema":"https://github.com/citation-style-language/schema/raw/master/csl-citation.json"}</w:instrText>
      </w:r>
      <w:r>
        <w:fldChar w:fldCharType="separate"/>
      </w:r>
      <w:r w:rsidRPr="00182DBD">
        <w:rPr>
          <w:noProof/>
        </w:rPr>
        <w:t xml:space="preserve">Sri Hartini and Yohanes Martono, ‘Pemberdayaan Petani Singkong Desa Kendel, Kecamatan Kemusu, Kabupaten Boyolali Melalui Sentuhan Fortifikasi-Fermentasi Singkong’, </w:t>
      </w:r>
      <w:r w:rsidRPr="00182DBD">
        <w:rPr>
          <w:i/>
          <w:noProof/>
        </w:rPr>
        <w:t>Agrokreatif Jurnal Ilmiah Pengabdian Kepada Masyarakat</w:t>
      </w:r>
      <w:r w:rsidRPr="00182DBD">
        <w:rPr>
          <w:noProof/>
        </w:rPr>
        <w:t>, 1 (2015), 35–40.</w:t>
      </w:r>
      <w:r>
        <w:fldChar w:fldCharType="end"/>
      </w:r>
    </w:p>
  </w:footnote>
  <w:footnote w:id="16">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Destiana","given":"Asti","non-dropping-particle":"","parse-names":false,"suffix":""},{"dropping-particle":"","family":"Suryatman","given":"D.","non-dropping-particle":"","parse-names":false,"suffix":""},{"dropping-particle":"","family":"Setiowati","given":"Nur Eko","non-dropping-particle":"","parse-names":false,"suffix":""}],"container-title":"Jurnal Edueksos","id":"ITEM-1","issue":"1","issued":{"date-parts":[["2016"]]},"page":"55-63","title":"Pemberdayaan Ekonomi Masyarakat Manis Kidul Dalam Menunjang Pendidikan Formal Di Objek Wisata Cibulan Kecamatan Jalaksana Kabupaten Kuningan","type":"article-journal","volume":"V"},"uris":["http://www.mendeley.com/documents/?uuid=2e7fdcc1-56b1-47c3-985a-2c5abc1c9563"]}],"mendeley":{"formattedCitation":"Asti Destiana, D. Suryatman, and Nur Eko Setiowati, ‘Pemberdayaan Ekonomi Masyarakat Manis Kidul Dalam Menunjang Pendidikan Formal Di Objek Wisata Cibulan Kecamatan Jalaksana Kabupaten Kuningan’, &lt;i&gt;Jurnal Edueksos&lt;/i&gt;, V.1 (2016), 55–63.","plainTextFormattedCitation":"Asti Destiana, D. Suryatman, and Nur Eko Setiowati, ‘Pemberdayaan Ekonomi Masyarakat Manis Kidul Dalam Menunjang Pendidikan Formal Di Objek Wisata Cibulan Kecamatan Jalaksana Kabupaten Kuningan’, Jurnal Edueksos, V.1 (2016), 55–63.","previouslyFormattedCitation":"Asti Destiana, D. Suryatman, and Nur Eko Setiowati, ‘Pemberdayaan Ekonomi Masyarakat Manis Kidul Dalam Menunjang Pendidikan Formal Di Objek Wisata Cibulan Kecamatan Jalaksana Kabupaten Kuningan’, &lt;i&gt;Jurnal Edueksos&lt;/i&gt;, V.1 (2016), 55–63."},"properties":{"noteIndex":16},"schema":"https://github.com/citation-style-language/schema/raw/master/csl-citation.json"}</w:instrText>
      </w:r>
      <w:r>
        <w:fldChar w:fldCharType="separate"/>
      </w:r>
      <w:r w:rsidRPr="0043549F">
        <w:rPr>
          <w:noProof/>
        </w:rPr>
        <w:t xml:space="preserve">Asti Destiana, D. Suryatman, and Nur Eko Setiowati, ‘Pemberdayaan Ekonomi Masyarakat Manis Kidul Dalam Menunjang Pendidikan Formal Di Objek Wisata Cibulan Kecamatan Jalaksana Kabupaten Kuningan’, </w:t>
      </w:r>
      <w:r w:rsidRPr="0043549F">
        <w:rPr>
          <w:i/>
          <w:noProof/>
        </w:rPr>
        <w:t>Jurnal Edueksos</w:t>
      </w:r>
      <w:r w:rsidRPr="0043549F">
        <w:rPr>
          <w:noProof/>
        </w:rPr>
        <w:t>, V.1 (2016), 55–63.</w:t>
      </w:r>
      <w:r>
        <w:fldChar w:fldCharType="end"/>
      </w:r>
    </w:p>
  </w:footnote>
  <w:footnote w:id="17">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Arsiyah","given":"","non-dropping-particle":"","parse-names":false,"suffix":""},{"dropping-particle":"","family":"Ribawanto","given":"Heru","non-dropping-particle":"","parse-names":false,"suffix":""},{"dropping-particle":"","family":"Sumartono","given":"","non-dropping-particle":"","parse-names":false,"suffix":""}],"container-title":"WACANA","id":"ITEM-1","issue":"2","issued":{"date-parts":[["2009"]]},"page":"370-375","title":"Pemberdayaan Masyarakat Dalam Pembangunan Ekonomi Desa","type":"article-journal","volume":"12"},"uris":["http://www.mendeley.com/documents/?uuid=b93b8272-41e9-41b2-93e2-7083fbb1c7d3"]}],"mendeley":{"formattedCitation":"Arsiyah, Heru Ribawanto, and Sumartono, ‘Pemberdayaan Masyarakat Dalam Pembangunan Ekonomi Desa’, &lt;i&gt;WACANA&lt;/i&gt;, 12.2 (2009), 370–75.","plainTextFormattedCitation":"Arsiyah, Heru Ribawanto, and Sumartono, ‘Pemberdayaan Masyarakat Dalam Pembangunan Ekonomi Desa’, WACANA, 12.2 (2009), 370–75.","previouslyFormattedCitation":"Arsiyah, Heru Ribawanto, and Sumartono, ‘Pemberdayaan Masyarakat Dalam Pembangunan Ekonomi Desa’, &lt;i&gt;WACANA&lt;/i&gt;, 12.2 (2009), 370–75."},"properties":{"noteIndex":17},"schema":"https://github.com/citation-style-language/schema/raw/master/csl-citation.json"}</w:instrText>
      </w:r>
      <w:r>
        <w:fldChar w:fldCharType="separate"/>
      </w:r>
      <w:r w:rsidRPr="0043549F">
        <w:rPr>
          <w:noProof/>
        </w:rPr>
        <w:t xml:space="preserve">Arsiyah, Heru Ribawanto, and Sumartono, ‘Pemberdayaan Masyarakat Dalam Pembangunan Ekonomi Desa’, </w:t>
      </w:r>
      <w:r w:rsidRPr="0043549F">
        <w:rPr>
          <w:i/>
          <w:noProof/>
        </w:rPr>
        <w:t>WACANA</w:t>
      </w:r>
      <w:r w:rsidRPr="0043549F">
        <w:rPr>
          <w:noProof/>
        </w:rPr>
        <w:t>, 12.2 (2009), 370–75.</w:t>
      </w:r>
      <w:r>
        <w:fldChar w:fldCharType="end"/>
      </w:r>
    </w:p>
  </w:footnote>
  <w:footnote w:id="18">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Rohman","given":"Abdul","non-dropping-particle":"","parse-names":false,"suffix":""},{"dropping-particle":"","family":"Rizqiati","given":"Heni","non-dropping-particle":"","parse-names":false,"suffix":""},{"dropping-particle":"","family":"Anggraini","given":"Putri Nur","non-dropping-particle":"","parse-names":false,"suffix":""},{"dropping-particle":"","family":"Widiantoro","given":"Satrio Yudho","non-dropping-particle":"","parse-names":false,"suffix":""}],"container-title":"E-DIMAS: Jurnal Pengabdian kepada Masyarakat","id":"ITEM-1","issued":{"date-parts":[["2019"]]},"page":"120-127","title":"Pemberdayaan Ibu-Ibu Rumah Tangga Dusun Mrico Desa Lebak Melalui Usaha Keripik Singkong Aneka Rasa","type":"article-journal","volume":"9"},"uris":["http://www.mendeley.com/documents/?uuid=3a2c5693-4c1a-4e8b-9438-6af88326798d"]}],"mendeley":{"formattedCitation":"Abdul Rohman and others, ‘Pemberdayaan Ibu-Ibu Rumah Tangga Dusun Mrico Desa Lebak Melalui Usaha Keripik Singkong Aneka Rasa’, &lt;i&gt;E-DIMAS: Jurnal Pengabdian Kepada Masyarakat&lt;/i&gt;, 9 (2019), 120–27.","plainTextFormattedCitation":"Abdul Rohman and others, ‘Pemberdayaan Ibu-Ibu Rumah Tangga Dusun Mrico Desa Lebak Melalui Usaha Keripik Singkong Aneka Rasa’, E-DIMAS: Jurnal Pengabdian Kepada Masyarakat, 9 (2019), 120–27.","previouslyFormattedCitation":"Abdul Rohman and others, ‘Pemberdayaan Ibu-Ibu Rumah Tangga Dusun Mrico Desa Lebak Melalui Usaha Keripik Singkong Aneka Rasa’, &lt;i&gt;E-DIMAS: Jurnal Pengabdian Kepada Masyarakat&lt;/i&gt;, 9 (2019), 120–27."},"properties":{"noteIndex":18},"schema":"https://github.com/citation-style-language/schema/raw/master/csl-citation.json"}</w:instrText>
      </w:r>
      <w:r>
        <w:fldChar w:fldCharType="separate"/>
      </w:r>
      <w:r w:rsidRPr="0043549F">
        <w:rPr>
          <w:noProof/>
        </w:rPr>
        <w:t xml:space="preserve">Abdul Rohman and others, ‘Pemberdayaan Ibu-Ibu Rumah Tangga Dusun Mrico Desa Lebak Melalui Usaha Keripik Singkong Aneka Rasa’, </w:t>
      </w:r>
      <w:r w:rsidRPr="0043549F">
        <w:rPr>
          <w:i/>
          <w:noProof/>
        </w:rPr>
        <w:t>E-DIMAS: Jurnal Pengabdian Kepada Masyarakat</w:t>
      </w:r>
      <w:r w:rsidRPr="0043549F">
        <w:rPr>
          <w:noProof/>
        </w:rPr>
        <w:t>, 9 (2019), 120–27.</w:t>
      </w:r>
      <w:r>
        <w:fldChar w:fldCharType="end"/>
      </w:r>
    </w:p>
  </w:footnote>
  <w:footnote w:id="19">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{"citationItems":[{"id":"ITEM-1","itemData":{"author":[{"dropping-particle":"","family":"Eka Herlina","given":"","non-dropping-particle":"","parse-names":false,"suffix":""},{"dropping-particle":"","family":"Nuraeni","given":"Farida","non-dropping-particle":"","parse-names":false,"suffix":""}],"container-title":"Jurnal Sains Dasar","id":"ITEM-1","issue":"2","issued":{"date-parts":[["2014"]]},"page":"142 – 148","title":"Pengembangan produk pangan fungsional berbasis ubi kayu (manihotesculenta) dalam menunjang ketahanan pangan","type":"article-journal","volume":"3"},"uris":["http://www.mendeley.com/documents/?uuid=429d9091-f8d8-45cf-b064-01d3449baa3f"]}],"mendeley":{"formattedCitation":"Eka Herlina and Farida Nuraeni, ‘Pengembangan Produk Pangan Fungsional Berbasis Ubi Kayu (Manihotesculenta) Dalam Menunjang Ketahanan Pangan’, &lt;i&gt;Jurnal Sains Dasar&lt;/i&gt;, 3.2 (2014), 142 – 148.","plainTextFormattedCitation":"Eka Herlina and Farida Nuraeni, ‘Pengembangan Produk Pangan Fungsional Berbasis Ubi Kayu (Manihotesculenta) Dalam Menunjang Ketahanan Pangan’, Jurnal Sains Dasar, 3.2 (2014), 142 – 148.","previouslyFormattedCitation":"Eka Herlina and Farida Nuraeni, ‘Pengembangan Produk Pangan Fungsional Berbasis Ubi Kayu (Manihotesculenta) Dalam Menunjang Ketahanan Pangan’, &lt;i&gt;Jurnal Sains Dasar&lt;/i&gt;, 3.2 (2014), 142 – 148."},"properties":{"noteIndex":19},"schema":"https://github.com/citation-style-language/schema/raw/master/csl-citation.json"}</w:instrText>
      </w:r>
      <w:r>
        <w:fldChar w:fldCharType="separate"/>
      </w:r>
      <w:r w:rsidRPr="00D91720">
        <w:rPr>
          <w:noProof/>
        </w:rPr>
        <w:t xml:space="preserve">Eka Herlina and Farida Nuraeni, ‘Pengembangan Produk Pangan Fungsional Berbasis Ubi Kayu (Manihotesculenta) Dalam Menunjang Ketahanan Pangan’, </w:t>
      </w:r>
      <w:r w:rsidRPr="00D91720">
        <w:rPr>
          <w:i/>
          <w:noProof/>
        </w:rPr>
        <w:t>Jurnal Sains Dasar</w:t>
      </w:r>
      <w:r w:rsidRPr="00D91720">
        <w:rPr>
          <w:noProof/>
        </w:rPr>
        <w:t>, 3.2 (2014), 142 – 148.</w:t>
      </w:r>
      <w:r>
        <w:fldChar w:fldCharType="end"/>
      </w:r>
    </w:p>
  </w:footnote>
  <w:footnote w:id="20">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Muntoha","given":"","non-dropping-particle":"","parse-names":false,"suffix":""},{"dropping-particle":"","family":"Jamroni","given":"","non-dropping-particle":"","parse-names":false,"suffix":""},{"dropping-particle":"","family":"Ummayah","given":"Riska Utami","non-dropping-particle":"","parse-names":false,"suffix":""}],"container-title":"Jurnal Inovasi Dan Kewirausahaan","id":"ITEM-1","issue":"3","issued":{"date-parts":[["2015"]]},"page":"188-193","title":"Pelatihan Pemanfaatan Dan Pengolahan Singkong Menjadi Makanan Ringan Tela Rasa","type":"article-journal","volume":"4"},"uris":["http://www.mendeley.com/documents/?uuid=c338913c-1a33-45ad-85ce-d20b709aa8ce"]}],"mendeley":{"formattedCitation":"Muntoha, Jamroni, and Riska Utami Ummayah, ‘Pelatihan Pemanfaatan Dan Pengolahan Singkong Menjadi Makanan Ringan Tela Rasa’, &lt;i&gt;Jurnal Inovasi Dan Kewirausahaan&lt;/i&gt;, 4.3 (2015), 188–93.","manualFormatting":"Muntoha, Jamroni, and Riska Utami Ummayah, ‘Pelatihan Pemanfaatan Dan Pengolahan Singkong Menjadi Makanan Ringan Tela Rasa’, Jurnal Inovasi Dan Kewirausahaan, 4.3 (2015), 188–193.","plainTextFormattedCitation":"Muntoha, Jamroni, and Riska Utami Ummayah, ‘Pelatihan Pemanfaatan Dan Pengolahan Singkong Menjadi Makanan Ringan Tela Rasa’, Jurnal Inovasi Dan Kewirausahaan, 4.3 (2015), 188–93.","previouslyFormattedCitation":"Muntoha, Jamroni, and Riska Utami Ummayah, ‘Pelatihan Pemanfaatan Dan Pengolahan Singkong Menjadi Makanan Ringan Tela Rasa’, &lt;i&gt;Jurnal Inovasi Dan Kewirausahaan&lt;/i&gt;, 4.3 (2015), 188–93."},"properties":{"noteIndex":20},"schema":"https://github.com/citation-style-language/schema/raw/master/csl-citation.json"}</w:instrText>
      </w:r>
      <w:r>
        <w:fldChar w:fldCharType="separate"/>
      </w:r>
      <w:r w:rsidRPr="003D56B0">
        <w:rPr>
          <w:noProof/>
        </w:rPr>
        <w:t xml:space="preserve">Muntoha, Jamroni, and Riska Utami Ummayah, ‘Pelatihan Pemanfaatan Dan Pengolahan Singkong Menjadi Makanan Ringan Tela Rasa’, </w:t>
      </w:r>
      <w:r w:rsidRPr="003D56B0">
        <w:rPr>
          <w:i/>
          <w:noProof/>
        </w:rPr>
        <w:t>Jurnal Inovasi Dan Kewirausahaan</w:t>
      </w:r>
      <w:r w:rsidRPr="003D56B0">
        <w:rPr>
          <w:noProof/>
        </w:rPr>
        <w:t>, 4.3 (2015), 188–</w:t>
      </w:r>
      <w:r>
        <w:rPr>
          <w:noProof/>
        </w:rPr>
        <w:t>1</w:t>
      </w:r>
      <w:r w:rsidRPr="003D56B0">
        <w:rPr>
          <w:noProof/>
        </w:rPr>
        <w:t>93.</w:t>
      </w:r>
      <w:r>
        <w:fldChar w:fldCharType="end"/>
      </w:r>
    </w:p>
  </w:footnote>
  <w:footnote w:id="21">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Kamil","given":"Mustofa","non-dropping-particle":"","parse-names":false,"suffix":""}],"id":"ITEM-1","issued":{"date-parts":[["2010"]]},"publisher":"Alfabeta,","publisher-place":"(Bandung","title":"Model Pendidikan Dan Pelatihan","type":"book"},"uris":["http://www.mendeley.com/documents/?uuid=266b3d5f-1c84-4b8b-bda0-1826d7bcdd51"]}],"mendeley":{"formattedCitation":"Mustofa Kamil, &lt;i&gt;Model Pendidikan Dan Pelatihan&lt;/i&gt; ((Bandung: Alfabeta, 2010).","plainTextFormattedCitation":"Mustofa Kamil, Model Pendidikan Dan Pelatihan ((Bandung: Alfabeta, 2010).","previouslyFormattedCitation":"Mustofa Kamil, &lt;i&gt;Model Pendidikan Dan Pelatihan&lt;/i&gt; ((Bandung: Alfabeta, 2010)."},"properties":{"noteIndex":21},"schema":"https://github.com/citation-style-language/schema/raw/master/csl-citation.json"}</w:instrText>
      </w:r>
      <w:r>
        <w:fldChar w:fldCharType="separate"/>
      </w:r>
      <w:r w:rsidRPr="00F64861">
        <w:rPr>
          <w:noProof/>
        </w:rPr>
        <w:t xml:space="preserve">Mustofa Kamil, </w:t>
      </w:r>
      <w:r w:rsidRPr="00F64861">
        <w:rPr>
          <w:i/>
          <w:noProof/>
        </w:rPr>
        <w:t>Model Pendidikan Dan Pelatihan</w:t>
      </w:r>
      <w:r w:rsidRPr="00F64861">
        <w:rPr>
          <w:noProof/>
        </w:rPr>
        <w:t xml:space="preserve"> ((Bandung: Alfabeta, 2010).</w:t>
      </w:r>
      <w:r>
        <w:fldChar w:fldCharType="end"/>
      </w:r>
      <w:r>
        <w:t xml:space="preserve"> Hal 119.</w:t>
      </w:r>
    </w:p>
  </w:footnote>
  <w:footnote w:id="22">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Valerio","given":"Alexandria","non-dropping-particle":"","parse-names":false,"suffix":""},{"dropping-particle":"","family":"Parton","given":"Brent","non-dropping-particle":"","parse-names":false,"suffix":""},{"dropping-particle":"","family":"Robb","given":"Alicia","non-dropping-particle":"","parse-names":false,"suffix":""}],"id":"ITEM-1","issued":{"date-parts":[["2011"]]},"publisher":"The World Bank","publisher-place":"Washington, D.C.","title":"Entrepreneurship Education and Training Programs around the World Dimensions for Success","type":"book"},"uris":["http://www.mendeley.com/documents/?uuid=1f5e7113-33ea-4d2f-bf10-162c003a1ba5"]}],"mendeley":{"formattedCitation":"Alexandria Valerio, Brent Parton, and Alicia Robb, &lt;i&gt;Entrepreneurship Education and Training Programs around the World Dimensions for Success&lt;/i&gt; (Washington, D.C.: The World Bank, 2011).","plainTextFormattedCitation":"Alexandria Valerio, Brent Parton, and Alicia Robb, Entrepreneurship Education and Training Programs around the World Dimensions for Success (Washington, D.C.: The World Bank, 2011).","previouslyFormattedCitation":"Alexandria Valerio, Brent Parton, and Alicia Robb, &lt;i&gt;Entrepreneurship Education and Training Programs around the World Dimensions for Success&lt;/i&gt; (Washington, D.C.: The World Bank, 2011)."},"properties":{"noteIndex":22},"schema":"https://github.com/citation-style-language/schema/raw/master/csl-citation.json"}</w:instrText>
      </w:r>
      <w:r>
        <w:fldChar w:fldCharType="separate"/>
      </w:r>
      <w:r w:rsidRPr="00637493">
        <w:rPr>
          <w:noProof/>
        </w:rPr>
        <w:t xml:space="preserve">Alexandria Valerio, Brent Parton, and Alicia Robb, </w:t>
      </w:r>
      <w:r w:rsidRPr="00637493">
        <w:rPr>
          <w:i/>
          <w:noProof/>
        </w:rPr>
        <w:t>Entrepreneurship Education and Training Programs around the World Dimensions for Success</w:t>
      </w:r>
      <w:r w:rsidRPr="00637493">
        <w:rPr>
          <w:noProof/>
        </w:rPr>
        <w:t xml:space="preserve"> (Washington, D.C.: The World Bank, 2011).</w:t>
      </w:r>
      <w:r>
        <w:fldChar w:fldCharType="end"/>
      </w:r>
      <w:r>
        <w:t xml:space="preserve"> P. 2</w:t>
      </w:r>
    </w:p>
  </w:footnote>
  <w:footnote w:id="23">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Suherman","given":"Eman","non-dropping-particle":"","parse-names":false,"suffix":""}],"id":"ITEM-1","issued":{"date-parts":[["2010"]]},"publisher":"Alfabeta","publisher-place":"Bandung","title":"Desain Pembelajaran Kewirausahaan","type":"book"},"uris":["http://www.mendeley.com/documents/?uuid=47d82e21-ee9c-4f18-bb84-b635f95f4c43"]}],"mendeley":{"formattedCitation":"Eman Suherman, &lt;i&gt;Desain Pembelajaran Kewirausahaan&lt;/i&gt; (Bandung: Alfabeta, 2010).","plainTextFormattedCitation":"Eman Suherman, Desain Pembelajaran Kewirausahaan (Bandung: Alfabeta, 2010).","previouslyFormattedCitation":"Eman Suherman, &lt;i&gt;Desain Pembelajaran Kewirausahaan&lt;/i&gt; (Bandung: Alfabeta, 2010)."},"properties":{"noteIndex":23},"schema":"https://github.com/citation-style-language/schema/raw/master/csl-citation.json"}</w:instrText>
      </w:r>
      <w:r>
        <w:fldChar w:fldCharType="separate"/>
      </w:r>
      <w:r w:rsidRPr="00411FD4">
        <w:rPr>
          <w:noProof/>
        </w:rPr>
        <w:t xml:space="preserve">Eman Suherman, </w:t>
      </w:r>
      <w:r w:rsidRPr="00411FD4">
        <w:rPr>
          <w:i/>
          <w:noProof/>
        </w:rPr>
        <w:t>Desain Pembelajaran Kewirausahaan</w:t>
      </w:r>
      <w:r w:rsidRPr="00411FD4">
        <w:rPr>
          <w:noProof/>
        </w:rPr>
        <w:t xml:space="preserve"> (Bandung: Alfabeta, 2010).</w:t>
      </w:r>
      <w:r>
        <w:fldChar w:fldCharType="end"/>
      </w:r>
      <w:r>
        <w:t xml:space="preserve"> Hal. 10.</w:t>
      </w:r>
    </w:p>
  </w:footnote>
  <w:footnote w:id="24">
    <w:p w:rsidR="009D69EC" w:rsidRDefault="009D69EC">
      <w:pPr>
        <w:pStyle w:val="FootnoteText"/>
      </w:pPr>
      <w:r>
        <w:rPr>
          <w:rStyle w:val="FootnoteReference"/>
        </w:rPr>
        <w:footnoteRef/>
      </w:r>
      <w:r>
        <w:t xml:space="preserve"> </w:t>
      </w:r>
      <w:r>
        <w:fldChar w:fldCharType="begin" w:fldLock="1"/>
      </w:r>
      <w:r>
        <w:instrText>ADDIN CSL_CITATION {"citationItems":[{"id":"ITEM-1","itemData":{"DOI":"10.1007/978-0-387-33957-3_4","ISBN":"ISBN-13: 978-0387-33509-4","author":[{"dropping-particle":"","family":"Popa","given":"Mona","non-dropping-particle":"","parse-names":false,"suffix":""},{"dropping-particle":"","family":"Belc","given":"Nastasia","non-dropping-particle":"","parse-names":false,"suffix":""}],"chapter-number":"4","container-title":"Food Safety A Practical and Case Study Approach","editor":[{"dropping-particle":"","family":"McElhatton","given":"Anna","non-dropping-particle":"","parse-names":false,"suffix":""},{"dropping-particle":"","family":"Marshall","given":"Richard J.","non-dropping-particle":"","parse-names":false,"suffix":""}],"id":"ITEM-1","issued":{"date-parts":[["2007"]]},"publisher":"Springer Science+Business Media, LLC","publisher-place":"New York","title":"Packaging","type":"chapter"},"uris":["http://www.mendeley.com/documents/?uuid=c3d91e90-1040-4ebc-bfbd-24a30b96000d"]}],"mendeley":{"formattedCitation":"Mona Popa and Nastasia Belc, ‘Packaging’, in &lt;i&gt;Food Safety A Practical and Case Study Approach&lt;/i&gt;, ed. by Anna McElhatton and Richard J. Marshall (New York: Springer Science+Business Media, LLC, 2007) &lt;https://doi.org/10.1007/978-0-387-33957-3_4&gt;.","plainTextFormattedCitation":"Mona Popa and Nastasia Belc, ‘Packaging’, in Food Safety A Practical and Case Study Approach, ed. by Anna McElhatton and Richard J. Marshall (New York: Springer Science+Business Media, LLC, 2007) .","previouslyFormattedCitation":"Mona Popa and Nastasia Belc, ‘Packaging’, in &lt;i&gt;Food Safety A Practical and Case Study Approach&lt;/i&gt;, ed. by Anna McElhatton and Richard J. Marshall (New York: Springer Science+Business Media, LLC, 2007) &lt;https://doi.org/10.1007/978-0-387-33957-3_4&gt;."},"properties":{"noteIndex":24},"schema":"https://github.com/citation-style-language/schema/raw/master/csl-citation.json"}</w:instrText>
      </w:r>
      <w:r>
        <w:fldChar w:fldCharType="separate"/>
      </w:r>
      <w:r w:rsidRPr="00F1691A">
        <w:rPr>
          <w:noProof/>
        </w:rPr>
        <w:t xml:space="preserve">Mona Popa and Nastasia Belc, ‘Packaging’, in </w:t>
      </w:r>
      <w:r w:rsidRPr="00F1691A">
        <w:rPr>
          <w:i/>
          <w:noProof/>
        </w:rPr>
        <w:t>Food Safety A Practical and Case Study Approach</w:t>
      </w:r>
      <w:r w:rsidRPr="00F1691A">
        <w:rPr>
          <w:noProof/>
        </w:rPr>
        <w:t>, ed. by Anna McElhatton and Richard J. Marshall (New York: Springer Science+Business Media, LLC, 2007) &lt;https://doi.org/10.1007/978-0-387-33957-3_4&gt;.</w:t>
      </w:r>
      <w:r>
        <w:fldChar w:fldCharType="end"/>
      </w:r>
      <w:r>
        <w:t xml:space="preserve"> P.68</w:t>
      </w:r>
    </w:p>
  </w:footnote>
  <w:footnote w:id="25">
    <w:p w:rsidR="009D69EC" w:rsidRDefault="009D69EC">
      <w:pPr>
        <w:pStyle w:val="FootnoteText"/>
      </w:pPr>
      <w:r>
        <w:rPr>
          <w:rStyle w:val="FootnoteReference"/>
        </w:rPr>
        <w:footnoteRef/>
      </w:r>
      <w:r>
        <w:t xml:space="preserve"> Ibid. P. 68.</w:t>
      </w:r>
    </w:p>
  </w:footnote>
  <w:footnote w:id="26">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{"citationItems":[{"id":"ITEM-1","itemData":{"author":[{"dropping-particle":"","family":"Richard Coles","given":"","non-dropping-particle":"","parse-names":false,"suffix":""},{"dropping-particle":"","family":"Mcdowell","given":"Derek","non-dropping-particle":"","parse-names":false,"suffix":""},{"dropping-particle":"","family":"Kirwan","given":"Mark J.","non-dropping-particle":"","parse-names":false,"suffix":""}],"id":"ITEM-1","issued":{"date-parts":[["2003"]]},"publisher":"Blackwell Publishing","publisher-place":"London","title":"Food Packaging Technology","type":"book"},"uris":["http://www.mendeley.com/documents/?uuid=ab072b43-b199-432c-8d65-41dd0c91c038"]}],"mendeley":{"formattedCitation":"Richard Coles, Derek Mcdowell, and Mark J. Kirwan, &lt;i&gt;Food Packaging Technology&lt;/i&gt; (London: Blackwell Publishing, 2003).","plainTextFormattedCitation":"Richard Coles, Derek Mcdowell, and Mark J. Kirwan, Food Packaging Technology (London: Blackwell Publishing, 2003).","previouslyFormattedCitation":"Richard Coles, Derek Mcdowell, and Mark J. Kirwan, &lt;i&gt;Food Packaging Technology&lt;/i&gt; (London: Blackwell Publishing, 2003)."},"properties":{"noteIndex":26},"schema":"https://github.com/citation-style-language/schema/raw/master/csl-citation.json"}</w:instrText>
      </w:r>
      <w:r>
        <w:fldChar w:fldCharType="separate"/>
      </w:r>
      <w:r w:rsidRPr="006F565A">
        <w:rPr>
          <w:noProof/>
        </w:rPr>
        <w:t xml:space="preserve">Richard Coles, Derek Mcdowell, and Mark J. Kirwan, </w:t>
      </w:r>
      <w:r w:rsidRPr="006F565A">
        <w:rPr>
          <w:i/>
          <w:noProof/>
        </w:rPr>
        <w:t>Food Packaging Technology</w:t>
      </w:r>
      <w:r w:rsidRPr="006F565A">
        <w:rPr>
          <w:noProof/>
        </w:rPr>
        <w:t xml:space="preserve"> (London: Blackwell Publishing, 2003).</w:t>
      </w:r>
      <w:r>
        <w:fldChar w:fldCharType="end"/>
      </w:r>
      <w:r>
        <w:t xml:space="preserve"> P. 8.</w:t>
      </w:r>
    </w:p>
  </w:footnote>
  <w:footnote w:id="27">
    <w:p w:rsidR="009D69EC" w:rsidRDefault="009D69EC">
      <w:pPr>
        <w:pStyle w:val="FootnoteText"/>
      </w:pPr>
      <w:r>
        <w:rPr>
          <w:rStyle w:val="FootnoteReference"/>
        </w:rPr>
        <w:footnoteRef/>
      </w:r>
      <w:r>
        <w:t xml:space="preserve"> Ibid, p 8-9. </w:t>
      </w:r>
    </w:p>
  </w:footnote>
  <w:footnote w:id="28">
    <w:p w:rsidR="009D69EC" w:rsidRDefault="009D69EC" w:rsidP="00351AA0">
      <w:pPr>
        <w:pStyle w:val="FootnoteText"/>
      </w:pPr>
      <w:r>
        <w:rPr>
          <w:rStyle w:val="FootnoteReference"/>
        </w:rPr>
        <w:footnoteRef/>
      </w:r>
      <w:r>
        <w:t xml:space="preserve"> Ibid, p. 9-10.</w:t>
      </w:r>
    </w:p>
    <w:p w:rsidR="009D69EC" w:rsidRDefault="009D69EC" w:rsidP="00351AA0">
      <w:pPr>
        <w:pStyle w:val="FootnoteText"/>
      </w:pPr>
    </w:p>
  </w:footnote>
  <w:footnote w:id="29">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Mars","given":"Kenneth","non-dropping-particle":"","parse-names":false,"suffix":""},{"dropping-particle":"","family":"Bugusu","given":"Betty","non-dropping-particle":"","parse-names":false,"suffix":""}],"container-title":"Journal Of Food Science R: Reviews/Hypotheses in Food Science","id":"ITEM-1","issued":{"date-parts":[["2007"]]},"title":"Food Packaging-Roles, Materials, and Environmental Issues","type":"article-journal","volume":"72"},"uris":["http://www.mendeley.com/documents/?uuid=5286e632-e884-44fa-8c5f-04d4ee6c38b7"]}],"mendeley":{"formattedCitation":"Kenneth Mars and Betty Bugusu, ‘Food Packaging-Roles, Materials, and Environmental Issues’, &lt;i&gt;Journal Of Food Science R: Reviews/Hypotheses in Food Science&lt;/i&gt;, 72 (2007).","plainTextFormattedCitation":"Kenneth Mars and Betty Bugusu, ‘Food Packaging-Roles, Materials, and Environmental Issues’, Journal Of Food Science R: Reviews/Hypotheses in Food Science, 72 (2007).","previouslyFormattedCitation":"Kenneth Mars and Betty Bugusu, ‘Food Packaging-Roles, Materials, and Environmental Issues’, &lt;i&gt;Journal Of Food Science R: Reviews/Hypotheses in Food Science&lt;/i&gt;, 72 (2007)."},"properties":{"noteIndex":29},"schema":"https://github.com/citation-style-language/schema/raw/master/csl-citation.json"}</w:instrText>
      </w:r>
      <w:r>
        <w:fldChar w:fldCharType="separate"/>
      </w:r>
      <w:r w:rsidRPr="006F565A">
        <w:rPr>
          <w:noProof/>
        </w:rPr>
        <w:t xml:space="preserve">Kenneth Mars and Betty Bugusu, ‘Food Packaging-Roles, Materials, and Environmental Issues’, </w:t>
      </w:r>
      <w:r w:rsidRPr="006F565A">
        <w:rPr>
          <w:i/>
          <w:noProof/>
        </w:rPr>
        <w:t>Journal Of Food Science R: Reviews/Hypotheses in Food Science</w:t>
      </w:r>
      <w:r w:rsidRPr="006F565A">
        <w:rPr>
          <w:noProof/>
        </w:rPr>
        <w:t>, 72 (2007).</w:t>
      </w:r>
      <w:r>
        <w:fldChar w:fldCharType="end"/>
      </w:r>
      <w:r>
        <w:t xml:space="preserve"> P. 40.</w:t>
      </w:r>
    </w:p>
  </w:footnote>
  <w:footnote w:id="30">
    <w:p w:rsidR="009D69EC" w:rsidRDefault="009D69EC" w:rsidP="00351AA0">
      <w:pPr>
        <w:pStyle w:val="FootnoteText"/>
      </w:pPr>
      <w:r>
        <w:rPr>
          <w:rStyle w:val="FootnoteReference"/>
        </w:rPr>
        <w:footnoteRef/>
      </w:r>
      <w:r>
        <w:t xml:space="preserve"> Ibid, p.51.</w:t>
      </w:r>
    </w:p>
    <w:p w:rsidR="009D69EC" w:rsidRDefault="009D69EC" w:rsidP="00351AA0">
      <w:pPr>
        <w:pStyle w:val="FootnoteText"/>
      </w:pPr>
    </w:p>
  </w:footnote>
  <w:footnote w:id="31">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{"citationItems":[{"id":"ITEM-1","itemData":{"author":[{"dropping-particle":"","family":"Albert","given":"Janice","non-dropping-particle":"","parse-names":false,"suffix":""}],"container-title":"Innovations in Food Labelling","editor":[{"dropping-particle":"","family":"Albert","given":"Janice","non-dropping-particle":"","parse-names":false,"suffix":""}],"id":"ITEM-1","issued":{"date-parts":[["2010"]]},"publisher":"Food and Agriculture Organization of the United Nations and Woodhead Publishing Ltd.","publisher-place":"Cambridge, UK","title":"Introduction to Innovations in Food Labelling.","type":"chapter"},"uris":["http://www.mendeley.com/documents/?uuid=91458a6f-35a4-4ca0-9773-72793f947aaa"]}],"mendeley":{"formattedCitation":"Janice Albert, ‘Introduction to Innovations in Food Labelling.’, in &lt;i&gt;Innovations in Food Labelling&lt;/i&gt;, ed. by Janice Albert (Cambridge, UK: Food and Agriculture Organization of the United Nations and Woodhead Publishing Ltd., 2010).","plainTextFormattedCitation":"Janice Albert, ‘Introduction to Innovations in Food Labelling.’, in Innovations in Food Labelling, ed. by Janice Albert (Cambridge, UK: Food and Agriculture Organization of the United Nations and Woodhead Publishing Ltd., 2010).","previouslyFormattedCitation":"Janice Albert, ‘Introduction to Innovations in Food Labelling.’, in &lt;i&gt;Innovations in Food Labelling&lt;/i&gt;, ed. by Janice Albert (Cambridge, UK: Food and Agriculture Organization of the United Nations and Woodhead Publishing Ltd., 2010)."},"properties":{"noteIndex":31},"schema":"https://github.com/citation-style-language/schema/raw/master/csl-citation.json"}</w:instrText>
      </w:r>
      <w:r>
        <w:fldChar w:fldCharType="separate"/>
      </w:r>
      <w:r w:rsidRPr="008F2B00">
        <w:rPr>
          <w:noProof/>
        </w:rPr>
        <w:t xml:space="preserve">Janice Albert, ‘Introduction to Innovations in Food Labelling.’, in </w:t>
      </w:r>
      <w:r w:rsidRPr="008F2B00">
        <w:rPr>
          <w:i/>
          <w:noProof/>
        </w:rPr>
        <w:t>Innovations in Food Labelling</w:t>
      </w:r>
      <w:r w:rsidRPr="008F2B00">
        <w:rPr>
          <w:noProof/>
        </w:rPr>
        <w:t>, ed. by Janice Albert (Cambridge, UK: Food and Agriculture Organization of the United Nations and Woodhead Publishing Ltd., 2010).</w:t>
      </w:r>
      <w:r>
        <w:fldChar w:fldCharType="end"/>
      </w:r>
      <w:r>
        <w:t xml:space="preserve"> P. 1.</w:t>
      </w:r>
    </w:p>
  </w:footnote>
  <w:footnote w:id="32">
    <w:p w:rsidR="009D69EC" w:rsidRDefault="009D69EC" w:rsidP="00351AA0">
      <w:pPr>
        <w:pStyle w:val="FootnoteText"/>
      </w:pPr>
      <w:r>
        <w:rPr>
          <w:rStyle w:val="FootnoteReference"/>
        </w:rPr>
        <w:footnoteRef/>
      </w:r>
      <w:r>
        <w:t xml:space="preserve"> Ibid. 2.</w:t>
      </w:r>
    </w:p>
  </w:footnote>
  <w:footnote w:id="33">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{"citationItems":[{"id":"ITEM-1","itemData":{"author":[{"dropping-particle":"","family":"Hawkes","given":"Corinna","non-dropping-particle":"","parse-names":false,"suffix":""}],"container-title":"Innovations in food labelling","editor":[{"dropping-particle":"","family":"Janice Albert","given":"","non-dropping-particle":"","parse-names":false,"suffix":""}],"id":"ITEM-1","issued":{"date-parts":[["2010"]]},"publisher":"Food and Agriculture Organization of the United Nations and Woodhead Publishing Ltd.","publisher-place":"Cambridge, UK","title":"Government and voluntary policies on nutrition labelling: a global overview","type":"chapter"},"uris":["http://www.mendeley.com/documents/?uuid=588530fb-8b3d-473c-87c7-b782996ca4f1"]}],"mendeley":{"formattedCitation":"Corinna Hawkes, ‘Government and Voluntary Policies on Nutrition Labelling: A Global Overview’, in &lt;i&gt;Innovations in Food Labelling&lt;/i&gt;, ed. by Janice Albert (Cambridge, UK: Food and Agriculture Organization of the United Nations and Woodhead Publishing Ltd., 2010).","plainTextFormattedCitation":"Corinna Hawkes, ‘Government and Voluntary Policies on Nutrition Labelling: A Global Overview’, in Innovations in Food Labelling, ed. by Janice Albert (Cambridge, UK: Food and Agriculture Organization of the United Nations and Woodhead Publishing Ltd., 2010).","previouslyFormattedCitation":"Corinna Hawkes, ‘Government and Voluntary Policies on Nutrition Labelling: A Global Overview’, in &lt;i&gt;Innovations in Food Labelling&lt;/i&gt;, ed. by Janice Albert (Cambridge, UK: Food and Agriculture Organization of the United Nations and Woodhead Publishing Ltd., 2010)."},"properties":{"noteIndex":33},"schema":"https://github.com/citation-style-language/schema/raw/master/csl-citation.json"}</w:instrText>
      </w:r>
      <w:r>
        <w:fldChar w:fldCharType="separate"/>
      </w:r>
      <w:r w:rsidRPr="00B92D8C">
        <w:rPr>
          <w:noProof/>
        </w:rPr>
        <w:t xml:space="preserve">Corinna Hawkes, ‘Government and Voluntary Policies on Nutrition Labelling: A Global Overview’, in </w:t>
      </w:r>
      <w:r w:rsidRPr="00B92D8C">
        <w:rPr>
          <w:i/>
          <w:noProof/>
        </w:rPr>
        <w:t>Innovations in Food Labelling</w:t>
      </w:r>
      <w:r w:rsidRPr="00B92D8C">
        <w:rPr>
          <w:noProof/>
        </w:rPr>
        <w:t>, ed. by Janice Albert (Cambridge, UK: Food and Agriculture Organization of the United Nations and Woodhead Publishing Ltd., 2010).</w:t>
      </w:r>
      <w:r>
        <w:fldChar w:fldCharType="end"/>
      </w:r>
      <w:r>
        <w:t xml:space="preserve"> P. 37-38.</w:t>
      </w:r>
    </w:p>
  </w:footnote>
  <w:footnote w:id="34">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Mandle","given":"Jessie","non-dropping-particle":"","parse-names":false,"suffix":""},{"dropping-particle":"","family":"Tugendhaft","given":"Aviva","non-dropping-particle":"","parse-names":false,"suffix":""},{"dropping-particle":"","family":"Michalow","given":"Julia","non-dropping-particle":"","parse-names":false,"suffix":""},{"dropping-particle":"","family":"Hofman","given":"Karen J.","non-dropping-particle":"","parse-names":false,"suffix":""}],"container-title":"Global Health Action","id":"ITEM-1","issued":{"date-parts":[["2015"]]},"title":"Nutrition labelling: a review of research on consumer and industry response in the global South","type":"article-journal"},"uris":["http://www.mendeley.com/documents/?uuid=13b0f092-9c55-480e-989f-5f4196f07d51"]}],"mendeley":{"formattedCitation":"Jessie Mandle and others, ‘Nutrition Labelling: A Review of Research on Consumer and Industry Response in the Global South’, &lt;i&gt;Global Health Action&lt;/i&gt;, 2015.","plainTextFormattedCitation":"Jessie Mandle and others, ‘Nutrition Labelling: A Review of Research on Consumer and Industry Response in the Global South’, Global Health Action, 2015.","previouslyFormattedCitation":"Jessie Mandle and others, ‘Nutrition Labelling: A Review of Research on Consumer and Industry Response in the Global South’, &lt;i&gt;Global Health Action&lt;/i&gt;, 2015."},"properties":{"noteIndex":34},"schema":"https://github.com/citation-style-language/schema/raw/master/csl-citation.json"}</w:instrText>
      </w:r>
      <w:r>
        <w:fldChar w:fldCharType="separate"/>
      </w:r>
      <w:r w:rsidRPr="003F3D9B">
        <w:rPr>
          <w:noProof/>
        </w:rPr>
        <w:t xml:space="preserve">Jessie Mandle and others, ‘Nutrition Labelling: A Review of Research on Consumer and Industry Response in the Global South’, </w:t>
      </w:r>
      <w:r w:rsidRPr="003F3D9B">
        <w:rPr>
          <w:i/>
          <w:noProof/>
        </w:rPr>
        <w:t>Global Health Action</w:t>
      </w:r>
      <w:r w:rsidRPr="003F3D9B">
        <w:rPr>
          <w:noProof/>
        </w:rPr>
        <w:t>, 2015.</w:t>
      </w:r>
      <w:r>
        <w:fldChar w:fldCharType="end"/>
      </w:r>
      <w:r>
        <w:t xml:space="preserve"> P.1.</w:t>
      </w:r>
    </w:p>
  </w:footnote>
  <w:footnote w:id="35">
    <w:p w:rsidR="009D69EC" w:rsidRDefault="009D69EC">
      <w:pPr>
        <w:pStyle w:val="FootnoteText"/>
      </w:pPr>
      <w:r>
        <w:rPr>
          <w:rStyle w:val="FootnoteReference"/>
        </w:rPr>
        <w:footnoteRef/>
      </w:r>
      <w:r>
        <w:t xml:space="preserve"> </w:t>
      </w:r>
      <w:r>
        <w:fldChar w:fldCharType="begin" w:fldLock="1"/>
      </w:r>
      <w:r>
        <w:instrText>ADDIN CSL_CITATION {"citationItems":[{"id":"ITEM-1","itemData":{"id":"ITEM-1","issued":{"date-parts":[["1999"]]},"publisher":"Republik Indonesia","publisher-place":"Jakarta","title":"Peraturan Pemerintah No.69 Tahun 1999, Tentang Laber dan Iklan Pangan","type":"legislation"},"uris":["http://www.mendeley.com/documents/?uuid=7457374b-7281-42c6-8032-4ee9f2515c16"]}],"mendeley":{"formattedCitation":"&lt;i&gt;Peraturan Pemerintah No.69 Tahun 1999, Tentang Laber Dan Iklan Pangan&lt;/i&gt; (Jakarta: Republik Indonesia, 1999) &lt;https://www.hukumonline.com/pusatdata/detail/539/node/115/peraturan-pemerintah-nomor-69-tahun-1999&gt;.","plainTextFormattedCitation":"Peraturan Pemerintah No.69 Tahun 1999, Tentang Laber Dan Iklan Pangan (Jakarta: Republik Indonesia, 1999) .","previouslyFormattedCitation":"&lt;i&gt;Peraturan Pemerintah No.69 Tahun 1999, Tentang Laber Dan Iklan Pangan&lt;/i&gt; (Jakarta: Republik Indonesia, 1999) &lt;https://www.hukumonline.com/pusatdata/detail/539/node/115/peraturan-pemerintah-nomor-69-tahun-1999&gt;."},"properties":{"noteIndex":35},"schema":"https://github.com/citation-style-language/schema/raw/master/csl-citation.json"}</w:instrText>
      </w:r>
      <w:r>
        <w:fldChar w:fldCharType="separate"/>
      </w:r>
      <w:r w:rsidRPr="00F1691A">
        <w:rPr>
          <w:i/>
          <w:noProof/>
        </w:rPr>
        <w:t>Peraturan Pemerintah No.69 Tahun 1999, Tentang Laber Dan Iklan Pangan</w:t>
      </w:r>
      <w:r w:rsidRPr="00F1691A">
        <w:rPr>
          <w:noProof/>
        </w:rPr>
        <w:t xml:space="preserve"> (Jakarta: Republik Indonesia, 1999) &lt;https://www.hukumonline.com/pusatdata/detail/539/node/115/peraturan-pemerintah-nomor-69-tahun-1999&gt;.</w:t>
      </w:r>
      <w:r>
        <w:fldChar w:fldCharType="end"/>
      </w:r>
    </w:p>
  </w:footnote>
  <w:footnote w:id="36">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Syarief","given":"Rizal","non-dropping-particle":"","parse-names":false,"suffix":""},{"dropping-particle":"","family":"Irawati.","given":"Anies","non-dropping-particle":"","parse-names":false,"suffix":""}],"id":"ITEM-1","issued":{"date-parts":[["1988"]]},"publisher":"Mediyatama Sarana Perkasa","publisher-place":"Jakarta","title":"Pengetahuan Bahan untuk Industri Pertanian","type":"book"},"uris":["http://www.mendeley.com/documents/?uuid=518c9a32-e087-447d-b338-19b4b91b0691"]}],"mendeley":{"formattedCitation":"Rizal Syarief and Anies Irawati., &lt;i&gt;Pengetahuan Bahan Untuk Industri Pertanian&lt;/i&gt; (Jakarta: Mediyatama Sarana Perkasa, 1988).","plainTextFormattedCitation":"Rizal Syarief and Anies Irawati., Pengetahuan Bahan Untuk Industri Pertanian (Jakarta: Mediyatama Sarana Perkasa, 1988).","previouslyFormattedCitation":"Rizal Syarief and Anies Irawati., &lt;i&gt;Pengetahuan Bahan Untuk Industri Pertanian&lt;/i&gt; (Jakarta: Mediyatama Sarana Perkasa, 1988)."},"properties":{"noteIndex":36},"schema":"https://github.com/citation-style-language/schema/raw/master/csl-citation.json"}</w:instrText>
      </w:r>
      <w:r>
        <w:fldChar w:fldCharType="separate"/>
      </w:r>
      <w:r w:rsidRPr="00534E54">
        <w:rPr>
          <w:noProof/>
        </w:rPr>
        <w:t xml:space="preserve">Rizal Syarief and Anies Irawati., </w:t>
      </w:r>
      <w:r w:rsidRPr="00534E54">
        <w:rPr>
          <w:i/>
          <w:noProof/>
        </w:rPr>
        <w:t>Pengetahuan Bahan Untuk Industri Pertanian</w:t>
      </w:r>
      <w:r w:rsidRPr="00534E54">
        <w:rPr>
          <w:noProof/>
        </w:rPr>
        <w:t xml:space="preserve"> (Jakarta: Mediyatama Sarana Perkasa, 1988).</w:t>
      </w:r>
      <w:r>
        <w:fldChar w:fldCharType="end"/>
      </w:r>
      <w:r>
        <w:t xml:space="preserve"> Hal. 35.</w:t>
      </w:r>
    </w:p>
  </w:footnote>
  <w:footnote w:id="37">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{"citationItems":[{"id":"ITEM-1","itemData":{"author":[{"dropping-particle":"","family":"Tonkin","given":"Emma","non-dropping-particle":"","parse-names":false,"suffix":""},{"dropping-particle":"","family":"Meyer","given":"Samantha B.","non-dropping-particle":"","parse-names":false,"suffix":""},{"dropping-particle":"","family":"Coveney","given":"John","non-dropping-particle":"","parse-names":false,"suffix":""},{"dropping-particle":"","family":"Webb","given":"Trevor","non-dropping-particle":"","parse-names":false,"suffix":""},{"dropping-particle":"","family":"Wilson","given":"Annabelle M.","non-dropping-particle":"","parse-names":false,"suffix":""}],"container-title":"Food policy","id":"ITEM-1","issue":"1","issued":{"date-parts":[["2016"]]},"page":"62-72","title":"The process of making trust related judgements through interaction with food labelling","type":"article-journal","volume":"63"},"uris":["http://www.mendeley.com/documents/?uuid=9d411bdd-64fa-4855-9360-89348a3d0009"]}],"mendeley":{"formattedCitation":"Emma Tonkin and others, ‘The Process of Making Trust Related Judgements through Interaction with Food Labelling’, &lt;i&gt;Food Policy&lt;/i&gt;, 63.1 (2016), 62–72.","plainTextFormattedCitation":"Emma Tonkin and others, ‘The Process of Making Trust Related Judgements through Interaction with Food Labelling’, Food Policy, 63.1 (2016), 62–72.","previouslyFormattedCitation":"Emma Tonkin and others, ‘The Process of Making Trust Related Judgements through Interaction with Food Labelling’, &lt;i&gt;Food Policy&lt;/i&gt;, 63.1 (2016), 62–72."},"properties":{"noteIndex":37},"schema":"https://github.com/citation-style-language/schema/raw/master/csl-citation.json"}</w:instrText>
      </w:r>
      <w:r>
        <w:fldChar w:fldCharType="separate"/>
      </w:r>
      <w:r w:rsidRPr="008159E1">
        <w:rPr>
          <w:noProof/>
        </w:rPr>
        <w:t xml:space="preserve">Emma Tonkin and others, ‘The Process of Making Trust Related Judgements through Interaction with Food Labelling’, </w:t>
      </w:r>
      <w:r w:rsidRPr="008159E1">
        <w:rPr>
          <w:i/>
          <w:noProof/>
        </w:rPr>
        <w:t>Food Policy</w:t>
      </w:r>
      <w:r w:rsidRPr="008159E1">
        <w:rPr>
          <w:noProof/>
        </w:rPr>
        <w:t>, 63.1 (2016), 62–72.</w:t>
      </w:r>
      <w:r>
        <w:fldChar w:fldCharType="end"/>
      </w:r>
    </w:p>
  </w:footnote>
  <w:footnote w:id="38">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Pinna","given":"Mariella","non-dropping-particle":"","parse-names":false,"suffix":""},{"dropping-particle":"Del","family":"Chiappa","given":"Giacomo","non-dropping-particle":"","parse-names":false,"suffix":""},{"dropping-particle":"","family":"Marcello Atzeni","given":"","non-dropping-particle":"","parse-names":false,"suffix":""}],"container-title":"Journal Quality-access to success","id":"ITEM-1","issued":{"date-parts":[["2017"]]},"page":"135-140","title":"Do consumers really care about food quality labels?","type":"article-journal","volume":"18"},"uris":["http://www.mendeley.com/documents/?uuid=263e913f-1bd4-416d-85c8-08a3b957fd34"]}],"mendeley":{"formattedCitation":"Mariella Pinna, Giacomo Del Chiappa, and Marcello Atzeni, ‘Do Consumers Really Care about Food Quality Labels?’, &lt;i&gt;Journal Quality-Access to Success&lt;/i&gt;, 18 (2017), 135–40.","manualFormatting":"Mariella Pinna, Giacomo Del Chiappa, and Marcello Atzeni, ‘Do Consumers Really Care about Food Quality Labels?’, Journal Quality-Access to Success, 18 (2017), 135–140.","plainTextFormattedCitation":"Mariella Pinna, Giacomo Del Chiappa, and Marcello Atzeni, ‘Do Consumers Really Care about Food Quality Labels?’, Journal Quality-Access to Success, 18 (2017), 135–40.","previouslyFormattedCitation":"Mariella Pinna, Giacomo Del Chiappa, and Marcello Atzeni, ‘Do Consumers Really Care about Food Quality Labels?’, &lt;i&gt;Journal Quality-Access to Success&lt;/i&gt;, 18 (2017), 135–40."},"properties":{"noteIndex":38},"schema":"https://github.com/citation-style-language/schema/raw/master/csl-citation.json"}</w:instrText>
      </w:r>
      <w:r>
        <w:fldChar w:fldCharType="separate"/>
      </w:r>
      <w:r w:rsidRPr="008159E1">
        <w:rPr>
          <w:noProof/>
        </w:rPr>
        <w:t xml:space="preserve">Mariella Pinna, Giacomo Del Chiappa, and Marcello Atzeni, ‘Do Consumers Really Care about Food Quality Labels?’, </w:t>
      </w:r>
      <w:r w:rsidRPr="008159E1">
        <w:rPr>
          <w:i/>
          <w:noProof/>
        </w:rPr>
        <w:t>Journal Quality-Access to Success</w:t>
      </w:r>
      <w:r w:rsidRPr="008159E1">
        <w:rPr>
          <w:noProof/>
        </w:rPr>
        <w:t>, 18 (2017), 135–</w:t>
      </w:r>
      <w:r>
        <w:rPr>
          <w:noProof/>
        </w:rPr>
        <w:t>1</w:t>
      </w:r>
      <w:r w:rsidRPr="008159E1">
        <w:rPr>
          <w:noProof/>
        </w:rPr>
        <w:t>40.</w:t>
      </w:r>
      <w:r>
        <w:fldChar w:fldCharType="end"/>
      </w:r>
    </w:p>
  </w:footnote>
  <w:footnote w:id="39">
    <w:p w:rsidR="009D69EC" w:rsidRDefault="009D69EC">
      <w:pPr>
        <w:pStyle w:val="FootnoteText"/>
      </w:pPr>
      <w:r>
        <w:rPr>
          <w:rStyle w:val="FootnoteReference"/>
        </w:rPr>
        <w:footnoteRef/>
      </w:r>
      <w:r>
        <w:t xml:space="preserve"> </w:t>
      </w:r>
      <w:r>
        <w:fldChar w:fldCharType="begin" w:fldLock="1"/>
      </w:r>
      <w:r>
        <w:instrText>ADDIN CSL_CITATION {"citationItems":[{"id":"ITEM-1","itemData":{"id":"ITEM-1","issued":{"date-parts":[["2012"]]},"publisher-place":"Jakarta","title":"Undang-Undang Republik Indonesia Nomor 18 Tahun 2012 Tentang Panga","type":"legislation"},"uris":["http://www.mendeley.com/documents/?uuid=aa0abf14-1143-427f-81f8-67453db03dd3"]}],"mendeley":{"formattedCitation":"&lt;i&gt;Undang-Undang Republik Indonesia Nomor 18 Tahun 2012 Tentang Panga&lt;/i&gt; (Jakarta, 2012) &lt;https://www.hukumonline.com/pusatdata/detail/lt50b48fe0bfe90/undang-undang-nomor-18-tahun-2012&gt;.","plainTextFormattedCitation":"Undang-Undang Republik Indonesia Nomor 18 Tahun 2012 Tentang Panga (Jakarta, 2012) .","previouslyFormattedCitation":"&lt;i&gt;Undang-Undang Republik Indonesia Nomor 18 Tahun 2012 Tentang Panga&lt;/i&gt; (Jakarta, 2012) &lt;https://www.hukumonline.com/pusatdata/detail/lt50b48fe0bfe90/undang-undang-nomor-18-tahun-2012&gt;."},"properties":{"noteIndex":39},"schema":"https://github.com/citation-style-language/schema/raw/master/csl-citation.json"}</w:instrText>
      </w:r>
      <w:r>
        <w:fldChar w:fldCharType="separate"/>
      </w:r>
      <w:r w:rsidRPr="00F1691A">
        <w:rPr>
          <w:i/>
          <w:noProof/>
        </w:rPr>
        <w:t>Undang-Undang Republik Indonesia Nomor 18 Tahun 2012 Tentang Panga</w:t>
      </w:r>
      <w:r w:rsidRPr="00F1691A">
        <w:rPr>
          <w:noProof/>
        </w:rPr>
        <w:t xml:space="preserve"> (Jakarta, 2012) &lt;https://www.hukumonline.com/pusatdata/detail/lt50b48fe0bfe90/undang-undang-nomor-18-tahun-2012&gt;.</w:t>
      </w:r>
      <w:r>
        <w:fldChar w:fldCharType="end"/>
      </w:r>
    </w:p>
  </w:footnote>
  <w:footnote w:id="40">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Ayal","given":"Igal","non-dropping-particle":"","parse-names":false,"suffix":""},{"dropping-particle":"","family":"Zif","given":"Jehiel","non-dropping-particle":"","parse-names":false,"suffix":""}],"container-title":"Journal of Marketing","id":"ITEM-1","issued":{"date-parts":[["1979"]]},"page":"84–94","title":"Market Expansion Strategies in Multinational Marketing","type":"article-journal","volume":"Spring"},"uris":["http://www.mendeley.com/documents/?uuid=f98e4209-abe1-4ebe-8330-49cb38a37a80"]}],"mendeley":{"formattedCitation":"Igal Ayal and Jehiel Zif, ‘Market Expansion Strategies in Multinational Marketing’, &lt;i&gt;Journal of Marketing&lt;/i&gt;, Spring (1979), 84–94.","plainTextFormattedCitation":"Igal Ayal and Jehiel Zif, ‘Market Expansion Strategies in Multinational Marketing’, Journal of Marketing, Spring (1979), 84–94.","previouslyFormattedCitation":"Igal Ayal and Jehiel Zif, ‘Market Expansion Strategies in Multinational Marketing’, &lt;i&gt;Journal of Marketing&lt;/i&gt;, Spring (1979), 84–94."},"properties":{"noteIndex":40},"schema":"https://github.com/citation-style-language/schema/raw/master/csl-citation.json"}</w:instrText>
      </w:r>
      <w:r>
        <w:fldChar w:fldCharType="separate"/>
      </w:r>
      <w:r w:rsidRPr="00A03DDF">
        <w:rPr>
          <w:noProof/>
        </w:rPr>
        <w:t xml:space="preserve">Igal Ayal and Jehiel Zif, ‘Market Expansion Strategies in Multinational Marketing’, </w:t>
      </w:r>
      <w:r w:rsidRPr="00A03DDF">
        <w:rPr>
          <w:i/>
          <w:noProof/>
        </w:rPr>
        <w:t>Journal of Marketing</w:t>
      </w:r>
      <w:r w:rsidRPr="00A03DDF">
        <w:rPr>
          <w:noProof/>
        </w:rPr>
        <w:t>, Spring (1979), 84–94.</w:t>
      </w:r>
      <w:r>
        <w:fldChar w:fldCharType="end"/>
      </w:r>
    </w:p>
  </w:footnote>
  <w:footnote w:id="41">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{"citationItems":[{"id":"ITEM-1","itemData":{"author":[{"dropping-particle":"","family":"Ohmae","given":"Kenichi","non-dropping-particle":"","parse-names":false,"suffix":""}],"id":"ITEM-1","issued":{"date-parts":[["1985"]]},"publisher":"Free Press","publisher-place":"New York","title":"Triad Power","type":"book"},"uris":["http://www.mendeley.com/documents/?uuid=5c88e361-d4e3-40a2-9e3b-6f6e3edca997"]}],"mendeley":{"formattedCitation":"Kenichi Ohmae, &lt;i&gt;Triad Power&lt;/i&gt; (New York: Free Press, 1985).","manualFormatting":"Kenichi Ohmae, Triad Power (New York: Free Press, 1985)","plainTextFormattedCitation":"Kenichi Ohmae, Triad Power (New York: Free Press, 1985).","previouslyFormattedCitation":"Kenichi Ohmae, &lt;i&gt;Triad Power&lt;/i&gt; (New York: Free Press, 1985)."},"properties":{"noteIndex":41},"schema":"https://github.com/citation-style-language/schema/raw/master/csl-citation.json"}</w:instrText>
      </w:r>
      <w:r>
        <w:fldChar w:fldCharType="separate"/>
      </w:r>
      <w:r w:rsidRPr="0090050E">
        <w:rPr>
          <w:noProof/>
        </w:rPr>
        <w:t xml:space="preserve">Kenichi Ohmae, </w:t>
      </w:r>
      <w:r w:rsidRPr="0090050E">
        <w:rPr>
          <w:i/>
          <w:noProof/>
        </w:rPr>
        <w:t>Triad Power</w:t>
      </w:r>
      <w:r w:rsidRPr="0090050E">
        <w:rPr>
          <w:noProof/>
        </w:rPr>
        <w:t xml:space="preserve"> (New York: Free Press, 1985)</w:t>
      </w:r>
      <w:r>
        <w:fldChar w:fldCharType="end"/>
      </w:r>
      <w:r>
        <w:t xml:space="preserve"> and </w:t>
      </w:r>
      <w:r>
        <w:fldChar w:fldCharType="begin" w:fldLock="1"/>
      </w:r>
      <w:r>
        <w:instrText>ADDIN CSL_CITATION {"citationItems":[{"id":"ITEM-1","itemData":{"author":[{"dropping-particle":"","family":"Kotler","given":"Philip","non-dropping-particle":"","parse-names":false,"suffix":""},{"dropping-particle":"","family":"Dholakia","given":"Nikhilesh","non-dropping-particle":"","parse-names":false,"suffix":""}],"container-title":"Business in the Contemporary World","id":"ITEM-1","issued":{"date-parts":[["1989"]]},"page":"86–97","title":"Ending Global Stagnation: Linking the Fortunes of the Industrial and Developing Countries","type":"article-journal","volume":"Spring"},"uris":["http://www.mendeley.com/documents/?uuid=b24b74b1-d88d-43f0-9f80-6f6894cbefee"]}],"mendeley":{"formattedCitation":"Philip Kotler and Nikhilesh Dholakia, ‘Ending Global Stagnation: Linking the Fortunes of the Industrial and Developing Countries’, &lt;i&gt;Business in the Contemporary World&lt;/i&gt;, Spring (1989), 86–97.","manualFormatting":"Pilip Kotler and Nikhilesh Dholakia, ‘Ending Global Stagnation: Linking the Fortunes of the Industrial and Developing Countries’, Business in the Contemporary World, Spring (1989), 86–97.","plainTextFormattedCitation":"Philip Kotler and Nikhilesh Dholakia, ‘Ending Global Stagnation: Linking the Fortunes of the Industrial and Developing Countries’, Business in the Contemporary World, Spring (1989), 86–97.","previouslyFormattedCitation":"Philip Kotler and Nikhilesh Dholakia, ‘Ending Global Stagnation: Linking the Fortunes of the Industrial and Developing Countries’, &lt;i&gt;Business in the Contemporary World&lt;/i&gt;, Spring (1989), 86–97."},"properties":{"noteIndex":41},"schema":"https://github.com/citation-style-language/schema/raw/master/csl-citation.json"}</w:instrText>
      </w:r>
      <w:r>
        <w:fldChar w:fldCharType="separate"/>
      </w:r>
      <w:r>
        <w:rPr>
          <w:noProof/>
        </w:rPr>
        <w:t>P</w:t>
      </w:r>
      <w:r w:rsidRPr="0090050E">
        <w:rPr>
          <w:noProof/>
        </w:rPr>
        <w:t xml:space="preserve">ilip Kotler and Nikhilesh Dholakia, ‘Ending Global Stagnation: Linking the Fortunes of the Industrial and Developing Countries’, </w:t>
      </w:r>
      <w:r w:rsidRPr="0090050E">
        <w:rPr>
          <w:i/>
          <w:noProof/>
        </w:rPr>
        <w:t>Business in the Contemporary World</w:t>
      </w:r>
      <w:r w:rsidRPr="0090050E">
        <w:rPr>
          <w:noProof/>
        </w:rPr>
        <w:t>, Spring (1989), 86–97.</w:t>
      </w:r>
      <w:r>
        <w:fldChar w:fldCharType="end"/>
      </w:r>
    </w:p>
  </w:footnote>
  <w:footnote w:id="42">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{"citationItems":[{"id":"ITEM-1","itemData":{"author":[{"dropping-particle":"","family":"Rihan","given":"Ibrahim M.","non-dropping-particle":"","parse-names":false,"suffix":""}],"id":"ITEM-1","issued":{"date-parts":[["0"]]},"title":"Digital marketing","type":"article-journal"},"uris":["http://www.mendeley.com/documents/?uuid=c4673d42-9cb5-41d0-bdf0-b4a93ce11ca3"]}],"mendeley":{"formattedCitation":"Ibrahim M. Rihan, ‘Digital Marketing’ &lt;https://www.academia.edu/29461503/Digital_Marketing_Definition_History_Strategies_Developments_Advantages_and_Limitaions&gt;.","manualFormatting":"Ibrahim M. Rihan, ‘Digital Marketing’ ","plainTextFormattedCitation":"Ibrahim M. Rihan, ‘Digital Marketing’ .","previouslyFormattedCitation":"Ibrahim M. Rihan, ‘Digital Marketing’ &lt;https://www.academia.edu/29461503/Digital_Marketing_Definition_History_Strategies_Developments_Advantages_and_Limitaions&gt;."},"properties":{"noteIndex":42},"schema":"https://github.com/citation-style-language/schema/raw/master/csl-citation.json"}</w:instrText>
      </w:r>
      <w:r>
        <w:fldChar w:fldCharType="separate"/>
      </w:r>
      <w:r w:rsidRPr="00B80981">
        <w:rPr>
          <w:noProof/>
        </w:rPr>
        <w:t>Ibrahim M. Rihan, ‘Digital Marketing’ &lt;https://www.academia.edu/29461503/Digital_Marketing_Definition_History_Strategies_Developments_Advantages_and_Limitaions&gt;</w:t>
      </w:r>
      <w:r>
        <w:fldChar w:fldCharType="end"/>
      </w:r>
      <w:r>
        <w:t>, diakses 19 Juli 2020</w:t>
      </w:r>
    </w:p>
  </w:footnote>
  <w:footnote w:id="43">
    <w:p w:rsidR="009D69EC" w:rsidRDefault="009D69EC">
      <w:pPr>
        <w:pStyle w:val="FootnoteText"/>
      </w:pPr>
      <w:r>
        <w:rPr>
          <w:rStyle w:val="FootnoteReference"/>
        </w:rPr>
        <w:footnoteRef/>
      </w:r>
      <w:r>
        <w:t xml:space="preserve"> </w:t>
      </w:r>
      <w:r>
        <w:fldChar w:fldCharType="begin" w:fldLock="1"/>
      </w:r>
      <w:r>
        <w:instrText>ADDIN CSL_CITATION {"citationItems":[{"id":"ITEM-1","itemData":{"author":[{"dropping-particle":"","family":"Anonim","given":"","non-dropping-particle":"","parse-names":false,"suffix":""}],"container-title":"Digital Marketer.com","id":"ITEM-1","issued":{"date-parts":[["0"]]},"title":"The Ultimate Guide To Digital Marketing","type":"article-journal"},"uris":["http://www.mendeley.com/documents/?uuid=d2f42f01-f986-4535-8d54-4b38723ad92f"]}],"mendeley":{"formattedCitation":"Anonim, ‘The Ultimate Guide To Digital Marketing’, &lt;i&gt;Digital Marketer.Com&lt;/i&gt; &lt;https://www.digitalmarketer.com/digital-marketing&gt;.","manualFormatting":"Anonim, ‘The Ultimate Guide To Digital Marketing’, Digital Marketer.Com ","plainTextFormattedCitation":"Anonim, ‘The Ultimate Guide To Digital Marketing’, Digital Marketer.Com .","previouslyFormattedCitation":"Anonim, ‘The Ultimate Guide To Digital Marketing’, &lt;i&gt;Digital Marketer.Com&lt;/i&gt; &lt;https://www.digitalmarketer.com/digital-marketing&gt;."},"properties":{"noteIndex":43},"schema":"https://github.com/citation-style-language/schema/raw/master/csl-citation.json"}</w:instrText>
      </w:r>
      <w:r>
        <w:fldChar w:fldCharType="separate"/>
      </w:r>
      <w:r w:rsidRPr="002036B8">
        <w:rPr>
          <w:noProof/>
        </w:rPr>
        <w:t xml:space="preserve">Anonim, ‘The Ultimate Guide To Digital Marketing’, </w:t>
      </w:r>
      <w:r w:rsidRPr="002036B8">
        <w:rPr>
          <w:i/>
          <w:noProof/>
        </w:rPr>
        <w:t>Digital Marketer.Com</w:t>
      </w:r>
      <w:r w:rsidRPr="002036B8">
        <w:rPr>
          <w:noProof/>
        </w:rPr>
        <w:t xml:space="preserve"> &lt;https://www.digitalmarketer.com/digital-marketing&gt;</w:t>
      </w:r>
      <w:r>
        <w:fldChar w:fldCharType="end"/>
      </w:r>
      <w:r>
        <w:t>, diakses 19 Juli 2020.</w:t>
      </w:r>
    </w:p>
  </w:footnote>
  <w:footnote w:id="44">
    <w:p w:rsidR="009D69EC" w:rsidRDefault="009D69EC" w:rsidP="00F1691A">
      <w:pPr>
        <w:pStyle w:val="FootnoteText"/>
      </w:pPr>
      <w:r>
        <w:rPr>
          <w:rStyle w:val="FootnoteReference"/>
        </w:rPr>
        <w:footnoteRef/>
      </w:r>
      <w:r>
        <w:t xml:space="preserve"> </w:t>
      </w:r>
      <w:r>
        <w:fldChar w:fldCharType="begin" w:fldLock="1"/>
      </w:r>
      <w:r>
        <w:instrText>ADDIN CSL_CITATION {"citationItems":[{"id":"ITEM-1","itemData":{"author":[{"dropping-particle":"","family":"Sumodiningrat","given":"Gunawan","non-dropping-particle":"","parse-names":false,"suffix":""}],"id":"ITEM-1","issued":{"date-parts":[["2009"]]},"publisher":"PT. Bina Rena Pariwara","publisher-place":"Jakarta","title":"Pembangunan Daerah dan Pemberdayaan Masyarakat","type":"book"},"uris":["http://www.mendeley.com/documents/?uuid=c55570bd-0ece-4b4c-bad3-5331bfe49d9f"]}],"mendeley":{"formattedCitation":"Gunawan Sumodiningrat, &lt;i&gt;Pembangunan Daerah Dan Pemberdayaan Masyarakat&lt;/i&gt; (Jakarta: PT. Bina Rena Pariwara, 2009).","plainTextFormattedCitation":"Gunawan Sumodiningrat, Pembangunan Daerah Dan Pemberdayaan Masyarakat (Jakarta: PT. Bina Rena Pariwara, 2009).","previouslyFormattedCitation":"Gunawan Sumodiningrat, &lt;i&gt;Pembangunan Daerah Dan Pemberdayaan Masyarakat&lt;/i&gt; (Jakarta: PT. Bina Rena Pariwara, 2009)."},"properties":{"noteIndex":44},"schema":"https://github.com/citation-style-language/schema/raw/master/csl-citation.json"}</w:instrText>
      </w:r>
      <w:r>
        <w:fldChar w:fldCharType="separate"/>
      </w:r>
      <w:r w:rsidRPr="002036B8">
        <w:rPr>
          <w:noProof/>
        </w:rPr>
        <w:t xml:space="preserve">Gunawan Sumodiningrat, </w:t>
      </w:r>
      <w:r w:rsidRPr="002036B8">
        <w:rPr>
          <w:i/>
          <w:noProof/>
        </w:rPr>
        <w:t>Pembangunan Daerah Dan Pemberdayaan Masyarakat</w:t>
      </w:r>
      <w:r w:rsidRPr="002036B8">
        <w:rPr>
          <w:noProof/>
        </w:rPr>
        <w:t xml:space="preserve"> (Jakarta: PT. Bina Rena Pariwara, 2009).</w:t>
      </w:r>
      <w:r>
        <w:fldChar w:fldCharType="end"/>
      </w:r>
      <w:r>
        <w:t xml:space="preserve"> Hal.106.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B5D"/>
    <w:multiLevelType w:val="hybridMultilevel"/>
    <w:tmpl w:val="714A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B2410"/>
    <w:multiLevelType w:val="hybridMultilevel"/>
    <w:tmpl w:val="D30C22A4"/>
    <w:lvl w:ilvl="0" w:tplc="BECC3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BF398C"/>
    <w:multiLevelType w:val="hybridMultilevel"/>
    <w:tmpl w:val="CD5E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31AB9"/>
    <w:multiLevelType w:val="hybridMultilevel"/>
    <w:tmpl w:val="06A082D6"/>
    <w:lvl w:ilvl="0" w:tplc="28860586">
      <w:start w:val="1"/>
      <w:numFmt w:val="decimal"/>
      <w:lvlText w:val="%1)"/>
      <w:lvlJc w:val="left"/>
      <w:pPr>
        <w:tabs>
          <w:tab w:val="num" w:pos="720"/>
        </w:tabs>
        <w:ind w:left="720" w:hanging="360"/>
      </w:pPr>
      <w:rPr>
        <w:rFonts w:ascii="Times New Roman" w:eastAsia="Times New Roman" w:hAnsi="Times New Roman"/>
      </w:rPr>
    </w:lvl>
    <w:lvl w:ilvl="1" w:tplc="C37C0B6A">
      <w:start w:val="1"/>
      <w:numFmt w:val="lowerLetter"/>
      <w:lvlText w:val="%2."/>
      <w:lvlJc w:val="left"/>
      <w:pPr>
        <w:tabs>
          <w:tab w:val="num" w:pos="360"/>
        </w:tabs>
        <w:ind w:left="360" w:hanging="360"/>
      </w:pPr>
      <w:rPr>
        <w:rFonts w:ascii="Times New Roman" w:eastAsia="Times New Roman" w:hAnsi="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2322E92"/>
    <w:multiLevelType w:val="hybridMultilevel"/>
    <w:tmpl w:val="BAB0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75F10"/>
    <w:multiLevelType w:val="hybridMultilevel"/>
    <w:tmpl w:val="9634DA6A"/>
    <w:lvl w:ilvl="0" w:tplc="04090015">
      <w:start w:val="1"/>
      <w:numFmt w:val="upperLetter"/>
      <w:lvlText w:val="%1."/>
      <w:lvlJc w:val="left"/>
      <w:pPr>
        <w:tabs>
          <w:tab w:val="num" w:pos="720"/>
        </w:tabs>
        <w:ind w:left="720" w:hanging="360"/>
      </w:pPr>
      <w:rPr>
        <w:rFonts w:hint="default"/>
      </w:rPr>
    </w:lvl>
    <w:lvl w:ilvl="1" w:tplc="D2A6C018">
      <w:start w:val="1"/>
      <w:numFmt w:val="decimal"/>
      <w:lvlText w:val="%2."/>
      <w:lvlJc w:val="left"/>
      <w:pPr>
        <w:tabs>
          <w:tab w:val="num" w:pos="1440"/>
        </w:tabs>
        <w:ind w:left="1440" w:hanging="360"/>
      </w:pPr>
      <w:rPr>
        <w:rFonts w:ascii="Times New Roman" w:eastAsia="Times New Roman" w:hAnsi="Times New Roman"/>
      </w:rPr>
    </w:lvl>
    <w:lvl w:ilvl="2" w:tplc="DABAD100">
      <w:start w:val="2"/>
      <w:numFmt w:val="decimal"/>
      <w:lvlText w:val="%3"/>
      <w:lvlJc w:val="left"/>
      <w:pPr>
        <w:ind w:left="2340" w:hanging="360"/>
      </w:pPr>
      <w:rPr>
        <w:rFonts w:hint="default"/>
      </w:rPr>
    </w:lvl>
    <w:lvl w:ilvl="3" w:tplc="9828A7CA">
      <w:start w:val="2"/>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70C6BBB"/>
    <w:multiLevelType w:val="multilevel"/>
    <w:tmpl w:val="7CA65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F7468F3"/>
    <w:multiLevelType w:val="multilevel"/>
    <w:tmpl w:val="12FE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A70205"/>
    <w:multiLevelType w:val="hybridMultilevel"/>
    <w:tmpl w:val="62E44FFE"/>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202B4"/>
    <w:multiLevelType w:val="hybridMultilevel"/>
    <w:tmpl w:val="B0B46F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902638B"/>
    <w:multiLevelType w:val="hybridMultilevel"/>
    <w:tmpl w:val="456251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E2F37"/>
    <w:multiLevelType w:val="hybridMultilevel"/>
    <w:tmpl w:val="E1CE2D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537C05"/>
    <w:multiLevelType w:val="hybridMultilevel"/>
    <w:tmpl w:val="5E76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722695"/>
    <w:multiLevelType w:val="hybridMultilevel"/>
    <w:tmpl w:val="ACCCA6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3C5417E5"/>
    <w:multiLevelType w:val="hybridMultilevel"/>
    <w:tmpl w:val="88327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E666872"/>
    <w:multiLevelType w:val="hybridMultilevel"/>
    <w:tmpl w:val="5F5017C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A3BA4"/>
    <w:multiLevelType w:val="hybridMultilevel"/>
    <w:tmpl w:val="F3E4F9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6A470C"/>
    <w:multiLevelType w:val="hybridMultilevel"/>
    <w:tmpl w:val="C812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E16DE"/>
    <w:multiLevelType w:val="hybridMultilevel"/>
    <w:tmpl w:val="5C7EC268"/>
    <w:lvl w:ilvl="0" w:tplc="FE1E5D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BFB704F"/>
    <w:multiLevelType w:val="hybridMultilevel"/>
    <w:tmpl w:val="F4A2A5AC"/>
    <w:lvl w:ilvl="0" w:tplc="2C02CB9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D5B28B2"/>
    <w:multiLevelType w:val="hybridMultilevel"/>
    <w:tmpl w:val="030637D8"/>
    <w:lvl w:ilvl="0" w:tplc="CAC8EADC">
      <w:start w:val="1"/>
      <w:numFmt w:val="upperLetter"/>
      <w:lvlText w:val="%1."/>
      <w:lvlJc w:val="left"/>
      <w:pPr>
        <w:ind w:left="822" w:hanging="360"/>
      </w:pPr>
      <w:rPr>
        <w:rFonts w:ascii="Times New Roman" w:eastAsia="Times New Roman" w:hAnsi="Times New Roman" w:cs="Times New Roman" w:hint="default"/>
        <w:b/>
        <w:bCs/>
        <w:spacing w:val="-1"/>
        <w:w w:val="99"/>
        <w:sz w:val="24"/>
        <w:szCs w:val="24"/>
        <w:lang w:val="et" w:eastAsia="et" w:bidi="et"/>
      </w:rPr>
    </w:lvl>
    <w:lvl w:ilvl="1" w:tplc="94B210C0">
      <w:start w:val="1"/>
      <w:numFmt w:val="decimal"/>
      <w:lvlText w:val="%2."/>
      <w:lvlJc w:val="left"/>
      <w:pPr>
        <w:ind w:left="1182" w:hanging="360"/>
      </w:pPr>
      <w:rPr>
        <w:rFonts w:hint="default"/>
        <w:b/>
        <w:bCs/>
        <w:w w:val="99"/>
        <w:lang w:val="et" w:eastAsia="et" w:bidi="et"/>
      </w:rPr>
    </w:lvl>
    <w:lvl w:ilvl="2" w:tplc="ECAE7A10">
      <w:start w:val="1"/>
      <w:numFmt w:val="lowerLetter"/>
      <w:lvlText w:val="%3."/>
      <w:lvlJc w:val="left"/>
      <w:pPr>
        <w:ind w:left="1542" w:hanging="360"/>
      </w:pPr>
      <w:rPr>
        <w:rFonts w:ascii="Times New Roman" w:eastAsia="Times New Roman" w:hAnsi="Times New Roman" w:cs="Times New Roman" w:hint="default"/>
        <w:spacing w:val="-5"/>
        <w:w w:val="99"/>
        <w:sz w:val="24"/>
        <w:szCs w:val="24"/>
        <w:lang w:val="et" w:eastAsia="et" w:bidi="et"/>
      </w:rPr>
    </w:lvl>
    <w:lvl w:ilvl="3" w:tplc="12ACC10E">
      <w:start w:val="1"/>
      <w:numFmt w:val="lowerLetter"/>
      <w:lvlText w:val="%4)"/>
      <w:lvlJc w:val="left"/>
      <w:pPr>
        <w:ind w:left="1902" w:hanging="360"/>
      </w:pPr>
      <w:rPr>
        <w:rFonts w:ascii="Times New Roman" w:eastAsia="Times New Roman" w:hAnsi="Times New Roman" w:cs="Times New Roman" w:hint="default"/>
        <w:spacing w:val="-6"/>
        <w:w w:val="99"/>
        <w:sz w:val="24"/>
        <w:szCs w:val="24"/>
        <w:lang w:val="et" w:eastAsia="et" w:bidi="et"/>
      </w:rPr>
    </w:lvl>
    <w:lvl w:ilvl="4" w:tplc="CB46E596">
      <w:numFmt w:val="bullet"/>
      <w:lvlText w:val="•"/>
      <w:lvlJc w:val="left"/>
      <w:pPr>
        <w:ind w:left="1900" w:hanging="360"/>
      </w:pPr>
      <w:rPr>
        <w:rFonts w:hint="default"/>
        <w:lang w:val="et" w:eastAsia="et" w:bidi="et"/>
      </w:rPr>
    </w:lvl>
    <w:lvl w:ilvl="5" w:tplc="4FBAF11E">
      <w:numFmt w:val="bullet"/>
      <w:lvlText w:val="•"/>
      <w:lvlJc w:val="left"/>
      <w:pPr>
        <w:ind w:left="3093" w:hanging="360"/>
      </w:pPr>
      <w:rPr>
        <w:rFonts w:hint="default"/>
        <w:lang w:val="et" w:eastAsia="et" w:bidi="et"/>
      </w:rPr>
    </w:lvl>
    <w:lvl w:ilvl="6" w:tplc="BC883A18">
      <w:numFmt w:val="bullet"/>
      <w:lvlText w:val="•"/>
      <w:lvlJc w:val="left"/>
      <w:pPr>
        <w:ind w:left="4286" w:hanging="360"/>
      </w:pPr>
      <w:rPr>
        <w:rFonts w:hint="default"/>
        <w:lang w:val="et" w:eastAsia="et" w:bidi="et"/>
      </w:rPr>
    </w:lvl>
    <w:lvl w:ilvl="7" w:tplc="09708FF8">
      <w:numFmt w:val="bullet"/>
      <w:lvlText w:val="•"/>
      <w:lvlJc w:val="left"/>
      <w:pPr>
        <w:ind w:left="5480" w:hanging="360"/>
      </w:pPr>
      <w:rPr>
        <w:rFonts w:hint="default"/>
        <w:lang w:val="et" w:eastAsia="et" w:bidi="et"/>
      </w:rPr>
    </w:lvl>
    <w:lvl w:ilvl="8" w:tplc="7F44BED2">
      <w:numFmt w:val="bullet"/>
      <w:lvlText w:val="•"/>
      <w:lvlJc w:val="left"/>
      <w:pPr>
        <w:ind w:left="6673" w:hanging="360"/>
      </w:pPr>
      <w:rPr>
        <w:rFonts w:hint="default"/>
        <w:lang w:val="et" w:eastAsia="et" w:bidi="et"/>
      </w:rPr>
    </w:lvl>
  </w:abstractNum>
  <w:abstractNum w:abstractNumId="21">
    <w:nsid w:val="5E791B92"/>
    <w:multiLevelType w:val="hybridMultilevel"/>
    <w:tmpl w:val="EA4E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841E9"/>
    <w:multiLevelType w:val="hybridMultilevel"/>
    <w:tmpl w:val="95A090AA"/>
    <w:lvl w:ilvl="0" w:tplc="36A0EEBC">
      <w:start w:val="1"/>
      <w:numFmt w:val="decimal"/>
      <w:lvlText w:val="%1)"/>
      <w:lvlJc w:val="left"/>
      <w:pPr>
        <w:ind w:left="1803" w:hanging="360"/>
      </w:pPr>
      <w:rPr>
        <w:rFonts w:ascii="Times New Roman" w:eastAsia="Times New Roman" w:hAnsi="Times New Roman" w:cs="Times New Roman" w:hint="default"/>
        <w:spacing w:val="-20"/>
        <w:w w:val="99"/>
        <w:sz w:val="24"/>
        <w:szCs w:val="24"/>
        <w:lang w:val="et" w:eastAsia="et" w:bidi="et"/>
      </w:rPr>
    </w:lvl>
    <w:lvl w:ilvl="1" w:tplc="6A7CB390">
      <w:numFmt w:val="bullet"/>
      <w:lvlText w:val="•"/>
      <w:lvlJc w:val="left"/>
      <w:pPr>
        <w:ind w:left="2526" w:hanging="360"/>
      </w:pPr>
      <w:rPr>
        <w:rFonts w:hint="default"/>
        <w:lang w:val="et" w:eastAsia="et" w:bidi="et"/>
      </w:rPr>
    </w:lvl>
    <w:lvl w:ilvl="2" w:tplc="1836280E">
      <w:numFmt w:val="bullet"/>
      <w:lvlText w:val="•"/>
      <w:lvlJc w:val="left"/>
      <w:pPr>
        <w:ind w:left="3252" w:hanging="360"/>
      </w:pPr>
      <w:rPr>
        <w:rFonts w:hint="default"/>
        <w:lang w:val="et" w:eastAsia="et" w:bidi="et"/>
      </w:rPr>
    </w:lvl>
    <w:lvl w:ilvl="3" w:tplc="239685E0">
      <w:numFmt w:val="bullet"/>
      <w:lvlText w:val="•"/>
      <w:lvlJc w:val="left"/>
      <w:pPr>
        <w:ind w:left="3978" w:hanging="360"/>
      </w:pPr>
      <w:rPr>
        <w:rFonts w:hint="default"/>
        <w:lang w:val="et" w:eastAsia="et" w:bidi="et"/>
      </w:rPr>
    </w:lvl>
    <w:lvl w:ilvl="4" w:tplc="7C14ADDE">
      <w:numFmt w:val="bullet"/>
      <w:lvlText w:val="•"/>
      <w:lvlJc w:val="left"/>
      <w:pPr>
        <w:ind w:left="4704" w:hanging="360"/>
      </w:pPr>
      <w:rPr>
        <w:rFonts w:hint="default"/>
        <w:lang w:val="et" w:eastAsia="et" w:bidi="et"/>
      </w:rPr>
    </w:lvl>
    <w:lvl w:ilvl="5" w:tplc="A6D0F280">
      <w:numFmt w:val="bullet"/>
      <w:lvlText w:val="•"/>
      <w:lvlJc w:val="left"/>
      <w:pPr>
        <w:ind w:left="5430" w:hanging="360"/>
      </w:pPr>
      <w:rPr>
        <w:rFonts w:hint="default"/>
        <w:lang w:val="et" w:eastAsia="et" w:bidi="et"/>
      </w:rPr>
    </w:lvl>
    <w:lvl w:ilvl="6" w:tplc="D12C1DB6">
      <w:numFmt w:val="bullet"/>
      <w:lvlText w:val="•"/>
      <w:lvlJc w:val="left"/>
      <w:pPr>
        <w:ind w:left="6156" w:hanging="360"/>
      </w:pPr>
      <w:rPr>
        <w:rFonts w:hint="default"/>
        <w:lang w:val="et" w:eastAsia="et" w:bidi="et"/>
      </w:rPr>
    </w:lvl>
    <w:lvl w:ilvl="7" w:tplc="4EDE1CCA">
      <w:numFmt w:val="bullet"/>
      <w:lvlText w:val="•"/>
      <w:lvlJc w:val="left"/>
      <w:pPr>
        <w:ind w:left="6882" w:hanging="360"/>
      </w:pPr>
      <w:rPr>
        <w:rFonts w:hint="default"/>
        <w:lang w:val="et" w:eastAsia="et" w:bidi="et"/>
      </w:rPr>
    </w:lvl>
    <w:lvl w:ilvl="8" w:tplc="D32A899E">
      <w:numFmt w:val="bullet"/>
      <w:lvlText w:val="•"/>
      <w:lvlJc w:val="left"/>
      <w:pPr>
        <w:ind w:left="7608" w:hanging="360"/>
      </w:pPr>
      <w:rPr>
        <w:rFonts w:hint="default"/>
        <w:lang w:val="et" w:eastAsia="et" w:bidi="et"/>
      </w:rPr>
    </w:lvl>
  </w:abstractNum>
  <w:abstractNum w:abstractNumId="23">
    <w:nsid w:val="71EC2B6F"/>
    <w:multiLevelType w:val="hybridMultilevel"/>
    <w:tmpl w:val="2D1AB42E"/>
    <w:lvl w:ilvl="0" w:tplc="6980DC4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3A55566"/>
    <w:multiLevelType w:val="hybridMultilevel"/>
    <w:tmpl w:val="92462D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3429170">
      <w:start w:val="1"/>
      <w:numFmt w:val="decimal"/>
      <w:lvlText w:val="%3."/>
      <w:lvlJc w:val="left"/>
      <w:pPr>
        <w:ind w:left="2340" w:hanging="360"/>
      </w:pPr>
      <w:rPr>
        <w:rFonts w:hint="default"/>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560239A"/>
    <w:multiLevelType w:val="hybridMultilevel"/>
    <w:tmpl w:val="58A2B9F4"/>
    <w:lvl w:ilvl="0" w:tplc="50F66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BB5C38"/>
    <w:multiLevelType w:val="hybridMultilevel"/>
    <w:tmpl w:val="2590546C"/>
    <w:lvl w:ilvl="0" w:tplc="EFB45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4A4E36"/>
    <w:multiLevelType w:val="hybridMultilevel"/>
    <w:tmpl w:val="831EA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526BB"/>
    <w:multiLevelType w:val="hybridMultilevel"/>
    <w:tmpl w:val="8AB49D66"/>
    <w:lvl w:ilvl="0" w:tplc="04210019">
      <w:start w:val="3"/>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4"/>
  </w:num>
  <w:num w:numId="3">
    <w:abstractNumId w:val="23"/>
  </w:num>
  <w:num w:numId="4">
    <w:abstractNumId w:val="9"/>
  </w:num>
  <w:num w:numId="5">
    <w:abstractNumId w:val="13"/>
  </w:num>
  <w:num w:numId="6">
    <w:abstractNumId w:val="3"/>
  </w:num>
  <w:num w:numId="7">
    <w:abstractNumId w:val="5"/>
  </w:num>
  <w:num w:numId="8">
    <w:abstractNumId w:val="16"/>
  </w:num>
  <w:num w:numId="9">
    <w:abstractNumId w:val="28"/>
  </w:num>
  <w:num w:numId="10">
    <w:abstractNumId w:val="8"/>
  </w:num>
  <w:num w:numId="11">
    <w:abstractNumId w:val="20"/>
  </w:num>
  <w:num w:numId="12">
    <w:abstractNumId w:val="22"/>
  </w:num>
  <w:num w:numId="13">
    <w:abstractNumId w:val="18"/>
  </w:num>
  <w:num w:numId="14">
    <w:abstractNumId w:val="25"/>
  </w:num>
  <w:num w:numId="15">
    <w:abstractNumId w:val="12"/>
  </w:num>
  <w:num w:numId="16">
    <w:abstractNumId w:val="11"/>
  </w:num>
  <w:num w:numId="17">
    <w:abstractNumId w:val="14"/>
  </w:num>
  <w:num w:numId="18">
    <w:abstractNumId w:val="1"/>
  </w:num>
  <w:num w:numId="19">
    <w:abstractNumId w:val="6"/>
  </w:num>
  <w:num w:numId="20">
    <w:abstractNumId w:val="7"/>
  </w:num>
  <w:num w:numId="21">
    <w:abstractNumId w:val="26"/>
  </w:num>
  <w:num w:numId="22">
    <w:abstractNumId w:val="21"/>
  </w:num>
  <w:num w:numId="23">
    <w:abstractNumId w:val="4"/>
  </w:num>
  <w:num w:numId="24">
    <w:abstractNumId w:val="17"/>
  </w:num>
  <w:num w:numId="25">
    <w:abstractNumId w:val="15"/>
  </w:num>
  <w:num w:numId="26">
    <w:abstractNumId w:val="10"/>
  </w:num>
  <w:num w:numId="27">
    <w:abstractNumId w:val="27"/>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A0"/>
    <w:rsid w:val="00015D78"/>
    <w:rsid w:val="00026222"/>
    <w:rsid w:val="00026F37"/>
    <w:rsid w:val="00030907"/>
    <w:rsid w:val="00041AFF"/>
    <w:rsid w:val="0004468F"/>
    <w:rsid w:val="00046445"/>
    <w:rsid w:val="00127584"/>
    <w:rsid w:val="00182DBD"/>
    <w:rsid w:val="001A5C73"/>
    <w:rsid w:val="001D2510"/>
    <w:rsid w:val="002036B8"/>
    <w:rsid w:val="00223B9A"/>
    <w:rsid w:val="002647C4"/>
    <w:rsid w:val="002650A4"/>
    <w:rsid w:val="002764EB"/>
    <w:rsid w:val="002D7B27"/>
    <w:rsid w:val="002D7D6A"/>
    <w:rsid w:val="002E6504"/>
    <w:rsid w:val="00330EBE"/>
    <w:rsid w:val="00347B58"/>
    <w:rsid w:val="00351AA0"/>
    <w:rsid w:val="003773BE"/>
    <w:rsid w:val="00396E9C"/>
    <w:rsid w:val="003D56B0"/>
    <w:rsid w:val="003E38E7"/>
    <w:rsid w:val="003F3D9B"/>
    <w:rsid w:val="00411FD4"/>
    <w:rsid w:val="0043549F"/>
    <w:rsid w:val="00456197"/>
    <w:rsid w:val="00475598"/>
    <w:rsid w:val="004D7B8F"/>
    <w:rsid w:val="004E14DD"/>
    <w:rsid w:val="005247DA"/>
    <w:rsid w:val="00534E54"/>
    <w:rsid w:val="005410B4"/>
    <w:rsid w:val="00581C85"/>
    <w:rsid w:val="00611492"/>
    <w:rsid w:val="00621004"/>
    <w:rsid w:val="00625DD5"/>
    <w:rsid w:val="00634C03"/>
    <w:rsid w:val="00637493"/>
    <w:rsid w:val="00666458"/>
    <w:rsid w:val="00676BEB"/>
    <w:rsid w:val="0068380F"/>
    <w:rsid w:val="00693D32"/>
    <w:rsid w:val="006C5853"/>
    <w:rsid w:val="006F565A"/>
    <w:rsid w:val="00700B74"/>
    <w:rsid w:val="00740A26"/>
    <w:rsid w:val="0076543B"/>
    <w:rsid w:val="007D7E1D"/>
    <w:rsid w:val="00802931"/>
    <w:rsid w:val="008100EC"/>
    <w:rsid w:val="008159E1"/>
    <w:rsid w:val="00817BFD"/>
    <w:rsid w:val="0086577E"/>
    <w:rsid w:val="008839DA"/>
    <w:rsid w:val="00895CA2"/>
    <w:rsid w:val="008F2B00"/>
    <w:rsid w:val="008F2DA6"/>
    <w:rsid w:val="0090050E"/>
    <w:rsid w:val="009374E1"/>
    <w:rsid w:val="009A15F3"/>
    <w:rsid w:val="009D69EC"/>
    <w:rsid w:val="00A03DDF"/>
    <w:rsid w:val="00A27030"/>
    <w:rsid w:val="00A424A3"/>
    <w:rsid w:val="00A52687"/>
    <w:rsid w:val="00A660B9"/>
    <w:rsid w:val="00A9229F"/>
    <w:rsid w:val="00A928A8"/>
    <w:rsid w:val="00A957A1"/>
    <w:rsid w:val="00AF4BA1"/>
    <w:rsid w:val="00B36F37"/>
    <w:rsid w:val="00B80981"/>
    <w:rsid w:val="00B8136C"/>
    <w:rsid w:val="00B92D8C"/>
    <w:rsid w:val="00B9554A"/>
    <w:rsid w:val="00BA0E55"/>
    <w:rsid w:val="00BC22FC"/>
    <w:rsid w:val="00BC792E"/>
    <w:rsid w:val="00BE13F9"/>
    <w:rsid w:val="00C004CB"/>
    <w:rsid w:val="00C33710"/>
    <w:rsid w:val="00C42759"/>
    <w:rsid w:val="00C608A5"/>
    <w:rsid w:val="00CA3411"/>
    <w:rsid w:val="00D2782D"/>
    <w:rsid w:val="00D501AC"/>
    <w:rsid w:val="00D63ECE"/>
    <w:rsid w:val="00D67489"/>
    <w:rsid w:val="00D77AD7"/>
    <w:rsid w:val="00D91720"/>
    <w:rsid w:val="00DF58C9"/>
    <w:rsid w:val="00E15D33"/>
    <w:rsid w:val="00E64A5A"/>
    <w:rsid w:val="00E671CE"/>
    <w:rsid w:val="00E67653"/>
    <w:rsid w:val="00E82FAC"/>
    <w:rsid w:val="00E94989"/>
    <w:rsid w:val="00EE3EE6"/>
    <w:rsid w:val="00F10EC9"/>
    <w:rsid w:val="00F1691A"/>
    <w:rsid w:val="00F50476"/>
    <w:rsid w:val="00F64861"/>
    <w:rsid w:val="00F85E51"/>
    <w:rsid w:val="00FA103E"/>
    <w:rsid w:val="00FB2FCF"/>
    <w:rsid w:val="00FD6140"/>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AD41CD-34CD-45D5-8725-BABE6913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AA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51AA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AA0"/>
    <w:rPr>
      <w:rFonts w:ascii="Times New Roman" w:eastAsia="Times New Roman" w:hAnsi="Times New Roman" w:cs="Times New Roman"/>
      <w:b/>
      <w:bCs/>
      <w:kern w:val="36"/>
      <w:sz w:val="48"/>
      <w:szCs w:val="48"/>
    </w:rPr>
  </w:style>
  <w:style w:type="character" w:styleId="Hyperlink">
    <w:name w:val="Hyperlink"/>
    <w:uiPriority w:val="99"/>
    <w:rsid w:val="00351AA0"/>
    <w:rPr>
      <w:color w:val="0000FF"/>
      <w:u w:val="single"/>
    </w:rPr>
  </w:style>
  <w:style w:type="paragraph" w:styleId="ListParagraph">
    <w:name w:val="List Paragraph"/>
    <w:basedOn w:val="Normal"/>
    <w:uiPriority w:val="34"/>
    <w:qFormat/>
    <w:rsid w:val="00351AA0"/>
    <w:pPr>
      <w:ind w:left="720"/>
    </w:pPr>
  </w:style>
  <w:style w:type="paragraph" w:styleId="BodyText">
    <w:name w:val="Body Text"/>
    <w:basedOn w:val="Normal"/>
    <w:link w:val="BodyTextChar"/>
    <w:rsid w:val="00351AA0"/>
    <w:pPr>
      <w:spacing w:after="120"/>
    </w:pPr>
    <w:rPr>
      <w:rFonts w:eastAsia="SimSun"/>
      <w:lang w:val="id-ID" w:eastAsia="zh-CN"/>
    </w:rPr>
  </w:style>
  <w:style w:type="character" w:customStyle="1" w:styleId="BodyTextChar">
    <w:name w:val="Body Text Char"/>
    <w:basedOn w:val="DefaultParagraphFont"/>
    <w:link w:val="BodyText"/>
    <w:rsid w:val="00351AA0"/>
    <w:rPr>
      <w:rFonts w:ascii="Times New Roman" w:eastAsia="SimSun" w:hAnsi="Times New Roman" w:cs="Times New Roman"/>
      <w:sz w:val="24"/>
      <w:szCs w:val="24"/>
      <w:lang w:val="id-ID" w:eastAsia="zh-CN"/>
    </w:rPr>
  </w:style>
  <w:style w:type="paragraph" w:styleId="NormalWeb">
    <w:name w:val="Normal (Web)"/>
    <w:basedOn w:val="Normal"/>
    <w:uiPriority w:val="99"/>
    <w:unhideWhenUsed/>
    <w:rsid w:val="00351AA0"/>
    <w:pPr>
      <w:spacing w:before="100" w:beforeAutospacing="1" w:after="100" w:afterAutospacing="1"/>
    </w:pPr>
    <w:rPr>
      <w:lang w:val="id-ID" w:eastAsia="id-ID"/>
    </w:rPr>
  </w:style>
  <w:style w:type="table" w:styleId="TableGrid">
    <w:name w:val="Table Grid"/>
    <w:basedOn w:val="TableNormal"/>
    <w:uiPriority w:val="39"/>
    <w:rsid w:val="00351AA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51A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351AA0"/>
    <w:pPr>
      <w:tabs>
        <w:tab w:val="center" w:pos="4680"/>
        <w:tab w:val="right" w:pos="9360"/>
      </w:tabs>
    </w:pPr>
  </w:style>
  <w:style w:type="character" w:customStyle="1" w:styleId="HeaderChar">
    <w:name w:val="Header Char"/>
    <w:basedOn w:val="DefaultParagraphFont"/>
    <w:link w:val="Header"/>
    <w:uiPriority w:val="99"/>
    <w:rsid w:val="00351A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1AA0"/>
    <w:pPr>
      <w:tabs>
        <w:tab w:val="center" w:pos="4680"/>
        <w:tab w:val="right" w:pos="9360"/>
      </w:tabs>
    </w:pPr>
  </w:style>
  <w:style w:type="character" w:customStyle="1" w:styleId="FooterChar">
    <w:name w:val="Footer Char"/>
    <w:basedOn w:val="DefaultParagraphFont"/>
    <w:link w:val="Footer"/>
    <w:uiPriority w:val="99"/>
    <w:rsid w:val="00351AA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51AA0"/>
    <w:rPr>
      <w:sz w:val="20"/>
      <w:szCs w:val="20"/>
    </w:rPr>
  </w:style>
  <w:style w:type="character" w:customStyle="1" w:styleId="FootnoteTextChar">
    <w:name w:val="Footnote Text Char"/>
    <w:basedOn w:val="DefaultParagraphFont"/>
    <w:link w:val="FootnoteText"/>
    <w:uiPriority w:val="99"/>
    <w:semiHidden/>
    <w:rsid w:val="00351AA0"/>
    <w:rPr>
      <w:rFonts w:ascii="Times New Roman" w:eastAsia="Times New Roman" w:hAnsi="Times New Roman" w:cs="Times New Roman"/>
      <w:sz w:val="20"/>
      <w:szCs w:val="20"/>
    </w:rPr>
  </w:style>
  <w:style w:type="character" w:styleId="FootnoteReference">
    <w:name w:val="footnote reference"/>
    <w:uiPriority w:val="99"/>
    <w:semiHidden/>
    <w:unhideWhenUsed/>
    <w:rsid w:val="00351AA0"/>
    <w:rPr>
      <w:vertAlign w:val="superscript"/>
    </w:rPr>
  </w:style>
  <w:style w:type="character" w:styleId="Emphasis">
    <w:name w:val="Emphasis"/>
    <w:uiPriority w:val="20"/>
    <w:qFormat/>
    <w:rsid w:val="00351AA0"/>
    <w:rPr>
      <w:i/>
      <w:iCs/>
    </w:rPr>
  </w:style>
  <w:style w:type="character" w:styleId="Strong">
    <w:name w:val="Strong"/>
    <w:uiPriority w:val="22"/>
    <w:qFormat/>
    <w:rsid w:val="00351AA0"/>
    <w:rPr>
      <w:b/>
      <w:bCs/>
    </w:rPr>
  </w:style>
  <w:style w:type="character" w:customStyle="1" w:styleId="fontstyle01">
    <w:name w:val="fontstyle01"/>
    <w:rsid w:val="00351AA0"/>
    <w:rPr>
      <w:rFonts w:ascii="MyriadPro-Regular" w:hAnsi="MyriadPro-Regular" w:hint="default"/>
      <w:b w:val="0"/>
      <w:bCs w:val="0"/>
      <w:i w:val="0"/>
      <w:iCs w:val="0"/>
      <w:color w:val="FFFFFF"/>
      <w:sz w:val="26"/>
      <w:szCs w:val="26"/>
    </w:rPr>
  </w:style>
  <w:style w:type="character" w:customStyle="1" w:styleId="fontstyle21">
    <w:name w:val="fontstyle21"/>
    <w:rsid w:val="00351AA0"/>
    <w:rPr>
      <w:rFonts w:ascii="MyriadPro-It" w:hAnsi="MyriadPro-It" w:hint="default"/>
      <w:b w:val="0"/>
      <w:bCs w:val="0"/>
      <w:i/>
      <w:iCs/>
      <w:color w:val="809FD2"/>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Marcello_At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rofile/Giacomo_Del_Chiappa" TargetMode="External"/><Relationship Id="rId4" Type="http://schemas.openxmlformats.org/officeDocument/2006/relationships/settings" Target="settings.xml"/><Relationship Id="rId9" Type="http://schemas.openxmlformats.org/officeDocument/2006/relationships/hyperlink" Target="https://www.researchgate.net/profile/Mariella_Pinn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Kuisioner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cat>
            <c:strRef>
              <c:f>Sheet2!$A$1:$A$7</c:f>
              <c:strCache>
                <c:ptCount val="7"/>
                <c:pt idx="0">
                  <c:v>Hasil Kuisioner</c:v>
                </c:pt>
                <c:pt idx="2">
                  <c:v>Pertanyaan 1</c:v>
                </c:pt>
                <c:pt idx="3">
                  <c:v>Pertanyaan 2</c:v>
                </c:pt>
                <c:pt idx="4">
                  <c:v>Pertanyaan 3</c:v>
                </c:pt>
                <c:pt idx="5">
                  <c:v>Pertanyaan 4</c:v>
                </c:pt>
                <c:pt idx="6">
                  <c:v>Pertanyaan 5</c:v>
                </c:pt>
              </c:strCache>
            </c:strRef>
          </c:cat>
          <c:val>
            <c:numRef>
              <c:f>Sheet2!$B$1:$B$7</c:f>
              <c:numCache>
                <c:formatCode>General</c:formatCode>
                <c:ptCount val="7"/>
                <c:pt idx="2">
                  <c:v>3.85</c:v>
                </c:pt>
                <c:pt idx="3">
                  <c:v>3.9</c:v>
                </c:pt>
                <c:pt idx="4">
                  <c:v>3.87</c:v>
                </c:pt>
                <c:pt idx="5">
                  <c:v>3.92</c:v>
                </c:pt>
                <c:pt idx="6">
                  <c:v>3.94</c:v>
                </c:pt>
              </c:numCache>
            </c:numRef>
          </c:val>
        </c:ser>
        <c:dLbls>
          <c:showLegendKey val="0"/>
          <c:showVal val="0"/>
          <c:showCatName val="0"/>
          <c:showSerName val="0"/>
          <c:showPercent val="0"/>
          <c:showBubbleSize val="0"/>
        </c:dLbls>
        <c:gapWidth val="150"/>
        <c:overlap val="100"/>
        <c:axId val="473739200"/>
        <c:axId val="473738808"/>
      </c:barChart>
      <c:catAx>
        <c:axId val="47373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738808"/>
        <c:crosses val="autoZero"/>
        <c:auto val="1"/>
        <c:lblAlgn val="ctr"/>
        <c:lblOffset val="100"/>
        <c:noMultiLvlLbl val="0"/>
      </c:catAx>
      <c:valAx>
        <c:axId val="473738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73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961F-709A-44B9-ACA9-EEEF99D4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8760</Words>
  <Characters>49937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2020-09-19T10:11:00Z</dcterms:created>
  <dcterms:modified xsi:type="dcterms:W3CDTF">2020-09-19T10:11:00Z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4ce392ba-71e8-3bb3-a439-491977d3bdad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