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0BA19" w14:textId="52DF8F0C" w:rsidR="00FE5F5F" w:rsidRPr="0017329E" w:rsidRDefault="0017329E" w:rsidP="0017329E">
      <w:pPr>
        <w:spacing w:line="360" w:lineRule="auto"/>
        <w:jc w:val="center"/>
        <w:rPr>
          <w:rFonts w:ascii="Cambria" w:hAnsi="Cambria"/>
          <w:b/>
          <w:bCs/>
          <w:noProof/>
          <w:color w:val="000000" w:themeColor="text1"/>
          <w:sz w:val="28"/>
          <w:szCs w:val="28"/>
          <w:lang w:val="id-ID"/>
        </w:rPr>
      </w:pPr>
      <w:r w:rsidRPr="0017329E">
        <w:rPr>
          <w:rFonts w:ascii="Cambria" w:hAnsi="Cambria"/>
          <w:b/>
          <w:bCs/>
          <w:noProof/>
          <w:color w:val="000000" w:themeColor="text1"/>
          <w:sz w:val="28"/>
          <w:szCs w:val="28"/>
          <w:lang w:val="id-ID"/>
        </w:rPr>
        <w:softHyphen/>
        <w:t xml:space="preserve">PELAKSANAAN PROGRAM DUKUNGAN PSIKOSOSIAL MELALUI </w:t>
      </w:r>
      <w:r w:rsidRPr="0017329E">
        <w:rPr>
          <w:rFonts w:ascii="Cambria" w:hAnsi="Cambria"/>
          <w:b/>
          <w:bCs/>
          <w:i/>
          <w:noProof/>
          <w:color w:val="000000" w:themeColor="text1"/>
          <w:sz w:val="28"/>
          <w:szCs w:val="28"/>
          <w:lang w:val="id-ID"/>
        </w:rPr>
        <w:t>PSYCHOLOGICAL FIRST AID</w:t>
      </w:r>
      <w:r w:rsidRPr="0017329E">
        <w:rPr>
          <w:rFonts w:ascii="Cambria" w:hAnsi="Cambria"/>
          <w:b/>
          <w:bCs/>
          <w:noProof/>
          <w:color w:val="000000" w:themeColor="text1"/>
          <w:sz w:val="28"/>
          <w:szCs w:val="28"/>
          <w:lang w:val="id-ID"/>
        </w:rPr>
        <w:t xml:space="preserve"> (PFA) OLEH RELAWAN BENCANA ERUPSI SEMERU KABUPATEN LUMAJANG</w:t>
      </w:r>
    </w:p>
    <w:p w14:paraId="62A24730" w14:textId="77777777" w:rsidR="00520F3F" w:rsidRPr="008D3971" w:rsidRDefault="00520F3F" w:rsidP="00E562B9">
      <w:pPr>
        <w:spacing w:line="360" w:lineRule="auto"/>
        <w:rPr>
          <w:rFonts w:ascii="Cambria" w:hAnsi="Cambria"/>
          <w:b/>
          <w:bCs/>
          <w:noProof/>
          <w:color w:val="000000" w:themeColor="text1"/>
          <w:sz w:val="24"/>
          <w:szCs w:val="24"/>
          <w:lang w:val="id-ID"/>
        </w:rPr>
      </w:pPr>
    </w:p>
    <w:p w14:paraId="62477E41" w14:textId="78B569A1" w:rsidR="00535C6D" w:rsidRPr="008D3971" w:rsidRDefault="00535C6D" w:rsidP="0017329E">
      <w:pPr>
        <w:spacing w:line="360" w:lineRule="auto"/>
        <w:jc w:val="center"/>
        <w:rPr>
          <w:rFonts w:ascii="Cambria" w:hAnsi="Cambria"/>
          <w:b/>
          <w:bCs/>
          <w:noProof/>
          <w:color w:val="000000" w:themeColor="text1"/>
          <w:sz w:val="24"/>
          <w:szCs w:val="24"/>
          <w:vertAlign w:val="superscript"/>
          <w:lang w:val="id-ID"/>
        </w:rPr>
      </w:pPr>
      <w:r w:rsidRPr="008D3971">
        <w:rPr>
          <w:rFonts w:ascii="Cambria" w:hAnsi="Cambria"/>
          <w:b/>
          <w:bCs/>
          <w:noProof/>
          <w:color w:val="000000" w:themeColor="text1"/>
          <w:sz w:val="24"/>
          <w:szCs w:val="24"/>
          <w:lang w:val="id-ID"/>
        </w:rPr>
        <w:t>Nadya Kharima</w:t>
      </w:r>
      <w:r w:rsidRPr="008D3971">
        <w:rPr>
          <w:rFonts w:ascii="Cambria" w:hAnsi="Cambria"/>
          <w:b/>
          <w:bCs/>
          <w:noProof/>
          <w:color w:val="000000" w:themeColor="text1"/>
          <w:sz w:val="24"/>
          <w:szCs w:val="24"/>
          <w:vertAlign w:val="superscript"/>
          <w:lang w:val="id-ID"/>
        </w:rPr>
        <w:t>1</w:t>
      </w:r>
      <w:r w:rsidRPr="008D3971">
        <w:rPr>
          <w:rFonts w:ascii="Cambria" w:hAnsi="Cambria"/>
          <w:b/>
          <w:bCs/>
          <w:noProof/>
          <w:color w:val="000000" w:themeColor="text1"/>
          <w:sz w:val="24"/>
          <w:szCs w:val="24"/>
          <w:lang w:val="id-ID"/>
        </w:rPr>
        <w:t>, Yulianti</w:t>
      </w:r>
      <w:r w:rsidRPr="008D3971">
        <w:rPr>
          <w:rFonts w:ascii="Cambria" w:hAnsi="Cambria"/>
          <w:b/>
          <w:bCs/>
          <w:noProof/>
          <w:color w:val="000000" w:themeColor="text1"/>
          <w:sz w:val="24"/>
          <w:szCs w:val="24"/>
          <w:vertAlign w:val="superscript"/>
          <w:lang w:val="id-ID"/>
        </w:rPr>
        <w:t>2</w:t>
      </w:r>
      <w:r w:rsidR="007F1716" w:rsidRPr="008D3971">
        <w:rPr>
          <w:rFonts w:ascii="Cambria" w:hAnsi="Cambria"/>
          <w:b/>
          <w:bCs/>
          <w:noProof/>
          <w:color w:val="000000" w:themeColor="text1"/>
          <w:sz w:val="24"/>
          <w:szCs w:val="24"/>
          <w:vertAlign w:val="superscript"/>
          <w:lang w:val="id-ID"/>
        </w:rPr>
        <w:t xml:space="preserve"> </w:t>
      </w:r>
      <w:r w:rsidR="007F1716" w:rsidRPr="008D3971">
        <w:rPr>
          <w:rFonts w:ascii="Cambria" w:hAnsi="Cambria"/>
          <w:b/>
          <w:bCs/>
          <w:noProof/>
          <w:color w:val="000000" w:themeColor="text1"/>
          <w:sz w:val="24"/>
          <w:szCs w:val="24"/>
          <w:lang w:val="id-ID"/>
        </w:rPr>
        <w:t>, Aninda Dwi Anjani</w:t>
      </w:r>
      <w:r w:rsidR="007F1716" w:rsidRPr="008D3971">
        <w:rPr>
          <w:rFonts w:ascii="Cambria" w:hAnsi="Cambria"/>
          <w:b/>
          <w:bCs/>
          <w:noProof/>
          <w:color w:val="000000" w:themeColor="text1"/>
          <w:sz w:val="24"/>
          <w:szCs w:val="24"/>
          <w:vertAlign w:val="superscript"/>
          <w:lang w:val="id-ID"/>
        </w:rPr>
        <w:t>3</w:t>
      </w:r>
    </w:p>
    <w:p w14:paraId="72EDCC35" w14:textId="3C2FC996" w:rsidR="00535C6D" w:rsidRPr="008D3971" w:rsidRDefault="00535C6D" w:rsidP="0017329E">
      <w:pPr>
        <w:pStyle w:val="ListParagraph"/>
        <w:numPr>
          <w:ilvl w:val="0"/>
          <w:numId w:val="1"/>
        </w:numPr>
        <w:spacing w:line="360" w:lineRule="auto"/>
        <w:jc w:val="center"/>
        <w:rPr>
          <w:rFonts w:ascii="Cambria" w:hAnsi="Cambria"/>
          <w:b/>
          <w:bCs/>
          <w:noProof/>
          <w:color w:val="000000" w:themeColor="text1"/>
          <w:sz w:val="24"/>
          <w:szCs w:val="24"/>
          <w:lang w:val="id-ID"/>
        </w:rPr>
      </w:pPr>
      <w:r w:rsidRPr="008D3971">
        <w:rPr>
          <w:rFonts w:ascii="Cambria" w:hAnsi="Cambria"/>
          <w:b/>
          <w:bCs/>
          <w:noProof/>
          <w:color w:val="000000" w:themeColor="text1"/>
          <w:sz w:val="24"/>
          <w:szCs w:val="24"/>
          <w:lang w:val="id-ID"/>
        </w:rPr>
        <w:t xml:space="preserve">UIN Syarif Hidayatullah Jakarta, </w:t>
      </w:r>
      <w:hyperlink r:id="rId8" w:history="1">
        <w:r w:rsidRPr="008D3971">
          <w:rPr>
            <w:rStyle w:val="Hyperlink"/>
            <w:rFonts w:ascii="Cambria" w:hAnsi="Cambria"/>
            <w:b/>
            <w:bCs/>
            <w:noProof/>
            <w:color w:val="000000" w:themeColor="text1"/>
            <w:sz w:val="24"/>
            <w:szCs w:val="24"/>
            <w:lang w:val="id-ID"/>
          </w:rPr>
          <w:t>nadya.kharima@uinjkt.ac.id</w:t>
        </w:r>
      </w:hyperlink>
    </w:p>
    <w:p w14:paraId="5CDBA0A8" w14:textId="657F9AEB" w:rsidR="00535C6D" w:rsidRPr="008D3971" w:rsidRDefault="00535C6D" w:rsidP="0017329E">
      <w:pPr>
        <w:pStyle w:val="ListParagraph"/>
        <w:numPr>
          <w:ilvl w:val="0"/>
          <w:numId w:val="1"/>
        </w:numPr>
        <w:spacing w:line="360" w:lineRule="auto"/>
        <w:jc w:val="center"/>
        <w:rPr>
          <w:rFonts w:ascii="Cambria" w:hAnsi="Cambria"/>
          <w:b/>
          <w:bCs/>
          <w:noProof/>
          <w:color w:val="000000" w:themeColor="text1"/>
          <w:sz w:val="24"/>
          <w:szCs w:val="24"/>
          <w:lang w:val="id-ID"/>
        </w:rPr>
      </w:pPr>
      <w:r w:rsidRPr="008D3971">
        <w:rPr>
          <w:rFonts w:ascii="Cambria" w:hAnsi="Cambria"/>
          <w:b/>
          <w:bCs/>
          <w:noProof/>
          <w:color w:val="000000" w:themeColor="text1"/>
          <w:sz w:val="24"/>
          <w:szCs w:val="24"/>
          <w:lang w:val="id-ID"/>
        </w:rPr>
        <w:t xml:space="preserve">UIN Sunan Kalijaga Yogyakarta, </w:t>
      </w:r>
      <w:hyperlink r:id="rId9" w:history="1">
        <w:r w:rsidRPr="008D3971">
          <w:rPr>
            <w:rStyle w:val="Hyperlink"/>
            <w:rFonts w:ascii="Cambria" w:hAnsi="Cambria"/>
            <w:b/>
            <w:bCs/>
            <w:noProof/>
            <w:color w:val="000000" w:themeColor="text1"/>
            <w:sz w:val="24"/>
            <w:szCs w:val="24"/>
            <w:lang w:val="id-ID"/>
          </w:rPr>
          <w:t>nengyuli0796@gmail.com</w:t>
        </w:r>
      </w:hyperlink>
    </w:p>
    <w:p w14:paraId="28B3210B" w14:textId="6B672839" w:rsidR="007F1716" w:rsidRPr="008D3971" w:rsidRDefault="007F1716" w:rsidP="0017329E">
      <w:pPr>
        <w:pStyle w:val="ListParagraph"/>
        <w:numPr>
          <w:ilvl w:val="0"/>
          <w:numId w:val="1"/>
        </w:numPr>
        <w:spacing w:line="360" w:lineRule="auto"/>
        <w:jc w:val="center"/>
        <w:rPr>
          <w:rFonts w:ascii="Cambria" w:hAnsi="Cambria"/>
          <w:b/>
          <w:bCs/>
          <w:noProof/>
          <w:color w:val="000000" w:themeColor="text1"/>
          <w:sz w:val="24"/>
          <w:szCs w:val="24"/>
          <w:lang w:val="id-ID"/>
        </w:rPr>
      </w:pPr>
      <w:r w:rsidRPr="008D3971">
        <w:rPr>
          <w:rFonts w:ascii="Cambria" w:hAnsi="Cambria"/>
          <w:b/>
          <w:bCs/>
          <w:noProof/>
          <w:color w:val="000000" w:themeColor="text1"/>
          <w:sz w:val="24"/>
          <w:szCs w:val="24"/>
          <w:lang w:val="id-ID"/>
        </w:rPr>
        <w:t xml:space="preserve">LK3 UIN Syarif Hidayatullah Jakarta, </w:t>
      </w:r>
      <w:hyperlink r:id="rId10" w:history="1">
        <w:r w:rsidRPr="008D3971">
          <w:rPr>
            <w:rStyle w:val="Hyperlink"/>
            <w:rFonts w:ascii="Cambria" w:hAnsi="Cambria"/>
            <w:b/>
            <w:bCs/>
            <w:noProof/>
            <w:color w:val="000000" w:themeColor="text1"/>
            <w:sz w:val="24"/>
            <w:szCs w:val="24"/>
            <w:lang w:val="id-ID"/>
          </w:rPr>
          <w:t>anindaanjani</w:t>
        </w:r>
        <w:r w:rsidRPr="008D3971">
          <w:rPr>
            <w:rStyle w:val="Hyperlink"/>
            <w:rFonts w:ascii="Cambria" w:hAnsi="Cambria"/>
            <w:b/>
            <w:bCs/>
            <w:noProof/>
            <w:color w:val="000000" w:themeColor="text1"/>
            <w:sz w:val="24"/>
            <w:szCs w:val="24"/>
            <w:lang w:val="id-ID"/>
          </w:rPr>
          <w:t>2</w:t>
        </w:r>
        <w:r w:rsidRPr="008D3971">
          <w:rPr>
            <w:rStyle w:val="Hyperlink"/>
            <w:rFonts w:ascii="Cambria" w:hAnsi="Cambria"/>
            <w:b/>
            <w:bCs/>
            <w:noProof/>
            <w:color w:val="000000" w:themeColor="text1"/>
            <w:sz w:val="24"/>
            <w:szCs w:val="24"/>
            <w:lang w:val="id-ID"/>
          </w:rPr>
          <w:t>1@gmail.com</w:t>
        </w:r>
      </w:hyperlink>
    </w:p>
    <w:p w14:paraId="0D7C40A4" w14:textId="77777777" w:rsidR="0017329E" w:rsidRPr="0017329E" w:rsidRDefault="0017329E" w:rsidP="00D7544C">
      <w:pPr>
        <w:spacing w:line="360" w:lineRule="auto"/>
        <w:jc w:val="center"/>
        <w:rPr>
          <w:rFonts w:ascii="Cambria" w:hAnsi="Cambria"/>
          <w:noProof/>
          <w:color w:val="000000" w:themeColor="text1"/>
          <w:lang w:val="id-ID"/>
        </w:rPr>
      </w:pPr>
      <w:r w:rsidRPr="0017329E">
        <w:rPr>
          <w:rFonts w:ascii="Cambria" w:hAnsi="Cambria"/>
          <w:b/>
          <w:noProof/>
          <w:color w:val="000000" w:themeColor="text1"/>
          <w:lang w:val="en"/>
        </w:rPr>
        <w:t xml:space="preserve">ABSTRACT </w:t>
      </w:r>
    </w:p>
    <w:p w14:paraId="72C88C12" w14:textId="77777777" w:rsidR="0017329E" w:rsidRPr="0017329E" w:rsidRDefault="0017329E" w:rsidP="00D7544C">
      <w:pPr>
        <w:spacing w:line="360" w:lineRule="auto"/>
        <w:jc w:val="both"/>
        <w:rPr>
          <w:rFonts w:ascii="Cambria" w:hAnsi="Cambria"/>
          <w:noProof/>
          <w:color w:val="000000" w:themeColor="text1"/>
          <w:lang w:val="id-ID"/>
        </w:rPr>
      </w:pPr>
      <w:r w:rsidRPr="0017329E">
        <w:rPr>
          <w:rFonts w:ascii="Cambria" w:hAnsi="Cambria"/>
          <w:noProof/>
          <w:color w:val="000000" w:themeColor="text1"/>
          <w:lang w:val="en"/>
        </w:rPr>
        <w:t xml:space="preserve">The Semeru mountain eruption disaster that occurred in Lumajang Regency which occurred on December 4, 2021 left many sorrows including loss of property, relatives, and prolonged trauma. Therefore, volunteers are present to provide support to disaster victims with various forms of assistance such as evacuation assistance, logistics, warm posts, free laundry and psychosocial support. Currently, psychosocial support programs appear in the form of </w:t>
      </w:r>
      <w:r w:rsidRPr="0017329E">
        <w:rPr>
          <w:rFonts w:ascii="Cambria" w:hAnsi="Cambria"/>
          <w:i/>
          <w:noProof/>
          <w:color w:val="000000" w:themeColor="text1"/>
          <w:lang w:val="en"/>
        </w:rPr>
        <w:t xml:space="preserve">Psychological First Aid </w:t>
      </w:r>
      <w:r w:rsidRPr="0017329E">
        <w:rPr>
          <w:rFonts w:ascii="Cambria" w:hAnsi="Cambria"/>
          <w:noProof/>
          <w:color w:val="000000" w:themeColor="text1"/>
          <w:lang w:val="en"/>
        </w:rPr>
        <w:t>(PFA). Based on this, this study focuses on seeing how the implementation of psychosocial support programs through PFA by volunteers of the mount semeru eruption disaster in Lumajang regency. The research methods in this study use descriptive qualitative research using data collection through interviews and documentation studies. Based on the results of the study, it can be concluded that there are eight components of PFA implementation that have been implemented by volunteers, namely (1) contact and involvement; (2) safety and comfort; (3) stabilization; (4) information collection: needs and concerns (5</w:t>
      </w:r>
      <w:proofErr w:type="gramStart"/>
      <w:r w:rsidRPr="0017329E">
        <w:rPr>
          <w:rFonts w:ascii="Cambria" w:hAnsi="Cambria"/>
          <w:noProof/>
          <w:color w:val="000000" w:themeColor="text1"/>
          <w:lang w:val="en"/>
        </w:rPr>
        <w:t xml:space="preserve">) </w:t>
      </w:r>
      <w:r w:rsidRPr="0017329E">
        <w:rPr>
          <w:rFonts w:ascii="Cambria" w:hAnsi="Cambria"/>
          <w:lang w:val="en"/>
        </w:rPr>
        <w:t xml:space="preserve"> practical</w:t>
      </w:r>
      <w:proofErr w:type="gramEnd"/>
      <w:r w:rsidRPr="0017329E">
        <w:rPr>
          <w:rFonts w:ascii="Cambria" w:hAnsi="Cambria"/>
          <w:lang w:val="en"/>
        </w:rPr>
        <w:t xml:space="preserve"> </w:t>
      </w:r>
      <w:r w:rsidRPr="0017329E">
        <w:rPr>
          <w:rFonts w:ascii="Cambria" w:hAnsi="Cambria"/>
          <w:i/>
          <w:noProof/>
          <w:color w:val="000000" w:themeColor="text1"/>
          <w:lang w:val="en"/>
        </w:rPr>
        <w:t>assistance</w:t>
      </w:r>
      <w:r w:rsidRPr="0017329E">
        <w:rPr>
          <w:rFonts w:ascii="Cambria" w:hAnsi="Cambria"/>
          <w:noProof/>
          <w:color w:val="000000" w:themeColor="text1"/>
          <w:lang w:val="en"/>
        </w:rPr>
        <w:t>; (6) relationship with social support; (7) information about coping; and (8) interrelationships with collaborative services.  And there are obstacles felt by volunteers are related to adaptation to language, because volunteers are usually brought from different regions so that different languages are also</w:t>
      </w:r>
      <w:r w:rsidRPr="0017329E">
        <w:rPr>
          <w:rFonts w:ascii="Cambria" w:hAnsi="Cambria"/>
          <w:lang w:val="en"/>
        </w:rPr>
        <w:t xml:space="preserve"> </w:t>
      </w:r>
      <w:r w:rsidRPr="0017329E">
        <w:rPr>
          <w:rFonts w:ascii="Cambria" w:hAnsi="Cambria"/>
          <w:noProof/>
          <w:color w:val="000000" w:themeColor="text1"/>
          <w:lang w:val="en"/>
        </w:rPr>
        <w:t xml:space="preserve">different. </w:t>
      </w:r>
    </w:p>
    <w:p w14:paraId="12B28D19" w14:textId="77777777" w:rsidR="0017329E" w:rsidRPr="0017329E" w:rsidRDefault="0017329E" w:rsidP="00D7544C">
      <w:pPr>
        <w:spacing w:line="360" w:lineRule="auto"/>
        <w:jc w:val="both"/>
        <w:rPr>
          <w:rFonts w:ascii="Cambria" w:hAnsi="Cambria"/>
          <w:b/>
          <w:bCs/>
          <w:noProof/>
          <w:color w:val="000000" w:themeColor="text1"/>
          <w:lang w:val="id-ID"/>
        </w:rPr>
      </w:pPr>
      <w:r w:rsidRPr="0017329E">
        <w:rPr>
          <w:rFonts w:ascii="Cambria" w:hAnsi="Cambria"/>
          <w:b/>
          <w:noProof/>
          <w:color w:val="000000" w:themeColor="text1"/>
          <w:lang w:val="en"/>
        </w:rPr>
        <w:t>Key word: Psychosocial Support, Volunteers, Semeru Eruption</w:t>
      </w:r>
    </w:p>
    <w:p w14:paraId="1320AC55" w14:textId="77777777" w:rsidR="0017329E" w:rsidRPr="0017329E" w:rsidRDefault="0017329E" w:rsidP="00E562B9">
      <w:pPr>
        <w:spacing w:line="360" w:lineRule="auto"/>
        <w:jc w:val="both"/>
        <w:rPr>
          <w:rFonts w:ascii="Cambria" w:hAnsi="Cambria"/>
          <w:b/>
          <w:bCs/>
          <w:noProof/>
          <w:color w:val="000000" w:themeColor="text1"/>
          <w:lang w:val="id-ID"/>
        </w:rPr>
      </w:pPr>
    </w:p>
    <w:p w14:paraId="56322AC9" w14:textId="77777777" w:rsidR="0017329E" w:rsidRDefault="0017329E" w:rsidP="0017329E">
      <w:pPr>
        <w:spacing w:line="360" w:lineRule="auto"/>
        <w:jc w:val="center"/>
        <w:rPr>
          <w:rFonts w:ascii="Cambria" w:hAnsi="Cambria"/>
          <w:b/>
          <w:bCs/>
          <w:noProof/>
          <w:color w:val="000000" w:themeColor="text1"/>
          <w:lang w:val="id-ID"/>
        </w:rPr>
      </w:pPr>
    </w:p>
    <w:p w14:paraId="6B3A8AD6" w14:textId="77777777" w:rsidR="0017329E" w:rsidRDefault="0017329E" w:rsidP="0017329E">
      <w:pPr>
        <w:spacing w:line="360" w:lineRule="auto"/>
        <w:jc w:val="center"/>
        <w:rPr>
          <w:rFonts w:ascii="Cambria" w:hAnsi="Cambria"/>
          <w:b/>
          <w:bCs/>
          <w:noProof/>
          <w:color w:val="000000" w:themeColor="text1"/>
          <w:lang w:val="id-ID"/>
        </w:rPr>
      </w:pPr>
    </w:p>
    <w:p w14:paraId="5E78BA54" w14:textId="5DA0571B" w:rsidR="0017329E" w:rsidRPr="0017329E" w:rsidRDefault="0017329E" w:rsidP="0017329E">
      <w:pPr>
        <w:spacing w:line="360" w:lineRule="auto"/>
        <w:jc w:val="center"/>
        <w:rPr>
          <w:rFonts w:ascii="Cambria" w:hAnsi="Cambria"/>
          <w:noProof/>
          <w:color w:val="000000" w:themeColor="text1"/>
          <w:lang w:val="id-ID"/>
        </w:rPr>
      </w:pPr>
      <w:r w:rsidRPr="0017329E">
        <w:rPr>
          <w:rFonts w:ascii="Cambria" w:hAnsi="Cambria"/>
          <w:b/>
          <w:bCs/>
          <w:noProof/>
          <w:color w:val="000000" w:themeColor="text1"/>
          <w:lang w:val="id-ID"/>
        </w:rPr>
        <w:lastRenderedPageBreak/>
        <w:t xml:space="preserve">ABSTRAK </w:t>
      </w:r>
    </w:p>
    <w:p w14:paraId="5891184F" w14:textId="77777777" w:rsidR="0017329E" w:rsidRPr="0017329E" w:rsidRDefault="0017329E" w:rsidP="0017329E">
      <w:pPr>
        <w:spacing w:line="360" w:lineRule="auto"/>
        <w:jc w:val="both"/>
        <w:rPr>
          <w:rFonts w:ascii="Cambria" w:hAnsi="Cambria"/>
          <w:noProof/>
          <w:color w:val="000000" w:themeColor="text1"/>
          <w:lang w:val="id-ID"/>
        </w:rPr>
      </w:pPr>
      <w:r w:rsidRPr="0017329E">
        <w:rPr>
          <w:rFonts w:ascii="Cambria" w:hAnsi="Cambria"/>
          <w:noProof/>
          <w:color w:val="000000" w:themeColor="text1"/>
          <w:lang w:val="id-ID"/>
        </w:rPr>
        <w:t xml:space="preserve">Bencana Erupsi gunung Semeru yang terjadi di Kabupaten Lumajang yang terjadi pada 4 Desember 2021 meniggalkan banyak duka diantaranya kehilangan harta benda, sanak keluarga, dan trauma yang berkepanjangan. Oleh karena itu, relawan  hadir untuk memberikan dukungan kepada korban bencana dengan berbagai bentuk bantuan seperti bantuan evakuasi, logistik,  pos hangat, laundry gratis dan dukungan psikososial. Saat ini muncul program dukungan psikososial berbentuk </w:t>
      </w:r>
      <w:r w:rsidRPr="0017329E">
        <w:rPr>
          <w:rFonts w:ascii="Cambria" w:hAnsi="Cambria"/>
          <w:i/>
          <w:noProof/>
          <w:color w:val="000000" w:themeColor="text1"/>
          <w:lang w:val="id-ID"/>
        </w:rPr>
        <w:t xml:space="preserve">Psychological First Aid </w:t>
      </w:r>
      <w:r w:rsidRPr="0017329E">
        <w:rPr>
          <w:rFonts w:ascii="Cambria" w:hAnsi="Cambria"/>
          <w:noProof/>
          <w:color w:val="000000" w:themeColor="text1"/>
          <w:lang w:val="id-ID"/>
        </w:rPr>
        <w:t xml:space="preserve">(PFA). Berdasarkan hal tersebut, penelitian ini berfokus  untuk melihat bagaimana pelaksanaan program dukungan psikososial melalui PFA oleh relawan bencana erupsi gunung semeru di kabupaten Lumajang. Metode penelitian dalam penelitian ini menggunakan  penelitian kualitatif deskriptif dengan menggunakan pengumpulan data melalui wawancara dan studi dokumentasi. Berdasarkan hasil penelitian, dapat disimpulkan bahwa terdapat delapan komponen pelaksanaan PFA yang telah dilaksanakan oleh relawan yaitu (1) kontak dan keterlibatan; (2) keamanan dan kenyamanan; (3) stabilisasi; (4) pengumpulan informasi: kebutuhan dan kekhawatiran (5) </w:t>
      </w:r>
      <w:r w:rsidRPr="0017329E">
        <w:rPr>
          <w:rFonts w:ascii="Cambria" w:hAnsi="Cambria"/>
          <w:i/>
          <w:iCs/>
          <w:noProof/>
          <w:color w:val="000000" w:themeColor="text1"/>
          <w:lang w:val="id-ID"/>
        </w:rPr>
        <w:t>assistance</w:t>
      </w:r>
      <w:r w:rsidRPr="0017329E">
        <w:rPr>
          <w:rFonts w:ascii="Cambria" w:hAnsi="Cambria"/>
          <w:noProof/>
          <w:color w:val="000000" w:themeColor="text1"/>
          <w:lang w:val="id-ID"/>
        </w:rPr>
        <w:t xml:space="preserve"> praktis; (6) hubungan dengan dukungan sosial; (7) informasi tentang mengatasi; dan (8) keterkaitan dengan layanan kolaboratif.  Dan terdapat </w:t>
      </w:r>
      <w:r w:rsidRPr="0017329E">
        <w:rPr>
          <w:rFonts w:ascii="Cambria" w:hAnsi="Cambria" w:cs="Times New Roman"/>
          <w:noProof/>
          <w:color w:val="000000" w:themeColor="text1"/>
          <w:lang w:val="id-ID"/>
        </w:rPr>
        <w:t xml:space="preserve">kendala yang dirasakan oleh relawan adalah terkait adaptasi </w:t>
      </w:r>
      <w:r w:rsidRPr="0017329E">
        <w:rPr>
          <w:rFonts w:ascii="Cambria" w:hAnsi="Cambria" w:cs="Times New Roman"/>
          <w:noProof/>
          <w:color w:val="000000" w:themeColor="text1"/>
        </w:rPr>
        <w:t xml:space="preserve">dengan bahasa, </w:t>
      </w:r>
      <w:r w:rsidRPr="0017329E">
        <w:rPr>
          <w:rFonts w:ascii="Cambria" w:hAnsi="Cambria"/>
          <w:noProof/>
          <w:color w:val="000000" w:themeColor="text1"/>
          <w:lang w:val="id-ID"/>
        </w:rPr>
        <w:t>karena relawan biasanya didatangkan dari wilayah yang berbeda sehingga berbeda pula bahasan</w:t>
      </w:r>
      <w:r w:rsidRPr="0017329E">
        <w:rPr>
          <w:rFonts w:ascii="Cambria" w:hAnsi="Cambria"/>
          <w:noProof/>
          <w:color w:val="000000" w:themeColor="text1"/>
        </w:rPr>
        <w:t>ya</w:t>
      </w:r>
      <w:r w:rsidRPr="0017329E">
        <w:rPr>
          <w:rFonts w:ascii="Cambria" w:hAnsi="Cambria"/>
          <w:noProof/>
          <w:color w:val="000000" w:themeColor="text1"/>
          <w:lang w:val="id-ID"/>
        </w:rPr>
        <w:t xml:space="preserve">. </w:t>
      </w:r>
    </w:p>
    <w:p w14:paraId="515E68D6" w14:textId="77777777" w:rsidR="0017329E" w:rsidRPr="0017329E" w:rsidRDefault="0017329E" w:rsidP="0017329E">
      <w:pPr>
        <w:spacing w:line="360" w:lineRule="auto"/>
        <w:jc w:val="both"/>
        <w:rPr>
          <w:rFonts w:ascii="Cambria" w:hAnsi="Cambria"/>
          <w:b/>
          <w:bCs/>
          <w:noProof/>
          <w:color w:val="000000" w:themeColor="text1"/>
          <w:lang w:val="id-ID"/>
        </w:rPr>
      </w:pPr>
      <w:r w:rsidRPr="0017329E">
        <w:rPr>
          <w:rFonts w:ascii="Cambria" w:hAnsi="Cambria"/>
          <w:b/>
          <w:bCs/>
          <w:noProof/>
          <w:color w:val="000000" w:themeColor="text1"/>
          <w:lang w:val="id-ID"/>
        </w:rPr>
        <w:t>Key word: Dukungan Psikososial, Relawan, Erupsi Semeru</w:t>
      </w:r>
    </w:p>
    <w:p w14:paraId="33C317E7" w14:textId="77777777" w:rsidR="0017329E" w:rsidRDefault="0017329E" w:rsidP="00E562B9">
      <w:pPr>
        <w:spacing w:line="360" w:lineRule="auto"/>
        <w:jc w:val="both"/>
        <w:rPr>
          <w:rFonts w:ascii="Cambria" w:hAnsi="Cambria"/>
          <w:b/>
          <w:bCs/>
          <w:noProof/>
          <w:color w:val="000000" w:themeColor="text1"/>
          <w:sz w:val="28"/>
          <w:szCs w:val="28"/>
          <w:lang w:val="id-ID"/>
        </w:rPr>
      </w:pPr>
    </w:p>
    <w:p w14:paraId="28D8720D" w14:textId="677FFABD" w:rsidR="002D69FF" w:rsidRPr="0017329E" w:rsidRDefault="002D69FF" w:rsidP="00E562B9">
      <w:pPr>
        <w:spacing w:line="360" w:lineRule="auto"/>
        <w:jc w:val="both"/>
        <w:rPr>
          <w:rFonts w:ascii="Cambria" w:hAnsi="Cambria"/>
          <w:b/>
          <w:bCs/>
          <w:noProof/>
          <w:color w:val="000000" w:themeColor="text1"/>
          <w:sz w:val="28"/>
          <w:szCs w:val="28"/>
          <w:lang w:val="id-ID"/>
        </w:rPr>
      </w:pPr>
      <w:r w:rsidRPr="0017329E">
        <w:rPr>
          <w:rFonts w:ascii="Cambria" w:hAnsi="Cambria"/>
          <w:b/>
          <w:bCs/>
          <w:noProof/>
          <w:color w:val="000000" w:themeColor="text1"/>
          <w:sz w:val="28"/>
          <w:szCs w:val="28"/>
          <w:lang w:val="id-ID"/>
        </w:rPr>
        <w:t>Pendahuluan</w:t>
      </w:r>
    </w:p>
    <w:p w14:paraId="4494F4FC" w14:textId="0475478B" w:rsidR="00B87B3F" w:rsidRPr="008D3971" w:rsidRDefault="00F311E0" w:rsidP="00E562B9">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 xml:space="preserve">Peristiwa </w:t>
      </w:r>
      <w:r w:rsidR="00E27F6A" w:rsidRPr="008D3971">
        <w:rPr>
          <w:rFonts w:ascii="Cambria" w:hAnsi="Cambria"/>
          <w:noProof/>
          <w:color w:val="000000" w:themeColor="text1"/>
          <w:sz w:val="24"/>
          <w:szCs w:val="24"/>
          <w:lang w:val="id-ID"/>
        </w:rPr>
        <w:t>bencana khususnya bencana erupsi gunung berapi merupakan suatu hal yang tidak dapat dipungkiri akan dapat selalu terjadi di bumi pertiwi, Indonesia. Karena Indonesia merupakan salah satu negara yang kerap dilanda bencana alam berupa erupsi gunung berapi.</w:t>
      </w:r>
      <w:r w:rsidR="00B87B3F" w:rsidRPr="008D3971">
        <w:rPr>
          <w:rFonts w:ascii="Cambria" w:hAnsi="Cambria"/>
          <w:noProof/>
          <w:color w:val="000000" w:themeColor="text1"/>
          <w:sz w:val="24"/>
          <w:szCs w:val="24"/>
          <w:lang w:val="id-ID"/>
        </w:rPr>
        <w:t xml:space="preserve"> </w:t>
      </w:r>
      <w:r w:rsidR="00C703D6" w:rsidRPr="008D3971">
        <w:rPr>
          <w:rFonts w:ascii="Cambria" w:hAnsi="Cambria"/>
          <w:noProof/>
          <w:color w:val="000000" w:themeColor="text1"/>
          <w:sz w:val="24"/>
          <w:szCs w:val="24"/>
          <w:lang w:val="id-ID"/>
        </w:rPr>
        <w:t xml:space="preserve">Hal ini dapat saja terjadi karena indonesia adalah salah satu negara yang termasuk dalam kawasan cincin api Pasifik atau yang dikenal dengan nama </w:t>
      </w:r>
      <w:r w:rsidR="00C703D6" w:rsidRPr="008D3971">
        <w:rPr>
          <w:rFonts w:ascii="Cambria" w:hAnsi="Cambria"/>
          <w:i/>
          <w:iCs/>
          <w:noProof/>
          <w:color w:val="000000" w:themeColor="text1"/>
          <w:sz w:val="24"/>
          <w:szCs w:val="24"/>
          <w:lang w:val="id-ID"/>
        </w:rPr>
        <w:t>Ring Of Fire</w:t>
      </w:r>
      <w:r w:rsidR="00C703D6" w:rsidRPr="008D3971">
        <w:rPr>
          <w:rFonts w:ascii="Cambria" w:hAnsi="Cambria"/>
          <w:noProof/>
          <w:color w:val="000000" w:themeColor="text1"/>
          <w:sz w:val="24"/>
          <w:szCs w:val="24"/>
          <w:lang w:val="id-ID"/>
        </w:rPr>
        <w:t xml:space="preserve">. </w:t>
      </w:r>
    </w:p>
    <w:p w14:paraId="69B0A332" w14:textId="32727FEB" w:rsidR="00FB5AED" w:rsidRPr="008D3971" w:rsidRDefault="00A7109A" w:rsidP="00E562B9">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 xml:space="preserve">Haryadi dalam </w:t>
      </w:r>
      <w:r w:rsidR="008A3F2A" w:rsidRPr="008D3971">
        <w:rPr>
          <w:rFonts w:ascii="Cambria" w:hAnsi="Cambria"/>
          <w:noProof/>
          <w:color w:val="000000" w:themeColor="text1"/>
          <w:sz w:val="24"/>
          <w:szCs w:val="24"/>
          <w:lang w:val="id-ID"/>
        </w:rPr>
        <w:fldChar w:fldCharType="begin" w:fldLock="1"/>
      </w:r>
      <w:r w:rsidR="00E562B9" w:rsidRPr="008D3971">
        <w:rPr>
          <w:rFonts w:ascii="Cambria" w:hAnsi="Cambria"/>
          <w:noProof/>
          <w:color w:val="000000" w:themeColor="text1"/>
          <w:sz w:val="24"/>
          <w:szCs w:val="24"/>
          <w:lang w:val="id-ID"/>
        </w:rPr>
        <w:instrText>ADDIN CSL_CITATION {"citationItems":[{"id":"ITEM-1","itemData":{"author":[{"dropping-particle":"","family":"Anggraini","given":"Millia","non-dropping-particle":"","parse-names":false,"suffix":""},{"dropping-particle":"","family":"Yaslina","given":"Yaslina","non-dropping-particle":"","parse-names":false,"suffix":""},{"dropping-particle":"","family":"Kartika","given":"Kalpana","non-dropping-particle":"","parse-names":false,"suffix":""},{"dropping-particle":"","family":"Maidani","given":"Samsuri","non-dropping-particle":"","parse-names":false,"suffix":""}],"container-title":"Prosiding Seminar Kesehatan Perintis","id":"ITEM-1","issue":"2","issued":{"date-parts":[["2018"]]},"page":"99-102","title":"Hubungan Dukungan Sosial Dan Ketersedian Informasi Terhadap Perilaku Kesiapsiagaan Menghadapi Erupsi Gunung Erupsi Gunung Merapi Pada Siswa Smp N 2 Tanjung Baru Kab. Tanah Datar","type":"article-journal","volume":"1"},"uris":["http://www.mendeley.com/documents/?uuid=49de7e02-dccb-46b9-ba9b-43d90a977a8b","http://www.mendeley.com/documents/?uuid=5331b80a-da78-4906-9888-04660e9233f1"]}],"mendeley":{"formattedCitation":"(Anggraini et al., 2018)","plainTextFormattedCitation":"(Anggraini et al., 2018)","previouslyFormattedCitation":"(Anggraini et al., 2018)"},"properties":{"noteIndex":0},"schema":"https://github.com/citation-style-language/schema/raw/master/csl-citation.json"}</w:instrText>
      </w:r>
      <w:r w:rsidR="008A3F2A" w:rsidRPr="008D3971">
        <w:rPr>
          <w:rFonts w:ascii="Cambria" w:hAnsi="Cambria"/>
          <w:noProof/>
          <w:color w:val="000000" w:themeColor="text1"/>
          <w:sz w:val="24"/>
          <w:szCs w:val="24"/>
          <w:lang w:val="id-ID"/>
        </w:rPr>
        <w:fldChar w:fldCharType="separate"/>
      </w:r>
      <w:r w:rsidR="008A3F2A" w:rsidRPr="008D3971">
        <w:rPr>
          <w:rFonts w:ascii="Cambria" w:hAnsi="Cambria"/>
          <w:noProof/>
          <w:color w:val="000000" w:themeColor="text1"/>
          <w:sz w:val="24"/>
          <w:szCs w:val="24"/>
          <w:lang w:val="id-ID"/>
        </w:rPr>
        <w:t>(Anggraini et al., 2018)</w:t>
      </w:r>
      <w:r w:rsidR="008A3F2A" w:rsidRPr="008D3971">
        <w:rPr>
          <w:rFonts w:ascii="Cambria" w:hAnsi="Cambria"/>
          <w:noProof/>
          <w:color w:val="000000" w:themeColor="text1"/>
          <w:sz w:val="24"/>
          <w:szCs w:val="24"/>
          <w:lang w:val="id-ID"/>
        </w:rPr>
        <w:fldChar w:fldCharType="end"/>
      </w:r>
      <w:r w:rsidR="008A3F2A" w:rsidRPr="008D3971">
        <w:rPr>
          <w:rFonts w:ascii="Cambria" w:hAnsi="Cambria"/>
          <w:noProof/>
          <w:color w:val="000000" w:themeColor="text1"/>
          <w:sz w:val="24"/>
          <w:szCs w:val="24"/>
          <w:lang w:val="id-ID"/>
        </w:rPr>
        <w:t xml:space="preserve"> </w:t>
      </w:r>
      <w:r w:rsidRPr="008D3971">
        <w:rPr>
          <w:rFonts w:ascii="Cambria" w:hAnsi="Cambria"/>
          <w:noProof/>
          <w:color w:val="000000" w:themeColor="text1"/>
          <w:sz w:val="24"/>
          <w:szCs w:val="24"/>
          <w:lang w:val="id-ID"/>
        </w:rPr>
        <w:t>juga menjelaskan bahwa Indonesia merupakan negara rentan akan terjadinya bencana</w:t>
      </w:r>
      <w:r w:rsidR="008A3F2A" w:rsidRPr="008D3971">
        <w:rPr>
          <w:rFonts w:ascii="Cambria" w:hAnsi="Cambria"/>
          <w:noProof/>
          <w:color w:val="000000" w:themeColor="text1"/>
          <w:sz w:val="24"/>
          <w:szCs w:val="24"/>
          <w:lang w:val="id-ID"/>
        </w:rPr>
        <w:t xml:space="preserve"> dikarenak</w:t>
      </w:r>
      <w:r w:rsidR="004A296E" w:rsidRPr="008D3971">
        <w:rPr>
          <w:rFonts w:ascii="Cambria" w:hAnsi="Cambria"/>
          <w:noProof/>
          <w:color w:val="000000" w:themeColor="text1"/>
          <w:sz w:val="24"/>
          <w:szCs w:val="24"/>
          <w:lang w:val="id-ID"/>
        </w:rPr>
        <w:t>kan buk</w:t>
      </w:r>
      <w:r w:rsidR="008A3F2A" w:rsidRPr="008D3971">
        <w:rPr>
          <w:rFonts w:ascii="Cambria" w:hAnsi="Cambria"/>
          <w:noProof/>
          <w:color w:val="000000" w:themeColor="text1"/>
          <w:sz w:val="24"/>
          <w:szCs w:val="24"/>
          <w:lang w:val="id-ID"/>
        </w:rPr>
        <w:t xml:space="preserve">an terletak diantara lempeng-lempeng tektonik aktif yaitu lempeng Eurasia, Indo Australia dan Samudra Pasifik yang </w:t>
      </w:r>
      <w:r w:rsidR="008A3F2A" w:rsidRPr="008D3971">
        <w:rPr>
          <w:rFonts w:ascii="Cambria" w:hAnsi="Cambria"/>
          <w:noProof/>
          <w:color w:val="000000" w:themeColor="text1"/>
          <w:sz w:val="24"/>
          <w:szCs w:val="24"/>
          <w:lang w:val="id-ID"/>
        </w:rPr>
        <w:lastRenderedPageBreak/>
        <w:t>menyebabkan terbentuknya sebuah jalur gempa, rangkaian gunung berapi yang aktif dan patahan-patahan geologi sehingga menyebabkan zona rawan bencana</w:t>
      </w:r>
    </w:p>
    <w:p w14:paraId="0C5E73BB" w14:textId="737DD0D3" w:rsidR="00B87B3F" w:rsidRPr="008D3971" w:rsidRDefault="00C703D6" w:rsidP="00E562B9">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 xml:space="preserve">Bahkan di </w:t>
      </w:r>
      <w:r w:rsidR="00E27F6A" w:rsidRPr="008D3971">
        <w:rPr>
          <w:rFonts w:ascii="Cambria" w:hAnsi="Cambria"/>
          <w:noProof/>
          <w:color w:val="000000" w:themeColor="text1"/>
          <w:sz w:val="24"/>
          <w:szCs w:val="24"/>
          <w:lang w:val="id-ID"/>
        </w:rPr>
        <w:t>penghujung tahun</w:t>
      </w:r>
      <w:r w:rsidR="00B87B3F" w:rsidRPr="008D3971">
        <w:rPr>
          <w:rFonts w:ascii="Cambria" w:hAnsi="Cambria"/>
          <w:noProof/>
          <w:color w:val="000000" w:themeColor="text1"/>
          <w:sz w:val="24"/>
          <w:szCs w:val="24"/>
          <w:lang w:val="id-ID"/>
        </w:rPr>
        <w:t>,</w:t>
      </w:r>
      <w:r w:rsidR="00E27F6A" w:rsidRPr="008D3971">
        <w:rPr>
          <w:rFonts w:ascii="Cambria" w:hAnsi="Cambria"/>
          <w:noProof/>
          <w:color w:val="000000" w:themeColor="text1"/>
          <w:sz w:val="24"/>
          <w:szCs w:val="24"/>
          <w:lang w:val="id-ID"/>
        </w:rPr>
        <w:t xml:space="preserve"> Indonesia kembali ditutup dengan bencana erupsi gunung Semeru yang terjadi pada 4 Desember 2021</w:t>
      </w:r>
      <w:r w:rsidR="00B87B3F" w:rsidRPr="008D3971">
        <w:rPr>
          <w:rFonts w:ascii="Cambria" w:hAnsi="Cambria"/>
          <w:noProof/>
          <w:color w:val="000000" w:themeColor="text1"/>
          <w:sz w:val="24"/>
          <w:szCs w:val="24"/>
          <w:lang w:val="id-ID"/>
        </w:rPr>
        <w:t>.</w:t>
      </w:r>
      <w:r w:rsidRPr="008D3971">
        <w:rPr>
          <w:rFonts w:ascii="Cambria" w:hAnsi="Cambria"/>
          <w:noProof/>
          <w:color w:val="000000" w:themeColor="text1"/>
          <w:sz w:val="24"/>
          <w:szCs w:val="24"/>
          <w:lang w:val="id-ID"/>
        </w:rPr>
        <w:t xml:space="preserve"> </w:t>
      </w:r>
      <w:r w:rsidR="00526F30" w:rsidRPr="008D3971">
        <w:rPr>
          <w:rFonts w:ascii="Cambria" w:hAnsi="Cambria"/>
          <w:noProof/>
          <w:color w:val="000000" w:themeColor="text1"/>
          <w:sz w:val="24"/>
          <w:szCs w:val="24"/>
          <w:lang w:val="id-ID"/>
        </w:rPr>
        <w:t>Pusat Pengendalian Operasi Penanggulangan Bencana (Pusdalops)</w:t>
      </w:r>
      <w:r w:rsidR="005C0082" w:rsidRPr="008D3971">
        <w:rPr>
          <w:rFonts w:ascii="Cambria" w:hAnsi="Cambria"/>
          <w:noProof/>
          <w:color w:val="000000" w:themeColor="text1"/>
          <w:sz w:val="24"/>
          <w:szCs w:val="24"/>
          <w:lang w:val="id-ID"/>
        </w:rPr>
        <w:t xml:space="preserve"> pada tanggal 5 Desember 2021</w:t>
      </w:r>
      <w:r w:rsidR="00526F30" w:rsidRPr="008D3971">
        <w:rPr>
          <w:rFonts w:ascii="Cambria" w:hAnsi="Cambria"/>
          <w:noProof/>
          <w:color w:val="000000" w:themeColor="text1"/>
          <w:sz w:val="24"/>
          <w:szCs w:val="24"/>
          <w:lang w:val="id-ID"/>
        </w:rPr>
        <w:t xml:space="preserve"> melaporkan bahwa 5.205 jiwa terdampak oleh bencana erupsi, dimana 22 jiwa dilaporkan meninggal dunia, 29 </w:t>
      </w:r>
      <w:r w:rsidR="005C0082" w:rsidRPr="008D3971">
        <w:rPr>
          <w:rFonts w:ascii="Cambria" w:hAnsi="Cambria"/>
          <w:noProof/>
          <w:color w:val="000000" w:themeColor="text1"/>
          <w:sz w:val="24"/>
          <w:szCs w:val="24"/>
          <w:lang w:val="id-ID"/>
        </w:rPr>
        <w:t xml:space="preserve">jiwa </w:t>
      </w:r>
      <w:r w:rsidR="00526F30" w:rsidRPr="008D3971">
        <w:rPr>
          <w:rFonts w:ascii="Cambria" w:hAnsi="Cambria"/>
          <w:noProof/>
          <w:color w:val="000000" w:themeColor="text1"/>
          <w:sz w:val="24"/>
          <w:szCs w:val="24"/>
          <w:lang w:val="id-ID"/>
        </w:rPr>
        <w:t>dalam pencarian</w:t>
      </w:r>
      <w:r w:rsidR="005C0082" w:rsidRPr="008D3971">
        <w:rPr>
          <w:rFonts w:ascii="Cambria" w:hAnsi="Cambria"/>
          <w:noProof/>
          <w:color w:val="000000" w:themeColor="text1"/>
          <w:sz w:val="24"/>
          <w:szCs w:val="24"/>
          <w:lang w:val="id-ID"/>
        </w:rPr>
        <w:t xml:space="preserve"> dan</w:t>
      </w:r>
      <w:r w:rsidR="00526F30" w:rsidRPr="008D3971">
        <w:rPr>
          <w:rFonts w:ascii="Cambria" w:hAnsi="Cambria"/>
          <w:noProof/>
          <w:color w:val="000000" w:themeColor="text1"/>
          <w:sz w:val="24"/>
          <w:szCs w:val="24"/>
          <w:lang w:val="id-ID"/>
        </w:rPr>
        <w:t xml:space="preserve"> 41 </w:t>
      </w:r>
      <w:r w:rsidR="005C0082" w:rsidRPr="008D3971">
        <w:rPr>
          <w:rFonts w:ascii="Cambria" w:hAnsi="Cambria"/>
          <w:noProof/>
          <w:color w:val="000000" w:themeColor="text1"/>
          <w:sz w:val="24"/>
          <w:szCs w:val="24"/>
          <w:lang w:val="id-ID"/>
        </w:rPr>
        <w:t xml:space="preserve">jiwa </w:t>
      </w:r>
      <w:r w:rsidR="00526F30" w:rsidRPr="008D3971">
        <w:rPr>
          <w:rFonts w:ascii="Cambria" w:hAnsi="Cambria"/>
          <w:noProof/>
          <w:color w:val="000000" w:themeColor="text1"/>
          <w:sz w:val="24"/>
          <w:szCs w:val="24"/>
          <w:lang w:val="id-ID"/>
        </w:rPr>
        <w:t xml:space="preserve">luka bakar </w:t>
      </w:r>
      <w:r w:rsidR="00526F30" w:rsidRPr="008D3971">
        <w:rPr>
          <w:rFonts w:ascii="Cambria" w:hAnsi="Cambria"/>
          <w:noProof/>
          <w:color w:val="000000" w:themeColor="text1"/>
          <w:sz w:val="24"/>
          <w:szCs w:val="24"/>
          <w:lang w:val="id-ID"/>
        </w:rPr>
        <w:fldChar w:fldCharType="begin" w:fldLock="1"/>
      </w:r>
      <w:r w:rsidR="00E562B9" w:rsidRPr="008D3971">
        <w:rPr>
          <w:rFonts w:ascii="Cambria" w:hAnsi="Cambria"/>
          <w:noProof/>
          <w:color w:val="000000" w:themeColor="text1"/>
          <w:sz w:val="24"/>
          <w:szCs w:val="24"/>
          <w:lang w:val="id-ID"/>
        </w:rPr>
        <w:instrText>ADDIN CSL_CITATION {"citationItems":[{"id":"ITEM-1","itemData":{"abstract":"</w:instrText>
      </w:r>
      <w:r w:rsidR="00E562B9" w:rsidRPr="008D3971">
        <w:rPr>
          <w:rFonts w:ascii="Times New Roman" w:hAnsi="Times New Roman" w:cs="Times New Roman"/>
          <w:noProof/>
          <w:color w:val="000000" w:themeColor="text1"/>
          <w:sz w:val="24"/>
          <w:szCs w:val="24"/>
          <w:lang w:val="id-ID"/>
        </w:rPr>
        <w:instrText>ביקורת</w:instrText>
      </w:r>
      <w:r w:rsidR="00E562B9" w:rsidRPr="008D3971">
        <w:rPr>
          <w:rFonts w:ascii="Cambria" w:hAnsi="Cambria"/>
          <w:noProof/>
          <w:color w:val="000000" w:themeColor="text1"/>
          <w:sz w:val="24"/>
          <w:szCs w:val="24"/>
          <w:lang w:val="id-ID"/>
        </w:rPr>
        <w:instrText xml:space="preserve"> </w:instrText>
      </w:r>
      <w:r w:rsidR="00E562B9" w:rsidRPr="008D3971">
        <w:rPr>
          <w:rFonts w:ascii="Times New Roman" w:hAnsi="Times New Roman" w:cs="Times New Roman"/>
          <w:noProof/>
          <w:color w:val="000000" w:themeColor="text1"/>
          <w:sz w:val="24"/>
          <w:szCs w:val="24"/>
          <w:lang w:val="id-ID"/>
        </w:rPr>
        <w:instrText>ספרות</w:instrText>
      </w:r>
      <w:r w:rsidR="00E562B9" w:rsidRPr="008D3971">
        <w:rPr>
          <w:rFonts w:ascii="Cambria" w:hAnsi="Cambria"/>
          <w:noProof/>
          <w:color w:val="000000" w:themeColor="text1"/>
          <w:sz w:val="24"/>
          <w:szCs w:val="24"/>
          <w:lang w:val="id-ID"/>
        </w:rPr>
        <w:instrText>, \"</w:instrText>
      </w:r>
      <w:r w:rsidR="00E562B9" w:rsidRPr="008D3971">
        <w:rPr>
          <w:rFonts w:ascii="Times New Roman" w:hAnsi="Times New Roman" w:cs="Times New Roman"/>
          <w:noProof/>
          <w:color w:val="000000" w:themeColor="text1"/>
          <w:sz w:val="24"/>
          <w:szCs w:val="24"/>
          <w:lang w:val="id-ID"/>
        </w:rPr>
        <w:instrText>הבז</w:instrText>
      </w:r>
      <w:r w:rsidR="00E562B9" w:rsidRPr="008D3971">
        <w:rPr>
          <w:rFonts w:ascii="Cambria" w:hAnsi="Cambria"/>
          <w:noProof/>
          <w:color w:val="000000" w:themeColor="text1"/>
          <w:sz w:val="24"/>
          <w:szCs w:val="24"/>
          <w:lang w:val="id-ID"/>
        </w:rPr>
        <w:instrText xml:space="preserve">\", </w:instrText>
      </w:r>
      <w:r w:rsidR="00E562B9" w:rsidRPr="008D3971">
        <w:rPr>
          <w:rFonts w:ascii="Times New Roman" w:hAnsi="Times New Roman" w:cs="Times New Roman"/>
          <w:noProof/>
          <w:color w:val="000000" w:themeColor="text1"/>
          <w:sz w:val="24"/>
          <w:szCs w:val="24"/>
          <w:lang w:val="id-ID"/>
        </w:rPr>
        <w:instrText>ספרות</w:instrText>
      </w:r>
      <w:r w:rsidR="00E562B9" w:rsidRPr="008D3971">
        <w:rPr>
          <w:rFonts w:ascii="Cambria" w:hAnsi="Cambria"/>
          <w:noProof/>
          <w:color w:val="000000" w:themeColor="text1"/>
          <w:sz w:val="24"/>
          <w:szCs w:val="24"/>
          <w:lang w:val="id-ID"/>
        </w:rPr>
        <w:instrText xml:space="preserve"> </w:instrText>
      </w:r>
      <w:r w:rsidR="00E562B9" w:rsidRPr="008D3971">
        <w:rPr>
          <w:rFonts w:ascii="Times New Roman" w:hAnsi="Times New Roman" w:cs="Times New Roman"/>
          <w:noProof/>
          <w:color w:val="000000" w:themeColor="text1"/>
          <w:sz w:val="24"/>
          <w:szCs w:val="24"/>
          <w:lang w:val="id-ID"/>
        </w:rPr>
        <w:instrText>טבע</w:instrText>
      </w:r>
      <w:r w:rsidR="00E562B9" w:rsidRPr="008D3971">
        <w:rPr>
          <w:rFonts w:ascii="Cambria" w:hAnsi="Cambria"/>
          <w:noProof/>
          <w:color w:val="000000" w:themeColor="text1"/>
          <w:sz w:val="24"/>
          <w:szCs w:val="24"/>
          <w:lang w:val="id-ID"/>
        </w:rPr>
        <w:instrText>,","author":[{"dropping-particle":"","family":"CaritasIndonesia","given":"","non-dropping-particle":"","parse-names":false,"suffix":""}],"container-title":"Caritas Indonesia","id":"ITEM-1","issue":"8.5.2017","issued":{"date-parts":[["2021"]]},"number-of-pages":"2003-2005","title":"TANGGAP DARURAT ERUPSI GUNUNG SEMERU JAWA TIMUR","type":"report"},"uris":["http://www.mendeley.com/documents/?uuid=b7fa4e19-ed50-45af-b7a6-f02587e23c61","http://www.mendeley.com/documents/?uuid=fbc089ee-30a0-47b0-be94-c73e5bcb780b"]}],"mendeley":{"formattedCitation":"(CaritasIndonesia, 2021)","plainTextFormattedCitation":"(CaritasIndonesia, 2021)","previouslyFormattedCitation":"(CaritasIndonesia, 2021)"},"properties":{"noteIndex":0},"schema":"https://github.com/citation-style-language/schema/raw/master/csl-citation.json"}</w:instrText>
      </w:r>
      <w:r w:rsidR="00526F30" w:rsidRPr="008D3971">
        <w:rPr>
          <w:rFonts w:ascii="Cambria" w:hAnsi="Cambria"/>
          <w:noProof/>
          <w:color w:val="000000" w:themeColor="text1"/>
          <w:sz w:val="24"/>
          <w:szCs w:val="24"/>
          <w:lang w:val="id-ID"/>
        </w:rPr>
        <w:fldChar w:fldCharType="separate"/>
      </w:r>
      <w:r w:rsidR="00526F30" w:rsidRPr="008D3971">
        <w:rPr>
          <w:rFonts w:ascii="Cambria" w:hAnsi="Cambria"/>
          <w:noProof/>
          <w:color w:val="000000" w:themeColor="text1"/>
          <w:sz w:val="24"/>
          <w:szCs w:val="24"/>
          <w:lang w:val="id-ID"/>
        </w:rPr>
        <w:t>(CaritasIndonesia, 2021)</w:t>
      </w:r>
      <w:r w:rsidR="00526F30" w:rsidRPr="008D3971">
        <w:rPr>
          <w:rFonts w:ascii="Cambria" w:hAnsi="Cambria"/>
          <w:noProof/>
          <w:color w:val="000000" w:themeColor="text1"/>
          <w:sz w:val="24"/>
          <w:szCs w:val="24"/>
          <w:lang w:val="id-ID"/>
        </w:rPr>
        <w:fldChar w:fldCharType="end"/>
      </w:r>
      <w:r w:rsidR="00526F30" w:rsidRPr="008D3971">
        <w:rPr>
          <w:rFonts w:ascii="Cambria" w:hAnsi="Cambria"/>
          <w:noProof/>
          <w:color w:val="000000" w:themeColor="text1"/>
          <w:sz w:val="24"/>
          <w:szCs w:val="24"/>
          <w:lang w:val="id-ID"/>
        </w:rPr>
        <w:t xml:space="preserve">. </w:t>
      </w:r>
    </w:p>
    <w:p w14:paraId="7F53645A" w14:textId="6E13DB4C" w:rsidR="005C0082" w:rsidRPr="008D3971" w:rsidRDefault="005C0082" w:rsidP="00E562B9">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 xml:space="preserve">Dihimpun dari </w:t>
      </w:r>
      <w:r w:rsidR="00102CB9" w:rsidRPr="008D3971">
        <w:rPr>
          <w:rFonts w:ascii="Cambria" w:hAnsi="Cambria"/>
          <w:noProof/>
          <w:color w:val="000000" w:themeColor="text1"/>
          <w:sz w:val="24"/>
          <w:szCs w:val="24"/>
          <w:lang w:val="id-ID"/>
        </w:rPr>
        <w:fldChar w:fldCharType="begin" w:fldLock="1"/>
      </w:r>
      <w:r w:rsidR="00E562B9" w:rsidRPr="008D3971">
        <w:rPr>
          <w:rFonts w:ascii="Cambria" w:hAnsi="Cambria"/>
          <w:noProof/>
          <w:color w:val="000000" w:themeColor="text1"/>
          <w:sz w:val="24"/>
          <w:szCs w:val="24"/>
          <w:lang w:val="id-ID"/>
        </w:rPr>
        <w:instrText>ADDIN CSL_CITATION {"citationItems":[{"id":"ITEM-1","itemData":{"author":[{"dropping-particle":"","family":"Detikcom","given":"","non-dropping-particle":"","parse-names":false,"suffix":""}],"container-title":"Detik.com","id":"ITEM-1","issued":{"date-parts":[["2021"]]},"title":"Erupsi Gunung Semeru 4 Desember 2021, Ini Kondisi-Jumlah Korban Terbaru","type":"article-newspaper"},"uris":["http://www.mendeley.com/documents/?uuid=a356b695-20cc-4760-8681-ef6364a1ee14","http://www.mendeley.com/documents/?uuid=8b8cd962-2ef8-4cc4-a315-e4b8abbd3a51"]}],"mendeley":{"formattedCitation":"(Detikcom, 2021)","plainTextFormattedCitation":"(Detikcom, 2021)","previouslyFormattedCitation":"(Detikcom, 2021)"},"properties":{"noteIndex":0},"schema":"https://github.com/citation-style-language/schema/raw/master/csl-citation.json"}</w:instrText>
      </w:r>
      <w:r w:rsidR="00102CB9" w:rsidRPr="008D3971">
        <w:rPr>
          <w:rFonts w:ascii="Cambria" w:hAnsi="Cambria"/>
          <w:noProof/>
          <w:color w:val="000000" w:themeColor="text1"/>
          <w:sz w:val="24"/>
          <w:szCs w:val="24"/>
          <w:lang w:val="id-ID"/>
        </w:rPr>
        <w:fldChar w:fldCharType="separate"/>
      </w:r>
      <w:r w:rsidR="00102CB9" w:rsidRPr="008D3971">
        <w:rPr>
          <w:rFonts w:ascii="Cambria" w:hAnsi="Cambria"/>
          <w:noProof/>
          <w:color w:val="000000" w:themeColor="text1"/>
          <w:sz w:val="24"/>
          <w:szCs w:val="24"/>
          <w:lang w:val="id-ID"/>
        </w:rPr>
        <w:t>(Detikcom, 2021)</w:t>
      </w:r>
      <w:r w:rsidR="00102CB9" w:rsidRPr="008D3971">
        <w:rPr>
          <w:rFonts w:ascii="Cambria" w:hAnsi="Cambria"/>
          <w:noProof/>
          <w:color w:val="000000" w:themeColor="text1"/>
          <w:sz w:val="24"/>
          <w:szCs w:val="24"/>
          <w:lang w:val="id-ID"/>
        </w:rPr>
        <w:fldChar w:fldCharType="end"/>
      </w:r>
      <w:r w:rsidR="00102CB9" w:rsidRPr="008D3971">
        <w:rPr>
          <w:rFonts w:ascii="Cambria" w:hAnsi="Cambria"/>
          <w:noProof/>
          <w:color w:val="000000" w:themeColor="text1"/>
          <w:sz w:val="24"/>
          <w:szCs w:val="24"/>
          <w:lang w:val="id-ID"/>
        </w:rPr>
        <w:t xml:space="preserve"> </w:t>
      </w:r>
      <w:r w:rsidRPr="008D3971">
        <w:rPr>
          <w:rFonts w:ascii="Cambria" w:hAnsi="Cambria"/>
          <w:noProof/>
          <w:color w:val="000000" w:themeColor="text1"/>
          <w:sz w:val="24"/>
          <w:szCs w:val="24"/>
          <w:lang w:val="id-ID"/>
        </w:rPr>
        <w:t xml:space="preserve">yang mengatakan bahwa berdasarkan data yang diterima oleh Badan Nasional Penanggulangan Bencana (BNPB) diketahui sebanyak 9.977 jiwa yang mengungsi akibat dari bencana erupsi gunung semeru. Dimana para pengungsi ini terdapat di beberapa titik sebanyak 148 titik pengungsian di Kabupaten Lumajang. Bahkan terdapat 2.900 keluarga korban bencana erupsi gunung semeru yang akan dilakukan relokasi. </w:t>
      </w:r>
    </w:p>
    <w:p w14:paraId="7B820018" w14:textId="6A8BF02A" w:rsidR="00244FBA" w:rsidRPr="008D3971" w:rsidRDefault="00800DCB" w:rsidP="00E562B9">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 xml:space="preserve">Saat ini, banyak relawan yang bergerak cepat untuk hadir membantu para korban bencana erupsi semeru. </w:t>
      </w:r>
      <w:r w:rsidR="00244FBA" w:rsidRPr="008D3971">
        <w:rPr>
          <w:rFonts w:ascii="Cambria" w:hAnsi="Cambria"/>
          <w:noProof/>
          <w:color w:val="000000" w:themeColor="text1"/>
          <w:sz w:val="24"/>
          <w:szCs w:val="24"/>
          <w:lang w:val="id-ID"/>
        </w:rPr>
        <w:fldChar w:fldCharType="begin" w:fldLock="1"/>
      </w:r>
      <w:r w:rsidR="00E562B9" w:rsidRPr="008D3971">
        <w:rPr>
          <w:rFonts w:ascii="Cambria" w:hAnsi="Cambria"/>
          <w:noProof/>
          <w:color w:val="000000" w:themeColor="text1"/>
          <w:sz w:val="24"/>
          <w:szCs w:val="24"/>
          <w:lang w:val="id-ID"/>
        </w:rPr>
        <w:instrText>ADDIN CSL_CITATION {"citationItems":[{"id":"ITEM-1","itemData":{"author":[{"dropping-particle":"","family":"Saputra","given":"Andrian","non-dropping-particle":"","parse-names":false,"suffix":""}],"container-title":"Republika.id","id":"ITEM-1","issued":{"date-parts":[["2021"]]},"title":"Relawan di Garis Depan Bantu Korban Semeru","type":"article-newspaper"},"uris":["http://www.mendeley.com/documents/?uuid=71eea4c1-63bd-4424-b081-893da97574d4","http://www.mendeley.com/documents/?uuid=a8f986c4-c0d5-4cf9-b007-63bcf1306dac"]}],"mendeley":{"formattedCitation":"(Saputra, 2021)","plainTextFormattedCitation":"(Saputra, 2021)","previouslyFormattedCitation":"(Saputra, 2021)"},"properties":{"noteIndex":0},"schema":"https://github.com/citation-style-language/schema/raw/master/csl-citation.json"}</w:instrText>
      </w:r>
      <w:r w:rsidR="00244FBA" w:rsidRPr="008D3971">
        <w:rPr>
          <w:rFonts w:ascii="Cambria" w:hAnsi="Cambria"/>
          <w:noProof/>
          <w:color w:val="000000" w:themeColor="text1"/>
          <w:sz w:val="24"/>
          <w:szCs w:val="24"/>
          <w:lang w:val="id-ID"/>
        </w:rPr>
        <w:fldChar w:fldCharType="separate"/>
      </w:r>
      <w:r w:rsidR="00244FBA" w:rsidRPr="008D3971">
        <w:rPr>
          <w:rFonts w:ascii="Cambria" w:hAnsi="Cambria"/>
          <w:noProof/>
          <w:color w:val="000000" w:themeColor="text1"/>
          <w:sz w:val="24"/>
          <w:szCs w:val="24"/>
          <w:lang w:val="id-ID"/>
        </w:rPr>
        <w:t>(Saputra, 2021)</w:t>
      </w:r>
      <w:r w:rsidR="00244FBA" w:rsidRPr="008D3971">
        <w:rPr>
          <w:rFonts w:ascii="Cambria" w:hAnsi="Cambria"/>
          <w:noProof/>
          <w:color w:val="000000" w:themeColor="text1"/>
          <w:sz w:val="24"/>
          <w:szCs w:val="24"/>
          <w:lang w:val="id-ID"/>
        </w:rPr>
        <w:fldChar w:fldCharType="end"/>
      </w:r>
      <w:r w:rsidR="00244FBA" w:rsidRPr="008D3971">
        <w:rPr>
          <w:rFonts w:ascii="Cambria" w:hAnsi="Cambria"/>
          <w:noProof/>
          <w:color w:val="000000" w:themeColor="text1"/>
          <w:sz w:val="24"/>
          <w:szCs w:val="24"/>
          <w:lang w:val="id-ID"/>
        </w:rPr>
        <w:t xml:space="preserve"> menerangkan bahwa Segenap para relawan kemanusiaan yang berasal dari berbagai penjuru negeri datang sejak bencana erupsi Gunung Semeru yang terjadi pada tanggal 4 Desember 2021 di Kabupaten Lumajang, Jawa Timur. Para relawan yang datang saling bahu membahu untuk melakukan pertolongan terhadap korban bencana seperti melakukan evakuasi, pencarian warga yang hilang dan penanganan pengunsi di lokasi terjadinya bencana.  </w:t>
      </w:r>
    </w:p>
    <w:p w14:paraId="688C3CEE" w14:textId="6C7F3725" w:rsidR="00F2497B" w:rsidRPr="008D3971" w:rsidRDefault="00244FBA" w:rsidP="00E562B9">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Tidak hanya melakukan</w:t>
      </w:r>
      <w:r w:rsidR="00800DCB" w:rsidRPr="008D3971">
        <w:rPr>
          <w:rFonts w:ascii="Cambria" w:hAnsi="Cambria"/>
          <w:noProof/>
          <w:color w:val="000000" w:themeColor="text1"/>
          <w:sz w:val="24"/>
          <w:szCs w:val="24"/>
          <w:lang w:val="id-ID"/>
        </w:rPr>
        <w:t xml:space="preserve"> pencarian dan evakuasi korban,</w:t>
      </w:r>
      <w:r w:rsidRPr="008D3971">
        <w:rPr>
          <w:rFonts w:ascii="Cambria" w:hAnsi="Cambria"/>
          <w:noProof/>
          <w:color w:val="000000" w:themeColor="text1"/>
          <w:sz w:val="24"/>
          <w:szCs w:val="24"/>
          <w:lang w:val="id-ID"/>
        </w:rPr>
        <w:t xml:space="preserve"> </w:t>
      </w:r>
      <w:r w:rsidR="007F1716" w:rsidRPr="008D3971">
        <w:rPr>
          <w:rFonts w:ascii="Cambria" w:hAnsi="Cambria"/>
          <w:noProof/>
          <w:color w:val="000000" w:themeColor="text1"/>
          <w:sz w:val="24"/>
          <w:szCs w:val="24"/>
          <w:lang w:val="id-ID"/>
        </w:rPr>
        <w:t>Para relawan</w:t>
      </w:r>
      <w:r w:rsidRPr="008D3971">
        <w:rPr>
          <w:rFonts w:ascii="Cambria" w:hAnsi="Cambria"/>
          <w:noProof/>
          <w:color w:val="000000" w:themeColor="text1"/>
          <w:sz w:val="24"/>
          <w:szCs w:val="24"/>
          <w:lang w:val="id-ID"/>
        </w:rPr>
        <w:t xml:space="preserve"> juga</w:t>
      </w:r>
      <w:r w:rsidR="00800DCB" w:rsidRPr="008D3971">
        <w:rPr>
          <w:rFonts w:ascii="Cambria" w:hAnsi="Cambria"/>
          <w:noProof/>
          <w:color w:val="000000" w:themeColor="text1"/>
          <w:sz w:val="24"/>
          <w:szCs w:val="24"/>
          <w:lang w:val="id-ID"/>
        </w:rPr>
        <w:t xml:space="preserve"> </w:t>
      </w:r>
      <w:r w:rsidRPr="008D3971">
        <w:rPr>
          <w:rFonts w:ascii="Cambria" w:hAnsi="Cambria"/>
          <w:noProof/>
          <w:color w:val="000000" w:themeColor="text1"/>
          <w:sz w:val="24"/>
          <w:szCs w:val="24"/>
          <w:lang w:val="id-ID"/>
        </w:rPr>
        <w:t>memberikan</w:t>
      </w:r>
      <w:r w:rsidR="00800DCB" w:rsidRPr="008D3971">
        <w:rPr>
          <w:rFonts w:ascii="Cambria" w:hAnsi="Cambria"/>
          <w:noProof/>
          <w:color w:val="000000" w:themeColor="text1"/>
          <w:sz w:val="24"/>
          <w:szCs w:val="24"/>
          <w:lang w:val="id-ID"/>
        </w:rPr>
        <w:t xml:space="preserve"> logistik, laundry gratis </w:t>
      </w:r>
      <w:r w:rsidRPr="008D3971">
        <w:rPr>
          <w:rFonts w:ascii="Cambria" w:hAnsi="Cambria"/>
          <w:noProof/>
          <w:color w:val="000000" w:themeColor="text1"/>
          <w:sz w:val="24"/>
          <w:szCs w:val="24"/>
          <w:lang w:val="id-ID"/>
        </w:rPr>
        <w:t>dan juga pemberian</w:t>
      </w:r>
      <w:r w:rsidR="00800DCB" w:rsidRPr="008D3971">
        <w:rPr>
          <w:rFonts w:ascii="Cambria" w:hAnsi="Cambria"/>
          <w:noProof/>
          <w:color w:val="000000" w:themeColor="text1"/>
          <w:sz w:val="24"/>
          <w:szCs w:val="24"/>
          <w:lang w:val="id-ID"/>
        </w:rPr>
        <w:t xml:space="preserve"> dukungan psikososial kepada para korban yang terdampak. Dukungan psikososial ini berupa </w:t>
      </w:r>
      <w:r w:rsidR="0050663E" w:rsidRPr="008D3971">
        <w:rPr>
          <w:rFonts w:ascii="Cambria" w:hAnsi="Cambria"/>
          <w:i/>
          <w:noProof/>
          <w:color w:val="000000" w:themeColor="text1"/>
          <w:sz w:val="24"/>
          <w:szCs w:val="24"/>
          <w:lang w:val="id-ID"/>
        </w:rPr>
        <w:t xml:space="preserve">Psychological First Aid </w:t>
      </w:r>
      <w:r w:rsidR="0050663E" w:rsidRPr="008D3971">
        <w:rPr>
          <w:rFonts w:ascii="Cambria" w:hAnsi="Cambria"/>
          <w:noProof/>
          <w:color w:val="000000" w:themeColor="text1"/>
          <w:sz w:val="24"/>
          <w:szCs w:val="24"/>
          <w:lang w:val="id-ID"/>
        </w:rPr>
        <w:t xml:space="preserve">(PFA) yang dibutuhkan oleh para korban agar tidak mengalami panik, depresi maupun trauma yang berkepanjangan. Melalui program PFA, para korban diharapkan tidak akan larut terhadap ingatan soal bencana yang telah menimpa mereka sehingga emosi negatif, histeris, ketakutan dan keduaan akan dialihkan dengan aktifitas ceria juga menyenangkan </w:t>
      </w:r>
      <w:r w:rsidR="0050663E" w:rsidRPr="008D3971">
        <w:rPr>
          <w:rFonts w:ascii="Cambria" w:hAnsi="Cambria"/>
          <w:noProof/>
          <w:color w:val="000000" w:themeColor="text1"/>
          <w:sz w:val="24"/>
          <w:szCs w:val="24"/>
          <w:lang w:val="id-ID"/>
        </w:rPr>
        <w:fldChar w:fldCharType="begin" w:fldLock="1"/>
      </w:r>
      <w:r w:rsidR="00E562B9" w:rsidRPr="008D3971">
        <w:rPr>
          <w:rFonts w:ascii="Cambria" w:hAnsi="Cambria"/>
          <w:noProof/>
          <w:color w:val="000000" w:themeColor="text1"/>
          <w:sz w:val="24"/>
          <w:szCs w:val="24"/>
          <w:lang w:val="id-ID"/>
        </w:rPr>
        <w:instrText>ADDIN CSL_CITATION {"citationItems":[{"id":"ITEM-1","itemData":{"author":[{"dropping-particle":"","family":"Hidayat","given":"Intan","non-dropping-particle":"","parse-names":false,"suffix":""}],"container-title":"https://sinarjateng.pikiran-rakyat.com/","id":"ITEM-1","issued":{"date-parts":[["2021"]]},"title":"Hapus Trauma Yang Mendalam, DMC Dompet Dhuafa Berikan PFA Bagi Penyintas Erupsi Gunung Semeru","type":"article-newspaper"},"uris":["http://www.mendeley.com/documents/?uuid=d64a3eaf-adf7-4a24-aaf2-d99d89783ea6","http://www.mendeley.com/documents/?uuid=ab925f4f-d814-4bbe-9998-4d42f5afe066"]}],"mendeley":{"formattedCitation":"(Hidayat, 2021)","plainTextFormattedCitation":"(Hidayat, 2021)","previouslyFormattedCitation":"(Hidayat, 2021)"},"properties":{"noteIndex":0},"schema":"https://github.com/citation-style-language/schema/raw/master/csl-citation.json"}</w:instrText>
      </w:r>
      <w:r w:rsidR="0050663E" w:rsidRPr="008D3971">
        <w:rPr>
          <w:rFonts w:ascii="Cambria" w:hAnsi="Cambria"/>
          <w:noProof/>
          <w:color w:val="000000" w:themeColor="text1"/>
          <w:sz w:val="24"/>
          <w:szCs w:val="24"/>
          <w:lang w:val="id-ID"/>
        </w:rPr>
        <w:fldChar w:fldCharType="separate"/>
      </w:r>
      <w:r w:rsidR="0050663E" w:rsidRPr="008D3971">
        <w:rPr>
          <w:rFonts w:ascii="Cambria" w:hAnsi="Cambria"/>
          <w:noProof/>
          <w:color w:val="000000" w:themeColor="text1"/>
          <w:sz w:val="24"/>
          <w:szCs w:val="24"/>
          <w:lang w:val="id-ID"/>
        </w:rPr>
        <w:t>(Hidayat, 2021)</w:t>
      </w:r>
      <w:r w:rsidR="0050663E" w:rsidRPr="008D3971">
        <w:rPr>
          <w:rFonts w:ascii="Cambria" w:hAnsi="Cambria"/>
          <w:noProof/>
          <w:color w:val="000000" w:themeColor="text1"/>
          <w:sz w:val="24"/>
          <w:szCs w:val="24"/>
          <w:lang w:val="id-ID"/>
        </w:rPr>
        <w:fldChar w:fldCharType="end"/>
      </w:r>
      <w:r w:rsidR="0050663E" w:rsidRPr="008D3971">
        <w:rPr>
          <w:rFonts w:ascii="Cambria" w:hAnsi="Cambria"/>
          <w:noProof/>
          <w:color w:val="000000" w:themeColor="text1"/>
          <w:sz w:val="24"/>
          <w:szCs w:val="24"/>
          <w:lang w:val="id-ID"/>
        </w:rPr>
        <w:t>.</w:t>
      </w:r>
    </w:p>
    <w:p w14:paraId="0B00F309" w14:textId="5A884835" w:rsidR="00F2497B" w:rsidRPr="008D3971" w:rsidRDefault="00F2497B" w:rsidP="00E562B9">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 xml:space="preserve">Dijelaskan lebih lanjut oleh Hidayat, bahwa PFA yang dilakukan secara lengkap bukan hanya diberikan untuk anak-anak, tetapi juga untuk orang tua. Pemberian kepada orang tua dikarenakan merupakan korban yang secara cepat menjadi stabil secara psikologis setelah </w:t>
      </w:r>
      <w:r w:rsidRPr="008D3971">
        <w:rPr>
          <w:rFonts w:ascii="Cambria" w:hAnsi="Cambria"/>
          <w:noProof/>
          <w:color w:val="000000" w:themeColor="text1"/>
          <w:sz w:val="24"/>
          <w:szCs w:val="24"/>
          <w:lang w:val="id-ID"/>
        </w:rPr>
        <w:lastRenderedPageBreak/>
        <w:t xml:space="preserve">terjadi bencana. Sehingga orang tua yang telah mempunyai psikis yang stabil serta positif tentu akan memberikan dampak yang positif kepada anak-anak sebab orang tua akan memberikan pengaruh kepada kondisi anaknya. </w:t>
      </w:r>
    </w:p>
    <w:p w14:paraId="11C343BD" w14:textId="450E5668" w:rsidR="0050663E" w:rsidRPr="008D3971" w:rsidRDefault="00554B0F" w:rsidP="00E562B9">
      <w:pPr>
        <w:spacing w:line="360" w:lineRule="auto"/>
        <w:jc w:val="both"/>
        <w:rPr>
          <w:rFonts w:ascii="Cambria" w:hAnsi="Cambria"/>
          <w:noProof/>
          <w:color w:val="000000" w:themeColor="text1"/>
          <w:sz w:val="24"/>
          <w:szCs w:val="24"/>
          <w:lang w:val="id-ID"/>
        </w:rPr>
      </w:pPr>
      <w:r w:rsidRPr="008D3971">
        <w:rPr>
          <w:rFonts w:ascii="Cambria" w:hAnsi="Cambria"/>
          <w:iCs/>
          <w:noProof/>
          <w:color w:val="000000" w:themeColor="text1"/>
          <w:sz w:val="24"/>
          <w:szCs w:val="24"/>
          <w:lang w:val="id-ID"/>
        </w:rPr>
        <w:t>Dikutip oleh</w:t>
      </w:r>
      <w:r w:rsidRPr="008D3971">
        <w:rPr>
          <w:rFonts w:ascii="Cambria" w:hAnsi="Cambria"/>
          <w:i/>
          <w:noProof/>
          <w:color w:val="000000" w:themeColor="text1"/>
          <w:sz w:val="24"/>
          <w:szCs w:val="24"/>
          <w:lang w:val="id-ID"/>
        </w:rPr>
        <w:t xml:space="preserve"> </w:t>
      </w:r>
      <w:r w:rsidRPr="008D3971">
        <w:rPr>
          <w:rFonts w:ascii="Cambria" w:hAnsi="Cambria"/>
          <w:i/>
          <w:noProof/>
          <w:color w:val="000000" w:themeColor="text1"/>
          <w:sz w:val="24"/>
          <w:szCs w:val="24"/>
          <w:lang w:val="id-ID"/>
        </w:rPr>
        <w:fldChar w:fldCharType="begin" w:fldLock="1"/>
      </w:r>
      <w:r w:rsidR="00E562B9" w:rsidRPr="008D3971">
        <w:rPr>
          <w:rFonts w:ascii="Cambria" w:hAnsi="Cambria"/>
          <w:i/>
          <w:noProof/>
          <w:color w:val="000000" w:themeColor="text1"/>
          <w:sz w:val="24"/>
          <w:szCs w:val="24"/>
          <w:lang w:val="id-ID"/>
        </w:rPr>
        <w:instrText>ADDIN CSL_CITATION {"citationItems":[{"id":"ITEM-1","itemData":{"author":[{"dropping-particle":"","family":"Psiuinjkt","given":"","non-dropping-particle":"","parse-names":false,"suffix":""}],"container-title":"Http://psikologi.uinjkt.ac.id/","id":"ITEM-1","issued":{"date-parts":[["2021"]]},"title":"Meningkatkan Soft Skills Mahasiswa : Lebih Jauh dengan Psychological First Aid","type":"article-newspaper"},"uris":["http://www.mendeley.com/documents/?uuid=370e5a10-cda9-48aa-98de-2ed29d1ffdaf","http://www.mendeley.com/documents/?uuid=9361b3c9-fd15-4d94-935b-532ae997fb5b"]}],"mendeley":{"formattedCitation":"(Psiuinjkt, 2021)","plainTextFormattedCitation":"(Psiuinjkt, 2021)","previouslyFormattedCitation":"(Psiuinjkt, 2021)"},"properties":{"noteIndex":0},"schema":"https://github.com/citation-style-language/schema/raw/master/csl-citation.json"}</w:instrText>
      </w:r>
      <w:r w:rsidRPr="008D3971">
        <w:rPr>
          <w:rFonts w:ascii="Cambria" w:hAnsi="Cambria"/>
          <w:i/>
          <w:noProof/>
          <w:color w:val="000000" w:themeColor="text1"/>
          <w:sz w:val="24"/>
          <w:szCs w:val="24"/>
          <w:lang w:val="id-ID"/>
        </w:rPr>
        <w:fldChar w:fldCharType="separate"/>
      </w:r>
      <w:r w:rsidRPr="008D3971">
        <w:rPr>
          <w:rFonts w:ascii="Cambria" w:hAnsi="Cambria"/>
          <w:noProof/>
          <w:color w:val="000000" w:themeColor="text1"/>
          <w:sz w:val="24"/>
          <w:szCs w:val="24"/>
          <w:lang w:val="id-ID"/>
        </w:rPr>
        <w:t>(Psiuinjkt, 2021)</w:t>
      </w:r>
      <w:r w:rsidRPr="008D3971">
        <w:rPr>
          <w:rFonts w:ascii="Cambria" w:hAnsi="Cambria"/>
          <w:i/>
          <w:noProof/>
          <w:color w:val="000000" w:themeColor="text1"/>
          <w:sz w:val="24"/>
          <w:szCs w:val="24"/>
          <w:lang w:val="id-ID"/>
        </w:rPr>
        <w:fldChar w:fldCharType="end"/>
      </w:r>
      <w:r w:rsidR="00FB5AED" w:rsidRPr="008D3971">
        <w:rPr>
          <w:rFonts w:ascii="Cambria" w:hAnsi="Cambria"/>
          <w:i/>
          <w:noProof/>
          <w:color w:val="000000" w:themeColor="text1"/>
          <w:sz w:val="24"/>
          <w:szCs w:val="24"/>
          <w:lang w:val="id-ID"/>
        </w:rPr>
        <w:t>,</w:t>
      </w:r>
      <w:r w:rsidR="00FB5AED" w:rsidRPr="008D3971">
        <w:rPr>
          <w:rFonts w:ascii="Cambria" w:hAnsi="Cambria"/>
          <w:iCs/>
          <w:noProof/>
          <w:color w:val="000000" w:themeColor="text1"/>
          <w:sz w:val="24"/>
          <w:szCs w:val="24"/>
          <w:lang w:val="id-ID"/>
        </w:rPr>
        <w:t xml:space="preserve"> </w:t>
      </w:r>
      <w:r w:rsidRPr="008D3971">
        <w:rPr>
          <w:rFonts w:ascii="Cambria" w:hAnsi="Cambria"/>
          <w:i/>
          <w:noProof/>
          <w:color w:val="000000" w:themeColor="text1"/>
          <w:sz w:val="24"/>
          <w:szCs w:val="24"/>
          <w:lang w:val="id-ID"/>
        </w:rPr>
        <w:t xml:space="preserve">Psychological First Aid </w:t>
      </w:r>
      <w:r w:rsidRPr="008D3971">
        <w:rPr>
          <w:rFonts w:ascii="Cambria" w:hAnsi="Cambria"/>
          <w:noProof/>
          <w:color w:val="000000" w:themeColor="text1"/>
          <w:sz w:val="24"/>
          <w:szCs w:val="24"/>
          <w:lang w:val="id-ID"/>
        </w:rPr>
        <w:t xml:space="preserve">(PFA) </w:t>
      </w:r>
      <w:r w:rsidR="00FB5AED" w:rsidRPr="008D3971">
        <w:rPr>
          <w:rFonts w:ascii="Cambria" w:hAnsi="Cambria"/>
          <w:noProof/>
          <w:color w:val="000000" w:themeColor="text1"/>
          <w:sz w:val="24"/>
          <w:szCs w:val="24"/>
          <w:lang w:val="id-ID"/>
        </w:rPr>
        <w:t>dijelaskan</w:t>
      </w:r>
      <w:r w:rsidRPr="008D3971">
        <w:rPr>
          <w:rFonts w:ascii="Cambria" w:hAnsi="Cambria"/>
          <w:noProof/>
          <w:color w:val="000000" w:themeColor="text1"/>
          <w:sz w:val="24"/>
          <w:szCs w:val="24"/>
          <w:lang w:val="id-ID"/>
        </w:rPr>
        <w:t xml:space="preserve"> oleh Afry Ramadhany, S.Psi yang merupakan </w:t>
      </w:r>
      <w:r w:rsidRPr="008D3971">
        <w:rPr>
          <w:rFonts w:ascii="Cambria" w:hAnsi="Cambria"/>
          <w:i/>
          <w:iCs/>
          <w:noProof/>
          <w:color w:val="000000" w:themeColor="text1"/>
          <w:sz w:val="24"/>
          <w:szCs w:val="24"/>
          <w:lang w:val="id-ID"/>
        </w:rPr>
        <w:t xml:space="preserve">social activist </w:t>
      </w:r>
      <w:r w:rsidRPr="008D3971">
        <w:rPr>
          <w:rFonts w:ascii="Cambria" w:hAnsi="Cambria"/>
          <w:noProof/>
          <w:color w:val="000000" w:themeColor="text1"/>
          <w:sz w:val="24"/>
          <w:szCs w:val="24"/>
          <w:lang w:val="id-ID"/>
        </w:rPr>
        <w:t xml:space="preserve">Dompet Dhuafa </w:t>
      </w:r>
      <w:r w:rsidR="00FB5AED" w:rsidRPr="008D3971">
        <w:rPr>
          <w:rFonts w:ascii="Cambria" w:hAnsi="Cambria"/>
          <w:noProof/>
          <w:color w:val="000000" w:themeColor="text1"/>
          <w:sz w:val="24"/>
          <w:szCs w:val="24"/>
          <w:lang w:val="id-ID"/>
        </w:rPr>
        <w:t xml:space="preserve">dikatakan bahwa PFA </w:t>
      </w:r>
      <w:r w:rsidRPr="008D3971">
        <w:rPr>
          <w:rFonts w:ascii="Cambria" w:hAnsi="Cambria"/>
          <w:noProof/>
          <w:color w:val="000000" w:themeColor="text1"/>
          <w:sz w:val="24"/>
          <w:szCs w:val="24"/>
          <w:lang w:val="id-ID"/>
        </w:rPr>
        <w:t xml:space="preserve">adalah salah satu bagian dari dukungan psikososial yang diberikan pada saat </w:t>
      </w:r>
      <w:r w:rsidRPr="008D3971">
        <w:rPr>
          <w:rFonts w:ascii="Cambria" w:hAnsi="Cambria"/>
          <w:i/>
          <w:iCs/>
          <w:noProof/>
          <w:color w:val="000000" w:themeColor="text1"/>
          <w:sz w:val="24"/>
          <w:szCs w:val="24"/>
          <w:lang w:val="id-ID"/>
        </w:rPr>
        <w:t>critical indent</w:t>
      </w:r>
      <w:r w:rsidRPr="008D3971">
        <w:rPr>
          <w:rFonts w:ascii="Cambria" w:hAnsi="Cambria"/>
          <w:noProof/>
          <w:color w:val="000000" w:themeColor="text1"/>
          <w:sz w:val="24"/>
          <w:szCs w:val="24"/>
          <w:lang w:val="id-ID"/>
        </w:rPr>
        <w:t xml:space="preserve"> atau peristiwa kritis manusia yang telah menyebabkan stress atau gangguan lainnya yang melampaui kemampuan manusia itu sendiri untuk menghadapinya, baik secara individu maupun berkelompok. </w:t>
      </w:r>
    </w:p>
    <w:p w14:paraId="6C506091" w14:textId="76A7EA29" w:rsidR="00FB5AED" w:rsidRPr="008D3971" w:rsidRDefault="00FB5AED" w:rsidP="00E562B9">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 xml:space="preserve">Dukungan psikososial dianggap penting dalam proses penanganan korban bencana. Hal ini seperti yang diungkapkan oleh </w:t>
      </w:r>
      <w:r w:rsidR="00244FBA" w:rsidRPr="008D3971">
        <w:rPr>
          <w:rFonts w:ascii="Cambria" w:hAnsi="Cambria"/>
          <w:noProof/>
          <w:color w:val="000000" w:themeColor="text1"/>
          <w:sz w:val="24"/>
          <w:szCs w:val="24"/>
          <w:lang w:val="id-ID"/>
        </w:rPr>
        <w:t xml:space="preserve">Dekan Psikologi Universitas Gajah Mada (UGM), Dr. Rahmat Hidayat bahwa korban yang tinggal di sekitar gunung Semeru sudah kehilangan harta, kerabat dan anggota keluarga ini juga menghadapi situasi yang berat akibat dari penyesuaian diri terhadap kondisi yang berbeda dengan situasi normal sebelumnya. Sehingga trauma yang dialami warga akan berdampak jangka panjang akibat dari kehilangan yang akan menyebabkan tingkat stress dan beban psikologis, seperti pengalaman korban pada saat menyelamatkan diri akan berpengaruh pada saat mendengarkan suara atau ketika terkena awan panas </w:t>
      </w:r>
      <w:r w:rsidR="00244FBA" w:rsidRPr="008D3971">
        <w:rPr>
          <w:rFonts w:ascii="Cambria" w:hAnsi="Cambria"/>
          <w:noProof/>
          <w:color w:val="000000" w:themeColor="text1"/>
          <w:sz w:val="24"/>
          <w:szCs w:val="24"/>
          <w:lang w:val="id-ID"/>
        </w:rPr>
        <w:fldChar w:fldCharType="begin" w:fldLock="1"/>
      </w:r>
      <w:r w:rsidR="00E562B9" w:rsidRPr="008D3971">
        <w:rPr>
          <w:rFonts w:ascii="Cambria" w:hAnsi="Cambria"/>
          <w:noProof/>
          <w:color w:val="000000" w:themeColor="text1"/>
          <w:sz w:val="24"/>
          <w:szCs w:val="24"/>
          <w:lang w:val="id-ID"/>
        </w:rPr>
        <w:instrText>ADDIN CSL_CITATION {"citationItems":[{"id":"ITEM-1","itemData":{"author":[{"dropping-particle":"","family":"Gusti","given":"","non-dropping-particle":"","parse-names":false,"suffix":""}],"container-title":"UGM.ac.id","id":"ITEM-1","issued":{"date-parts":[["2021"]]},"title":"Warga Terdampak Bencana Erupsi Semeru Perlu Pendampingan Psikologi","type":"article-newspaper"},"uris":["http://www.mendeley.com/documents/?uuid=22da2f41-eb00-4085-84c7-22f85e76d9bb","http://www.mendeley.com/documents/?uuid=b23b6631-d653-4340-a020-67b4be9810c7"]}],"mendeley":{"formattedCitation":"(Gusti, 2021)","plainTextFormattedCitation":"(Gusti, 2021)","previouslyFormattedCitation":"(Gusti, 2021)"},"properties":{"noteIndex":0},"schema":"https://github.com/citation-style-language/schema/raw/master/csl-citation.json"}</w:instrText>
      </w:r>
      <w:r w:rsidR="00244FBA" w:rsidRPr="008D3971">
        <w:rPr>
          <w:rFonts w:ascii="Cambria" w:hAnsi="Cambria"/>
          <w:noProof/>
          <w:color w:val="000000" w:themeColor="text1"/>
          <w:sz w:val="24"/>
          <w:szCs w:val="24"/>
          <w:lang w:val="id-ID"/>
        </w:rPr>
        <w:fldChar w:fldCharType="separate"/>
      </w:r>
      <w:r w:rsidR="00244FBA" w:rsidRPr="008D3971">
        <w:rPr>
          <w:rFonts w:ascii="Cambria" w:hAnsi="Cambria"/>
          <w:noProof/>
          <w:color w:val="000000" w:themeColor="text1"/>
          <w:sz w:val="24"/>
          <w:szCs w:val="24"/>
          <w:lang w:val="id-ID"/>
        </w:rPr>
        <w:t>(Gusti, 2021)</w:t>
      </w:r>
      <w:r w:rsidR="00244FBA" w:rsidRPr="008D3971">
        <w:rPr>
          <w:rFonts w:ascii="Cambria" w:hAnsi="Cambria"/>
          <w:noProof/>
          <w:color w:val="000000" w:themeColor="text1"/>
          <w:sz w:val="24"/>
          <w:szCs w:val="24"/>
          <w:lang w:val="id-ID"/>
        </w:rPr>
        <w:fldChar w:fldCharType="end"/>
      </w:r>
      <w:r w:rsidR="00244FBA" w:rsidRPr="008D3971">
        <w:rPr>
          <w:rFonts w:ascii="Cambria" w:hAnsi="Cambria"/>
          <w:noProof/>
          <w:color w:val="000000" w:themeColor="text1"/>
          <w:sz w:val="24"/>
          <w:szCs w:val="24"/>
          <w:lang w:val="id-ID"/>
        </w:rPr>
        <w:t xml:space="preserve">. </w:t>
      </w:r>
    </w:p>
    <w:p w14:paraId="37546BE0" w14:textId="746F744A" w:rsidR="00FB406E" w:rsidRPr="008D3971" w:rsidRDefault="00244FBA" w:rsidP="00E562B9">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Oleh karena itu dibutuhkan pendampingan psikososial terhadap para korban yang terdampak bencana erupsi gunung semeru</w:t>
      </w:r>
      <w:r w:rsidR="00FB5AED" w:rsidRPr="008D3971">
        <w:rPr>
          <w:rFonts w:ascii="Cambria" w:hAnsi="Cambria"/>
          <w:noProof/>
          <w:color w:val="000000" w:themeColor="text1"/>
          <w:sz w:val="24"/>
          <w:szCs w:val="24"/>
          <w:lang w:val="id-ID"/>
        </w:rPr>
        <w:t xml:space="preserve"> dalam menangani permasalahan korban bencana erupsi Gunung Semeru melalui PFA</w:t>
      </w:r>
      <w:r w:rsidRPr="008D3971">
        <w:rPr>
          <w:rFonts w:ascii="Cambria" w:hAnsi="Cambria"/>
          <w:noProof/>
          <w:color w:val="000000" w:themeColor="text1"/>
          <w:sz w:val="24"/>
          <w:szCs w:val="24"/>
          <w:lang w:val="id-ID"/>
        </w:rPr>
        <w:t xml:space="preserve">. </w:t>
      </w:r>
      <w:r w:rsidR="00FB5AED" w:rsidRPr="008D3971">
        <w:rPr>
          <w:rFonts w:ascii="Cambria" w:hAnsi="Cambria"/>
          <w:noProof/>
          <w:color w:val="000000" w:themeColor="text1"/>
          <w:sz w:val="24"/>
          <w:szCs w:val="24"/>
          <w:lang w:val="id-ID"/>
        </w:rPr>
        <w:t xml:space="preserve"> Berdasarkan hal tersebut</w:t>
      </w:r>
      <w:r w:rsidR="00FB406E" w:rsidRPr="008D3971">
        <w:rPr>
          <w:rFonts w:ascii="Cambria" w:hAnsi="Cambria"/>
          <w:noProof/>
          <w:color w:val="000000" w:themeColor="text1"/>
          <w:sz w:val="24"/>
          <w:szCs w:val="24"/>
          <w:lang w:val="id-ID"/>
        </w:rPr>
        <w:t xml:space="preserve">, kami sebagai peneliti tertarik mengangkat judul Pelaksanaan Program Dukungan Psikososial oleh Relawan pada Bencana Erupsi Semeru di Kabupaten Lumajang.  </w:t>
      </w:r>
    </w:p>
    <w:p w14:paraId="38C1DA5E" w14:textId="7ABA75AA" w:rsidR="002D69FF" w:rsidRPr="0017329E" w:rsidRDefault="002D69FF" w:rsidP="00E562B9">
      <w:pPr>
        <w:spacing w:line="360" w:lineRule="auto"/>
        <w:jc w:val="both"/>
        <w:rPr>
          <w:rFonts w:ascii="Cambria" w:hAnsi="Cambria"/>
          <w:b/>
          <w:bCs/>
          <w:noProof/>
          <w:color w:val="000000" w:themeColor="text1"/>
          <w:sz w:val="28"/>
          <w:szCs w:val="28"/>
          <w:lang w:val="id-ID"/>
        </w:rPr>
      </w:pPr>
      <w:r w:rsidRPr="0017329E">
        <w:rPr>
          <w:rFonts w:ascii="Cambria" w:hAnsi="Cambria"/>
          <w:b/>
          <w:bCs/>
          <w:noProof/>
          <w:color w:val="000000" w:themeColor="text1"/>
          <w:sz w:val="28"/>
          <w:szCs w:val="28"/>
          <w:lang w:val="id-ID"/>
        </w:rPr>
        <w:t>Metode Penelitian</w:t>
      </w:r>
    </w:p>
    <w:p w14:paraId="5E41029A" w14:textId="46411E8B" w:rsidR="00FB5AED" w:rsidRPr="008D3971" w:rsidRDefault="008B2BD9" w:rsidP="00E562B9">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 xml:space="preserve">Penelitian yang mengambil judul Pelaksanaan Program Dukungan Psikososial oleh Relawan pada Bencana Erupsi Semeru di Kabupaten Lumajang ini menggunakan metode penelitian kualitatif. Sebab Miles dan Huberman (1992) dalam </w:t>
      </w:r>
      <w:r w:rsidRPr="008D3971">
        <w:rPr>
          <w:rFonts w:ascii="Cambria" w:hAnsi="Cambria"/>
          <w:noProof/>
          <w:color w:val="000000" w:themeColor="text1"/>
          <w:sz w:val="24"/>
          <w:szCs w:val="24"/>
          <w:lang w:val="id-ID"/>
        </w:rPr>
        <w:fldChar w:fldCharType="begin" w:fldLock="1"/>
      </w:r>
      <w:r w:rsidR="00E562B9" w:rsidRPr="008D3971">
        <w:rPr>
          <w:rFonts w:ascii="Cambria" w:hAnsi="Cambria"/>
          <w:noProof/>
          <w:color w:val="000000" w:themeColor="text1"/>
          <w:sz w:val="24"/>
          <w:szCs w:val="24"/>
          <w:lang w:val="id-ID"/>
        </w:rPr>
        <w:instrText>ADDIN CSL_CITATION {"citationItems":[{"id":"ITEM-1","itemData":{"ISBN":"9786239098438","abstract":"Edisi ke-2.","author":[{"dropping-particle":"","family":"Dr. Ismael Nurdin, Dra. Sri Hartati","given":"M.Si","non-dropping-particle":"","parse-names":false,"suffix":""}],"id":"ITEM-1","issued":{"date-parts":[["2019"]]},"number-of-pages":"91","title":"Metodologi Penelitian Sosial","type":"book"},"uris":["http://www.mendeley.com/documents/?uuid=a240a927-4aeb-4e91-bac8-0ea182f4a8aa","http://www.mendeley.com/documents/?uuid=c4efe0b2-1667-47ac-8bf6-045291048cb0"]}],"mendeley":{"formattedCitation":"(Dr. Ismael Nurdin, Dra. Sri Hartati, 2019)","plainTextFormattedCitation":"(Dr. Ismael Nurdin, Dra. Sri Hartati, 2019)","previouslyFormattedCitation":"(Dr. Ismael Nurdin, Dra. Sri Hartati, 2019)"},"properties":{"noteIndex":0},"schema":"https://github.com/citation-style-language/schema/raw/master/csl-citation.json"}</w:instrText>
      </w:r>
      <w:r w:rsidRPr="008D3971">
        <w:rPr>
          <w:rFonts w:ascii="Cambria" w:hAnsi="Cambria"/>
          <w:noProof/>
          <w:color w:val="000000" w:themeColor="text1"/>
          <w:sz w:val="24"/>
          <w:szCs w:val="24"/>
          <w:lang w:val="id-ID"/>
        </w:rPr>
        <w:fldChar w:fldCharType="separate"/>
      </w:r>
      <w:r w:rsidRPr="008D3971">
        <w:rPr>
          <w:rFonts w:ascii="Cambria" w:hAnsi="Cambria"/>
          <w:noProof/>
          <w:color w:val="000000" w:themeColor="text1"/>
          <w:sz w:val="24"/>
          <w:szCs w:val="24"/>
          <w:lang w:val="id-ID"/>
        </w:rPr>
        <w:t>(Dr. Ismael Nurdin, Dra. Sri Hartati, 2019)</w:t>
      </w:r>
      <w:r w:rsidRPr="008D3971">
        <w:rPr>
          <w:rFonts w:ascii="Cambria" w:hAnsi="Cambria"/>
          <w:noProof/>
          <w:color w:val="000000" w:themeColor="text1"/>
          <w:sz w:val="24"/>
          <w:szCs w:val="24"/>
          <w:lang w:val="id-ID"/>
        </w:rPr>
        <w:fldChar w:fldCharType="end"/>
      </w:r>
      <w:r w:rsidRPr="008D3971">
        <w:rPr>
          <w:rFonts w:ascii="Cambria" w:hAnsi="Cambria"/>
          <w:noProof/>
          <w:color w:val="000000" w:themeColor="text1"/>
          <w:sz w:val="24"/>
          <w:szCs w:val="24"/>
          <w:lang w:val="id-ID"/>
        </w:rPr>
        <w:t xml:space="preserve"> mengatakan bahwa analisis data kualitatif merupakan proses reduksi data yang </w:t>
      </w:r>
      <w:r w:rsidRPr="008D3971">
        <w:rPr>
          <w:rFonts w:ascii="Cambria" w:hAnsi="Cambria"/>
          <w:noProof/>
          <w:color w:val="000000" w:themeColor="text1"/>
          <w:sz w:val="24"/>
          <w:szCs w:val="24"/>
          <w:lang w:val="id-ID"/>
        </w:rPr>
        <w:lastRenderedPageBreak/>
        <w:t xml:space="preserve">kemudian menyajikan data serta menariknya menjadi kesimpulan. Dimana dalam reduksi data merupakan proses pemilihan data penting serta tidak penting berdasarkan data yang dikumpulkan. Kemudian untuk penyajian data adalah proses menyajikan informasi yang disusun. Dan terakhir adalah kesimpulan yang berupa tafsiran atau interprestasi pada data yang telah disampaikan. </w:t>
      </w:r>
    </w:p>
    <w:p w14:paraId="53043F50" w14:textId="77777777" w:rsidR="00822A10" w:rsidRPr="008D3971" w:rsidRDefault="00E73B8B" w:rsidP="00E562B9">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 xml:space="preserve">Sedangkan untuk tekhnik penggunaan metodelogi penelitian, peneliti menggunakan studi pustaka, wawancara dan observasi. Menurut Mardalis (1999) dalam </w:t>
      </w:r>
      <w:r w:rsidRPr="008D3971">
        <w:rPr>
          <w:rFonts w:ascii="Cambria" w:hAnsi="Cambria"/>
          <w:noProof/>
          <w:color w:val="000000" w:themeColor="text1"/>
          <w:sz w:val="24"/>
          <w:szCs w:val="24"/>
          <w:lang w:val="id-ID"/>
        </w:rPr>
        <w:fldChar w:fldCharType="begin" w:fldLock="1"/>
      </w:r>
      <w:r w:rsidR="00E562B9" w:rsidRPr="008D3971">
        <w:rPr>
          <w:rFonts w:ascii="Cambria" w:hAnsi="Cambria"/>
          <w:noProof/>
          <w:color w:val="000000" w:themeColor="text1"/>
          <w:sz w:val="24"/>
          <w:szCs w:val="24"/>
          <w:lang w:val="id-ID"/>
        </w:rPr>
        <w:instrText>ADDIN CSL_CITATION {"citationItems":[{"id":"ITEM-1","itemData":{"author":[{"dropping-particle":"","family":"T, Abdi Mirzaqon dan Dr. Budi Purwoko, S.Pd.","given":"M.Pd","non-dropping-particle":"","parse-names":false,"suffix":""}],"id":"ITEM-1","issued":{"date-parts":[["2021"]]},"page":"1-8","title":"STUDI KEPUSTAKAAN MENGENAI LANDASAN TEORI DAN PRAKTIK KONSELING EXPRESSIVE WRITING","type":"article-journal"},"uris":["http://www.mendeley.com/documents/?uuid=9024fc0c-fb91-462b-8db1-8e4d48c09772","http://www.mendeley.com/documents/?uuid=ce0be3cc-c81f-4013-b45f-fb88c8241ab1"]}],"mendeley":{"formattedCitation":"(T, Abdi Mirzaqon dan Dr. Budi Purwoko, S.Pd., 2021)","plainTextFormattedCitation":"(T, Abdi Mirzaqon dan Dr. Budi Purwoko, S.Pd., 2021)","previouslyFormattedCitation":"(T, Abdi Mirzaqon dan Dr. Budi Purwoko, S.Pd., 2021)"},"properties":{"noteIndex":0},"schema":"https://github.com/citation-style-language/schema/raw/master/csl-citation.json"}</w:instrText>
      </w:r>
      <w:r w:rsidRPr="008D3971">
        <w:rPr>
          <w:rFonts w:ascii="Cambria" w:hAnsi="Cambria"/>
          <w:noProof/>
          <w:color w:val="000000" w:themeColor="text1"/>
          <w:sz w:val="24"/>
          <w:szCs w:val="24"/>
          <w:lang w:val="id-ID"/>
        </w:rPr>
        <w:fldChar w:fldCharType="separate"/>
      </w:r>
      <w:r w:rsidRPr="008D3971">
        <w:rPr>
          <w:rFonts w:ascii="Cambria" w:hAnsi="Cambria"/>
          <w:noProof/>
          <w:color w:val="000000" w:themeColor="text1"/>
          <w:sz w:val="24"/>
          <w:szCs w:val="24"/>
          <w:lang w:val="id-ID"/>
        </w:rPr>
        <w:t>(T, Abdi Mirzaqon dan Dr. Budi Purwoko, S.Pd., 2021)</w:t>
      </w:r>
      <w:r w:rsidRPr="008D3971">
        <w:rPr>
          <w:rFonts w:ascii="Cambria" w:hAnsi="Cambria"/>
          <w:noProof/>
          <w:color w:val="000000" w:themeColor="text1"/>
          <w:sz w:val="24"/>
          <w:szCs w:val="24"/>
          <w:lang w:val="id-ID"/>
        </w:rPr>
        <w:fldChar w:fldCharType="end"/>
      </w:r>
      <w:r w:rsidRPr="008D3971">
        <w:rPr>
          <w:rFonts w:ascii="Cambria" w:hAnsi="Cambria"/>
          <w:noProof/>
          <w:color w:val="000000" w:themeColor="text1"/>
          <w:sz w:val="24"/>
          <w:szCs w:val="24"/>
          <w:lang w:val="id-ID"/>
        </w:rPr>
        <w:t xml:space="preserve"> dikatakan bahwa studi pustaka adalah studi yang menggunakan pengumpulan informasi serta data yang menggunakan bantuan dari berbagai material seperti buku, majalah, dokumen dan lain sebagainya. </w:t>
      </w:r>
    </w:p>
    <w:p w14:paraId="24BF8B2F" w14:textId="348794FC" w:rsidR="00E73B8B" w:rsidRPr="008D3971" w:rsidRDefault="00E73B8B" w:rsidP="00E562B9">
      <w:pPr>
        <w:spacing w:line="360" w:lineRule="auto"/>
        <w:jc w:val="both"/>
        <w:rPr>
          <w:rFonts w:ascii="Cambria" w:hAnsi="Cambria"/>
          <w:noProof/>
          <w:color w:val="000000" w:themeColor="text1"/>
          <w:sz w:val="24"/>
          <w:szCs w:val="24"/>
        </w:rPr>
      </w:pPr>
      <w:r w:rsidRPr="008D3971">
        <w:rPr>
          <w:rFonts w:ascii="Cambria" w:hAnsi="Cambria"/>
          <w:noProof/>
          <w:color w:val="000000" w:themeColor="text1"/>
          <w:sz w:val="24"/>
          <w:szCs w:val="24"/>
          <w:lang w:val="id-ID"/>
        </w:rPr>
        <w:t xml:space="preserve">Sedangkan untuk wawancara adalah </w:t>
      </w:r>
      <w:r w:rsidRPr="008D3971">
        <w:rPr>
          <w:rFonts w:ascii="Cambria" w:hAnsi="Cambria"/>
          <w:i/>
          <w:iCs/>
          <w:noProof/>
          <w:color w:val="000000" w:themeColor="text1"/>
          <w:sz w:val="24"/>
          <w:szCs w:val="24"/>
          <w:lang w:val="id-ID"/>
        </w:rPr>
        <w:t>interview guide</w:t>
      </w:r>
      <w:r w:rsidRPr="008D3971">
        <w:rPr>
          <w:rFonts w:ascii="Cambria" w:hAnsi="Cambria"/>
          <w:noProof/>
          <w:color w:val="000000" w:themeColor="text1"/>
          <w:sz w:val="24"/>
          <w:szCs w:val="24"/>
          <w:lang w:val="id-ID"/>
        </w:rPr>
        <w:t xml:space="preserve"> yang berbentuk sejumlah pertanyaan yang telah disusun</w:t>
      </w:r>
      <w:r w:rsidR="003561DA" w:rsidRPr="008D3971">
        <w:rPr>
          <w:rFonts w:ascii="Cambria" w:hAnsi="Cambria"/>
          <w:noProof/>
          <w:color w:val="000000" w:themeColor="text1"/>
          <w:sz w:val="24"/>
          <w:szCs w:val="24"/>
          <w:lang w:val="id-ID"/>
        </w:rPr>
        <w:t xml:space="preserve"> sebelumnya dan observasi adalah salah satu cara untuk mengumpulkan informasi berdasarkan obyek maupun peristiwa yang dapat dideteksi oleh panca indera </w:t>
      </w:r>
      <w:r w:rsidR="003561DA" w:rsidRPr="008D3971">
        <w:rPr>
          <w:rFonts w:ascii="Cambria" w:hAnsi="Cambria"/>
          <w:noProof/>
          <w:color w:val="000000" w:themeColor="text1"/>
          <w:sz w:val="24"/>
          <w:szCs w:val="24"/>
          <w:lang w:val="id-ID"/>
        </w:rPr>
        <w:fldChar w:fldCharType="begin" w:fldLock="1"/>
      </w:r>
      <w:r w:rsidR="00E562B9" w:rsidRPr="008D3971">
        <w:rPr>
          <w:rFonts w:ascii="Cambria" w:hAnsi="Cambria"/>
          <w:noProof/>
          <w:color w:val="000000" w:themeColor="text1"/>
          <w:sz w:val="24"/>
          <w:szCs w:val="24"/>
          <w:lang w:val="id-ID"/>
        </w:rPr>
        <w:instrText>ADDIN CSL_CITATION {"citationItems":[{"id":"ITEM-1","itemData":{"author":[{"dropping-particle":"","family":"Bagus","given":"I D A","non-dropping-particle":"","parse-names":false,"suffix":""},{"dropping-particle":"","family":"Pujaastawa","given":"G D E","non-dropping-particle":"","parse-names":false,"suffix":""},{"dropping-particle":"","family":"Antropologi","given":"Pogram Studi","non-dropping-particle":"","parse-names":false,"suffix":""},{"dropping-particle":"","family":"Sastra","given":"Fakultas","non-dropping-particle":"","parse-names":false,"suffix":""},{"dropping-particle":"","family":"Budaya","given":"D A N","non-dropping-particle":"","parse-names":false,"suffix":""},{"dropping-particle":"","family":"Udayana","given":"Universitas","non-dropping-particle":"","parse-names":false,"suffix":""}],"id":"ITEM-1","issued":{"date-parts":[["2016"]]},"page":"1-11","title":"Teknik wawancara dan observasi untuk pengumpulan bahan informasi","type":"article-journal"},"uris":["http://www.mendeley.com/documents/?uuid=3c7e13af-f77c-4371-8dcc-2627f0962d01","http://www.mendeley.com/documents/?uuid=71a4eaec-be9f-4d56-8e46-121d817788e4"]}],"mendeley":{"formattedCitation":"(Bagus et al., 2016)","plainTextFormattedCitation":"(Bagus et al., 2016)","previouslyFormattedCitation":"(Bagus et al., 2016)"},"properties":{"noteIndex":0},"schema":"https://github.com/citation-style-language/schema/raw/master/csl-citation.json"}</w:instrText>
      </w:r>
      <w:r w:rsidR="003561DA" w:rsidRPr="008D3971">
        <w:rPr>
          <w:rFonts w:ascii="Cambria" w:hAnsi="Cambria"/>
          <w:noProof/>
          <w:color w:val="000000" w:themeColor="text1"/>
          <w:sz w:val="24"/>
          <w:szCs w:val="24"/>
          <w:lang w:val="id-ID"/>
        </w:rPr>
        <w:fldChar w:fldCharType="separate"/>
      </w:r>
      <w:r w:rsidR="003561DA" w:rsidRPr="008D3971">
        <w:rPr>
          <w:rFonts w:ascii="Cambria" w:hAnsi="Cambria"/>
          <w:noProof/>
          <w:color w:val="000000" w:themeColor="text1"/>
          <w:sz w:val="24"/>
          <w:szCs w:val="24"/>
          <w:lang w:val="id-ID"/>
        </w:rPr>
        <w:t>(Bagus et al., 2016)</w:t>
      </w:r>
      <w:r w:rsidR="003561DA" w:rsidRPr="008D3971">
        <w:rPr>
          <w:rFonts w:ascii="Cambria" w:hAnsi="Cambria"/>
          <w:noProof/>
          <w:color w:val="000000" w:themeColor="text1"/>
          <w:sz w:val="24"/>
          <w:szCs w:val="24"/>
          <w:lang w:val="id-ID"/>
        </w:rPr>
        <w:fldChar w:fldCharType="end"/>
      </w:r>
      <w:r w:rsidR="003561DA" w:rsidRPr="008D3971">
        <w:rPr>
          <w:rFonts w:ascii="Cambria" w:hAnsi="Cambria"/>
          <w:noProof/>
          <w:color w:val="000000" w:themeColor="text1"/>
          <w:sz w:val="24"/>
          <w:szCs w:val="24"/>
          <w:lang w:val="id-ID"/>
        </w:rPr>
        <w:t>.</w:t>
      </w:r>
      <w:r w:rsidR="00822A10" w:rsidRPr="008D3971">
        <w:rPr>
          <w:rFonts w:ascii="Cambria" w:hAnsi="Cambria"/>
          <w:noProof/>
          <w:color w:val="000000" w:themeColor="text1"/>
          <w:sz w:val="24"/>
          <w:szCs w:val="24"/>
          <w:lang w:val="id-ID"/>
        </w:rPr>
        <w:t xml:space="preserve"> Dalam penelitian ini, wawancara dilakukan kepada 3 informan yang bertugas sebagai relawan saat terjadi bencana erupsi gunung Semeru. </w:t>
      </w:r>
      <w:r w:rsidR="003561DA" w:rsidRPr="008D3971">
        <w:rPr>
          <w:rFonts w:ascii="Cambria" w:hAnsi="Cambria"/>
          <w:noProof/>
          <w:color w:val="000000" w:themeColor="text1"/>
          <w:sz w:val="24"/>
          <w:szCs w:val="24"/>
          <w:lang w:val="id-ID"/>
        </w:rPr>
        <w:t xml:space="preserve"> </w:t>
      </w:r>
      <w:r w:rsidR="008D3971">
        <w:rPr>
          <w:rFonts w:ascii="Cambria" w:hAnsi="Cambria"/>
          <w:noProof/>
          <w:color w:val="000000" w:themeColor="text1"/>
          <w:sz w:val="24"/>
          <w:szCs w:val="24"/>
        </w:rPr>
        <w:t xml:space="preserve"> Informan  pertama adalah Prapti yang berusia 50 Tahun, Dewi Aprilia berusia 20 Tahun dan May  berusia 20 Tahun. </w:t>
      </w:r>
      <w:r w:rsidR="001B4426">
        <w:rPr>
          <w:rFonts w:ascii="Cambria" w:hAnsi="Cambria"/>
          <w:noProof/>
          <w:color w:val="000000" w:themeColor="text1"/>
          <w:sz w:val="24"/>
          <w:szCs w:val="24"/>
        </w:rPr>
        <w:t>s</w:t>
      </w:r>
    </w:p>
    <w:p w14:paraId="3ED67C70" w14:textId="75D7E8D1" w:rsidR="00E562B9" w:rsidRPr="008D3971" w:rsidRDefault="00822A10" w:rsidP="00E562B9">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Dan terakhir adalah o</w:t>
      </w:r>
      <w:r w:rsidR="003561DA" w:rsidRPr="008D3971">
        <w:rPr>
          <w:rFonts w:ascii="Cambria" w:hAnsi="Cambria"/>
          <w:noProof/>
          <w:color w:val="000000" w:themeColor="text1"/>
          <w:sz w:val="24"/>
          <w:szCs w:val="24"/>
          <w:lang w:val="id-ID"/>
        </w:rPr>
        <w:t xml:space="preserve">bservasi dilakukan berdasarkan pengalaman dari salah satu peneliti yang terlibat langsung dalam program PFA saat menjadi relawan dari DMC Dompet Dhuafa setelah terjadinya bencana erupsi Gunung Semeru. Hal ini menjadikan salah satu metode yang dianggap penting oleh peneliti karena dapat menjadi salah satu obyek informasi mengenai keakuratan data yang ada. </w:t>
      </w:r>
    </w:p>
    <w:p w14:paraId="583D0AA3" w14:textId="443FD280" w:rsidR="002D69FF" w:rsidRPr="0017329E" w:rsidRDefault="002D69FF" w:rsidP="00E562B9">
      <w:pPr>
        <w:spacing w:line="360" w:lineRule="auto"/>
        <w:jc w:val="both"/>
        <w:rPr>
          <w:rFonts w:ascii="Cambria" w:hAnsi="Cambria"/>
          <w:b/>
          <w:bCs/>
          <w:noProof/>
          <w:color w:val="000000" w:themeColor="text1"/>
          <w:sz w:val="28"/>
          <w:szCs w:val="28"/>
          <w:lang w:val="id-ID"/>
        </w:rPr>
      </w:pPr>
      <w:r w:rsidRPr="0017329E">
        <w:rPr>
          <w:rFonts w:ascii="Cambria" w:hAnsi="Cambria"/>
          <w:b/>
          <w:bCs/>
          <w:noProof/>
          <w:color w:val="000000" w:themeColor="text1"/>
          <w:sz w:val="28"/>
          <w:szCs w:val="28"/>
          <w:lang w:val="id-ID"/>
        </w:rPr>
        <w:t>Hasil dan Pembahasan</w:t>
      </w:r>
    </w:p>
    <w:p w14:paraId="68F7C697" w14:textId="77777777" w:rsidR="00E562B9" w:rsidRPr="008D3971" w:rsidRDefault="00E562B9" w:rsidP="00E562B9">
      <w:pPr>
        <w:spacing w:line="360" w:lineRule="auto"/>
        <w:jc w:val="both"/>
        <w:rPr>
          <w:rFonts w:ascii="Cambria" w:hAnsi="Cambria"/>
          <w:b/>
          <w:bCs/>
          <w:noProof/>
          <w:color w:val="000000" w:themeColor="text1"/>
          <w:sz w:val="24"/>
          <w:szCs w:val="24"/>
          <w:lang w:val="id-ID"/>
        </w:rPr>
      </w:pPr>
      <w:r w:rsidRPr="008D3971">
        <w:rPr>
          <w:rFonts w:ascii="Cambria" w:hAnsi="Cambria"/>
          <w:b/>
          <w:bCs/>
          <w:i/>
          <w:iCs/>
          <w:noProof/>
          <w:color w:val="000000" w:themeColor="text1"/>
          <w:sz w:val="24"/>
          <w:szCs w:val="24"/>
          <w:lang w:val="id-ID"/>
        </w:rPr>
        <w:t>Psychological Fisrt Aid</w:t>
      </w:r>
      <w:r w:rsidRPr="008D3971">
        <w:rPr>
          <w:rFonts w:ascii="Cambria" w:hAnsi="Cambria"/>
          <w:b/>
          <w:bCs/>
          <w:noProof/>
          <w:color w:val="000000" w:themeColor="text1"/>
          <w:sz w:val="24"/>
          <w:szCs w:val="24"/>
          <w:lang w:val="id-ID"/>
        </w:rPr>
        <w:t xml:space="preserve"> (PFA)</w:t>
      </w:r>
    </w:p>
    <w:p w14:paraId="048A8AA4" w14:textId="56B0875D" w:rsidR="00E562B9" w:rsidRPr="008D3971" w:rsidRDefault="00E562B9" w:rsidP="00CF379A">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 xml:space="preserve">Istilah Psychological First Aid (PFA) pertama kali diciptakan oleh Drayer, Cameron, Woodward, dan Glass (1954) dalam naskah yang diterbitkan atas nama American Psychiatric Association atas permintaan Administrasi Pertahanan Sipil Federal AS untuk memberikan panduan dalam pengelolaan setelah bencana masyarakat. Berdasarkan </w:t>
      </w:r>
      <w:r w:rsidRPr="008D3971">
        <w:rPr>
          <w:rFonts w:ascii="Cambria" w:hAnsi="Cambria"/>
          <w:noProof/>
          <w:color w:val="000000" w:themeColor="text1"/>
          <w:sz w:val="24"/>
          <w:szCs w:val="24"/>
          <w:lang w:val="id-ID"/>
        </w:rPr>
        <w:lastRenderedPageBreak/>
        <w:t>prinsip-prinsip dan dasar-dasar krisis intervention yang dijelaskan oleh (Lindemann, 1944; Schneiderman, Farberow, &amp;Litman, 1970), bahwa PFA digunakan dalam pena</w:t>
      </w:r>
      <w:r w:rsidR="00CF379A" w:rsidRPr="008D3971">
        <w:rPr>
          <w:rFonts w:ascii="Cambria" w:hAnsi="Cambria"/>
          <w:noProof/>
          <w:color w:val="000000" w:themeColor="text1"/>
          <w:sz w:val="24"/>
          <w:szCs w:val="24"/>
          <w:lang w:val="id-ID"/>
        </w:rPr>
        <w:t>n</w:t>
      </w:r>
      <w:r w:rsidRPr="008D3971">
        <w:rPr>
          <w:rFonts w:ascii="Cambria" w:hAnsi="Cambria"/>
          <w:noProof/>
          <w:color w:val="000000" w:themeColor="text1"/>
          <w:sz w:val="24"/>
          <w:szCs w:val="24"/>
          <w:lang w:val="id-ID"/>
        </w:rPr>
        <w:t>ganan kepada korban bencana,   orang dewasa, dan anak-anak dengan prinsip-prinsip yang diterapkan pada awal 1990 dalam organisasi darurat seperti Palang Merah Denmark. Prinsip-prinsip ini terus mendapatkan momentum sebagai model intervensi awal setelah paparan peristiwa traumatis, yang berpuncak pada dimasukkannya dalam pedoman internasional</w:t>
      </w:r>
      <w:r w:rsidR="00E91F56" w:rsidRPr="008D3971">
        <w:rPr>
          <w:rFonts w:ascii="Cambria" w:hAnsi="Cambria"/>
          <w:noProof/>
          <w:color w:val="000000" w:themeColor="text1"/>
          <w:sz w:val="24"/>
          <w:szCs w:val="24"/>
        </w:rPr>
        <w:t xml:space="preserve"> </w:t>
      </w:r>
      <w:r w:rsidRPr="008D3971">
        <w:rPr>
          <w:rStyle w:val="FootnoteReference"/>
          <w:rFonts w:ascii="Cambria" w:hAnsi="Cambria"/>
          <w:noProof/>
          <w:color w:val="000000" w:themeColor="text1"/>
          <w:sz w:val="24"/>
          <w:szCs w:val="24"/>
          <w:lang w:val="id-ID"/>
        </w:rPr>
        <w:fldChar w:fldCharType="begin" w:fldLock="1"/>
      </w:r>
      <w:r w:rsidRPr="008D3971">
        <w:rPr>
          <w:rFonts w:ascii="Cambria" w:hAnsi="Cambria"/>
          <w:noProof/>
          <w:color w:val="000000" w:themeColor="text1"/>
          <w:sz w:val="24"/>
          <w:szCs w:val="24"/>
          <w:lang w:val="id-ID"/>
        </w:rPr>
        <w:instrText>ADDIN CSL_CITATION {"citationItems":[{"id":"ITEM-1","itemData":{"DOI":"10.1521/psyc.2011.74.3.224","ISSN":"00332747","PMID":"21916629","abstract":"International clinical practice guidelines for the management of psychological trauma recommend Psychological First Aid (PFA) as an early intervention for survivors of potentially traumatic events. These recommendations are consensusbased, and there is little published evidence assessing the effectiveness of PFA. This is not surprising given the nature of the intervention and the complicating factors involved in any evaluation of PFA. There is, nevertheless, an urgent need for stronger evidence evaluating its effectiveness. The current paper posits that the implementation and evaluation of PFA within high risk organizational settings is an ideal place to start. The paper provides a framework for a phasic approach to implementing PFA within such settings and presents a model for evaluating its effectiveness using a logic- or theory-based approach which considers both pre-event and post-event factors. Phases 1 and 2 of the PFA model are pre-event actions, and phases 3 and 4 are post-event actions. It is hoped that by using the Phased PFA model and evaluation method proposed in this paper, future researchers will begin to undertake the important task of building the evidence about the most effective approach to providing PFA in high risk organizational and community disaster settings. © 2011 Guilford Publications, Inc.","author":[{"dropping-particle":"","family":"Forbes","given":"David","non-dropping-particle":"","parse-names":false,"suffix":""},{"dropping-particle":"","family":"Lewis","given":"Virginia","non-dropping-particle":"","parse-names":false,"suffix":""},{"dropping-particle":"","family":"Varker","given":"Tracey","non-dropping-particle":"","parse-names":false,"suffix":""},{"dropping-particle":"","family":"Phelps","given":"Andrea","non-dropping-particle":"","parse-names":false,"suffix":""},{"dropping-particle":"","family":"O'Donnell","given":"Meaghan","non-dropping-particle":"","parse-names":false,"suffix":""},{"dropping-particle":"","family":"Wade","given":"Darryl J.","non-dropping-particle":"","parse-names":false,"suffix":""},{"dropping-particle":"","family":"Ruzek","given":"Josef I.","non-dropping-particle":"","parse-names":false,"suffix":""},{"dropping-particle":"","family":"Watson","given":"Patricia","non-dropping-particle":"","parse-names":false,"suffix":""},{"dropping-particle":"","family":"Bryant","given":"Richard A.","non-dropping-particle":"","parse-names":false,"suffix":""},{"dropping-particle":"","family":"Creamer","given":"Mark","non-dropping-particle":"","parse-names":false,"suffix":""}],"container-title":"Psychiatry","id":"ITEM-1","issue":"3","issued":{"date-parts":[["2011"]]},"page":"224-239","title":"Psychological first aid following Trauma: Implementation and evaluation framework for high-risk organizations","type":"article-journal","volume":"74"},"uris":["http://www.mendeley.com/documents/?uuid=56c3794e-6d60-4c75-9ca5-ff4c2c565b3a"]}],"mendeley":{"formattedCitation":"(Forbes et al., 2011)","plainTextFormattedCitation":"(Forbes et al., 2011)","previouslyFormattedCitation":"(Forbes et al., 2011)"},"properties":{"noteIndex":0},"schema":"https://github.com/citation-style-language/schema/raw/master/csl-citation.json"}</w:instrText>
      </w:r>
      <w:r w:rsidRPr="008D3971">
        <w:rPr>
          <w:rStyle w:val="FootnoteReference"/>
          <w:rFonts w:ascii="Cambria" w:hAnsi="Cambria"/>
          <w:noProof/>
          <w:color w:val="000000" w:themeColor="text1"/>
          <w:sz w:val="24"/>
          <w:szCs w:val="24"/>
          <w:lang w:val="id-ID"/>
        </w:rPr>
        <w:fldChar w:fldCharType="separate"/>
      </w:r>
      <w:r w:rsidRPr="008D3971">
        <w:rPr>
          <w:rFonts w:ascii="Cambria" w:hAnsi="Cambria"/>
          <w:bCs/>
          <w:noProof/>
          <w:color w:val="000000" w:themeColor="text1"/>
          <w:sz w:val="24"/>
          <w:szCs w:val="24"/>
          <w:lang w:val="id-ID"/>
        </w:rPr>
        <w:t>(Forbes et al., 2011)</w:t>
      </w:r>
      <w:r w:rsidRPr="008D3971">
        <w:rPr>
          <w:rStyle w:val="FootnoteReference"/>
          <w:rFonts w:ascii="Cambria" w:hAnsi="Cambria"/>
          <w:noProof/>
          <w:color w:val="000000" w:themeColor="text1"/>
          <w:sz w:val="24"/>
          <w:szCs w:val="24"/>
          <w:lang w:val="id-ID"/>
        </w:rPr>
        <w:fldChar w:fldCharType="end"/>
      </w:r>
      <w:r w:rsidRPr="008D3971">
        <w:rPr>
          <w:rFonts w:ascii="Cambria" w:hAnsi="Cambria"/>
          <w:noProof/>
          <w:color w:val="000000" w:themeColor="text1"/>
          <w:sz w:val="24"/>
          <w:szCs w:val="24"/>
          <w:lang w:val="id-ID"/>
        </w:rPr>
        <w:t>.</w:t>
      </w:r>
    </w:p>
    <w:p w14:paraId="51F56BC0" w14:textId="4D45EC87" w:rsidR="00E562B9" w:rsidRPr="008D3971" w:rsidRDefault="00E562B9" w:rsidP="00CF379A">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Kemudian, PFA  juga dirancang untuk mengurangi tekanan awal yang disebabkan oleh peristiwa traumatis, dan untuk mendorong fungsi adaptif jangka pendek dan jangka panjang Jika ini adalah tujuan yang diterima, maka mungkin langkah-langkah berulang merancang dengan penilaian sederhana tentang kesejahteraan psikologis, serta fungsi sosial dan pekerjaan, akan sesuai</w:t>
      </w:r>
      <w:r w:rsidR="00E91F56" w:rsidRPr="008D3971">
        <w:rPr>
          <w:rFonts w:ascii="Cambria" w:hAnsi="Cambria"/>
          <w:noProof/>
          <w:color w:val="000000" w:themeColor="text1"/>
          <w:sz w:val="24"/>
          <w:szCs w:val="24"/>
        </w:rPr>
        <w:t xml:space="preserve"> </w:t>
      </w:r>
      <w:r w:rsidRPr="008D3971">
        <w:rPr>
          <w:rStyle w:val="FootnoteReference"/>
          <w:rFonts w:ascii="Cambria" w:hAnsi="Cambria"/>
          <w:noProof/>
          <w:color w:val="000000" w:themeColor="text1"/>
          <w:sz w:val="24"/>
          <w:szCs w:val="24"/>
          <w:lang w:val="id-ID"/>
        </w:rPr>
        <w:fldChar w:fldCharType="begin" w:fldLock="1"/>
      </w:r>
      <w:r w:rsidRPr="008D3971">
        <w:rPr>
          <w:rFonts w:ascii="Cambria" w:hAnsi="Cambria"/>
          <w:noProof/>
          <w:color w:val="000000" w:themeColor="text1"/>
          <w:sz w:val="24"/>
          <w:szCs w:val="24"/>
          <w:lang w:val="id-ID"/>
        </w:rPr>
        <w:instrText>ADDIN CSL_CITATION {"citationItems":[{"id":"ITEM-1","itemData":{"DOI":"10.4161/dish.26006","ISSN":"2166-5044","abstract":"Psychological first aid (PFA) has become the flagship early intervention for disaster survivors, with recent adapta-tions for disaster responders, in the post-9/11 era. PFA is broadly endorsed by expert consensus and integrated into guidelines for mental health and psychosocial support in disasters and extreme events. PFA frameworks are prolifer-ating, with increasing numbers of models developed for delivery by a range of providers for use with an expanding array of target populations. Despite popularity and promotion, there remains a dearth of evidence for effectiveness and recent independent reviews of PFA have highlighted this important gap. This commentary juxtaposes the current propagation of PFA against the compelling need to produce evidence for effectiveness and suggests a series of actions to prioritize and expedite real-time, real-event field evaluation of PFA.","author":[{"dropping-particle":"","family":"Shultz","given":"James","non-dropping-particle":"","parse-names":false,"suffix":""},{"dropping-particle":"","family":"Forbes","given":"David","non-dropping-particle":"","parse-names":false,"suffix":""}],"container-title":"Disaster health","id":"ITEM-1","issue":"1","issued":{"date-parts":[["2014"]]},"page":"3-12","title":"Psychological First Aid: Rapid proliferation and the search for evidence","type":"article-journal","volume":"2"},"uris":["http://www.mendeley.com/documents/?uuid=c38f9aaa-bd96-4588-b97a-ff44b6530fb8"]}],"mendeley":{"formattedCitation":"(Shultz &amp; Forbes, 2014)","plainTextFormattedCitation":"(Shultz &amp; Forbes, 2014)","previouslyFormattedCitation":"(Shultz &amp; Forbes, 2014)"},"properties":{"noteIndex":0},"schema":"https://github.com/citation-style-language/schema/raw/master/csl-citation.json"}</w:instrText>
      </w:r>
      <w:r w:rsidRPr="008D3971">
        <w:rPr>
          <w:rStyle w:val="FootnoteReference"/>
          <w:rFonts w:ascii="Cambria" w:hAnsi="Cambria"/>
          <w:noProof/>
          <w:color w:val="000000" w:themeColor="text1"/>
          <w:sz w:val="24"/>
          <w:szCs w:val="24"/>
          <w:lang w:val="id-ID"/>
        </w:rPr>
        <w:fldChar w:fldCharType="separate"/>
      </w:r>
      <w:r w:rsidRPr="008D3971">
        <w:rPr>
          <w:rFonts w:ascii="Cambria" w:hAnsi="Cambria"/>
          <w:bCs/>
          <w:noProof/>
          <w:color w:val="000000" w:themeColor="text1"/>
          <w:sz w:val="24"/>
          <w:szCs w:val="24"/>
          <w:lang w:val="id-ID"/>
        </w:rPr>
        <w:t>(Shultz &amp; Forbes, 2014)</w:t>
      </w:r>
      <w:r w:rsidRPr="008D3971">
        <w:rPr>
          <w:rStyle w:val="FootnoteReference"/>
          <w:rFonts w:ascii="Cambria" w:hAnsi="Cambria"/>
          <w:noProof/>
          <w:color w:val="000000" w:themeColor="text1"/>
          <w:sz w:val="24"/>
          <w:szCs w:val="24"/>
          <w:lang w:val="id-ID"/>
        </w:rPr>
        <w:fldChar w:fldCharType="end"/>
      </w:r>
      <w:r w:rsidRPr="008D3971">
        <w:rPr>
          <w:rFonts w:ascii="Cambria" w:hAnsi="Cambria"/>
          <w:noProof/>
          <w:color w:val="000000" w:themeColor="text1"/>
          <w:sz w:val="24"/>
          <w:szCs w:val="24"/>
          <w:lang w:val="id-ID"/>
        </w:rPr>
        <w:t xml:space="preserve">. </w:t>
      </w:r>
    </w:p>
    <w:p w14:paraId="4F338B1A" w14:textId="0E8FC68C" w:rsidR="00E562B9" w:rsidRPr="008D3971" w:rsidRDefault="00E562B9" w:rsidP="00CF379A">
      <w:pPr>
        <w:spacing w:line="360" w:lineRule="auto"/>
        <w:jc w:val="both"/>
        <w:rPr>
          <w:rFonts w:ascii="Cambria" w:hAnsi="Cambria"/>
          <w:noProof/>
          <w:color w:val="000000" w:themeColor="text1"/>
          <w:sz w:val="24"/>
          <w:szCs w:val="24"/>
          <w:lang w:val="id-ID"/>
        </w:rPr>
      </w:pPr>
      <w:r w:rsidRPr="008D3971">
        <w:rPr>
          <w:rFonts w:ascii="Cambria" w:hAnsi="Cambria" w:cs="Calibri"/>
          <w:noProof/>
          <w:color w:val="000000" w:themeColor="text1"/>
          <w:sz w:val="24"/>
          <w:szCs w:val="24"/>
          <w:lang w:val="id-ID"/>
        </w:rPr>
        <w:t xml:space="preserve">Dalam penelitian  yang telah dilakukan dijelaskan bahwa </w:t>
      </w:r>
      <w:r w:rsidRPr="008D3971">
        <w:rPr>
          <w:rFonts w:ascii="Cambria" w:hAnsi="Cambria"/>
          <w:noProof/>
          <w:color w:val="000000" w:themeColor="text1"/>
          <w:sz w:val="24"/>
          <w:szCs w:val="24"/>
          <w:lang w:val="id-ID"/>
        </w:rPr>
        <w:t>PFA telah banyak diterapkan oleh penyelamat awam dalam pengaturan kesehatan masyarakat, tempat kerja, militer, tempat bencana massal, dan dalam insiden kritis yang dibatasi seperti banjir, kebakaran, kecelakaan, dan peristiwa traumatis lainnya</w:t>
      </w:r>
      <w:r w:rsidR="00E91F56" w:rsidRPr="008D3971">
        <w:rPr>
          <w:rFonts w:ascii="Cambria" w:hAnsi="Cambria"/>
          <w:noProof/>
          <w:color w:val="000000" w:themeColor="text1"/>
          <w:sz w:val="24"/>
          <w:szCs w:val="24"/>
        </w:rPr>
        <w:t xml:space="preserve"> </w:t>
      </w:r>
      <w:r w:rsidRPr="008D3971">
        <w:rPr>
          <w:rStyle w:val="FootnoteReference"/>
          <w:rFonts w:ascii="Cambria" w:hAnsi="Cambria"/>
          <w:noProof/>
          <w:color w:val="000000" w:themeColor="text1"/>
          <w:sz w:val="24"/>
          <w:szCs w:val="24"/>
          <w:lang w:val="id-ID"/>
        </w:rPr>
        <w:fldChar w:fldCharType="begin" w:fldLock="1"/>
      </w:r>
      <w:r w:rsidRPr="008D3971">
        <w:rPr>
          <w:rFonts w:ascii="Cambria" w:hAnsi="Cambria"/>
          <w:noProof/>
          <w:color w:val="000000" w:themeColor="text1"/>
          <w:sz w:val="24"/>
          <w:szCs w:val="24"/>
          <w:lang w:val="id-ID"/>
        </w:rPr>
        <w:instrText>ADDIN CSL_CITATION {"citationItems":[{"id":"ITEM-1","itemData":{"author":[{"dropping-particle":"","family":"Fox","given":"Jeffrey H.","non-dropping-particle":"","parse-names":false,"suffix":""},{"dropping-particle":"","family":"Burkle","given":"Frederick M","non-dropping-particle":"","parse-names":false,"suffix":""},{"dropping-particle":"","family":"Bass","given":"Judith","non-dropping-particle":"","parse-names":false,"suffix":""},{"dropping-particle":"","family":"Pia","given":"Francesco A.","non-dropping-particle":"","parse-names":false,"suffix":""},{"dropping-particle":"","family":"Epstein","given":"Jonathan L.","non-dropping-particle":"","parse-names":false,"suffix":""},{"dropping-particle":"","family":"Markenson","given":"David","non-dropping-particle":"","parse-names":false,"suffix":""}],"container-title":"Disaster Medicine and Public Health Preparedness","id":"ITEM-1","issue":"3","issued":{"date-parts":[["2012"]]},"page":"247-252","title":"The Effectiveness of Psychological First Aid as a Disaster Intervention Tool","type":"article-journal","volume":"6"},"uris":["http://www.mendeley.com/documents/?uuid=e1d1a1b5-d60e-46d6-b5cf-7a5b563fc61d"]}],"mendeley":{"formattedCitation":"(Fox et al., 2012)","plainTextFormattedCitation":"(Fox et al., 2012)","previouslyFormattedCitation":"(Fox et al., 2012)"},"properties":{"noteIndex":0},"schema":"https://github.com/citation-style-language/schema/raw/master/csl-citation.json"}</w:instrText>
      </w:r>
      <w:r w:rsidRPr="008D3971">
        <w:rPr>
          <w:rStyle w:val="FootnoteReference"/>
          <w:rFonts w:ascii="Cambria" w:hAnsi="Cambria"/>
          <w:noProof/>
          <w:color w:val="000000" w:themeColor="text1"/>
          <w:sz w:val="24"/>
          <w:szCs w:val="24"/>
          <w:lang w:val="id-ID"/>
        </w:rPr>
        <w:fldChar w:fldCharType="separate"/>
      </w:r>
      <w:r w:rsidRPr="008D3971">
        <w:rPr>
          <w:rFonts w:ascii="Cambria" w:hAnsi="Cambria"/>
          <w:bCs/>
          <w:noProof/>
          <w:color w:val="000000" w:themeColor="text1"/>
          <w:sz w:val="24"/>
          <w:szCs w:val="24"/>
          <w:lang w:val="id-ID"/>
        </w:rPr>
        <w:t>(Fox et al., 2012)</w:t>
      </w:r>
      <w:r w:rsidRPr="008D3971">
        <w:rPr>
          <w:rStyle w:val="FootnoteReference"/>
          <w:rFonts w:ascii="Cambria" w:hAnsi="Cambria"/>
          <w:noProof/>
          <w:color w:val="000000" w:themeColor="text1"/>
          <w:sz w:val="24"/>
          <w:szCs w:val="24"/>
          <w:lang w:val="id-ID"/>
        </w:rPr>
        <w:fldChar w:fldCharType="end"/>
      </w:r>
      <w:r w:rsidRPr="008D3971">
        <w:rPr>
          <w:rFonts w:ascii="Cambria" w:hAnsi="Cambria"/>
          <w:noProof/>
          <w:color w:val="000000" w:themeColor="text1"/>
          <w:sz w:val="24"/>
          <w:szCs w:val="24"/>
          <w:lang w:val="id-ID"/>
        </w:rPr>
        <w:t xml:space="preserve">. </w:t>
      </w:r>
    </w:p>
    <w:p w14:paraId="076C42EF" w14:textId="5534706D" w:rsidR="00E562B9" w:rsidRPr="008D3971" w:rsidRDefault="00E562B9" w:rsidP="00CF379A">
      <w:pPr>
        <w:spacing w:line="360" w:lineRule="auto"/>
        <w:jc w:val="both"/>
        <w:rPr>
          <w:rFonts w:ascii="Cambria" w:hAnsi="Cambria"/>
          <w:b/>
          <w:bCs/>
          <w:noProof/>
          <w:color w:val="000000" w:themeColor="text1"/>
          <w:sz w:val="24"/>
          <w:szCs w:val="24"/>
          <w:lang w:val="id-ID"/>
        </w:rPr>
      </w:pPr>
      <w:r w:rsidRPr="008D3971">
        <w:rPr>
          <w:rFonts w:ascii="Cambria" w:hAnsi="Cambria"/>
          <w:noProof/>
          <w:color w:val="000000" w:themeColor="text1"/>
          <w:sz w:val="24"/>
          <w:szCs w:val="24"/>
          <w:lang w:val="id-ID"/>
        </w:rPr>
        <w:t>Pertolongan Psikologis pertama atau yang dikenal dengan Psychological Fisrt Aid (PFA) menurut Sphere dan IASC dideskripsikan sebagai sebuah respon yang bersifat manusiawi dan suportif kepada sesama manusia yang memerkukan dukungan psikologis. Dukungan psikologis yang termasuk dalam kajian PFA diantaranya yaitu memberikan dukungan namun tidak memerintah, mencanangkan kebutuhan, membantu orang-orang agar mendapatkan kebutuhan dasar, menjadi pendengar namun tidak memaksa mereka untuk berbicara, menghibur, membantu orang-orang untuk terhubung pada penyedia informasi layanan dan sosial, serta melindungi orang-orang dari bahaya</w:t>
      </w:r>
      <w:r w:rsidR="00CF379A" w:rsidRPr="008D3971">
        <w:rPr>
          <w:rFonts w:ascii="Cambria" w:hAnsi="Cambria"/>
          <w:noProof/>
          <w:color w:val="000000" w:themeColor="text1"/>
          <w:sz w:val="24"/>
          <w:szCs w:val="24"/>
          <w:lang w:val="id-ID"/>
        </w:rPr>
        <w:t xml:space="preserve"> </w:t>
      </w:r>
      <w:r w:rsidRPr="008D3971">
        <w:rPr>
          <w:rStyle w:val="FootnoteReference"/>
          <w:rFonts w:ascii="Cambria" w:hAnsi="Cambria"/>
          <w:noProof/>
          <w:color w:val="000000" w:themeColor="text1"/>
          <w:sz w:val="24"/>
          <w:szCs w:val="24"/>
          <w:lang w:val="id-ID"/>
        </w:rPr>
        <w:fldChar w:fldCharType="begin" w:fldLock="1"/>
      </w:r>
      <w:r w:rsidRPr="008D3971">
        <w:rPr>
          <w:rFonts w:ascii="Cambria" w:hAnsi="Cambria"/>
          <w:noProof/>
          <w:color w:val="000000" w:themeColor="text1"/>
          <w:sz w:val="24"/>
          <w:szCs w:val="24"/>
          <w:lang w:val="id-ID"/>
        </w:rPr>
        <w:instrText>ADDIN CSL_CITATION {"citationItems":[{"id":"ITEM-1","itemData":{"abstract":"Ketika peristiwa bencana atau krisis terjadi di komunitas, negara kita, atau di suatu tempat lain di dunia, maka kita ingin memberikan bantuan pada orang-orang yang terdampak oleh bencana/krisis tersebut.","author":[{"dropping-particle":"","family":"vernberg","given":"EM","non-dropping-particle":"","parse-names":false,"suffix":""}],"container-title":"Jurnal konseling kesehatan jiwa","id":"ITEM-1","issued":{"date-parts":[["2007"]]},"page":"17-49","title":"Pertolongan Pertama Psikologis","type":"article-journal"},"uris":["http://www.mendeley.com/documents/?uuid=b3729b8c-0fab-46ac-8f55-1d75648da188"]}],"mendeley":{"formattedCitation":"(vernberg, 2007)","plainTextFormattedCitation":"(vernberg, 2007)","previouslyFormattedCitation":"(vernberg, 2007)"},"properties":{"noteIndex":0},"schema":"https://github.com/citation-style-language/schema/raw/master/csl-citation.json"}</w:instrText>
      </w:r>
      <w:r w:rsidRPr="008D3971">
        <w:rPr>
          <w:rStyle w:val="FootnoteReference"/>
          <w:rFonts w:ascii="Cambria" w:hAnsi="Cambria"/>
          <w:noProof/>
          <w:color w:val="000000" w:themeColor="text1"/>
          <w:sz w:val="24"/>
          <w:szCs w:val="24"/>
          <w:lang w:val="id-ID"/>
        </w:rPr>
        <w:fldChar w:fldCharType="separate"/>
      </w:r>
      <w:r w:rsidRPr="008D3971">
        <w:rPr>
          <w:rFonts w:ascii="Cambria" w:hAnsi="Cambria"/>
          <w:bCs/>
          <w:noProof/>
          <w:color w:val="000000" w:themeColor="text1"/>
          <w:sz w:val="24"/>
          <w:szCs w:val="24"/>
          <w:lang w:val="id-ID"/>
        </w:rPr>
        <w:t>(vernberg, 2007)</w:t>
      </w:r>
      <w:r w:rsidRPr="008D3971">
        <w:rPr>
          <w:rStyle w:val="FootnoteReference"/>
          <w:rFonts w:ascii="Cambria" w:hAnsi="Cambria"/>
          <w:noProof/>
          <w:color w:val="000000" w:themeColor="text1"/>
          <w:sz w:val="24"/>
          <w:szCs w:val="24"/>
          <w:lang w:val="id-ID"/>
        </w:rPr>
        <w:fldChar w:fldCharType="end"/>
      </w:r>
      <w:r w:rsidRPr="008D3971">
        <w:rPr>
          <w:rFonts w:ascii="Cambria" w:hAnsi="Cambria"/>
          <w:b/>
          <w:bCs/>
          <w:noProof/>
          <w:color w:val="000000" w:themeColor="text1"/>
          <w:sz w:val="24"/>
          <w:szCs w:val="24"/>
          <w:lang w:val="id-ID"/>
        </w:rPr>
        <w:t xml:space="preserve">. </w:t>
      </w:r>
    </w:p>
    <w:p w14:paraId="5F50802C" w14:textId="57C9E821" w:rsidR="00E562B9" w:rsidRPr="008D3971" w:rsidRDefault="00E562B9" w:rsidP="00CF379A">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Psychological Fisrt Aid (PFA) diperuntukan bagi orang-orang yang sedang berada dalam kondisi tertekan dan tidak menyenangkan, mengalami kejadian yang sangat kritis dan mencekam seperti bencana alam yang menyebabkan orang-orang mengalami trauma</w:t>
      </w:r>
      <w:r w:rsidR="00CF379A" w:rsidRPr="008D3971">
        <w:rPr>
          <w:rFonts w:ascii="Cambria" w:hAnsi="Cambria"/>
          <w:noProof/>
          <w:color w:val="000000" w:themeColor="text1"/>
          <w:sz w:val="24"/>
          <w:szCs w:val="24"/>
          <w:lang w:val="id-ID"/>
        </w:rPr>
        <w:t xml:space="preserve"> </w:t>
      </w:r>
      <w:r w:rsidRPr="008D3971">
        <w:rPr>
          <w:rStyle w:val="FootnoteReference"/>
          <w:rFonts w:ascii="Cambria" w:hAnsi="Cambria"/>
          <w:noProof/>
          <w:color w:val="000000" w:themeColor="text1"/>
          <w:sz w:val="24"/>
          <w:szCs w:val="24"/>
          <w:lang w:val="id-ID"/>
        </w:rPr>
        <w:fldChar w:fldCharType="begin" w:fldLock="1"/>
      </w:r>
      <w:r w:rsidRPr="008D3971">
        <w:rPr>
          <w:rFonts w:ascii="Cambria" w:hAnsi="Cambria"/>
          <w:noProof/>
          <w:color w:val="000000" w:themeColor="text1"/>
          <w:sz w:val="24"/>
          <w:szCs w:val="24"/>
          <w:lang w:val="id-ID"/>
        </w:rPr>
        <w:instrText>ADDIN CSL_CITATION {"citationItems":[{"id":"ITEM-1","itemData":{"abstract":"Ketika peristiwa bencana atau krisis terjadi di komunitas, negara kita, atau di suatu tempat lain di dunia, maka kita ingin memberikan bantuan pada orang-orang yang terdampak oleh bencana/krisis tersebut.","author":[{"dropping-particle":"","family":"vernberg","given":"EM","non-dropping-particle":"","parse-names":false,"suffix":""}],"container-title":"Jurnal konseling kesehatan jiwa","id":"ITEM-1","issued":{"date-parts":[["2007"]]},"page":"17-49","title":"Pertolongan Pertama Psikologis","type":"article-journal"},"uris":["http://www.mendeley.com/documents/?uuid=b3729b8c-0fab-46ac-8f55-1d75648da188"]}],"mendeley":{"formattedCitation":"(vernberg, 2007)","plainTextFormattedCitation":"(vernberg, 2007)","previouslyFormattedCitation":"(vernberg, 2007)"},"properties":{"noteIndex":0},"schema":"https://github.com/citation-style-language/schema/raw/master/csl-citation.json"}</w:instrText>
      </w:r>
      <w:r w:rsidRPr="008D3971">
        <w:rPr>
          <w:rStyle w:val="FootnoteReference"/>
          <w:rFonts w:ascii="Cambria" w:hAnsi="Cambria"/>
          <w:noProof/>
          <w:color w:val="000000" w:themeColor="text1"/>
          <w:sz w:val="24"/>
          <w:szCs w:val="24"/>
          <w:lang w:val="id-ID"/>
        </w:rPr>
        <w:fldChar w:fldCharType="separate"/>
      </w:r>
      <w:r w:rsidRPr="008D3971">
        <w:rPr>
          <w:rFonts w:ascii="Cambria" w:hAnsi="Cambria"/>
          <w:noProof/>
          <w:color w:val="000000" w:themeColor="text1"/>
          <w:sz w:val="24"/>
          <w:szCs w:val="24"/>
          <w:lang w:val="id-ID"/>
        </w:rPr>
        <w:t>(vernberg, 2007)</w:t>
      </w:r>
      <w:r w:rsidRPr="008D3971">
        <w:rPr>
          <w:rStyle w:val="FootnoteReference"/>
          <w:rFonts w:ascii="Cambria" w:hAnsi="Cambria"/>
          <w:noProof/>
          <w:color w:val="000000" w:themeColor="text1"/>
          <w:sz w:val="24"/>
          <w:szCs w:val="24"/>
          <w:lang w:val="id-ID"/>
        </w:rPr>
        <w:fldChar w:fldCharType="end"/>
      </w:r>
      <w:r w:rsidRPr="008D3971">
        <w:rPr>
          <w:rFonts w:ascii="Cambria" w:hAnsi="Cambria"/>
          <w:noProof/>
          <w:color w:val="000000" w:themeColor="text1"/>
          <w:sz w:val="24"/>
          <w:szCs w:val="24"/>
          <w:lang w:val="id-ID"/>
        </w:rPr>
        <w:t xml:space="preserve">.  Jika ada korban bencana yang mengalami trauma, harus tersedianya pelayanan PFA di posko-posko pengungsian sebagai pertolongan pertama psikologisnya. </w:t>
      </w:r>
    </w:p>
    <w:p w14:paraId="2E51FE6A" w14:textId="29C2A721" w:rsidR="00E562B9" w:rsidRPr="008D3971" w:rsidRDefault="00E562B9" w:rsidP="00E562B9">
      <w:pPr>
        <w:spacing w:line="360" w:lineRule="auto"/>
        <w:jc w:val="both"/>
        <w:rPr>
          <w:rFonts w:ascii="Cambria" w:hAnsi="Cambria"/>
          <w:noProof/>
          <w:color w:val="000000" w:themeColor="text1"/>
          <w:sz w:val="24"/>
          <w:szCs w:val="24"/>
          <w:lang w:val="id-ID"/>
        </w:rPr>
      </w:pPr>
      <w:r w:rsidRPr="008D3971">
        <w:rPr>
          <w:rFonts w:ascii="Tahoma" w:hAnsi="Tahoma" w:cs="Tahoma"/>
          <w:b/>
          <w:bCs/>
          <w:noProof/>
          <w:color w:val="000000" w:themeColor="text1"/>
          <w:sz w:val="24"/>
          <w:szCs w:val="24"/>
          <w:lang w:val="id-ID"/>
        </w:rPr>
        <w:lastRenderedPageBreak/>
        <w:t>﻿</w:t>
      </w:r>
      <w:r w:rsidRPr="008D3971">
        <w:rPr>
          <w:rFonts w:ascii="Cambria" w:hAnsi="Cambria"/>
          <w:noProof/>
          <w:color w:val="000000" w:themeColor="text1"/>
          <w:sz w:val="24"/>
          <w:szCs w:val="24"/>
          <w:lang w:val="id-ID"/>
        </w:rPr>
        <w:t>Ada delapan komponen yang harus ada dalam melaksanakan PFA diantaranya yaitu : (1) kontak dan keterlibatan; (2) keamanan dan kenyamanan; (3) stabilisasi; (4) pengumpulan informasi: kebutuhan dan kekhawatiran (5) assistance praktis; (6) hubungan dengan dukungan sosial; (7) informasi tentang mengatasi; dan (8) keterkaitan dengan layanan kolaboratif</w:t>
      </w:r>
      <w:r w:rsidRPr="008D3971">
        <w:rPr>
          <w:rStyle w:val="FootnoteReference"/>
          <w:rFonts w:ascii="Cambria" w:hAnsi="Cambria"/>
          <w:noProof/>
          <w:color w:val="000000" w:themeColor="text1"/>
          <w:sz w:val="24"/>
          <w:szCs w:val="24"/>
          <w:lang w:val="id-ID"/>
        </w:rPr>
        <w:fldChar w:fldCharType="begin" w:fldLock="1"/>
      </w:r>
      <w:r w:rsidRPr="008D3971">
        <w:rPr>
          <w:rFonts w:ascii="Cambria" w:hAnsi="Cambria"/>
          <w:noProof/>
          <w:color w:val="000000" w:themeColor="text1"/>
          <w:sz w:val="24"/>
          <w:szCs w:val="24"/>
          <w:lang w:val="id-ID"/>
        </w:rPr>
        <w:instrText>ADDIN CSL_CITATION {"citationItems":[{"id":"ITEM-1","itemData":{"DOI":"10.1521/psyc.2011.74.3.224","ISSN":"00332747","PMID":"21916629","abstract":"International clinical practice guidelines for the management of psychological trauma recommend Psychological First Aid (PFA) as an early intervention for survivors of potentially traumatic events. These recommendations are consensusbased, and there is little published evidence assessing the effectiveness of PFA. This is not surprising given the nature of the intervention and the complicating factors involved in any evaluation of PFA. There is, nevertheless, an urgent need for stronger evidence evaluating its effectiveness. The current paper posits that the implementation and evaluation of PFA within high risk organizational settings is an ideal place to start. The paper provides a framework for a phasic approach to implementing PFA within such settings and presents a model for evaluating its effectiveness using a logic- or theory-based approach which considers both pre-event and post-event factors. Phases 1 and 2 of the PFA model are pre-event actions, and phases 3 and 4 are post-event actions. It is hoped that by using the Phased PFA model and evaluation method proposed in this paper, future researchers will begin to undertake the important task of building the evidence about the most effective approach to providing PFA in high risk organizational and community disaster settings. © 2011 Guilford Publications, Inc.","author":[{"dropping-particle":"","family":"Forbes","given":"David","non-dropping-particle":"","parse-names":false,"suffix":""},{"dropping-particle":"","family":"Lewis","given":"Virginia","non-dropping-particle":"","parse-names":false,"suffix":""},{"dropping-particle":"","family":"Varker","given":"Tracey","non-dropping-particle":"","parse-names":false,"suffix":""},{"dropping-particle":"","family":"Phelps","given":"Andrea","non-dropping-particle":"","parse-names":false,"suffix":""},{"dropping-particle":"","family":"O'Donnell","given":"Meaghan","non-dropping-particle":"","parse-names":false,"suffix":""},{"dropping-particle":"","family":"Wade","given":"Darryl J.","non-dropping-particle":"","parse-names":false,"suffix":""},{"dropping-particle":"","family":"Ruzek","given":"Josef I.","non-dropping-particle":"","parse-names":false,"suffix":""},{"dropping-particle":"","family":"Watson","given":"Patricia","non-dropping-particle":"","parse-names":false,"suffix":""},{"dropping-particle":"","family":"Bryant","given":"Richard A.","non-dropping-particle":"","parse-names":false,"suffix":""},{"dropping-particle":"","family":"Creamer","given":"Mark","non-dropping-particle":"","parse-names":false,"suffix":""}],"container-title":"Psychiatry","id":"ITEM-1","issue":"3","issued":{"date-parts":[["2011"]]},"page":"224-239","title":"Psychological first aid following Trauma: Implementation and evaluation framework for high-risk organizations","type":"article-journal","volume":"74"},"uris":["http://www.mendeley.com/documents/?uuid=56c3794e-6d60-4c75-9ca5-ff4c2c565b3a"]}],"mendeley":{"formattedCitation":"(Forbes et al., 2011)","plainTextFormattedCitation":"(Forbes et al., 2011)","previouslyFormattedCitation":"(Forbes et al., 2011)"},"properties":{"noteIndex":0},"schema":"https://github.com/citation-style-language/schema/raw/master/csl-citation.json"}</w:instrText>
      </w:r>
      <w:r w:rsidRPr="008D3971">
        <w:rPr>
          <w:rStyle w:val="FootnoteReference"/>
          <w:rFonts w:ascii="Cambria" w:hAnsi="Cambria"/>
          <w:noProof/>
          <w:color w:val="000000" w:themeColor="text1"/>
          <w:sz w:val="24"/>
          <w:szCs w:val="24"/>
          <w:lang w:val="id-ID"/>
        </w:rPr>
        <w:fldChar w:fldCharType="separate"/>
      </w:r>
      <w:r w:rsidRPr="008D3971">
        <w:rPr>
          <w:rFonts w:ascii="Cambria" w:hAnsi="Cambria"/>
          <w:noProof/>
          <w:color w:val="000000" w:themeColor="text1"/>
          <w:sz w:val="24"/>
          <w:szCs w:val="24"/>
          <w:lang w:val="id-ID"/>
        </w:rPr>
        <w:t>(Forbes et al., 2011)</w:t>
      </w:r>
      <w:r w:rsidRPr="008D3971">
        <w:rPr>
          <w:rStyle w:val="FootnoteReference"/>
          <w:rFonts w:ascii="Cambria" w:hAnsi="Cambria"/>
          <w:noProof/>
          <w:color w:val="000000" w:themeColor="text1"/>
          <w:sz w:val="24"/>
          <w:szCs w:val="24"/>
          <w:lang w:val="id-ID"/>
        </w:rPr>
        <w:fldChar w:fldCharType="end"/>
      </w:r>
      <w:r w:rsidRPr="008D3971">
        <w:rPr>
          <w:rFonts w:ascii="Cambria" w:hAnsi="Cambria"/>
          <w:noProof/>
          <w:color w:val="000000" w:themeColor="text1"/>
          <w:sz w:val="24"/>
          <w:szCs w:val="24"/>
          <w:lang w:val="id-ID"/>
        </w:rPr>
        <w:t>.</w:t>
      </w:r>
    </w:p>
    <w:p w14:paraId="1A99E79A" w14:textId="37A21034" w:rsidR="00E562B9" w:rsidRPr="008D3971" w:rsidRDefault="00E562B9" w:rsidP="00CF379A">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Berdasarkan penjelasan mengenai PFA tersebut, dalam penelitian ini akan melihat bagaimana pelaksanaan PFA yang dilakukan oleh</w:t>
      </w:r>
      <w:r w:rsidR="00A714E4" w:rsidRPr="008D3971">
        <w:rPr>
          <w:rFonts w:ascii="Cambria" w:hAnsi="Cambria"/>
          <w:noProof/>
          <w:color w:val="000000" w:themeColor="text1"/>
          <w:sz w:val="24"/>
          <w:szCs w:val="24"/>
          <w:lang w:val="id-ID"/>
        </w:rPr>
        <w:t xml:space="preserve"> beberapa</w:t>
      </w:r>
      <w:r w:rsidRPr="008D3971">
        <w:rPr>
          <w:rFonts w:ascii="Cambria" w:hAnsi="Cambria"/>
          <w:noProof/>
          <w:color w:val="000000" w:themeColor="text1"/>
          <w:sz w:val="24"/>
          <w:szCs w:val="24"/>
          <w:lang w:val="id-ID"/>
        </w:rPr>
        <w:t xml:space="preserve"> relawan kepada korban erupsi gunung semeru. Karena korban dari bencana tersebut pasti mengalami trauma dan membutuhkan bantuan psikologis untuk menyembuhkan trauma dari kejadian bencana tersebut. </w:t>
      </w:r>
    </w:p>
    <w:p w14:paraId="1D56B02D" w14:textId="77777777" w:rsidR="00E562B9" w:rsidRPr="008D3971" w:rsidRDefault="00E562B9" w:rsidP="00E562B9">
      <w:pPr>
        <w:spacing w:line="360" w:lineRule="auto"/>
        <w:jc w:val="both"/>
        <w:rPr>
          <w:rFonts w:ascii="Cambria" w:hAnsi="Cambria"/>
          <w:b/>
          <w:bCs/>
          <w:noProof/>
          <w:color w:val="000000" w:themeColor="text1"/>
          <w:sz w:val="24"/>
          <w:szCs w:val="24"/>
          <w:lang w:val="id-ID"/>
        </w:rPr>
      </w:pPr>
      <w:r w:rsidRPr="008D3971">
        <w:rPr>
          <w:rFonts w:ascii="Cambria" w:hAnsi="Cambria"/>
          <w:b/>
          <w:bCs/>
          <w:noProof/>
          <w:color w:val="000000" w:themeColor="text1"/>
          <w:sz w:val="24"/>
          <w:szCs w:val="24"/>
          <w:lang w:val="id-ID"/>
        </w:rPr>
        <w:t xml:space="preserve">Relawan </w:t>
      </w:r>
    </w:p>
    <w:p w14:paraId="21B16ECA" w14:textId="2B927063" w:rsidR="00E562B9" w:rsidRPr="008D3971" w:rsidRDefault="00E562B9" w:rsidP="00CF379A">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Definisi dasar dari relawan menurut Mowen dan Sujan digambarkan bahwa relawan sebagai mereka yang membantu orang lain tanpa harapan imbalan moneter dan kesukarelaan sebagai jenis kegiatan yang dimaksudkan untuk meningkatkan kesejahteraan orang lain.  Sedangkan Clary mendefinisikan relawan yang lebih komprehensif, bagaimanapun, menggambarkan kesukarelaan sebagai sukarela, berkelanjutan, terencana, membantu perilaku yang meningkatkan kesejahteraan orang asing, tidak menawarkan kompensasi moneter, dan biasanya terjadi dalam konteks organisasi. Berdasarkan defisi terbuat ada beberapa poin yang dapat disimpulkan bahwa relawan merupakan  tindakan sukarela, sedikit atau tidak ada kompensasi, umur panjang, planfulness, nonobligation, dan konteks organisasi</w:t>
      </w:r>
      <w:r w:rsidR="00CF379A" w:rsidRPr="008D3971">
        <w:rPr>
          <w:rFonts w:ascii="Cambria" w:hAnsi="Cambria"/>
          <w:noProof/>
          <w:color w:val="000000" w:themeColor="text1"/>
          <w:sz w:val="24"/>
          <w:szCs w:val="24"/>
          <w:lang w:val="id-ID"/>
        </w:rPr>
        <w:t xml:space="preserve"> </w:t>
      </w:r>
      <w:r w:rsidRPr="008D3971">
        <w:rPr>
          <w:rStyle w:val="FootnoteReference"/>
          <w:rFonts w:ascii="Cambria" w:hAnsi="Cambria"/>
          <w:noProof/>
          <w:color w:val="000000" w:themeColor="text1"/>
          <w:sz w:val="24"/>
          <w:szCs w:val="24"/>
          <w:lang w:val="id-ID"/>
        </w:rPr>
        <w:fldChar w:fldCharType="begin" w:fldLock="1"/>
      </w:r>
      <w:r w:rsidRPr="008D3971">
        <w:rPr>
          <w:rFonts w:ascii="Cambria" w:hAnsi="Cambria"/>
          <w:noProof/>
          <w:color w:val="000000" w:themeColor="text1"/>
          <w:sz w:val="24"/>
          <w:szCs w:val="24"/>
          <w:lang w:val="id-ID"/>
        </w:rPr>
        <w:instrText>ADDIN CSL_CITATION {"citationItems":[{"id":"ITEM-1","itemData":{"author":[{"dropping-particle":"","family":"Widjaja","given":"Emmeline","non-dropping-particle":"","parse-names":false,"suffix":""}],"id":"ITEM-1","issued":{"date-parts":[["2010"]]},"title":"Scholarship @ Claremont Motivation Behind Volunteerism","type":"article-journal"},"uris":["http://www.mendeley.com/documents/?uuid=cacd6670-6c5c-4249-af95-fd65a9b1b4c7"]}],"mendeley":{"formattedCitation":"(Widjaja, 2010)","plainTextFormattedCitation":"(Widjaja, 2010)","previouslyFormattedCitation":"(Widjaja, 2010)"},"properties":{"noteIndex":0},"schema":"https://github.com/citation-style-language/schema/raw/master/csl-citation.json"}</w:instrText>
      </w:r>
      <w:r w:rsidRPr="008D3971">
        <w:rPr>
          <w:rStyle w:val="FootnoteReference"/>
          <w:rFonts w:ascii="Cambria" w:hAnsi="Cambria"/>
          <w:noProof/>
          <w:color w:val="000000" w:themeColor="text1"/>
          <w:sz w:val="24"/>
          <w:szCs w:val="24"/>
          <w:lang w:val="id-ID"/>
        </w:rPr>
        <w:fldChar w:fldCharType="separate"/>
      </w:r>
      <w:r w:rsidRPr="008D3971">
        <w:rPr>
          <w:rFonts w:ascii="Cambria" w:hAnsi="Cambria"/>
          <w:noProof/>
          <w:color w:val="000000" w:themeColor="text1"/>
          <w:sz w:val="24"/>
          <w:szCs w:val="24"/>
          <w:lang w:val="id-ID"/>
        </w:rPr>
        <w:t>(Widjaja, 2010)</w:t>
      </w:r>
      <w:r w:rsidRPr="008D3971">
        <w:rPr>
          <w:rStyle w:val="FootnoteReference"/>
          <w:rFonts w:ascii="Cambria" w:hAnsi="Cambria"/>
          <w:noProof/>
          <w:color w:val="000000" w:themeColor="text1"/>
          <w:sz w:val="24"/>
          <w:szCs w:val="24"/>
          <w:lang w:val="id-ID"/>
        </w:rPr>
        <w:fldChar w:fldCharType="end"/>
      </w:r>
      <w:r w:rsidRPr="008D3971">
        <w:rPr>
          <w:rFonts w:ascii="Cambria" w:hAnsi="Cambria"/>
          <w:noProof/>
          <w:color w:val="000000" w:themeColor="text1"/>
          <w:sz w:val="24"/>
          <w:szCs w:val="24"/>
          <w:lang w:val="id-ID"/>
        </w:rPr>
        <w:t xml:space="preserve">. </w:t>
      </w:r>
    </w:p>
    <w:p w14:paraId="2EF3F6F4" w14:textId="3CC0919F" w:rsidR="00E562B9" w:rsidRPr="008D3971" w:rsidRDefault="00E562B9" w:rsidP="00CF379A">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Dahulu kerelawananan dianggap  hal yang tidak pent</w:t>
      </w:r>
      <w:r w:rsidR="00E91F56" w:rsidRPr="008D3971">
        <w:rPr>
          <w:rFonts w:ascii="Cambria" w:hAnsi="Cambria"/>
          <w:noProof/>
          <w:color w:val="000000" w:themeColor="text1"/>
          <w:sz w:val="24"/>
          <w:szCs w:val="24"/>
        </w:rPr>
        <w:t>i</w:t>
      </w:r>
      <w:r w:rsidRPr="008D3971">
        <w:rPr>
          <w:rFonts w:ascii="Cambria" w:hAnsi="Cambria"/>
          <w:noProof/>
          <w:color w:val="000000" w:themeColor="text1"/>
          <w:sz w:val="24"/>
          <w:szCs w:val="24"/>
          <w:lang w:val="id-ID"/>
        </w:rPr>
        <w:t xml:space="preserve">ng (Chapman, 2008), atau hanya bentuk yang berarti dari layanan komunitas, rekreasi, atau keterlibatan sosial. Seiring berjalannya waktu kerelawanan semakin berkembang dan kini telah menjadi platform sosial di mana redistribusi modal sosial terjadi di banyak organisasi kesejahteraan sosial kesehatan dan layanan manusia di seluruh dunia. Dalam beberapa kasus, sukarela juga merupakan respon sosial di mana warga yang aktif memberikan bantuan untuk kebutuhan sosial dan masyarakat langsung atau bencana, atau untuk menjadi saksi kebutuhan mengerikan untuk mengatasi akar masalah sosial.  Dengan demikian, menjadi sukarelawan </w:t>
      </w:r>
      <w:r w:rsidRPr="008D3971">
        <w:rPr>
          <w:rFonts w:ascii="Cambria" w:hAnsi="Cambria"/>
          <w:noProof/>
          <w:color w:val="000000" w:themeColor="text1"/>
          <w:sz w:val="24"/>
          <w:szCs w:val="24"/>
          <w:lang w:val="id-ID"/>
        </w:rPr>
        <w:lastRenderedPageBreak/>
        <w:t>telah menjadi alat yang efektif untuk meningkatkan kesadaran sosial dan / atau melobi badan pemerintah untuk bertindak dalam memberikan solusi jangka panjang yang lebih efisien bagi klien atau warga negara yang rentan</w:t>
      </w:r>
      <w:r w:rsidR="00CF379A" w:rsidRPr="008D3971">
        <w:rPr>
          <w:rFonts w:ascii="Cambria" w:hAnsi="Cambria"/>
          <w:noProof/>
          <w:color w:val="000000" w:themeColor="text1"/>
          <w:sz w:val="24"/>
          <w:szCs w:val="24"/>
          <w:lang w:val="id-ID"/>
        </w:rPr>
        <w:t xml:space="preserve"> </w:t>
      </w:r>
      <w:r w:rsidRPr="008D3971">
        <w:rPr>
          <w:rStyle w:val="FootnoteReference"/>
          <w:rFonts w:ascii="Cambria" w:hAnsi="Cambria"/>
          <w:noProof/>
          <w:color w:val="000000" w:themeColor="text1"/>
          <w:sz w:val="24"/>
          <w:szCs w:val="24"/>
          <w:lang w:val="id-ID"/>
        </w:rPr>
        <w:fldChar w:fldCharType="begin" w:fldLock="1"/>
      </w:r>
      <w:r w:rsidRPr="008D3971">
        <w:rPr>
          <w:rFonts w:ascii="Cambria" w:hAnsi="Cambria"/>
          <w:noProof/>
          <w:color w:val="000000" w:themeColor="text1"/>
          <w:sz w:val="24"/>
          <w:szCs w:val="24"/>
          <w:lang w:val="id-ID"/>
        </w:rPr>
        <w:instrText>ADDIN CSL_CITATION {"citationItems":[{"id":"ITEM-1","itemData":{"DOI":"10.1080/10911359.2017.1295715","ISSN":"15403556","abstract":"This study’s purpose was to develop a temporal and cultural definition of volunteering in China. Using a comparative mixed-methods approach, N1 = 218 Chinese students in Hong Kong were surveyed about their perceptions of volunteering. These quantitative data were compared cross-culturally with a sample of adults in the United States who used the same instrument called Who is a Volunteer? Subsequently, N2 = 40 of these same students voluntarily participated in a series of focus groups, to further explore more in-depth their opinions about volunteering. The main quantitative results revealed that at the extreme ends of the volunteer scale, both the U.S. and Chinese samples could readily distinguish what volunteering was or was not. The more nuanced empirical differences on the scale (24% of the 21 items) were explained either by unique cultural differences, or the longer and more prominent history that volunteering has had in North America versus China. Main qualitative findings revealed additional between-group cultural differences exemplified by (1) a more family-centric and collectivist Chinese culture versus a more individualistic American culture, (2) a role blurring about volunteer activities versus paid work activities, and (3) that both organizational and cultural context must be seriously considered when defining volunteerism. This study adds to the growing definitional literature on this transformational concept and represents the largest comparative empirical investigation on this subject from East Asia.","author":[{"dropping-particle":"","family":"Liu","given":"Elaine Suk Ching","non-dropping-particle":"","parse-names":false,"suffix":""},{"dropping-particle":"","family":"Ching","given":"Constance W.L.","non-dropping-particle":"","parse-names":false,"suffix":""},{"dropping-particle":"","family":"Wu","given":"Joseph","non-dropping-particle":"","parse-names":false,"suffix":""}],"container-title":"Journal of Human Behavior in the Social Environment","id":"ITEM-1","issue":"6","issued":{"date-parts":[["2017"]]},"page":"530-545","publisher":"Routledge","title":"Who is a volunteer? A cultural and temporal exploration of volunteerism","type":"article-journal","volume":"27"},"uris":["http://www.mendeley.com/documents/?uuid=175b5255-8efd-44f2-a47c-44f1ca740c22"]}],"mendeley":{"formattedCitation":"(Liu et al., 2017)","plainTextFormattedCitation":"(Liu et al., 2017)","previouslyFormattedCitation":"(Liu et al., 2017)"},"properties":{"noteIndex":0},"schema":"https://github.com/citation-style-language/schema/raw/master/csl-citation.json"}</w:instrText>
      </w:r>
      <w:r w:rsidRPr="008D3971">
        <w:rPr>
          <w:rStyle w:val="FootnoteReference"/>
          <w:rFonts w:ascii="Cambria" w:hAnsi="Cambria"/>
          <w:noProof/>
          <w:color w:val="000000" w:themeColor="text1"/>
          <w:sz w:val="24"/>
          <w:szCs w:val="24"/>
          <w:lang w:val="id-ID"/>
        </w:rPr>
        <w:fldChar w:fldCharType="separate"/>
      </w:r>
      <w:r w:rsidRPr="008D3971">
        <w:rPr>
          <w:rFonts w:ascii="Cambria" w:hAnsi="Cambria"/>
          <w:bCs/>
          <w:noProof/>
          <w:color w:val="000000" w:themeColor="text1"/>
          <w:sz w:val="24"/>
          <w:szCs w:val="24"/>
          <w:lang w:val="id-ID"/>
        </w:rPr>
        <w:t>(Liu et al., 2017)</w:t>
      </w:r>
      <w:r w:rsidRPr="008D3971">
        <w:rPr>
          <w:rStyle w:val="FootnoteReference"/>
          <w:rFonts w:ascii="Cambria" w:hAnsi="Cambria"/>
          <w:noProof/>
          <w:color w:val="000000" w:themeColor="text1"/>
          <w:sz w:val="24"/>
          <w:szCs w:val="24"/>
          <w:lang w:val="id-ID"/>
        </w:rPr>
        <w:fldChar w:fldCharType="end"/>
      </w:r>
    </w:p>
    <w:p w14:paraId="6055B1A0" w14:textId="77162E57" w:rsidR="00E562B9" w:rsidRPr="008D3971" w:rsidRDefault="00E562B9" w:rsidP="00CF379A">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Adapun konsep kerelawan sendiri didefinisikan bahwa relawan sosial telah dianggap sebagai (1) orang yang memberikan waktu seseorang atau "bakat untuk memberikan layanan atau melakukan tugas tanpa kompensasi keuangan langsung yang diharapkan" (2) setiap kegiatan di mana waktu diberikan secara bebas untuk menguntungkan orang lain, organisasi, kelompok, atau penyebab (3) memilih untuk bertindak sebagai pengakuan atas kebutuhan, dengan sikap tanggung jawab sosial dan tanpa memperhatikan keuntungan moneter, melampaui kewajiban dasar seseorang (4) tindakan / intervensi bersama dari seorang individu yang dianggap berharga, namun tidak ditujukan langsung pada keuntungan materi atau diamanatkan / dipaksa oleh orang lain</w:t>
      </w:r>
      <w:r w:rsidRPr="008D3971">
        <w:rPr>
          <w:rStyle w:val="FootnoteReference"/>
          <w:rFonts w:ascii="Cambria" w:hAnsi="Cambria"/>
          <w:noProof/>
          <w:color w:val="000000" w:themeColor="text1"/>
          <w:sz w:val="24"/>
          <w:szCs w:val="24"/>
          <w:lang w:val="id-ID"/>
        </w:rPr>
        <w:fldChar w:fldCharType="begin" w:fldLock="1"/>
      </w:r>
      <w:r w:rsidRPr="008D3971">
        <w:rPr>
          <w:rFonts w:ascii="Cambria" w:hAnsi="Cambria"/>
          <w:noProof/>
          <w:color w:val="000000" w:themeColor="text1"/>
          <w:sz w:val="24"/>
          <w:szCs w:val="24"/>
          <w:lang w:val="id-ID"/>
        </w:rPr>
        <w:instrText>ADDIN CSL_CITATION {"citationItems":[{"id":"ITEM-1","itemData":{"DOI":"10.1080/10911359.2017.1295715","ISSN":"15403556","abstract":"This study’s purpose was to develop a temporal and cultural definition of volunteering in China. Using a comparative mixed-methods approach, N1 = 218 Chinese students in Hong Kong were surveyed about their perceptions of volunteering. These quantitative data were compared cross-culturally with a sample of adults in the United States who used the same instrument called Who is a Volunteer? Subsequently, N2 = 40 of these same students voluntarily participated in a series of focus groups, to further explore more in-depth their opinions about volunteering. The main quantitative results revealed that at the extreme ends of the volunteer scale, both the U.S. and Chinese samples could readily distinguish what volunteering was or was not. The more nuanced empirical differences on the scale (24% of the 21 items) were explained either by unique cultural differences, or the longer and more prominent history that volunteering has had in North America versus China. Main qualitative findings revealed additional between-group cultural differences exemplified by (1) a more family-centric and collectivist Chinese culture versus a more individualistic American culture, (2) a role blurring about volunteer activities versus paid work activities, and (3) that both organizational and cultural context must be seriously considered when defining volunteerism. This study adds to the growing definitional literature on this transformational concept and represents the largest comparative empirical investigation on this subject from East Asia.","author":[{"dropping-particle":"","family":"Liu","given":"Elaine Suk Ching","non-dropping-particle":"","parse-names":false,"suffix":""},{"dropping-particle":"","family":"Ching","given":"Constance W.L.","non-dropping-particle":"","parse-names":false,"suffix":""},{"dropping-particle":"","family":"Wu","given":"Joseph","non-dropping-particle":"","parse-names":false,"suffix":""}],"container-title":"Journal of Human Behavior in the Social Environment","id":"ITEM-1","issue":"6","issued":{"date-parts":[["2017"]]},"page":"530-545","publisher":"Routledge","title":"Who is a volunteer? A cultural and temporal exploration of volunteerism","type":"article-journal","volume":"27"},"uris":["http://www.mendeley.com/documents/?uuid=175b5255-8efd-44f2-a47c-44f1ca740c22"]}],"mendeley":{"formattedCitation":"(Liu et al., 2017)","plainTextFormattedCitation":"(Liu et al., 2017)","previouslyFormattedCitation":"(Liu et al., 2017)"},"properties":{"noteIndex":0},"schema":"https://github.com/citation-style-language/schema/raw/master/csl-citation.json"}</w:instrText>
      </w:r>
      <w:r w:rsidRPr="008D3971">
        <w:rPr>
          <w:rStyle w:val="FootnoteReference"/>
          <w:rFonts w:ascii="Cambria" w:hAnsi="Cambria"/>
          <w:noProof/>
          <w:color w:val="000000" w:themeColor="text1"/>
          <w:sz w:val="24"/>
          <w:szCs w:val="24"/>
          <w:lang w:val="id-ID"/>
        </w:rPr>
        <w:fldChar w:fldCharType="separate"/>
      </w:r>
      <w:r w:rsidRPr="008D3971">
        <w:rPr>
          <w:rFonts w:ascii="Cambria" w:hAnsi="Cambria"/>
          <w:noProof/>
          <w:color w:val="000000" w:themeColor="text1"/>
          <w:sz w:val="24"/>
          <w:szCs w:val="24"/>
          <w:lang w:val="id-ID"/>
        </w:rPr>
        <w:t>(Liu et al., 2017)</w:t>
      </w:r>
      <w:r w:rsidRPr="008D3971">
        <w:rPr>
          <w:rStyle w:val="FootnoteReference"/>
          <w:rFonts w:ascii="Cambria" w:hAnsi="Cambria"/>
          <w:noProof/>
          <w:color w:val="000000" w:themeColor="text1"/>
          <w:sz w:val="24"/>
          <w:szCs w:val="24"/>
          <w:lang w:val="id-ID"/>
        </w:rPr>
        <w:fldChar w:fldCharType="end"/>
      </w:r>
      <w:r w:rsidRPr="008D3971">
        <w:rPr>
          <w:rFonts w:ascii="Cambria" w:hAnsi="Cambria"/>
          <w:noProof/>
          <w:color w:val="000000" w:themeColor="text1"/>
          <w:sz w:val="24"/>
          <w:szCs w:val="24"/>
          <w:lang w:val="id-ID"/>
        </w:rPr>
        <w:t xml:space="preserve">. </w:t>
      </w:r>
    </w:p>
    <w:p w14:paraId="528C2FCD" w14:textId="48050ED3" w:rsidR="00E562B9" w:rsidRPr="008D3971" w:rsidRDefault="00E562B9" w:rsidP="00CF379A">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Kerelawanan juga bisa didefinisikan pekerjaan atau aktivitas yang dilakukan pada dasarnya adalah altruism</w:t>
      </w:r>
      <w:r w:rsidR="00822A10" w:rsidRPr="008D3971">
        <w:rPr>
          <w:rFonts w:ascii="Cambria" w:hAnsi="Cambria"/>
          <w:noProof/>
          <w:color w:val="000000" w:themeColor="text1"/>
          <w:sz w:val="24"/>
          <w:szCs w:val="24"/>
          <w:lang w:val="id-ID"/>
        </w:rPr>
        <w:t xml:space="preserve"> </w:t>
      </w:r>
      <w:r w:rsidRPr="008D3971">
        <w:rPr>
          <w:rStyle w:val="FootnoteReference"/>
          <w:rFonts w:ascii="Cambria" w:hAnsi="Cambria"/>
          <w:noProof/>
          <w:color w:val="000000" w:themeColor="text1"/>
          <w:sz w:val="24"/>
          <w:szCs w:val="24"/>
          <w:lang w:val="id-ID"/>
        </w:rPr>
        <w:fldChar w:fldCharType="begin" w:fldLock="1"/>
      </w:r>
      <w:r w:rsidRPr="008D3971">
        <w:rPr>
          <w:rFonts w:ascii="Cambria" w:hAnsi="Cambria"/>
          <w:noProof/>
          <w:color w:val="000000" w:themeColor="text1"/>
          <w:sz w:val="24"/>
          <w:szCs w:val="24"/>
          <w:lang w:val="id-ID"/>
        </w:rPr>
        <w:instrText>ADDIN CSL_CITATION {"citationItems":[{"id":"ITEM-1","itemData":{"DOI":"10.1177/089976408101000105","ISSN":"08997640","author":[{"dropping-particle":"","family":"Smith","given":"David Horton","non-dropping-particle":"","parse-names":false,"suffix":""}],"container-title":"Nonprofit and Voluntary Sector Quarterly","id":"ITEM-1","issue":"1","issued":{"date-parts":[["1981"]]},"page":"21-36","title":"Altruism, Volunteers, and Volunteerism","type":"article-journal","volume":"10"},"uris":["http://www.mendeley.com/documents/?uuid=750cc24d-79cc-4262-88b8-809abbc34dfd"]}],"mendeley":{"formattedCitation":"(Smith, 1981)","plainTextFormattedCitation":"(Smith, 1981)","previouslyFormattedCitation":"(Smith, 1981)"},"properties":{"noteIndex":0},"schema":"https://github.com/citation-style-language/schema/raw/master/csl-citation.json"}</w:instrText>
      </w:r>
      <w:r w:rsidRPr="008D3971">
        <w:rPr>
          <w:rStyle w:val="FootnoteReference"/>
          <w:rFonts w:ascii="Cambria" w:hAnsi="Cambria"/>
          <w:noProof/>
          <w:color w:val="000000" w:themeColor="text1"/>
          <w:sz w:val="24"/>
          <w:szCs w:val="24"/>
          <w:lang w:val="id-ID"/>
        </w:rPr>
        <w:fldChar w:fldCharType="separate"/>
      </w:r>
      <w:r w:rsidRPr="008D3971">
        <w:rPr>
          <w:rFonts w:ascii="Cambria" w:hAnsi="Cambria"/>
          <w:bCs/>
          <w:noProof/>
          <w:color w:val="000000" w:themeColor="text1"/>
          <w:sz w:val="24"/>
          <w:szCs w:val="24"/>
          <w:lang w:val="id-ID"/>
        </w:rPr>
        <w:t>(Smith, 1981)</w:t>
      </w:r>
      <w:r w:rsidRPr="008D3971">
        <w:rPr>
          <w:rStyle w:val="FootnoteReference"/>
          <w:rFonts w:ascii="Cambria" w:hAnsi="Cambria"/>
          <w:noProof/>
          <w:color w:val="000000" w:themeColor="text1"/>
          <w:sz w:val="24"/>
          <w:szCs w:val="24"/>
          <w:lang w:val="id-ID"/>
        </w:rPr>
        <w:fldChar w:fldCharType="end"/>
      </w:r>
      <w:r w:rsidRPr="008D3971">
        <w:rPr>
          <w:rFonts w:ascii="Cambria" w:hAnsi="Cambria"/>
          <w:noProof/>
          <w:color w:val="000000" w:themeColor="text1"/>
          <w:sz w:val="24"/>
          <w:szCs w:val="24"/>
          <w:lang w:val="id-ID"/>
        </w:rPr>
        <w:t xml:space="preserve">. Berdasarkan konsep tersebut relawan dalam melakukan aksi kebaikan dimanapun berada tidak mengharapkan imbalan apapun.  Hal ini dibenarkan dalam penelitian lain bahwa </w:t>
      </w:r>
      <w:r w:rsidR="00A714E4" w:rsidRPr="008D3971">
        <w:rPr>
          <w:rFonts w:ascii="Cambria" w:hAnsi="Cambria" w:cs="Calibri"/>
          <w:noProof/>
          <w:color w:val="000000" w:themeColor="text1"/>
          <w:sz w:val="24"/>
          <w:szCs w:val="24"/>
          <w:lang w:val="id-ID"/>
        </w:rPr>
        <w:t>definisi</w:t>
      </w:r>
      <w:r w:rsidRPr="008D3971">
        <w:rPr>
          <w:rFonts w:ascii="Cambria" w:hAnsi="Cambria"/>
          <w:noProof/>
          <w:color w:val="000000" w:themeColor="text1"/>
          <w:sz w:val="24"/>
          <w:szCs w:val="24"/>
          <w:lang w:val="id-ID"/>
        </w:rPr>
        <w:t xml:space="preserve"> kesukarelaan juga berfokus pada aspek membantu orang lain tanpa imbalan material, tetapi menekankan kehendak bebas pembantu. Sukarela didasarkan pada pilihan atau keinginana : pilihan dan (bebas) akan membantu sangat penting untuk menentukan kesukarelaan.</w:t>
      </w:r>
      <w:r w:rsidRPr="008D3971">
        <w:rPr>
          <w:rStyle w:val="FootnoteReference"/>
          <w:rFonts w:ascii="Cambria" w:hAnsi="Cambria"/>
          <w:noProof/>
          <w:color w:val="000000" w:themeColor="text1"/>
          <w:sz w:val="24"/>
          <w:szCs w:val="24"/>
          <w:lang w:val="id-ID"/>
        </w:rPr>
        <w:fldChar w:fldCharType="begin" w:fldLock="1"/>
      </w:r>
      <w:r w:rsidRPr="008D3971">
        <w:rPr>
          <w:rFonts w:ascii="Cambria" w:hAnsi="Cambria"/>
          <w:noProof/>
          <w:color w:val="000000" w:themeColor="text1"/>
          <w:sz w:val="24"/>
          <w:szCs w:val="24"/>
          <w:lang w:val="id-ID"/>
        </w:rPr>
        <w:instrText>ADDIN CSL_CITATION {"citationItems":[{"id":"ITEM-1","itemData":{"DOI":"10.1111/j.1468-5914.2009.00405.x","ISSN":"00218308","abstract":"Although volunteering is the most organized and formal manner of altruism, the two subjects are rarely connected in literature. In this article reviewed is the egocentric approach that is found in four social disciplines: psychology, sociology, economics and socio-biology (evolutionism), and the way that studies on altruism are based on Utilitarian philosophy and on the homo economicus perception of man. All of the above have influenced the study of volunteerism: the research questions, the study areas, and the conclusions on the essence of volunteering. We then review a different approach based on Deontological philosophy: the alter-centric approach, already influencing the study of altruism. New directions of approaching and studying volunteerism are suggested. © The Executive Management Committee/Blackwell Publishing Ltd. 2009.","author":[{"dropping-particle":"","family":"Haski-Leventhal","given":"Debbie","non-dropping-particle":"","parse-names":false,"suffix":""}],"container-title":"Journal for the Theory of Social Behaviour","id":"ITEM-1","issue":"3","issued":{"date-parts":[["2009"]]},"page":"271-299","title":"Altruism and volunteerism: The perceptions of altruism in four disciplines and their impact on the study of volunteerism","type":"article-journal","volume":"39"},"uris":["http://www.mendeley.com/documents/?uuid=2b1e3624-33bc-4f6c-bbdc-2df7c1d7fda2"]}],"mendeley":{"formattedCitation":"(Haski-Leventhal, 2009)","plainTextFormattedCitation":"(Haski-Leventhal, 2009)","previouslyFormattedCitation":"(Haski-Leventhal, 2009)"},"properties":{"noteIndex":0},"schema":"https://github.com/citation-style-language/schema/raw/master/csl-citation.json"}</w:instrText>
      </w:r>
      <w:r w:rsidRPr="008D3971">
        <w:rPr>
          <w:rStyle w:val="FootnoteReference"/>
          <w:rFonts w:ascii="Cambria" w:hAnsi="Cambria"/>
          <w:noProof/>
          <w:color w:val="000000" w:themeColor="text1"/>
          <w:sz w:val="24"/>
          <w:szCs w:val="24"/>
          <w:lang w:val="id-ID"/>
        </w:rPr>
        <w:fldChar w:fldCharType="separate"/>
      </w:r>
      <w:r w:rsidRPr="008D3971">
        <w:rPr>
          <w:rFonts w:ascii="Cambria" w:hAnsi="Cambria"/>
          <w:bCs/>
          <w:noProof/>
          <w:color w:val="000000" w:themeColor="text1"/>
          <w:sz w:val="24"/>
          <w:szCs w:val="24"/>
          <w:lang w:val="id-ID"/>
        </w:rPr>
        <w:t>(Haski-Leventhal, 2009)</w:t>
      </w:r>
      <w:r w:rsidRPr="008D3971">
        <w:rPr>
          <w:rStyle w:val="FootnoteReference"/>
          <w:rFonts w:ascii="Cambria" w:hAnsi="Cambria"/>
          <w:noProof/>
          <w:color w:val="000000" w:themeColor="text1"/>
          <w:sz w:val="24"/>
          <w:szCs w:val="24"/>
          <w:lang w:val="id-ID"/>
        </w:rPr>
        <w:fldChar w:fldCharType="end"/>
      </w:r>
      <w:r w:rsidR="00A714E4" w:rsidRPr="008D3971">
        <w:rPr>
          <w:rFonts w:ascii="Cambria" w:hAnsi="Cambria"/>
          <w:noProof/>
          <w:color w:val="000000" w:themeColor="text1"/>
          <w:sz w:val="24"/>
          <w:szCs w:val="24"/>
          <w:lang w:val="id-ID"/>
        </w:rPr>
        <w:t>.</w:t>
      </w:r>
    </w:p>
    <w:p w14:paraId="04917628" w14:textId="53229BBB" w:rsidR="00A13255" w:rsidRPr="008D3971" w:rsidRDefault="00A13255" w:rsidP="00062A56">
      <w:pPr>
        <w:spacing w:line="360" w:lineRule="auto"/>
        <w:jc w:val="both"/>
        <w:rPr>
          <w:rFonts w:ascii="Cambria" w:hAnsi="Cambria"/>
          <w:b/>
          <w:bCs/>
          <w:noProof/>
          <w:color w:val="000000" w:themeColor="text1"/>
          <w:sz w:val="24"/>
          <w:szCs w:val="24"/>
          <w:lang w:val="id-ID"/>
        </w:rPr>
      </w:pPr>
      <w:r w:rsidRPr="008D3971">
        <w:rPr>
          <w:rFonts w:ascii="Cambria" w:hAnsi="Cambria"/>
          <w:b/>
          <w:bCs/>
          <w:noProof/>
          <w:color w:val="000000" w:themeColor="text1"/>
          <w:sz w:val="24"/>
          <w:szCs w:val="24"/>
          <w:lang w:val="id-ID"/>
        </w:rPr>
        <w:t>Pelaksanaan PFA oleh Relawan</w:t>
      </w:r>
    </w:p>
    <w:p w14:paraId="3613E50F" w14:textId="7617A7E8" w:rsidR="00062A56" w:rsidRPr="008D3971" w:rsidRDefault="00A714E4" w:rsidP="00062A56">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Menjadi relawan bencana ternyata banyak hal yang harus dilakukan</w:t>
      </w:r>
      <w:r w:rsidR="00CF379A" w:rsidRPr="008D3971">
        <w:rPr>
          <w:rFonts w:ascii="Cambria" w:hAnsi="Cambria"/>
          <w:noProof/>
          <w:color w:val="000000" w:themeColor="text1"/>
          <w:sz w:val="24"/>
          <w:szCs w:val="24"/>
          <w:lang w:val="id-ID"/>
        </w:rPr>
        <w:t xml:space="preserve"> dan tidak hanya berpusat pada satu kegiatan saja melainkan harus dapat melaksanakan berbagai kegiatan</w:t>
      </w:r>
      <w:r w:rsidRPr="008D3971">
        <w:rPr>
          <w:rFonts w:ascii="Cambria" w:hAnsi="Cambria"/>
          <w:noProof/>
          <w:color w:val="000000" w:themeColor="text1"/>
          <w:sz w:val="24"/>
          <w:szCs w:val="24"/>
          <w:lang w:val="id-ID"/>
        </w:rPr>
        <w:t>, berdasarkan pengalaman informan yang kami temui ada banyak hal yang harus dilakukan diantaranya menjadi bagian logistik, tim assessment dan bagian pendukung psikososial bagi korban bencana</w:t>
      </w:r>
      <w:r w:rsidR="00062A56" w:rsidRPr="008D3971">
        <w:rPr>
          <w:rFonts w:ascii="Cambria" w:hAnsi="Cambria"/>
          <w:noProof/>
          <w:color w:val="000000" w:themeColor="text1"/>
          <w:sz w:val="24"/>
          <w:szCs w:val="24"/>
          <w:lang w:val="id-ID"/>
        </w:rPr>
        <w:t xml:space="preserve"> seperti pelaksanaan PFA</w:t>
      </w:r>
      <w:r w:rsidRPr="008D3971">
        <w:rPr>
          <w:rFonts w:ascii="Cambria" w:hAnsi="Cambria"/>
          <w:noProof/>
          <w:color w:val="000000" w:themeColor="text1"/>
          <w:sz w:val="24"/>
          <w:szCs w:val="24"/>
          <w:lang w:val="id-ID"/>
        </w:rPr>
        <w:t>.</w:t>
      </w:r>
    </w:p>
    <w:p w14:paraId="2B33F09F" w14:textId="398DA007" w:rsidR="00BB23CA" w:rsidRPr="008D3971" w:rsidRDefault="00062A56" w:rsidP="00AD4111">
      <w:pPr>
        <w:spacing w:after="0" w:line="360" w:lineRule="auto"/>
        <w:jc w:val="both"/>
        <w:rPr>
          <w:rFonts w:ascii="Cambria" w:hAnsi="Cambria" w:cs="Times New Roman"/>
          <w:noProof/>
          <w:color w:val="000000" w:themeColor="text1"/>
          <w:sz w:val="24"/>
          <w:szCs w:val="24"/>
          <w:lang w:val="id-ID"/>
        </w:rPr>
      </w:pPr>
      <w:r w:rsidRPr="008D3971">
        <w:rPr>
          <w:rFonts w:ascii="Cambria" w:hAnsi="Cambria"/>
          <w:noProof/>
          <w:color w:val="000000" w:themeColor="text1"/>
          <w:sz w:val="24"/>
          <w:szCs w:val="24"/>
          <w:lang w:val="id-ID"/>
        </w:rPr>
        <w:t>Ketiga informan yang peneliti wawancara merupakan relawan yang memang bertugas melaksanakan PFA terhadap korban becana erupsi gunung Semeru di Kabupaten Lumajang. PFA</w:t>
      </w:r>
      <w:r w:rsidR="00274E75" w:rsidRPr="008D3971">
        <w:rPr>
          <w:rFonts w:ascii="Cambria" w:hAnsi="Cambria"/>
          <w:noProof/>
          <w:color w:val="000000" w:themeColor="text1"/>
          <w:sz w:val="24"/>
          <w:szCs w:val="24"/>
          <w:lang w:val="id-ID"/>
        </w:rPr>
        <w:t xml:space="preserve"> menurut Prapti adalah bagaimana membantu anak-anak (korban) agar mereka tidak </w:t>
      </w:r>
      <w:r w:rsidR="00274E75" w:rsidRPr="008D3971">
        <w:rPr>
          <w:rFonts w:ascii="Cambria" w:hAnsi="Cambria"/>
          <w:noProof/>
          <w:color w:val="000000" w:themeColor="text1"/>
          <w:sz w:val="24"/>
          <w:szCs w:val="24"/>
          <w:lang w:val="id-ID"/>
        </w:rPr>
        <w:lastRenderedPageBreak/>
        <w:t xml:space="preserve">mendapatkan trauma saat terjadi bencana seperti membuat mereka (korban) senang dan dapat melanjutkan hidup tanpa trauma. </w:t>
      </w:r>
    </w:p>
    <w:p w14:paraId="36FB8ABF" w14:textId="4EB09473" w:rsidR="00274E75" w:rsidRPr="008D3971" w:rsidRDefault="00274E75" w:rsidP="00AD4111">
      <w:pPr>
        <w:pStyle w:val="ListParagraph"/>
        <w:spacing w:line="240" w:lineRule="auto"/>
        <w:ind w:left="36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“Menurut sepengatahuan saya PFA itukan pertolongan psikologis pertama seperti respon kita</w:t>
      </w:r>
      <w:r w:rsidR="007A5EDD" w:rsidRPr="008D3971">
        <w:rPr>
          <w:rFonts w:ascii="Cambria" w:hAnsi="Cambria" w:cs="Times New Roman"/>
          <w:noProof/>
          <w:color w:val="000000" w:themeColor="text1"/>
          <w:sz w:val="24"/>
          <w:szCs w:val="24"/>
          <w:lang w:val="id-ID"/>
        </w:rPr>
        <w:t>,</w:t>
      </w:r>
      <w:r w:rsidRPr="008D3971">
        <w:rPr>
          <w:rFonts w:ascii="Cambria" w:hAnsi="Cambria" w:cs="Times New Roman"/>
          <w:noProof/>
          <w:color w:val="000000" w:themeColor="text1"/>
          <w:sz w:val="24"/>
          <w:szCs w:val="24"/>
          <w:lang w:val="id-ID"/>
        </w:rPr>
        <w:t xml:space="preserve"> yang tujuannya memberikan dukungan dan bantuan kepada orang lain yang sedang menderita atau orang yang sedang membutuhkan dukungan secara psikologis,” (Dewi, 2022). </w:t>
      </w:r>
    </w:p>
    <w:p w14:paraId="0D357AC6" w14:textId="788DCA8A" w:rsidR="00274E75" w:rsidRPr="008D3971" w:rsidRDefault="00274E75" w:rsidP="00AD4111">
      <w:pPr>
        <w:spacing w:line="360" w:lineRule="auto"/>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Sedangkan May sebagai relawan yang bertanggungjawab pada pelaksanaan</w:t>
      </w:r>
      <w:r w:rsidR="00B763A6" w:rsidRPr="008D3971">
        <w:rPr>
          <w:rFonts w:ascii="Cambria" w:hAnsi="Cambria" w:cs="Times New Roman"/>
          <w:noProof/>
          <w:color w:val="000000" w:themeColor="text1"/>
          <w:sz w:val="24"/>
          <w:szCs w:val="24"/>
          <w:lang w:val="id-ID"/>
        </w:rPr>
        <w:t xml:space="preserve"> </w:t>
      </w:r>
      <w:r w:rsidRPr="008D3971">
        <w:rPr>
          <w:rFonts w:ascii="Cambria" w:hAnsi="Cambria" w:cs="Times New Roman"/>
          <w:noProof/>
          <w:color w:val="000000" w:themeColor="text1"/>
          <w:sz w:val="24"/>
          <w:szCs w:val="24"/>
          <w:lang w:val="id-ID"/>
        </w:rPr>
        <w:t>PFA menjelaskan bahwa PFA merupakan sebuah pertolongan pertama psikologis</w:t>
      </w:r>
      <w:r w:rsidR="00B763A6" w:rsidRPr="008D3971">
        <w:rPr>
          <w:rFonts w:ascii="Cambria" w:hAnsi="Cambria" w:cs="Times New Roman"/>
          <w:noProof/>
          <w:color w:val="000000" w:themeColor="text1"/>
          <w:sz w:val="24"/>
          <w:szCs w:val="24"/>
          <w:lang w:val="id-ID"/>
        </w:rPr>
        <w:t>, dimana seorang relawan memberikan respon dan support kepada mereka yang membutuhkan dukungan ataupun kondisi psikis mereka. Sehingga PFA itu menjadi suatu kegiatan yang men</w:t>
      </w:r>
      <w:r w:rsidR="00836500" w:rsidRPr="008D3971">
        <w:rPr>
          <w:rFonts w:ascii="Cambria" w:hAnsi="Cambria" w:cs="Times New Roman"/>
          <w:noProof/>
          <w:color w:val="000000" w:themeColor="text1"/>
          <w:sz w:val="24"/>
          <w:szCs w:val="24"/>
          <w:lang w:val="id-ID"/>
        </w:rPr>
        <w:t>o</w:t>
      </w:r>
      <w:r w:rsidR="00B763A6" w:rsidRPr="008D3971">
        <w:rPr>
          <w:rFonts w:ascii="Cambria" w:hAnsi="Cambria" w:cs="Times New Roman"/>
          <w:noProof/>
          <w:color w:val="000000" w:themeColor="text1"/>
          <w:sz w:val="24"/>
          <w:szCs w:val="24"/>
          <w:lang w:val="id-ID"/>
        </w:rPr>
        <w:t>long individu pada permasalah psikologisnya sehingga jika tidak ada PFA maka akan banyak korban yang emosinya tidak stabil. Dan juga dengan adanya PFA dapat membantu para korba</w:t>
      </w:r>
      <w:r w:rsidR="00836500" w:rsidRPr="008D3971">
        <w:rPr>
          <w:rFonts w:ascii="Cambria" w:hAnsi="Cambria" w:cs="Times New Roman"/>
          <w:noProof/>
          <w:color w:val="000000" w:themeColor="text1"/>
          <w:sz w:val="24"/>
          <w:szCs w:val="24"/>
          <w:lang w:val="id-ID"/>
        </w:rPr>
        <w:t>n</w:t>
      </w:r>
      <w:r w:rsidR="00B763A6" w:rsidRPr="008D3971">
        <w:rPr>
          <w:rFonts w:ascii="Cambria" w:hAnsi="Cambria" w:cs="Times New Roman"/>
          <w:noProof/>
          <w:color w:val="000000" w:themeColor="text1"/>
          <w:sz w:val="24"/>
          <w:szCs w:val="24"/>
          <w:lang w:val="id-ID"/>
        </w:rPr>
        <w:t xml:space="preserve"> untuk bangkit kembali dan diajak untuk menanggulangi dan menyelesaikan </w:t>
      </w:r>
      <w:r w:rsidRPr="008D3971">
        <w:rPr>
          <w:rFonts w:ascii="Cambria" w:hAnsi="Cambria" w:cs="Times New Roman"/>
          <w:noProof/>
          <w:color w:val="000000" w:themeColor="text1"/>
          <w:sz w:val="24"/>
          <w:szCs w:val="24"/>
          <w:lang w:val="id-ID"/>
        </w:rPr>
        <w:t xml:space="preserve"> </w:t>
      </w:r>
      <w:r w:rsidR="00B763A6" w:rsidRPr="008D3971">
        <w:rPr>
          <w:rFonts w:ascii="Cambria" w:hAnsi="Cambria" w:cs="Times New Roman"/>
          <w:noProof/>
          <w:color w:val="000000" w:themeColor="text1"/>
          <w:sz w:val="24"/>
          <w:szCs w:val="24"/>
          <w:lang w:val="id-ID"/>
        </w:rPr>
        <w:t xml:space="preserve">apa yang mereka hadapi saat ini sehingga tidak lagi bergantung dan dapat melakukan recovery secara sendiri. </w:t>
      </w:r>
    </w:p>
    <w:p w14:paraId="7DCB5129" w14:textId="77777777" w:rsidR="00AD4111" w:rsidRPr="008D3971" w:rsidRDefault="00AD4111" w:rsidP="00AD4111">
      <w:pPr>
        <w:spacing w:line="360" w:lineRule="auto"/>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Sedangkan untuk pelaksanaan PFA berdasarkan informasi dari relawan yang kami wawancarai menjelaskan bahwa dukungan psikososial pada korban bencana  erupsi sangat penting dilakukan sebagai wujud penguatan aspek psikologi akibat bencana yang sudah terjadi kepada semua korban bencana. Sehingga dalam melaksanakan PFA, para relawan diminta untuk mengutamakan kelompok rentan seperti anak-anak, perempuan dan lansia. </w:t>
      </w:r>
    </w:p>
    <w:p w14:paraId="7BF5917E" w14:textId="77777777" w:rsidR="00AD4111" w:rsidRPr="008D3971" w:rsidRDefault="00AD4111" w:rsidP="00AD4111">
      <w:pPr>
        <w:pStyle w:val="ListParagraph"/>
        <w:spacing w:before="240" w:line="240" w:lineRule="auto"/>
        <w:ind w:left="36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“Kalau saya menjadi relawan yang paling dibantu yaitu yang rentan mba. Kalau yang orang dewasa kondisi mereka bisa lebih survive dan bisa kemana-mana. Untuk yang rentan seperti anak-anak, ibu hamil dan juga lansia itu biasanya lebih diperhatikan dipengungsian.” (Prapti, 2022)</w:t>
      </w:r>
    </w:p>
    <w:p w14:paraId="16DB9BDE" w14:textId="2B3C276F" w:rsidR="00AD4111" w:rsidRPr="008D3971" w:rsidRDefault="00AD4111" w:rsidP="00AD4111">
      <w:pPr>
        <w:spacing w:before="240" w:line="360" w:lineRule="auto"/>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Meskipun di dalam pelaksanaannya, terdapat relawan yang seringkali masih melaksanakan PFA kepada anak-anak sebagai fokus melakukan pelayanan PFA.  Seperti yang disampaikan oleh May ketika melaksanakan PFA di lokasi bencana erupsi  Gunung Semeru, dimana dalam menerapkan PFA masih terpusat pada anak-anak meskipun May merasa bahwa orang tua juga dapat terkena stres dalam menghadapi bencana. Namun selama menjadi relawan, PFA hanya dilakukan satu kali kepada seorang korban lansia (lanjut usia) karena merasa bahwa </w:t>
      </w:r>
      <w:r w:rsidRPr="008D3971">
        <w:rPr>
          <w:rFonts w:ascii="Cambria" w:hAnsi="Cambria" w:cs="Times New Roman"/>
          <w:noProof/>
          <w:color w:val="000000" w:themeColor="text1"/>
          <w:sz w:val="24"/>
          <w:szCs w:val="24"/>
          <w:lang w:val="id-ID"/>
        </w:rPr>
        <w:lastRenderedPageBreak/>
        <w:t xml:space="preserve">korban tersebut membutuhkan tindakan PFA. Sedangkan untuk informan dewi, sebagai relawan juga lebih cenderung melaksanakan PFA kepada anak-anak dan remaja. </w:t>
      </w:r>
    </w:p>
    <w:p w14:paraId="480055E6" w14:textId="5F981A67" w:rsidR="00003640" w:rsidRPr="008D3971" w:rsidRDefault="00003640" w:rsidP="00003640">
      <w:pPr>
        <w:spacing w:line="360" w:lineRule="auto"/>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Dalam pelaksanaan PFA ada beberapa</w:t>
      </w:r>
      <w:r w:rsidR="00435BCE" w:rsidRPr="008D3971">
        <w:rPr>
          <w:rFonts w:ascii="Cambria" w:hAnsi="Cambria" w:cs="Times New Roman"/>
          <w:noProof/>
          <w:color w:val="000000" w:themeColor="text1"/>
          <w:sz w:val="24"/>
          <w:szCs w:val="24"/>
          <w:lang w:val="id-ID"/>
        </w:rPr>
        <w:t xml:space="preserve"> komponen</w:t>
      </w:r>
      <w:r w:rsidRPr="008D3971">
        <w:rPr>
          <w:rFonts w:ascii="Cambria" w:hAnsi="Cambria" w:cs="Times New Roman"/>
          <w:noProof/>
          <w:color w:val="000000" w:themeColor="text1"/>
          <w:sz w:val="24"/>
          <w:szCs w:val="24"/>
          <w:lang w:val="id-ID"/>
        </w:rPr>
        <w:t xml:space="preserve"> yang harus diperhatikan oleh beberapa relawan diantaranya</w:t>
      </w:r>
      <w:r w:rsidR="00435BCE" w:rsidRPr="008D3971">
        <w:rPr>
          <w:rFonts w:ascii="Cambria" w:hAnsi="Cambria" w:cs="Times New Roman"/>
          <w:noProof/>
          <w:color w:val="000000" w:themeColor="text1"/>
          <w:sz w:val="24"/>
          <w:szCs w:val="24"/>
          <w:lang w:val="id-ID"/>
        </w:rPr>
        <w:t xml:space="preserve"> adalah</w:t>
      </w:r>
      <w:r w:rsidRPr="008D3971">
        <w:rPr>
          <w:rFonts w:ascii="Cambria" w:hAnsi="Cambria" w:cs="Times New Roman"/>
          <w:noProof/>
          <w:color w:val="000000" w:themeColor="text1"/>
          <w:sz w:val="24"/>
          <w:szCs w:val="24"/>
          <w:lang w:val="id-ID"/>
        </w:rPr>
        <w:t xml:space="preserve"> </w:t>
      </w:r>
      <w:r w:rsidR="00435BCE" w:rsidRPr="008D3971">
        <w:rPr>
          <w:rFonts w:ascii="Cambria" w:hAnsi="Cambria"/>
          <w:noProof/>
          <w:color w:val="000000" w:themeColor="text1"/>
          <w:sz w:val="24"/>
          <w:szCs w:val="24"/>
          <w:lang w:val="id-ID"/>
        </w:rPr>
        <w:t xml:space="preserve">kontak dan keterlibatan; keamanan dan kenyamanan;  stabilisasi; pengumpulan informasi: kebutuhan dan kekhawatiran; assistance praktis; hubungan dengan dukungan sosial; informasi tentang mengatasi; dan keterkaitan dengan layanan kolaboratif. Berikut hasil analisanya : </w:t>
      </w:r>
    </w:p>
    <w:p w14:paraId="0C4DDF82" w14:textId="4F254287" w:rsidR="005F64D0" w:rsidRPr="008D3971" w:rsidRDefault="005F64D0" w:rsidP="005F64D0">
      <w:pPr>
        <w:pStyle w:val="ListParagraph"/>
        <w:numPr>
          <w:ilvl w:val="0"/>
          <w:numId w:val="2"/>
        </w:numPr>
        <w:spacing w:before="240" w:line="360" w:lineRule="auto"/>
        <w:jc w:val="both"/>
        <w:rPr>
          <w:rFonts w:ascii="Cambria" w:hAnsi="Cambria" w:cs="Times New Roman"/>
          <w:b/>
          <w:bCs/>
          <w:noProof/>
          <w:color w:val="000000" w:themeColor="text1"/>
          <w:sz w:val="24"/>
          <w:szCs w:val="24"/>
          <w:lang w:val="id-ID"/>
        </w:rPr>
      </w:pPr>
      <w:r w:rsidRPr="008D3971">
        <w:rPr>
          <w:rFonts w:ascii="Cambria" w:hAnsi="Cambria"/>
          <w:b/>
          <w:bCs/>
          <w:noProof/>
          <w:color w:val="000000" w:themeColor="text1"/>
          <w:sz w:val="24"/>
          <w:szCs w:val="24"/>
          <w:lang w:val="id-ID"/>
        </w:rPr>
        <w:t>kontak dan keterlibatan;</w:t>
      </w:r>
    </w:p>
    <w:p w14:paraId="668CA44D" w14:textId="4069099B" w:rsidR="00AD4111" w:rsidRPr="008D3971" w:rsidRDefault="00AD4111" w:rsidP="00AD4111">
      <w:pPr>
        <w:pStyle w:val="ListParagraph"/>
        <w:spacing w:line="360" w:lineRule="auto"/>
        <w:ind w:left="360"/>
        <w:jc w:val="both"/>
        <w:rPr>
          <w:rFonts w:ascii="Cambria" w:hAnsi="Cambria" w:cs="Times New Roman"/>
          <w:noProof/>
          <w:color w:val="000000" w:themeColor="text1"/>
          <w:sz w:val="24"/>
          <w:szCs w:val="24"/>
          <w:lang w:val="id-ID"/>
        </w:rPr>
      </w:pPr>
      <w:r w:rsidRPr="0017329E">
        <w:rPr>
          <w:rFonts w:ascii="Cambria" w:hAnsi="Cambria" w:cs="Times New Roman"/>
          <w:noProof/>
          <w:color w:val="000000" w:themeColor="text1"/>
          <w:sz w:val="24"/>
          <w:szCs w:val="24"/>
          <w:lang w:val="id-ID"/>
        </w:rPr>
        <w:t xml:space="preserve">Dalam pelaksanaan PFA, kontak dan keterlibatan relawan dari penelitian yang kami lakukan sangat nampak, dimana menurut Dewi, ketika pertama kali ke lokasi bencana Erupsi Gunung Semeru sebagai relawan menjelaskan bahwa penyintas masih merasakan trauma dan sedih yang cukup mendalam. </w:t>
      </w:r>
      <w:r w:rsidRPr="008D3971">
        <w:rPr>
          <w:rFonts w:ascii="Cambria" w:hAnsi="Cambria" w:cs="Times New Roman"/>
          <w:noProof/>
          <w:color w:val="000000" w:themeColor="text1"/>
          <w:sz w:val="24"/>
          <w:szCs w:val="24"/>
          <w:lang w:val="id-ID"/>
        </w:rPr>
        <w:t xml:space="preserve">Hal ini terlihat bagaimana Dewi sebagai relawan memiliki kontak yang cukup dekat dengan para korban.  </w:t>
      </w:r>
    </w:p>
    <w:p w14:paraId="65E38831" w14:textId="77777777" w:rsidR="00CC6811" w:rsidRPr="008D3971" w:rsidRDefault="00AD4111" w:rsidP="00CC6811">
      <w:pPr>
        <w:pStyle w:val="ListParagraph"/>
        <w:spacing w:before="240" w:line="240" w:lineRule="auto"/>
        <w:ind w:left="108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“Mengenai kondisi psikis penyintas ada yang masih trauma, sedih mendalam. Jadi waktu itu ada yang bercerita dengan kondisi menangis dan teringat waktu kejadian bagaimana dia berusaha menyelamatkan diri dan setiap melihat gunung dia maish suka sedih dan juga teringat anaknya selalu minta kembali ke rumah. Masih ada yang ingat keluarganya ada yang meninggal, ingatan itu apalagi untuk orang yang keluarganya meninggal dan tidak ditemukan sangat terpukul. Waktu itu masih sangat mengkhawatirkan ditambah masih sering terjadi erupsi susulan mereka sangat panik. Mereka masih teringat kejadian waktu kejadian erupsi besar, lalu untuk keadaan anak-anaknya ini lebih kepada belum bisa mengutarakan ya apa yang terjadi dan mereka rasakan.” (Dewi, 2022) </w:t>
      </w:r>
    </w:p>
    <w:p w14:paraId="6428163D" w14:textId="77777777" w:rsidR="00CC6811" w:rsidRPr="008D3971" w:rsidRDefault="00CC6811" w:rsidP="00CC6811">
      <w:pPr>
        <w:pStyle w:val="ListParagraph"/>
        <w:spacing w:before="240" w:line="240" w:lineRule="auto"/>
        <w:ind w:left="1080"/>
        <w:jc w:val="both"/>
        <w:rPr>
          <w:rFonts w:ascii="Cambria" w:hAnsi="Cambria" w:cs="Times New Roman"/>
          <w:noProof/>
          <w:color w:val="000000" w:themeColor="text1"/>
          <w:sz w:val="24"/>
          <w:szCs w:val="24"/>
          <w:lang w:val="id-ID"/>
        </w:rPr>
      </w:pPr>
    </w:p>
    <w:p w14:paraId="18AC1299" w14:textId="6D7C5541" w:rsidR="00CC6811" w:rsidRPr="008D3971" w:rsidRDefault="00CC6811" w:rsidP="00CC6811">
      <w:pPr>
        <w:pStyle w:val="ListParagraph"/>
        <w:spacing w:before="240" w:line="240" w:lineRule="auto"/>
        <w:ind w:left="108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“Kalau pengalaman saya yang juga dasarnya saya senang dengan anak-anak bagi saya asik saja mengajak mereka bermain, mengajak mereka bernyanyi dan juga belajar,” (Prapti, 2022). </w:t>
      </w:r>
    </w:p>
    <w:p w14:paraId="5882455E" w14:textId="77777777" w:rsidR="00CC6811" w:rsidRPr="008D3971" w:rsidRDefault="00CC6811" w:rsidP="00AD4111">
      <w:pPr>
        <w:pStyle w:val="ListParagraph"/>
        <w:spacing w:before="240" w:line="240" w:lineRule="auto"/>
        <w:ind w:left="1080"/>
        <w:jc w:val="both"/>
        <w:rPr>
          <w:rFonts w:ascii="Cambria" w:hAnsi="Cambria" w:cs="Times New Roman"/>
          <w:noProof/>
          <w:color w:val="000000" w:themeColor="text1"/>
          <w:sz w:val="24"/>
          <w:szCs w:val="24"/>
          <w:lang w:val="id-ID"/>
        </w:rPr>
      </w:pPr>
    </w:p>
    <w:p w14:paraId="3B286522" w14:textId="77777777" w:rsidR="00776871" w:rsidRPr="008D3971" w:rsidRDefault="00AD4111" w:rsidP="00776871">
      <w:pPr>
        <w:pStyle w:val="ListParagraph"/>
        <w:spacing w:before="240" w:line="360" w:lineRule="auto"/>
        <w:ind w:left="36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Dari penjelasan  tersebut dapat terlihat bahwa peran relawan dalam melaksanakan PFA sangat penting karena relawan bisa menjadi teman cerita bagi korban-korban rentan di lokasi bencana untuk mendukung kondisi psikis korban seperti emosi yang tidak stabil  hingga trauma. Dengan PFA, para korban diajak untuk bersama-sama mengatasi permasalahannya sendiri dengan berbagi cerita atas apa yang telah dilalui dan dirasakan.</w:t>
      </w:r>
    </w:p>
    <w:p w14:paraId="261C37FA" w14:textId="00403B1D" w:rsidR="00776871" w:rsidRPr="008D3971" w:rsidRDefault="00776871" w:rsidP="00776871">
      <w:pPr>
        <w:pStyle w:val="ListParagraph"/>
        <w:spacing w:before="240" w:line="360" w:lineRule="auto"/>
        <w:ind w:left="36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lastRenderedPageBreak/>
        <w:t xml:space="preserve">Selain itu, Prarti menjelaskan berdasarkan pengalamannya adalah untuk anak-anak anak diajak bermain, mengajak mereka bernyanyi dan juga belajar. Sama halnya dengan Prapti, Dewi melaksanakan kegiatan yang disukai oleh anak-anak seperti mewarnai. </w:t>
      </w:r>
    </w:p>
    <w:p w14:paraId="239C369B" w14:textId="77777777" w:rsidR="00776871" w:rsidRPr="008D3971" w:rsidRDefault="00776871" w:rsidP="004B110A">
      <w:pPr>
        <w:pStyle w:val="ListParagraph"/>
        <w:spacing w:line="240" w:lineRule="auto"/>
        <w:ind w:left="99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“Mereka berbicara ketika PFA mewarnai, kita sediakan gambar dan kita berikan pensil warna. Kebetulan temanya itu terkait gunung, nah dari mereka ini banyak yang mewarnai gunung berwarna merah. Dari hal itu mereka bisa bercerita kalau rumahnya tidak ada, barang-barang dan mainan ku semua hilang, dan aku juga tidak bisa sekolah lagi karena semeru meletus. Saya rasa anak kecil pasti menyimpan memori yang baik dan pandai. Mungkin kalau kita biarkan diam saja bisa menimbulkan trauma yang besar juga. Waktu itu saya juga melihat anak-anak yang terpisah dengan orang tuanya dan menangis,” (Dewi). </w:t>
      </w:r>
    </w:p>
    <w:p w14:paraId="1E39EC40" w14:textId="77777777" w:rsidR="00003640" w:rsidRPr="008D3971" w:rsidRDefault="00003640" w:rsidP="00AD4111">
      <w:pPr>
        <w:pStyle w:val="ListParagraph"/>
        <w:spacing w:before="240" w:line="360" w:lineRule="auto"/>
        <w:ind w:left="360"/>
        <w:jc w:val="both"/>
        <w:rPr>
          <w:rFonts w:ascii="Cambria" w:hAnsi="Cambria" w:cs="Times New Roman"/>
          <w:noProof/>
          <w:color w:val="000000" w:themeColor="text1"/>
          <w:sz w:val="24"/>
          <w:szCs w:val="24"/>
          <w:lang w:val="id-ID"/>
        </w:rPr>
      </w:pPr>
    </w:p>
    <w:p w14:paraId="5CFC1E5A" w14:textId="7ABAB943" w:rsidR="005F64D0" w:rsidRPr="008D3971" w:rsidRDefault="005F64D0" w:rsidP="005F64D0">
      <w:pPr>
        <w:pStyle w:val="ListParagraph"/>
        <w:numPr>
          <w:ilvl w:val="0"/>
          <w:numId w:val="2"/>
        </w:numPr>
        <w:spacing w:before="240" w:line="360" w:lineRule="auto"/>
        <w:jc w:val="both"/>
        <w:rPr>
          <w:rFonts w:ascii="Cambria" w:hAnsi="Cambria" w:cs="Times New Roman"/>
          <w:b/>
          <w:bCs/>
          <w:noProof/>
          <w:color w:val="000000" w:themeColor="text1"/>
          <w:sz w:val="24"/>
          <w:szCs w:val="24"/>
          <w:lang w:val="id-ID"/>
        </w:rPr>
      </w:pPr>
      <w:r w:rsidRPr="008D3971">
        <w:rPr>
          <w:rFonts w:ascii="Cambria" w:hAnsi="Cambria"/>
          <w:b/>
          <w:bCs/>
          <w:noProof/>
          <w:color w:val="000000" w:themeColor="text1"/>
          <w:sz w:val="24"/>
          <w:szCs w:val="24"/>
          <w:lang w:val="id-ID"/>
        </w:rPr>
        <w:t>Keamanan dan kenyamanan</w:t>
      </w:r>
    </w:p>
    <w:p w14:paraId="693EF612" w14:textId="27B5C67A" w:rsidR="00CC6811" w:rsidRPr="008D3971" w:rsidRDefault="00CC6811" w:rsidP="00CC6811">
      <w:pPr>
        <w:pStyle w:val="ListParagraph"/>
        <w:spacing w:line="360" w:lineRule="auto"/>
        <w:ind w:left="36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Pada komponen keamanan dan kenyamanan kepada relawan, May menjelaskan bahwa korban sangat dekat dengan relawan. Hal ini terlihat dari korban yang antusias dalam mengikuti kegiatan bermain. Dengan antusias tersebut menandakan bahwa korban bencana merasakan aman dan nyaman dalam melaksanakan proses PFA oleh para relawan. </w:t>
      </w:r>
    </w:p>
    <w:p w14:paraId="2F730521" w14:textId="4DE3E382" w:rsidR="00CC6811" w:rsidRPr="008D3971" w:rsidRDefault="00CC6811" w:rsidP="004B110A">
      <w:pPr>
        <w:pStyle w:val="ListParagraph"/>
        <w:spacing w:line="240" w:lineRule="auto"/>
        <w:ind w:left="99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“Kalau pengalaman dan pengamatan saya juga saya nggak tahu juga yang mereka ini nyaman tapi mungkin kita bisa menyimpulkan kira-kira mereka itu nyaman nggak sih mereka itu memang aman tidak. kalau saya kan banyak menangani anak-anak ya mba terus mereka juga senang sekali untuk diajak main dan belajar. Kalau selama ini saya lihat dari emosinya anak-anak mereka ini belum terlalu paham tentang apa yang terjadi kepada mereka dan keluarganya Kenyamanan anak-anak ini over all stabil mba. Mereka kepada para relawan sangat dekat dan juga sering main ke posko sambil menanyakan kapan ada kegiatan belajar lagi, saya menyimpulkan bahwa mereka nyaman mungkin. Kalau untuk keamanan kami dari Dompet Dhuafa itu sendiri dan DMC juga mengusahakan tempat yang kami gunakan itu aman. Banyak aparat juga kok mba yang turun dilapangan.”  (May, 2022). </w:t>
      </w:r>
    </w:p>
    <w:p w14:paraId="3A9BE1A5" w14:textId="77777777" w:rsidR="004B110A" w:rsidRPr="008D3971" w:rsidRDefault="004B110A" w:rsidP="004B110A">
      <w:pPr>
        <w:pStyle w:val="ListParagraph"/>
        <w:spacing w:line="240" w:lineRule="auto"/>
        <w:ind w:left="990"/>
        <w:jc w:val="both"/>
        <w:rPr>
          <w:rFonts w:ascii="Cambria" w:hAnsi="Cambria" w:cs="Times New Roman"/>
          <w:noProof/>
          <w:color w:val="000000" w:themeColor="text1"/>
          <w:sz w:val="24"/>
          <w:szCs w:val="24"/>
          <w:lang w:val="id-ID"/>
        </w:rPr>
      </w:pPr>
    </w:p>
    <w:p w14:paraId="225BCAFE" w14:textId="14B7E39C" w:rsidR="005F64D0" w:rsidRPr="008D3971" w:rsidRDefault="005F64D0" w:rsidP="005F64D0">
      <w:pPr>
        <w:pStyle w:val="ListParagraph"/>
        <w:numPr>
          <w:ilvl w:val="0"/>
          <w:numId w:val="2"/>
        </w:numPr>
        <w:spacing w:before="240" w:line="360" w:lineRule="auto"/>
        <w:jc w:val="both"/>
        <w:rPr>
          <w:rFonts w:ascii="Cambria" w:hAnsi="Cambria" w:cs="Times New Roman"/>
          <w:b/>
          <w:bCs/>
          <w:noProof/>
          <w:color w:val="000000" w:themeColor="text1"/>
          <w:sz w:val="24"/>
          <w:szCs w:val="24"/>
          <w:lang w:val="id-ID"/>
        </w:rPr>
      </w:pPr>
      <w:r w:rsidRPr="008D3971">
        <w:rPr>
          <w:rFonts w:ascii="Cambria" w:hAnsi="Cambria"/>
          <w:b/>
          <w:bCs/>
          <w:noProof/>
          <w:color w:val="000000" w:themeColor="text1"/>
          <w:sz w:val="24"/>
          <w:szCs w:val="24"/>
          <w:lang w:val="id-ID"/>
        </w:rPr>
        <w:t>Stabilisasi</w:t>
      </w:r>
    </w:p>
    <w:p w14:paraId="539BE315" w14:textId="77777777" w:rsidR="004B110A" w:rsidRPr="008D3971" w:rsidRDefault="00776871" w:rsidP="00776871">
      <w:pPr>
        <w:pStyle w:val="ListParagraph"/>
        <w:spacing w:line="360" w:lineRule="auto"/>
        <w:ind w:left="36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Stabilisasi adalah membuat stabil kondisi maupun keadaan yang terjadi. May sebagai relawan mengatakan bahwa tujuan PFA ini adalah mencari kebutuhan mereka dengan apa yang bisa kita dukung seperti mengembalikan rutinitas mereka. Hal ini dilakukan karena saat penerapan PFA masih banyak korban yang tidak stabil emosinya. </w:t>
      </w:r>
    </w:p>
    <w:p w14:paraId="6C746865" w14:textId="26902661" w:rsidR="004B110A" w:rsidRPr="008D3971" w:rsidRDefault="004B110A" w:rsidP="004B110A">
      <w:pPr>
        <w:pStyle w:val="ListParagraph"/>
        <w:spacing w:before="240" w:line="240" w:lineRule="auto"/>
        <w:ind w:left="99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“Kemarin pada saat penerapan PFA masih banyak orang yang tidak stabil emosinya. Tujuan PFA ini juga kan mencari kebutuhan mereka juga, apa yang kita </w:t>
      </w:r>
      <w:r w:rsidRPr="008D3971">
        <w:rPr>
          <w:rFonts w:ascii="Cambria" w:hAnsi="Cambria" w:cs="Times New Roman"/>
          <w:noProof/>
          <w:color w:val="000000" w:themeColor="text1"/>
          <w:sz w:val="24"/>
          <w:szCs w:val="24"/>
          <w:lang w:val="id-ID"/>
        </w:rPr>
        <w:lastRenderedPageBreak/>
        <w:t>bisa dukung. Kalau menurut saya juga tujuan PFA itu membantu mereka untuk mengembalikan rutinitas mereka,” (May, 2022).</w:t>
      </w:r>
    </w:p>
    <w:p w14:paraId="04B673BD" w14:textId="77777777" w:rsidR="004B110A" w:rsidRPr="008D3971" w:rsidRDefault="004B110A" w:rsidP="004B110A">
      <w:pPr>
        <w:pStyle w:val="ListParagraph"/>
        <w:spacing w:before="240" w:line="360" w:lineRule="auto"/>
        <w:ind w:left="360"/>
        <w:jc w:val="both"/>
        <w:rPr>
          <w:rFonts w:ascii="Cambria" w:hAnsi="Cambria" w:cs="Times New Roman"/>
          <w:noProof/>
          <w:color w:val="000000" w:themeColor="text1"/>
          <w:sz w:val="8"/>
          <w:szCs w:val="8"/>
          <w:lang w:val="id-ID"/>
        </w:rPr>
      </w:pPr>
    </w:p>
    <w:p w14:paraId="768D5017" w14:textId="092C549B" w:rsidR="00776871" w:rsidRPr="008D3971" w:rsidRDefault="00776871" w:rsidP="004B110A">
      <w:pPr>
        <w:pStyle w:val="ListParagraph"/>
        <w:spacing w:before="240" w:line="360" w:lineRule="auto"/>
        <w:ind w:left="36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Dimana May merasakan sendiri pengalaman ketika akan melaksanakan PFA justru mendapatkan </w:t>
      </w:r>
      <w:r w:rsidRPr="008D3971">
        <w:rPr>
          <w:rFonts w:ascii="Cambria" w:hAnsi="Cambria" w:cs="Times New Roman"/>
          <w:i/>
          <w:iCs/>
          <w:noProof/>
          <w:color w:val="000000" w:themeColor="text1"/>
          <w:sz w:val="24"/>
          <w:szCs w:val="24"/>
          <w:lang w:val="id-ID"/>
        </w:rPr>
        <w:t>cemoohan</w:t>
      </w:r>
      <w:r w:rsidRPr="008D3971">
        <w:rPr>
          <w:rFonts w:ascii="Cambria" w:hAnsi="Cambria"/>
          <w:noProof/>
          <w:color w:val="000000" w:themeColor="text1"/>
          <w:sz w:val="24"/>
          <w:szCs w:val="24"/>
          <w:lang w:val="id-ID"/>
        </w:rPr>
        <w:t xml:space="preserve"> dari orang-orang setempat karena seringkali membuat </w:t>
      </w:r>
      <w:r w:rsidRPr="008D3971">
        <w:rPr>
          <w:rFonts w:ascii="Cambria" w:hAnsi="Cambria"/>
          <w:i/>
          <w:iCs/>
          <w:noProof/>
          <w:color w:val="000000" w:themeColor="text1"/>
          <w:sz w:val="24"/>
          <w:szCs w:val="24"/>
          <w:lang w:val="id-ID"/>
        </w:rPr>
        <w:t>live report</w:t>
      </w:r>
      <w:r w:rsidRPr="008D3971">
        <w:rPr>
          <w:rFonts w:ascii="Cambria" w:hAnsi="Cambria"/>
          <w:noProof/>
          <w:color w:val="000000" w:themeColor="text1"/>
          <w:sz w:val="24"/>
          <w:szCs w:val="24"/>
          <w:lang w:val="id-ID"/>
        </w:rPr>
        <w:t xml:space="preserve"> yang ternyata kurang disukai oleh para korban. Namun setelah melakukan pendekatan beberapa kali, mendengarkan cerita dan menjadi teman bicara akhirnya mereka luluh dan ramah kepada kita. Jadi pendekatan kita sebagai relawan dan juga memberikan pemahaman secara baik dapat membuat mereka mengerti kalau kita sebagai relawan mempunyai tugas dan tujuan yang baik disini. </w:t>
      </w:r>
    </w:p>
    <w:p w14:paraId="06A9AE52" w14:textId="77777777" w:rsidR="004B110A" w:rsidRPr="008D3971" w:rsidRDefault="004B110A" w:rsidP="00776871">
      <w:pPr>
        <w:pStyle w:val="ListParagraph"/>
        <w:spacing w:line="360" w:lineRule="auto"/>
        <w:ind w:left="360"/>
        <w:jc w:val="both"/>
        <w:rPr>
          <w:rFonts w:ascii="Cambria" w:hAnsi="Cambria" w:cs="Times New Roman"/>
          <w:noProof/>
          <w:color w:val="000000" w:themeColor="text1"/>
          <w:sz w:val="24"/>
          <w:szCs w:val="24"/>
          <w:lang w:val="id-ID"/>
        </w:rPr>
      </w:pPr>
    </w:p>
    <w:p w14:paraId="394A2A65" w14:textId="3C3209DA" w:rsidR="005F64D0" w:rsidRPr="008D3971" w:rsidRDefault="005F64D0" w:rsidP="005F64D0">
      <w:pPr>
        <w:pStyle w:val="ListParagraph"/>
        <w:numPr>
          <w:ilvl w:val="0"/>
          <w:numId w:val="2"/>
        </w:numPr>
        <w:spacing w:before="240" w:line="360" w:lineRule="auto"/>
        <w:jc w:val="both"/>
        <w:rPr>
          <w:rFonts w:ascii="Cambria" w:hAnsi="Cambria" w:cs="Times New Roman"/>
          <w:b/>
          <w:bCs/>
          <w:noProof/>
          <w:color w:val="000000" w:themeColor="text1"/>
          <w:sz w:val="24"/>
          <w:szCs w:val="24"/>
          <w:lang w:val="id-ID"/>
        </w:rPr>
      </w:pPr>
      <w:r w:rsidRPr="008D3971">
        <w:rPr>
          <w:rFonts w:ascii="Cambria" w:hAnsi="Cambria"/>
          <w:b/>
          <w:bCs/>
          <w:noProof/>
          <w:color w:val="000000" w:themeColor="text1"/>
          <w:sz w:val="24"/>
          <w:szCs w:val="24"/>
          <w:lang w:val="id-ID"/>
        </w:rPr>
        <w:t>Pengumpulan informasi: kebutuhan dan kekhawatiran</w:t>
      </w:r>
    </w:p>
    <w:p w14:paraId="7E249FDB" w14:textId="28F923CB" w:rsidR="00CC6811" w:rsidRPr="008D3971" w:rsidRDefault="00CC6811" w:rsidP="00CC6811">
      <w:pPr>
        <w:pStyle w:val="ListParagraph"/>
        <w:spacing w:line="360" w:lineRule="auto"/>
        <w:ind w:left="36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Sebelum melaksanakan PFA para relawan melaksanakan pengumpulan informasi atau assesment terlebih dahulu untuk mengetahui kegiatan apa yang tepat dalam melaksanakan PFA. Menurut relawan sebelum melaksanakan tugasnya untuk terjun langsung ke lapangan diadakan assesment terlebih dahulu. Assesment tersebut digunakan untuk melihat jangkauan para relawan dan pembagian tugas sesuai dengan urgensi kebutuhan – kebutuhan yang ada di lapangan. </w:t>
      </w:r>
    </w:p>
    <w:p w14:paraId="5E158D0B" w14:textId="2F291962" w:rsidR="00CC6811" w:rsidRPr="008D3971" w:rsidRDefault="00CC6811" w:rsidP="004B110A">
      <w:pPr>
        <w:pStyle w:val="ListParagraph"/>
        <w:spacing w:line="240" w:lineRule="auto"/>
        <w:ind w:left="99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“Tentunya ada (assesment), jadi kita dilokasi ini kan ada tim assessment ya kak. Jadi gunanya tim assessment ini mengumpulkan informasi apa saja yang masih dibutuhkan oleh penyintas dan ada berita apa yang terjadi itu kita dapat tahu dari tim assessment. Sebelum kita terjun lapangan kita sudah mengetahui nih di sini misal butuh apa, di daerah ini butuhnya apa. Nah itu semua sudah menjadi tugasnya tim assessment kak.” (Dewi, 2022)</w:t>
      </w:r>
    </w:p>
    <w:p w14:paraId="56BF9F0A" w14:textId="30ED6F74" w:rsidR="00003640" w:rsidRPr="008D3971" w:rsidRDefault="00003640" w:rsidP="00003640">
      <w:pPr>
        <w:spacing w:line="360" w:lineRule="auto"/>
        <w:ind w:left="45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Jadi melalui assesment ini, para relawan mengumpulkan data-data sebelum turun lapangan untuk melihat kebutuhan yang diperlukan oleh para korban dalam melaksanakan PFA dan kekhawatiran apa yang akan terjadi saat di lapangan.</w:t>
      </w:r>
    </w:p>
    <w:p w14:paraId="2ECDFD6C" w14:textId="79BF38EC" w:rsidR="005F64D0" w:rsidRPr="008D3971" w:rsidRDefault="005F64D0" w:rsidP="005F64D0">
      <w:pPr>
        <w:pStyle w:val="ListParagraph"/>
        <w:numPr>
          <w:ilvl w:val="0"/>
          <w:numId w:val="2"/>
        </w:numPr>
        <w:spacing w:before="240" w:line="360" w:lineRule="auto"/>
        <w:jc w:val="both"/>
        <w:rPr>
          <w:rFonts w:ascii="Cambria" w:hAnsi="Cambria" w:cs="Times New Roman"/>
          <w:b/>
          <w:bCs/>
          <w:noProof/>
          <w:color w:val="000000" w:themeColor="text1"/>
          <w:sz w:val="24"/>
          <w:szCs w:val="24"/>
          <w:lang w:val="id-ID"/>
        </w:rPr>
      </w:pPr>
      <w:r w:rsidRPr="008D3971">
        <w:rPr>
          <w:rFonts w:ascii="Cambria" w:hAnsi="Cambria"/>
          <w:b/>
          <w:bCs/>
          <w:i/>
          <w:iCs/>
          <w:noProof/>
          <w:color w:val="000000" w:themeColor="text1"/>
          <w:sz w:val="24"/>
          <w:szCs w:val="24"/>
          <w:lang w:val="id-ID"/>
        </w:rPr>
        <w:t>Assistance</w:t>
      </w:r>
      <w:r w:rsidRPr="008D3971">
        <w:rPr>
          <w:rFonts w:ascii="Cambria" w:hAnsi="Cambria"/>
          <w:b/>
          <w:bCs/>
          <w:noProof/>
          <w:color w:val="000000" w:themeColor="text1"/>
          <w:sz w:val="24"/>
          <w:szCs w:val="24"/>
          <w:lang w:val="id-ID"/>
        </w:rPr>
        <w:t xml:space="preserve"> praktis</w:t>
      </w:r>
    </w:p>
    <w:p w14:paraId="35F45F63" w14:textId="3E5CEDD1" w:rsidR="00CC6811" w:rsidRPr="008D3971" w:rsidRDefault="00003640" w:rsidP="00CC6811">
      <w:pPr>
        <w:pStyle w:val="ListParagraph"/>
        <w:spacing w:before="240" w:line="360" w:lineRule="auto"/>
        <w:ind w:left="360"/>
        <w:jc w:val="both"/>
        <w:rPr>
          <w:rFonts w:ascii="Cambria" w:hAnsi="Cambria" w:cs="Times New Roman"/>
          <w:noProof/>
          <w:color w:val="000000" w:themeColor="text1"/>
          <w:sz w:val="24"/>
          <w:szCs w:val="24"/>
          <w:lang w:val="id-ID"/>
        </w:rPr>
      </w:pPr>
      <w:r w:rsidRPr="008D3971">
        <w:rPr>
          <w:rFonts w:ascii="Cambria" w:hAnsi="Cambria" w:cs="Times New Roman"/>
          <w:i/>
          <w:iCs/>
          <w:noProof/>
          <w:color w:val="000000" w:themeColor="text1"/>
          <w:sz w:val="24"/>
          <w:szCs w:val="24"/>
          <w:lang w:val="id-ID"/>
        </w:rPr>
        <w:t xml:space="preserve">Assistance </w:t>
      </w:r>
      <w:r w:rsidRPr="008D3971">
        <w:rPr>
          <w:rFonts w:ascii="Cambria" w:hAnsi="Cambria" w:cs="Times New Roman"/>
          <w:noProof/>
          <w:color w:val="000000" w:themeColor="text1"/>
          <w:sz w:val="24"/>
          <w:szCs w:val="24"/>
          <w:lang w:val="id-ID"/>
        </w:rPr>
        <w:t xml:space="preserve">merupakan panduan praktis yang dimiliki oleh relawan </w:t>
      </w:r>
      <w:r w:rsidR="00CC6811" w:rsidRPr="008D3971">
        <w:rPr>
          <w:rFonts w:ascii="Cambria" w:hAnsi="Cambria" w:cs="Times New Roman"/>
          <w:noProof/>
          <w:color w:val="000000" w:themeColor="text1"/>
          <w:sz w:val="24"/>
          <w:szCs w:val="24"/>
          <w:lang w:val="id-ID"/>
        </w:rPr>
        <w:t>dalam pelaksanaan PFA agar berjalan sesuai dengan tujuan pelaksanaan PFA</w:t>
      </w:r>
      <w:r w:rsidR="00CC6811" w:rsidRPr="008D3971">
        <w:rPr>
          <w:rFonts w:ascii="Cambria" w:hAnsi="Cambria" w:cs="Times New Roman"/>
          <w:i/>
          <w:iCs/>
          <w:noProof/>
          <w:color w:val="000000" w:themeColor="text1"/>
          <w:sz w:val="24"/>
          <w:szCs w:val="24"/>
          <w:lang w:val="id-ID"/>
        </w:rPr>
        <w:t xml:space="preserve">.  </w:t>
      </w:r>
      <w:r w:rsidR="00CC6811" w:rsidRPr="008D3971">
        <w:rPr>
          <w:rFonts w:ascii="Cambria" w:hAnsi="Cambria" w:cs="Times New Roman"/>
          <w:noProof/>
          <w:color w:val="000000" w:themeColor="text1"/>
          <w:sz w:val="24"/>
          <w:szCs w:val="24"/>
          <w:lang w:val="id-ID"/>
        </w:rPr>
        <w:t>Setiap relawan harus dibekali panduan atau ilmu pengetahuan yang cukup untuk melaksanakan PFA</w:t>
      </w:r>
      <w:r w:rsidR="00CC6811" w:rsidRPr="008D3971">
        <w:rPr>
          <w:rFonts w:ascii="Cambria" w:hAnsi="Cambria" w:cs="Times New Roman"/>
          <w:i/>
          <w:iCs/>
          <w:noProof/>
          <w:color w:val="000000" w:themeColor="text1"/>
          <w:sz w:val="24"/>
          <w:szCs w:val="24"/>
          <w:lang w:val="id-ID"/>
        </w:rPr>
        <w:t xml:space="preserve">. </w:t>
      </w:r>
      <w:r w:rsidR="00CC6811" w:rsidRPr="008D3971">
        <w:rPr>
          <w:rFonts w:ascii="Cambria" w:hAnsi="Cambria" w:cs="Times New Roman"/>
          <w:noProof/>
          <w:color w:val="000000" w:themeColor="text1"/>
          <w:sz w:val="24"/>
          <w:szCs w:val="24"/>
          <w:lang w:val="id-ID"/>
        </w:rPr>
        <w:t xml:space="preserve"> Berdasarkan hasil penelitian yang sudah dilaksanakan terlihat bahwa relawan-relawan yang </w:t>
      </w:r>
      <w:r w:rsidR="00CC6811" w:rsidRPr="008D3971">
        <w:rPr>
          <w:rFonts w:ascii="Cambria" w:hAnsi="Cambria" w:cs="Times New Roman"/>
          <w:noProof/>
          <w:color w:val="000000" w:themeColor="text1"/>
          <w:sz w:val="24"/>
          <w:szCs w:val="24"/>
          <w:lang w:val="id-ID"/>
        </w:rPr>
        <w:lastRenderedPageBreak/>
        <w:t xml:space="preserve">diterjunkan sebelumnya pernah melaksanakan PFA dan pernah mengikuti pembekalan PFA dengan mendapatkan pelatihan untuk relawan sebelum terjun ke lokasi bencana. </w:t>
      </w:r>
    </w:p>
    <w:p w14:paraId="7AFC1774" w14:textId="39C4FABB" w:rsidR="00CC6811" w:rsidRPr="008D3971" w:rsidRDefault="00CC6811" w:rsidP="00003640">
      <w:pPr>
        <w:pStyle w:val="ListParagraph"/>
        <w:spacing w:before="240" w:line="240" w:lineRule="auto"/>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“Kalau panduan praktisnya mungkin lebih kepada pelatihan-pelatihan ya kak. Waktu itu saya pernah ikut pelatihan tentang PFA di Mental Health Booth Camp selama dua hari. Jadi waktu itu Dompet Dhuafa dengan lembaga lain mengadakan pelatihan. Pernah juga ada pelatihan kebencanaan. Jadi pelatihan kebencanaan itu kita belajar bagaimana kita disituasi bencana, bagaimana pembagian kerja, apa saja yang harus dilakukan, dan juga ada pelatihan pertolongan dan simulasi bencana. Pelatihan itu dilakukan selama tiga hari.” (Dewi,2022) </w:t>
      </w:r>
    </w:p>
    <w:p w14:paraId="54D3B85E" w14:textId="6A6D6E5C" w:rsidR="00003640" w:rsidRPr="008D3971" w:rsidRDefault="00003640" w:rsidP="004B7B0C">
      <w:pPr>
        <w:spacing w:before="240" w:line="360" w:lineRule="auto"/>
        <w:ind w:left="36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Sehingga jelas dari ketiga relawan menyatakan bahwa tidak adanya panduan praktis yang dapat digunakan ketika </w:t>
      </w:r>
      <w:r w:rsidR="004B7B0C" w:rsidRPr="008D3971">
        <w:rPr>
          <w:rFonts w:ascii="Cambria" w:hAnsi="Cambria" w:cs="Times New Roman"/>
          <w:noProof/>
          <w:color w:val="000000" w:themeColor="text1"/>
          <w:sz w:val="24"/>
          <w:szCs w:val="24"/>
          <w:lang w:val="id-ID"/>
        </w:rPr>
        <w:t xml:space="preserve">pelaksanaan PFA. Meskipun sudah mengikuti pelatihan-pelatihan, maka akan lebih baik lagi jika dibuatkan panduan praktis dalam melaksanakan PFA. </w:t>
      </w:r>
    </w:p>
    <w:p w14:paraId="5B0D0C06" w14:textId="0FBD02A7" w:rsidR="005F64D0" w:rsidRPr="008D3971" w:rsidRDefault="005F64D0" w:rsidP="005F64D0">
      <w:pPr>
        <w:pStyle w:val="ListParagraph"/>
        <w:numPr>
          <w:ilvl w:val="0"/>
          <w:numId w:val="2"/>
        </w:numPr>
        <w:spacing w:before="240" w:line="360" w:lineRule="auto"/>
        <w:jc w:val="both"/>
        <w:rPr>
          <w:rFonts w:ascii="Cambria" w:hAnsi="Cambria" w:cs="Times New Roman"/>
          <w:b/>
          <w:bCs/>
          <w:noProof/>
          <w:color w:val="000000" w:themeColor="text1"/>
          <w:sz w:val="24"/>
          <w:szCs w:val="24"/>
          <w:lang w:val="id-ID"/>
        </w:rPr>
      </w:pPr>
      <w:r w:rsidRPr="008D3971">
        <w:rPr>
          <w:rFonts w:ascii="Cambria" w:hAnsi="Cambria"/>
          <w:b/>
          <w:bCs/>
          <w:noProof/>
          <w:color w:val="000000" w:themeColor="text1"/>
          <w:sz w:val="24"/>
          <w:szCs w:val="24"/>
          <w:lang w:val="id-ID"/>
        </w:rPr>
        <w:t>Hubungan dengan dukungan sosial</w:t>
      </w:r>
    </w:p>
    <w:p w14:paraId="74690AF0" w14:textId="6B251576" w:rsidR="005F64D0" w:rsidRPr="008D3971" w:rsidRDefault="005F64D0" w:rsidP="005F64D0">
      <w:pPr>
        <w:pStyle w:val="ListParagraph"/>
        <w:spacing w:line="360" w:lineRule="auto"/>
        <w:ind w:left="36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PFA juga menekankan kepada </w:t>
      </w:r>
      <w:r w:rsidR="00AD4111" w:rsidRPr="008D3971">
        <w:rPr>
          <w:rFonts w:ascii="Cambria" w:hAnsi="Cambria" w:cs="Times New Roman"/>
          <w:noProof/>
          <w:color w:val="000000" w:themeColor="text1"/>
          <w:sz w:val="24"/>
          <w:szCs w:val="24"/>
          <w:lang w:val="id-ID"/>
        </w:rPr>
        <w:t xml:space="preserve">dukungan sosial </w:t>
      </w:r>
      <w:r w:rsidRPr="008D3971">
        <w:rPr>
          <w:rFonts w:ascii="Cambria" w:hAnsi="Cambria" w:cs="Times New Roman"/>
          <w:noProof/>
          <w:color w:val="000000" w:themeColor="text1"/>
          <w:sz w:val="24"/>
          <w:szCs w:val="24"/>
          <w:lang w:val="id-ID"/>
        </w:rPr>
        <w:t xml:space="preserve">yang diberikan relawan kepada para korban. Relawan juga harus memberikan </w:t>
      </w:r>
      <w:r w:rsidR="00AD4111" w:rsidRPr="008D3971">
        <w:rPr>
          <w:rFonts w:ascii="Cambria" w:hAnsi="Cambria" w:cs="Times New Roman"/>
          <w:noProof/>
          <w:color w:val="000000" w:themeColor="text1"/>
          <w:sz w:val="24"/>
          <w:szCs w:val="24"/>
          <w:lang w:val="id-ID"/>
        </w:rPr>
        <w:t xml:space="preserve">dukungan sosial </w:t>
      </w:r>
      <w:r w:rsidRPr="008D3971">
        <w:rPr>
          <w:rFonts w:ascii="Cambria" w:hAnsi="Cambria" w:cs="Times New Roman"/>
          <w:noProof/>
          <w:color w:val="000000" w:themeColor="text1"/>
          <w:sz w:val="24"/>
          <w:szCs w:val="24"/>
          <w:lang w:val="id-ID"/>
        </w:rPr>
        <w:t xml:space="preserve">yang dapat dilihat dari dukungan sosial kepada korban. Adapun dukungan sosial yang diberikan oleh para relawan diantaranya yaitu  mengajak bermain, mengajak bercerita dan memberikan afirmasi positif. Hal tersebut juga dilakukan oleh relawan-relawan di lokasi Erupsi Semeru seperti berikut. </w:t>
      </w:r>
    </w:p>
    <w:p w14:paraId="7CD59F3B" w14:textId="2FF300CB" w:rsidR="005F64D0" w:rsidRPr="008D3971" w:rsidRDefault="005F64D0" w:rsidP="005F64D0">
      <w:pPr>
        <w:pStyle w:val="ListParagraph"/>
        <w:spacing w:before="240" w:line="360" w:lineRule="auto"/>
        <w:ind w:left="36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Ketiga informan sepakat dengan memberikan perhatian dan dukungan dengan menjadi teman bercerita bagi para korban. Para relawan berusaha mendengarkan keluh kesah atau cerita dari para korban dan berbicara hati ke hati. Dewi mengatakan bahwa melihat, mendengarkan, memberikan pelukan dan membiarkan mereka menangis serta bercerita merupakan bentuk dukungan yang diberikan. </w:t>
      </w:r>
    </w:p>
    <w:p w14:paraId="0E9D20D0" w14:textId="78F97AC6" w:rsidR="004B7B0C" w:rsidRPr="008D3971" w:rsidRDefault="004B7B0C" w:rsidP="004B7B0C">
      <w:pPr>
        <w:pStyle w:val="ListParagraph"/>
        <w:spacing w:line="240" w:lineRule="auto"/>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"Kalau untuk dukungan sosial yang sudah saya berikan kemarin mungkin sederhana bukan yang luar biasa. Dengan saya melihat dan mendengarkan apa yang mereka rasakan dan cerita-cerita mereka. Saya memberikan pelukan dan membiarkan mereka menangis dan bercerita kepada saya. Itu menurut saya merupakan dukungan sosial yang dapat saya berikan kepada mereka. Selain saya berikan mainan kepada anak-anak kecil, mungkin itu dukungan sosial yang aku berikan kepada mereka kemarin,” (Dewi, 2022). </w:t>
      </w:r>
    </w:p>
    <w:p w14:paraId="0BBDCD7C" w14:textId="77777777" w:rsidR="004B7B0C" w:rsidRPr="008D3971" w:rsidRDefault="004B7B0C" w:rsidP="004B7B0C">
      <w:pPr>
        <w:pStyle w:val="ListParagraph"/>
        <w:spacing w:line="240" w:lineRule="auto"/>
        <w:jc w:val="both"/>
        <w:rPr>
          <w:rFonts w:ascii="Cambria" w:hAnsi="Cambria" w:cs="Times New Roman"/>
          <w:noProof/>
          <w:color w:val="000000" w:themeColor="text1"/>
          <w:sz w:val="24"/>
          <w:szCs w:val="24"/>
          <w:lang w:val="id-ID"/>
        </w:rPr>
      </w:pPr>
    </w:p>
    <w:p w14:paraId="2A4A98FD" w14:textId="77777777" w:rsidR="005F64D0" w:rsidRPr="008D3971" w:rsidRDefault="005F64D0" w:rsidP="005F64D0">
      <w:pPr>
        <w:pStyle w:val="ListParagraph"/>
        <w:spacing w:line="360" w:lineRule="auto"/>
        <w:ind w:left="36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lastRenderedPageBreak/>
        <w:t xml:space="preserve">Sedangkan untuk dukungan kepada anak, para relawan biasanya mendukung dan mengajak bermain, mendongeng, bercerita dan belajar untuk mengenali emosi mereka. Para relawan membuatkan aktivitas-aktivitas yang dapat mendorong afirmasi diri mereka sendiri. Salah satu relawan juga ada yang memberikan mainan sebagai bentuk dukungan kepada anak-anak korban bencana. </w:t>
      </w:r>
    </w:p>
    <w:p w14:paraId="12590017" w14:textId="754A393F" w:rsidR="005F64D0" w:rsidRPr="008D3971" w:rsidRDefault="005F64D0" w:rsidP="005F64D0">
      <w:pPr>
        <w:pStyle w:val="ListParagraph"/>
        <w:numPr>
          <w:ilvl w:val="0"/>
          <w:numId w:val="2"/>
        </w:numPr>
        <w:spacing w:before="240" w:line="360" w:lineRule="auto"/>
        <w:jc w:val="both"/>
        <w:rPr>
          <w:rFonts w:ascii="Cambria" w:hAnsi="Cambria" w:cs="Times New Roman"/>
          <w:b/>
          <w:bCs/>
          <w:noProof/>
          <w:color w:val="000000" w:themeColor="text1"/>
          <w:sz w:val="24"/>
          <w:szCs w:val="24"/>
          <w:lang w:val="id-ID"/>
        </w:rPr>
      </w:pPr>
      <w:r w:rsidRPr="008D3971">
        <w:rPr>
          <w:rFonts w:ascii="Cambria" w:hAnsi="Cambria"/>
          <w:b/>
          <w:bCs/>
          <w:noProof/>
          <w:color w:val="000000" w:themeColor="text1"/>
          <w:sz w:val="24"/>
          <w:szCs w:val="24"/>
          <w:lang w:val="id-ID"/>
        </w:rPr>
        <w:t>Informasi tentang mengatasi</w:t>
      </w:r>
    </w:p>
    <w:p w14:paraId="794FEDDC" w14:textId="7DA3722D" w:rsidR="000A0496" w:rsidRPr="008D3971" w:rsidRDefault="000A0496" w:rsidP="000A0496">
      <w:pPr>
        <w:pStyle w:val="ListParagraph"/>
        <w:spacing w:line="360" w:lineRule="auto"/>
        <w:ind w:left="36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Dalam kasus bencana erupsi gunung Semeru, menurut pengamatan peneliti tidak hanya fokus pada pertolongan terkait luka fisik tetapi juga berfokus pada kondisi psikologisnya.  Hal ini sejalan sesuai  yang diungkapkan oleh para relawan, May mengatakan bahwa PFA ini menurutnya efektif karena biasanya pada saat bencana yang jadi fokus yaitu pertolongan pada korban luka fisik saja dan terkadang kita tidak melihat para korban yang memiliki emosi, kondisi mental dan psikologisnya yang juga butuh untuk ditangani maupun di obati. </w:t>
      </w:r>
    </w:p>
    <w:p w14:paraId="00F9713E" w14:textId="58879EB7" w:rsidR="004B7B0C" w:rsidRPr="008D3971" w:rsidRDefault="004B7B0C" w:rsidP="004B7B0C">
      <w:pPr>
        <w:pStyle w:val="ListParagraph"/>
        <w:spacing w:line="360" w:lineRule="auto"/>
        <w:ind w:left="36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Kemudian dari PFA yang sudah dilaksanakan oleh relawan</w:t>
      </w:r>
      <w:r w:rsidR="000A0496" w:rsidRPr="008D3971">
        <w:rPr>
          <w:rFonts w:ascii="Cambria" w:hAnsi="Cambria" w:cs="Times New Roman"/>
          <w:noProof/>
          <w:color w:val="000000" w:themeColor="text1"/>
          <w:sz w:val="24"/>
          <w:szCs w:val="24"/>
          <w:lang w:val="id-ID"/>
        </w:rPr>
        <w:t xml:space="preserve"> dengan melakukan pengobatan terhadap </w:t>
      </w:r>
      <w:r w:rsidRPr="008D3971">
        <w:rPr>
          <w:rFonts w:ascii="Cambria" w:hAnsi="Cambria" w:cs="Times New Roman"/>
          <w:noProof/>
          <w:color w:val="000000" w:themeColor="text1"/>
          <w:sz w:val="24"/>
          <w:szCs w:val="24"/>
          <w:lang w:val="id-ID"/>
        </w:rPr>
        <w:t>kondisi psikologis korba</w:t>
      </w:r>
      <w:r w:rsidR="000A0496" w:rsidRPr="008D3971">
        <w:rPr>
          <w:rFonts w:ascii="Cambria" w:hAnsi="Cambria" w:cs="Times New Roman"/>
          <w:noProof/>
          <w:color w:val="000000" w:themeColor="text1"/>
          <w:sz w:val="24"/>
          <w:szCs w:val="24"/>
          <w:lang w:val="id-ID"/>
        </w:rPr>
        <w:t>n</w:t>
      </w:r>
      <w:r w:rsidRPr="008D3971">
        <w:rPr>
          <w:rFonts w:ascii="Cambria" w:hAnsi="Cambria" w:cs="Times New Roman"/>
          <w:noProof/>
          <w:color w:val="000000" w:themeColor="text1"/>
          <w:sz w:val="24"/>
          <w:szCs w:val="24"/>
          <w:lang w:val="id-ID"/>
        </w:rPr>
        <w:t xml:space="preserve">. Berdasarkan informasi yang didapatkan bahwa untuk kondisi anak-anak tidak sampai down karena dunia anak-anak memang bermain namun kadang anak merasa trauma dengan kejadian dari Erupsi Gunung Semeru.  Hal ini didapatkan dari relawan sebagai berikut </w:t>
      </w:r>
    </w:p>
    <w:p w14:paraId="7C7A1496" w14:textId="77777777" w:rsidR="004B7B0C" w:rsidRPr="008D3971" w:rsidRDefault="004B7B0C" w:rsidP="004B7B0C">
      <w:pPr>
        <w:pStyle w:val="ListParagraph"/>
        <w:spacing w:line="240" w:lineRule="auto"/>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“Kalau anak-anak tidak begitu sih ya mba karena dunianya anak-anak kan dunia bermain. Dan begitu mereka bermain tidak terlalu kelihatan sekali, tetapi yang sangat kelihatan kondisi psikologi korban ini yaitu lansia atau orang tua. Saya ngobrol bareng lansia dan menurut saya para lansia butuh juga PFA. Mereka butuh didengarkan, kalau anak-anak kebanyakan kita yang berbicara sedangkan lansia biarkan mereka bercerita dan kita yang mendengarkan. Biasanya lansia yang kita dengarkan ceritanya akan merasa lebih baik dirinya. Dilokasi bencana itu lansia butuh tempat bercerita. Tinggal kita relawan mendengarkan cerita dan keluh kesah mereka.” (Prapti,2022)</w:t>
      </w:r>
    </w:p>
    <w:p w14:paraId="03FB2D6C" w14:textId="77777777" w:rsidR="004B7B0C" w:rsidRPr="008D3971" w:rsidRDefault="004B7B0C" w:rsidP="004B7B0C">
      <w:pPr>
        <w:pStyle w:val="ListParagraph"/>
        <w:spacing w:line="240" w:lineRule="auto"/>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“Yang saya lihat pada anak-anaknya tidak ada yang sampai down atau murung banget gitu mba. Mereka selayaknya anak-anak bermain dan belum mengerti nih apa yang sedang terjadi.” (May,2022)</w:t>
      </w:r>
    </w:p>
    <w:p w14:paraId="3B830E1D" w14:textId="77777777" w:rsidR="004B7B0C" w:rsidRPr="008D3971" w:rsidRDefault="004B7B0C" w:rsidP="004B7B0C">
      <w:pPr>
        <w:pStyle w:val="ListParagraph"/>
        <w:spacing w:before="240" w:line="360" w:lineRule="auto"/>
        <w:ind w:left="360"/>
        <w:jc w:val="both"/>
        <w:rPr>
          <w:rFonts w:ascii="Cambria" w:hAnsi="Cambria" w:cs="Times New Roman"/>
          <w:b/>
          <w:bCs/>
          <w:noProof/>
          <w:color w:val="000000" w:themeColor="text1"/>
          <w:sz w:val="24"/>
          <w:szCs w:val="24"/>
          <w:lang w:val="id-ID"/>
        </w:rPr>
      </w:pPr>
    </w:p>
    <w:p w14:paraId="02C762F3" w14:textId="4A1E4D6C" w:rsidR="005F64D0" w:rsidRPr="008D3971" w:rsidRDefault="005F64D0" w:rsidP="005F64D0">
      <w:pPr>
        <w:pStyle w:val="ListParagraph"/>
        <w:numPr>
          <w:ilvl w:val="0"/>
          <w:numId w:val="2"/>
        </w:numPr>
        <w:spacing w:before="240" w:line="360" w:lineRule="auto"/>
        <w:jc w:val="both"/>
        <w:rPr>
          <w:rFonts w:ascii="Cambria" w:hAnsi="Cambria" w:cs="Times New Roman"/>
          <w:b/>
          <w:bCs/>
          <w:noProof/>
          <w:color w:val="000000" w:themeColor="text1"/>
          <w:sz w:val="24"/>
          <w:szCs w:val="24"/>
          <w:lang w:val="id-ID"/>
        </w:rPr>
      </w:pPr>
      <w:r w:rsidRPr="008D3971">
        <w:rPr>
          <w:rFonts w:ascii="Cambria" w:hAnsi="Cambria"/>
          <w:b/>
          <w:bCs/>
          <w:noProof/>
          <w:color w:val="000000" w:themeColor="text1"/>
          <w:sz w:val="24"/>
          <w:szCs w:val="24"/>
          <w:lang w:val="id-ID"/>
        </w:rPr>
        <w:t>Keterkaitan dengan layanan kolaboratif</w:t>
      </w:r>
    </w:p>
    <w:p w14:paraId="5A3961BB" w14:textId="77777777" w:rsidR="00776871" w:rsidRPr="008D3971" w:rsidRDefault="004B7B0C" w:rsidP="00776871">
      <w:pPr>
        <w:pStyle w:val="ListParagraph"/>
        <w:spacing w:before="240" w:line="360" w:lineRule="auto"/>
        <w:ind w:left="360"/>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 xml:space="preserve">Pelaksanaan PFA pada korban bencana erupsi ini cukup memiliki keterkaitan dengan layanan kolaboratif yang ada seperti tenaga medis. </w:t>
      </w:r>
    </w:p>
    <w:p w14:paraId="15C288FD" w14:textId="36CA6879" w:rsidR="00776871" w:rsidRPr="008D3971" w:rsidRDefault="00776871" w:rsidP="00776871">
      <w:pPr>
        <w:pStyle w:val="ListParagraph"/>
        <w:spacing w:before="240" w:line="240" w:lineRule="auto"/>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lastRenderedPageBreak/>
        <w:t>“Di Dompet Dhuafa sendiri juga mereka memiliki Psikolog, dokter dari tim kesehatannya ada LKC (Lembaga Kesehatan Cuma-Cuma). Kalau waktu saya PFA ada bareng mahasiswa dari jurusan psikologi Unair juga mba,” (Prapti, 2022)</w:t>
      </w:r>
    </w:p>
    <w:p w14:paraId="700514B2" w14:textId="77777777" w:rsidR="00776871" w:rsidRPr="008D3971" w:rsidRDefault="00776871" w:rsidP="00776871">
      <w:pPr>
        <w:pStyle w:val="ListParagraph"/>
        <w:spacing w:line="240" w:lineRule="auto"/>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w:t>
      </w:r>
      <w:r w:rsidR="004B7B0C" w:rsidRPr="008D3971">
        <w:rPr>
          <w:rFonts w:ascii="Cambria" w:hAnsi="Cambria" w:cs="Times New Roman"/>
          <w:noProof/>
          <w:color w:val="000000" w:themeColor="text1"/>
          <w:sz w:val="24"/>
          <w:szCs w:val="24"/>
          <w:lang w:val="id-ID"/>
        </w:rPr>
        <w:t>Saya tetap terhubung dengan lembaga DMC Dompet Dhuafa selain itu juga ada tenaga medis lainnya mba yang membantu dilapangan. Jadi kita bisa saling berkolaborasi saja mba di sana</w:t>
      </w:r>
      <w:r w:rsidRPr="008D3971">
        <w:rPr>
          <w:rFonts w:ascii="Cambria" w:hAnsi="Cambria" w:cs="Times New Roman"/>
          <w:noProof/>
          <w:color w:val="000000" w:themeColor="text1"/>
          <w:sz w:val="24"/>
          <w:szCs w:val="24"/>
          <w:lang w:val="id-ID"/>
        </w:rPr>
        <w:t>,” (May, 2022)</w:t>
      </w:r>
      <w:r w:rsidR="004B7B0C" w:rsidRPr="008D3971">
        <w:rPr>
          <w:rFonts w:ascii="Cambria" w:hAnsi="Cambria" w:cs="Times New Roman"/>
          <w:noProof/>
          <w:color w:val="000000" w:themeColor="text1"/>
          <w:sz w:val="24"/>
          <w:szCs w:val="24"/>
          <w:lang w:val="id-ID"/>
        </w:rPr>
        <w:t>.</w:t>
      </w:r>
    </w:p>
    <w:p w14:paraId="7DD4D44B" w14:textId="0B5FA9E3" w:rsidR="004B7B0C" w:rsidRPr="008D3971" w:rsidRDefault="004B7B0C" w:rsidP="00776871">
      <w:pPr>
        <w:pStyle w:val="ListParagraph"/>
        <w:spacing w:line="240" w:lineRule="auto"/>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 </w:t>
      </w:r>
    </w:p>
    <w:p w14:paraId="234EBABC" w14:textId="3D9FE0AA" w:rsidR="00776871" w:rsidRPr="008D3971" w:rsidRDefault="00776871" w:rsidP="004B7B0C">
      <w:pPr>
        <w:pStyle w:val="ListParagraph"/>
        <w:spacing w:line="360" w:lineRule="auto"/>
        <w:ind w:left="36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Berbeda dengan lainnya, Dewi mengatakan kalau informasi yang dia dapatkan tidak valid mengenai ketidak adaan psikolog di dalam jejaring saat pelaksanaan PFA berlangsung. Tetapi untuk dokter dan lembaga lainn</w:t>
      </w:r>
      <w:r w:rsidR="000A0496" w:rsidRPr="008D3971">
        <w:rPr>
          <w:rFonts w:ascii="Cambria" w:hAnsi="Cambria" w:cs="Times New Roman"/>
          <w:noProof/>
          <w:color w:val="000000" w:themeColor="text1"/>
          <w:sz w:val="24"/>
          <w:szCs w:val="24"/>
          <w:lang w:val="id-ID"/>
        </w:rPr>
        <w:t>a</w:t>
      </w:r>
      <w:r w:rsidRPr="008D3971">
        <w:rPr>
          <w:rFonts w:ascii="Cambria" w:hAnsi="Cambria" w:cs="Times New Roman"/>
          <w:noProof/>
          <w:color w:val="000000" w:themeColor="text1"/>
          <w:sz w:val="24"/>
          <w:szCs w:val="24"/>
          <w:lang w:val="id-ID"/>
        </w:rPr>
        <w:t xml:space="preserve"> dapat </w:t>
      </w:r>
      <w:r w:rsidR="000A0496" w:rsidRPr="008D3971">
        <w:rPr>
          <w:rFonts w:ascii="Cambria" w:hAnsi="Cambria" w:cs="Times New Roman"/>
          <w:noProof/>
          <w:color w:val="000000" w:themeColor="text1"/>
          <w:sz w:val="24"/>
          <w:szCs w:val="24"/>
          <w:lang w:val="id-ID"/>
        </w:rPr>
        <w:t>dipastikan</w:t>
      </w:r>
      <w:r w:rsidRPr="008D3971">
        <w:rPr>
          <w:rFonts w:ascii="Cambria" w:hAnsi="Cambria" w:cs="Times New Roman"/>
          <w:noProof/>
          <w:color w:val="000000" w:themeColor="text1"/>
          <w:sz w:val="24"/>
          <w:szCs w:val="24"/>
          <w:lang w:val="id-ID"/>
        </w:rPr>
        <w:t xml:space="preserve"> keberadaannya. Namun sepengetahuan peneliti, Dewi merupakan salah satu psikolog yang ada di PFA sehingga dapat dinyatakan keseluruhan layanan dapat berkolaborasi.  </w:t>
      </w:r>
    </w:p>
    <w:p w14:paraId="4143081D" w14:textId="32FE7B31" w:rsidR="00350681" w:rsidRPr="008D3971" w:rsidRDefault="000A0496" w:rsidP="001C295D">
      <w:pPr>
        <w:spacing w:line="360" w:lineRule="auto"/>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 xml:space="preserve">Setelah melihat komponen </w:t>
      </w:r>
      <w:r w:rsidR="002113C1" w:rsidRPr="008D3971">
        <w:rPr>
          <w:rFonts w:ascii="Cambria" w:hAnsi="Cambria" w:cs="Times New Roman"/>
          <w:noProof/>
          <w:color w:val="000000" w:themeColor="text1"/>
          <w:sz w:val="24"/>
          <w:szCs w:val="24"/>
          <w:lang w:val="id-ID"/>
        </w:rPr>
        <w:t xml:space="preserve"> pelaksanaan </w:t>
      </w:r>
      <w:r w:rsidR="001C295D" w:rsidRPr="008D3971">
        <w:rPr>
          <w:rFonts w:ascii="Cambria" w:hAnsi="Cambria" w:cs="Times New Roman"/>
          <w:noProof/>
          <w:color w:val="000000" w:themeColor="text1"/>
          <w:sz w:val="24"/>
          <w:szCs w:val="24"/>
          <w:lang w:val="id-ID"/>
        </w:rPr>
        <w:t>PF</w:t>
      </w:r>
      <w:r w:rsidRPr="008D3971">
        <w:rPr>
          <w:rFonts w:ascii="Cambria" w:hAnsi="Cambria" w:cs="Times New Roman"/>
          <w:noProof/>
          <w:color w:val="000000" w:themeColor="text1"/>
          <w:sz w:val="24"/>
          <w:szCs w:val="24"/>
          <w:lang w:val="id-ID"/>
        </w:rPr>
        <w:t>A,</w:t>
      </w:r>
      <w:r w:rsidR="002113C1" w:rsidRPr="008D3971">
        <w:rPr>
          <w:rFonts w:ascii="Cambria" w:hAnsi="Cambria" w:cs="Times New Roman"/>
          <w:noProof/>
          <w:color w:val="000000" w:themeColor="text1"/>
          <w:sz w:val="24"/>
          <w:szCs w:val="24"/>
          <w:lang w:val="id-ID"/>
        </w:rPr>
        <w:t xml:space="preserve"> di sisi lain ada beberapa kendala yang dirasakan relawan dalam melaksanakan </w:t>
      </w:r>
      <w:r w:rsidR="001C295D" w:rsidRPr="008D3971">
        <w:rPr>
          <w:rFonts w:ascii="Cambria" w:hAnsi="Cambria" w:cs="Times New Roman"/>
          <w:noProof/>
          <w:color w:val="000000" w:themeColor="text1"/>
          <w:sz w:val="24"/>
          <w:szCs w:val="24"/>
          <w:lang w:val="id-ID"/>
        </w:rPr>
        <w:t>PFA.</w:t>
      </w:r>
      <w:r w:rsidR="002113C1" w:rsidRPr="008D3971">
        <w:rPr>
          <w:rFonts w:ascii="Cambria" w:hAnsi="Cambria" w:cs="Times New Roman"/>
          <w:i/>
          <w:iCs/>
          <w:noProof/>
          <w:color w:val="000000" w:themeColor="text1"/>
          <w:sz w:val="24"/>
          <w:szCs w:val="24"/>
          <w:lang w:val="id-ID"/>
        </w:rPr>
        <w:t xml:space="preserve"> </w:t>
      </w:r>
      <w:r w:rsidR="002113C1" w:rsidRPr="008D3971">
        <w:rPr>
          <w:rFonts w:ascii="Cambria" w:hAnsi="Cambria" w:cs="Times New Roman"/>
          <w:noProof/>
          <w:color w:val="000000" w:themeColor="text1"/>
          <w:sz w:val="24"/>
          <w:szCs w:val="24"/>
          <w:lang w:val="id-ID"/>
        </w:rPr>
        <w:t>Kendala yang dirasakan oleh relawan biasanya adalah terkait adaptasi dengan lokasi baru seperti budaya, bahasa dan keadaan. Adapun kesulitan atau kendala yang dihadapi oleh relawan di lokasi Erupsi Semeru sebagaimana dikemukakan oleh infroman sebagai berikut :</w:t>
      </w:r>
    </w:p>
    <w:p w14:paraId="5EAEACA8" w14:textId="605541F3" w:rsidR="002113C1" w:rsidRPr="008D3971" w:rsidRDefault="002113C1" w:rsidP="00520F3F">
      <w:pPr>
        <w:pStyle w:val="ListParagraph"/>
        <w:spacing w:line="240" w:lineRule="auto"/>
        <w:ind w:left="54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“Mungkin ketika kita baru sampai lokasi kaget saja dengan kondisi yang ada. Tetapi lama kelamaan bisa beradaptasi juga. Selain itu kalau dari kitanya bisa untuk melakukan pendekatan dengan para korban insyallah mudah mba berinteraksinya.” (May,2022)</w:t>
      </w:r>
    </w:p>
    <w:p w14:paraId="57EF2D63" w14:textId="77777777" w:rsidR="002113C1" w:rsidRPr="008D3971" w:rsidRDefault="002113C1" w:rsidP="00520F3F">
      <w:pPr>
        <w:pStyle w:val="ListParagraph"/>
        <w:spacing w:line="240" w:lineRule="auto"/>
        <w:ind w:left="540"/>
        <w:jc w:val="both"/>
        <w:rPr>
          <w:rFonts w:ascii="Cambria" w:hAnsi="Cambria" w:cs="Times New Roman"/>
          <w:noProof/>
          <w:color w:val="000000" w:themeColor="text1"/>
          <w:sz w:val="24"/>
          <w:szCs w:val="24"/>
          <w:lang w:val="id-ID"/>
        </w:rPr>
      </w:pPr>
    </w:p>
    <w:p w14:paraId="7E716645" w14:textId="2FA53E9E" w:rsidR="00A714E4" w:rsidRPr="008D3971" w:rsidRDefault="002113C1" w:rsidP="00520F3F">
      <w:pPr>
        <w:pStyle w:val="ListParagraph"/>
        <w:spacing w:line="240" w:lineRule="auto"/>
        <w:ind w:left="540"/>
        <w:jc w:val="both"/>
        <w:rPr>
          <w:rFonts w:ascii="Cambria" w:hAnsi="Cambria" w:cs="Times New Roman"/>
          <w:noProof/>
          <w:color w:val="000000" w:themeColor="text1"/>
          <w:sz w:val="24"/>
          <w:szCs w:val="24"/>
          <w:lang w:val="id-ID"/>
        </w:rPr>
      </w:pPr>
      <w:r w:rsidRPr="008D3971">
        <w:rPr>
          <w:rFonts w:ascii="Cambria" w:hAnsi="Cambria" w:cs="Times New Roman"/>
          <w:noProof/>
          <w:color w:val="000000" w:themeColor="text1"/>
          <w:sz w:val="24"/>
          <w:szCs w:val="24"/>
          <w:lang w:val="id-ID"/>
        </w:rPr>
        <w:t>“Kalau saya pribadi tidak ada kendala mba. Waktu di Semeru kemarin awalnya kendala di bahasa mba takutnya mereka tidak bisa memahami bahasa jawa saya mba karena mereka 50% dapat dikatakan dari etnis Madura. Tapi Alhamdulillah mereka bisa bahasa jawa dan kalaupun mereka tidak bisa bahasa jawa mereka ada warga sukarelawan yang bantu menerjemahkan. Jadi kalau menurut saya kendalanya hanya di bahasa saja dan kendala tersebut dapat diatasi dilapangan mba.” (Prapti,2022)</w:t>
      </w:r>
    </w:p>
    <w:p w14:paraId="7160109B" w14:textId="77777777" w:rsidR="00776871" w:rsidRPr="008D3971" w:rsidRDefault="00776871" w:rsidP="002113C1">
      <w:pPr>
        <w:pStyle w:val="ListParagraph"/>
        <w:spacing w:line="240" w:lineRule="auto"/>
        <w:jc w:val="both"/>
        <w:rPr>
          <w:rFonts w:ascii="Cambria" w:hAnsi="Cambria" w:cs="Times New Roman"/>
          <w:noProof/>
          <w:color w:val="000000" w:themeColor="text1"/>
          <w:sz w:val="24"/>
          <w:szCs w:val="24"/>
          <w:lang w:val="id-ID"/>
        </w:rPr>
      </w:pPr>
    </w:p>
    <w:p w14:paraId="55525563" w14:textId="08AC70EC" w:rsidR="002D69FF" w:rsidRPr="0017329E" w:rsidRDefault="002D69FF" w:rsidP="00E562B9">
      <w:pPr>
        <w:spacing w:line="360" w:lineRule="auto"/>
        <w:jc w:val="both"/>
        <w:rPr>
          <w:rFonts w:ascii="Cambria" w:hAnsi="Cambria"/>
          <w:b/>
          <w:bCs/>
          <w:noProof/>
          <w:color w:val="000000" w:themeColor="text1"/>
          <w:sz w:val="28"/>
          <w:szCs w:val="28"/>
          <w:lang w:val="id-ID"/>
        </w:rPr>
      </w:pPr>
      <w:r w:rsidRPr="0017329E">
        <w:rPr>
          <w:rFonts w:ascii="Cambria" w:hAnsi="Cambria"/>
          <w:b/>
          <w:bCs/>
          <w:noProof/>
          <w:color w:val="000000" w:themeColor="text1"/>
          <w:sz w:val="28"/>
          <w:szCs w:val="28"/>
          <w:lang w:val="id-ID"/>
        </w:rPr>
        <w:t>Penutup</w:t>
      </w:r>
    </w:p>
    <w:p w14:paraId="287E2B94" w14:textId="0F2E6F74" w:rsidR="00435BCE" w:rsidRPr="008D3971" w:rsidRDefault="00435BCE" w:rsidP="00435BCE">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 xml:space="preserve">Berdasarkan hasil pembahasan diatas maka dapat disimpulkan bahwa pelaksanaan PFA oleh relawan bencana erupsi gunung Semeru di Kabupaten Lumajang telah melalui 8 (delapan) komponen, yaitu kontak dan keterlibatan; keamanan dan kenyamanan;  stabilisasi; pengumpulan informasi: kebutuhan dan kekhawatiran; </w:t>
      </w:r>
      <w:r w:rsidRPr="008D3971">
        <w:rPr>
          <w:rFonts w:ascii="Cambria" w:hAnsi="Cambria"/>
          <w:i/>
          <w:iCs/>
          <w:noProof/>
          <w:color w:val="000000" w:themeColor="text1"/>
          <w:sz w:val="24"/>
          <w:szCs w:val="24"/>
          <w:lang w:val="id-ID"/>
        </w:rPr>
        <w:t>assistance</w:t>
      </w:r>
      <w:r w:rsidRPr="008D3971">
        <w:rPr>
          <w:rFonts w:ascii="Cambria" w:hAnsi="Cambria"/>
          <w:noProof/>
          <w:color w:val="000000" w:themeColor="text1"/>
          <w:sz w:val="24"/>
          <w:szCs w:val="24"/>
          <w:lang w:val="id-ID"/>
        </w:rPr>
        <w:t xml:space="preserve"> praktis; hubungan dengan dukungan sosial; informasi tentang mengatasi; dan keterkaitan dengan layanan kolaboratif.</w:t>
      </w:r>
      <w:r w:rsidR="008D3740" w:rsidRPr="008D3971">
        <w:rPr>
          <w:rFonts w:ascii="Cambria" w:hAnsi="Cambria"/>
          <w:noProof/>
          <w:color w:val="000000" w:themeColor="text1"/>
          <w:sz w:val="24"/>
          <w:szCs w:val="24"/>
          <w:lang w:val="id-ID"/>
        </w:rPr>
        <w:t xml:space="preserve"> </w:t>
      </w:r>
    </w:p>
    <w:p w14:paraId="791307FB" w14:textId="3D735779" w:rsidR="008D3740" w:rsidRPr="008D3971" w:rsidRDefault="008D3740" w:rsidP="00435BCE">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lastRenderedPageBreak/>
        <w:t xml:space="preserve">Dimana para relawan telah memiliki kontak dan keterlibatan yang cukup intens, hal ini dapat dibuktikan dengan para relawan yang siap mendengarkan cerita, keluhan maupun emosi yang dikeluarkan oleh para korban. Untuk kelibatan dapat dilihat dari keaktifan para relawan dalam memberikan kegiatan dan para korban yang mengikuti kegiatan pada pelaksanaan PFA. </w:t>
      </w:r>
    </w:p>
    <w:p w14:paraId="2C3B57BB" w14:textId="5568863F" w:rsidR="008D3740" w:rsidRPr="008D3971" w:rsidRDefault="008D3740" w:rsidP="00435BCE">
      <w:pPr>
        <w:spacing w:line="360" w:lineRule="auto"/>
        <w:jc w:val="both"/>
        <w:rPr>
          <w:rFonts w:ascii="Cambria" w:hAnsi="Cambria"/>
          <w:noProof/>
          <w:color w:val="000000" w:themeColor="text1"/>
          <w:sz w:val="24"/>
          <w:szCs w:val="24"/>
          <w:lang w:val="id-ID"/>
        </w:rPr>
      </w:pPr>
      <w:r w:rsidRPr="008D3971">
        <w:rPr>
          <w:rFonts w:ascii="Cambria" w:hAnsi="Cambria"/>
          <w:noProof/>
          <w:color w:val="000000" w:themeColor="text1"/>
          <w:sz w:val="24"/>
          <w:szCs w:val="24"/>
          <w:lang w:val="id-ID"/>
        </w:rPr>
        <w:t xml:space="preserve">Terdapat keamanan dan kenyamanan yang dapat dirasakan oleh para korban bencana erupsi karena relawan mampu membuat para korban merasa aman dan nyaman. Aman karena memang para relawan dibantu oleh kepolisian setempat untuk menjaga keamanan. </w:t>
      </w:r>
      <w:r w:rsidR="00520F3F" w:rsidRPr="008D3971">
        <w:rPr>
          <w:rFonts w:ascii="Cambria" w:hAnsi="Cambria"/>
          <w:noProof/>
          <w:color w:val="000000" w:themeColor="text1"/>
          <w:sz w:val="24"/>
          <w:szCs w:val="24"/>
          <w:lang w:val="id-ID"/>
        </w:rPr>
        <w:t xml:space="preserve">Sedangkan nyaman dapat dilihat dari para anak korban yang senang dengan kegiatan yang dilaksanakan. </w:t>
      </w:r>
      <w:r w:rsidRPr="008D3971">
        <w:rPr>
          <w:rFonts w:ascii="Cambria" w:hAnsi="Cambria"/>
          <w:noProof/>
          <w:color w:val="000000" w:themeColor="text1"/>
          <w:sz w:val="24"/>
          <w:szCs w:val="24"/>
          <w:lang w:val="id-ID"/>
        </w:rPr>
        <w:t>Stabilisasi</w:t>
      </w:r>
      <w:r w:rsidR="00520F3F" w:rsidRPr="008D3971">
        <w:rPr>
          <w:rFonts w:ascii="Cambria" w:hAnsi="Cambria"/>
          <w:noProof/>
          <w:color w:val="000000" w:themeColor="text1"/>
          <w:sz w:val="24"/>
          <w:szCs w:val="24"/>
        </w:rPr>
        <w:t xml:space="preserve"> juga</w:t>
      </w:r>
      <w:r w:rsidRPr="008D3971">
        <w:rPr>
          <w:rFonts w:ascii="Cambria" w:hAnsi="Cambria"/>
          <w:noProof/>
          <w:color w:val="000000" w:themeColor="text1"/>
          <w:sz w:val="24"/>
          <w:szCs w:val="24"/>
          <w:lang w:val="id-ID"/>
        </w:rPr>
        <w:t xml:space="preserve"> telah dilakukan oleh relawan dengan membuat para korban dapat melakukan </w:t>
      </w:r>
      <w:r w:rsidRPr="008D3971">
        <w:rPr>
          <w:rFonts w:ascii="Cambria" w:hAnsi="Cambria"/>
          <w:i/>
          <w:iCs/>
          <w:noProof/>
          <w:color w:val="000000" w:themeColor="text1"/>
          <w:sz w:val="24"/>
          <w:szCs w:val="24"/>
          <w:lang w:val="id-ID"/>
        </w:rPr>
        <w:t xml:space="preserve">recovery </w:t>
      </w:r>
      <w:r w:rsidRPr="008D3971">
        <w:rPr>
          <w:rFonts w:ascii="Cambria" w:hAnsi="Cambria"/>
          <w:noProof/>
          <w:color w:val="000000" w:themeColor="text1"/>
          <w:sz w:val="24"/>
          <w:szCs w:val="24"/>
          <w:lang w:val="id-ID"/>
        </w:rPr>
        <w:t xml:space="preserve">terhadap dirinya sendiri. </w:t>
      </w:r>
    </w:p>
    <w:p w14:paraId="25F2FEB9" w14:textId="320B35ED" w:rsidR="00520F3F" w:rsidRPr="008D3971" w:rsidRDefault="00520F3F" w:rsidP="00435BCE">
      <w:pPr>
        <w:spacing w:line="360" w:lineRule="auto"/>
        <w:jc w:val="both"/>
        <w:rPr>
          <w:rFonts w:ascii="Cambria" w:hAnsi="Cambria"/>
          <w:noProof/>
          <w:color w:val="000000" w:themeColor="text1"/>
          <w:sz w:val="24"/>
          <w:szCs w:val="24"/>
        </w:rPr>
      </w:pPr>
      <w:r w:rsidRPr="008D3971">
        <w:rPr>
          <w:rFonts w:ascii="Cambria" w:hAnsi="Cambria"/>
          <w:noProof/>
          <w:color w:val="000000" w:themeColor="text1"/>
          <w:sz w:val="24"/>
          <w:szCs w:val="24"/>
        </w:rPr>
        <w:t xml:space="preserve">Pengumpulan informasi berupa kebutuhan dan kekhawatiran oleh para relawan telah dilakukan sebelum pelaksanaan PFA berjalan. </w:t>
      </w:r>
      <w:r w:rsidRPr="008D3971">
        <w:rPr>
          <w:rFonts w:ascii="Cambria" w:hAnsi="Cambria"/>
          <w:i/>
          <w:iCs/>
          <w:noProof/>
          <w:color w:val="000000" w:themeColor="text1"/>
          <w:sz w:val="24"/>
          <w:szCs w:val="24"/>
          <w:lang w:val="id-ID"/>
        </w:rPr>
        <w:t>assistance</w:t>
      </w:r>
      <w:r w:rsidRPr="008D3971">
        <w:rPr>
          <w:rFonts w:ascii="Cambria" w:hAnsi="Cambria"/>
          <w:noProof/>
          <w:color w:val="000000" w:themeColor="text1"/>
          <w:sz w:val="24"/>
          <w:szCs w:val="24"/>
          <w:lang w:val="id-ID"/>
        </w:rPr>
        <w:t xml:space="preserve"> praktis</w:t>
      </w:r>
      <w:r w:rsidRPr="008D3971">
        <w:rPr>
          <w:rFonts w:ascii="Cambria" w:hAnsi="Cambria"/>
          <w:noProof/>
          <w:color w:val="000000" w:themeColor="text1"/>
          <w:sz w:val="24"/>
          <w:szCs w:val="24"/>
        </w:rPr>
        <w:t xml:space="preserve"> juga telah diikuti oleh para relawan melalui pelatihan-pelatihan kebencanaan. Hubungan dukungan sosial juga berjalan dengan baik, dimana para relawan siap memberikan dukungannya ketika PFA berlangsung. </w:t>
      </w:r>
    </w:p>
    <w:p w14:paraId="4B89A735" w14:textId="429F5368" w:rsidR="00520F3F" w:rsidRPr="008D3971" w:rsidRDefault="00520F3F" w:rsidP="00520F3F">
      <w:pPr>
        <w:spacing w:line="360" w:lineRule="auto"/>
        <w:jc w:val="both"/>
        <w:rPr>
          <w:rFonts w:ascii="Cambria" w:hAnsi="Cambria"/>
          <w:noProof/>
          <w:color w:val="000000" w:themeColor="text1"/>
          <w:sz w:val="24"/>
          <w:szCs w:val="24"/>
        </w:rPr>
      </w:pPr>
      <w:r w:rsidRPr="008D3971">
        <w:rPr>
          <w:rFonts w:ascii="Cambria" w:hAnsi="Cambria"/>
          <w:noProof/>
          <w:color w:val="000000" w:themeColor="text1"/>
          <w:sz w:val="24"/>
          <w:szCs w:val="24"/>
        </w:rPr>
        <w:t xml:space="preserve">Para relawan juga memberikan </w:t>
      </w:r>
      <w:r w:rsidRPr="008D3971">
        <w:rPr>
          <w:rFonts w:ascii="Cambria" w:hAnsi="Cambria"/>
          <w:noProof/>
          <w:color w:val="000000" w:themeColor="text1"/>
          <w:sz w:val="24"/>
          <w:szCs w:val="24"/>
          <w:lang w:val="id-ID"/>
        </w:rPr>
        <w:t xml:space="preserve">informasi tentang </w:t>
      </w:r>
      <w:r w:rsidRPr="008D3971">
        <w:rPr>
          <w:rFonts w:ascii="Cambria" w:hAnsi="Cambria"/>
          <w:noProof/>
          <w:color w:val="000000" w:themeColor="text1"/>
          <w:sz w:val="24"/>
          <w:szCs w:val="24"/>
        </w:rPr>
        <w:t xml:space="preserve">bagaimana </w:t>
      </w:r>
      <w:r w:rsidRPr="008D3971">
        <w:rPr>
          <w:rFonts w:ascii="Cambria" w:hAnsi="Cambria"/>
          <w:noProof/>
          <w:color w:val="000000" w:themeColor="text1"/>
          <w:sz w:val="24"/>
          <w:szCs w:val="24"/>
          <w:lang w:val="id-ID"/>
        </w:rPr>
        <w:t>mengatasi</w:t>
      </w:r>
      <w:r w:rsidRPr="008D3971">
        <w:rPr>
          <w:rFonts w:ascii="Cambria" w:hAnsi="Cambria"/>
          <w:noProof/>
          <w:color w:val="000000" w:themeColor="text1"/>
          <w:sz w:val="24"/>
          <w:szCs w:val="24"/>
        </w:rPr>
        <w:t xml:space="preserve"> permasalahan-permasalahan yang dialami oleh para korban.</w:t>
      </w:r>
      <w:r w:rsidRPr="008D3971">
        <w:rPr>
          <w:rFonts w:ascii="Cambria" w:hAnsi="Cambria"/>
          <w:noProof/>
          <w:color w:val="000000" w:themeColor="text1"/>
          <w:sz w:val="24"/>
          <w:szCs w:val="24"/>
          <w:lang w:val="id-ID"/>
        </w:rPr>
        <w:t xml:space="preserve"> </w:t>
      </w:r>
      <w:r w:rsidRPr="008D3971">
        <w:rPr>
          <w:rFonts w:ascii="Cambria" w:hAnsi="Cambria"/>
          <w:noProof/>
          <w:color w:val="000000" w:themeColor="text1"/>
          <w:sz w:val="24"/>
          <w:szCs w:val="24"/>
        </w:rPr>
        <w:t>D</w:t>
      </w:r>
      <w:r w:rsidRPr="008D3971">
        <w:rPr>
          <w:rFonts w:ascii="Cambria" w:hAnsi="Cambria"/>
          <w:noProof/>
          <w:color w:val="000000" w:themeColor="text1"/>
          <w:sz w:val="24"/>
          <w:szCs w:val="24"/>
          <w:lang w:val="id-ID"/>
        </w:rPr>
        <w:t>an</w:t>
      </w:r>
      <w:r w:rsidRPr="008D3971">
        <w:rPr>
          <w:rFonts w:ascii="Cambria" w:hAnsi="Cambria"/>
          <w:noProof/>
          <w:color w:val="000000" w:themeColor="text1"/>
          <w:sz w:val="24"/>
          <w:szCs w:val="24"/>
        </w:rPr>
        <w:t xml:space="preserve"> terakhir adalah</w:t>
      </w:r>
      <w:r w:rsidRPr="008D3971">
        <w:rPr>
          <w:rFonts w:ascii="Cambria" w:hAnsi="Cambria"/>
          <w:noProof/>
          <w:color w:val="000000" w:themeColor="text1"/>
          <w:sz w:val="24"/>
          <w:szCs w:val="24"/>
          <w:lang w:val="id-ID"/>
        </w:rPr>
        <w:t xml:space="preserve"> keterkaitan dengan layanan kolaboratif</w:t>
      </w:r>
      <w:r w:rsidRPr="008D3971">
        <w:rPr>
          <w:rFonts w:ascii="Cambria" w:hAnsi="Cambria"/>
          <w:noProof/>
          <w:color w:val="000000" w:themeColor="text1"/>
          <w:sz w:val="24"/>
          <w:szCs w:val="24"/>
        </w:rPr>
        <w:t xml:space="preserve"> yang telah dilakukan dengan adanya tenaga kesehatan dan lembaga lainnya yang juga mendukung dari pelaksanaan PFA. </w:t>
      </w:r>
    </w:p>
    <w:p w14:paraId="105C89B8" w14:textId="6F7F0066" w:rsidR="00520F3F" w:rsidRDefault="00E91F56" w:rsidP="00435BCE">
      <w:pPr>
        <w:spacing w:line="360" w:lineRule="auto"/>
        <w:jc w:val="both"/>
        <w:rPr>
          <w:rFonts w:ascii="Cambria" w:hAnsi="Cambria" w:cs="Times New Roman"/>
          <w:noProof/>
          <w:color w:val="000000" w:themeColor="text1"/>
          <w:sz w:val="24"/>
          <w:szCs w:val="24"/>
        </w:rPr>
      </w:pPr>
      <w:r w:rsidRPr="008D3971">
        <w:rPr>
          <w:rFonts w:ascii="Cambria" w:hAnsi="Cambria"/>
          <w:noProof/>
          <w:color w:val="000000" w:themeColor="text1"/>
          <w:sz w:val="24"/>
          <w:szCs w:val="24"/>
        </w:rPr>
        <w:t xml:space="preserve">Hanya saja, terdapat kendala berupa </w:t>
      </w:r>
      <w:r w:rsidRPr="008D3971">
        <w:rPr>
          <w:rFonts w:ascii="Cambria" w:hAnsi="Cambria" w:cs="Times New Roman"/>
          <w:noProof/>
          <w:color w:val="000000" w:themeColor="text1"/>
          <w:sz w:val="24"/>
          <w:szCs w:val="24"/>
          <w:lang w:val="id-ID"/>
        </w:rPr>
        <w:t>adaptasi dengan lokasi baru seperti budaya, bahasa dan keadaan. Adapun kesulitan atau kendala yang dihadapi oleh relawan di lokasi Erupsi Semeru</w:t>
      </w:r>
      <w:r w:rsidRPr="008D3971">
        <w:rPr>
          <w:rFonts w:ascii="Cambria" w:hAnsi="Cambria" w:cs="Times New Roman"/>
          <w:noProof/>
          <w:color w:val="000000" w:themeColor="text1"/>
          <w:sz w:val="24"/>
          <w:szCs w:val="24"/>
        </w:rPr>
        <w:t xml:space="preserve"> tampak yang dirasakan adalah faktor bahasa sehingga tidak dapat komunikasi satu arah, melainkan harus ada bantuan penterjemah yang dapat membantu mengatasi permasalahan komunikasi tersebut. </w:t>
      </w:r>
    </w:p>
    <w:p w14:paraId="763F4642" w14:textId="2977B8C3" w:rsidR="0017329E" w:rsidRDefault="0017329E" w:rsidP="00435BCE">
      <w:pPr>
        <w:spacing w:line="360" w:lineRule="auto"/>
        <w:jc w:val="both"/>
        <w:rPr>
          <w:rFonts w:ascii="Cambria" w:hAnsi="Cambria"/>
          <w:b/>
          <w:bCs/>
          <w:noProof/>
          <w:color w:val="000000" w:themeColor="text1"/>
          <w:sz w:val="28"/>
          <w:szCs w:val="28"/>
        </w:rPr>
      </w:pPr>
      <w:r w:rsidRPr="0017329E">
        <w:rPr>
          <w:rFonts w:ascii="Cambria" w:hAnsi="Cambria"/>
          <w:b/>
          <w:bCs/>
          <w:noProof/>
          <w:color w:val="000000" w:themeColor="text1"/>
          <w:sz w:val="28"/>
          <w:szCs w:val="28"/>
        </w:rPr>
        <w:t>Keterbatasan Penelitian</w:t>
      </w:r>
    </w:p>
    <w:p w14:paraId="70F7CEF4" w14:textId="4B9E0E8B" w:rsidR="0017329E" w:rsidRPr="0017329E" w:rsidRDefault="0017329E" w:rsidP="00435BCE">
      <w:pPr>
        <w:spacing w:line="360" w:lineRule="auto"/>
        <w:jc w:val="both"/>
        <w:rPr>
          <w:rFonts w:ascii="Cambria" w:hAnsi="Cambria"/>
          <w:noProof/>
          <w:color w:val="000000" w:themeColor="text1"/>
          <w:sz w:val="24"/>
          <w:szCs w:val="24"/>
        </w:rPr>
      </w:pPr>
      <w:r w:rsidRPr="0017329E">
        <w:rPr>
          <w:rFonts w:ascii="Cambria" w:hAnsi="Cambria"/>
          <w:noProof/>
          <w:color w:val="000000" w:themeColor="text1"/>
          <w:sz w:val="24"/>
          <w:szCs w:val="24"/>
        </w:rPr>
        <w:t>Mengingat waktu dan ruang komunikasi yang cukup terbatas sehingga penulis hanya membatasi pada 3 relawan yang melaksanakan pro</w:t>
      </w:r>
      <w:r w:rsidRPr="0017329E">
        <w:rPr>
          <w:rFonts w:ascii="Cambria" w:hAnsi="Cambria"/>
          <w:noProof/>
          <w:color w:val="000000" w:themeColor="text1"/>
          <w:sz w:val="24"/>
          <w:szCs w:val="24"/>
        </w:rPr>
        <w:t xml:space="preserve">gram </w:t>
      </w:r>
      <w:r w:rsidRPr="0017329E">
        <w:rPr>
          <w:rFonts w:ascii="Cambria" w:hAnsi="Cambria"/>
          <w:i/>
          <w:noProof/>
          <w:color w:val="000000" w:themeColor="text1"/>
          <w:sz w:val="24"/>
          <w:szCs w:val="24"/>
          <w:lang w:val="id-ID"/>
        </w:rPr>
        <w:t>Psychological First Aid</w:t>
      </w:r>
    </w:p>
    <w:p w14:paraId="14A20BD9" w14:textId="70435B01" w:rsidR="0017329E" w:rsidRDefault="0017329E" w:rsidP="00435BCE">
      <w:pPr>
        <w:spacing w:line="360" w:lineRule="auto"/>
        <w:jc w:val="both"/>
        <w:rPr>
          <w:rFonts w:ascii="Cambria" w:hAnsi="Cambria"/>
          <w:b/>
          <w:bCs/>
          <w:noProof/>
          <w:color w:val="000000" w:themeColor="text1"/>
          <w:sz w:val="28"/>
          <w:szCs w:val="28"/>
        </w:rPr>
      </w:pPr>
      <w:r w:rsidRPr="0017329E">
        <w:rPr>
          <w:rFonts w:ascii="Cambria" w:hAnsi="Cambria"/>
          <w:b/>
          <w:bCs/>
          <w:noProof/>
          <w:color w:val="000000" w:themeColor="text1"/>
          <w:sz w:val="28"/>
          <w:szCs w:val="28"/>
        </w:rPr>
        <w:t xml:space="preserve">Ucapan Terimakasih </w:t>
      </w:r>
    </w:p>
    <w:p w14:paraId="26627037" w14:textId="77777777" w:rsidR="0017329E" w:rsidRPr="0017329E" w:rsidRDefault="0017329E" w:rsidP="0017329E">
      <w:pPr>
        <w:spacing w:line="360" w:lineRule="auto"/>
        <w:jc w:val="both"/>
        <w:rPr>
          <w:rFonts w:ascii="Cambria" w:hAnsi="Cambria"/>
          <w:noProof/>
          <w:color w:val="000000" w:themeColor="text1"/>
          <w:sz w:val="24"/>
          <w:szCs w:val="24"/>
        </w:rPr>
      </w:pPr>
      <w:r w:rsidRPr="0017329E">
        <w:rPr>
          <w:rFonts w:ascii="Cambria" w:hAnsi="Cambria"/>
          <w:noProof/>
          <w:color w:val="000000" w:themeColor="text1"/>
          <w:sz w:val="24"/>
          <w:szCs w:val="24"/>
        </w:rPr>
        <w:lastRenderedPageBreak/>
        <w:t xml:space="preserve">Terimakasih kepada prodi Bimbingan dan Penyuluhan Islam UIN Sunan Kalijaga yang telah mempercayai kami sebagai presenter dalam </w:t>
      </w:r>
      <w:r w:rsidRPr="0017329E">
        <w:rPr>
          <w:rFonts w:ascii="Cambria" w:hAnsi="Cambria"/>
          <w:i/>
          <w:iCs/>
          <w:noProof/>
          <w:color w:val="000000" w:themeColor="text1"/>
          <w:sz w:val="24"/>
          <w:szCs w:val="24"/>
        </w:rPr>
        <w:t>conference</w:t>
      </w:r>
      <w:r w:rsidRPr="0017329E">
        <w:rPr>
          <w:rFonts w:ascii="Cambria" w:hAnsi="Cambria"/>
          <w:noProof/>
          <w:color w:val="000000" w:themeColor="text1"/>
          <w:sz w:val="24"/>
          <w:szCs w:val="24"/>
        </w:rPr>
        <w:t>. dan memberikan kami ruang untuk mempublikasikan penelitian kami di jurnal Hisbah. Terimakasih pula untuk para informan yang telah membantu penelitian ini. Dan kepada semua pihak yang telah membantu terselesaikannya penelitian ini.</w:t>
      </w:r>
    </w:p>
    <w:p w14:paraId="630733FE" w14:textId="77777777" w:rsidR="0017329E" w:rsidRPr="0017329E" w:rsidRDefault="0017329E" w:rsidP="00435BCE">
      <w:pPr>
        <w:spacing w:line="360" w:lineRule="auto"/>
        <w:jc w:val="both"/>
        <w:rPr>
          <w:rFonts w:ascii="Cambria" w:hAnsi="Cambria"/>
          <w:b/>
          <w:bCs/>
          <w:noProof/>
          <w:color w:val="000000" w:themeColor="text1"/>
          <w:sz w:val="28"/>
          <w:szCs w:val="28"/>
        </w:rPr>
      </w:pPr>
    </w:p>
    <w:p w14:paraId="5A74CC39" w14:textId="71954C37" w:rsidR="002D69FF" w:rsidRPr="0017329E" w:rsidRDefault="002D69FF" w:rsidP="00E562B9">
      <w:pPr>
        <w:spacing w:line="360" w:lineRule="auto"/>
        <w:jc w:val="both"/>
        <w:rPr>
          <w:rFonts w:ascii="Cambria" w:hAnsi="Cambria"/>
          <w:b/>
          <w:bCs/>
          <w:noProof/>
          <w:color w:val="000000" w:themeColor="text1"/>
          <w:sz w:val="28"/>
          <w:szCs w:val="28"/>
          <w:lang w:val="id-ID"/>
        </w:rPr>
      </w:pPr>
      <w:r w:rsidRPr="0017329E">
        <w:rPr>
          <w:rFonts w:ascii="Cambria" w:hAnsi="Cambria"/>
          <w:b/>
          <w:bCs/>
          <w:noProof/>
          <w:color w:val="000000" w:themeColor="text1"/>
          <w:sz w:val="28"/>
          <w:szCs w:val="28"/>
          <w:lang w:val="id-ID"/>
        </w:rPr>
        <w:t xml:space="preserve">Daftar Pustaka </w:t>
      </w:r>
    </w:p>
    <w:p w14:paraId="3430E29D" w14:textId="04343156"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b/>
          <w:bCs/>
          <w:noProof/>
          <w:color w:val="000000" w:themeColor="text1"/>
          <w:sz w:val="24"/>
          <w:szCs w:val="24"/>
          <w:lang w:val="id-ID"/>
        </w:rPr>
        <w:fldChar w:fldCharType="begin" w:fldLock="1"/>
      </w:r>
      <w:r w:rsidRPr="008D3971">
        <w:rPr>
          <w:rFonts w:ascii="Cambria" w:hAnsi="Cambria"/>
          <w:b/>
          <w:bCs/>
          <w:noProof/>
          <w:color w:val="000000" w:themeColor="text1"/>
          <w:sz w:val="24"/>
          <w:szCs w:val="24"/>
          <w:lang w:val="id-ID"/>
        </w:rPr>
        <w:instrText xml:space="preserve">ADDIN Mendeley Bibliography CSL_BIBLIOGRAPHY </w:instrText>
      </w:r>
      <w:r w:rsidRPr="008D3971">
        <w:rPr>
          <w:rFonts w:ascii="Cambria" w:hAnsi="Cambria"/>
          <w:b/>
          <w:bCs/>
          <w:noProof/>
          <w:color w:val="000000" w:themeColor="text1"/>
          <w:sz w:val="24"/>
          <w:szCs w:val="24"/>
          <w:lang w:val="id-ID"/>
        </w:rPr>
        <w:fldChar w:fldCharType="separate"/>
      </w:r>
      <w:r w:rsidRPr="008D3971">
        <w:rPr>
          <w:rFonts w:ascii="Cambria" w:hAnsi="Cambria" w:cs="Times New Roman"/>
          <w:noProof/>
          <w:color w:val="000000" w:themeColor="text1"/>
          <w:sz w:val="24"/>
          <w:lang w:val="id-ID"/>
        </w:rPr>
        <w:t xml:space="preserve">Anggraini, M., Yaslina, Y., Kartika, K., &amp; Maidani, S. (2018). Hubungan Dukungan Sosial Dan Ketersedian Informasi Terhadap Perilaku Kesiapsiagaan Menghadapi Erupsi Gunung Erupsi Gunung Merapi Pada Siswa Smp N 2 Tanjung Baru Kab. Tanah Datar. </w:t>
      </w:r>
      <w:r w:rsidRPr="008D3971">
        <w:rPr>
          <w:rFonts w:ascii="Cambria" w:hAnsi="Cambria" w:cs="Times New Roman"/>
          <w:i/>
          <w:iCs/>
          <w:noProof/>
          <w:color w:val="000000" w:themeColor="text1"/>
          <w:sz w:val="24"/>
          <w:lang w:val="id-ID"/>
        </w:rPr>
        <w:t>Prosiding Seminar Kesehatan Perintis</w:t>
      </w:r>
      <w:r w:rsidRPr="008D3971">
        <w:rPr>
          <w:rFonts w:ascii="Cambria" w:hAnsi="Cambria" w:cs="Times New Roman"/>
          <w:noProof/>
          <w:color w:val="000000" w:themeColor="text1"/>
          <w:sz w:val="24"/>
          <w:lang w:val="id-ID"/>
        </w:rPr>
        <w:t xml:space="preserve">, </w:t>
      </w:r>
      <w:r w:rsidRPr="008D3971">
        <w:rPr>
          <w:rFonts w:ascii="Cambria" w:hAnsi="Cambria" w:cs="Times New Roman"/>
          <w:i/>
          <w:iCs/>
          <w:noProof/>
          <w:color w:val="000000" w:themeColor="text1"/>
          <w:sz w:val="24"/>
          <w:lang w:val="id-ID"/>
        </w:rPr>
        <w:t>1</w:t>
      </w:r>
      <w:r w:rsidRPr="008D3971">
        <w:rPr>
          <w:rFonts w:ascii="Cambria" w:hAnsi="Cambria" w:cs="Times New Roman"/>
          <w:noProof/>
          <w:color w:val="000000" w:themeColor="text1"/>
          <w:sz w:val="24"/>
          <w:lang w:val="id-ID"/>
        </w:rPr>
        <w:t>(2), 99–102.</w:t>
      </w:r>
    </w:p>
    <w:p w14:paraId="52725F99"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Bagus, I. D. A., Pujaastawa, G. D. E., Antropologi, P. S., Sastra, F., Budaya, D. A. N., &amp; Udayana, U. (2016). </w:t>
      </w:r>
      <w:r w:rsidRPr="008D3971">
        <w:rPr>
          <w:rFonts w:ascii="Cambria" w:hAnsi="Cambria" w:cs="Times New Roman"/>
          <w:i/>
          <w:iCs/>
          <w:noProof/>
          <w:color w:val="000000" w:themeColor="text1"/>
          <w:sz w:val="24"/>
          <w:lang w:val="id-ID"/>
        </w:rPr>
        <w:t>Teknik wawancara dan observasi untuk pengumpulan bahan informasi</w:t>
      </w:r>
      <w:r w:rsidRPr="008D3971">
        <w:rPr>
          <w:rFonts w:ascii="Cambria" w:hAnsi="Cambria" w:cs="Times New Roman"/>
          <w:noProof/>
          <w:color w:val="000000" w:themeColor="text1"/>
          <w:sz w:val="24"/>
          <w:lang w:val="id-ID"/>
        </w:rPr>
        <w:t>. 1–11.</w:t>
      </w:r>
    </w:p>
    <w:p w14:paraId="08CA6420"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CaritasIndonesia. (2021). TANGGAP DARURAT ERUPSI GUNUNG SEMERU JAWA TIMUR. In </w:t>
      </w:r>
      <w:r w:rsidRPr="008D3971">
        <w:rPr>
          <w:rFonts w:ascii="Cambria" w:hAnsi="Cambria" w:cs="Times New Roman"/>
          <w:i/>
          <w:iCs/>
          <w:noProof/>
          <w:color w:val="000000" w:themeColor="text1"/>
          <w:sz w:val="24"/>
          <w:lang w:val="id-ID"/>
        </w:rPr>
        <w:t>Caritas Indonesia</w:t>
      </w:r>
      <w:r w:rsidRPr="008D3971">
        <w:rPr>
          <w:rFonts w:ascii="Cambria" w:hAnsi="Cambria" w:cs="Times New Roman"/>
          <w:noProof/>
          <w:color w:val="000000" w:themeColor="text1"/>
          <w:sz w:val="24"/>
          <w:lang w:val="id-ID"/>
        </w:rPr>
        <w:t xml:space="preserve"> (Issue 8.5.2017).</w:t>
      </w:r>
    </w:p>
    <w:p w14:paraId="576FD68C"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Detikcom. (2021). Erupsi Gunung Semeru 4 Desember 2021, Ini Kondisi-Jumlah Korban Terbaru. </w:t>
      </w:r>
      <w:r w:rsidRPr="008D3971">
        <w:rPr>
          <w:rFonts w:ascii="Cambria" w:hAnsi="Cambria" w:cs="Times New Roman"/>
          <w:i/>
          <w:iCs/>
          <w:noProof/>
          <w:color w:val="000000" w:themeColor="text1"/>
          <w:sz w:val="24"/>
          <w:lang w:val="id-ID"/>
        </w:rPr>
        <w:t>Detik.Com</w:t>
      </w:r>
      <w:r w:rsidRPr="008D3971">
        <w:rPr>
          <w:rFonts w:ascii="Cambria" w:hAnsi="Cambria" w:cs="Times New Roman"/>
          <w:noProof/>
          <w:color w:val="000000" w:themeColor="text1"/>
          <w:sz w:val="24"/>
          <w:lang w:val="id-ID"/>
        </w:rPr>
        <w:t>.</w:t>
      </w:r>
    </w:p>
    <w:p w14:paraId="7886982A"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Dr. Ismael Nurdin, Dra. Sri Hartati, M. S. (2019). </w:t>
      </w:r>
      <w:r w:rsidRPr="008D3971">
        <w:rPr>
          <w:rFonts w:ascii="Cambria" w:hAnsi="Cambria" w:cs="Times New Roman"/>
          <w:i/>
          <w:iCs/>
          <w:noProof/>
          <w:color w:val="000000" w:themeColor="text1"/>
          <w:sz w:val="24"/>
          <w:lang w:val="id-ID"/>
        </w:rPr>
        <w:t>Metodologi Penelitian Sosial</w:t>
      </w:r>
      <w:r w:rsidRPr="008D3971">
        <w:rPr>
          <w:rFonts w:ascii="Cambria" w:hAnsi="Cambria" w:cs="Times New Roman"/>
          <w:noProof/>
          <w:color w:val="000000" w:themeColor="text1"/>
          <w:sz w:val="24"/>
          <w:lang w:val="id-ID"/>
        </w:rPr>
        <w:t>.</w:t>
      </w:r>
    </w:p>
    <w:p w14:paraId="5E888542"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Forbes, D., Lewis, V., Varker, T., Phelps, A., O’Donnell, M., Wade, D. J., Ruzek, J. I., Watson, P., Bryant, R. A., &amp; Creamer, M. (2011). Psychological first aid following Trauma: Implementation and evaluation framework for high-risk organizations. </w:t>
      </w:r>
      <w:r w:rsidRPr="008D3971">
        <w:rPr>
          <w:rFonts w:ascii="Cambria" w:hAnsi="Cambria" w:cs="Times New Roman"/>
          <w:i/>
          <w:iCs/>
          <w:noProof/>
          <w:color w:val="000000" w:themeColor="text1"/>
          <w:sz w:val="24"/>
          <w:lang w:val="id-ID"/>
        </w:rPr>
        <w:t>Psychiatry</w:t>
      </w:r>
      <w:r w:rsidRPr="008D3971">
        <w:rPr>
          <w:rFonts w:ascii="Cambria" w:hAnsi="Cambria" w:cs="Times New Roman"/>
          <w:noProof/>
          <w:color w:val="000000" w:themeColor="text1"/>
          <w:sz w:val="24"/>
          <w:lang w:val="id-ID"/>
        </w:rPr>
        <w:t xml:space="preserve">, </w:t>
      </w:r>
      <w:r w:rsidRPr="008D3971">
        <w:rPr>
          <w:rFonts w:ascii="Cambria" w:hAnsi="Cambria" w:cs="Times New Roman"/>
          <w:i/>
          <w:iCs/>
          <w:noProof/>
          <w:color w:val="000000" w:themeColor="text1"/>
          <w:sz w:val="24"/>
          <w:lang w:val="id-ID"/>
        </w:rPr>
        <w:t>74</w:t>
      </w:r>
      <w:r w:rsidRPr="008D3971">
        <w:rPr>
          <w:rFonts w:ascii="Cambria" w:hAnsi="Cambria" w:cs="Times New Roman"/>
          <w:noProof/>
          <w:color w:val="000000" w:themeColor="text1"/>
          <w:sz w:val="24"/>
          <w:lang w:val="id-ID"/>
        </w:rPr>
        <w:t>(3), 224–239. https://doi.org/10.1521/psyc.2011.74.3.224</w:t>
      </w:r>
    </w:p>
    <w:p w14:paraId="366D1483"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Fox, J. H., Burkle, F. M., Bass, J., Pia, F. A., Epstein, J. L., &amp; Markenson, D. (2012). The Effectiveness of Psychological First Aid as a Disaster Intervention Tool. </w:t>
      </w:r>
      <w:r w:rsidRPr="008D3971">
        <w:rPr>
          <w:rFonts w:ascii="Cambria" w:hAnsi="Cambria" w:cs="Times New Roman"/>
          <w:i/>
          <w:iCs/>
          <w:noProof/>
          <w:color w:val="000000" w:themeColor="text1"/>
          <w:sz w:val="24"/>
          <w:lang w:val="id-ID"/>
        </w:rPr>
        <w:t>Disaster Medicine and Public Health Preparedness</w:t>
      </w:r>
      <w:r w:rsidRPr="008D3971">
        <w:rPr>
          <w:rFonts w:ascii="Cambria" w:hAnsi="Cambria" w:cs="Times New Roman"/>
          <w:noProof/>
          <w:color w:val="000000" w:themeColor="text1"/>
          <w:sz w:val="24"/>
          <w:lang w:val="id-ID"/>
        </w:rPr>
        <w:t xml:space="preserve">, </w:t>
      </w:r>
      <w:r w:rsidRPr="008D3971">
        <w:rPr>
          <w:rFonts w:ascii="Cambria" w:hAnsi="Cambria" w:cs="Times New Roman"/>
          <w:i/>
          <w:iCs/>
          <w:noProof/>
          <w:color w:val="000000" w:themeColor="text1"/>
          <w:sz w:val="24"/>
          <w:lang w:val="id-ID"/>
        </w:rPr>
        <w:t>6</w:t>
      </w:r>
      <w:r w:rsidRPr="008D3971">
        <w:rPr>
          <w:rFonts w:ascii="Cambria" w:hAnsi="Cambria" w:cs="Times New Roman"/>
          <w:noProof/>
          <w:color w:val="000000" w:themeColor="text1"/>
          <w:sz w:val="24"/>
          <w:lang w:val="id-ID"/>
        </w:rPr>
        <w:t>(3), 247–252.</w:t>
      </w:r>
    </w:p>
    <w:p w14:paraId="11B8AFC6"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Gusti. (2021). Warga Terdampak Bencana Erupsi Semeru Perlu Pendampingan Psikologi. </w:t>
      </w:r>
      <w:r w:rsidRPr="008D3971">
        <w:rPr>
          <w:rFonts w:ascii="Cambria" w:hAnsi="Cambria" w:cs="Times New Roman"/>
          <w:i/>
          <w:iCs/>
          <w:noProof/>
          <w:color w:val="000000" w:themeColor="text1"/>
          <w:sz w:val="24"/>
          <w:lang w:val="id-ID"/>
        </w:rPr>
        <w:lastRenderedPageBreak/>
        <w:t>UGM.Ac.Id</w:t>
      </w:r>
      <w:r w:rsidRPr="008D3971">
        <w:rPr>
          <w:rFonts w:ascii="Cambria" w:hAnsi="Cambria" w:cs="Times New Roman"/>
          <w:noProof/>
          <w:color w:val="000000" w:themeColor="text1"/>
          <w:sz w:val="24"/>
          <w:lang w:val="id-ID"/>
        </w:rPr>
        <w:t>.</w:t>
      </w:r>
    </w:p>
    <w:p w14:paraId="753BEBA9"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Haski-Leventhal, D. (2009). Altruism and volunteerism: The perceptions of altruism in four disciplines and their impact on the study of volunteerism. </w:t>
      </w:r>
      <w:r w:rsidRPr="008D3971">
        <w:rPr>
          <w:rFonts w:ascii="Cambria" w:hAnsi="Cambria" w:cs="Times New Roman"/>
          <w:i/>
          <w:iCs/>
          <w:noProof/>
          <w:color w:val="000000" w:themeColor="text1"/>
          <w:sz w:val="24"/>
          <w:lang w:val="id-ID"/>
        </w:rPr>
        <w:t>Journal for the Theory of Social Behaviour</w:t>
      </w:r>
      <w:r w:rsidRPr="008D3971">
        <w:rPr>
          <w:rFonts w:ascii="Cambria" w:hAnsi="Cambria" w:cs="Times New Roman"/>
          <w:noProof/>
          <w:color w:val="000000" w:themeColor="text1"/>
          <w:sz w:val="24"/>
          <w:lang w:val="id-ID"/>
        </w:rPr>
        <w:t xml:space="preserve">, </w:t>
      </w:r>
      <w:r w:rsidRPr="008D3971">
        <w:rPr>
          <w:rFonts w:ascii="Cambria" w:hAnsi="Cambria" w:cs="Times New Roman"/>
          <w:i/>
          <w:iCs/>
          <w:noProof/>
          <w:color w:val="000000" w:themeColor="text1"/>
          <w:sz w:val="24"/>
          <w:lang w:val="id-ID"/>
        </w:rPr>
        <w:t>39</w:t>
      </w:r>
      <w:r w:rsidRPr="008D3971">
        <w:rPr>
          <w:rFonts w:ascii="Cambria" w:hAnsi="Cambria" w:cs="Times New Roman"/>
          <w:noProof/>
          <w:color w:val="000000" w:themeColor="text1"/>
          <w:sz w:val="24"/>
          <w:lang w:val="id-ID"/>
        </w:rPr>
        <w:t>(3), 271–299. https://doi.org/10.1111/j.1468-5914.2009.00405.x</w:t>
      </w:r>
    </w:p>
    <w:p w14:paraId="16CC9D18"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Hidayat, I. (2021). Hapus Trauma Yang Mendalam, DMC Dompet Dhuafa Berikan PFA Bagi Penyintas Erupsi Gunung Semeru. </w:t>
      </w:r>
      <w:r w:rsidRPr="008D3971">
        <w:rPr>
          <w:rFonts w:ascii="Cambria" w:hAnsi="Cambria" w:cs="Times New Roman"/>
          <w:i/>
          <w:iCs/>
          <w:noProof/>
          <w:color w:val="000000" w:themeColor="text1"/>
          <w:sz w:val="24"/>
          <w:lang w:val="id-ID"/>
        </w:rPr>
        <w:t>Https://Sinarjateng.Pikiran-Rakyat.Com/</w:t>
      </w:r>
      <w:r w:rsidRPr="008D3971">
        <w:rPr>
          <w:rFonts w:ascii="Cambria" w:hAnsi="Cambria" w:cs="Times New Roman"/>
          <w:noProof/>
          <w:color w:val="000000" w:themeColor="text1"/>
          <w:sz w:val="24"/>
          <w:lang w:val="id-ID"/>
        </w:rPr>
        <w:t>.</w:t>
      </w:r>
    </w:p>
    <w:p w14:paraId="42B36E5F"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Liu, E. S. C., Ching, C. W. L., &amp; Wu, J. (2017). Who is a volunteer? A cultural and temporal exploration of volunteerism. </w:t>
      </w:r>
      <w:r w:rsidRPr="008D3971">
        <w:rPr>
          <w:rFonts w:ascii="Cambria" w:hAnsi="Cambria" w:cs="Times New Roman"/>
          <w:i/>
          <w:iCs/>
          <w:noProof/>
          <w:color w:val="000000" w:themeColor="text1"/>
          <w:sz w:val="24"/>
          <w:lang w:val="id-ID"/>
        </w:rPr>
        <w:t>Journal of Human Behavior in the Social Environment</w:t>
      </w:r>
      <w:r w:rsidRPr="008D3971">
        <w:rPr>
          <w:rFonts w:ascii="Cambria" w:hAnsi="Cambria" w:cs="Times New Roman"/>
          <w:noProof/>
          <w:color w:val="000000" w:themeColor="text1"/>
          <w:sz w:val="24"/>
          <w:lang w:val="id-ID"/>
        </w:rPr>
        <w:t xml:space="preserve">, </w:t>
      </w:r>
      <w:r w:rsidRPr="008D3971">
        <w:rPr>
          <w:rFonts w:ascii="Cambria" w:hAnsi="Cambria" w:cs="Times New Roman"/>
          <w:i/>
          <w:iCs/>
          <w:noProof/>
          <w:color w:val="000000" w:themeColor="text1"/>
          <w:sz w:val="24"/>
          <w:lang w:val="id-ID"/>
        </w:rPr>
        <w:t>27</w:t>
      </w:r>
      <w:r w:rsidRPr="008D3971">
        <w:rPr>
          <w:rFonts w:ascii="Cambria" w:hAnsi="Cambria" w:cs="Times New Roman"/>
          <w:noProof/>
          <w:color w:val="000000" w:themeColor="text1"/>
          <w:sz w:val="24"/>
          <w:lang w:val="id-ID"/>
        </w:rPr>
        <w:t>(6), 530–545. https://doi.org/10.1080/10911359.2017.1295715</w:t>
      </w:r>
    </w:p>
    <w:p w14:paraId="789E0561"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Psiuinjkt. (2021). Meningkatkan Soft Skills Mahasiswa : Lebih Jauh dengan Psychological First Aid. </w:t>
      </w:r>
      <w:r w:rsidRPr="008D3971">
        <w:rPr>
          <w:rFonts w:ascii="Cambria" w:hAnsi="Cambria" w:cs="Times New Roman"/>
          <w:i/>
          <w:iCs/>
          <w:noProof/>
          <w:color w:val="000000" w:themeColor="text1"/>
          <w:sz w:val="24"/>
          <w:lang w:val="id-ID"/>
        </w:rPr>
        <w:t>Http://Psikologi.Uinjkt.Ac.Id/</w:t>
      </w:r>
      <w:r w:rsidRPr="008D3971">
        <w:rPr>
          <w:rFonts w:ascii="Cambria" w:hAnsi="Cambria" w:cs="Times New Roman"/>
          <w:noProof/>
          <w:color w:val="000000" w:themeColor="text1"/>
          <w:sz w:val="24"/>
          <w:lang w:val="id-ID"/>
        </w:rPr>
        <w:t>.</w:t>
      </w:r>
    </w:p>
    <w:p w14:paraId="61415665"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Saputra, A. (2021). Relawan di Garis Depan Bantu Korban Semeru. </w:t>
      </w:r>
      <w:r w:rsidRPr="008D3971">
        <w:rPr>
          <w:rFonts w:ascii="Cambria" w:hAnsi="Cambria" w:cs="Times New Roman"/>
          <w:i/>
          <w:iCs/>
          <w:noProof/>
          <w:color w:val="000000" w:themeColor="text1"/>
          <w:sz w:val="24"/>
          <w:lang w:val="id-ID"/>
        </w:rPr>
        <w:t>Republika.Id</w:t>
      </w:r>
      <w:r w:rsidRPr="008D3971">
        <w:rPr>
          <w:rFonts w:ascii="Cambria" w:hAnsi="Cambria" w:cs="Times New Roman"/>
          <w:noProof/>
          <w:color w:val="000000" w:themeColor="text1"/>
          <w:sz w:val="24"/>
          <w:lang w:val="id-ID"/>
        </w:rPr>
        <w:t>.</w:t>
      </w:r>
    </w:p>
    <w:p w14:paraId="229C39C9"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Shultz, J., &amp; Forbes, D. (2014). Psychological First Aid: Rapid proliferation and the search for evidence. </w:t>
      </w:r>
      <w:r w:rsidRPr="008D3971">
        <w:rPr>
          <w:rFonts w:ascii="Cambria" w:hAnsi="Cambria" w:cs="Times New Roman"/>
          <w:i/>
          <w:iCs/>
          <w:noProof/>
          <w:color w:val="000000" w:themeColor="text1"/>
          <w:sz w:val="24"/>
          <w:lang w:val="id-ID"/>
        </w:rPr>
        <w:t>Disaster Health</w:t>
      </w:r>
      <w:r w:rsidRPr="008D3971">
        <w:rPr>
          <w:rFonts w:ascii="Cambria" w:hAnsi="Cambria" w:cs="Times New Roman"/>
          <w:noProof/>
          <w:color w:val="000000" w:themeColor="text1"/>
          <w:sz w:val="24"/>
          <w:lang w:val="id-ID"/>
        </w:rPr>
        <w:t xml:space="preserve">, </w:t>
      </w:r>
      <w:r w:rsidRPr="008D3971">
        <w:rPr>
          <w:rFonts w:ascii="Cambria" w:hAnsi="Cambria" w:cs="Times New Roman"/>
          <w:i/>
          <w:iCs/>
          <w:noProof/>
          <w:color w:val="000000" w:themeColor="text1"/>
          <w:sz w:val="24"/>
          <w:lang w:val="id-ID"/>
        </w:rPr>
        <w:t>2</w:t>
      </w:r>
      <w:r w:rsidRPr="008D3971">
        <w:rPr>
          <w:rFonts w:ascii="Cambria" w:hAnsi="Cambria" w:cs="Times New Roman"/>
          <w:noProof/>
          <w:color w:val="000000" w:themeColor="text1"/>
          <w:sz w:val="24"/>
          <w:lang w:val="id-ID"/>
        </w:rPr>
        <w:t>(1), 3–12. https://doi.org/10.4161/dish.26006</w:t>
      </w:r>
    </w:p>
    <w:p w14:paraId="5E61865F"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Smith, D. H. (1981). Altruism, Volunteers, and Volunteerism. </w:t>
      </w:r>
      <w:r w:rsidRPr="008D3971">
        <w:rPr>
          <w:rFonts w:ascii="Cambria" w:hAnsi="Cambria" w:cs="Times New Roman"/>
          <w:i/>
          <w:iCs/>
          <w:noProof/>
          <w:color w:val="000000" w:themeColor="text1"/>
          <w:sz w:val="24"/>
          <w:lang w:val="id-ID"/>
        </w:rPr>
        <w:t>Nonprofit and Voluntary Sector Quarterly</w:t>
      </w:r>
      <w:r w:rsidRPr="008D3971">
        <w:rPr>
          <w:rFonts w:ascii="Cambria" w:hAnsi="Cambria" w:cs="Times New Roman"/>
          <w:noProof/>
          <w:color w:val="000000" w:themeColor="text1"/>
          <w:sz w:val="24"/>
          <w:lang w:val="id-ID"/>
        </w:rPr>
        <w:t xml:space="preserve">, </w:t>
      </w:r>
      <w:r w:rsidRPr="008D3971">
        <w:rPr>
          <w:rFonts w:ascii="Cambria" w:hAnsi="Cambria" w:cs="Times New Roman"/>
          <w:i/>
          <w:iCs/>
          <w:noProof/>
          <w:color w:val="000000" w:themeColor="text1"/>
          <w:sz w:val="24"/>
          <w:lang w:val="id-ID"/>
        </w:rPr>
        <w:t>10</w:t>
      </w:r>
      <w:r w:rsidRPr="008D3971">
        <w:rPr>
          <w:rFonts w:ascii="Cambria" w:hAnsi="Cambria" w:cs="Times New Roman"/>
          <w:noProof/>
          <w:color w:val="000000" w:themeColor="text1"/>
          <w:sz w:val="24"/>
          <w:lang w:val="id-ID"/>
        </w:rPr>
        <w:t>(1), 21–36. https://doi.org/10.1177/089976408101000105</w:t>
      </w:r>
    </w:p>
    <w:p w14:paraId="5E6CC6BF"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T, Abdi Mirzaqon dan Dr. Budi Purwoko, S.Pd., M. P. (2021). </w:t>
      </w:r>
      <w:r w:rsidRPr="008D3971">
        <w:rPr>
          <w:rFonts w:ascii="Cambria" w:hAnsi="Cambria" w:cs="Times New Roman"/>
          <w:i/>
          <w:iCs/>
          <w:noProof/>
          <w:color w:val="000000" w:themeColor="text1"/>
          <w:sz w:val="24"/>
          <w:lang w:val="id-ID"/>
        </w:rPr>
        <w:t>STUDI KEPUSTAKAAN MENGENAI LANDASAN TEORI DAN PRAKTIK KONSELING EXPRESSIVE WRITING</w:t>
      </w:r>
      <w:r w:rsidRPr="008D3971">
        <w:rPr>
          <w:rFonts w:ascii="Cambria" w:hAnsi="Cambria" w:cs="Times New Roman"/>
          <w:noProof/>
          <w:color w:val="000000" w:themeColor="text1"/>
          <w:sz w:val="24"/>
          <w:lang w:val="id-ID"/>
        </w:rPr>
        <w:t>. 1–8.</w:t>
      </w:r>
    </w:p>
    <w:p w14:paraId="0E117E3B" w14:textId="77777777" w:rsidR="00E562B9" w:rsidRPr="008D3971"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vernberg, E. (2007). Pertolongan Pertama Psikologis. </w:t>
      </w:r>
      <w:r w:rsidRPr="008D3971">
        <w:rPr>
          <w:rFonts w:ascii="Cambria" w:hAnsi="Cambria" w:cs="Times New Roman"/>
          <w:i/>
          <w:iCs/>
          <w:noProof/>
          <w:color w:val="000000" w:themeColor="text1"/>
          <w:sz w:val="24"/>
          <w:lang w:val="id-ID"/>
        </w:rPr>
        <w:t>Jurnal Konseling Kesehatan Jiwa</w:t>
      </w:r>
      <w:r w:rsidRPr="008D3971">
        <w:rPr>
          <w:rFonts w:ascii="Cambria" w:hAnsi="Cambria" w:cs="Times New Roman"/>
          <w:noProof/>
          <w:color w:val="000000" w:themeColor="text1"/>
          <w:sz w:val="24"/>
          <w:lang w:val="id-ID"/>
        </w:rPr>
        <w:t>, 17–49.</w:t>
      </w:r>
    </w:p>
    <w:p w14:paraId="5024660A" w14:textId="09A0DA38" w:rsidR="00E562B9" w:rsidRDefault="00E562B9" w:rsidP="008D3971">
      <w:pPr>
        <w:widowControl w:val="0"/>
        <w:autoSpaceDE w:val="0"/>
        <w:autoSpaceDN w:val="0"/>
        <w:adjustRightInd w:val="0"/>
        <w:spacing w:line="360" w:lineRule="auto"/>
        <w:ind w:left="480" w:hanging="480"/>
        <w:jc w:val="both"/>
        <w:rPr>
          <w:rFonts w:ascii="Cambria" w:hAnsi="Cambria" w:cs="Times New Roman"/>
          <w:noProof/>
          <w:color w:val="000000" w:themeColor="text1"/>
          <w:sz w:val="24"/>
          <w:lang w:val="id-ID"/>
        </w:rPr>
      </w:pPr>
      <w:r w:rsidRPr="008D3971">
        <w:rPr>
          <w:rFonts w:ascii="Cambria" w:hAnsi="Cambria" w:cs="Times New Roman"/>
          <w:noProof/>
          <w:color w:val="000000" w:themeColor="text1"/>
          <w:sz w:val="24"/>
          <w:lang w:val="id-ID"/>
        </w:rPr>
        <w:t xml:space="preserve">Widjaja, E. (2010). </w:t>
      </w:r>
      <w:r w:rsidRPr="008D3971">
        <w:rPr>
          <w:rFonts w:ascii="Cambria" w:hAnsi="Cambria" w:cs="Times New Roman"/>
          <w:i/>
          <w:iCs/>
          <w:noProof/>
          <w:color w:val="000000" w:themeColor="text1"/>
          <w:sz w:val="24"/>
          <w:lang w:val="id-ID"/>
        </w:rPr>
        <w:t>Scholarship @ Claremont Motivation Behind Volunteerism</w:t>
      </w:r>
      <w:r w:rsidRPr="008D3971">
        <w:rPr>
          <w:rFonts w:ascii="Cambria" w:hAnsi="Cambria" w:cs="Times New Roman"/>
          <w:noProof/>
          <w:color w:val="000000" w:themeColor="text1"/>
          <w:sz w:val="24"/>
          <w:lang w:val="id-ID"/>
        </w:rPr>
        <w:t>. http://scholarship.claremont.edu/cmc_theses/4</w:t>
      </w:r>
    </w:p>
    <w:p w14:paraId="654631FA" w14:textId="3FED2063" w:rsidR="0017329E" w:rsidRDefault="0017329E" w:rsidP="0017329E">
      <w:pPr>
        <w:widowControl w:val="0"/>
        <w:autoSpaceDE w:val="0"/>
        <w:autoSpaceDN w:val="0"/>
        <w:adjustRightInd w:val="0"/>
        <w:spacing w:line="360" w:lineRule="auto"/>
        <w:ind w:left="480" w:hanging="480"/>
        <w:jc w:val="both"/>
        <w:rPr>
          <w:rFonts w:ascii="Cambria" w:hAnsi="Cambria" w:cs="Times New Roman"/>
          <w:noProof/>
          <w:color w:val="000000" w:themeColor="text1"/>
          <w:sz w:val="24"/>
        </w:rPr>
      </w:pPr>
    </w:p>
    <w:p w14:paraId="07005E7E" w14:textId="3435CA29" w:rsidR="0017329E" w:rsidRDefault="0017329E" w:rsidP="0017329E">
      <w:pPr>
        <w:widowControl w:val="0"/>
        <w:autoSpaceDE w:val="0"/>
        <w:autoSpaceDN w:val="0"/>
        <w:adjustRightInd w:val="0"/>
        <w:spacing w:line="360" w:lineRule="auto"/>
        <w:ind w:left="480" w:hanging="480"/>
        <w:jc w:val="both"/>
        <w:rPr>
          <w:rFonts w:ascii="Cambria" w:hAnsi="Cambria" w:cs="Times New Roman"/>
          <w:noProof/>
          <w:color w:val="000000" w:themeColor="text1"/>
          <w:sz w:val="24"/>
        </w:rPr>
      </w:pPr>
    </w:p>
    <w:p w14:paraId="0E995E30" w14:textId="77777777" w:rsidR="0017329E" w:rsidRPr="0017329E" w:rsidRDefault="0017329E" w:rsidP="0017329E">
      <w:pPr>
        <w:widowControl w:val="0"/>
        <w:autoSpaceDE w:val="0"/>
        <w:autoSpaceDN w:val="0"/>
        <w:adjustRightInd w:val="0"/>
        <w:spacing w:line="360" w:lineRule="auto"/>
        <w:ind w:left="480" w:hanging="480"/>
        <w:jc w:val="both"/>
        <w:rPr>
          <w:rFonts w:ascii="Cambria" w:hAnsi="Cambria" w:cs="Times New Roman"/>
          <w:noProof/>
          <w:color w:val="000000" w:themeColor="text1"/>
          <w:sz w:val="24"/>
        </w:rPr>
      </w:pPr>
    </w:p>
    <w:p w14:paraId="2ECE4B5F" w14:textId="77777777" w:rsidR="0017329E" w:rsidRDefault="00E562B9" w:rsidP="008D3971">
      <w:pPr>
        <w:spacing w:line="360" w:lineRule="auto"/>
        <w:jc w:val="both"/>
        <w:rPr>
          <w:rFonts w:ascii="Cambria" w:hAnsi="Cambria"/>
          <w:b/>
          <w:bCs/>
          <w:noProof/>
          <w:color w:val="000000" w:themeColor="text1"/>
          <w:sz w:val="28"/>
          <w:szCs w:val="28"/>
        </w:rPr>
      </w:pPr>
      <w:r w:rsidRPr="008D3971">
        <w:rPr>
          <w:rFonts w:ascii="Cambria" w:hAnsi="Cambria"/>
          <w:b/>
          <w:bCs/>
          <w:noProof/>
          <w:color w:val="000000" w:themeColor="text1"/>
          <w:sz w:val="24"/>
          <w:szCs w:val="24"/>
          <w:lang w:val="id-ID"/>
        </w:rPr>
        <w:lastRenderedPageBreak/>
        <w:fldChar w:fldCharType="end"/>
      </w:r>
      <w:r w:rsidR="0017329E" w:rsidRPr="0017329E">
        <w:rPr>
          <w:rFonts w:ascii="Cambria" w:hAnsi="Cambria"/>
          <w:b/>
          <w:bCs/>
          <w:noProof/>
          <w:color w:val="000000" w:themeColor="text1"/>
          <w:sz w:val="28"/>
          <w:szCs w:val="28"/>
        </w:rPr>
        <w:t>Profil Singkat</w:t>
      </w:r>
    </w:p>
    <w:p w14:paraId="7555D060" w14:textId="1332F2D9" w:rsidR="00E562B9" w:rsidRPr="0017329E" w:rsidRDefault="0017329E" w:rsidP="0017329E">
      <w:pPr>
        <w:spacing w:line="360" w:lineRule="auto"/>
        <w:jc w:val="both"/>
        <w:rPr>
          <w:rFonts w:ascii="Cambria" w:hAnsi="Cambria"/>
          <w:noProof/>
          <w:color w:val="000000" w:themeColor="text1"/>
          <w:sz w:val="24"/>
          <w:szCs w:val="24"/>
        </w:rPr>
      </w:pPr>
      <w:r w:rsidRPr="0017329E">
        <w:rPr>
          <w:rFonts w:ascii="Cambria" w:hAnsi="Cambria"/>
          <w:noProof/>
          <w:color w:val="000000" w:themeColor="text1"/>
          <w:sz w:val="24"/>
          <w:szCs w:val="24"/>
        </w:rPr>
        <w:t>Penulis 1</w:t>
      </w:r>
      <w:r w:rsidRPr="0017329E">
        <w:rPr>
          <w:rFonts w:ascii="Cambria" w:hAnsi="Cambria"/>
          <w:noProof/>
          <w:color w:val="000000" w:themeColor="text1"/>
          <w:sz w:val="24"/>
          <w:szCs w:val="24"/>
        </w:rPr>
        <w:t xml:space="preserve"> merupakan </w:t>
      </w:r>
      <w:r w:rsidRPr="0017329E">
        <w:rPr>
          <w:rFonts w:ascii="Cambria" w:hAnsi="Cambria"/>
          <w:noProof/>
          <w:color w:val="000000" w:themeColor="text1"/>
          <w:sz w:val="24"/>
          <w:szCs w:val="24"/>
        </w:rPr>
        <w:t>Dosen Kesejahteraan Sosial UIN Syarif Hidayatullah Jakarta yang memiliki minat pada bidang analisis masalah sosial. Penulis 2</w:t>
      </w:r>
      <w:r w:rsidRPr="0017329E">
        <w:rPr>
          <w:rFonts w:ascii="Cambria" w:hAnsi="Cambria"/>
          <w:noProof/>
          <w:color w:val="000000" w:themeColor="text1"/>
          <w:sz w:val="24"/>
          <w:szCs w:val="24"/>
        </w:rPr>
        <w:t xml:space="preserve"> merupakan </w:t>
      </w:r>
      <w:r w:rsidRPr="0017329E">
        <w:rPr>
          <w:rFonts w:ascii="Cambria" w:hAnsi="Cambria"/>
          <w:noProof/>
          <w:color w:val="000000" w:themeColor="text1"/>
          <w:sz w:val="24"/>
          <w:szCs w:val="24"/>
        </w:rPr>
        <w:t>Mahasiswi magister UIN S</w:t>
      </w:r>
      <w:r w:rsidRPr="0017329E">
        <w:rPr>
          <w:rFonts w:ascii="Cambria" w:hAnsi="Cambria"/>
          <w:noProof/>
          <w:color w:val="000000" w:themeColor="text1"/>
          <w:sz w:val="24"/>
          <w:szCs w:val="24"/>
        </w:rPr>
        <w:t xml:space="preserve">unan Kalijaga </w:t>
      </w:r>
      <w:r w:rsidRPr="0017329E">
        <w:rPr>
          <w:rFonts w:ascii="Cambria" w:hAnsi="Cambria"/>
          <w:noProof/>
          <w:color w:val="000000" w:themeColor="text1"/>
          <w:sz w:val="24"/>
          <w:szCs w:val="24"/>
        </w:rPr>
        <w:t xml:space="preserve"> dalam penelitian kali ini bertindak sebagai peneliti lapangan karena ikut terjun dalam</w:t>
      </w:r>
      <w:r w:rsidRPr="0017329E">
        <w:rPr>
          <w:rFonts w:ascii="Cambria" w:hAnsi="Cambria"/>
          <w:noProof/>
          <w:color w:val="000000" w:themeColor="text1"/>
          <w:sz w:val="24"/>
          <w:szCs w:val="24"/>
        </w:rPr>
        <w:t xml:space="preserve"> pelaksanaan program. </w:t>
      </w:r>
      <w:r w:rsidRPr="0017329E">
        <w:rPr>
          <w:rFonts w:ascii="Cambria" w:hAnsi="Cambria"/>
          <w:noProof/>
          <w:color w:val="000000" w:themeColor="text1"/>
          <w:sz w:val="24"/>
          <w:szCs w:val="24"/>
        </w:rPr>
        <w:t>Penulis 3</w:t>
      </w:r>
      <w:r w:rsidRPr="0017329E">
        <w:rPr>
          <w:rFonts w:ascii="Cambria" w:hAnsi="Cambria"/>
          <w:noProof/>
          <w:color w:val="000000" w:themeColor="text1"/>
          <w:sz w:val="24"/>
          <w:szCs w:val="24"/>
        </w:rPr>
        <w:t xml:space="preserve"> merupakan p</w:t>
      </w:r>
      <w:r w:rsidRPr="0017329E">
        <w:rPr>
          <w:rFonts w:ascii="Cambria" w:hAnsi="Cambria"/>
          <w:noProof/>
          <w:color w:val="000000" w:themeColor="text1"/>
          <w:sz w:val="24"/>
          <w:szCs w:val="24"/>
        </w:rPr>
        <w:t>eneliti di Lembaga Ketahanan Keluarga (LK3) UIN Syarif Hidayatullah Jakarta yang baru saja menyelesaikan masa studinya sebagai mahasiswa di Program studi Kesejahteraan Sosial UIN Syarif Hidayatullah Jakarta.</w:t>
      </w:r>
      <w:r w:rsidRPr="0017329E">
        <w:rPr>
          <w:rFonts w:ascii="Cambria" w:hAnsi="Cambria"/>
          <w:noProof/>
          <w:color w:val="000000" w:themeColor="text1"/>
          <w:sz w:val="24"/>
          <w:szCs w:val="24"/>
        </w:rPr>
        <w:t xml:space="preserve"> </w:t>
      </w:r>
    </w:p>
    <w:sectPr w:rsidR="00E562B9" w:rsidRPr="00173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35394" w14:textId="77777777" w:rsidR="00242E5A" w:rsidRDefault="00242E5A" w:rsidP="00E562B9">
      <w:pPr>
        <w:spacing w:after="0" w:line="240" w:lineRule="auto"/>
      </w:pPr>
      <w:r>
        <w:separator/>
      </w:r>
    </w:p>
  </w:endnote>
  <w:endnote w:type="continuationSeparator" w:id="0">
    <w:p w14:paraId="7CD8BBA8" w14:textId="77777777" w:rsidR="00242E5A" w:rsidRDefault="00242E5A" w:rsidP="00E5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96D84" w14:textId="77777777" w:rsidR="00242E5A" w:rsidRDefault="00242E5A" w:rsidP="00E562B9">
      <w:pPr>
        <w:spacing w:after="0" w:line="240" w:lineRule="auto"/>
      </w:pPr>
      <w:r>
        <w:separator/>
      </w:r>
    </w:p>
  </w:footnote>
  <w:footnote w:type="continuationSeparator" w:id="0">
    <w:p w14:paraId="1F148037" w14:textId="77777777" w:rsidR="00242E5A" w:rsidRDefault="00242E5A" w:rsidP="00E56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B1A43"/>
    <w:multiLevelType w:val="hybridMultilevel"/>
    <w:tmpl w:val="D1C02D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5A74042"/>
    <w:multiLevelType w:val="hybridMultilevel"/>
    <w:tmpl w:val="DF36D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94"/>
    <w:rsid w:val="00003640"/>
    <w:rsid w:val="00023F43"/>
    <w:rsid w:val="0003001E"/>
    <w:rsid w:val="00062A56"/>
    <w:rsid w:val="00066CAD"/>
    <w:rsid w:val="00074A3B"/>
    <w:rsid w:val="000A0496"/>
    <w:rsid w:val="000C0CA2"/>
    <w:rsid w:val="000D2C76"/>
    <w:rsid w:val="000E4470"/>
    <w:rsid w:val="00102CB9"/>
    <w:rsid w:val="00127FE7"/>
    <w:rsid w:val="0017329E"/>
    <w:rsid w:val="001A56E9"/>
    <w:rsid w:val="001A7684"/>
    <w:rsid w:val="001B2D39"/>
    <w:rsid w:val="001B4426"/>
    <w:rsid w:val="001C295D"/>
    <w:rsid w:val="001F1B63"/>
    <w:rsid w:val="001F1F72"/>
    <w:rsid w:val="00204C66"/>
    <w:rsid w:val="002113C1"/>
    <w:rsid w:val="002200DC"/>
    <w:rsid w:val="00225B69"/>
    <w:rsid w:val="002352BC"/>
    <w:rsid w:val="00242E5A"/>
    <w:rsid w:val="00244FBA"/>
    <w:rsid w:val="00252382"/>
    <w:rsid w:val="00267F64"/>
    <w:rsid w:val="00274E75"/>
    <w:rsid w:val="00295368"/>
    <w:rsid w:val="002A393E"/>
    <w:rsid w:val="002B7D4B"/>
    <w:rsid w:val="002C32D9"/>
    <w:rsid w:val="002D69FF"/>
    <w:rsid w:val="002E77D8"/>
    <w:rsid w:val="002F51E5"/>
    <w:rsid w:val="0030580E"/>
    <w:rsid w:val="003062DC"/>
    <w:rsid w:val="00312751"/>
    <w:rsid w:val="00350681"/>
    <w:rsid w:val="00351DF0"/>
    <w:rsid w:val="003561DA"/>
    <w:rsid w:val="00363BAE"/>
    <w:rsid w:val="00370420"/>
    <w:rsid w:val="00373D36"/>
    <w:rsid w:val="00374BE6"/>
    <w:rsid w:val="003C7E92"/>
    <w:rsid w:val="003D249B"/>
    <w:rsid w:val="003E6794"/>
    <w:rsid w:val="00412A19"/>
    <w:rsid w:val="00435BCE"/>
    <w:rsid w:val="004376A8"/>
    <w:rsid w:val="00453B38"/>
    <w:rsid w:val="004A296E"/>
    <w:rsid w:val="004B110A"/>
    <w:rsid w:val="004B44F0"/>
    <w:rsid w:val="004B7B0C"/>
    <w:rsid w:val="004D7CF8"/>
    <w:rsid w:val="004E0B45"/>
    <w:rsid w:val="004F26BB"/>
    <w:rsid w:val="0050663E"/>
    <w:rsid w:val="00513693"/>
    <w:rsid w:val="00520F3F"/>
    <w:rsid w:val="00524974"/>
    <w:rsid w:val="00526F30"/>
    <w:rsid w:val="005308AD"/>
    <w:rsid w:val="00535C6D"/>
    <w:rsid w:val="005431D4"/>
    <w:rsid w:val="005528F9"/>
    <w:rsid w:val="00554B0F"/>
    <w:rsid w:val="00557D63"/>
    <w:rsid w:val="005838D2"/>
    <w:rsid w:val="00583DE0"/>
    <w:rsid w:val="00596AE9"/>
    <w:rsid w:val="005A5F1C"/>
    <w:rsid w:val="005B0F7C"/>
    <w:rsid w:val="005C0082"/>
    <w:rsid w:val="005F213F"/>
    <w:rsid w:val="005F64D0"/>
    <w:rsid w:val="00634DCB"/>
    <w:rsid w:val="00637087"/>
    <w:rsid w:val="006F0B24"/>
    <w:rsid w:val="00752616"/>
    <w:rsid w:val="00776871"/>
    <w:rsid w:val="007A5EDD"/>
    <w:rsid w:val="007C4FE1"/>
    <w:rsid w:val="007E463E"/>
    <w:rsid w:val="007E788A"/>
    <w:rsid w:val="007F1716"/>
    <w:rsid w:val="00800DCB"/>
    <w:rsid w:val="00801DE4"/>
    <w:rsid w:val="00822A10"/>
    <w:rsid w:val="00836500"/>
    <w:rsid w:val="008626CD"/>
    <w:rsid w:val="00885662"/>
    <w:rsid w:val="00886E75"/>
    <w:rsid w:val="00896AC1"/>
    <w:rsid w:val="008A10FC"/>
    <w:rsid w:val="008A3F2A"/>
    <w:rsid w:val="008B2BD9"/>
    <w:rsid w:val="008B4E0E"/>
    <w:rsid w:val="008D0E7B"/>
    <w:rsid w:val="008D3740"/>
    <w:rsid w:val="008D3971"/>
    <w:rsid w:val="00905EFE"/>
    <w:rsid w:val="009179B0"/>
    <w:rsid w:val="00975E9D"/>
    <w:rsid w:val="00983BCF"/>
    <w:rsid w:val="009A5D9F"/>
    <w:rsid w:val="009E016A"/>
    <w:rsid w:val="009F5230"/>
    <w:rsid w:val="00A13255"/>
    <w:rsid w:val="00A22C0F"/>
    <w:rsid w:val="00A6322E"/>
    <w:rsid w:val="00A70022"/>
    <w:rsid w:val="00A7109A"/>
    <w:rsid w:val="00A714E4"/>
    <w:rsid w:val="00AD4111"/>
    <w:rsid w:val="00B429AF"/>
    <w:rsid w:val="00B6576A"/>
    <w:rsid w:val="00B66DB2"/>
    <w:rsid w:val="00B763A6"/>
    <w:rsid w:val="00B84188"/>
    <w:rsid w:val="00B86357"/>
    <w:rsid w:val="00B87851"/>
    <w:rsid w:val="00B87B3F"/>
    <w:rsid w:val="00B94EAC"/>
    <w:rsid w:val="00BB23CA"/>
    <w:rsid w:val="00BB33AE"/>
    <w:rsid w:val="00BC56CA"/>
    <w:rsid w:val="00BD11CD"/>
    <w:rsid w:val="00BD7A91"/>
    <w:rsid w:val="00C247D8"/>
    <w:rsid w:val="00C26A51"/>
    <w:rsid w:val="00C4705A"/>
    <w:rsid w:val="00C6282F"/>
    <w:rsid w:val="00C65383"/>
    <w:rsid w:val="00C703D6"/>
    <w:rsid w:val="00C900F8"/>
    <w:rsid w:val="00CC5391"/>
    <w:rsid w:val="00CC6811"/>
    <w:rsid w:val="00CD6BA0"/>
    <w:rsid w:val="00CF379A"/>
    <w:rsid w:val="00D318E9"/>
    <w:rsid w:val="00D62993"/>
    <w:rsid w:val="00DC46C3"/>
    <w:rsid w:val="00DC4B07"/>
    <w:rsid w:val="00DC7760"/>
    <w:rsid w:val="00DE0923"/>
    <w:rsid w:val="00DE7D77"/>
    <w:rsid w:val="00E21FDA"/>
    <w:rsid w:val="00E26942"/>
    <w:rsid w:val="00E27F6A"/>
    <w:rsid w:val="00E40904"/>
    <w:rsid w:val="00E4359A"/>
    <w:rsid w:val="00E562B9"/>
    <w:rsid w:val="00E73B8B"/>
    <w:rsid w:val="00E80A56"/>
    <w:rsid w:val="00E81D55"/>
    <w:rsid w:val="00E913DB"/>
    <w:rsid w:val="00E91A2A"/>
    <w:rsid w:val="00E91F56"/>
    <w:rsid w:val="00EA2D04"/>
    <w:rsid w:val="00EB51EA"/>
    <w:rsid w:val="00EC05D0"/>
    <w:rsid w:val="00ED38D8"/>
    <w:rsid w:val="00EF7A3C"/>
    <w:rsid w:val="00F23B67"/>
    <w:rsid w:val="00F2497B"/>
    <w:rsid w:val="00F25D8C"/>
    <w:rsid w:val="00F311E0"/>
    <w:rsid w:val="00F55635"/>
    <w:rsid w:val="00F71B31"/>
    <w:rsid w:val="00F7388F"/>
    <w:rsid w:val="00FB406E"/>
    <w:rsid w:val="00FB5AED"/>
    <w:rsid w:val="00FC04AB"/>
    <w:rsid w:val="00FE5F5F"/>
    <w:rsid w:val="00FF2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A173A"/>
  <w15:chartTrackingRefBased/>
  <w15:docId w15:val="{379386B8-D188-4FAF-BA99-6B71566A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C6D"/>
    <w:rPr>
      <w:color w:val="0563C1" w:themeColor="hyperlink"/>
      <w:u w:val="single"/>
    </w:rPr>
  </w:style>
  <w:style w:type="character" w:styleId="UnresolvedMention">
    <w:name w:val="Unresolved Mention"/>
    <w:basedOn w:val="DefaultParagraphFont"/>
    <w:uiPriority w:val="99"/>
    <w:semiHidden/>
    <w:unhideWhenUsed/>
    <w:rsid w:val="00535C6D"/>
    <w:rPr>
      <w:color w:val="605E5C"/>
      <w:shd w:val="clear" w:color="auto" w:fill="E1DFDD"/>
    </w:rPr>
  </w:style>
  <w:style w:type="paragraph" w:styleId="ListParagraph">
    <w:name w:val="List Paragraph"/>
    <w:basedOn w:val="Normal"/>
    <w:uiPriority w:val="34"/>
    <w:qFormat/>
    <w:rsid w:val="00535C6D"/>
    <w:pPr>
      <w:ind w:left="720"/>
      <w:contextualSpacing/>
    </w:pPr>
  </w:style>
  <w:style w:type="paragraph" w:styleId="NormalWeb">
    <w:name w:val="Normal (Web)"/>
    <w:basedOn w:val="Normal"/>
    <w:uiPriority w:val="99"/>
    <w:semiHidden/>
    <w:unhideWhenUsed/>
    <w:rsid w:val="008A3F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663E"/>
    <w:rPr>
      <w:i/>
      <w:iCs/>
    </w:rPr>
  </w:style>
  <w:style w:type="paragraph" w:styleId="FootnoteText">
    <w:name w:val="footnote text"/>
    <w:basedOn w:val="Normal"/>
    <w:link w:val="FootnoteTextChar"/>
    <w:uiPriority w:val="99"/>
    <w:semiHidden/>
    <w:unhideWhenUsed/>
    <w:rsid w:val="00E562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2B9"/>
    <w:rPr>
      <w:sz w:val="20"/>
      <w:szCs w:val="20"/>
    </w:rPr>
  </w:style>
  <w:style w:type="character" w:styleId="FootnoteReference">
    <w:name w:val="footnote reference"/>
    <w:basedOn w:val="DefaultParagraphFont"/>
    <w:uiPriority w:val="99"/>
    <w:semiHidden/>
    <w:unhideWhenUsed/>
    <w:rsid w:val="00E562B9"/>
    <w:rPr>
      <w:vertAlign w:val="superscript"/>
    </w:rPr>
  </w:style>
  <w:style w:type="character" w:styleId="FollowedHyperlink">
    <w:name w:val="FollowedHyperlink"/>
    <w:basedOn w:val="DefaultParagraphFont"/>
    <w:uiPriority w:val="99"/>
    <w:semiHidden/>
    <w:unhideWhenUsed/>
    <w:rsid w:val="001732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20429">
      <w:bodyDiv w:val="1"/>
      <w:marLeft w:val="0"/>
      <w:marRight w:val="0"/>
      <w:marTop w:val="0"/>
      <w:marBottom w:val="0"/>
      <w:divBdr>
        <w:top w:val="none" w:sz="0" w:space="0" w:color="auto"/>
        <w:left w:val="none" w:sz="0" w:space="0" w:color="auto"/>
        <w:bottom w:val="none" w:sz="0" w:space="0" w:color="auto"/>
        <w:right w:val="none" w:sz="0" w:space="0" w:color="auto"/>
      </w:divBdr>
    </w:div>
    <w:div w:id="76363336">
      <w:bodyDiv w:val="1"/>
      <w:marLeft w:val="0"/>
      <w:marRight w:val="0"/>
      <w:marTop w:val="0"/>
      <w:marBottom w:val="0"/>
      <w:divBdr>
        <w:top w:val="none" w:sz="0" w:space="0" w:color="auto"/>
        <w:left w:val="none" w:sz="0" w:space="0" w:color="auto"/>
        <w:bottom w:val="none" w:sz="0" w:space="0" w:color="auto"/>
        <w:right w:val="none" w:sz="0" w:space="0" w:color="auto"/>
      </w:divBdr>
    </w:div>
    <w:div w:id="175584422">
      <w:bodyDiv w:val="1"/>
      <w:marLeft w:val="0"/>
      <w:marRight w:val="0"/>
      <w:marTop w:val="0"/>
      <w:marBottom w:val="0"/>
      <w:divBdr>
        <w:top w:val="none" w:sz="0" w:space="0" w:color="auto"/>
        <w:left w:val="none" w:sz="0" w:space="0" w:color="auto"/>
        <w:bottom w:val="none" w:sz="0" w:space="0" w:color="auto"/>
        <w:right w:val="none" w:sz="0" w:space="0" w:color="auto"/>
      </w:divBdr>
    </w:div>
    <w:div w:id="277833215">
      <w:bodyDiv w:val="1"/>
      <w:marLeft w:val="0"/>
      <w:marRight w:val="0"/>
      <w:marTop w:val="0"/>
      <w:marBottom w:val="0"/>
      <w:divBdr>
        <w:top w:val="none" w:sz="0" w:space="0" w:color="auto"/>
        <w:left w:val="none" w:sz="0" w:space="0" w:color="auto"/>
        <w:bottom w:val="none" w:sz="0" w:space="0" w:color="auto"/>
        <w:right w:val="none" w:sz="0" w:space="0" w:color="auto"/>
      </w:divBdr>
    </w:div>
    <w:div w:id="305093380">
      <w:bodyDiv w:val="1"/>
      <w:marLeft w:val="0"/>
      <w:marRight w:val="0"/>
      <w:marTop w:val="0"/>
      <w:marBottom w:val="0"/>
      <w:divBdr>
        <w:top w:val="none" w:sz="0" w:space="0" w:color="auto"/>
        <w:left w:val="none" w:sz="0" w:space="0" w:color="auto"/>
        <w:bottom w:val="none" w:sz="0" w:space="0" w:color="auto"/>
        <w:right w:val="none" w:sz="0" w:space="0" w:color="auto"/>
      </w:divBdr>
    </w:div>
    <w:div w:id="485978560">
      <w:bodyDiv w:val="1"/>
      <w:marLeft w:val="0"/>
      <w:marRight w:val="0"/>
      <w:marTop w:val="0"/>
      <w:marBottom w:val="0"/>
      <w:divBdr>
        <w:top w:val="none" w:sz="0" w:space="0" w:color="auto"/>
        <w:left w:val="none" w:sz="0" w:space="0" w:color="auto"/>
        <w:bottom w:val="none" w:sz="0" w:space="0" w:color="auto"/>
        <w:right w:val="none" w:sz="0" w:space="0" w:color="auto"/>
      </w:divBdr>
    </w:div>
    <w:div w:id="561644662">
      <w:bodyDiv w:val="1"/>
      <w:marLeft w:val="0"/>
      <w:marRight w:val="0"/>
      <w:marTop w:val="0"/>
      <w:marBottom w:val="0"/>
      <w:divBdr>
        <w:top w:val="none" w:sz="0" w:space="0" w:color="auto"/>
        <w:left w:val="none" w:sz="0" w:space="0" w:color="auto"/>
        <w:bottom w:val="none" w:sz="0" w:space="0" w:color="auto"/>
        <w:right w:val="none" w:sz="0" w:space="0" w:color="auto"/>
      </w:divBdr>
    </w:div>
    <w:div w:id="669527889">
      <w:bodyDiv w:val="1"/>
      <w:marLeft w:val="0"/>
      <w:marRight w:val="0"/>
      <w:marTop w:val="0"/>
      <w:marBottom w:val="0"/>
      <w:divBdr>
        <w:top w:val="none" w:sz="0" w:space="0" w:color="auto"/>
        <w:left w:val="none" w:sz="0" w:space="0" w:color="auto"/>
        <w:bottom w:val="none" w:sz="0" w:space="0" w:color="auto"/>
        <w:right w:val="none" w:sz="0" w:space="0" w:color="auto"/>
      </w:divBdr>
    </w:div>
    <w:div w:id="1303118027">
      <w:bodyDiv w:val="1"/>
      <w:marLeft w:val="0"/>
      <w:marRight w:val="0"/>
      <w:marTop w:val="0"/>
      <w:marBottom w:val="0"/>
      <w:divBdr>
        <w:top w:val="none" w:sz="0" w:space="0" w:color="auto"/>
        <w:left w:val="none" w:sz="0" w:space="0" w:color="auto"/>
        <w:bottom w:val="none" w:sz="0" w:space="0" w:color="auto"/>
        <w:right w:val="none" w:sz="0" w:space="0" w:color="auto"/>
      </w:divBdr>
    </w:div>
    <w:div w:id="1911235811">
      <w:bodyDiv w:val="1"/>
      <w:marLeft w:val="0"/>
      <w:marRight w:val="0"/>
      <w:marTop w:val="0"/>
      <w:marBottom w:val="0"/>
      <w:divBdr>
        <w:top w:val="none" w:sz="0" w:space="0" w:color="auto"/>
        <w:left w:val="none" w:sz="0" w:space="0" w:color="auto"/>
        <w:bottom w:val="none" w:sz="0" w:space="0" w:color="auto"/>
        <w:right w:val="none" w:sz="0" w:space="0" w:color="auto"/>
      </w:divBdr>
    </w:div>
    <w:div w:id="1980069711">
      <w:bodyDiv w:val="1"/>
      <w:marLeft w:val="0"/>
      <w:marRight w:val="0"/>
      <w:marTop w:val="0"/>
      <w:marBottom w:val="0"/>
      <w:divBdr>
        <w:top w:val="none" w:sz="0" w:space="0" w:color="auto"/>
        <w:left w:val="none" w:sz="0" w:space="0" w:color="auto"/>
        <w:bottom w:val="none" w:sz="0" w:space="0" w:color="auto"/>
        <w:right w:val="none" w:sz="0" w:space="0" w:color="auto"/>
      </w:divBdr>
    </w:div>
    <w:div w:id="1987971123">
      <w:bodyDiv w:val="1"/>
      <w:marLeft w:val="0"/>
      <w:marRight w:val="0"/>
      <w:marTop w:val="0"/>
      <w:marBottom w:val="0"/>
      <w:divBdr>
        <w:top w:val="none" w:sz="0" w:space="0" w:color="auto"/>
        <w:left w:val="none" w:sz="0" w:space="0" w:color="auto"/>
        <w:bottom w:val="none" w:sz="0" w:space="0" w:color="auto"/>
        <w:right w:val="none" w:sz="0" w:space="0" w:color="auto"/>
      </w:divBdr>
    </w:div>
    <w:div w:id="2061005380">
      <w:bodyDiv w:val="1"/>
      <w:marLeft w:val="0"/>
      <w:marRight w:val="0"/>
      <w:marTop w:val="0"/>
      <w:marBottom w:val="0"/>
      <w:divBdr>
        <w:top w:val="none" w:sz="0" w:space="0" w:color="auto"/>
        <w:left w:val="none" w:sz="0" w:space="0" w:color="auto"/>
        <w:bottom w:val="none" w:sz="0" w:space="0" w:color="auto"/>
        <w:right w:val="none" w:sz="0" w:space="0" w:color="auto"/>
      </w:divBdr>
    </w:div>
    <w:div w:id="214322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ya.kharima@uinjkt.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indaanjani21@gmail.com" TargetMode="External"/><Relationship Id="rId4" Type="http://schemas.openxmlformats.org/officeDocument/2006/relationships/settings" Target="settings.xml"/><Relationship Id="rId9" Type="http://schemas.openxmlformats.org/officeDocument/2006/relationships/hyperlink" Target="mailto:nengyuli079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4BD8D-F64C-45FB-9614-6374DFEF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10434</Words>
  <Characters>59480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Microsoft Office User</cp:lastModifiedBy>
  <cp:revision>2</cp:revision>
  <dcterms:created xsi:type="dcterms:W3CDTF">2022-04-11T22:43:00Z</dcterms:created>
  <dcterms:modified xsi:type="dcterms:W3CDTF">2022-04-11T22:43:00Z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b3a431a4-ecb3-32b8-ad41-d4c7df282152</vt:lpwstr>
  </property>
  <property fmtid="{D5CDD505-2E9C-101B-9397-08002B2CF9AE}" pid="24" name="Mendeley Citation Style_1">
    <vt:lpwstr>http://www.zotero.org/styles/apa</vt:lpwstr>
  </property>
</Properties>
</file>