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99B5A" w14:textId="77777777" w:rsidR="00AD3FB3" w:rsidRPr="00F12397" w:rsidRDefault="00AD3FB3" w:rsidP="00AD3FB3">
      <w:pPr>
        <w:spacing w:after="60" w:line="240" w:lineRule="auto"/>
        <w:rPr>
          <w:rFonts w:ascii="Book Antiqua" w:hAnsi="Book Antiqua" w:cs="Times New Roman"/>
          <w:i/>
          <w:iCs/>
        </w:rPr>
      </w:pPr>
    </w:p>
    <w:tbl>
      <w:tblPr>
        <w:tblStyle w:val="TableGrid"/>
        <w:tblW w:w="93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96"/>
      </w:tblGrid>
      <w:tr w:rsidR="00CE4C92" w:rsidRPr="00F12397" w14:paraId="2D36A73B" w14:textId="77777777" w:rsidTr="00AF097F">
        <w:trPr>
          <w:trHeight w:val="2190"/>
        </w:trPr>
        <w:tc>
          <w:tcPr>
            <w:tcW w:w="9396" w:type="dxa"/>
          </w:tcPr>
          <w:p w14:paraId="01DA15C7" w14:textId="298DC7F5" w:rsidR="006C404F" w:rsidRPr="006C404F" w:rsidRDefault="006C404F" w:rsidP="006C404F">
            <w:pPr>
              <w:ind w:left="-142" w:right="44"/>
              <w:contextualSpacing/>
              <w:jc w:val="center"/>
              <w:rPr>
                <w:rFonts w:ascii="Book Antiqua" w:hAnsi="Book Antiqua" w:cs="Times New Roman"/>
                <w:b/>
                <w:bCs/>
                <w:sz w:val="32"/>
                <w:szCs w:val="32"/>
              </w:rPr>
            </w:pPr>
            <w:r w:rsidRPr="006C404F">
              <w:rPr>
                <w:rFonts w:ascii="Book Antiqua" w:hAnsi="Book Antiqua" w:cs="Times New Roman"/>
                <w:b/>
                <w:bCs/>
                <w:sz w:val="32"/>
                <w:szCs w:val="32"/>
              </w:rPr>
              <w:t>The Effect of Perceived Usefulness and Perceived Convenience on Customer Decision in Using BSI Mobile</w:t>
            </w:r>
          </w:p>
          <w:p w14:paraId="7951E1D6" w14:textId="77777777" w:rsidR="006D1557" w:rsidRPr="00F12397" w:rsidRDefault="006D1557" w:rsidP="00E16457">
            <w:pPr>
              <w:ind w:left="-142" w:right="459"/>
              <w:contextualSpacing/>
              <w:jc w:val="center"/>
              <w:rPr>
                <w:rFonts w:ascii="Book Antiqua" w:hAnsi="Book Antiqua" w:cs="Times New Roman"/>
                <w:b/>
                <w:bCs/>
              </w:rPr>
            </w:pPr>
          </w:p>
          <w:p w14:paraId="69EC7C96" w14:textId="487C3222" w:rsidR="00573549" w:rsidRPr="00BD004F" w:rsidRDefault="00573549" w:rsidP="00573549">
            <w:pPr>
              <w:spacing w:after="0" w:line="240" w:lineRule="auto"/>
              <w:jc w:val="center"/>
              <w:rPr>
                <w:rFonts w:ascii="Book Antiqua" w:hAnsi="Book Antiqua" w:cs="Times New Roman"/>
                <w:b/>
                <w:bCs/>
                <w:sz w:val="21"/>
                <w:szCs w:val="21"/>
                <w:vertAlign w:val="superscript"/>
              </w:rPr>
            </w:pPr>
            <w:r w:rsidRPr="00F12397">
              <w:rPr>
                <w:rFonts w:ascii="Book Antiqua" w:hAnsi="Book Antiqua" w:cs="Times New Roman"/>
                <w:b/>
                <w:bCs/>
              </w:rPr>
              <w:t xml:space="preserve"> Lidia Desiana</w:t>
            </w:r>
            <w:r w:rsidR="009234DA">
              <w:rPr>
                <w:rFonts w:ascii="Book Antiqua" w:hAnsi="Book Antiqua" w:cs="Times New Roman"/>
                <w:b/>
                <w:bCs/>
                <w:vertAlign w:val="superscript"/>
              </w:rPr>
              <w:t>1</w:t>
            </w:r>
            <w:r w:rsidRPr="00F12397">
              <w:rPr>
                <w:rFonts w:ascii="Book Antiqua" w:hAnsi="Book Antiqua" w:cs="Times New Roman"/>
                <w:b/>
                <w:bCs/>
                <w:vertAlign w:val="superscript"/>
              </w:rPr>
              <w:t xml:space="preserve">, </w:t>
            </w:r>
            <w:r w:rsidRPr="00F12397">
              <w:rPr>
                <w:rFonts w:ascii="Book Antiqua" w:hAnsi="Book Antiqua" w:cs="Times New Roman"/>
                <w:b/>
                <w:bCs/>
              </w:rPr>
              <w:t>Bunga Mar’atush Shalihah</w:t>
            </w:r>
            <w:r w:rsidR="009234DA">
              <w:rPr>
                <w:rFonts w:ascii="Book Antiqua" w:hAnsi="Book Antiqua" w:cs="Times New Roman"/>
                <w:b/>
                <w:bCs/>
                <w:vertAlign w:val="superscript"/>
              </w:rPr>
              <w:t>2</w:t>
            </w:r>
            <w:r w:rsidR="00BD004F">
              <w:rPr>
                <w:rFonts w:ascii="Book Antiqua" w:hAnsi="Book Antiqua" w:cs="Times New Roman"/>
                <w:b/>
                <w:bCs/>
                <w:vertAlign w:val="superscript"/>
              </w:rPr>
              <w:t xml:space="preserve">, </w:t>
            </w:r>
            <w:r w:rsidR="00BD004F">
              <w:rPr>
                <w:rFonts w:ascii="Book Antiqua" w:hAnsi="Book Antiqua" w:cs="Times New Roman"/>
                <w:b/>
                <w:bCs/>
              </w:rPr>
              <w:t xml:space="preserve">Fernando </w:t>
            </w:r>
            <w:r w:rsidR="00BD004F" w:rsidRPr="00BD004F">
              <w:rPr>
                <w:rFonts w:ascii="Book Antiqua" w:hAnsi="Book Antiqua" w:cs="Times New Roman"/>
                <w:b/>
                <w:bCs/>
              </w:rPr>
              <w:t>Africano</w:t>
            </w:r>
            <w:r w:rsidR="00BD004F">
              <w:rPr>
                <w:rFonts w:ascii="Book Antiqua" w:hAnsi="Book Antiqua" w:cs="Times New Roman"/>
                <w:b/>
                <w:bCs/>
                <w:vertAlign w:val="superscript"/>
              </w:rPr>
              <w:t xml:space="preserve">3, </w:t>
            </w:r>
            <w:r w:rsidR="00BD004F" w:rsidRPr="00BD004F">
              <w:rPr>
                <w:rFonts w:ascii="Book Antiqua" w:hAnsi="Book Antiqua" w:cs="Times New Roman"/>
                <w:b/>
                <w:bCs/>
              </w:rPr>
              <w:t>Asri Dinanti</w:t>
            </w:r>
            <w:r w:rsidR="00BD004F" w:rsidRPr="00BD004F">
              <w:rPr>
                <w:rFonts w:ascii="Book Antiqua" w:hAnsi="Book Antiqua" w:cs="Times New Roman"/>
                <w:b/>
                <w:bCs/>
                <w:vertAlign w:val="superscript"/>
              </w:rPr>
              <w:t>4</w:t>
            </w:r>
          </w:p>
          <w:p w14:paraId="61FA9F38" w14:textId="77777777" w:rsidR="00F56663" w:rsidRPr="00F12397" w:rsidRDefault="00F56663" w:rsidP="00F56663">
            <w:pPr>
              <w:jc w:val="center"/>
              <w:rPr>
                <w:rFonts w:ascii="Book Antiqua" w:eastAsiaTheme="minorEastAsia" w:hAnsi="Book Antiqua"/>
              </w:rPr>
            </w:pPr>
          </w:p>
          <w:p w14:paraId="6778C4B5" w14:textId="38FF9A20" w:rsidR="00EE5D86" w:rsidRPr="00F12397" w:rsidRDefault="00EE5D86" w:rsidP="00EE5D86">
            <w:pPr>
              <w:spacing w:after="0" w:line="240" w:lineRule="auto"/>
              <w:jc w:val="center"/>
              <w:rPr>
                <w:rFonts w:ascii="Book Antiqua" w:eastAsiaTheme="minorEastAsia" w:hAnsi="Book Antiqua"/>
              </w:rPr>
            </w:pPr>
            <w:r w:rsidRPr="00F12397">
              <w:rPr>
                <w:rFonts w:ascii="Book Antiqua" w:eastAsiaTheme="minorEastAsia" w:hAnsi="Book Antiqua"/>
                <w:vertAlign w:val="superscript"/>
              </w:rPr>
              <w:t>1</w:t>
            </w:r>
            <w:r w:rsidR="00573549" w:rsidRPr="00F12397">
              <w:rPr>
                <w:rFonts w:ascii="Book Antiqua" w:eastAsiaTheme="minorEastAsia" w:hAnsi="Book Antiqua"/>
              </w:rPr>
              <w:t>Universitas Islam Negeri Raden Fatah Palembang</w:t>
            </w:r>
            <w:r w:rsidR="00F56663" w:rsidRPr="00F12397">
              <w:rPr>
                <w:rFonts w:ascii="Book Antiqua" w:eastAsiaTheme="minorEastAsia" w:hAnsi="Book Antiqua"/>
              </w:rPr>
              <w:t>, email</w:t>
            </w:r>
            <w:r w:rsidR="00BD004F" w:rsidRPr="00F12397">
              <w:rPr>
                <w:rFonts w:ascii="Book Antiqua" w:eastAsiaTheme="minorEastAsia" w:hAnsi="Book Antiqua"/>
              </w:rPr>
              <w:t xml:space="preserve">: </w:t>
            </w:r>
            <w:hyperlink r:id="rId8" w:history="1">
              <w:r w:rsidR="00BD004F" w:rsidRPr="00684670">
                <w:rPr>
                  <w:rStyle w:val="Hyperlink"/>
                </w:rPr>
                <w:t>lidiadesiana_uin@radenfatah</w:t>
              </w:r>
              <w:r w:rsidR="00BD004F" w:rsidRPr="00684670">
                <w:rPr>
                  <w:rStyle w:val="Hyperlink"/>
                  <w:rFonts w:ascii="Book Antiqua" w:eastAsiaTheme="minorEastAsia" w:hAnsi="Book Antiqua"/>
                </w:rPr>
                <w:t>.ac.id</w:t>
              </w:r>
            </w:hyperlink>
          </w:p>
          <w:p w14:paraId="14C32201" w14:textId="1E97BF5D" w:rsidR="00EC16F0" w:rsidRDefault="009234DA" w:rsidP="00E16457">
            <w:pPr>
              <w:ind w:left="-142" w:right="459"/>
              <w:contextualSpacing/>
              <w:jc w:val="center"/>
              <w:rPr>
                <w:rFonts w:ascii="Book Antiqua" w:eastAsiaTheme="minorEastAsia" w:hAnsi="Book Antiqua"/>
              </w:rPr>
            </w:pPr>
            <w:r>
              <w:rPr>
                <w:rFonts w:ascii="Book Antiqua" w:eastAsiaTheme="minorEastAsia" w:hAnsi="Book Antiqua"/>
                <w:vertAlign w:val="superscript"/>
              </w:rPr>
              <w:t>2</w:t>
            </w:r>
            <w:r w:rsidR="00573549" w:rsidRPr="00F12397">
              <w:rPr>
                <w:rFonts w:ascii="Book Antiqua" w:eastAsiaTheme="minorEastAsia" w:hAnsi="Book Antiqua"/>
              </w:rPr>
              <w:t xml:space="preserve"> Universitas Islam Negeri Raden Fatah Palembang</w:t>
            </w:r>
            <w:r w:rsidR="00EC16F0" w:rsidRPr="00F12397">
              <w:rPr>
                <w:rFonts w:ascii="Book Antiqua" w:eastAsiaTheme="minorEastAsia" w:hAnsi="Book Antiqua"/>
              </w:rPr>
              <w:t xml:space="preserve">, email: </w:t>
            </w:r>
            <w:hyperlink r:id="rId9" w:history="1">
              <w:r w:rsidR="00573549" w:rsidRPr="00F12397">
                <w:rPr>
                  <w:rStyle w:val="Hyperlink"/>
                  <w:rFonts w:ascii="Book Antiqua" w:eastAsiaTheme="minorEastAsia" w:hAnsi="Book Antiqua"/>
                </w:rPr>
                <w:t>bungamaratushshalihah_uin@radenfatah.ac.id</w:t>
              </w:r>
            </w:hyperlink>
            <w:r w:rsidR="00EC16F0" w:rsidRPr="00F12397">
              <w:rPr>
                <w:rFonts w:ascii="Book Antiqua" w:eastAsiaTheme="minorEastAsia" w:hAnsi="Book Antiqua"/>
              </w:rPr>
              <w:t xml:space="preserve"> </w:t>
            </w:r>
            <w:r w:rsidR="00BD004F" w:rsidRPr="00F12397">
              <w:rPr>
                <w:rFonts w:ascii="Book Antiqua" w:eastAsiaTheme="minorEastAsia" w:hAnsi="Book Antiqua"/>
              </w:rPr>
              <w:t>(corresponding)</w:t>
            </w:r>
          </w:p>
          <w:p w14:paraId="1CFC3C62" w14:textId="5053C93B" w:rsidR="009234DA" w:rsidRDefault="009234DA" w:rsidP="009234DA">
            <w:pPr>
              <w:ind w:left="-142" w:right="459"/>
              <w:contextualSpacing/>
              <w:jc w:val="center"/>
              <w:rPr>
                <w:rFonts w:ascii="Book Antiqua" w:eastAsiaTheme="minorEastAsia" w:hAnsi="Book Antiqua"/>
              </w:rPr>
            </w:pPr>
            <w:r>
              <w:rPr>
                <w:rFonts w:ascii="Book Antiqua" w:eastAsiaTheme="minorEastAsia" w:hAnsi="Book Antiqua"/>
                <w:vertAlign w:val="superscript"/>
              </w:rPr>
              <w:t>3</w:t>
            </w:r>
            <w:r w:rsidR="00BD004F">
              <w:rPr>
                <w:rFonts w:ascii="Book Antiqua" w:eastAsiaTheme="minorEastAsia" w:hAnsi="Book Antiqua"/>
              </w:rPr>
              <w:t>Politeknik Negeri Sriwijaya</w:t>
            </w:r>
            <w:r w:rsidRPr="00F12397">
              <w:rPr>
                <w:rFonts w:ascii="Book Antiqua" w:eastAsiaTheme="minorEastAsia" w:hAnsi="Book Antiqua"/>
              </w:rPr>
              <w:t xml:space="preserve">, email: </w:t>
            </w:r>
            <w:hyperlink r:id="rId10" w:history="1">
              <w:r w:rsidR="00BD004F" w:rsidRPr="00684670">
                <w:rPr>
                  <w:rStyle w:val="Hyperlink"/>
                  <w:rFonts w:ascii="Book Antiqua" w:eastAsiaTheme="minorEastAsia" w:hAnsi="Book Antiqua"/>
                </w:rPr>
                <w:t>fernando.africano@polsri.ac.id</w:t>
              </w:r>
            </w:hyperlink>
            <w:r w:rsidRPr="00F12397">
              <w:rPr>
                <w:rFonts w:ascii="Book Antiqua" w:eastAsiaTheme="minorEastAsia" w:hAnsi="Book Antiqua"/>
              </w:rPr>
              <w:t xml:space="preserve"> </w:t>
            </w:r>
          </w:p>
          <w:p w14:paraId="395BC230" w14:textId="7F32BECF" w:rsidR="00F21207" w:rsidRPr="00F12397" w:rsidRDefault="00F21207" w:rsidP="009234DA">
            <w:pPr>
              <w:ind w:left="-142" w:right="459"/>
              <w:contextualSpacing/>
              <w:jc w:val="center"/>
              <w:rPr>
                <w:rFonts w:ascii="Book Antiqua" w:eastAsiaTheme="minorEastAsia" w:hAnsi="Book Antiqua"/>
              </w:rPr>
            </w:pPr>
            <w:r w:rsidRPr="00F21207">
              <w:rPr>
                <w:rFonts w:ascii="Book Antiqua" w:eastAsiaTheme="minorEastAsia" w:hAnsi="Book Antiqua"/>
                <w:vertAlign w:val="superscript"/>
              </w:rPr>
              <w:t>4</w:t>
            </w:r>
            <w:r>
              <w:rPr>
                <w:rFonts w:ascii="Book Antiqua" w:eastAsiaTheme="minorEastAsia" w:hAnsi="Book Antiqua"/>
              </w:rPr>
              <w:t xml:space="preserve">Universitas Islam Negeri Raden Fatah Palembang, email: </w:t>
            </w:r>
            <w:hyperlink r:id="rId11" w:history="1">
              <w:r w:rsidRPr="00B60A76">
                <w:rPr>
                  <w:rStyle w:val="Hyperlink"/>
                  <w:rFonts w:ascii="Book Antiqua" w:eastAsiaTheme="minorEastAsia" w:hAnsi="Book Antiqua"/>
                </w:rPr>
                <w:t>asridinanti29@gmail.com</w:t>
              </w:r>
            </w:hyperlink>
            <w:r>
              <w:rPr>
                <w:rFonts w:ascii="Book Antiqua" w:eastAsiaTheme="minorEastAsia" w:hAnsi="Book Antiqua"/>
              </w:rPr>
              <w:t xml:space="preserve"> </w:t>
            </w:r>
          </w:p>
          <w:p w14:paraId="774F0318" w14:textId="3050546A" w:rsidR="009234DA" w:rsidRPr="00F12397" w:rsidRDefault="009234DA" w:rsidP="00E16457">
            <w:pPr>
              <w:ind w:left="-142" w:right="459"/>
              <w:contextualSpacing/>
              <w:jc w:val="center"/>
              <w:rPr>
                <w:rFonts w:ascii="Book Antiqua" w:hAnsi="Book Antiqua" w:cs="Times New Roman"/>
              </w:rPr>
            </w:pPr>
          </w:p>
        </w:tc>
      </w:tr>
      <w:tr w:rsidR="00E16457" w:rsidRPr="00F12397" w14:paraId="4CFE12B1" w14:textId="77777777" w:rsidTr="00AF097F">
        <w:trPr>
          <w:trHeight w:val="338"/>
        </w:trPr>
        <w:tc>
          <w:tcPr>
            <w:tcW w:w="9396" w:type="dxa"/>
          </w:tcPr>
          <w:p w14:paraId="69646EDD" w14:textId="77777777" w:rsidR="00E16457" w:rsidRPr="00F12397" w:rsidRDefault="00E16457" w:rsidP="004F3FDB">
            <w:pPr>
              <w:spacing w:line="360" w:lineRule="auto"/>
              <w:ind w:left="-142" w:right="459"/>
              <w:contextualSpacing/>
              <w:rPr>
                <w:rFonts w:ascii="Book Antiqua" w:eastAsia="Calibri" w:hAnsi="Book Antiqua" w:cs="Times New Roman"/>
                <w:b/>
              </w:rPr>
            </w:pPr>
          </w:p>
        </w:tc>
      </w:tr>
      <w:tr w:rsidR="00CE4C92" w:rsidRPr="00F12397" w14:paraId="1CA3D4DE" w14:textId="77777777" w:rsidTr="00AF097F">
        <w:trPr>
          <w:trHeight w:val="4176"/>
        </w:trPr>
        <w:tc>
          <w:tcPr>
            <w:tcW w:w="9396" w:type="dxa"/>
          </w:tcPr>
          <w:p w14:paraId="1AD4CDBA" w14:textId="77777777" w:rsidR="00CE4C92" w:rsidRPr="00F12397" w:rsidRDefault="00CE4C92" w:rsidP="00AF097F">
            <w:pPr>
              <w:ind w:left="-142" w:right="-118"/>
              <w:contextualSpacing/>
              <w:jc w:val="center"/>
              <w:rPr>
                <w:rFonts w:ascii="Book Antiqua" w:hAnsi="Book Antiqua" w:cs="Times New Roman"/>
              </w:rPr>
            </w:pPr>
          </w:p>
          <w:p w14:paraId="19F90CB2" w14:textId="77777777" w:rsidR="00535686" w:rsidRPr="00F12397" w:rsidRDefault="00535686" w:rsidP="00535686">
            <w:pPr>
              <w:ind w:left="-142" w:right="-118"/>
              <w:contextualSpacing/>
              <w:rPr>
                <w:rFonts w:ascii="Book Antiqua" w:hAnsi="Book Antiqua"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6"/>
              <w:gridCol w:w="2194"/>
            </w:tblGrid>
            <w:tr w:rsidR="00535686" w:rsidRPr="00F12397" w14:paraId="206D593B" w14:textId="77777777" w:rsidTr="00327654">
              <w:tc>
                <w:tcPr>
                  <w:tcW w:w="6976" w:type="dxa"/>
                </w:tcPr>
                <w:p w14:paraId="2DFF3B48" w14:textId="14E7BA67" w:rsidR="00327654" w:rsidRPr="00F12397" w:rsidRDefault="00327654" w:rsidP="006C404F">
                  <w:pPr>
                    <w:spacing w:after="120"/>
                    <w:ind w:left="-142" w:right="-119"/>
                    <w:jc w:val="center"/>
                    <w:rPr>
                      <w:rFonts w:ascii="Book Antiqua" w:hAnsi="Book Antiqua" w:cs="Times New Roman"/>
                      <w:b/>
                      <w:bCs/>
                    </w:rPr>
                  </w:pPr>
                  <w:r w:rsidRPr="00F12397">
                    <w:rPr>
                      <w:rFonts w:ascii="Book Antiqua" w:hAnsi="Book Antiqua" w:cs="Times New Roman"/>
                      <w:b/>
                      <w:bCs/>
                    </w:rPr>
                    <w:t>Abstract</w:t>
                  </w:r>
                </w:p>
                <w:p w14:paraId="3CF72043" w14:textId="77777777" w:rsidR="00573549" w:rsidRPr="00F12397" w:rsidRDefault="00573549" w:rsidP="00573549">
                  <w:pPr>
                    <w:spacing w:before="1" w:after="0" w:line="240" w:lineRule="auto"/>
                    <w:ind w:right="6" w:firstLine="567"/>
                    <w:rPr>
                      <w:rFonts w:ascii="Book Antiqua" w:hAnsi="Book Antiqua" w:cs="Times New Roman"/>
                      <w:sz w:val="20"/>
                      <w:szCs w:val="20"/>
                    </w:rPr>
                  </w:pPr>
                  <w:r w:rsidRPr="00F12397">
                    <w:rPr>
                      <w:rFonts w:ascii="Book Antiqua" w:hAnsi="Book Antiqua" w:cs="Times New Roman"/>
                      <w:i/>
                      <w:sz w:val="20"/>
                      <w:szCs w:val="20"/>
                    </w:rPr>
                    <w:t>Customer decisions are very important for a bank, meaning that a bank must</w:t>
                  </w:r>
                  <w:r w:rsidRPr="00F12397">
                    <w:rPr>
                      <w:rFonts w:ascii="Book Antiqua" w:hAnsi="Book Antiqua" w:cs="Times New Roman"/>
                      <w:i/>
                      <w:spacing w:val="1"/>
                      <w:sz w:val="20"/>
                      <w:szCs w:val="20"/>
                    </w:rPr>
                    <w:t xml:space="preserve"> </w:t>
                  </w:r>
                  <w:r w:rsidRPr="00F12397">
                    <w:rPr>
                      <w:rFonts w:ascii="Book Antiqua" w:hAnsi="Book Antiqua" w:cs="Times New Roman"/>
                      <w:i/>
                      <w:sz w:val="20"/>
                      <w:szCs w:val="20"/>
                    </w:rPr>
                    <w:t>maintain a good reputation in order to create a positive perception for society and</w:t>
                  </w:r>
                  <w:r w:rsidRPr="00F12397">
                    <w:rPr>
                      <w:rFonts w:ascii="Book Antiqua" w:hAnsi="Book Antiqua" w:cs="Times New Roman"/>
                      <w:i/>
                      <w:spacing w:val="-57"/>
                      <w:sz w:val="20"/>
                      <w:szCs w:val="20"/>
                    </w:rPr>
                    <w:t xml:space="preserve">    </w:t>
                  </w:r>
                  <w:r w:rsidRPr="00F12397">
                    <w:rPr>
                      <w:rFonts w:ascii="Book Antiqua" w:hAnsi="Book Antiqua" w:cs="Times New Roman"/>
                      <w:i/>
                      <w:sz w:val="20"/>
                      <w:szCs w:val="20"/>
                    </w:rPr>
                    <w:t xml:space="preserve"> customers. Mobile banking is one of the services provided by banking companies</w:t>
                  </w:r>
                  <w:r w:rsidRPr="00F12397">
                    <w:rPr>
                      <w:rFonts w:ascii="Book Antiqua" w:hAnsi="Book Antiqua" w:cs="Times New Roman"/>
                      <w:i/>
                      <w:spacing w:val="1"/>
                      <w:sz w:val="20"/>
                      <w:szCs w:val="20"/>
                    </w:rPr>
                    <w:t xml:space="preserve"> </w:t>
                  </w:r>
                  <w:r w:rsidRPr="00F12397">
                    <w:rPr>
                      <w:rFonts w:ascii="Book Antiqua" w:hAnsi="Book Antiqua" w:cs="Times New Roman"/>
                      <w:i/>
                      <w:sz w:val="20"/>
                      <w:szCs w:val="20"/>
                    </w:rPr>
                    <w:t>to make it easier for customers to make transactions. In using mobile banking, of</w:t>
                  </w:r>
                  <w:r w:rsidRPr="00F12397">
                    <w:rPr>
                      <w:rFonts w:ascii="Book Antiqua" w:hAnsi="Book Antiqua" w:cs="Times New Roman"/>
                      <w:i/>
                      <w:spacing w:val="1"/>
                      <w:sz w:val="20"/>
                      <w:szCs w:val="20"/>
                    </w:rPr>
                    <w:t xml:space="preserve"> </w:t>
                  </w:r>
                  <w:r w:rsidRPr="00F12397">
                    <w:rPr>
                      <w:rFonts w:ascii="Book Antiqua" w:hAnsi="Book Antiqua" w:cs="Times New Roman"/>
                      <w:i/>
                      <w:sz w:val="20"/>
                      <w:szCs w:val="20"/>
                    </w:rPr>
                    <w:t>course it is based on the customer's perception of a service, therefore there are</w:t>
                  </w:r>
                  <w:r w:rsidRPr="00F12397">
                    <w:rPr>
                      <w:rFonts w:ascii="Book Antiqua" w:hAnsi="Book Antiqua" w:cs="Times New Roman"/>
                      <w:i/>
                      <w:spacing w:val="1"/>
                      <w:sz w:val="20"/>
                      <w:szCs w:val="20"/>
                    </w:rPr>
                    <w:t xml:space="preserve"> </w:t>
                  </w:r>
                  <w:r w:rsidRPr="00F12397">
                    <w:rPr>
                      <w:rFonts w:ascii="Book Antiqua" w:hAnsi="Book Antiqua" w:cs="Times New Roman"/>
                      <w:i/>
                      <w:sz w:val="20"/>
                      <w:szCs w:val="20"/>
                    </w:rPr>
                    <w:t>several things that are measured in determining the customer decision, namely perceived</w:t>
                  </w:r>
                  <w:r w:rsidRPr="00F12397">
                    <w:rPr>
                      <w:rFonts w:ascii="Book Antiqua" w:hAnsi="Book Antiqua" w:cs="Times New Roman"/>
                      <w:i/>
                      <w:spacing w:val="-1"/>
                      <w:sz w:val="20"/>
                      <w:szCs w:val="20"/>
                    </w:rPr>
                    <w:t xml:space="preserve"> </w:t>
                  </w:r>
                  <w:r w:rsidRPr="00F12397">
                    <w:rPr>
                      <w:rFonts w:ascii="Book Antiqua" w:hAnsi="Book Antiqua" w:cs="Times New Roman"/>
                      <w:i/>
                      <w:sz w:val="20"/>
                      <w:szCs w:val="20"/>
                    </w:rPr>
                    <w:t>usefulness and perceived convenience</w:t>
                  </w:r>
                  <w:r w:rsidRPr="00F12397">
                    <w:rPr>
                      <w:rFonts w:ascii="Book Antiqua" w:hAnsi="Book Antiqua" w:cs="Times New Roman"/>
                      <w:sz w:val="20"/>
                      <w:szCs w:val="20"/>
                    </w:rPr>
                    <w:t>.</w:t>
                  </w:r>
                </w:p>
                <w:p w14:paraId="6F9D7710" w14:textId="7731EAD7" w:rsidR="00573549" w:rsidRPr="00F12397" w:rsidRDefault="00573549" w:rsidP="00573549">
                  <w:pPr>
                    <w:spacing w:before="159" w:after="0" w:line="240" w:lineRule="auto"/>
                    <w:ind w:right="6" w:firstLine="567"/>
                    <w:rPr>
                      <w:rFonts w:ascii="Book Antiqua" w:hAnsi="Book Antiqua" w:cs="Times New Roman"/>
                      <w:i/>
                      <w:sz w:val="20"/>
                      <w:szCs w:val="20"/>
                    </w:rPr>
                  </w:pPr>
                  <w:r w:rsidRPr="00F12397">
                    <w:rPr>
                      <w:rFonts w:ascii="Book Antiqua" w:hAnsi="Book Antiqua" w:cs="Times New Roman"/>
                      <w:i/>
                      <w:sz w:val="20"/>
                      <w:szCs w:val="20"/>
                    </w:rPr>
                    <w:t>This study aims to determine the effect of</w:t>
                  </w:r>
                  <w:r w:rsidR="00DC0455" w:rsidRPr="00F12397">
                    <w:rPr>
                      <w:rFonts w:ascii="Book Antiqua" w:hAnsi="Book Antiqua" w:cs="Times New Roman"/>
                      <w:i/>
                      <w:sz w:val="20"/>
                      <w:szCs w:val="20"/>
                    </w:rPr>
                    <w:t xml:space="preserve"> </w:t>
                  </w:r>
                  <w:r w:rsidRPr="00F12397">
                    <w:rPr>
                      <w:rFonts w:ascii="Book Antiqua" w:hAnsi="Book Antiqua" w:cs="Times New Roman"/>
                      <w:i/>
                      <w:sz w:val="20"/>
                      <w:szCs w:val="20"/>
                    </w:rPr>
                    <w:t>perceived</w:t>
                  </w:r>
                  <w:r w:rsidRPr="00F12397">
                    <w:rPr>
                      <w:rFonts w:ascii="Book Antiqua" w:hAnsi="Book Antiqua" w:cs="Times New Roman"/>
                      <w:i/>
                      <w:spacing w:val="1"/>
                      <w:sz w:val="20"/>
                      <w:szCs w:val="20"/>
                    </w:rPr>
                    <w:t xml:space="preserve"> </w:t>
                  </w:r>
                  <w:r w:rsidRPr="00F12397">
                    <w:rPr>
                      <w:rFonts w:ascii="Book Antiqua" w:hAnsi="Book Antiqua" w:cs="Times New Roman"/>
                      <w:i/>
                      <w:sz w:val="20"/>
                      <w:szCs w:val="20"/>
                    </w:rPr>
                    <w:t>usefulness and perceived convenience on customer decisions in using BSI Mobile.</w:t>
                  </w:r>
                  <w:r w:rsidRPr="00F12397">
                    <w:rPr>
                      <w:rFonts w:ascii="Book Antiqua" w:hAnsi="Book Antiqua" w:cs="Times New Roman"/>
                      <w:i/>
                      <w:spacing w:val="1"/>
                      <w:sz w:val="20"/>
                      <w:szCs w:val="20"/>
                    </w:rPr>
                    <w:t xml:space="preserve"> </w:t>
                  </w:r>
                  <w:r w:rsidRPr="00F12397">
                    <w:rPr>
                      <w:rFonts w:ascii="Book Antiqua" w:hAnsi="Book Antiqua" w:cs="Times New Roman"/>
                      <w:i/>
                      <w:sz w:val="20"/>
                      <w:szCs w:val="20"/>
                    </w:rPr>
                    <w:t>Collection of customer questionnaires measured using a Likert scale is a data</w:t>
                  </w:r>
                  <w:r w:rsidRPr="00F12397">
                    <w:rPr>
                      <w:rFonts w:ascii="Book Antiqua" w:hAnsi="Book Antiqua" w:cs="Times New Roman"/>
                      <w:i/>
                      <w:spacing w:val="1"/>
                      <w:sz w:val="20"/>
                      <w:szCs w:val="20"/>
                    </w:rPr>
                    <w:t xml:space="preserve"> </w:t>
                  </w:r>
                  <w:r w:rsidRPr="00F12397">
                    <w:rPr>
                      <w:rFonts w:ascii="Book Antiqua" w:hAnsi="Book Antiqua" w:cs="Times New Roman"/>
                      <w:i/>
                      <w:sz w:val="20"/>
                      <w:szCs w:val="20"/>
                    </w:rPr>
                    <w:t>collection method in this study. The population of customers who use BSI Mobile</w:t>
                  </w:r>
                  <w:r w:rsidRPr="00F12397">
                    <w:rPr>
                      <w:rFonts w:ascii="Book Antiqua" w:hAnsi="Book Antiqua" w:cs="Times New Roman"/>
                      <w:i/>
                      <w:spacing w:val="1"/>
                      <w:sz w:val="20"/>
                      <w:szCs w:val="20"/>
                    </w:rPr>
                    <w:t xml:space="preserve"> </w:t>
                  </w:r>
                  <w:r w:rsidRPr="00F12397">
                    <w:rPr>
                      <w:rFonts w:ascii="Book Antiqua" w:hAnsi="Book Antiqua" w:cs="Times New Roman"/>
                      <w:i/>
                      <w:sz w:val="20"/>
                      <w:szCs w:val="20"/>
                    </w:rPr>
                    <w:t>in this study is 6,701 people with the characteristics of active customers who use</w:t>
                  </w:r>
                  <w:r w:rsidRPr="00F12397">
                    <w:rPr>
                      <w:rFonts w:ascii="Book Antiqua" w:hAnsi="Book Antiqua" w:cs="Times New Roman"/>
                      <w:i/>
                      <w:spacing w:val="1"/>
                      <w:sz w:val="20"/>
                      <w:szCs w:val="20"/>
                    </w:rPr>
                    <w:t xml:space="preserve"> </w:t>
                  </w:r>
                  <w:r w:rsidRPr="00F12397">
                    <w:rPr>
                      <w:rFonts w:ascii="Book Antiqua" w:hAnsi="Book Antiqua" w:cs="Times New Roman"/>
                      <w:i/>
                      <w:sz w:val="20"/>
                      <w:szCs w:val="20"/>
                    </w:rPr>
                    <w:t>BSI Mobile in their daily transactions, and the number of samples in this study is</w:t>
                  </w:r>
                  <w:r w:rsidRPr="00F12397">
                    <w:rPr>
                      <w:rFonts w:ascii="Book Antiqua" w:hAnsi="Book Antiqua" w:cs="Times New Roman"/>
                      <w:i/>
                      <w:spacing w:val="1"/>
                      <w:sz w:val="20"/>
                      <w:szCs w:val="20"/>
                    </w:rPr>
                    <w:t xml:space="preserve"> </w:t>
                  </w:r>
                  <w:r w:rsidRPr="00F12397">
                    <w:rPr>
                      <w:rFonts w:ascii="Book Antiqua" w:hAnsi="Book Antiqua" w:cs="Times New Roman"/>
                      <w:i/>
                      <w:sz w:val="20"/>
                      <w:szCs w:val="20"/>
                    </w:rPr>
                    <w:t>100 people who are determined from the sampling technique, namely purposive</w:t>
                  </w:r>
                  <w:r w:rsidRPr="00F12397">
                    <w:rPr>
                      <w:rFonts w:ascii="Book Antiqua" w:hAnsi="Book Antiqua" w:cs="Times New Roman"/>
                      <w:i/>
                      <w:spacing w:val="1"/>
                      <w:sz w:val="20"/>
                      <w:szCs w:val="20"/>
                    </w:rPr>
                    <w:t xml:space="preserve"> </w:t>
                  </w:r>
                  <w:r w:rsidRPr="00F12397">
                    <w:rPr>
                      <w:rFonts w:ascii="Book Antiqua" w:hAnsi="Book Antiqua" w:cs="Times New Roman"/>
                      <w:i/>
                      <w:sz w:val="20"/>
                      <w:szCs w:val="20"/>
                    </w:rPr>
                    <w:t>sampling.</w:t>
                  </w:r>
                </w:p>
                <w:p w14:paraId="06EDA105" w14:textId="77777777" w:rsidR="00573549" w:rsidRPr="00F12397" w:rsidRDefault="00573549" w:rsidP="00573549">
                  <w:pPr>
                    <w:spacing w:before="161" w:after="0" w:line="240" w:lineRule="auto"/>
                    <w:ind w:right="6" w:firstLine="567"/>
                    <w:rPr>
                      <w:rFonts w:ascii="Book Antiqua" w:hAnsi="Book Antiqua" w:cs="Times New Roman"/>
                      <w:i/>
                      <w:sz w:val="20"/>
                      <w:szCs w:val="20"/>
                    </w:rPr>
                  </w:pPr>
                  <w:r w:rsidRPr="00F12397">
                    <w:rPr>
                      <w:rFonts w:ascii="Book Antiqua" w:hAnsi="Book Antiqua" w:cs="Times New Roman"/>
                      <w:i/>
                      <w:sz w:val="20"/>
                      <w:szCs w:val="20"/>
                    </w:rPr>
                    <w:t>The results obtained using the t test (partial) show that perceived</w:t>
                  </w:r>
                  <w:r w:rsidRPr="00F12397">
                    <w:rPr>
                      <w:rFonts w:ascii="Book Antiqua" w:hAnsi="Book Antiqua" w:cs="Times New Roman"/>
                      <w:i/>
                      <w:spacing w:val="-11"/>
                      <w:sz w:val="20"/>
                      <w:szCs w:val="20"/>
                    </w:rPr>
                    <w:t xml:space="preserve"> </w:t>
                  </w:r>
                  <w:r w:rsidRPr="00F12397">
                    <w:rPr>
                      <w:rFonts w:ascii="Book Antiqua" w:hAnsi="Book Antiqua" w:cs="Times New Roman"/>
                      <w:i/>
                      <w:sz w:val="20"/>
                      <w:szCs w:val="20"/>
                    </w:rPr>
                    <w:t>usefulness</w:t>
                  </w:r>
                  <w:r w:rsidRPr="00F12397">
                    <w:rPr>
                      <w:rFonts w:ascii="Book Antiqua" w:hAnsi="Book Antiqua" w:cs="Times New Roman"/>
                      <w:i/>
                      <w:spacing w:val="-58"/>
                      <w:sz w:val="20"/>
                      <w:szCs w:val="20"/>
                    </w:rPr>
                    <w:t xml:space="preserve"> </w:t>
                  </w:r>
                  <w:r w:rsidRPr="00F12397">
                    <w:rPr>
                      <w:rFonts w:ascii="Book Antiqua" w:hAnsi="Book Antiqua" w:cs="Times New Roman"/>
                      <w:i/>
                      <w:sz w:val="20"/>
                      <w:szCs w:val="20"/>
                    </w:rPr>
                    <w:t>and perceived convenience have a positive and significant effect on customer</w:t>
                  </w:r>
                  <w:r w:rsidRPr="00F12397">
                    <w:rPr>
                      <w:rFonts w:ascii="Book Antiqua" w:hAnsi="Book Antiqua" w:cs="Times New Roman"/>
                      <w:i/>
                      <w:spacing w:val="1"/>
                      <w:sz w:val="20"/>
                      <w:szCs w:val="20"/>
                    </w:rPr>
                    <w:t xml:space="preserve"> </w:t>
                  </w:r>
                  <w:r w:rsidRPr="00F12397">
                    <w:rPr>
                      <w:rFonts w:ascii="Book Antiqua" w:hAnsi="Book Antiqua" w:cs="Times New Roman"/>
                      <w:i/>
                      <w:sz w:val="20"/>
                      <w:szCs w:val="20"/>
                    </w:rPr>
                    <w:t>decisions</w:t>
                  </w:r>
                  <w:r w:rsidRPr="00F12397">
                    <w:rPr>
                      <w:rFonts w:ascii="Book Antiqua" w:hAnsi="Book Antiqua" w:cs="Times New Roman"/>
                      <w:i/>
                      <w:spacing w:val="-7"/>
                      <w:sz w:val="20"/>
                      <w:szCs w:val="20"/>
                    </w:rPr>
                    <w:t xml:space="preserve"> </w:t>
                  </w:r>
                  <w:r w:rsidRPr="00F12397">
                    <w:rPr>
                      <w:rFonts w:ascii="Book Antiqua" w:hAnsi="Book Antiqua" w:cs="Times New Roman"/>
                      <w:i/>
                      <w:sz w:val="20"/>
                      <w:szCs w:val="20"/>
                    </w:rPr>
                    <w:t>in</w:t>
                  </w:r>
                  <w:r w:rsidRPr="00F12397">
                    <w:rPr>
                      <w:rFonts w:ascii="Book Antiqua" w:hAnsi="Book Antiqua" w:cs="Times New Roman"/>
                      <w:i/>
                      <w:spacing w:val="-6"/>
                      <w:sz w:val="20"/>
                      <w:szCs w:val="20"/>
                    </w:rPr>
                    <w:t xml:space="preserve"> </w:t>
                  </w:r>
                  <w:r w:rsidRPr="00F12397">
                    <w:rPr>
                      <w:rFonts w:ascii="Book Antiqua" w:hAnsi="Book Antiqua" w:cs="Times New Roman"/>
                      <w:i/>
                      <w:sz w:val="20"/>
                      <w:szCs w:val="20"/>
                    </w:rPr>
                    <w:t>using</w:t>
                  </w:r>
                  <w:r w:rsidRPr="00F12397">
                    <w:rPr>
                      <w:rFonts w:ascii="Book Antiqua" w:hAnsi="Book Antiqua" w:cs="Times New Roman"/>
                      <w:i/>
                      <w:spacing w:val="-6"/>
                      <w:sz w:val="20"/>
                      <w:szCs w:val="20"/>
                    </w:rPr>
                    <w:t xml:space="preserve"> </w:t>
                  </w:r>
                  <w:r w:rsidRPr="00F12397">
                    <w:rPr>
                      <w:rFonts w:ascii="Book Antiqua" w:hAnsi="Book Antiqua" w:cs="Times New Roman"/>
                      <w:i/>
                      <w:sz w:val="20"/>
                      <w:szCs w:val="20"/>
                    </w:rPr>
                    <w:t>BSI</w:t>
                  </w:r>
                  <w:r w:rsidRPr="00F12397">
                    <w:rPr>
                      <w:rFonts w:ascii="Book Antiqua" w:hAnsi="Book Antiqua" w:cs="Times New Roman"/>
                      <w:i/>
                      <w:spacing w:val="-7"/>
                      <w:sz w:val="20"/>
                      <w:szCs w:val="20"/>
                    </w:rPr>
                    <w:t xml:space="preserve"> </w:t>
                  </w:r>
                  <w:r w:rsidRPr="00F12397">
                    <w:rPr>
                      <w:rFonts w:ascii="Book Antiqua" w:hAnsi="Book Antiqua" w:cs="Times New Roman"/>
                      <w:i/>
                      <w:sz w:val="20"/>
                      <w:szCs w:val="20"/>
                    </w:rPr>
                    <w:t>Mobile.</w:t>
                  </w:r>
                  <w:r w:rsidRPr="00F12397">
                    <w:rPr>
                      <w:rFonts w:ascii="Book Antiqua" w:hAnsi="Book Antiqua" w:cs="Times New Roman"/>
                      <w:i/>
                      <w:spacing w:val="-6"/>
                      <w:sz w:val="20"/>
                      <w:szCs w:val="20"/>
                    </w:rPr>
                    <w:t xml:space="preserve"> </w:t>
                  </w:r>
                </w:p>
                <w:p w14:paraId="573EFED4" w14:textId="02266448" w:rsidR="00B37556" w:rsidRPr="00F12397" w:rsidRDefault="00B37556" w:rsidP="00327654">
                  <w:pPr>
                    <w:spacing w:after="0" w:line="240" w:lineRule="auto"/>
                    <w:ind w:right="-115"/>
                    <w:contextualSpacing/>
                    <w:rPr>
                      <w:rFonts w:ascii="Book Antiqua" w:hAnsi="Book Antiqua" w:cs="Times New Roman"/>
                      <w:b/>
                      <w:bCs/>
                      <w:sz w:val="20"/>
                      <w:szCs w:val="20"/>
                    </w:rPr>
                  </w:pPr>
                  <w:r w:rsidRPr="00F12397">
                    <w:rPr>
                      <w:rFonts w:ascii="Book Antiqua" w:hAnsi="Book Antiqua" w:cs="Times New Roman"/>
                      <w:sz w:val="20"/>
                      <w:szCs w:val="20"/>
                    </w:rPr>
                    <w:t xml:space="preserve"> </w:t>
                  </w:r>
                </w:p>
              </w:tc>
              <w:tc>
                <w:tcPr>
                  <w:tcW w:w="2194" w:type="dxa"/>
                </w:tcPr>
                <w:p w14:paraId="31574BAD" w14:textId="77777777" w:rsidR="006E01AE" w:rsidRPr="00F12397" w:rsidRDefault="006E01AE" w:rsidP="00535686">
                  <w:pPr>
                    <w:ind w:right="-118"/>
                    <w:contextualSpacing/>
                    <w:rPr>
                      <w:rFonts w:ascii="Book Antiqua" w:hAnsi="Book Antiqua" w:cs="Times New Roman"/>
                      <w:b/>
                      <w:bCs/>
                      <w:sz w:val="20"/>
                      <w:szCs w:val="20"/>
                    </w:rPr>
                  </w:pPr>
                </w:p>
                <w:p w14:paraId="2620EAF4" w14:textId="77777777" w:rsidR="00C6524A" w:rsidRDefault="00C6524A" w:rsidP="00535686">
                  <w:pPr>
                    <w:ind w:right="-118"/>
                    <w:contextualSpacing/>
                    <w:rPr>
                      <w:rFonts w:ascii="Book Antiqua" w:hAnsi="Book Antiqua" w:cs="Times New Roman"/>
                      <w:b/>
                      <w:bCs/>
                      <w:sz w:val="20"/>
                      <w:szCs w:val="20"/>
                    </w:rPr>
                  </w:pPr>
                </w:p>
                <w:p w14:paraId="421B6E1B" w14:textId="35E17A63" w:rsidR="00535686" w:rsidRPr="00F12397" w:rsidRDefault="00F56663" w:rsidP="00535686">
                  <w:pPr>
                    <w:ind w:right="-118"/>
                    <w:contextualSpacing/>
                    <w:rPr>
                      <w:rFonts w:ascii="Book Antiqua" w:hAnsi="Book Antiqua" w:cs="Times New Roman"/>
                      <w:b/>
                      <w:bCs/>
                      <w:sz w:val="20"/>
                      <w:szCs w:val="20"/>
                    </w:rPr>
                  </w:pPr>
                  <w:r w:rsidRPr="00F12397">
                    <w:rPr>
                      <w:rFonts w:ascii="Book Antiqua" w:hAnsi="Book Antiqua" w:cs="Times New Roman"/>
                      <w:b/>
                      <w:bCs/>
                      <w:sz w:val="20"/>
                      <w:szCs w:val="20"/>
                    </w:rPr>
                    <w:t>Keyword</w:t>
                  </w:r>
                  <w:r w:rsidR="00AB577B" w:rsidRPr="00F12397">
                    <w:rPr>
                      <w:rFonts w:ascii="Book Antiqua" w:hAnsi="Book Antiqua" w:cs="Times New Roman"/>
                      <w:b/>
                      <w:bCs/>
                      <w:sz w:val="20"/>
                      <w:szCs w:val="20"/>
                    </w:rPr>
                    <w:t>s</w:t>
                  </w:r>
                  <w:r w:rsidRPr="00F12397">
                    <w:rPr>
                      <w:rFonts w:ascii="Book Antiqua" w:hAnsi="Book Antiqua" w:cs="Times New Roman"/>
                      <w:b/>
                      <w:bCs/>
                      <w:sz w:val="20"/>
                      <w:szCs w:val="20"/>
                    </w:rPr>
                    <w:t>:</w:t>
                  </w:r>
                  <w:r w:rsidR="00EC16F0" w:rsidRPr="00F12397">
                    <w:rPr>
                      <w:rFonts w:ascii="Book Antiqua" w:hAnsi="Book Antiqua" w:cs="Times New Roman"/>
                      <w:b/>
                      <w:bCs/>
                      <w:sz w:val="20"/>
                      <w:szCs w:val="20"/>
                    </w:rPr>
                    <w:t xml:space="preserve"> </w:t>
                  </w:r>
                </w:p>
                <w:p w14:paraId="786F35D8" w14:textId="3129B606" w:rsidR="00573549" w:rsidRPr="00C6524A" w:rsidRDefault="00573549" w:rsidP="00573549">
                  <w:pPr>
                    <w:spacing w:line="240" w:lineRule="auto"/>
                    <w:ind w:right="3"/>
                    <w:rPr>
                      <w:rFonts w:ascii="Book Antiqua" w:hAnsi="Book Antiqua" w:cs="Times New Roman"/>
                      <w:iCs/>
                      <w:sz w:val="18"/>
                      <w:szCs w:val="18"/>
                    </w:rPr>
                  </w:pPr>
                  <w:r w:rsidRPr="00C6524A">
                    <w:rPr>
                      <w:rFonts w:ascii="Book Antiqua" w:hAnsi="Book Antiqua" w:cs="Times New Roman"/>
                      <w:iCs/>
                      <w:sz w:val="20"/>
                      <w:szCs w:val="20"/>
                    </w:rPr>
                    <w:t>Perceived</w:t>
                  </w:r>
                  <w:r w:rsidRPr="00C6524A">
                    <w:rPr>
                      <w:rFonts w:ascii="Book Antiqua" w:hAnsi="Book Antiqua" w:cs="Times New Roman"/>
                      <w:iCs/>
                      <w:spacing w:val="38"/>
                      <w:sz w:val="20"/>
                      <w:szCs w:val="20"/>
                    </w:rPr>
                    <w:t xml:space="preserve"> </w:t>
                  </w:r>
                  <w:r w:rsidRPr="00C6524A">
                    <w:rPr>
                      <w:rFonts w:ascii="Book Antiqua" w:hAnsi="Book Antiqua" w:cs="Times New Roman"/>
                      <w:iCs/>
                      <w:sz w:val="20"/>
                      <w:szCs w:val="20"/>
                    </w:rPr>
                    <w:t>Usefulness,</w:t>
                  </w:r>
                  <w:r w:rsidRPr="00C6524A">
                    <w:rPr>
                      <w:rFonts w:ascii="Book Antiqua" w:hAnsi="Book Antiqua" w:cs="Times New Roman"/>
                      <w:iCs/>
                      <w:spacing w:val="39"/>
                      <w:sz w:val="20"/>
                      <w:szCs w:val="20"/>
                    </w:rPr>
                    <w:t xml:space="preserve"> </w:t>
                  </w:r>
                  <w:r w:rsidRPr="00C6524A">
                    <w:rPr>
                      <w:rFonts w:ascii="Book Antiqua" w:hAnsi="Book Antiqua" w:cs="Times New Roman"/>
                      <w:iCs/>
                      <w:sz w:val="20"/>
                      <w:szCs w:val="20"/>
                    </w:rPr>
                    <w:t>Perceived</w:t>
                  </w:r>
                  <w:r w:rsidRPr="00C6524A">
                    <w:rPr>
                      <w:rFonts w:ascii="Book Antiqua" w:hAnsi="Book Antiqua" w:cs="Times New Roman"/>
                      <w:iCs/>
                      <w:spacing w:val="38"/>
                      <w:sz w:val="20"/>
                      <w:szCs w:val="20"/>
                    </w:rPr>
                    <w:t xml:space="preserve"> </w:t>
                  </w:r>
                  <w:r w:rsidRPr="00C6524A">
                    <w:rPr>
                      <w:rFonts w:ascii="Book Antiqua" w:hAnsi="Book Antiqua" w:cs="Times New Roman"/>
                      <w:iCs/>
                      <w:sz w:val="20"/>
                      <w:szCs w:val="20"/>
                    </w:rPr>
                    <w:t>Convenience,</w:t>
                  </w:r>
                  <w:r w:rsidRPr="00C6524A">
                    <w:rPr>
                      <w:rFonts w:ascii="Book Antiqua" w:hAnsi="Book Antiqua" w:cs="Times New Roman"/>
                      <w:iCs/>
                      <w:spacing w:val="-57"/>
                      <w:sz w:val="20"/>
                      <w:szCs w:val="20"/>
                    </w:rPr>
                    <w:t xml:space="preserve"> </w:t>
                  </w:r>
                  <w:r w:rsidRPr="00C6524A">
                    <w:rPr>
                      <w:rFonts w:ascii="Book Antiqua" w:hAnsi="Book Antiqua" w:cs="Times New Roman"/>
                      <w:iCs/>
                      <w:sz w:val="20"/>
                      <w:szCs w:val="20"/>
                    </w:rPr>
                    <w:t>Customer</w:t>
                  </w:r>
                  <w:r w:rsidRPr="00C6524A">
                    <w:rPr>
                      <w:rFonts w:ascii="Book Antiqua" w:hAnsi="Book Antiqua" w:cs="Times New Roman"/>
                      <w:iCs/>
                      <w:spacing w:val="-1"/>
                      <w:sz w:val="20"/>
                      <w:szCs w:val="20"/>
                    </w:rPr>
                    <w:t xml:space="preserve"> </w:t>
                  </w:r>
                  <w:r w:rsidRPr="00C6524A">
                    <w:rPr>
                      <w:rFonts w:ascii="Book Antiqua" w:hAnsi="Book Antiqua" w:cs="Times New Roman"/>
                      <w:iCs/>
                      <w:sz w:val="20"/>
                      <w:szCs w:val="20"/>
                    </w:rPr>
                    <w:t>Decision</w:t>
                  </w:r>
                </w:p>
                <w:p w14:paraId="3012756F" w14:textId="5D71A36A" w:rsidR="00327654" w:rsidRPr="00F12397" w:rsidRDefault="00327654" w:rsidP="00535686">
                  <w:pPr>
                    <w:ind w:right="-118"/>
                    <w:contextualSpacing/>
                    <w:rPr>
                      <w:rFonts w:ascii="Book Antiqua" w:hAnsi="Book Antiqua" w:cs="Times New Roman"/>
                      <w:sz w:val="20"/>
                      <w:szCs w:val="20"/>
                    </w:rPr>
                  </w:pPr>
                </w:p>
                <w:p w14:paraId="7C69A472" w14:textId="77777777" w:rsidR="00327654" w:rsidRPr="00F12397" w:rsidRDefault="00327654" w:rsidP="00535686">
                  <w:pPr>
                    <w:ind w:right="-118"/>
                    <w:contextualSpacing/>
                    <w:rPr>
                      <w:rFonts w:ascii="Book Antiqua" w:hAnsi="Book Antiqua" w:cs="Times New Roman"/>
                      <w:sz w:val="20"/>
                      <w:szCs w:val="20"/>
                    </w:rPr>
                  </w:pPr>
                </w:p>
                <w:p w14:paraId="323E395F" w14:textId="031A15F1" w:rsidR="00F56663" w:rsidRPr="00F12397" w:rsidRDefault="00F56663" w:rsidP="00535686">
                  <w:pPr>
                    <w:ind w:right="-118"/>
                    <w:contextualSpacing/>
                    <w:rPr>
                      <w:rFonts w:ascii="Book Antiqua" w:hAnsi="Book Antiqua" w:cs="Times New Roman"/>
                      <w:b/>
                      <w:bCs/>
                      <w:sz w:val="20"/>
                      <w:szCs w:val="20"/>
                    </w:rPr>
                  </w:pPr>
                  <w:r w:rsidRPr="00F12397">
                    <w:rPr>
                      <w:rFonts w:ascii="Book Antiqua" w:hAnsi="Book Antiqua" w:cs="Times New Roman"/>
                      <w:b/>
                      <w:bCs/>
                      <w:sz w:val="20"/>
                      <w:szCs w:val="20"/>
                    </w:rPr>
                    <w:t>JEL Classification</w:t>
                  </w:r>
                  <w:r w:rsidR="000231DC" w:rsidRPr="00F12397">
                    <w:rPr>
                      <w:rFonts w:ascii="Book Antiqua" w:hAnsi="Book Antiqua" w:cs="Times New Roman"/>
                      <w:b/>
                      <w:bCs/>
                      <w:sz w:val="20"/>
                      <w:szCs w:val="20"/>
                    </w:rPr>
                    <w:t>s</w:t>
                  </w:r>
                  <w:r w:rsidRPr="00F12397">
                    <w:rPr>
                      <w:rFonts w:ascii="Book Antiqua" w:hAnsi="Book Antiqua" w:cs="Times New Roman"/>
                      <w:b/>
                      <w:bCs/>
                      <w:sz w:val="20"/>
                      <w:szCs w:val="20"/>
                    </w:rPr>
                    <w:t xml:space="preserve">: </w:t>
                  </w:r>
                </w:p>
                <w:p w14:paraId="26C2F63D" w14:textId="57E254F3" w:rsidR="00F56663" w:rsidRPr="00F12397" w:rsidRDefault="00F310AD" w:rsidP="000231DC">
                  <w:pPr>
                    <w:ind w:right="-118"/>
                    <w:contextualSpacing/>
                    <w:jc w:val="left"/>
                    <w:rPr>
                      <w:rFonts w:ascii="Book Antiqua" w:hAnsi="Book Antiqua" w:cs="Times New Roman"/>
                      <w:sz w:val="20"/>
                      <w:szCs w:val="20"/>
                    </w:rPr>
                  </w:pPr>
                  <w:r>
                    <w:rPr>
                      <w:rFonts w:ascii="Book Antiqua" w:hAnsi="Book Antiqua" w:cs="Times New Roman"/>
                      <w:sz w:val="20"/>
                      <w:szCs w:val="20"/>
                    </w:rPr>
                    <w:t xml:space="preserve">B26, C83, C93, </w:t>
                  </w:r>
                  <w:r w:rsidR="001E5419">
                    <w:rPr>
                      <w:rFonts w:ascii="Book Antiqua" w:hAnsi="Book Antiqua" w:cs="Times New Roman"/>
                      <w:sz w:val="20"/>
                      <w:szCs w:val="20"/>
                    </w:rPr>
                    <w:t>E21, G21</w:t>
                  </w:r>
                </w:p>
              </w:tc>
            </w:tr>
          </w:tbl>
          <w:p w14:paraId="1B01FBEE" w14:textId="70B10272" w:rsidR="007A6359" w:rsidRPr="00F12397" w:rsidRDefault="007A6359" w:rsidP="00535686">
            <w:pPr>
              <w:ind w:right="-118"/>
              <w:contextualSpacing/>
              <w:rPr>
                <w:rFonts w:ascii="Book Antiqua" w:hAnsi="Book Antiqua" w:cs="Times New Roman"/>
              </w:rPr>
            </w:pPr>
            <w:r w:rsidRPr="00F12397">
              <w:rPr>
                <w:rFonts w:ascii="Book Antiqua" w:hAnsi="Book Antiqua" w:cs="Times New Roman"/>
              </w:rPr>
              <w:t>Received:</w:t>
            </w:r>
            <w:r w:rsidR="00CD4757" w:rsidRPr="00F12397">
              <w:rPr>
                <w:rFonts w:ascii="Book Antiqua" w:hAnsi="Book Antiqua" w:cs="Times New Roman"/>
              </w:rPr>
              <w:t xml:space="preserve"> </w:t>
            </w:r>
            <w:r w:rsidR="006C404F">
              <w:rPr>
                <w:rFonts w:ascii="Book Antiqua" w:hAnsi="Book Antiqua" w:cs="Times New Roman"/>
              </w:rPr>
              <w:t>May 22, 2024</w:t>
            </w:r>
            <w:r w:rsidRPr="00F12397">
              <w:rPr>
                <w:rFonts w:ascii="Book Antiqua" w:hAnsi="Book Antiqua" w:cs="Times New Roman"/>
              </w:rPr>
              <w:t xml:space="preserve">; Revised: </w:t>
            </w:r>
            <w:r w:rsidR="006C404F">
              <w:rPr>
                <w:rFonts w:ascii="Book Antiqua" w:hAnsi="Book Antiqua" w:cs="Times New Roman"/>
              </w:rPr>
              <w:t>August 23, 2024</w:t>
            </w:r>
            <w:r w:rsidRPr="00F12397">
              <w:rPr>
                <w:rFonts w:ascii="Book Antiqua" w:hAnsi="Book Antiqua" w:cs="Times New Roman"/>
              </w:rPr>
              <w:t xml:space="preserve">; Accepted: </w:t>
            </w:r>
            <w:r w:rsidR="006C404F">
              <w:rPr>
                <w:rFonts w:ascii="Book Antiqua" w:hAnsi="Book Antiqua" w:cs="Times New Roman"/>
              </w:rPr>
              <w:t>August 26, 2024</w:t>
            </w:r>
            <w:r w:rsidRPr="00F12397">
              <w:rPr>
                <w:rFonts w:ascii="Book Antiqua" w:hAnsi="Book Antiqua" w:cs="Times New Roman"/>
              </w:rPr>
              <w:t xml:space="preserve">; Available online: </w:t>
            </w:r>
            <w:r w:rsidR="006C404F">
              <w:rPr>
                <w:rFonts w:ascii="Book Antiqua" w:hAnsi="Book Antiqua" w:cs="Times New Roman"/>
              </w:rPr>
              <w:t>August 30, 2024</w:t>
            </w:r>
          </w:p>
          <w:p w14:paraId="480C5849" w14:textId="76350642" w:rsidR="007A6359" w:rsidRPr="00F12397" w:rsidRDefault="007A6359" w:rsidP="006C404F">
            <w:pPr>
              <w:shd w:val="clear" w:color="auto" w:fill="FFFFFF"/>
              <w:spacing w:after="0" w:line="240" w:lineRule="auto"/>
              <w:ind w:right="-118"/>
              <w:rPr>
                <w:rFonts w:ascii="Book Antiqua" w:hAnsi="Book Antiqua" w:cs="Times New Roman"/>
              </w:rPr>
            </w:pPr>
          </w:p>
        </w:tc>
      </w:tr>
    </w:tbl>
    <w:p w14:paraId="024F56EB" w14:textId="36396DC4" w:rsidR="00AC4D20" w:rsidRDefault="00AC4D20">
      <w:pPr>
        <w:spacing w:after="160" w:line="259" w:lineRule="auto"/>
        <w:jc w:val="left"/>
        <w:rPr>
          <w:rFonts w:ascii="Book Antiqua" w:eastAsiaTheme="majorEastAsia" w:hAnsi="Book Antiqua" w:cstheme="majorBidi"/>
          <w:b/>
          <w:bCs/>
          <w:sz w:val="24"/>
          <w:szCs w:val="24"/>
          <w:lang w:val="en-GB"/>
        </w:rPr>
      </w:pPr>
      <w:bookmarkStart w:id="0" w:name="_Hlk106996412"/>
    </w:p>
    <w:p w14:paraId="08BF840C" w14:textId="09D7FCC2" w:rsidR="00AC4D20" w:rsidRDefault="00AC4D20" w:rsidP="00AC4D20">
      <w:pPr>
        <w:spacing w:after="160" w:line="259" w:lineRule="auto"/>
        <w:jc w:val="left"/>
        <w:rPr>
          <w:rFonts w:ascii="Book Antiqua" w:eastAsiaTheme="majorEastAsia" w:hAnsi="Book Antiqua" w:cstheme="majorBidi"/>
          <w:b/>
          <w:bCs/>
          <w:sz w:val="24"/>
          <w:szCs w:val="24"/>
          <w:lang w:val="en-GB"/>
        </w:rPr>
      </w:pPr>
      <w:r>
        <w:rPr>
          <w:rFonts w:ascii="Book Antiqua" w:eastAsiaTheme="majorEastAsia" w:hAnsi="Book Antiqua" w:cstheme="majorBidi"/>
          <w:b/>
          <w:bCs/>
          <w:sz w:val="24"/>
          <w:szCs w:val="24"/>
          <w:lang w:val="en-GB"/>
        </w:rPr>
        <w:br w:type="page"/>
      </w:r>
    </w:p>
    <w:p w14:paraId="38141AF3" w14:textId="0BB0378A" w:rsidR="006C404F" w:rsidRPr="006C404F" w:rsidRDefault="00712043" w:rsidP="006C404F">
      <w:pPr>
        <w:pStyle w:val="Heading1"/>
        <w:numPr>
          <w:ilvl w:val="0"/>
          <w:numId w:val="11"/>
        </w:numPr>
        <w:spacing w:before="120" w:after="120"/>
        <w:ind w:left="426"/>
        <w:rPr>
          <w:rFonts w:ascii="Book Antiqua" w:hAnsi="Book Antiqua"/>
          <w:sz w:val="24"/>
          <w:szCs w:val="24"/>
        </w:rPr>
      </w:pPr>
      <w:r w:rsidRPr="00F12397">
        <w:rPr>
          <w:rFonts w:ascii="Book Antiqua" w:hAnsi="Book Antiqua"/>
          <w:caps w:val="0"/>
          <w:sz w:val="24"/>
          <w:szCs w:val="24"/>
        </w:rPr>
        <w:lastRenderedPageBreak/>
        <w:t>Introduction</w:t>
      </w:r>
      <w:r w:rsidR="00314453" w:rsidRPr="00F12397">
        <w:rPr>
          <w:rFonts w:ascii="Book Antiqua" w:hAnsi="Book Antiqua"/>
          <w:caps w:val="0"/>
          <w:sz w:val="24"/>
          <w:szCs w:val="24"/>
        </w:rPr>
        <w:t xml:space="preserve"> </w:t>
      </w:r>
    </w:p>
    <w:p w14:paraId="617AE3D2" w14:textId="77777777" w:rsidR="006C404F" w:rsidRDefault="006C404F" w:rsidP="006C404F">
      <w:pPr>
        <w:spacing w:before="120" w:after="120" w:line="240" w:lineRule="auto"/>
        <w:ind w:left="66" w:right="70"/>
        <w:rPr>
          <w:rFonts w:ascii="Book Antiqua" w:hAnsi="Book Antiqua" w:cs="Times New Roman"/>
          <w:sz w:val="24"/>
          <w:szCs w:val="24"/>
        </w:rPr>
      </w:pPr>
      <w:r w:rsidRPr="00F12397">
        <w:rPr>
          <w:rFonts w:ascii="Book Antiqua" w:hAnsi="Book Antiqua" w:cs="Times New Roman"/>
          <w:sz w:val="24"/>
          <w:szCs w:val="24"/>
        </w:rPr>
        <w:t>The banking industry is an industrial company that always goes hand in hand with advances in information technology. By using the supporting power of information technology, service companies such as banks can display their advantages such as offering complete services and making things easier for customers</w:t>
      </w:r>
      <w:r>
        <w:rPr>
          <w:rFonts w:ascii="Book Antiqua" w:hAnsi="Book Antiqua" w:cs="Times New Roman"/>
          <w:sz w:val="24"/>
          <w:szCs w:val="24"/>
        </w:rPr>
        <w:t xml:space="preserve"> </w:t>
      </w:r>
      <w:r>
        <w:rPr>
          <w:rFonts w:ascii="Book Antiqua" w:hAnsi="Book Antiqua" w:cs="Times New Roman"/>
          <w:sz w:val="24"/>
          <w:szCs w:val="24"/>
        </w:rPr>
        <w:fldChar w:fldCharType="begin" w:fldLock="1"/>
      </w:r>
      <w:r>
        <w:rPr>
          <w:rFonts w:ascii="Book Antiqua" w:hAnsi="Book Antiqua" w:cs="Times New Roman"/>
          <w:sz w:val="24"/>
          <w:szCs w:val="24"/>
        </w:rPr>
        <w:instrText>ADDIN CSL_CITATION {"citationItems":[{"id":"ITEM-1","itemData":{"DOI":"10.21070/jas.v5i2.1342","abstract":"This study tested the Influence of Corporate Governance and Shariah Compliance on Financial Statement Fraud in Sharia Commercial Banks in the Period 2015-2019. Independent variables in this study are Corporate Governance and shariah compliance projected with Islamic Income Ratio, Profit Sharing Ratio and Islamic Investment Ratio. While the dependent variable used is Financial Statement Fraud in sharia commercial banks. The population in this study was all Sharia Commercial Banks (BUS). Sampling techniques using purposive sampling method. The number of samples as many as 12 Islamic commercial banks with a lot of data 60. The results of this study show islamic income ratio affects Financial Statement Fraud, while Profit Sharing Ratio, Islamic Investment Ratio and Corporate Governance have no effect on Financial Statement Fraud.","author":[{"dropping-particle":"","family":"Desiana","given":"Lidia","non-dropping-particle":"","parse-names":false,"suffix":""},{"dropping-particle":"","family":"Alfaridzie","given":"M. Rifky Ramadhon","non-dropping-particle":"","parse-names":false,"suffix":""},{"dropping-particle":"","family":"Akbar","given":"Dinnul Alfian","non-dropping-particle":"","parse-names":false,"suffix":""}],"container-title":"Journal of Accounting Science","id":"ITEM-1","issue":"2","issued":{"date-parts":[["2021"]]},"page":"180-196","title":"Corporate Governance dan Shariah Compliance Terhadap Financial Statement Fraud Pada Bank Umum Syariah","type":"article-journal","volume":"5"},"uris":["http://www.mendeley.com/documents/?uuid=7bf1d709-7833-4ffe-b35f-218179a45ab4"]}],"mendeley":{"formattedCitation":"(Desiana et al., 2021)","plainTextFormattedCitation":"(Desiana et al., 2021)","previouslyFormattedCitation":"(Desiana et al., 2021)"},"properties":{"noteIndex":0},"schema":"https://github.com/citation-style-language/schema/raw/master/csl-citation.json"}</w:instrText>
      </w:r>
      <w:r>
        <w:rPr>
          <w:rFonts w:ascii="Book Antiqua" w:hAnsi="Book Antiqua" w:cs="Times New Roman"/>
          <w:sz w:val="24"/>
          <w:szCs w:val="24"/>
        </w:rPr>
        <w:fldChar w:fldCharType="separate"/>
      </w:r>
      <w:r w:rsidRPr="004245F2">
        <w:rPr>
          <w:rFonts w:ascii="Book Antiqua" w:hAnsi="Book Antiqua" w:cs="Times New Roman"/>
          <w:noProof/>
          <w:sz w:val="24"/>
          <w:szCs w:val="24"/>
        </w:rPr>
        <w:t>(Desiana et al., 2021)</w:t>
      </w:r>
      <w:r>
        <w:rPr>
          <w:rFonts w:ascii="Book Antiqua" w:hAnsi="Book Antiqua" w:cs="Times New Roman"/>
          <w:sz w:val="24"/>
          <w:szCs w:val="24"/>
        </w:rPr>
        <w:fldChar w:fldCharType="end"/>
      </w:r>
      <w:r w:rsidRPr="00F12397">
        <w:rPr>
          <w:rFonts w:ascii="Book Antiqua" w:hAnsi="Book Antiqua" w:cs="Times New Roman"/>
          <w:sz w:val="24"/>
          <w:szCs w:val="24"/>
        </w:rPr>
        <w:t>. Banking services always take advantage of advances in information technology. Islamic banks or sharia banks are financial companies where all operations are regulated according to Islamic law. In Islamic banks, every transaction carried out must avoid interest which is considered usury. Therefore, sharia banking was established which uses an interest-free banking mechanism. With the existence of sharia banking, theoretical models can be built that are free from interest and can increase economic growth.</w:t>
      </w:r>
    </w:p>
    <w:p w14:paraId="4282D63E" w14:textId="77777777" w:rsidR="006C404F" w:rsidRDefault="006C404F" w:rsidP="006C404F">
      <w:pPr>
        <w:spacing w:before="120" w:after="120" w:line="240" w:lineRule="auto"/>
        <w:ind w:left="66" w:right="70" w:firstLine="654"/>
        <w:rPr>
          <w:rFonts w:ascii="Book Antiqua" w:hAnsi="Book Antiqua" w:cs="Times New Roman"/>
          <w:sz w:val="24"/>
          <w:szCs w:val="24"/>
        </w:rPr>
      </w:pPr>
      <w:r w:rsidRPr="00F12397">
        <w:rPr>
          <w:rFonts w:ascii="Book Antiqua" w:hAnsi="Book Antiqua" w:cs="Times New Roman"/>
          <w:sz w:val="24"/>
          <w:szCs w:val="24"/>
        </w:rPr>
        <w:t>Bank Syariah Indonesia was founded on February 1 202 and was the result of a merger of Bank Syariah Mandiri, BNI Syariah, and BRI Syariah. The main role of Sharia Banks is to act as an intermediary in economic activities in halal industrial centers. In Indonesia, the Sharia Banking industry itself has experienced significant progress and development both in terms of product updates, increasing services, and developing networks which show increasing average growth from year to year.</w:t>
      </w:r>
    </w:p>
    <w:p w14:paraId="0F0F8556" w14:textId="28D1E8FD" w:rsidR="006C404F" w:rsidRPr="006C404F" w:rsidRDefault="006C404F" w:rsidP="006C404F">
      <w:pPr>
        <w:spacing w:after="240" w:line="240" w:lineRule="auto"/>
        <w:ind w:left="68" w:right="68" w:firstLine="652"/>
        <w:rPr>
          <w:rFonts w:ascii="Book Antiqua" w:hAnsi="Book Antiqua" w:cs="Times New Roman"/>
          <w:sz w:val="24"/>
          <w:szCs w:val="24"/>
        </w:rPr>
      </w:pPr>
      <w:r w:rsidRPr="00F12397">
        <w:rPr>
          <w:rFonts w:ascii="Book Antiqua" w:hAnsi="Book Antiqua" w:cs="Times New Roman"/>
          <w:sz w:val="24"/>
          <w:szCs w:val="24"/>
        </w:rPr>
        <w:t>PT. Bank Syariah Indonesia is spread throughout Indonesia with 1,200 branch offices</w:t>
      </w:r>
      <w:r>
        <w:rPr>
          <w:rFonts w:ascii="Book Antiqua" w:hAnsi="Book Antiqua" w:cs="Times New Roman"/>
          <w:sz w:val="24"/>
          <w:szCs w:val="24"/>
        </w:rPr>
        <w:t xml:space="preserve"> </w:t>
      </w:r>
      <w:r>
        <w:rPr>
          <w:rFonts w:ascii="Book Antiqua" w:hAnsi="Book Antiqua" w:cs="Times New Roman"/>
          <w:sz w:val="24"/>
          <w:szCs w:val="24"/>
        </w:rPr>
        <w:fldChar w:fldCharType="begin" w:fldLock="1"/>
      </w:r>
      <w:r>
        <w:rPr>
          <w:rFonts w:ascii="Book Antiqua" w:hAnsi="Book Antiqua" w:cs="Times New Roman"/>
          <w:sz w:val="24"/>
          <w:szCs w:val="24"/>
        </w:rPr>
        <w:instrText>ADDIN CSL_CITATION {"citationItems":[{"id":"ITEM-1","itemData":{"id":"ITEM-1","issued":{"date-parts":[["2023"]]},"title":"Bank Syariah Indonesia","type":"webpage"},"uris":["http://www.mendeley.com/documents/?uuid=62a7ccb3-6e1e-48fe-a4b6-bdaa25ce2066"]}],"mendeley":{"formattedCitation":"(&lt;i&gt;Bank Syariah Indonesia&lt;/i&gt;, 2023)","plainTextFormattedCitation":"(Bank Syariah Indonesia, 2023)","previouslyFormattedCitation":"(&lt;i&gt;Bank Syariah Indonesia&lt;/i&gt;, 2023)"},"properties":{"noteIndex":0},"schema":"https://github.com/citation-style-language/schema/raw/master/csl-citation.json"}</w:instrText>
      </w:r>
      <w:r>
        <w:rPr>
          <w:rFonts w:ascii="Book Antiqua" w:hAnsi="Book Antiqua" w:cs="Times New Roman"/>
          <w:sz w:val="24"/>
          <w:szCs w:val="24"/>
        </w:rPr>
        <w:fldChar w:fldCharType="separate"/>
      </w:r>
      <w:r w:rsidRPr="006924DC">
        <w:rPr>
          <w:rFonts w:ascii="Book Antiqua" w:hAnsi="Book Antiqua" w:cs="Times New Roman"/>
          <w:noProof/>
          <w:sz w:val="24"/>
          <w:szCs w:val="24"/>
        </w:rPr>
        <w:t>(</w:t>
      </w:r>
      <w:r w:rsidRPr="006924DC">
        <w:rPr>
          <w:rFonts w:ascii="Book Antiqua" w:hAnsi="Book Antiqua" w:cs="Times New Roman"/>
          <w:i/>
          <w:noProof/>
          <w:sz w:val="24"/>
          <w:szCs w:val="24"/>
        </w:rPr>
        <w:t>Bank Syariah Indonesia</w:t>
      </w:r>
      <w:r w:rsidRPr="006924DC">
        <w:rPr>
          <w:rFonts w:ascii="Book Antiqua" w:hAnsi="Book Antiqua" w:cs="Times New Roman"/>
          <w:noProof/>
          <w:sz w:val="24"/>
          <w:szCs w:val="24"/>
        </w:rPr>
        <w:t>, 2023)</w:t>
      </w:r>
      <w:r>
        <w:rPr>
          <w:rFonts w:ascii="Book Antiqua" w:hAnsi="Book Antiqua" w:cs="Times New Roman"/>
          <w:sz w:val="24"/>
          <w:szCs w:val="24"/>
        </w:rPr>
        <w:fldChar w:fldCharType="end"/>
      </w:r>
      <w:r w:rsidRPr="00F12397">
        <w:rPr>
          <w:rFonts w:ascii="Book Antiqua" w:hAnsi="Book Antiqua" w:cs="Times New Roman"/>
          <w:sz w:val="24"/>
          <w:szCs w:val="24"/>
        </w:rPr>
        <w:t>. The branch offices of Bank Syariah Indonesia in Palembang are BSI KC Palembang Sudirman and BSI KC Palembang Demang. In this research, the object chosen was BSI KC Palembang Demang, which is a branch office with a total of 7,378 customers and 6,701 BSI Mobile users. 7 With the number of BSI Mobile users reaching 90.8% of the total number of customers, this is the reason the researchers chose this object. Maintaining customers' consistency in decision making is a challenge in itself for sharia banking companies. Promoting and disseminating BSI KC Palembang Demang services needs to be done in order to create loyal customers. BSI Mobile is a service from a technological perspective that supports customer transaction activities in sharia banking. The increase in the number of BSI Mobile users at the Palembang Demang Branch Office will also increase drastically in 2023. This phenomenon of increasing BSI Mobile users is the reference for researchers to study what factors influence the increase in the number of BSI Mobile users, especially at BSI KC Palembang Demang.</w:t>
      </w:r>
    </w:p>
    <w:p w14:paraId="5585A43D" w14:textId="77777777" w:rsidR="006C404F" w:rsidRPr="006C404F" w:rsidRDefault="001229FB" w:rsidP="006C404F">
      <w:pPr>
        <w:pStyle w:val="Heading1"/>
        <w:numPr>
          <w:ilvl w:val="0"/>
          <w:numId w:val="11"/>
        </w:numPr>
        <w:spacing w:before="0" w:after="120"/>
        <w:ind w:left="426"/>
        <w:rPr>
          <w:rFonts w:ascii="Book Antiqua" w:hAnsi="Book Antiqua"/>
          <w:sz w:val="24"/>
          <w:szCs w:val="24"/>
        </w:rPr>
      </w:pPr>
      <w:r w:rsidRPr="006C404F">
        <w:rPr>
          <w:rFonts w:ascii="Book Antiqua" w:hAnsi="Book Antiqua"/>
          <w:caps w:val="0"/>
          <w:sz w:val="24"/>
          <w:szCs w:val="24"/>
        </w:rPr>
        <w:t>Literature Review</w:t>
      </w:r>
    </w:p>
    <w:p w14:paraId="69E81CEB" w14:textId="4716BAAE" w:rsidR="00793DFC" w:rsidRPr="00AC4D20" w:rsidRDefault="00793DFC" w:rsidP="00AC4D20">
      <w:pPr>
        <w:pStyle w:val="Heading1"/>
        <w:spacing w:before="0" w:after="120"/>
        <w:ind w:left="426"/>
        <w:rPr>
          <w:rFonts w:ascii="Book Antiqua" w:hAnsi="Book Antiqua"/>
          <w:sz w:val="24"/>
          <w:szCs w:val="24"/>
        </w:rPr>
      </w:pPr>
      <w:r w:rsidRPr="006C404F">
        <w:rPr>
          <w:rFonts w:ascii="Book Antiqua" w:eastAsiaTheme="minorEastAsia" w:hAnsi="Book Antiqua"/>
          <w:sz w:val="24"/>
          <w:szCs w:val="24"/>
        </w:rPr>
        <w:t xml:space="preserve">B.1. </w:t>
      </w:r>
      <w:r w:rsidR="00AC4D20">
        <w:rPr>
          <w:rFonts w:ascii="Book Antiqua" w:hAnsi="Book Antiqua"/>
          <w:caps w:val="0"/>
          <w:sz w:val="24"/>
          <w:szCs w:val="24"/>
        </w:rPr>
        <w:t xml:space="preserve">Theoretical Framework </w:t>
      </w:r>
    </w:p>
    <w:p w14:paraId="658DF34F" w14:textId="77777777" w:rsidR="006C404F" w:rsidRDefault="00D905F6" w:rsidP="006C404F">
      <w:pPr>
        <w:pStyle w:val="BodyText"/>
        <w:spacing w:after="120"/>
        <w:ind w:right="3" w:firstLine="426"/>
        <w:jc w:val="both"/>
        <w:rPr>
          <w:rFonts w:ascii="Book Antiqua" w:hAnsi="Book Antiqua"/>
          <w:i/>
          <w:iCs/>
          <w:lang w:val="en-US"/>
        </w:rPr>
      </w:pPr>
      <w:r w:rsidRPr="006C404F">
        <w:rPr>
          <w:rFonts w:ascii="Book Antiqua" w:hAnsi="Book Antiqua"/>
          <w:i/>
          <w:iCs/>
          <w:lang w:val="en-US"/>
        </w:rPr>
        <w:t>Theory of Reasoned Action (TRA)</w:t>
      </w:r>
    </w:p>
    <w:p w14:paraId="4646E371" w14:textId="77777777" w:rsidR="006C404F" w:rsidRDefault="00D905F6" w:rsidP="006C404F">
      <w:pPr>
        <w:pStyle w:val="BodyText"/>
        <w:spacing w:after="120"/>
        <w:ind w:left="426" w:right="3"/>
        <w:jc w:val="both"/>
        <w:rPr>
          <w:rFonts w:ascii="Book Antiqua" w:hAnsi="Book Antiqua"/>
          <w:i/>
          <w:iCs/>
          <w:lang w:val="en-US"/>
        </w:rPr>
      </w:pPr>
      <w:r w:rsidRPr="00F12397">
        <w:rPr>
          <w:rFonts w:ascii="Book Antiqua" w:hAnsi="Book Antiqua"/>
        </w:rPr>
        <w:t>The theory of reasoned action (TRA) was first introduced by Martin Fishbein and Ajzen. This theory is used to study human behavior. TRA shows that attitudes and social norms as well as changes in an individual's desire to do something, whether planned or just happening, are influenced by a belief</w:t>
      </w:r>
      <w:r w:rsidR="003D449F">
        <w:rPr>
          <w:rFonts w:ascii="Book Antiqua" w:hAnsi="Book Antiqua"/>
        </w:rPr>
        <w:t xml:space="preserve"> </w:t>
      </w:r>
      <w:r w:rsidR="003D449F">
        <w:rPr>
          <w:rFonts w:ascii="Book Antiqua" w:hAnsi="Book Antiqua"/>
        </w:rPr>
        <w:fldChar w:fldCharType="begin" w:fldLock="1"/>
      </w:r>
      <w:r w:rsidR="003D449F">
        <w:rPr>
          <w:rFonts w:ascii="Book Antiqua" w:hAnsi="Book Antiqua"/>
        </w:rPr>
        <w:instrText>ADDIN CSL_CITATION {"citationItems":[{"id":"ITEM-1","itemData":{"author":[{"dropping-particle":"","family":"Ajzen","given":"","non-dropping-particle":"","parse-names":false,"suffix":""}],"container-title":"Newyork Academic Press","id":"ITEM-1","issued":{"date-parts":[["1987"]]},"title":"Dispositional preddiction of behavior in personality and sosial psychology. In L Berkowitz (Ed), Advances in Experimental sosial psychology","type":"article-journal","volume":"20"},"uris":["http://www.mendeley.com/documents/?uuid=e08874db-ab7f-4bed-bb96-68ce4be0af6f"]}],"mendeley":{"formattedCitation":"(Ajzen, 1987)","plainTextFormattedCitation":"(Ajzen, 1987)","previouslyFormattedCitation":"(Ajzen, 1987)"},"properties":{"noteIndex":0},"schema":"https://github.com/citation-style-language/schema/raw/master/csl-citation.json"}</w:instrText>
      </w:r>
      <w:r w:rsidR="003D449F">
        <w:rPr>
          <w:rFonts w:ascii="Book Antiqua" w:hAnsi="Book Antiqua"/>
        </w:rPr>
        <w:fldChar w:fldCharType="separate"/>
      </w:r>
      <w:r w:rsidR="003D449F" w:rsidRPr="003D449F">
        <w:rPr>
          <w:rFonts w:ascii="Book Antiqua" w:hAnsi="Book Antiqua"/>
          <w:noProof/>
        </w:rPr>
        <w:t>(Ajzen, 1987)</w:t>
      </w:r>
      <w:r w:rsidR="003D449F">
        <w:rPr>
          <w:rFonts w:ascii="Book Antiqua" w:hAnsi="Book Antiqua"/>
        </w:rPr>
        <w:fldChar w:fldCharType="end"/>
      </w:r>
      <w:r w:rsidRPr="00F12397">
        <w:rPr>
          <w:rFonts w:ascii="Book Antiqua" w:hAnsi="Book Antiqua"/>
        </w:rPr>
        <w:t>.</w:t>
      </w:r>
    </w:p>
    <w:p w14:paraId="5FB2D585" w14:textId="77777777" w:rsidR="00AC4D20" w:rsidRDefault="00AC4D20">
      <w:pPr>
        <w:spacing w:after="160" w:line="259" w:lineRule="auto"/>
        <w:jc w:val="left"/>
        <w:rPr>
          <w:rFonts w:ascii="Book Antiqua" w:eastAsia="Times New Roman" w:hAnsi="Book Antiqua" w:cs="Times New Roman"/>
          <w:sz w:val="24"/>
          <w:szCs w:val="24"/>
          <w:lang w:val="id"/>
        </w:rPr>
      </w:pPr>
      <w:r>
        <w:rPr>
          <w:rFonts w:ascii="Book Antiqua" w:hAnsi="Book Antiqua"/>
        </w:rPr>
        <w:br w:type="page"/>
      </w:r>
    </w:p>
    <w:p w14:paraId="6B660650" w14:textId="3E084E5B" w:rsidR="00D905F6" w:rsidRPr="006C404F" w:rsidRDefault="00D905F6" w:rsidP="006C404F">
      <w:pPr>
        <w:pStyle w:val="BodyText"/>
        <w:spacing w:after="120"/>
        <w:ind w:left="426" w:right="3" w:firstLine="720"/>
        <w:jc w:val="both"/>
        <w:rPr>
          <w:rFonts w:ascii="Book Antiqua" w:hAnsi="Book Antiqua"/>
          <w:i/>
          <w:iCs/>
          <w:lang w:val="en-US"/>
        </w:rPr>
      </w:pPr>
      <w:r w:rsidRPr="00F12397">
        <w:rPr>
          <w:rFonts w:ascii="Book Antiqua" w:hAnsi="Book Antiqua"/>
        </w:rPr>
        <w:lastRenderedPageBreak/>
        <w:t>This theory examines several factors that influence a person's behavior as well as the relationship between beliefs, attitudes, subjective norms, intentions and individual behavior. Here is part of</w:t>
      </w:r>
      <w:r w:rsidRPr="00F12397">
        <w:rPr>
          <w:rFonts w:ascii="Book Antiqua" w:hAnsi="Book Antiqua"/>
          <w:iCs/>
        </w:rPr>
        <w:t xml:space="preserve"> </w:t>
      </w:r>
      <w:r w:rsidRPr="00F12397">
        <w:rPr>
          <w:rFonts w:ascii="Book Antiqua" w:hAnsi="Book Antiqua"/>
          <w:iCs/>
          <w:lang w:val="en-US"/>
        </w:rPr>
        <w:t xml:space="preserve">The </w:t>
      </w:r>
      <w:r w:rsidRPr="00F12397">
        <w:rPr>
          <w:rFonts w:ascii="Book Antiqua" w:hAnsi="Book Antiqua"/>
          <w:iCs/>
        </w:rPr>
        <w:t>Theory</w:t>
      </w:r>
      <w:r w:rsidRPr="00F12397">
        <w:rPr>
          <w:rFonts w:ascii="Book Antiqua" w:hAnsi="Book Antiqua"/>
          <w:iCs/>
          <w:spacing w:val="-1"/>
        </w:rPr>
        <w:t xml:space="preserve"> </w:t>
      </w:r>
      <w:r w:rsidRPr="00F12397">
        <w:rPr>
          <w:rFonts w:ascii="Book Antiqua" w:hAnsi="Book Antiqua"/>
          <w:iCs/>
        </w:rPr>
        <w:t>of</w:t>
      </w:r>
      <w:r w:rsidRPr="00F12397">
        <w:rPr>
          <w:rFonts w:ascii="Book Antiqua" w:hAnsi="Book Antiqua"/>
          <w:iCs/>
          <w:spacing w:val="-1"/>
        </w:rPr>
        <w:t xml:space="preserve"> </w:t>
      </w:r>
      <w:r w:rsidRPr="00F12397">
        <w:rPr>
          <w:rFonts w:ascii="Book Antiqua" w:hAnsi="Book Antiqua"/>
          <w:iCs/>
        </w:rPr>
        <w:t>Reasoned Action</w:t>
      </w:r>
      <w:r w:rsidRPr="00F12397">
        <w:rPr>
          <w:rFonts w:ascii="Book Antiqua" w:hAnsi="Book Antiqua"/>
          <w:iCs/>
          <w:spacing w:val="-1"/>
        </w:rPr>
        <w:t xml:space="preserve"> </w:t>
      </w:r>
      <w:r w:rsidRPr="00F12397">
        <w:rPr>
          <w:rFonts w:ascii="Book Antiqua" w:hAnsi="Book Antiqua"/>
          <w:iCs/>
        </w:rPr>
        <w:t>(TRA).</w:t>
      </w:r>
    </w:p>
    <w:p w14:paraId="7C182387" w14:textId="77777777" w:rsidR="006C404F" w:rsidRDefault="00D905F6" w:rsidP="006C404F">
      <w:pPr>
        <w:pStyle w:val="BodyText"/>
        <w:numPr>
          <w:ilvl w:val="1"/>
          <w:numId w:val="11"/>
        </w:numPr>
        <w:spacing w:after="120"/>
        <w:ind w:left="1134" w:right="3"/>
        <w:jc w:val="both"/>
        <w:rPr>
          <w:rFonts w:ascii="Book Antiqua" w:hAnsi="Book Antiqua"/>
          <w:iCs/>
          <w:lang w:val="en-US"/>
        </w:rPr>
      </w:pPr>
      <w:r w:rsidRPr="00F12397">
        <w:rPr>
          <w:rFonts w:ascii="Book Antiqua" w:hAnsi="Book Antiqua"/>
          <w:iCs/>
          <w:lang w:val="en-US"/>
        </w:rPr>
        <w:t>Service</w:t>
      </w:r>
    </w:p>
    <w:p w14:paraId="0C85E6B3" w14:textId="6A2A6BA1" w:rsidR="006C404F" w:rsidRPr="00AC4D20" w:rsidRDefault="00D905F6" w:rsidP="00AC4D20">
      <w:pPr>
        <w:pStyle w:val="BodyText"/>
        <w:spacing w:after="120"/>
        <w:ind w:left="1134" w:right="3"/>
        <w:jc w:val="both"/>
        <w:rPr>
          <w:rFonts w:ascii="Book Antiqua" w:hAnsi="Book Antiqua"/>
          <w:iCs/>
          <w:lang w:val="en-US"/>
        </w:rPr>
      </w:pPr>
      <w:r w:rsidRPr="006C404F">
        <w:rPr>
          <w:rFonts w:ascii="Book Antiqua" w:hAnsi="Book Antiqua"/>
          <w:iCs/>
          <w:lang w:val="en-US"/>
        </w:rPr>
        <w:t>Service in the linguistic sense is an activity that aims to provide offerings for community needs. Meanwhile, the definition of service according to the term is activities to meet needs directly through the activities of other individuals. According to Kotler, an offer made by one party to another party in the form of an action or activity, which is generally intangible and does not result in any ownership, is called a service</w:t>
      </w:r>
      <w:r w:rsidR="006924DC" w:rsidRPr="006C404F">
        <w:rPr>
          <w:rFonts w:ascii="Book Antiqua" w:hAnsi="Book Antiqua"/>
          <w:iCs/>
          <w:lang w:val="en-US"/>
        </w:rPr>
        <w:fldChar w:fldCharType="begin" w:fldLock="1"/>
      </w:r>
      <w:r w:rsidR="006924DC" w:rsidRPr="006C404F">
        <w:rPr>
          <w:rFonts w:ascii="Book Antiqua" w:hAnsi="Book Antiqua"/>
          <w:iCs/>
          <w:lang w:val="en-US"/>
        </w:rPr>
        <w:instrText>ADDIN CSL_CITATION {"citationItems":[{"id":"ITEM-1","itemData":{"author":[{"dropping-particle":"","family":"Arifin","given":"Johan","non-dropping-particle":"","parse-names":false,"suffix":""}],"id":"ITEM-1","issued":{"date-parts":[["2009"]]},"title":"Etika Bisnis Islam","type":"article-journal"},"uris":["http://www.mendeley.com/documents/?uuid=8c0e5080-c628-4d26-8d89-b7d065b8df02"]}],"mendeley":{"formattedCitation":"(Arifin, 2009)","plainTextFormattedCitation":"(Arifin, 2009)","previouslyFormattedCitation":"(Arifin, 2009)"},"properties":{"noteIndex":0},"schema":"https://github.com/citation-style-language/schema/raw/master/csl-citation.json"}</w:instrText>
      </w:r>
      <w:r w:rsidR="006924DC" w:rsidRPr="006C404F">
        <w:rPr>
          <w:rFonts w:ascii="Book Antiqua" w:hAnsi="Book Antiqua"/>
          <w:iCs/>
          <w:lang w:val="en-US"/>
        </w:rPr>
        <w:fldChar w:fldCharType="separate"/>
      </w:r>
      <w:r w:rsidR="006924DC" w:rsidRPr="006C404F">
        <w:rPr>
          <w:rFonts w:ascii="Book Antiqua" w:hAnsi="Book Antiqua"/>
          <w:iCs/>
          <w:noProof/>
          <w:lang w:val="en-US"/>
        </w:rPr>
        <w:t>(Arifin, 2009)</w:t>
      </w:r>
      <w:r w:rsidR="006924DC" w:rsidRPr="006C404F">
        <w:rPr>
          <w:rFonts w:ascii="Book Antiqua" w:hAnsi="Book Antiqua"/>
          <w:iCs/>
          <w:lang w:val="en-US"/>
        </w:rPr>
        <w:fldChar w:fldCharType="end"/>
      </w:r>
      <w:r w:rsidRPr="006C404F">
        <w:rPr>
          <w:rFonts w:ascii="Book Antiqua" w:hAnsi="Book Antiqua"/>
          <w:iCs/>
          <w:lang w:val="en-US"/>
        </w:rPr>
        <w:t>.</w:t>
      </w:r>
    </w:p>
    <w:p w14:paraId="6182EFFC" w14:textId="773D7A33" w:rsidR="006C404F" w:rsidRDefault="00D905F6" w:rsidP="006C404F">
      <w:pPr>
        <w:pStyle w:val="BodyText"/>
        <w:numPr>
          <w:ilvl w:val="1"/>
          <w:numId w:val="11"/>
        </w:numPr>
        <w:spacing w:after="120"/>
        <w:ind w:left="1134" w:right="3"/>
        <w:jc w:val="both"/>
        <w:rPr>
          <w:rFonts w:ascii="Book Antiqua" w:hAnsi="Book Antiqua"/>
          <w:iCs/>
          <w:lang w:val="en-US"/>
        </w:rPr>
      </w:pPr>
      <w:r w:rsidRPr="006C404F">
        <w:rPr>
          <w:rFonts w:ascii="Book Antiqua" w:hAnsi="Book Antiqua"/>
          <w:iCs/>
          <w:lang w:val="en-US"/>
        </w:rPr>
        <w:t>Islamic Services</w:t>
      </w:r>
    </w:p>
    <w:p w14:paraId="06C7ACE6" w14:textId="1FD6AFF8" w:rsidR="00D905F6" w:rsidRPr="006C404F" w:rsidRDefault="00D905F6" w:rsidP="006C404F">
      <w:pPr>
        <w:pStyle w:val="BodyText"/>
        <w:spacing w:after="240"/>
        <w:ind w:left="1134" w:right="6"/>
        <w:jc w:val="both"/>
        <w:rPr>
          <w:rFonts w:ascii="Book Antiqua" w:hAnsi="Book Antiqua"/>
          <w:iCs/>
          <w:lang w:val="en-US"/>
        </w:rPr>
      </w:pPr>
      <w:r w:rsidRPr="006C404F">
        <w:rPr>
          <w:rFonts w:ascii="Book Antiqua" w:hAnsi="Book Antiqua"/>
          <w:iCs/>
          <w:lang w:val="en-US"/>
        </w:rPr>
        <w:t>Islamic services are services provided based on Islamic law based on the Al-Qur'an and hadith, as exemplified by the Prophet Muhammad SAW regarding trade principles. The door to goodness will be open to people who provide service to the best of their ability to fellow human beings</w:t>
      </w:r>
      <w:r w:rsidR="00FB285D" w:rsidRPr="006C404F">
        <w:rPr>
          <w:rFonts w:ascii="Book Antiqua" w:hAnsi="Book Antiqua"/>
          <w:iCs/>
          <w:lang w:val="en-US"/>
        </w:rPr>
        <w:t xml:space="preserve"> </w:t>
      </w:r>
      <w:r w:rsidR="006924DC" w:rsidRPr="006C404F">
        <w:rPr>
          <w:rFonts w:ascii="Book Antiqua" w:hAnsi="Book Antiqua"/>
          <w:iCs/>
          <w:lang w:val="en-US"/>
        </w:rPr>
        <w:fldChar w:fldCharType="begin" w:fldLock="1"/>
      </w:r>
      <w:r w:rsidR="006924DC" w:rsidRPr="006C404F">
        <w:rPr>
          <w:rFonts w:ascii="Book Antiqua" w:hAnsi="Book Antiqua"/>
          <w:iCs/>
          <w:lang w:val="en-US"/>
        </w:rPr>
        <w:instrText>ADDIN CSL_CITATION {"citationItems":[{"id":"ITEM-1","itemData":{"author":[{"dropping-particle":"","family":"Arifin","given":"Johan","non-dropping-particle":"","parse-names":false,"suffix":""}],"id":"ITEM-1","issued":{"date-parts":[["2009"]]},"title":"Etika Bisnis Islam","type":"article-journal"},"uris":["http://www.mendeley.com/documents/?uuid=8c0e5080-c628-4d26-8d89-b7d065b8df02"]}],"mendeley":{"formattedCitation":"(Arifin, 2009)","plainTextFormattedCitation":"(Arifin, 2009)","previouslyFormattedCitation":"(Arifin, 2009)"},"properties":{"noteIndex":0},"schema":"https://github.com/citation-style-language/schema/raw/master/csl-citation.json"}</w:instrText>
      </w:r>
      <w:r w:rsidR="006924DC" w:rsidRPr="006C404F">
        <w:rPr>
          <w:rFonts w:ascii="Book Antiqua" w:hAnsi="Book Antiqua"/>
          <w:iCs/>
          <w:lang w:val="en-US"/>
        </w:rPr>
        <w:fldChar w:fldCharType="separate"/>
      </w:r>
      <w:r w:rsidR="006924DC" w:rsidRPr="006C404F">
        <w:rPr>
          <w:rFonts w:ascii="Book Antiqua" w:hAnsi="Book Antiqua"/>
          <w:iCs/>
          <w:noProof/>
          <w:lang w:val="en-US"/>
        </w:rPr>
        <w:t>(Arifin, 2009)</w:t>
      </w:r>
      <w:r w:rsidR="006924DC" w:rsidRPr="006C404F">
        <w:rPr>
          <w:rFonts w:ascii="Book Antiqua" w:hAnsi="Book Antiqua"/>
          <w:iCs/>
          <w:lang w:val="en-US"/>
        </w:rPr>
        <w:fldChar w:fldCharType="end"/>
      </w:r>
      <w:r w:rsidRPr="006C404F">
        <w:rPr>
          <w:rFonts w:ascii="Book Antiqua" w:hAnsi="Book Antiqua"/>
          <w:iCs/>
          <w:lang w:val="en-US"/>
        </w:rPr>
        <w:t>.</w:t>
      </w:r>
    </w:p>
    <w:p w14:paraId="39CBC4A2" w14:textId="77777777" w:rsidR="00D905F6" w:rsidRPr="006C404F" w:rsidRDefault="00D905F6" w:rsidP="006C404F">
      <w:pPr>
        <w:pStyle w:val="ListParagraph"/>
        <w:spacing w:after="120" w:line="240" w:lineRule="auto"/>
        <w:ind w:right="3" w:hanging="294"/>
        <w:contextualSpacing w:val="0"/>
        <w:jc w:val="both"/>
        <w:rPr>
          <w:rFonts w:ascii="Book Antiqua" w:hAnsi="Book Antiqua"/>
          <w:i/>
          <w:iCs/>
          <w:sz w:val="24"/>
          <w:szCs w:val="24"/>
          <w:lang w:val="en-US"/>
        </w:rPr>
      </w:pPr>
      <w:r w:rsidRPr="006C404F">
        <w:rPr>
          <w:rFonts w:ascii="Book Antiqua" w:hAnsi="Book Antiqua"/>
          <w:i/>
          <w:iCs/>
          <w:sz w:val="24"/>
          <w:szCs w:val="24"/>
          <w:lang w:val="en-US"/>
        </w:rPr>
        <w:t>Perceived Convenience</w:t>
      </w:r>
    </w:p>
    <w:p w14:paraId="205A799C" w14:textId="1C168A78" w:rsidR="00D905F6" w:rsidRPr="00F12397" w:rsidRDefault="00D905F6" w:rsidP="006C404F">
      <w:pPr>
        <w:pStyle w:val="BodyText"/>
        <w:spacing w:after="120"/>
        <w:ind w:left="426" w:right="144"/>
        <w:jc w:val="both"/>
        <w:rPr>
          <w:rFonts w:ascii="Book Antiqua" w:eastAsia="Calibri" w:hAnsi="Book Antiqua"/>
          <w:lang w:val="id-ID"/>
        </w:rPr>
      </w:pPr>
      <w:r w:rsidRPr="00F12397">
        <w:rPr>
          <w:rFonts w:ascii="Book Antiqua" w:eastAsia="Calibri" w:hAnsi="Book Antiqua"/>
          <w:lang w:val="id-ID"/>
        </w:rPr>
        <w:t>According to Davis (1989) A technology is easy to learn and operate so that when someone wants to do a job the job will feel easier because the use of the system is also included. Customers will feel comfortable using a system if the system is enjoyable to use, and the emergence of perceived convenience will have a positive impact on the use of the system</w:t>
      </w:r>
      <w:r w:rsidR="004245F2">
        <w:rPr>
          <w:rFonts w:ascii="Book Antiqua" w:eastAsia="Calibri" w:hAnsi="Book Antiqua"/>
          <w:lang w:val="en-US"/>
        </w:rPr>
        <w:t xml:space="preserve"> </w:t>
      </w:r>
      <w:r w:rsidR="004245F2">
        <w:rPr>
          <w:rFonts w:ascii="Book Antiqua" w:eastAsia="Calibri" w:hAnsi="Book Antiqua"/>
          <w:lang w:val="en-US"/>
        </w:rPr>
        <w:fldChar w:fldCharType="begin" w:fldLock="1"/>
      </w:r>
      <w:r w:rsidR="004245F2">
        <w:rPr>
          <w:rFonts w:ascii="Book Antiqua" w:eastAsia="Calibri" w:hAnsi="Book Antiqua"/>
          <w:lang w:val="en-US"/>
        </w:rPr>
        <w:instrText>ADDIN CSL_CITATION {"citationItems":[{"id":"ITEM-1","itemData":{"author":[{"dropping-particle":"","family":"Ilhaq","given":"Mochamad","non-dropping-particle":"","parse-names":false,"suffix":""}],"id":"ITEM-1","issued":{"date-parts":[["2017"]]},"title":"Pengaruh Persepsi Kegunaan, Kemudahan Penggunaan, Persepsi Biaya dan Kepercayaan Terhadap Keputusan Nasabah Dalam Menggunakan PermataMobile Smartcx Pada Banak Permata di Surabaya","type":"article-journal"},"uris":["http://www.mendeley.com/documents/?uuid=f086f950-c2fe-4dcf-aa18-1970614b4c59"]}],"mendeley":{"formattedCitation":"(Ilhaq, 2017)","plainTextFormattedCitation":"(Ilhaq, 2017)","previouslyFormattedCitation":"(Ilhaq, 2017)"},"properties":{"noteIndex":0},"schema":"https://github.com/citation-style-language/schema/raw/master/csl-citation.json"}</w:instrText>
      </w:r>
      <w:r w:rsidR="004245F2">
        <w:rPr>
          <w:rFonts w:ascii="Book Antiqua" w:eastAsia="Calibri" w:hAnsi="Book Antiqua"/>
          <w:lang w:val="en-US"/>
        </w:rPr>
        <w:fldChar w:fldCharType="separate"/>
      </w:r>
      <w:r w:rsidR="004245F2" w:rsidRPr="004245F2">
        <w:rPr>
          <w:rFonts w:ascii="Book Antiqua" w:eastAsia="Calibri" w:hAnsi="Book Antiqua"/>
          <w:noProof/>
          <w:lang w:val="en-US"/>
        </w:rPr>
        <w:t>(</w:t>
      </w:r>
      <w:r w:rsidR="00FB285D">
        <w:rPr>
          <w:rFonts w:ascii="Book Antiqua" w:eastAsia="Calibri" w:hAnsi="Book Antiqua"/>
          <w:noProof/>
          <w:lang w:val="en-US"/>
        </w:rPr>
        <w:t>Almalis</w:t>
      </w:r>
      <w:r w:rsidR="004245F2" w:rsidRPr="004245F2">
        <w:rPr>
          <w:rFonts w:ascii="Book Antiqua" w:eastAsia="Calibri" w:hAnsi="Book Antiqua"/>
          <w:noProof/>
          <w:lang w:val="en-US"/>
        </w:rPr>
        <w:t>, 2017)</w:t>
      </w:r>
      <w:r w:rsidR="004245F2">
        <w:rPr>
          <w:rFonts w:ascii="Book Antiqua" w:eastAsia="Calibri" w:hAnsi="Book Antiqua"/>
          <w:lang w:val="en-US"/>
        </w:rPr>
        <w:fldChar w:fldCharType="end"/>
      </w:r>
      <w:r w:rsidRPr="00F12397">
        <w:rPr>
          <w:rFonts w:ascii="Book Antiqua" w:eastAsia="Calibri" w:hAnsi="Book Antiqua"/>
          <w:lang w:val="id-ID"/>
        </w:rPr>
        <w:t>. According to Davis, there are several indicators of perceived convenience, namely:</w:t>
      </w:r>
    </w:p>
    <w:p w14:paraId="5D17E323" w14:textId="77777777" w:rsidR="006C404F" w:rsidRDefault="00D905F6" w:rsidP="006C404F">
      <w:pPr>
        <w:pStyle w:val="BodyText"/>
        <w:numPr>
          <w:ilvl w:val="3"/>
          <w:numId w:val="11"/>
        </w:numPr>
        <w:spacing w:after="120"/>
        <w:ind w:left="1134" w:right="144"/>
        <w:jc w:val="both"/>
        <w:rPr>
          <w:rFonts w:ascii="Book Antiqua" w:eastAsia="Calibri" w:hAnsi="Book Antiqua"/>
          <w:lang w:val="id-ID"/>
        </w:rPr>
      </w:pPr>
      <w:r w:rsidRPr="00F12397">
        <w:rPr>
          <w:rFonts w:ascii="Book Antiqua" w:eastAsia="Calibri" w:hAnsi="Book Antiqua"/>
          <w:lang w:val="id-ID"/>
        </w:rPr>
        <w:t>Happiness (Pleasure)</w:t>
      </w:r>
    </w:p>
    <w:p w14:paraId="2FECF9F9" w14:textId="77777777" w:rsidR="006C404F" w:rsidRDefault="00D905F6" w:rsidP="006C404F">
      <w:pPr>
        <w:pStyle w:val="BodyText"/>
        <w:numPr>
          <w:ilvl w:val="3"/>
          <w:numId w:val="11"/>
        </w:numPr>
        <w:spacing w:after="120"/>
        <w:ind w:left="1134" w:right="144"/>
        <w:jc w:val="both"/>
        <w:rPr>
          <w:rFonts w:ascii="Book Antiqua" w:eastAsia="Calibri" w:hAnsi="Book Antiqua"/>
          <w:lang w:val="id-ID"/>
        </w:rPr>
      </w:pPr>
      <w:r w:rsidRPr="006C404F">
        <w:rPr>
          <w:rFonts w:ascii="Book Antiqua" w:eastAsia="Calibri" w:hAnsi="Book Antiqua"/>
          <w:lang w:val="id-ID"/>
        </w:rPr>
        <w:t>The pleasure a person gets from using a service is determined by how interesting it is to use the service.</w:t>
      </w:r>
    </w:p>
    <w:p w14:paraId="2AC0DD8A" w14:textId="77777777" w:rsidR="006C404F" w:rsidRDefault="00D905F6" w:rsidP="006C404F">
      <w:pPr>
        <w:pStyle w:val="BodyText"/>
        <w:numPr>
          <w:ilvl w:val="3"/>
          <w:numId w:val="11"/>
        </w:numPr>
        <w:spacing w:after="120"/>
        <w:ind w:left="1134" w:right="144"/>
        <w:jc w:val="both"/>
        <w:rPr>
          <w:rFonts w:ascii="Book Antiqua" w:eastAsia="Calibri" w:hAnsi="Book Antiqua"/>
          <w:lang w:val="id-ID"/>
        </w:rPr>
      </w:pPr>
      <w:r w:rsidRPr="006C404F">
        <w:rPr>
          <w:rFonts w:ascii="Book Antiqua" w:eastAsia="Calibri" w:hAnsi="Book Antiqua"/>
          <w:lang w:val="id-ID"/>
        </w:rPr>
        <w:t>Joy (Comfort)</w:t>
      </w:r>
    </w:p>
    <w:p w14:paraId="5E2FE45B" w14:textId="77777777" w:rsidR="006C404F" w:rsidRDefault="00D905F6" w:rsidP="006C404F">
      <w:pPr>
        <w:pStyle w:val="BodyText"/>
        <w:numPr>
          <w:ilvl w:val="3"/>
          <w:numId w:val="11"/>
        </w:numPr>
        <w:spacing w:after="120"/>
        <w:ind w:left="1134" w:right="144"/>
        <w:jc w:val="both"/>
        <w:rPr>
          <w:rFonts w:ascii="Book Antiqua" w:eastAsia="Calibri" w:hAnsi="Book Antiqua"/>
          <w:lang w:val="id-ID"/>
        </w:rPr>
      </w:pPr>
      <w:r w:rsidRPr="006C404F">
        <w:rPr>
          <w:rFonts w:ascii="Book Antiqua" w:eastAsia="Calibri" w:hAnsi="Book Antiqua"/>
          <w:lang w:val="id-ID"/>
        </w:rPr>
        <w:t>Considering comfort is one of the important things to improve customer decisions to use existing services.</w:t>
      </w:r>
    </w:p>
    <w:p w14:paraId="391E39F9" w14:textId="77777777" w:rsidR="006C404F" w:rsidRDefault="00D905F6" w:rsidP="006C404F">
      <w:pPr>
        <w:pStyle w:val="BodyText"/>
        <w:numPr>
          <w:ilvl w:val="3"/>
          <w:numId w:val="11"/>
        </w:numPr>
        <w:spacing w:after="120"/>
        <w:ind w:left="1134" w:right="144"/>
        <w:jc w:val="both"/>
        <w:rPr>
          <w:rFonts w:ascii="Book Antiqua" w:eastAsia="Calibri" w:hAnsi="Book Antiqua"/>
          <w:lang w:val="id-ID"/>
        </w:rPr>
      </w:pPr>
      <w:r w:rsidRPr="006C404F">
        <w:rPr>
          <w:rFonts w:ascii="Book Antiqua" w:eastAsia="Calibri" w:hAnsi="Book Antiqua"/>
          <w:lang w:val="id-ID"/>
        </w:rPr>
        <w:t>Fun (Like)</w:t>
      </w:r>
    </w:p>
    <w:p w14:paraId="591B023D" w14:textId="70A65BD7" w:rsidR="00D905F6" w:rsidRPr="006C404F" w:rsidRDefault="00D905F6" w:rsidP="006C404F">
      <w:pPr>
        <w:pStyle w:val="BodyText"/>
        <w:numPr>
          <w:ilvl w:val="3"/>
          <w:numId w:val="11"/>
        </w:numPr>
        <w:spacing w:after="240"/>
        <w:ind w:left="1134" w:right="142" w:hanging="357"/>
        <w:jc w:val="both"/>
        <w:rPr>
          <w:rFonts w:ascii="Book Antiqua" w:eastAsia="Calibri" w:hAnsi="Book Antiqua"/>
          <w:lang w:val="id-ID"/>
        </w:rPr>
      </w:pPr>
      <w:r w:rsidRPr="006C404F">
        <w:rPr>
          <w:rFonts w:ascii="Book Antiqua" w:eastAsia="Calibri" w:hAnsi="Book Antiqua"/>
          <w:lang w:val="id-ID"/>
        </w:rPr>
        <w:t>Creating someone's liking will increase someone's interest in using services that they will use in the long term.</w:t>
      </w:r>
    </w:p>
    <w:p w14:paraId="45FE493E" w14:textId="77777777" w:rsidR="00AC4D20" w:rsidRDefault="00AC4D20">
      <w:pPr>
        <w:spacing w:after="160" w:line="259" w:lineRule="auto"/>
        <w:jc w:val="left"/>
        <w:rPr>
          <w:rFonts w:ascii="Book Antiqua" w:eastAsia="Calibri" w:hAnsi="Book Antiqua" w:cs="Times New Roman"/>
          <w:i/>
          <w:iCs/>
          <w:sz w:val="24"/>
          <w:szCs w:val="24"/>
          <w:lang w:val="id-ID"/>
        </w:rPr>
      </w:pPr>
      <w:r>
        <w:rPr>
          <w:rFonts w:ascii="Book Antiqua" w:eastAsia="Calibri" w:hAnsi="Book Antiqua"/>
          <w:i/>
          <w:iCs/>
          <w:lang w:val="id-ID"/>
        </w:rPr>
        <w:br w:type="page"/>
      </w:r>
    </w:p>
    <w:p w14:paraId="7C31C4CF" w14:textId="12970097" w:rsidR="00D905F6" w:rsidRPr="006C404F" w:rsidRDefault="00D905F6" w:rsidP="00AC4D20">
      <w:pPr>
        <w:pStyle w:val="BodyText"/>
        <w:spacing w:after="120"/>
        <w:ind w:right="144" w:firstLine="426"/>
        <w:jc w:val="both"/>
        <w:rPr>
          <w:rFonts w:ascii="Book Antiqua" w:eastAsia="Calibri" w:hAnsi="Book Antiqua"/>
          <w:i/>
          <w:iCs/>
          <w:lang w:val="id-ID"/>
        </w:rPr>
      </w:pPr>
      <w:r w:rsidRPr="006C404F">
        <w:rPr>
          <w:rFonts w:ascii="Book Antiqua" w:eastAsia="Calibri" w:hAnsi="Book Antiqua"/>
          <w:i/>
          <w:iCs/>
          <w:lang w:val="id-ID"/>
        </w:rPr>
        <w:lastRenderedPageBreak/>
        <w:t>Customer Decisions</w:t>
      </w:r>
    </w:p>
    <w:p w14:paraId="1C58338F" w14:textId="534B5357" w:rsidR="00D905F6" w:rsidRPr="00F12397" w:rsidRDefault="00D905F6" w:rsidP="00AC4D20">
      <w:pPr>
        <w:pStyle w:val="BodyText"/>
        <w:spacing w:after="120"/>
        <w:ind w:left="426" w:right="144"/>
        <w:jc w:val="both"/>
        <w:rPr>
          <w:rFonts w:ascii="Book Antiqua" w:eastAsia="Calibri" w:hAnsi="Book Antiqua"/>
          <w:lang w:val="id-ID"/>
        </w:rPr>
      </w:pPr>
      <w:r w:rsidRPr="00F12397">
        <w:rPr>
          <w:rFonts w:ascii="Book Antiqua" w:eastAsia="Calibri" w:hAnsi="Book Antiqua"/>
          <w:lang w:val="id-ID"/>
        </w:rPr>
        <w:t>A customer decision is a decision that has been taken when buying a product by considering the advantages of the product</w:t>
      </w:r>
      <w:r w:rsidR="003D449F">
        <w:rPr>
          <w:rFonts w:ascii="Book Antiqua" w:eastAsia="Calibri" w:hAnsi="Book Antiqua"/>
          <w:lang w:val="en-US"/>
        </w:rPr>
        <w:t xml:space="preserve"> </w:t>
      </w:r>
      <w:r w:rsidR="003D449F">
        <w:rPr>
          <w:rFonts w:ascii="Book Antiqua" w:eastAsia="Calibri" w:hAnsi="Book Antiqua"/>
          <w:lang w:val="en-US"/>
        </w:rPr>
        <w:fldChar w:fldCharType="begin" w:fldLock="1"/>
      </w:r>
      <w:r w:rsidR="003D449F">
        <w:rPr>
          <w:rFonts w:ascii="Book Antiqua" w:eastAsia="Calibri" w:hAnsi="Book Antiqua"/>
          <w:lang w:val="en-US"/>
        </w:rPr>
        <w:instrText>ADDIN CSL_CITATION {"citationItems":[{"id":"ITEM-1","itemData":{"ISBN":"2337-5965","abstract":"Go-Pay  merupakan metode  pembayaran  transportasi  Go-Jek.  Riset  IDC  (2017)  menyebutkan  Go-Pay  menduduki posisi ke 6 layanan fintech dengan pertumbuhan tercepat di Indonesia.  Penelitian ini bertujuan untuk menganalisis prinsip  manfaat,  kemudahan  dan  kepercayaan  terhadap  keputusan  penggunaan  Go-Pay  mahasiswa  STIE  AUB Surakarta.    Teori  Swastha  (2002:25),  Davis  (1989)  Moorman  (1993)  dan  Sugiyono  (2011)  menyatakan  bahwa pengambilan  keputusan  dipengaruhi  oleh  prinsip  manfaat,  kemudahan,    kepercayaan  pengguna    produk  serta  latar belakang   ilmu   pengetahuan.   Penelitian   ini   bersifat   kuantitatif   dengan   sample   100   responden.   Instrumen pengumpulan data adalah kuesioner. Data yang diperoleh dianalisis melalui uji regresi linier berganda, uji linieritas, uji  t,  uji  F,  serta  uji  R2.  Uji  linieritas  dan  uji  regresi  linier  berganda  menunjukkan  semua  variabel  terbebas  dari multikolinieritas  dan  berpengaruh  positif.  Secara  parsial  Uji  t  menunjukkan  variabel  manfaat  dan  kepercayaan berpengaruh  signifikan,  dimana  persepsi  manfaat  menjadi  variabel  dominan.  Sedangkan  variabel  kemudahan  dan ilmu  pengetahuan  tidak  signifikan.  Hasil  uji  F  menujukkan  secara  bersama-sama  semua  variabel  berpengaruh signifikan. Uji Koefisien Determinasi diperoloeh angka 0,850 atau 85% keputusan penggunaan Go-Pay mahasiswa STIEAUB  Surakarta  dipengaruhi  oleh  variabel  penelitian  sedangkan  sisanya  15%  dipengaruhi  faktor  lain  yang tidak  diteliti.  Hasil  Penelitian  ini  bermanfaat  sebagai  rekomendasi  dan  referensi  bagi  praktisi  manajemen,  pelaku bisnis, maupun peneliti yang berhubungan dengan kajian pemasaran khususnya dengan keputusan penggunaan jasa.","author":[{"dropping-particle":"","family":"Ambarwati","given":"Diyan","non-dropping-particle":"","parse-names":false,"suffix":""}],"container-title":"Jurnal Bisnis dan Ekonomi","id":"ITEM-1","issue":"1","issued":{"date-parts":[["2019"]]},"page":"88-103","title":"Pengaruh Persepsi Manfaat, Persepsi Kemudahan dan Persepsi Kepercayaan Terhadap Keputusan Penggunaan Go-pay pada Mahasiswa STIE AUB Surakarta","type":"article-journal","volume":"6"},"uris":["http://www.mendeley.com/documents/?uuid=470e8788-e03d-480a-8aa8-2037a09b0990"]}],"mendeley":{"formattedCitation":"(Ambarwati, 2019)","plainTextFormattedCitation":"(Ambarwati, 2019)","previouslyFormattedCitation":"(Ambarwati, 2019)"},"properties":{"noteIndex":0},"schema":"https://github.com/citation-style-language/schema/raw/master/csl-citation.json"}</w:instrText>
      </w:r>
      <w:r w:rsidR="003D449F">
        <w:rPr>
          <w:rFonts w:ascii="Book Antiqua" w:eastAsia="Calibri" w:hAnsi="Book Antiqua"/>
          <w:lang w:val="en-US"/>
        </w:rPr>
        <w:fldChar w:fldCharType="separate"/>
      </w:r>
      <w:r w:rsidR="003D449F" w:rsidRPr="003D449F">
        <w:rPr>
          <w:rFonts w:ascii="Book Antiqua" w:eastAsia="Calibri" w:hAnsi="Book Antiqua"/>
          <w:noProof/>
          <w:lang w:val="en-US"/>
        </w:rPr>
        <w:t>(Ambarwati, 2019)</w:t>
      </w:r>
      <w:r w:rsidR="003D449F">
        <w:rPr>
          <w:rFonts w:ascii="Book Antiqua" w:eastAsia="Calibri" w:hAnsi="Book Antiqua"/>
          <w:lang w:val="en-US"/>
        </w:rPr>
        <w:fldChar w:fldCharType="end"/>
      </w:r>
      <w:r w:rsidRPr="00F12397">
        <w:rPr>
          <w:rFonts w:ascii="Book Antiqua" w:eastAsia="Calibri" w:hAnsi="Book Antiqua"/>
          <w:lang w:val="id-ID"/>
        </w:rPr>
        <w:t>. Several indicators of customer decisions according to Umar (2014):</w:t>
      </w:r>
    </w:p>
    <w:p w14:paraId="4BC048F8" w14:textId="77777777" w:rsidR="00AC4D20" w:rsidRDefault="00D905F6" w:rsidP="00AC4D20">
      <w:pPr>
        <w:pStyle w:val="BodyText"/>
        <w:numPr>
          <w:ilvl w:val="6"/>
          <w:numId w:val="11"/>
        </w:numPr>
        <w:ind w:left="1134" w:right="144"/>
        <w:jc w:val="both"/>
        <w:rPr>
          <w:rFonts w:ascii="Book Antiqua" w:eastAsia="Calibri" w:hAnsi="Book Antiqua"/>
          <w:lang w:val="id-ID"/>
        </w:rPr>
      </w:pPr>
      <w:r w:rsidRPr="00F12397">
        <w:rPr>
          <w:rFonts w:ascii="Book Antiqua" w:eastAsia="Calibri" w:hAnsi="Book Antiqua"/>
          <w:lang w:val="id-ID"/>
        </w:rPr>
        <w:t>Easy to operate</w:t>
      </w:r>
    </w:p>
    <w:p w14:paraId="6EFAE9E8" w14:textId="627D4CCB" w:rsidR="00AC4D20" w:rsidRDefault="00D905F6" w:rsidP="00AC4D20">
      <w:pPr>
        <w:pStyle w:val="BodyText"/>
        <w:spacing w:after="120"/>
        <w:ind w:left="1134" w:right="142"/>
        <w:jc w:val="both"/>
        <w:rPr>
          <w:rFonts w:ascii="Book Antiqua" w:eastAsia="Calibri" w:hAnsi="Book Antiqua"/>
          <w:lang w:val="id-ID"/>
        </w:rPr>
      </w:pPr>
      <w:r w:rsidRPr="00AC4D20">
        <w:rPr>
          <w:rFonts w:ascii="Book Antiqua" w:eastAsia="Calibri" w:hAnsi="Book Antiqua"/>
          <w:lang w:val="id-ID"/>
        </w:rPr>
        <w:t>The use of technology that is easy to operate will help users feel happy when making purchasing decisions at the company.</w:t>
      </w:r>
    </w:p>
    <w:p w14:paraId="015EBF8A" w14:textId="2AE6B001" w:rsidR="00AC4D20" w:rsidRDefault="00D905F6" w:rsidP="00AC4D20">
      <w:pPr>
        <w:pStyle w:val="BodyText"/>
        <w:numPr>
          <w:ilvl w:val="6"/>
          <w:numId w:val="11"/>
        </w:numPr>
        <w:ind w:left="1134" w:right="144"/>
        <w:jc w:val="both"/>
        <w:rPr>
          <w:rFonts w:ascii="Book Antiqua" w:eastAsia="Calibri" w:hAnsi="Book Antiqua"/>
          <w:lang w:val="id-ID"/>
        </w:rPr>
      </w:pPr>
      <w:r w:rsidRPr="00AC4D20">
        <w:rPr>
          <w:rFonts w:ascii="Book Antiqua" w:eastAsia="Calibri" w:hAnsi="Book Antiqua"/>
          <w:lang w:val="id-ID"/>
        </w:rPr>
        <w:t>Profitable</w:t>
      </w:r>
    </w:p>
    <w:p w14:paraId="407D0ADE" w14:textId="77777777" w:rsidR="00AC4D20" w:rsidRDefault="00D905F6" w:rsidP="00AC4D20">
      <w:pPr>
        <w:pStyle w:val="BodyText"/>
        <w:spacing w:after="120"/>
        <w:ind w:left="1134" w:right="142"/>
        <w:jc w:val="both"/>
        <w:rPr>
          <w:rFonts w:ascii="Book Antiqua" w:eastAsia="Calibri" w:hAnsi="Book Antiqua"/>
          <w:lang w:val="id-ID"/>
        </w:rPr>
      </w:pPr>
      <w:r w:rsidRPr="00AC4D20">
        <w:rPr>
          <w:rFonts w:ascii="Book Antiqua" w:eastAsia="Calibri" w:hAnsi="Book Antiqua"/>
          <w:lang w:val="id-ID"/>
        </w:rPr>
        <w:t>Buyers or customers are interested in using the services offered because this technology can benefit the buyer or customer.</w:t>
      </w:r>
    </w:p>
    <w:p w14:paraId="57A20F55" w14:textId="77777777" w:rsidR="00AC4D20" w:rsidRDefault="00D905F6" w:rsidP="00AC4D20">
      <w:pPr>
        <w:pStyle w:val="BodyText"/>
        <w:numPr>
          <w:ilvl w:val="6"/>
          <w:numId w:val="11"/>
        </w:numPr>
        <w:ind w:left="1134" w:right="142" w:hanging="357"/>
        <w:jc w:val="both"/>
        <w:rPr>
          <w:rFonts w:ascii="Book Antiqua" w:eastAsia="Calibri" w:hAnsi="Book Antiqua"/>
          <w:lang w:val="id-ID"/>
        </w:rPr>
      </w:pPr>
      <w:r w:rsidRPr="00AC4D20">
        <w:rPr>
          <w:rFonts w:ascii="Book Antiqua" w:eastAsia="Calibri" w:hAnsi="Book Antiqua"/>
          <w:lang w:val="id-ID"/>
        </w:rPr>
        <w:t>Adapt to needs</w:t>
      </w:r>
    </w:p>
    <w:p w14:paraId="0299C94A" w14:textId="77777777" w:rsidR="00AC4D20" w:rsidRDefault="00D905F6" w:rsidP="00AC4D20">
      <w:pPr>
        <w:pStyle w:val="BodyText"/>
        <w:spacing w:after="120"/>
        <w:ind w:left="1134" w:right="142"/>
        <w:jc w:val="both"/>
        <w:rPr>
          <w:rFonts w:ascii="Book Antiqua" w:eastAsia="Calibri" w:hAnsi="Book Antiqua"/>
          <w:lang w:val="id-ID"/>
        </w:rPr>
      </w:pPr>
      <w:r w:rsidRPr="00AC4D20">
        <w:rPr>
          <w:rFonts w:ascii="Book Antiqua" w:eastAsia="Calibri" w:hAnsi="Book Antiqua"/>
          <w:lang w:val="id-ID"/>
        </w:rPr>
        <w:t>Customer decisions are based on what the service offers so they want to use this technology to make their work easier.</w:t>
      </w:r>
    </w:p>
    <w:p w14:paraId="01AF56E9" w14:textId="77777777" w:rsidR="00AC4D20" w:rsidRDefault="00D905F6" w:rsidP="00AC4D20">
      <w:pPr>
        <w:pStyle w:val="BodyText"/>
        <w:numPr>
          <w:ilvl w:val="6"/>
          <w:numId w:val="11"/>
        </w:numPr>
        <w:ind w:left="1134" w:right="144"/>
        <w:jc w:val="both"/>
        <w:rPr>
          <w:rFonts w:ascii="Book Antiqua" w:eastAsia="Calibri" w:hAnsi="Book Antiqua"/>
          <w:lang w:val="id-ID"/>
        </w:rPr>
      </w:pPr>
      <w:r w:rsidRPr="00AC4D20">
        <w:rPr>
          <w:rFonts w:ascii="Book Antiqua" w:eastAsia="Calibri" w:hAnsi="Book Antiqua"/>
          <w:lang w:val="id-ID"/>
        </w:rPr>
        <w:t>User fees are more economical</w:t>
      </w:r>
    </w:p>
    <w:p w14:paraId="35DB61A8" w14:textId="3EA5C784" w:rsidR="00D905F6" w:rsidRPr="00AC4D20" w:rsidRDefault="00D905F6" w:rsidP="00AC4D20">
      <w:pPr>
        <w:pStyle w:val="BodyText"/>
        <w:spacing w:after="240"/>
        <w:ind w:left="1134" w:right="142"/>
        <w:jc w:val="both"/>
        <w:rPr>
          <w:rFonts w:ascii="Book Antiqua" w:eastAsia="Calibri" w:hAnsi="Book Antiqua"/>
          <w:lang w:val="id-ID"/>
        </w:rPr>
      </w:pPr>
      <w:r w:rsidRPr="00AC4D20">
        <w:rPr>
          <w:rFonts w:ascii="Book Antiqua" w:eastAsia="Calibri" w:hAnsi="Book Antiqua"/>
          <w:lang w:val="id-ID"/>
        </w:rPr>
        <w:t>One example of a more economical use is reducing costs incurred as usual by using a company's technology or services</w:t>
      </w:r>
      <w:r w:rsidR="004245F2" w:rsidRPr="00AC4D20">
        <w:rPr>
          <w:rFonts w:ascii="Book Antiqua" w:eastAsia="Calibri" w:hAnsi="Book Antiqua"/>
          <w:lang w:val="en-US"/>
        </w:rPr>
        <w:t xml:space="preserve"> </w:t>
      </w:r>
      <w:r w:rsidR="004245F2" w:rsidRPr="00AC4D20">
        <w:rPr>
          <w:rFonts w:ascii="Book Antiqua" w:eastAsia="Calibri" w:hAnsi="Book Antiqua"/>
          <w:lang w:val="en-US"/>
        </w:rPr>
        <w:fldChar w:fldCharType="begin" w:fldLock="1"/>
      </w:r>
      <w:r w:rsidR="004245F2" w:rsidRPr="00AC4D20">
        <w:rPr>
          <w:rFonts w:ascii="Book Antiqua" w:eastAsia="Calibri" w:hAnsi="Book Antiqua"/>
          <w:lang w:val="en-US"/>
        </w:rPr>
        <w:instrText>ADDIN CSL_CITATION {"citationItems":[{"id":"ITEM-1","itemData":{"author":[{"dropping-particle":"","family":"Pribadi","given":"Arif","non-dropping-particle":"","parse-names":false,"suffix":""},{"dropping-particle":"","family":"Gunawan","given":"Rachmat","non-dropping-particle":"","parse-names":false,"suffix":""}],"id":"ITEM-1","issued":{"date-parts":[["2020"]]},"title":"Analisis Pengaruh Persepsi Kemudahan, Risiko, Fitur Layanan Terhadap Keputusan Nasabah Pengguna Internet Banking","type":"article-journal","volume":"6"},"uris":["http://www.mendeley.com/documents/?uuid=cf3cb706-000e-4fdb-b76f-cdbda8afeaeb"]}],"mendeley":{"formattedCitation":"(Pribadi &amp; Gunawan, 2020)","plainTextFormattedCitation":"(Pribadi &amp; Gunawan, 2020)","previouslyFormattedCitation":"(Pribadi &amp; Gunawan, 2020)"},"properties":{"noteIndex":0},"schema":"https://github.com/citation-style-language/schema/raw/master/csl-citation.json"}</w:instrText>
      </w:r>
      <w:r w:rsidR="004245F2" w:rsidRPr="00AC4D20">
        <w:rPr>
          <w:rFonts w:ascii="Book Antiqua" w:eastAsia="Calibri" w:hAnsi="Book Antiqua"/>
          <w:lang w:val="en-US"/>
        </w:rPr>
        <w:fldChar w:fldCharType="separate"/>
      </w:r>
      <w:r w:rsidR="004245F2" w:rsidRPr="00AC4D20">
        <w:rPr>
          <w:rFonts w:ascii="Book Antiqua" w:eastAsia="Calibri" w:hAnsi="Book Antiqua"/>
          <w:noProof/>
          <w:lang w:val="en-US"/>
        </w:rPr>
        <w:t>(Pribadi &amp; Gunawan, 2020)</w:t>
      </w:r>
      <w:r w:rsidR="004245F2" w:rsidRPr="00AC4D20">
        <w:rPr>
          <w:rFonts w:ascii="Book Antiqua" w:eastAsia="Calibri" w:hAnsi="Book Antiqua"/>
          <w:lang w:val="en-US"/>
        </w:rPr>
        <w:fldChar w:fldCharType="end"/>
      </w:r>
      <w:r w:rsidRPr="00AC4D20">
        <w:rPr>
          <w:rFonts w:ascii="Book Antiqua" w:eastAsia="Calibri" w:hAnsi="Book Antiqua"/>
          <w:lang w:val="id-ID"/>
        </w:rPr>
        <w:t>.</w:t>
      </w:r>
    </w:p>
    <w:p w14:paraId="3AE81D01" w14:textId="77777777" w:rsidR="00AC4D20" w:rsidRPr="00AC4D20" w:rsidRDefault="00D905F6" w:rsidP="00AC4D20">
      <w:pPr>
        <w:pStyle w:val="ListParagraph"/>
        <w:spacing w:after="120" w:line="240" w:lineRule="auto"/>
        <w:ind w:right="3" w:hanging="294"/>
        <w:contextualSpacing w:val="0"/>
        <w:jc w:val="both"/>
        <w:rPr>
          <w:rFonts w:ascii="Book Antiqua" w:hAnsi="Book Antiqua"/>
          <w:i/>
          <w:iCs/>
          <w:sz w:val="24"/>
          <w:szCs w:val="24"/>
          <w:lang w:val="en-US"/>
        </w:rPr>
      </w:pPr>
      <w:r w:rsidRPr="00AC4D20">
        <w:rPr>
          <w:rFonts w:ascii="Book Antiqua" w:hAnsi="Book Antiqua"/>
          <w:i/>
          <w:iCs/>
          <w:sz w:val="24"/>
          <w:szCs w:val="24"/>
          <w:lang w:val="en-US"/>
        </w:rPr>
        <w:t>BSI Mobile</w:t>
      </w:r>
    </w:p>
    <w:p w14:paraId="20C296CF" w14:textId="15F38954" w:rsidR="00D905F6" w:rsidRPr="00AC4D20" w:rsidRDefault="00D905F6" w:rsidP="00AC4D20">
      <w:pPr>
        <w:pStyle w:val="ListParagraph"/>
        <w:spacing w:after="120" w:line="240" w:lineRule="auto"/>
        <w:ind w:left="426" w:right="3"/>
        <w:contextualSpacing w:val="0"/>
        <w:jc w:val="both"/>
        <w:rPr>
          <w:rFonts w:ascii="Book Antiqua" w:hAnsi="Book Antiqua"/>
          <w:i/>
          <w:iCs/>
          <w:sz w:val="24"/>
          <w:szCs w:val="24"/>
          <w:lang w:val="en-US"/>
        </w:rPr>
      </w:pPr>
      <w:r w:rsidRPr="00AC4D20">
        <w:rPr>
          <w:rFonts w:ascii="Book Antiqua" w:hAnsi="Book Antiqua"/>
          <w:sz w:val="24"/>
          <w:szCs w:val="24"/>
        </w:rPr>
        <w:t>The mobile banking service offered by Bank Syariah Indonesia is BSI Mobile, this application is designed specifically for its customers. This m-banking application can access customer accounts so that banking transactions can be carried out via mobile devices. BSI mobile has several service features available to their customers, some of these features make it easier for customers to carry out transactions. Some of the benefits of the BSI mobile feature are checking account balances, money transfers, QRIS, cash withdrawals, sharia services, online account opening, sharing, and many other benefits. To make it easier for researchers to determine the sample, researchers used several conditions for BSI Mobile users. The following are some of the user conditions that will be measured, namely:</w:t>
      </w:r>
    </w:p>
    <w:p w14:paraId="46A78E4B" w14:textId="250AB45B" w:rsidR="00AC4D20" w:rsidRDefault="00D905F6" w:rsidP="00AC4D20">
      <w:pPr>
        <w:pStyle w:val="BodyText"/>
        <w:numPr>
          <w:ilvl w:val="0"/>
          <w:numId w:val="24"/>
        </w:numPr>
        <w:ind w:left="1134" w:right="3"/>
        <w:jc w:val="both"/>
        <w:rPr>
          <w:rFonts w:ascii="Book Antiqua" w:hAnsi="Book Antiqua"/>
        </w:rPr>
      </w:pPr>
      <w:r w:rsidRPr="00F12397">
        <w:rPr>
          <w:rFonts w:ascii="Book Antiqua" w:hAnsi="Book Antiqua"/>
        </w:rPr>
        <w:t>Actively use BSI Mobile</w:t>
      </w:r>
    </w:p>
    <w:p w14:paraId="0E213599" w14:textId="77777777" w:rsidR="00AC4D20" w:rsidRDefault="00D905F6" w:rsidP="00AC4D20">
      <w:pPr>
        <w:pStyle w:val="BodyText"/>
        <w:numPr>
          <w:ilvl w:val="0"/>
          <w:numId w:val="24"/>
        </w:numPr>
        <w:ind w:left="1134" w:right="3"/>
        <w:jc w:val="both"/>
        <w:rPr>
          <w:rFonts w:ascii="Book Antiqua" w:hAnsi="Book Antiqua"/>
        </w:rPr>
      </w:pPr>
      <w:r w:rsidRPr="00F12397">
        <w:rPr>
          <w:rFonts w:ascii="Book Antiqua" w:hAnsi="Book Antiqua"/>
        </w:rPr>
        <w:t>Carry out various transactions on BSI Mobile</w:t>
      </w:r>
    </w:p>
    <w:p w14:paraId="572F1DA4" w14:textId="03D499E9" w:rsidR="00793DFC" w:rsidRPr="00AC4D20" w:rsidRDefault="00D905F6" w:rsidP="00AC4D20">
      <w:pPr>
        <w:pStyle w:val="BodyText"/>
        <w:numPr>
          <w:ilvl w:val="0"/>
          <w:numId w:val="24"/>
        </w:numPr>
        <w:ind w:left="1134" w:right="3"/>
        <w:jc w:val="both"/>
        <w:rPr>
          <w:rFonts w:ascii="Book Antiqua" w:hAnsi="Book Antiqua"/>
        </w:rPr>
      </w:pPr>
      <w:r w:rsidRPr="00AC4D20">
        <w:rPr>
          <w:rFonts w:ascii="Book Antiqua" w:hAnsi="Book Antiqua"/>
        </w:rPr>
        <w:t>Understand how to use BSI Mobile</w:t>
      </w:r>
    </w:p>
    <w:p w14:paraId="180CE6F4" w14:textId="77777777" w:rsidR="007533EB" w:rsidRPr="00F12397" w:rsidRDefault="007533EB" w:rsidP="00793DFC">
      <w:pPr>
        <w:pStyle w:val="BodyText"/>
        <w:spacing w:before="120" w:after="120"/>
        <w:ind w:right="3" w:firstLine="568"/>
        <w:jc w:val="both"/>
        <w:rPr>
          <w:rFonts w:ascii="Book Antiqua" w:hAnsi="Book Antiqua"/>
        </w:rPr>
      </w:pPr>
    </w:p>
    <w:p w14:paraId="1BB5D393" w14:textId="77777777" w:rsidR="00AC4D20" w:rsidRDefault="00AC4D20">
      <w:pPr>
        <w:spacing w:after="160" w:line="259" w:lineRule="auto"/>
        <w:jc w:val="left"/>
        <w:rPr>
          <w:rFonts w:ascii="Book Antiqua" w:eastAsia="Times New Roman" w:hAnsi="Book Antiqua" w:cs="Times New Roman"/>
          <w:b/>
          <w:bCs/>
          <w:sz w:val="24"/>
          <w:szCs w:val="24"/>
        </w:rPr>
      </w:pPr>
      <w:r>
        <w:rPr>
          <w:rFonts w:ascii="Book Antiqua" w:hAnsi="Book Antiqua"/>
          <w:b/>
          <w:bCs/>
        </w:rPr>
        <w:br w:type="page"/>
      </w:r>
    </w:p>
    <w:p w14:paraId="3D583254" w14:textId="3D205050" w:rsidR="007B4170" w:rsidRPr="00F12397" w:rsidRDefault="00793DFC" w:rsidP="00AC4D20">
      <w:pPr>
        <w:pStyle w:val="BodyText"/>
        <w:spacing w:before="120" w:after="120"/>
        <w:ind w:left="426" w:right="3"/>
        <w:jc w:val="both"/>
        <w:rPr>
          <w:rFonts w:ascii="Book Antiqua" w:eastAsiaTheme="minorEastAsia" w:hAnsi="Book Antiqua"/>
          <w:b/>
          <w:bCs/>
          <w:lang w:val="en-US"/>
        </w:rPr>
      </w:pPr>
      <w:r w:rsidRPr="00F12397">
        <w:rPr>
          <w:rFonts w:ascii="Book Antiqua" w:hAnsi="Book Antiqua"/>
          <w:b/>
          <w:bCs/>
          <w:lang w:val="en-US"/>
        </w:rPr>
        <w:lastRenderedPageBreak/>
        <w:t xml:space="preserve">B.2. </w:t>
      </w:r>
      <w:r w:rsidR="007B4170" w:rsidRPr="00F12397">
        <w:rPr>
          <w:rFonts w:ascii="Book Antiqua" w:eastAsiaTheme="minorEastAsia" w:hAnsi="Book Antiqua"/>
          <w:b/>
          <w:bCs/>
          <w:lang w:val="en-US"/>
        </w:rPr>
        <w:t>Hypothesis Development</w:t>
      </w:r>
    </w:p>
    <w:p w14:paraId="286B2644" w14:textId="7E0717A9" w:rsidR="00793DFC" w:rsidRPr="00F12397" w:rsidRDefault="00793DFC" w:rsidP="006C404F">
      <w:pPr>
        <w:pStyle w:val="BodyText"/>
        <w:spacing w:before="120" w:after="120"/>
        <w:ind w:right="3"/>
        <w:jc w:val="center"/>
        <w:rPr>
          <w:rFonts w:ascii="Book Antiqua" w:eastAsiaTheme="minorEastAsia" w:hAnsi="Book Antiqua"/>
          <w:b/>
          <w:bCs/>
        </w:rPr>
      </w:pPr>
      <w:r w:rsidRPr="00F12397">
        <w:rPr>
          <w:rFonts w:ascii="Book Antiqua" w:hAnsi="Book Antiqua"/>
          <w:noProof/>
          <w:sz w:val="20"/>
          <w:szCs w:val="20"/>
          <w:lang w:val="en-US"/>
        </w:rPr>
        <w:drawing>
          <wp:inline distT="0" distB="0" distL="0" distR="0" wp14:anchorId="61BD1A81" wp14:editId="2EAEABF1">
            <wp:extent cx="4929676" cy="2448000"/>
            <wp:effectExtent l="0" t="0" r="4445" b="0"/>
            <wp:docPr id="600140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40145" name=""/>
                    <pic:cNvPicPr/>
                  </pic:nvPicPr>
                  <pic:blipFill>
                    <a:blip r:embed="rId12"/>
                    <a:stretch>
                      <a:fillRect/>
                    </a:stretch>
                  </pic:blipFill>
                  <pic:spPr>
                    <a:xfrm>
                      <a:off x="0" y="0"/>
                      <a:ext cx="4929676" cy="2448000"/>
                    </a:xfrm>
                    <a:prstGeom prst="rect">
                      <a:avLst/>
                    </a:prstGeom>
                  </pic:spPr>
                </pic:pic>
              </a:graphicData>
            </a:graphic>
          </wp:inline>
        </w:drawing>
      </w:r>
    </w:p>
    <w:p w14:paraId="7A8B8E0C" w14:textId="06A5DD17" w:rsidR="00793DFC" w:rsidRPr="00F12397" w:rsidRDefault="00AC4D20" w:rsidP="006C404F">
      <w:pPr>
        <w:pStyle w:val="BodyText"/>
        <w:spacing w:before="120" w:after="120"/>
        <w:ind w:right="3" w:firstLine="720"/>
        <w:jc w:val="center"/>
        <w:rPr>
          <w:rFonts w:ascii="Book Antiqua" w:eastAsiaTheme="minorEastAsia" w:hAnsi="Book Antiqua"/>
          <w:b/>
          <w:bCs/>
        </w:rPr>
      </w:pPr>
      <w:r>
        <w:rPr>
          <w:rFonts w:ascii="Book Antiqua" w:eastAsiaTheme="minorEastAsia" w:hAnsi="Book Antiqua"/>
          <w:b/>
          <w:bCs/>
        </w:rPr>
        <w:t xml:space="preserve">Figure 1. </w:t>
      </w:r>
      <w:r w:rsidR="00793DFC" w:rsidRPr="00F12397">
        <w:rPr>
          <w:rFonts w:ascii="Book Antiqua" w:eastAsiaTheme="minorEastAsia" w:hAnsi="Book Antiqua"/>
          <w:b/>
          <w:bCs/>
        </w:rPr>
        <w:t>Research Hypothesis</w:t>
      </w:r>
    </w:p>
    <w:p w14:paraId="0243DBF4" w14:textId="77777777" w:rsidR="000D538B" w:rsidRDefault="000D538B" w:rsidP="000D538B">
      <w:pPr>
        <w:pStyle w:val="BodyText"/>
        <w:ind w:left="851" w:right="3"/>
        <w:jc w:val="both"/>
        <w:rPr>
          <w:rFonts w:ascii="Book Antiqua" w:eastAsiaTheme="minorEastAsia" w:hAnsi="Book Antiqua"/>
          <w:i/>
          <w:iCs/>
        </w:rPr>
      </w:pPr>
    </w:p>
    <w:p w14:paraId="5444B0F7" w14:textId="3456D55B" w:rsidR="0096718F" w:rsidRPr="000D538B" w:rsidRDefault="00793DFC" w:rsidP="000D538B">
      <w:pPr>
        <w:pStyle w:val="BodyText"/>
        <w:ind w:left="851" w:right="3"/>
        <w:jc w:val="both"/>
        <w:rPr>
          <w:rFonts w:ascii="Book Antiqua" w:eastAsiaTheme="minorEastAsia" w:hAnsi="Book Antiqua"/>
          <w:i/>
          <w:iCs/>
        </w:rPr>
      </w:pPr>
      <w:r w:rsidRPr="000D538B">
        <w:rPr>
          <w:rFonts w:ascii="Book Antiqua" w:eastAsiaTheme="minorEastAsia" w:hAnsi="Book Antiqua"/>
          <w:i/>
          <w:iCs/>
        </w:rPr>
        <w:t>H1= It is suspected that perceived usefulness has a positive effect on customer</w:t>
      </w:r>
    </w:p>
    <w:p w14:paraId="56D561E3" w14:textId="14D2966E" w:rsidR="00793DFC" w:rsidRPr="000D538B" w:rsidRDefault="0096718F" w:rsidP="000D538B">
      <w:pPr>
        <w:pStyle w:val="BodyText"/>
        <w:ind w:left="851" w:right="3"/>
        <w:jc w:val="both"/>
        <w:rPr>
          <w:rFonts w:ascii="Book Antiqua" w:eastAsiaTheme="minorEastAsia" w:hAnsi="Book Antiqua"/>
          <w:i/>
          <w:iCs/>
        </w:rPr>
      </w:pPr>
      <w:r w:rsidRPr="000D538B">
        <w:rPr>
          <w:rFonts w:ascii="Book Antiqua" w:eastAsiaTheme="minorEastAsia" w:hAnsi="Book Antiqua"/>
          <w:i/>
          <w:iCs/>
          <w:lang w:val="en-US"/>
        </w:rPr>
        <w:t xml:space="preserve">         </w:t>
      </w:r>
      <w:r w:rsidR="00793DFC" w:rsidRPr="000D538B">
        <w:rPr>
          <w:rFonts w:ascii="Book Antiqua" w:eastAsiaTheme="minorEastAsia" w:hAnsi="Book Antiqua"/>
          <w:i/>
          <w:iCs/>
        </w:rPr>
        <w:t>decisions.</w:t>
      </w:r>
    </w:p>
    <w:p w14:paraId="6EAB3C71" w14:textId="77777777" w:rsidR="0096718F" w:rsidRPr="000D538B" w:rsidRDefault="00793DFC" w:rsidP="000D538B">
      <w:pPr>
        <w:pStyle w:val="BodyText"/>
        <w:ind w:left="851" w:right="3"/>
        <w:jc w:val="both"/>
        <w:rPr>
          <w:rFonts w:ascii="Book Antiqua" w:eastAsiaTheme="minorEastAsia" w:hAnsi="Book Antiqua"/>
          <w:i/>
          <w:iCs/>
        </w:rPr>
      </w:pPr>
      <w:r w:rsidRPr="000D538B">
        <w:rPr>
          <w:rFonts w:ascii="Book Antiqua" w:eastAsiaTheme="minorEastAsia" w:hAnsi="Book Antiqua"/>
          <w:i/>
          <w:iCs/>
        </w:rPr>
        <w:t>H2= It is suspected that perceived convenience has a positive effect on customer</w:t>
      </w:r>
    </w:p>
    <w:p w14:paraId="15BEE5EE" w14:textId="57879754" w:rsidR="000D538B" w:rsidRPr="000D538B" w:rsidRDefault="0096718F" w:rsidP="000D538B">
      <w:pPr>
        <w:pStyle w:val="BodyText"/>
        <w:spacing w:after="240"/>
        <w:ind w:left="851" w:right="6"/>
        <w:jc w:val="both"/>
        <w:rPr>
          <w:rFonts w:ascii="Book Antiqua" w:eastAsiaTheme="minorEastAsia" w:hAnsi="Book Antiqua"/>
          <w:i/>
          <w:iCs/>
        </w:rPr>
      </w:pPr>
      <w:r w:rsidRPr="000D538B">
        <w:rPr>
          <w:rFonts w:ascii="Book Antiqua" w:eastAsiaTheme="minorEastAsia" w:hAnsi="Book Antiqua"/>
          <w:i/>
          <w:iCs/>
          <w:lang w:val="en-US"/>
        </w:rPr>
        <w:t xml:space="preserve">         </w:t>
      </w:r>
      <w:r w:rsidR="00793DFC" w:rsidRPr="000D538B">
        <w:rPr>
          <w:rFonts w:ascii="Book Antiqua" w:eastAsiaTheme="minorEastAsia" w:hAnsi="Book Antiqua"/>
          <w:i/>
          <w:iCs/>
        </w:rPr>
        <w:t>decisions.</w:t>
      </w:r>
    </w:p>
    <w:p w14:paraId="3783B107" w14:textId="4328DAC1" w:rsidR="002A430D" w:rsidRPr="006C404F" w:rsidRDefault="002A430D" w:rsidP="006C404F">
      <w:pPr>
        <w:pStyle w:val="ListParagraph"/>
        <w:numPr>
          <w:ilvl w:val="0"/>
          <w:numId w:val="11"/>
        </w:numPr>
        <w:spacing w:after="0" w:line="240" w:lineRule="auto"/>
        <w:ind w:left="360"/>
        <w:rPr>
          <w:rFonts w:ascii="Book Antiqua" w:hAnsi="Book Antiqua"/>
          <w:b/>
          <w:bCs/>
          <w:sz w:val="24"/>
          <w:szCs w:val="24"/>
        </w:rPr>
      </w:pPr>
      <w:r w:rsidRPr="00F12397">
        <w:rPr>
          <w:rFonts w:ascii="Book Antiqua" w:hAnsi="Book Antiqua"/>
          <w:b/>
          <w:bCs/>
          <w:sz w:val="24"/>
          <w:szCs w:val="24"/>
          <w:lang w:val="en-US"/>
        </w:rPr>
        <w:t>Research Methodology</w:t>
      </w:r>
    </w:p>
    <w:p w14:paraId="4E4F4313" w14:textId="7CD8AB4C" w:rsidR="009104C4" w:rsidRPr="00F12397" w:rsidRDefault="00793DFC" w:rsidP="006C404F">
      <w:pPr>
        <w:spacing w:before="120" w:after="120" w:line="240" w:lineRule="auto"/>
        <w:contextualSpacing/>
        <w:rPr>
          <w:rFonts w:ascii="Book Antiqua" w:hAnsi="Book Antiqua"/>
          <w:sz w:val="24"/>
          <w:szCs w:val="24"/>
        </w:rPr>
      </w:pPr>
      <w:r w:rsidRPr="00F12397">
        <w:rPr>
          <w:rFonts w:ascii="Book Antiqua" w:hAnsi="Book Antiqua"/>
          <w:sz w:val="24"/>
          <w:szCs w:val="24"/>
        </w:rPr>
        <w:t>This research was conducted at one of the sharia banks in the city of Palembang, namely BSI KC Palembang Demang which is located on Jalan Demang Lebar Daun No. 2311 Ex. Demang Lebar Daun, Kec. Ilir Barat I, Palembang City, South Sumatra. The research was carried out in May 2023 until completion. This research uses a type of quantitative research where data processing uses data processing applications with statistical techniques and the data used is numerical. The purpose of this research is to find out whether there is an influence of perceived usefulness and perceived convenience on customer decisions in using BSI mobile. For this reason, the data obtained from the questionnaire will be used as a research sample and then processed using the SPSS 26 computer program.</w:t>
      </w:r>
    </w:p>
    <w:p w14:paraId="4001A675" w14:textId="77777777" w:rsidR="009104C4" w:rsidRPr="00F12397" w:rsidRDefault="009104C4" w:rsidP="00793DFC">
      <w:pPr>
        <w:spacing w:before="120" w:after="120" w:line="240" w:lineRule="auto"/>
        <w:ind w:firstLine="720"/>
        <w:rPr>
          <w:rFonts w:ascii="Book Antiqua" w:hAnsi="Book Antiqua"/>
          <w:sz w:val="24"/>
          <w:szCs w:val="24"/>
        </w:rPr>
      </w:pPr>
    </w:p>
    <w:p w14:paraId="1993BDFC" w14:textId="77777777" w:rsidR="000D538B" w:rsidRDefault="000D538B">
      <w:pPr>
        <w:spacing w:after="160" w:line="259" w:lineRule="auto"/>
        <w:jc w:val="left"/>
        <w:rPr>
          <w:rFonts w:ascii="Book Antiqua" w:eastAsiaTheme="minorEastAsia" w:hAnsi="Book Antiqua"/>
          <w:b/>
          <w:bCs/>
          <w:sz w:val="24"/>
          <w:szCs w:val="24"/>
        </w:rPr>
      </w:pPr>
      <w:r>
        <w:rPr>
          <w:rFonts w:ascii="Book Antiqua" w:eastAsiaTheme="minorEastAsia" w:hAnsi="Book Antiqua"/>
          <w:b/>
          <w:bCs/>
          <w:sz w:val="24"/>
          <w:szCs w:val="24"/>
        </w:rPr>
        <w:br w:type="page"/>
      </w:r>
    </w:p>
    <w:p w14:paraId="1BA5089A" w14:textId="03FCF01A" w:rsidR="00AD0CF8" w:rsidRPr="00AC4D20" w:rsidRDefault="00AD0CF8" w:rsidP="000D538B">
      <w:pPr>
        <w:spacing w:after="120" w:line="240" w:lineRule="auto"/>
        <w:jc w:val="center"/>
        <w:rPr>
          <w:rFonts w:ascii="Book Antiqua" w:eastAsiaTheme="minorEastAsia" w:hAnsi="Book Antiqua"/>
          <w:b/>
          <w:bCs/>
          <w:sz w:val="24"/>
          <w:szCs w:val="24"/>
        </w:rPr>
      </w:pPr>
      <w:r w:rsidRPr="00AC4D20">
        <w:rPr>
          <w:rFonts w:ascii="Book Antiqua" w:eastAsiaTheme="minorEastAsia" w:hAnsi="Book Antiqua"/>
          <w:b/>
          <w:bCs/>
          <w:sz w:val="24"/>
          <w:szCs w:val="24"/>
        </w:rPr>
        <w:lastRenderedPageBreak/>
        <w:t xml:space="preserve">Table </w:t>
      </w:r>
      <w:r w:rsidR="009B353C" w:rsidRPr="00AC4D20">
        <w:rPr>
          <w:rFonts w:ascii="Book Antiqua" w:eastAsiaTheme="minorEastAsia" w:hAnsi="Book Antiqua"/>
          <w:b/>
          <w:bCs/>
          <w:sz w:val="24"/>
          <w:szCs w:val="24"/>
        </w:rPr>
        <w:t>1</w:t>
      </w:r>
      <w:r w:rsidRPr="00AC4D20">
        <w:rPr>
          <w:rFonts w:ascii="Book Antiqua" w:eastAsiaTheme="minorEastAsia" w:hAnsi="Book Antiqua"/>
          <w:b/>
          <w:bCs/>
          <w:sz w:val="24"/>
          <w:szCs w:val="24"/>
        </w:rPr>
        <w:t>.</w:t>
      </w:r>
      <w:r w:rsidR="009B353C" w:rsidRPr="00AC4D20">
        <w:rPr>
          <w:rFonts w:ascii="Book Antiqua" w:eastAsiaTheme="minorEastAsia" w:hAnsi="Book Antiqua"/>
          <w:b/>
          <w:bCs/>
          <w:sz w:val="24"/>
          <w:szCs w:val="24"/>
        </w:rPr>
        <w:t xml:space="preserve"> Variable Operational Definition</w:t>
      </w:r>
    </w:p>
    <w:tbl>
      <w:tblPr>
        <w:tblStyle w:val="TableGrid"/>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118"/>
      </w:tblGrid>
      <w:tr w:rsidR="00AD0CF8" w:rsidRPr="00AC4D20" w14:paraId="76D2D630" w14:textId="77777777" w:rsidTr="000D538B">
        <w:trPr>
          <w:trHeight w:val="273"/>
        </w:trPr>
        <w:tc>
          <w:tcPr>
            <w:tcW w:w="2835" w:type="dxa"/>
            <w:tcBorders>
              <w:top w:val="single" w:sz="4" w:space="0" w:color="auto"/>
              <w:bottom w:val="single" w:sz="4" w:space="0" w:color="auto"/>
            </w:tcBorders>
          </w:tcPr>
          <w:p w14:paraId="2823F46B" w14:textId="77777777" w:rsidR="00AD0CF8" w:rsidRPr="00AC4D20" w:rsidRDefault="00AD0CF8" w:rsidP="004245F2">
            <w:pPr>
              <w:spacing w:after="0" w:line="240" w:lineRule="auto"/>
              <w:jc w:val="center"/>
              <w:rPr>
                <w:rFonts w:ascii="Book Antiqua" w:eastAsiaTheme="minorEastAsia" w:hAnsi="Book Antiqua"/>
              </w:rPr>
            </w:pPr>
            <w:r w:rsidRPr="00AC4D20">
              <w:rPr>
                <w:rFonts w:ascii="Book Antiqua" w:eastAsiaTheme="minorEastAsia" w:hAnsi="Book Antiqua"/>
              </w:rPr>
              <w:t>Variables</w:t>
            </w:r>
          </w:p>
        </w:tc>
        <w:tc>
          <w:tcPr>
            <w:tcW w:w="3119" w:type="dxa"/>
            <w:tcBorders>
              <w:top w:val="single" w:sz="4" w:space="0" w:color="auto"/>
              <w:bottom w:val="single" w:sz="4" w:space="0" w:color="auto"/>
            </w:tcBorders>
          </w:tcPr>
          <w:p w14:paraId="066480F2" w14:textId="53EC2A49" w:rsidR="00AD0CF8" w:rsidRPr="00AC4D20" w:rsidRDefault="00AD0CF8" w:rsidP="004245F2">
            <w:pPr>
              <w:spacing w:after="0" w:line="240" w:lineRule="auto"/>
              <w:jc w:val="center"/>
              <w:rPr>
                <w:rFonts w:ascii="Book Antiqua" w:eastAsiaTheme="minorEastAsia" w:hAnsi="Book Antiqua"/>
              </w:rPr>
            </w:pPr>
            <w:r w:rsidRPr="00AC4D20">
              <w:rPr>
                <w:rFonts w:ascii="Book Antiqua" w:eastAsiaTheme="minorEastAsia" w:hAnsi="Book Antiqua"/>
              </w:rPr>
              <w:t>Definition</w:t>
            </w:r>
            <w:r w:rsidR="000D538B">
              <w:rPr>
                <w:rFonts w:ascii="Book Antiqua" w:eastAsiaTheme="minorEastAsia" w:hAnsi="Book Antiqua"/>
              </w:rPr>
              <w:t>s</w:t>
            </w:r>
          </w:p>
        </w:tc>
        <w:tc>
          <w:tcPr>
            <w:tcW w:w="3118" w:type="dxa"/>
            <w:tcBorders>
              <w:top w:val="single" w:sz="4" w:space="0" w:color="auto"/>
              <w:bottom w:val="single" w:sz="4" w:space="0" w:color="auto"/>
            </w:tcBorders>
          </w:tcPr>
          <w:p w14:paraId="58B36FBF" w14:textId="770A7EB5" w:rsidR="00AD0CF8" w:rsidRPr="00AC4D20" w:rsidRDefault="009B353C" w:rsidP="004245F2">
            <w:pPr>
              <w:spacing w:after="0" w:line="240" w:lineRule="auto"/>
              <w:jc w:val="center"/>
              <w:rPr>
                <w:rFonts w:ascii="Book Antiqua" w:eastAsiaTheme="minorEastAsia" w:hAnsi="Book Antiqua"/>
              </w:rPr>
            </w:pPr>
            <w:r w:rsidRPr="00AC4D20">
              <w:rPr>
                <w:rFonts w:ascii="Book Antiqua" w:eastAsiaTheme="minorEastAsia" w:hAnsi="Book Antiqua"/>
              </w:rPr>
              <w:t>Indicators</w:t>
            </w:r>
          </w:p>
        </w:tc>
      </w:tr>
      <w:tr w:rsidR="00AD0CF8" w:rsidRPr="00AC4D20" w14:paraId="66AEAE04" w14:textId="77777777" w:rsidTr="000D538B">
        <w:trPr>
          <w:trHeight w:val="263"/>
        </w:trPr>
        <w:tc>
          <w:tcPr>
            <w:tcW w:w="2835" w:type="dxa"/>
            <w:tcBorders>
              <w:top w:val="single" w:sz="4" w:space="0" w:color="auto"/>
            </w:tcBorders>
          </w:tcPr>
          <w:p w14:paraId="116FED8C" w14:textId="0C94AEB2" w:rsidR="00AD0CF8" w:rsidRPr="00AC4D20" w:rsidRDefault="009B353C" w:rsidP="004245F2">
            <w:pPr>
              <w:spacing w:after="0" w:line="240" w:lineRule="auto"/>
              <w:rPr>
                <w:rFonts w:ascii="Book Antiqua" w:eastAsiaTheme="minorEastAsia" w:hAnsi="Book Antiqua"/>
              </w:rPr>
            </w:pPr>
            <w:r w:rsidRPr="00AC4D20">
              <w:rPr>
                <w:rFonts w:ascii="Book Antiqua" w:eastAsiaTheme="minorEastAsia" w:hAnsi="Book Antiqua"/>
              </w:rPr>
              <w:t>Perceived Usefulness (X1)</w:t>
            </w:r>
          </w:p>
        </w:tc>
        <w:tc>
          <w:tcPr>
            <w:tcW w:w="3119" w:type="dxa"/>
            <w:tcBorders>
              <w:top w:val="single" w:sz="4" w:space="0" w:color="auto"/>
            </w:tcBorders>
          </w:tcPr>
          <w:p w14:paraId="0DF8BBF3" w14:textId="09DEEC0F" w:rsidR="00AD0CF8" w:rsidRPr="00AC4D20" w:rsidRDefault="009B353C" w:rsidP="004245F2">
            <w:pPr>
              <w:spacing w:after="0" w:line="240" w:lineRule="auto"/>
              <w:rPr>
                <w:rFonts w:ascii="Book Antiqua" w:eastAsiaTheme="minorEastAsia" w:hAnsi="Book Antiqua"/>
              </w:rPr>
            </w:pPr>
            <w:r w:rsidRPr="00AC4D20">
              <w:rPr>
                <w:rFonts w:ascii="Book Antiqua" w:eastAsiaTheme="minorEastAsia" w:hAnsi="Book Antiqua"/>
              </w:rPr>
              <w:t>A User’s subjective perception on evaluation of the capabilities received by th etechnology</w:t>
            </w:r>
          </w:p>
        </w:tc>
        <w:tc>
          <w:tcPr>
            <w:tcW w:w="3118" w:type="dxa"/>
            <w:tcBorders>
              <w:top w:val="single" w:sz="4" w:space="0" w:color="auto"/>
            </w:tcBorders>
          </w:tcPr>
          <w:p w14:paraId="0A07AB26" w14:textId="77777777" w:rsidR="00AD0CF8" w:rsidRPr="00AC4D20" w:rsidRDefault="009B353C" w:rsidP="009B353C">
            <w:pPr>
              <w:pStyle w:val="ListParagraph"/>
              <w:numPr>
                <w:ilvl w:val="1"/>
                <w:numId w:val="11"/>
              </w:numPr>
              <w:spacing w:after="0" w:line="240" w:lineRule="auto"/>
              <w:ind w:left="356"/>
              <w:rPr>
                <w:rFonts w:ascii="Book Antiqua" w:eastAsiaTheme="minorEastAsia" w:hAnsi="Book Antiqua"/>
              </w:rPr>
            </w:pPr>
            <w:r w:rsidRPr="00AC4D20">
              <w:rPr>
                <w:rFonts w:ascii="Book Antiqua" w:eastAsiaTheme="minorEastAsia" w:hAnsi="Book Antiqua"/>
                <w:lang w:val="en-US"/>
              </w:rPr>
              <w:t>Helpful</w:t>
            </w:r>
          </w:p>
          <w:p w14:paraId="76A4F275" w14:textId="77777777" w:rsidR="009B353C" w:rsidRPr="00AC4D20" w:rsidRDefault="009B353C" w:rsidP="009B353C">
            <w:pPr>
              <w:pStyle w:val="ListParagraph"/>
              <w:numPr>
                <w:ilvl w:val="1"/>
                <w:numId w:val="11"/>
              </w:numPr>
              <w:spacing w:after="0" w:line="240" w:lineRule="auto"/>
              <w:ind w:left="356"/>
              <w:rPr>
                <w:rFonts w:ascii="Book Antiqua" w:eastAsiaTheme="minorEastAsia" w:hAnsi="Book Antiqua"/>
              </w:rPr>
            </w:pPr>
            <w:r w:rsidRPr="00AC4D20">
              <w:rPr>
                <w:rFonts w:ascii="Book Antiqua" w:eastAsiaTheme="minorEastAsia" w:hAnsi="Book Antiqua"/>
                <w:lang w:val="en-US"/>
              </w:rPr>
              <w:t>Make Work Easier</w:t>
            </w:r>
          </w:p>
          <w:p w14:paraId="21B58E29" w14:textId="77777777" w:rsidR="009B353C" w:rsidRPr="00AC4D20" w:rsidRDefault="009B353C" w:rsidP="009B353C">
            <w:pPr>
              <w:pStyle w:val="ListParagraph"/>
              <w:numPr>
                <w:ilvl w:val="1"/>
                <w:numId w:val="11"/>
              </w:numPr>
              <w:spacing w:after="0" w:line="240" w:lineRule="auto"/>
              <w:ind w:left="356"/>
              <w:rPr>
                <w:rFonts w:ascii="Book Antiqua" w:eastAsiaTheme="minorEastAsia" w:hAnsi="Book Antiqua"/>
              </w:rPr>
            </w:pPr>
            <w:r w:rsidRPr="00AC4D20">
              <w:rPr>
                <w:rFonts w:ascii="Book Antiqua" w:eastAsiaTheme="minorEastAsia" w:hAnsi="Book Antiqua"/>
              </w:rPr>
              <w:t>Effective</w:t>
            </w:r>
            <w:r w:rsidRPr="00AC4D20">
              <w:rPr>
                <w:rFonts w:ascii="Book Antiqua" w:eastAsiaTheme="minorEastAsia" w:hAnsi="Book Antiqua"/>
                <w:lang w:val="en-US"/>
              </w:rPr>
              <w:t>ness</w:t>
            </w:r>
          </w:p>
          <w:p w14:paraId="6FD581DB" w14:textId="77777777" w:rsidR="009B353C" w:rsidRPr="00AC4D20" w:rsidRDefault="009B353C" w:rsidP="009B353C">
            <w:pPr>
              <w:pStyle w:val="ListParagraph"/>
              <w:numPr>
                <w:ilvl w:val="1"/>
                <w:numId w:val="11"/>
              </w:numPr>
              <w:spacing w:after="0" w:line="240" w:lineRule="auto"/>
              <w:ind w:left="356"/>
              <w:rPr>
                <w:rFonts w:ascii="Book Antiqua" w:eastAsiaTheme="minorEastAsia" w:hAnsi="Book Antiqua"/>
              </w:rPr>
            </w:pPr>
            <w:r w:rsidRPr="00AC4D20">
              <w:rPr>
                <w:rFonts w:ascii="Book Antiqua" w:eastAsiaTheme="minorEastAsia" w:hAnsi="Book Antiqua"/>
                <w:lang w:val="en-US"/>
              </w:rPr>
              <w:t>Increase Productivity</w:t>
            </w:r>
          </w:p>
          <w:p w14:paraId="592FC368" w14:textId="77777777" w:rsidR="009B353C" w:rsidRPr="00AC4D20" w:rsidRDefault="009B353C" w:rsidP="009B353C">
            <w:pPr>
              <w:pStyle w:val="ListParagraph"/>
              <w:numPr>
                <w:ilvl w:val="1"/>
                <w:numId w:val="11"/>
              </w:numPr>
              <w:spacing w:after="0" w:line="240" w:lineRule="auto"/>
              <w:ind w:left="356"/>
              <w:rPr>
                <w:rFonts w:ascii="Book Antiqua" w:eastAsiaTheme="minorEastAsia" w:hAnsi="Book Antiqua"/>
              </w:rPr>
            </w:pPr>
            <w:r w:rsidRPr="00AC4D20">
              <w:rPr>
                <w:rFonts w:ascii="Book Antiqua" w:eastAsiaTheme="minorEastAsia" w:hAnsi="Book Antiqua"/>
                <w:lang w:val="en-US"/>
              </w:rPr>
              <w:t>Speed Up Work</w:t>
            </w:r>
          </w:p>
          <w:p w14:paraId="6C7F393F" w14:textId="77777777" w:rsidR="009B353C" w:rsidRPr="00AC4D20" w:rsidRDefault="009B353C" w:rsidP="009B353C">
            <w:pPr>
              <w:pStyle w:val="ListParagraph"/>
              <w:numPr>
                <w:ilvl w:val="1"/>
                <w:numId w:val="11"/>
              </w:numPr>
              <w:spacing w:after="0" w:line="240" w:lineRule="auto"/>
              <w:ind w:left="356"/>
              <w:rPr>
                <w:rFonts w:ascii="Book Antiqua" w:eastAsiaTheme="minorEastAsia" w:hAnsi="Book Antiqua"/>
              </w:rPr>
            </w:pPr>
            <w:r w:rsidRPr="00AC4D20">
              <w:rPr>
                <w:rFonts w:ascii="Book Antiqua" w:eastAsiaTheme="minorEastAsia" w:hAnsi="Book Antiqua"/>
                <w:lang w:val="en-US"/>
              </w:rPr>
              <w:t>Job Performance</w:t>
            </w:r>
          </w:p>
          <w:p w14:paraId="1A4F1393" w14:textId="6AEEF65C" w:rsidR="009B353C" w:rsidRPr="00AC4D20" w:rsidRDefault="009B353C" w:rsidP="009B353C">
            <w:pPr>
              <w:spacing w:after="0" w:line="240" w:lineRule="auto"/>
              <w:ind w:left="356"/>
              <w:rPr>
                <w:rFonts w:ascii="Book Antiqua" w:eastAsiaTheme="minorEastAsia" w:hAnsi="Book Antiqua"/>
              </w:rPr>
            </w:pPr>
            <w:r w:rsidRPr="00AC4D20">
              <w:rPr>
                <w:rFonts w:ascii="Book Antiqua" w:eastAsiaTheme="minorEastAsia" w:hAnsi="Book Antiqua"/>
              </w:rPr>
              <w:t>(Desmayanti, 2012)</w:t>
            </w:r>
          </w:p>
        </w:tc>
      </w:tr>
      <w:tr w:rsidR="00AD0CF8" w:rsidRPr="00AC4D20" w14:paraId="2E70482B" w14:textId="77777777" w:rsidTr="000D538B">
        <w:trPr>
          <w:trHeight w:val="263"/>
        </w:trPr>
        <w:tc>
          <w:tcPr>
            <w:tcW w:w="2835" w:type="dxa"/>
          </w:tcPr>
          <w:p w14:paraId="5656B175" w14:textId="064AE8EE" w:rsidR="00AD0CF8" w:rsidRPr="00AC4D20" w:rsidRDefault="009B353C" w:rsidP="004245F2">
            <w:pPr>
              <w:spacing w:after="0" w:line="240" w:lineRule="auto"/>
              <w:rPr>
                <w:rFonts w:ascii="Book Antiqua" w:eastAsiaTheme="minorEastAsia" w:hAnsi="Book Antiqua"/>
              </w:rPr>
            </w:pPr>
            <w:r w:rsidRPr="00AC4D20">
              <w:rPr>
                <w:rFonts w:ascii="Book Antiqua" w:eastAsiaTheme="minorEastAsia" w:hAnsi="Book Antiqua"/>
              </w:rPr>
              <w:t>Perceived Convenience (X2)</w:t>
            </w:r>
          </w:p>
        </w:tc>
        <w:tc>
          <w:tcPr>
            <w:tcW w:w="3119" w:type="dxa"/>
          </w:tcPr>
          <w:p w14:paraId="56E2C5D2" w14:textId="77A69C3E" w:rsidR="00AD0CF8" w:rsidRPr="00AC4D20" w:rsidRDefault="009B353C" w:rsidP="004245F2">
            <w:pPr>
              <w:spacing w:after="0" w:line="240" w:lineRule="auto"/>
              <w:rPr>
                <w:rFonts w:ascii="Book Antiqua" w:eastAsiaTheme="minorEastAsia" w:hAnsi="Book Antiqua"/>
              </w:rPr>
            </w:pPr>
            <w:r w:rsidRPr="00AC4D20">
              <w:rPr>
                <w:rFonts w:ascii="Book Antiqua" w:eastAsiaTheme="minorEastAsia" w:hAnsi="Book Antiqua"/>
              </w:rPr>
              <w:t>A State where an individual uses technology in carrying out his activities and is considered for him/herself</w:t>
            </w:r>
          </w:p>
        </w:tc>
        <w:tc>
          <w:tcPr>
            <w:tcW w:w="3118" w:type="dxa"/>
          </w:tcPr>
          <w:p w14:paraId="33B8D5D5" w14:textId="77777777" w:rsidR="00AD0CF8" w:rsidRPr="00AC4D20" w:rsidRDefault="009B353C" w:rsidP="009B353C">
            <w:pPr>
              <w:pStyle w:val="ListParagraph"/>
              <w:numPr>
                <w:ilvl w:val="3"/>
                <w:numId w:val="11"/>
              </w:numPr>
              <w:spacing w:after="0" w:line="240" w:lineRule="auto"/>
              <w:ind w:left="356"/>
              <w:rPr>
                <w:rFonts w:ascii="Book Antiqua" w:eastAsiaTheme="minorEastAsia" w:hAnsi="Book Antiqua"/>
              </w:rPr>
            </w:pPr>
            <w:r w:rsidRPr="00AC4D20">
              <w:rPr>
                <w:rFonts w:ascii="Book Antiqua" w:eastAsiaTheme="minorEastAsia" w:hAnsi="Book Antiqua"/>
                <w:lang w:val="en-US"/>
              </w:rPr>
              <w:t>Fun</w:t>
            </w:r>
          </w:p>
          <w:p w14:paraId="41BD398C" w14:textId="77777777" w:rsidR="009B353C" w:rsidRPr="00AC4D20" w:rsidRDefault="009B353C" w:rsidP="009B353C">
            <w:pPr>
              <w:pStyle w:val="ListParagraph"/>
              <w:numPr>
                <w:ilvl w:val="3"/>
                <w:numId w:val="11"/>
              </w:numPr>
              <w:spacing w:after="0" w:line="240" w:lineRule="auto"/>
              <w:ind w:left="356"/>
              <w:rPr>
                <w:rFonts w:ascii="Book Antiqua" w:eastAsiaTheme="minorEastAsia" w:hAnsi="Book Antiqua"/>
              </w:rPr>
            </w:pPr>
            <w:r w:rsidRPr="00AC4D20">
              <w:rPr>
                <w:rFonts w:ascii="Book Antiqua" w:eastAsiaTheme="minorEastAsia" w:hAnsi="Book Antiqua"/>
                <w:lang w:val="en-US"/>
              </w:rPr>
              <w:t>Comfort</w:t>
            </w:r>
          </w:p>
          <w:p w14:paraId="15A96F00" w14:textId="77777777" w:rsidR="009B353C" w:rsidRPr="00AC4D20" w:rsidRDefault="009B353C" w:rsidP="009B353C">
            <w:pPr>
              <w:pStyle w:val="ListParagraph"/>
              <w:numPr>
                <w:ilvl w:val="3"/>
                <w:numId w:val="11"/>
              </w:numPr>
              <w:spacing w:after="0" w:line="240" w:lineRule="auto"/>
              <w:ind w:left="356"/>
              <w:rPr>
                <w:rFonts w:ascii="Book Antiqua" w:eastAsiaTheme="minorEastAsia" w:hAnsi="Book Antiqua"/>
              </w:rPr>
            </w:pPr>
            <w:r w:rsidRPr="00AC4D20">
              <w:rPr>
                <w:rFonts w:ascii="Book Antiqua" w:eastAsiaTheme="minorEastAsia" w:hAnsi="Book Antiqua"/>
              </w:rPr>
              <w:t>Like</w:t>
            </w:r>
          </w:p>
          <w:p w14:paraId="54CBEDD8" w14:textId="7B0BA0B6" w:rsidR="009B353C" w:rsidRPr="00AC4D20" w:rsidRDefault="009B353C" w:rsidP="009B353C">
            <w:pPr>
              <w:spacing w:after="0" w:line="240" w:lineRule="auto"/>
              <w:ind w:left="356"/>
              <w:rPr>
                <w:rFonts w:ascii="Book Antiqua" w:eastAsiaTheme="minorEastAsia" w:hAnsi="Book Antiqua"/>
              </w:rPr>
            </w:pPr>
            <w:r w:rsidRPr="00AC4D20">
              <w:rPr>
                <w:rFonts w:ascii="Book Antiqua" w:eastAsiaTheme="minorEastAsia" w:hAnsi="Book Antiqua"/>
              </w:rPr>
              <w:t>(Davis, 19</w:t>
            </w:r>
            <w:r w:rsidR="00F21207" w:rsidRPr="00AC4D20">
              <w:rPr>
                <w:rFonts w:ascii="Book Antiqua" w:eastAsiaTheme="minorEastAsia" w:hAnsi="Book Antiqua"/>
              </w:rPr>
              <w:t>89</w:t>
            </w:r>
            <w:r w:rsidRPr="00AC4D20">
              <w:rPr>
                <w:rFonts w:ascii="Book Antiqua" w:eastAsiaTheme="minorEastAsia" w:hAnsi="Book Antiqua"/>
              </w:rPr>
              <w:t>)</w:t>
            </w:r>
          </w:p>
        </w:tc>
      </w:tr>
      <w:tr w:rsidR="00AD0CF8" w:rsidRPr="00AC4D20" w14:paraId="4B76D62D" w14:textId="77777777" w:rsidTr="000D538B">
        <w:trPr>
          <w:trHeight w:val="263"/>
        </w:trPr>
        <w:tc>
          <w:tcPr>
            <w:tcW w:w="2835" w:type="dxa"/>
          </w:tcPr>
          <w:p w14:paraId="248D6527" w14:textId="0118B841" w:rsidR="00AD0CF8" w:rsidRPr="00AC4D20" w:rsidRDefault="009B353C" w:rsidP="004245F2">
            <w:pPr>
              <w:spacing w:after="0" w:line="240" w:lineRule="auto"/>
              <w:rPr>
                <w:rFonts w:ascii="Book Antiqua" w:eastAsiaTheme="minorEastAsia" w:hAnsi="Book Antiqua"/>
              </w:rPr>
            </w:pPr>
            <w:r w:rsidRPr="00AC4D20">
              <w:rPr>
                <w:rFonts w:ascii="Book Antiqua" w:eastAsiaTheme="minorEastAsia" w:hAnsi="Book Antiqua"/>
              </w:rPr>
              <w:t>Customer Decision (Y)</w:t>
            </w:r>
          </w:p>
        </w:tc>
        <w:tc>
          <w:tcPr>
            <w:tcW w:w="3119" w:type="dxa"/>
          </w:tcPr>
          <w:p w14:paraId="5F6E403D" w14:textId="4A65CD8A" w:rsidR="00AD0CF8" w:rsidRPr="00AC4D20" w:rsidRDefault="009B353C" w:rsidP="004245F2">
            <w:pPr>
              <w:spacing w:after="0" w:line="240" w:lineRule="auto"/>
              <w:rPr>
                <w:rFonts w:ascii="Book Antiqua" w:eastAsiaTheme="minorEastAsia" w:hAnsi="Book Antiqua"/>
              </w:rPr>
            </w:pPr>
            <w:r w:rsidRPr="00AC4D20">
              <w:rPr>
                <w:rFonts w:ascii="Book Antiqua" w:eastAsiaTheme="minorEastAsia" w:hAnsi="Book Antiqua"/>
              </w:rPr>
              <w:t>A Decision in using a product/service that has previously considered what are the advantages of the product/service</w:t>
            </w:r>
          </w:p>
        </w:tc>
        <w:tc>
          <w:tcPr>
            <w:tcW w:w="3118" w:type="dxa"/>
          </w:tcPr>
          <w:p w14:paraId="7CA75E29" w14:textId="77777777" w:rsidR="00141C92" w:rsidRPr="00AC4D20" w:rsidRDefault="00141C92" w:rsidP="00141C92">
            <w:pPr>
              <w:pStyle w:val="ListParagraph"/>
              <w:numPr>
                <w:ilvl w:val="6"/>
                <w:numId w:val="11"/>
              </w:numPr>
              <w:tabs>
                <w:tab w:val="left" w:pos="165"/>
              </w:tabs>
              <w:spacing w:after="0" w:line="240" w:lineRule="auto"/>
              <w:ind w:left="321" w:right="39" w:hanging="321"/>
              <w:rPr>
                <w:rFonts w:ascii="Book Antiqua" w:eastAsiaTheme="minorEastAsia" w:hAnsi="Book Antiqua"/>
              </w:rPr>
            </w:pPr>
            <w:r w:rsidRPr="00AC4D20">
              <w:rPr>
                <w:rFonts w:ascii="Book Antiqua" w:eastAsiaTheme="minorEastAsia" w:hAnsi="Book Antiqua"/>
                <w:lang w:val="en-US"/>
              </w:rPr>
              <w:t>Easy to Operate</w:t>
            </w:r>
          </w:p>
          <w:p w14:paraId="4C8D2BA2" w14:textId="77777777" w:rsidR="00141C92" w:rsidRPr="00AC4D20" w:rsidRDefault="00141C92" w:rsidP="00141C92">
            <w:pPr>
              <w:pStyle w:val="ListParagraph"/>
              <w:numPr>
                <w:ilvl w:val="6"/>
                <w:numId w:val="11"/>
              </w:numPr>
              <w:tabs>
                <w:tab w:val="left" w:pos="165"/>
              </w:tabs>
              <w:spacing w:after="0" w:line="240" w:lineRule="auto"/>
              <w:ind w:left="321" w:right="39" w:hanging="321"/>
              <w:rPr>
                <w:rFonts w:ascii="Book Antiqua" w:eastAsiaTheme="minorEastAsia" w:hAnsi="Book Antiqua"/>
              </w:rPr>
            </w:pPr>
            <w:r w:rsidRPr="00AC4D20">
              <w:rPr>
                <w:rFonts w:ascii="Book Antiqua" w:eastAsiaTheme="minorEastAsia" w:hAnsi="Book Antiqua"/>
                <w:lang w:val="en-US"/>
              </w:rPr>
              <w:t>Profitable</w:t>
            </w:r>
          </w:p>
          <w:p w14:paraId="0560EB4F" w14:textId="77777777" w:rsidR="00141C92" w:rsidRPr="00AC4D20" w:rsidRDefault="00141C92" w:rsidP="00141C92">
            <w:pPr>
              <w:pStyle w:val="ListParagraph"/>
              <w:numPr>
                <w:ilvl w:val="6"/>
                <w:numId w:val="11"/>
              </w:numPr>
              <w:tabs>
                <w:tab w:val="left" w:pos="165"/>
              </w:tabs>
              <w:spacing w:after="0" w:line="240" w:lineRule="auto"/>
              <w:ind w:left="321" w:right="39" w:hanging="321"/>
              <w:rPr>
                <w:rFonts w:ascii="Book Antiqua" w:eastAsiaTheme="minorEastAsia" w:hAnsi="Book Antiqua"/>
              </w:rPr>
            </w:pPr>
            <w:r w:rsidRPr="00AC4D20">
              <w:rPr>
                <w:rFonts w:ascii="Book Antiqua" w:eastAsiaTheme="minorEastAsia" w:hAnsi="Book Antiqua"/>
                <w:lang w:val="en-US"/>
              </w:rPr>
              <w:t>Adjust to Your Needs</w:t>
            </w:r>
          </w:p>
          <w:p w14:paraId="72403285" w14:textId="77777777" w:rsidR="00AD0CF8" w:rsidRPr="00AC4D20" w:rsidRDefault="00141C92" w:rsidP="00141C92">
            <w:pPr>
              <w:pStyle w:val="ListParagraph"/>
              <w:numPr>
                <w:ilvl w:val="6"/>
                <w:numId w:val="11"/>
              </w:numPr>
              <w:tabs>
                <w:tab w:val="left" w:pos="165"/>
              </w:tabs>
              <w:spacing w:after="0" w:line="240" w:lineRule="auto"/>
              <w:ind w:left="321" w:right="39" w:hanging="321"/>
              <w:rPr>
                <w:rFonts w:ascii="Book Antiqua" w:eastAsiaTheme="minorEastAsia" w:hAnsi="Book Antiqua"/>
              </w:rPr>
            </w:pPr>
            <w:r w:rsidRPr="00AC4D20">
              <w:rPr>
                <w:rFonts w:ascii="Book Antiqua" w:eastAsiaTheme="minorEastAsia" w:hAnsi="Book Antiqua"/>
                <w:lang w:val="en-US"/>
              </w:rPr>
              <w:t>More Economical User Costs</w:t>
            </w:r>
            <w:r w:rsidR="009B353C" w:rsidRPr="00AC4D20">
              <w:rPr>
                <w:rFonts w:ascii="Book Antiqua" w:eastAsiaTheme="minorEastAsia" w:hAnsi="Book Antiqua"/>
              </w:rPr>
              <w:t xml:space="preserve">  </w:t>
            </w:r>
          </w:p>
          <w:p w14:paraId="23A35168" w14:textId="4E92D8B7" w:rsidR="00141C92" w:rsidRPr="00AC4D20" w:rsidRDefault="00141C92" w:rsidP="00141C92">
            <w:pPr>
              <w:tabs>
                <w:tab w:val="left" w:pos="165"/>
              </w:tabs>
              <w:spacing w:after="0" w:line="240" w:lineRule="auto"/>
              <w:ind w:left="321" w:right="39"/>
              <w:rPr>
                <w:rFonts w:ascii="Book Antiqua" w:eastAsiaTheme="minorEastAsia" w:hAnsi="Book Antiqua"/>
                <w:b/>
                <w:bCs/>
              </w:rPr>
            </w:pPr>
            <w:r w:rsidRPr="00AC4D20">
              <w:rPr>
                <w:rFonts w:ascii="Book Antiqua" w:eastAsiaTheme="minorEastAsia" w:hAnsi="Book Antiqua"/>
              </w:rPr>
              <w:t>(Umar, 2014)</w:t>
            </w:r>
          </w:p>
        </w:tc>
      </w:tr>
      <w:tr w:rsidR="00AD0CF8" w:rsidRPr="00AC4D20" w14:paraId="207A0BC7" w14:textId="77777777" w:rsidTr="000D538B">
        <w:trPr>
          <w:trHeight w:val="263"/>
        </w:trPr>
        <w:tc>
          <w:tcPr>
            <w:tcW w:w="2835" w:type="dxa"/>
            <w:tcBorders>
              <w:bottom w:val="single" w:sz="4" w:space="0" w:color="auto"/>
            </w:tcBorders>
          </w:tcPr>
          <w:p w14:paraId="29035C8F" w14:textId="77777777" w:rsidR="00AD0CF8" w:rsidRPr="00AC4D20" w:rsidRDefault="00AD0CF8" w:rsidP="004245F2">
            <w:pPr>
              <w:spacing w:after="0" w:line="240" w:lineRule="auto"/>
              <w:rPr>
                <w:rFonts w:ascii="Book Antiqua" w:eastAsiaTheme="minorEastAsia" w:hAnsi="Book Antiqua"/>
                <w:b/>
                <w:bCs/>
              </w:rPr>
            </w:pPr>
          </w:p>
        </w:tc>
        <w:tc>
          <w:tcPr>
            <w:tcW w:w="3119" w:type="dxa"/>
            <w:tcBorders>
              <w:bottom w:val="single" w:sz="4" w:space="0" w:color="auto"/>
            </w:tcBorders>
          </w:tcPr>
          <w:p w14:paraId="0102961F" w14:textId="77777777" w:rsidR="00AD0CF8" w:rsidRPr="00AC4D20" w:rsidRDefault="00AD0CF8" w:rsidP="004245F2">
            <w:pPr>
              <w:spacing w:after="0" w:line="240" w:lineRule="auto"/>
              <w:rPr>
                <w:rFonts w:ascii="Book Antiqua" w:eastAsiaTheme="minorEastAsia" w:hAnsi="Book Antiqua"/>
                <w:b/>
                <w:bCs/>
              </w:rPr>
            </w:pPr>
          </w:p>
        </w:tc>
        <w:tc>
          <w:tcPr>
            <w:tcW w:w="3118" w:type="dxa"/>
            <w:tcBorders>
              <w:bottom w:val="single" w:sz="4" w:space="0" w:color="auto"/>
            </w:tcBorders>
          </w:tcPr>
          <w:p w14:paraId="5B45D144" w14:textId="77777777" w:rsidR="00AD0CF8" w:rsidRPr="00AC4D20" w:rsidRDefault="00AD0CF8" w:rsidP="004245F2">
            <w:pPr>
              <w:spacing w:after="0" w:line="240" w:lineRule="auto"/>
              <w:rPr>
                <w:rFonts w:ascii="Book Antiqua" w:eastAsiaTheme="minorEastAsia" w:hAnsi="Book Antiqua"/>
                <w:b/>
                <w:bCs/>
              </w:rPr>
            </w:pPr>
          </w:p>
        </w:tc>
      </w:tr>
      <w:tr w:rsidR="00AD0CF8" w:rsidRPr="00AC4D20" w14:paraId="190A02B5" w14:textId="77777777" w:rsidTr="00AC4D20">
        <w:trPr>
          <w:trHeight w:val="445"/>
        </w:trPr>
        <w:tc>
          <w:tcPr>
            <w:tcW w:w="9072" w:type="dxa"/>
            <w:gridSpan w:val="3"/>
            <w:tcBorders>
              <w:top w:val="single" w:sz="4" w:space="0" w:color="auto"/>
              <w:bottom w:val="nil"/>
            </w:tcBorders>
          </w:tcPr>
          <w:p w14:paraId="052289B8" w14:textId="74CFE7CA" w:rsidR="00AD0CF8" w:rsidRPr="00AC4D20" w:rsidRDefault="00AD0CF8" w:rsidP="004245F2">
            <w:pPr>
              <w:spacing w:after="0" w:line="240" w:lineRule="auto"/>
              <w:rPr>
                <w:rFonts w:ascii="Book Antiqua" w:eastAsiaTheme="minorEastAsia" w:hAnsi="Book Antiqua"/>
                <w:i/>
                <w:iCs/>
                <w:sz w:val="20"/>
                <w:szCs w:val="20"/>
              </w:rPr>
            </w:pPr>
            <w:r w:rsidRPr="00AC4D20">
              <w:rPr>
                <w:rFonts w:ascii="Book Antiqua" w:eastAsiaTheme="minorEastAsia" w:hAnsi="Book Antiqua"/>
                <w:i/>
                <w:iCs/>
                <w:sz w:val="20"/>
                <w:szCs w:val="20"/>
              </w:rPr>
              <w:t xml:space="preserve">Notes: </w:t>
            </w:r>
            <w:r w:rsidR="00141C92" w:rsidRPr="00AC4D20">
              <w:rPr>
                <w:rFonts w:ascii="Book Antiqua" w:eastAsiaTheme="minorEastAsia" w:hAnsi="Book Antiqua"/>
                <w:i/>
                <w:iCs/>
                <w:sz w:val="20"/>
                <w:szCs w:val="20"/>
              </w:rPr>
              <w:t>Collected from various sources</w:t>
            </w:r>
          </w:p>
        </w:tc>
      </w:tr>
    </w:tbl>
    <w:p w14:paraId="34C132E8" w14:textId="77777777" w:rsidR="00AC4D20" w:rsidRDefault="002A430D" w:rsidP="00AC4D20">
      <w:pPr>
        <w:ind w:firstLine="720"/>
        <w:rPr>
          <w:rFonts w:ascii="Book Antiqua" w:eastAsiaTheme="minorEastAsia" w:hAnsi="Book Antiqua"/>
          <w:sz w:val="24"/>
          <w:szCs w:val="24"/>
        </w:rPr>
      </w:pPr>
      <w:r w:rsidRPr="00F12397">
        <w:rPr>
          <w:rFonts w:ascii="Book Antiqua" w:eastAsiaTheme="minorEastAsia" w:hAnsi="Book Antiqua"/>
          <w:sz w:val="24"/>
          <w:szCs w:val="24"/>
        </w:rPr>
        <w:t>Regression model writing uses the equation format and is accompanied by numbers as shown in the following example</w:t>
      </w:r>
      <w:r w:rsidR="003D449F">
        <w:rPr>
          <w:rFonts w:ascii="Book Antiqua" w:eastAsiaTheme="minorEastAsia" w:hAnsi="Book Antiqua"/>
          <w:sz w:val="24"/>
          <w:szCs w:val="24"/>
        </w:rPr>
        <w:t xml:space="preserve"> </w:t>
      </w:r>
      <w:r w:rsidR="003D449F">
        <w:rPr>
          <w:rFonts w:ascii="Book Antiqua" w:eastAsiaTheme="minorEastAsia" w:hAnsi="Book Antiqua"/>
          <w:sz w:val="24"/>
          <w:szCs w:val="24"/>
        </w:rPr>
        <w:fldChar w:fldCharType="begin" w:fldLock="1"/>
      </w:r>
      <w:r w:rsidR="004245F2">
        <w:rPr>
          <w:rFonts w:ascii="Book Antiqua" w:eastAsiaTheme="minorEastAsia" w:hAnsi="Book Antiqua"/>
          <w:sz w:val="24"/>
          <w:szCs w:val="24"/>
        </w:rPr>
        <w:instrText>ADDIN CSL_CITATION {"citationItems":[{"id":"ITEM-1","itemData":{"author":[{"dropping-particle":"","family":"Africano","given":"Fernando","non-dropping-particle":"","parse-names":false,"suffix":""}],"id":"ITEM-1","issued":{"date-parts":[["2020"]]},"title":"Ekonometriks Teori dan Aplikasi dengan SPSS","type":"book"},"uris":["http://www.mendeley.com/documents/?uuid=4648efb6-c7f4-4121-84da-b8d81c8ca2d6"]}],"mendeley":{"formattedCitation":"(Africano, 2020)","plainTextFormattedCitation":"(Africano, 2020)","previouslyFormattedCitation":"(Africano, 2020)"},"properties":{"noteIndex":0},"schema":"https://github.com/citation-style-language/schema/raw/master/csl-citation.json"}</w:instrText>
      </w:r>
      <w:r w:rsidR="003D449F">
        <w:rPr>
          <w:rFonts w:ascii="Book Antiqua" w:eastAsiaTheme="minorEastAsia" w:hAnsi="Book Antiqua"/>
          <w:sz w:val="24"/>
          <w:szCs w:val="24"/>
        </w:rPr>
        <w:fldChar w:fldCharType="separate"/>
      </w:r>
      <w:r w:rsidR="003D449F" w:rsidRPr="003D449F">
        <w:rPr>
          <w:rFonts w:ascii="Book Antiqua" w:eastAsiaTheme="minorEastAsia" w:hAnsi="Book Antiqua"/>
          <w:noProof/>
          <w:sz w:val="24"/>
          <w:szCs w:val="24"/>
        </w:rPr>
        <w:t>(Africano, 2020)</w:t>
      </w:r>
      <w:r w:rsidR="003D449F">
        <w:rPr>
          <w:rFonts w:ascii="Book Antiqua" w:eastAsiaTheme="minorEastAsia" w:hAnsi="Book Antiqua"/>
          <w:sz w:val="24"/>
          <w:szCs w:val="24"/>
        </w:rPr>
        <w:fldChar w:fldCharType="end"/>
      </w:r>
      <w:r w:rsidRPr="00F12397">
        <w:rPr>
          <w:rFonts w:ascii="Book Antiqua" w:eastAsiaTheme="minorEastAsia" w:hAnsi="Book Antiqua"/>
          <w:sz w:val="24"/>
          <w:szCs w:val="24"/>
        </w:rPr>
        <w:t>.</w:t>
      </w:r>
    </w:p>
    <w:p w14:paraId="3835A9A1" w14:textId="72CABF93" w:rsidR="00141C92" w:rsidRPr="00AC4D20" w:rsidRDefault="00000000" w:rsidP="00AC4D20">
      <w:pPr>
        <w:jc w:val="center"/>
        <w:rPr>
          <w:rFonts w:ascii="Book Antiqua" w:eastAsiaTheme="minorEastAsia" w:hAnsi="Book Antiqua"/>
          <w:sz w:val="24"/>
          <w:szCs w:val="24"/>
        </w:rPr>
      </w:pPr>
      <m:oMathPara>
        <m:oMath>
          <m:sSub>
            <m:sSubPr>
              <m:ctrlPr>
                <w:rPr>
                  <w:rFonts w:ascii="Cambria Math" w:hAnsi="Cambria Math"/>
                  <w:iCs/>
                </w:rPr>
              </m:ctrlPr>
            </m:sSubPr>
            <m:e>
              <m:r>
                <m:rPr>
                  <m:sty m:val="p"/>
                </m:rPr>
                <w:rPr>
                  <w:rFonts w:ascii="Cambria Math" w:hAnsi="Cambria Math"/>
                </w:rPr>
                <m:t>Y</m:t>
              </m:r>
            </m:e>
            <m:sub/>
          </m:sSub>
          <m:r>
            <m:rPr>
              <m:sty m:val="p"/>
            </m:rPr>
            <w:rPr>
              <w:rFonts w:ascii="Cambria Math" w:hAnsi="Cambria Math"/>
            </w:rPr>
            <m:t>=α+</m:t>
          </m:r>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1</m:t>
              </m:r>
            </m:sub>
          </m:sSub>
          <m:r>
            <m:rPr>
              <m:sty m:val="p"/>
            </m:rPr>
            <w:rPr>
              <w:rFonts w:ascii="Cambria Math" w:hAnsi="Cambria Math"/>
            </w:rPr>
            <m:t>X1</m:t>
          </m:r>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β</m:t>
              </m:r>
            </m:e>
            <m:sub>
              <m:r>
                <m:rPr>
                  <m:sty m:val="p"/>
                </m:rPr>
                <w:rPr>
                  <w:rFonts w:ascii="Cambria Math" w:eastAsiaTheme="minorEastAsia" w:hAnsi="Cambria Math"/>
                </w:rPr>
                <m:t>2</m:t>
              </m:r>
            </m:sub>
          </m:sSub>
          <m:r>
            <m:rPr>
              <m:sty m:val="p"/>
            </m:rPr>
            <w:rPr>
              <w:rFonts w:ascii="Cambria Math" w:eastAsiaTheme="minorEastAsia" w:hAnsi="Cambria Math"/>
            </w:rPr>
            <m:t>X2+ε</m:t>
          </m:r>
        </m:oMath>
      </m:oMathPara>
    </w:p>
    <w:p w14:paraId="485C45BB" w14:textId="1EBB450C" w:rsidR="00141C92" w:rsidRPr="00F12397" w:rsidRDefault="00AC4D20" w:rsidP="00141C92">
      <w:pPr>
        <w:rPr>
          <w:rFonts w:ascii="Book Antiqua" w:eastAsiaTheme="minorEastAsia" w:hAnsi="Book Antiqua"/>
        </w:rPr>
      </w:pPr>
      <w:r>
        <w:rPr>
          <w:rFonts w:ascii="Book Antiqua" w:eastAsiaTheme="minorEastAsia" w:hAnsi="Book Antiqua"/>
        </w:rPr>
        <w:t>Where</w:t>
      </w:r>
      <w:r w:rsidR="00141C92" w:rsidRPr="00F12397">
        <w:rPr>
          <w:rFonts w:ascii="Book Antiqua" w:eastAsiaTheme="minorEastAsia" w:hAnsi="Book Antiqua"/>
        </w:rPr>
        <w:t>:</w:t>
      </w:r>
    </w:p>
    <w:p w14:paraId="6B4B88EC" w14:textId="77777777" w:rsidR="00141C92" w:rsidRPr="00F12397" w:rsidRDefault="00141C92" w:rsidP="00AC4D20">
      <w:pPr>
        <w:spacing w:after="0" w:line="240" w:lineRule="auto"/>
        <w:rPr>
          <w:rFonts w:ascii="Book Antiqua" w:eastAsiaTheme="minorEastAsia" w:hAnsi="Book Antiqua"/>
        </w:rPr>
      </w:pPr>
      <w:r w:rsidRPr="00F12397">
        <w:rPr>
          <w:rFonts w:ascii="Book Antiqua" w:eastAsiaTheme="minorEastAsia" w:hAnsi="Book Antiqua"/>
        </w:rPr>
        <w:t>Y</w:t>
      </w:r>
      <w:r w:rsidRPr="00F12397">
        <w:rPr>
          <w:rFonts w:ascii="Book Antiqua" w:eastAsiaTheme="minorEastAsia" w:hAnsi="Book Antiqua"/>
        </w:rPr>
        <w:tab/>
        <w:t>: Dependent Variable (Customer Decision)</w:t>
      </w:r>
    </w:p>
    <w:p w14:paraId="332A152C" w14:textId="0A5A6574" w:rsidR="002A430D" w:rsidRPr="00F12397" w:rsidRDefault="00141C92" w:rsidP="00AC4D20">
      <w:pPr>
        <w:spacing w:after="0" w:line="240" w:lineRule="auto"/>
        <w:rPr>
          <w:rFonts w:ascii="Book Antiqua" w:eastAsiaTheme="minorEastAsia" w:hAnsi="Book Antiqua"/>
        </w:rPr>
      </w:pPr>
      <m:oMath>
        <m:r>
          <m:rPr>
            <m:sty m:val="p"/>
          </m:rPr>
          <w:rPr>
            <w:rFonts w:ascii="Cambria Math" w:hAnsi="Cambria Math"/>
          </w:rPr>
          <m:t>α</m:t>
        </m:r>
      </m:oMath>
      <w:r w:rsidRPr="00F12397">
        <w:rPr>
          <w:rFonts w:ascii="Book Antiqua" w:eastAsiaTheme="minorEastAsia" w:hAnsi="Book Antiqua"/>
        </w:rPr>
        <w:t xml:space="preserve"> </w:t>
      </w:r>
      <w:r w:rsidRPr="00F12397">
        <w:rPr>
          <w:rFonts w:ascii="Book Antiqua" w:eastAsiaTheme="minorEastAsia" w:hAnsi="Book Antiqua"/>
        </w:rPr>
        <w:tab/>
        <w:t>: Regression Coefficient</w:t>
      </w:r>
    </w:p>
    <w:p w14:paraId="48F2BA54" w14:textId="01AABC6C" w:rsidR="00141C92" w:rsidRPr="00F12397" w:rsidRDefault="00141C92" w:rsidP="00AC4D20">
      <w:pPr>
        <w:spacing w:after="0" w:line="240" w:lineRule="auto"/>
        <w:rPr>
          <w:rFonts w:ascii="Book Antiqua" w:eastAsiaTheme="minorEastAsia" w:hAnsi="Book Antiqua"/>
        </w:rPr>
      </w:pPr>
      <w:r w:rsidRPr="00F12397">
        <w:rPr>
          <w:rFonts w:ascii="Book Antiqua" w:eastAsiaTheme="minorEastAsia" w:hAnsi="Book Antiqua"/>
        </w:rPr>
        <w:t xml:space="preserve">X1 </w:t>
      </w:r>
      <w:r w:rsidRPr="00F12397">
        <w:rPr>
          <w:rFonts w:ascii="Book Antiqua" w:eastAsiaTheme="minorEastAsia" w:hAnsi="Book Antiqua"/>
        </w:rPr>
        <w:tab/>
        <w:t>: Perceived Usefulness</w:t>
      </w:r>
    </w:p>
    <w:p w14:paraId="5621E135" w14:textId="77777777" w:rsidR="00141C92" w:rsidRPr="00F12397" w:rsidRDefault="00141C92" w:rsidP="00AC4D20">
      <w:pPr>
        <w:spacing w:after="0" w:line="240" w:lineRule="auto"/>
        <w:rPr>
          <w:rFonts w:ascii="Book Antiqua" w:eastAsiaTheme="minorEastAsia" w:hAnsi="Book Antiqua"/>
        </w:rPr>
      </w:pPr>
      <w:r w:rsidRPr="00F12397">
        <w:rPr>
          <w:rFonts w:ascii="Book Antiqua" w:eastAsiaTheme="minorEastAsia" w:hAnsi="Book Antiqua"/>
        </w:rPr>
        <w:t xml:space="preserve">X2 </w:t>
      </w:r>
      <w:r w:rsidRPr="00F12397">
        <w:rPr>
          <w:rFonts w:ascii="Book Antiqua" w:eastAsiaTheme="minorEastAsia" w:hAnsi="Book Antiqua"/>
        </w:rPr>
        <w:tab/>
        <w:t>: Perceived Convenience</w:t>
      </w:r>
    </w:p>
    <w:p w14:paraId="1DD852F3" w14:textId="73D64232" w:rsidR="00141C92" w:rsidRPr="00F12397" w:rsidRDefault="00000000" w:rsidP="00AC4D20">
      <w:pPr>
        <w:spacing w:after="0" w:line="240" w:lineRule="auto"/>
        <w:rPr>
          <w:rFonts w:ascii="Book Antiqua" w:eastAsiaTheme="minorEastAsia" w:hAnsi="Book Antiqua"/>
        </w:rPr>
      </w:pP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1</m:t>
            </m:r>
          </m:sub>
        </m:sSub>
      </m:oMath>
      <w:r w:rsidR="00141C92" w:rsidRPr="00F12397">
        <w:rPr>
          <w:rFonts w:ascii="Book Antiqua" w:eastAsiaTheme="minorEastAsia" w:hAnsi="Book Antiqua"/>
          <w:iCs/>
        </w:rPr>
        <w:tab/>
        <w:t>: Regression Coefficient between X1 and Y</w:t>
      </w:r>
    </w:p>
    <w:p w14:paraId="55298579" w14:textId="35D70104" w:rsidR="00141C92" w:rsidRPr="00F12397" w:rsidRDefault="00000000" w:rsidP="00AC4D20">
      <w:pPr>
        <w:spacing w:after="0" w:line="240" w:lineRule="auto"/>
        <w:rPr>
          <w:rFonts w:ascii="Book Antiqua" w:eastAsiaTheme="minorEastAsia" w:hAnsi="Book Antiqua"/>
          <w:iCs/>
        </w:rPr>
      </w:pP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2</m:t>
            </m:r>
          </m:sub>
        </m:sSub>
      </m:oMath>
      <w:r w:rsidR="00141C92" w:rsidRPr="00F12397">
        <w:rPr>
          <w:rFonts w:ascii="Book Antiqua" w:eastAsiaTheme="minorEastAsia" w:hAnsi="Book Antiqua"/>
          <w:iCs/>
        </w:rPr>
        <w:tab/>
        <w:t>: Regression Coefficient between X2 and Y</w:t>
      </w:r>
    </w:p>
    <w:p w14:paraId="0C677980" w14:textId="78ACCC7C" w:rsidR="003D449F" w:rsidRPr="00F12397" w:rsidRDefault="00141C92" w:rsidP="00AC4D20">
      <w:pPr>
        <w:spacing w:after="0" w:line="240" w:lineRule="auto"/>
        <w:rPr>
          <w:rFonts w:ascii="Book Antiqua" w:eastAsiaTheme="minorEastAsia" w:hAnsi="Book Antiqua"/>
        </w:rPr>
      </w:pPr>
      <m:oMath>
        <m:r>
          <m:rPr>
            <m:sty m:val="p"/>
          </m:rPr>
          <w:rPr>
            <w:rFonts w:ascii="Cambria Math" w:eastAsiaTheme="minorEastAsia" w:hAnsi="Cambria Math"/>
          </w:rPr>
          <m:t>ε</m:t>
        </m:r>
      </m:oMath>
      <w:r w:rsidRPr="00F12397">
        <w:rPr>
          <w:rFonts w:ascii="Book Antiqua" w:eastAsiaTheme="minorEastAsia" w:hAnsi="Book Antiqua"/>
          <w:iCs/>
        </w:rPr>
        <w:tab/>
        <w:t xml:space="preserve">: </w:t>
      </w:r>
      <w:r w:rsidR="007D1CB8" w:rsidRPr="00F12397">
        <w:rPr>
          <w:rFonts w:ascii="Book Antiqua" w:eastAsiaTheme="minorEastAsia" w:hAnsi="Book Antiqua"/>
          <w:iCs/>
        </w:rPr>
        <w:t>Standard error</w:t>
      </w:r>
    </w:p>
    <w:p w14:paraId="3F7842E8" w14:textId="77777777" w:rsidR="00AC4D20" w:rsidRDefault="00AC4D20">
      <w:pPr>
        <w:spacing w:after="160" w:line="259" w:lineRule="auto"/>
        <w:jc w:val="left"/>
        <w:rPr>
          <w:rFonts w:ascii="Book Antiqua" w:eastAsia="Calibri" w:hAnsi="Book Antiqua" w:cs="Times New Roman"/>
          <w:b/>
          <w:bCs/>
          <w:sz w:val="24"/>
          <w:szCs w:val="24"/>
        </w:rPr>
      </w:pPr>
      <w:r>
        <w:rPr>
          <w:rFonts w:ascii="Book Antiqua" w:hAnsi="Book Antiqua"/>
          <w:b/>
          <w:bCs/>
          <w:sz w:val="24"/>
          <w:szCs w:val="24"/>
        </w:rPr>
        <w:br w:type="page"/>
      </w:r>
    </w:p>
    <w:p w14:paraId="30A9DF3F" w14:textId="44BA7070" w:rsidR="009104C4" w:rsidRPr="00F12397" w:rsidRDefault="00913DFE" w:rsidP="000D538B">
      <w:pPr>
        <w:pStyle w:val="ListParagraph"/>
        <w:numPr>
          <w:ilvl w:val="0"/>
          <w:numId w:val="11"/>
        </w:numPr>
        <w:spacing w:after="240"/>
        <w:ind w:left="357" w:hanging="357"/>
        <w:contextualSpacing w:val="0"/>
        <w:rPr>
          <w:rFonts w:ascii="Book Antiqua" w:hAnsi="Book Antiqua"/>
          <w:b/>
          <w:bCs/>
          <w:sz w:val="24"/>
          <w:szCs w:val="24"/>
          <w:lang w:val="en-US"/>
        </w:rPr>
      </w:pPr>
      <w:r w:rsidRPr="00F12397">
        <w:rPr>
          <w:rFonts w:ascii="Book Antiqua" w:hAnsi="Book Antiqua"/>
          <w:b/>
          <w:bCs/>
          <w:sz w:val="24"/>
          <w:szCs w:val="24"/>
          <w:lang w:val="en-US"/>
        </w:rPr>
        <w:lastRenderedPageBreak/>
        <w:t xml:space="preserve">Result &amp; Discussion </w:t>
      </w:r>
    </w:p>
    <w:p w14:paraId="7F1E1108" w14:textId="6397777F" w:rsidR="0054411C" w:rsidRPr="00F12397" w:rsidRDefault="009104C4" w:rsidP="000D538B">
      <w:pPr>
        <w:spacing w:after="120" w:line="240" w:lineRule="auto"/>
        <w:ind w:right="-329"/>
        <w:jc w:val="center"/>
        <w:rPr>
          <w:rFonts w:ascii="Book Antiqua" w:hAnsi="Book Antiqua" w:cs="Times New Roman"/>
          <w:b/>
          <w:bCs/>
          <w:sz w:val="24"/>
          <w:szCs w:val="24"/>
        </w:rPr>
      </w:pPr>
      <w:r w:rsidRPr="00F12397">
        <w:rPr>
          <w:rFonts w:ascii="Book Antiqua" w:hAnsi="Book Antiqua" w:cs="Times New Roman"/>
          <w:b/>
          <w:bCs/>
          <w:sz w:val="24"/>
          <w:szCs w:val="24"/>
        </w:rPr>
        <w:t xml:space="preserve">Tabel </w:t>
      </w:r>
      <w:r w:rsidR="000D538B">
        <w:rPr>
          <w:rFonts w:ascii="Book Antiqua" w:hAnsi="Book Antiqua" w:cs="Times New Roman"/>
          <w:b/>
          <w:bCs/>
          <w:sz w:val="24"/>
          <w:szCs w:val="24"/>
        </w:rPr>
        <w:t xml:space="preserve">2. </w:t>
      </w:r>
      <w:r w:rsidR="005B586D" w:rsidRPr="00F12397">
        <w:rPr>
          <w:rFonts w:ascii="Book Antiqua" w:hAnsi="Book Antiqua" w:cs="Times New Roman"/>
          <w:b/>
          <w:bCs/>
          <w:sz w:val="24"/>
          <w:szCs w:val="24"/>
        </w:rPr>
        <w:t>Hasil Uji Validitas dan Uji Reliabilitas</w:t>
      </w:r>
    </w:p>
    <w:tbl>
      <w:tblPr>
        <w:tblStyle w:val="TableGrid"/>
        <w:tblW w:w="8906" w:type="dxa"/>
        <w:tblInd w:w="284" w:type="dxa"/>
        <w:tblLayout w:type="fixed"/>
        <w:tblLook w:val="04A0" w:firstRow="1" w:lastRow="0" w:firstColumn="1" w:lastColumn="0" w:noHBand="0" w:noVBand="1"/>
      </w:tblPr>
      <w:tblGrid>
        <w:gridCol w:w="1648"/>
        <w:gridCol w:w="1796"/>
        <w:gridCol w:w="1511"/>
        <w:gridCol w:w="847"/>
        <w:gridCol w:w="1134"/>
        <w:gridCol w:w="1970"/>
      </w:tblGrid>
      <w:tr w:rsidR="009104C4" w:rsidRPr="00656C56" w14:paraId="5ED8F9C6" w14:textId="77777777" w:rsidTr="000D538B">
        <w:trPr>
          <w:trHeight w:val="599"/>
          <w:tblHeader/>
        </w:trPr>
        <w:tc>
          <w:tcPr>
            <w:tcW w:w="1648" w:type="dxa"/>
            <w:shd w:val="clear" w:color="auto" w:fill="E7E6E6" w:themeFill="background2"/>
            <w:vAlign w:val="center"/>
          </w:tcPr>
          <w:p w14:paraId="1E95583D" w14:textId="77777777" w:rsidR="005B586D" w:rsidRPr="00656C56" w:rsidRDefault="005B586D"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Variabel</w:t>
            </w:r>
          </w:p>
        </w:tc>
        <w:tc>
          <w:tcPr>
            <w:tcW w:w="1796" w:type="dxa"/>
            <w:shd w:val="clear" w:color="auto" w:fill="E7E6E6" w:themeFill="background2"/>
            <w:vAlign w:val="center"/>
          </w:tcPr>
          <w:p w14:paraId="61D64171" w14:textId="77777777" w:rsidR="005B586D" w:rsidRPr="00656C56" w:rsidRDefault="005B586D"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Item Pertanyaan</w:t>
            </w:r>
          </w:p>
        </w:tc>
        <w:tc>
          <w:tcPr>
            <w:tcW w:w="1511" w:type="dxa"/>
            <w:shd w:val="clear" w:color="auto" w:fill="E7E6E6" w:themeFill="background2"/>
            <w:vAlign w:val="center"/>
          </w:tcPr>
          <w:p w14:paraId="73997E77" w14:textId="50F4BB6B" w:rsidR="005B586D" w:rsidRPr="00656C56" w:rsidRDefault="005B586D"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Total Corelation</w:t>
            </w:r>
          </w:p>
        </w:tc>
        <w:tc>
          <w:tcPr>
            <w:tcW w:w="847" w:type="dxa"/>
            <w:shd w:val="clear" w:color="auto" w:fill="E7E6E6" w:themeFill="background2"/>
            <w:vAlign w:val="center"/>
          </w:tcPr>
          <w:p w14:paraId="547EDB4D" w14:textId="77777777" w:rsidR="005B586D" w:rsidRPr="00656C56" w:rsidRDefault="005B586D"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rtabel</w:t>
            </w:r>
          </w:p>
        </w:tc>
        <w:tc>
          <w:tcPr>
            <w:tcW w:w="1134" w:type="dxa"/>
            <w:shd w:val="clear" w:color="auto" w:fill="E7E6E6" w:themeFill="background2"/>
            <w:vAlign w:val="center"/>
          </w:tcPr>
          <w:p w14:paraId="0D4F20B6" w14:textId="7F814431" w:rsidR="005B586D" w:rsidRPr="00656C56" w:rsidRDefault="005B586D"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Cronbach Alpha</w:t>
            </w:r>
          </w:p>
        </w:tc>
        <w:tc>
          <w:tcPr>
            <w:tcW w:w="1970" w:type="dxa"/>
            <w:shd w:val="clear" w:color="auto" w:fill="E7E6E6" w:themeFill="background2"/>
            <w:vAlign w:val="center"/>
          </w:tcPr>
          <w:p w14:paraId="77E31CE8" w14:textId="024094B6" w:rsidR="005B586D"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Description</w:t>
            </w:r>
          </w:p>
        </w:tc>
      </w:tr>
      <w:tr w:rsidR="009104C4" w:rsidRPr="00656C56" w14:paraId="48CB0887" w14:textId="77777777" w:rsidTr="000D538B">
        <w:trPr>
          <w:trHeight w:val="252"/>
        </w:trPr>
        <w:tc>
          <w:tcPr>
            <w:tcW w:w="1648" w:type="dxa"/>
            <w:vMerge w:val="restart"/>
            <w:vAlign w:val="center"/>
          </w:tcPr>
          <w:p w14:paraId="44F306C2" w14:textId="77777777" w:rsidR="00EA2281" w:rsidRPr="00656C56" w:rsidRDefault="00EA2281" w:rsidP="000D538B">
            <w:pPr>
              <w:spacing w:after="0" w:line="240" w:lineRule="auto"/>
              <w:jc w:val="center"/>
              <w:rPr>
                <w:rFonts w:ascii="Book Antiqua" w:hAnsi="Book Antiqua" w:cs="Times New Roman"/>
                <w:sz w:val="20"/>
                <w:szCs w:val="20"/>
              </w:rPr>
            </w:pPr>
          </w:p>
          <w:p w14:paraId="3A57148C" w14:textId="77777777" w:rsidR="00EA2281" w:rsidRPr="00656C56" w:rsidRDefault="00EA2281" w:rsidP="000D538B">
            <w:pPr>
              <w:spacing w:after="0" w:line="240" w:lineRule="auto"/>
              <w:jc w:val="center"/>
              <w:rPr>
                <w:rFonts w:ascii="Book Antiqua" w:hAnsi="Book Antiqua" w:cs="Times New Roman"/>
                <w:sz w:val="20"/>
                <w:szCs w:val="20"/>
              </w:rPr>
            </w:pPr>
          </w:p>
          <w:p w14:paraId="39BC110E" w14:textId="77777777" w:rsidR="00EA2281" w:rsidRPr="00656C56" w:rsidRDefault="00EA2281" w:rsidP="000D538B">
            <w:pPr>
              <w:spacing w:after="0" w:line="240" w:lineRule="auto"/>
              <w:jc w:val="center"/>
              <w:rPr>
                <w:rFonts w:ascii="Book Antiqua" w:hAnsi="Book Antiqua" w:cs="Times New Roman"/>
                <w:sz w:val="20"/>
                <w:szCs w:val="20"/>
              </w:rPr>
            </w:pPr>
          </w:p>
          <w:p w14:paraId="7EE729E3" w14:textId="77777777" w:rsidR="00EA2281" w:rsidRPr="00656C56" w:rsidRDefault="00EA2281" w:rsidP="000D538B">
            <w:pPr>
              <w:spacing w:after="0" w:line="240" w:lineRule="auto"/>
              <w:jc w:val="center"/>
              <w:rPr>
                <w:rFonts w:ascii="Book Antiqua" w:hAnsi="Book Antiqua" w:cs="Times New Roman"/>
                <w:sz w:val="20"/>
                <w:szCs w:val="20"/>
              </w:rPr>
            </w:pPr>
          </w:p>
          <w:p w14:paraId="053EE793" w14:textId="77777777" w:rsidR="00EA2281" w:rsidRPr="00656C56" w:rsidRDefault="00EA2281" w:rsidP="000D538B">
            <w:pPr>
              <w:spacing w:after="0" w:line="240" w:lineRule="auto"/>
              <w:jc w:val="center"/>
              <w:rPr>
                <w:rFonts w:ascii="Book Antiqua" w:hAnsi="Book Antiqua" w:cs="Times New Roman"/>
                <w:sz w:val="20"/>
                <w:szCs w:val="20"/>
              </w:rPr>
            </w:pPr>
          </w:p>
          <w:p w14:paraId="59469A7D" w14:textId="77777777"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Perceived Usefulness</w:t>
            </w:r>
          </w:p>
        </w:tc>
        <w:tc>
          <w:tcPr>
            <w:tcW w:w="1796" w:type="dxa"/>
            <w:vAlign w:val="center"/>
          </w:tcPr>
          <w:p w14:paraId="04A18E12" w14:textId="77777777"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Perceived Usefulness 1</w:t>
            </w:r>
          </w:p>
        </w:tc>
        <w:tc>
          <w:tcPr>
            <w:tcW w:w="1511" w:type="dxa"/>
            <w:vAlign w:val="center"/>
          </w:tcPr>
          <w:p w14:paraId="44D40827" w14:textId="40ECD546"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.677</w:t>
            </w:r>
          </w:p>
        </w:tc>
        <w:tc>
          <w:tcPr>
            <w:tcW w:w="847" w:type="dxa"/>
            <w:vAlign w:val="center"/>
          </w:tcPr>
          <w:p w14:paraId="1549A22D" w14:textId="2A7A8E29"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restart"/>
            <w:vAlign w:val="center"/>
          </w:tcPr>
          <w:p w14:paraId="27E8D0AA" w14:textId="10D3EFE3"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.910</w:t>
            </w:r>
          </w:p>
        </w:tc>
        <w:tc>
          <w:tcPr>
            <w:tcW w:w="1970" w:type="dxa"/>
            <w:vAlign w:val="center"/>
          </w:tcPr>
          <w:p w14:paraId="44DF624D" w14:textId="0CE1586C" w:rsidR="00EA2281"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138627A6" w14:textId="77777777" w:rsidTr="000D538B">
        <w:trPr>
          <w:trHeight w:val="119"/>
        </w:trPr>
        <w:tc>
          <w:tcPr>
            <w:tcW w:w="1648" w:type="dxa"/>
            <w:vMerge/>
            <w:vAlign w:val="center"/>
          </w:tcPr>
          <w:p w14:paraId="3012F3BE" w14:textId="77777777" w:rsidR="00EA2281" w:rsidRPr="00656C56" w:rsidRDefault="00EA2281" w:rsidP="000D538B">
            <w:pPr>
              <w:spacing w:after="0" w:line="240" w:lineRule="auto"/>
              <w:jc w:val="center"/>
              <w:rPr>
                <w:rFonts w:ascii="Book Antiqua" w:hAnsi="Book Antiqua" w:cs="Times New Roman"/>
                <w:sz w:val="20"/>
                <w:szCs w:val="20"/>
              </w:rPr>
            </w:pPr>
          </w:p>
        </w:tc>
        <w:tc>
          <w:tcPr>
            <w:tcW w:w="1796" w:type="dxa"/>
            <w:vAlign w:val="center"/>
          </w:tcPr>
          <w:p w14:paraId="621D8B8D" w14:textId="77777777"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Perceived Usefulness 2</w:t>
            </w:r>
          </w:p>
        </w:tc>
        <w:tc>
          <w:tcPr>
            <w:tcW w:w="1511" w:type="dxa"/>
            <w:vAlign w:val="center"/>
          </w:tcPr>
          <w:p w14:paraId="227F7DA9" w14:textId="253D5CEF"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.598</w:t>
            </w:r>
          </w:p>
        </w:tc>
        <w:tc>
          <w:tcPr>
            <w:tcW w:w="847" w:type="dxa"/>
            <w:vAlign w:val="center"/>
          </w:tcPr>
          <w:p w14:paraId="10048348" w14:textId="43C945BB"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0E13C966" w14:textId="77777777" w:rsidR="00EA2281" w:rsidRPr="00656C56" w:rsidRDefault="00EA2281" w:rsidP="000D538B">
            <w:pPr>
              <w:spacing w:after="0" w:line="240" w:lineRule="auto"/>
              <w:jc w:val="center"/>
              <w:rPr>
                <w:rFonts w:ascii="Book Antiqua" w:hAnsi="Book Antiqua" w:cs="Times New Roman"/>
                <w:sz w:val="20"/>
                <w:szCs w:val="20"/>
              </w:rPr>
            </w:pPr>
          </w:p>
        </w:tc>
        <w:tc>
          <w:tcPr>
            <w:tcW w:w="1970" w:type="dxa"/>
            <w:vAlign w:val="center"/>
          </w:tcPr>
          <w:p w14:paraId="182D0E31" w14:textId="1A1C4D34" w:rsidR="00EA2281"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4ABCC54F" w14:textId="77777777" w:rsidTr="000D538B">
        <w:trPr>
          <w:trHeight w:val="119"/>
        </w:trPr>
        <w:tc>
          <w:tcPr>
            <w:tcW w:w="1648" w:type="dxa"/>
            <w:vMerge/>
            <w:vAlign w:val="center"/>
          </w:tcPr>
          <w:p w14:paraId="1CABC779" w14:textId="77777777" w:rsidR="00EA2281" w:rsidRPr="00656C56" w:rsidRDefault="00EA2281" w:rsidP="000D538B">
            <w:pPr>
              <w:spacing w:after="0" w:line="240" w:lineRule="auto"/>
              <w:jc w:val="center"/>
              <w:rPr>
                <w:rFonts w:ascii="Book Antiqua" w:hAnsi="Book Antiqua" w:cs="Times New Roman"/>
                <w:sz w:val="20"/>
                <w:szCs w:val="20"/>
              </w:rPr>
            </w:pPr>
          </w:p>
        </w:tc>
        <w:tc>
          <w:tcPr>
            <w:tcW w:w="1796" w:type="dxa"/>
            <w:vAlign w:val="center"/>
          </w:tcPr>
          <w:p w14:paraId="05104155" w14:textId="77777777"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Perceived Usefulness 3</w:t>
            </w:r>
          </w:p>
        </w:tc>
        <w:tc>
          <w:tcPr>
            <w:tcW w:w="1511" w:type="dxa"/>
            <w:vAlign w:val="center"/>
          </w:tcPr>
          <w:p w14:paraId="5BA6FB38" w14:textId="5FBF70BE"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.562</w:t>
            </w:r>
          </w:p>
        </w:tc>
        <w:tc>
          <w:tcPr>
            <w:tcW w:w="847" w:type="dxa"/>
            <w:vAlign w:val="center"/>
          </w:tcPr>
          <w:p w14:paraId="30008D07" w14:textId="58B66657"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3AFAD794" w14:textId="77777777" w:rsidR="00EA2281" w:rsidRPr="00656C56" w:rsidRDefault="00EA2281" w:rsidP="000D538B">
            <w:pPr>
              <w:spacing w:after="0" w:line="240" w:lineRule="auto"/>
              <w:jc w:val="center"/>
              <w:rPr>
                <w:rFonts w:ascii="Book Antiqua" w:hAnsi="Book Antiqua" w:cs="Times New Roman"/>
                <w:sz w:val="20"/>
                <w:szCs w:val="20"/>
              </w:rPr>
            </w:pPr>
          </w:p>
        </w:tc>
        <w:tc>
          <w:tcPr>
            <w:tcW w:w="1970" w:type="dxa"/>
            <w:vAlign w:val="center"/>
          </w:tcPr>
          <w:p w14:paraId="202F1EC9" w14:textId="00F01327" w:rsidR="00EA2281"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130556CE" w14:textId="77777777" w:rsidTr="000D538B">
        <w:trPr>
          <w:trHeight w:val="119"/>
        </w:trPr>
        <w:tc>
          <w:tcPr>
            <w:tcW w:w="1648" w:type="dxa"/>
            <w:vMerge/>
            <w:vAlign w:val="center"/>
          </w:tcPr>
          <w:p w14:paraId="46EA3BB2" w14:textId="77777777" w:rsidR="00EA2281" w:rsidRPr="00656C56" w:rsidRDefault="00EA2281" w:rsidP="000D538B">
            <w:pPr>
              <w:spacing w:after="0" w:line="240" w:lineRule="auto"/>
              <w:jc w:val="center"/>
              <w:rPr>
                <w:rFonts w:ascii="Book Antiqua" w:hAnsi="Book Antiqua" w:cs="Times New Roman"/>
                <w:sz w:val="20"/>
                <w:szCs w:val="20"/>
              </w:rPr>
            </w:pPr>
          </w:p>
        </w:tc>
        <w:tc>
          <w:tcPr>
            <w:tcW w:w="1796" w:type="dxa"/>
            <w:vAlign w:val="center"/>
          </w:tcPr>
          <w:p w14:paraId="2300E6E5" w14:textId="77777777"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Perceived Usefulness 4</w:t>
            </w:r>
          </w:p>
        </w:tc>
        <w:tc>
          <w:tcPr>
            <w:tcW w:w="1511" w:type="dxa"/>
            <w:vAlign w:val="center"/>
          </w:tcPr>
          <w:p w14:paraId="74A6A0C0" w14:textId="32103F48"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.662</w:t>
            </w:r>
          </w:p>
        </w:tc>
        <w:tc>
          <w:tcPr>
            <w:tcW w:w="847" w:type="dxa"/>
            <w:vAlign w:val="center"/>
          </w:tcPr>
          <w:p w14:paraId="3771E37B" w14:textId="0CCBAC70"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13D75780" w14:textId="77777777" w:rsidR="00EA2281" w:rsidRPr="00656C56" w:rsidRDefault="00EA2281" w:rsidP="000D538B">
            <w:pPr>
              <w:spacing w:after="0" w:line="240" w:lineRule="auto"/>
              <w:jc w:val="center"/>
              <w:rPr>
                <w:rFonts w:ascii="Book Antiqua" w:hAnsi="Book Antiqua" w:cs="Times New Roman"/>
                <w:sz w:val="20"/>
                <w:szCs w:val="20"/>
              </w:rPr>
            </w:pPr>
          </w:p>
        </w:tc>
        <w:tc>
          <w:tcPr>
            <w:tcW w:w="1970" w:type="dxa"/>
            <w:vAlign w:val="center"/>
          </w:tcPr>
          <w:p w14:paraId="2730B7BB" w14:textId="2D407201" w:rsidR="00EA2281"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44F26749" w14:textId="77777777" w:rsidTr="000D538B">
        <w:trPr>
          <w:trHeight w:val="119"/>
        </w:trPr>
        <w:tc>
          <w:tcPr>
            <w:tcW w:w="1648" w:type="dxa"/>
            <w:vMerge/>
            <w:vAlign w:val="center"/>
          </w:tcPr>
          <w:p w14:paraId="4EDFD675" w14:textId="77777777" w:rsidR="00EA2281" w:rsidRPr="00656C56" w:rsidRDefault="00EA2281" w:rsidP="000D538B">
            <w:pPr>
              <w:spacing w:after="0" w:line="240" w:lineRule="auto"/>
              <w:jc w:val="center"/>
              <w:rPr>
                <w:rFonts w:ascii="Book Antiqua" w:hAnsi="Book Antiqua" w:cs="Times New Roman"/>
                <w:sz w:val="20"/>
                <w:szCs w:val="20"/>
              </w:rPr>
            </w:pPr>
          </w:p>
        </w:tc>
        <w:tc>
          <w:tcPr>
            <w:tcW w:w="1796" w:type="dxa"/>
            <w:vAlign w:val="center"/>
          </w:tcPr>
          <w:p w14:paraId="7C331420" w14:textId="77777777"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Perceived Usefulness 5</w:t>
            </w:r>
          </w:p>
        </w:tc>
        <w:tc>
          <w:tcPr>
            <w:tcW w:w="1511" w:type="dxa"/>
            <w:vAlign w:val="center"/>
          </w:tcPr>
          <w:p w14:paraId="4E9816B8" w14:textId="409954D4"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.686</w:t>
            </w:r>
          </w:p>
        </w:tc>
        <w:tc>
          <w:tcPr>
            <w:tcW w:w="847" w:type="dxa"/>
            <w:vAlign w:val="center"/>
          </w:tcPr>
          <w:p w14:paraId="3BAC7DDD" w14:textId="11C6E410"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293C1757" w14:textId="77777777" w:rsidR="00EA2281" w:rsidRPr="00656C56" w:rsidRDefault="00EA2281" w:rsidP="000D538B">
            <w:pPr>
              <w:spacing w:after="0" w:line="240" w:lineRule="auto"/>
              <w:jc w:val="center"/>
              <w:rPr>
                <w:rFonts w:ascii="Book Antiqua" w:hAnsi="Book Antiqua" w:cs="Times New Roman"/>
                <w:sz w:val="20"/>
                <w:szCs w:val="20"/>
              </w:rPr>
            </w:pPr>
          </w:p>
        </w:tc>
        <w:tc>
          <w:tcPr>
            <w:tcW w:w="1970" w:type="dxa"/>
            <w:vAlign w:val="center"/>
          </w:tcPr>
          <w:p w14:paraId="63656C23" w14:textId="66E17924" w:rsidR="00EA2281"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70C72481" w14:textId="77777777" w:rsidTr="000D538B">
        <w:trPr>
          <w:trHeight w:val="119"/>
        </w:trPr>
        <w:tc>
          <w:tcPr>
            <w:tcW w:w="1648" w:type="dxa"/>
            <w:vMerge/>
            <w:vAlign w:val="center"/>
          </w:tcPr>
          <w:p w14:paraId="22713CEE" w14:textId="77777777" w:rsidR="00EA2281" w:rsidRPr="00656C56" w:rsidRDefault="00EA2281" w:rsidP="000D538B">
            <w:pPr>
              <w:spacing w:after="0" w:line="240" w:lineRule="auto"/>
              <w:jc w:val="center"/>
              <w:rPr>
                <w:rFonts w:ascii="Book Antiqua" w:hAnsi="Book Antiqua" w:cs="Times New Roman"/>
                <w:sz w:val="20"/>
                <w:szCs w:val="20"/>
              </w:rPr>
            </w:pPr>
          </w:p>
        </w:tc>
        <w:tc>
          <w:tcPr>
            <w:tcW w:w="1796" w:type="dxa"/>
            <w:vAlign w:val="center"/>
          </w:tcPr>
          <w:p w14:paraId="6D3B2F08" w14:textId="77777777"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Perceived Usefulness 6</w:t>
            </w:r>
          </w:p>
        </w:tc>
        <w:tc>
          <w:tcPr>
            <w:tcW w:w="1511" w:type="dxa"/>
            <w:vAlign w:val="center"/>
          </w:tcPr>
          <w:p w14:paraId="12882511" w14:textId="333226BB"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.693</w:t>
            </w:r>
          </w:p>
        </w:tc>
        <w:tc>
          <w:tcPr>
            <w:tcW w:w="847" w:type="dxa"/>
            <w:vAlign w:val="center"/>
          </w:tcPr>
          <w:p w14:paraId="0C02CB08" w14:textId="17FD1C92"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2DA61806" w14:textId="77777777" w:rsidR="00EA2281" w:rsidRPr="00656C56" w:rsidRDefault="00EA2281" w:rsidP="000D538B">
            <w:pPr>
              <w:spacing w:after="0" w:line="240" w:lineRule="auto"/>
              <w:jc w:val="center"/>
              <w:rPr>
                <w:rFonts w:ascii="Book Antiqua" w:hAnsi="Book Antiqua" w:cs="Times New Roman"/>
                <w:sz w:val="20"/>
                <w:szCs w:val="20"/>
              </w:rPr>
            </w:pPr>
          </w:p>
        </w:tc>
        <w:tc>
          <w:tcPr>
            <w:tcW w:w="1970" w:type="dxa"/>
            <w:vAlign w:val="center"/>
          </w:tcPr>
          <w:p w14:paraId="62339AD1" w14:textId="4E22B848" w:rsidR="00EA2281"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63969E28" w14:textId="77777777" w:rsidTr="000D538B">
        <w:trPr>
          <w:trHeight w:val="245"/>
        </w:trPr>
        <w:tc>
          <w:tcPr>
            <w:tcW w:w="1648" w:type="dxa"/>
            <w:vMerge/>
            <w:vAlign w:val="center"/>
          </w:tcPr>
          <w:p w14:paraId="22D06E3D" w14:textId="77777777" w:rsidR="00EA2281" w:rsidRPr="00656C56" w:rsidRDefault="00EA2281" w:rsidP="000D538B">
            <w:pPr>
              <w:spacing w:after="0" w:line="240" w:lineRule="auto"/>
              <w:jc w:val="center"/>
              <w:rPr>
                <w:rFonts w:ascii="Book Antiqua" w:hAnsi="Book Antiqua" w:cs="Times New Roman"/>
                <w:sz w:val="20"/>
                <w:szCs w:val="20"/>
              </w:rPr>
            </w:pPr>
          </w:p>
        </w:tc>
        <w:tc>
          <w:tcPr>
            <w:tcW w:w="1796" w:type="dxa"/>
            <w:vAlign w:val="center"/>
          </w:tcPr>
          <w:p w14:paraId="3121D9ED" w14:textId="77777777"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Perceived Usefulness 7</w:t>
            </w:r>
          </w:p>
        </w:tc>
        <w:tc>
          <w:tcPr>
            <w:tcW w:w="1511" w:type="dxa"/>
            <w:vAlign w:val="center"/>
          </w:tcPr>
          <w:p w14:paraId="7AB222AD" w14:textId="18808529"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.605</w:t>
            </w:r>
          </w:p>
        </w:tc>
        <w:tc>
          <w:tcPr>
            <w:tcW w:w="847" w:type="dxa"/>
            <w:vAlign w:val="center"/>
          </w:tcPr>
          <w:p w14:paraId="1EE92EED" w14:textId="57F3AA7C"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56AD8C02" w14:textId="77777777" w:rsidR="00EA2281" w:rsidRPr="00656C56" w:rsidRDefault="00EA2281" w:rsidP="000D538B">
            <w:pPr>
              <w:spacing w:after="0" w:line="240" w:lineRule="auto"/>
              <w:jc w:val="center"/>
              <w:rPr>
                <w:rFonts w:ascii="Book Antiqua" w:hAnsi="Book Antiqua" w:cs="Times New Roman"/>
                <w:sz w:val="20"/>
                <w:szCs w:val="20"/>
              </w:rPr>
            </w:pPr>
          </w:p>
        </w:tc>
        <w:tc>
          <w:tcPr>
            <w:tcW w:w="1970" w:type="dxa"/>
            <w:vAlign w:val="center"/>
          </w:tcPr>
          <w:p w14:paraId="72B9F91C" w14:textId="032B1440" w:rsidR="00EA2281"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1F6F0DB3" w14:textId="77777777" w:rsidTr="000D538B">
        <w:trPr>
          <w:trHeight w:val="245"/>
        </w:trPr>
        <w:tc>
          <w:tcPr>
            <w:tcW w:w="1648" w:type="dxa"/>
            <w:vMerge/>
            <w:vAlign w:val="center"/>
          </w:tcPr>
          <w:p w14:paraId="243E4F75" w14:textId="77777777" w:rsidR="00EA2281" w:rsidRPr="00656C56" w:rsidRDefault="00EA2281" w:rsidP="000D538B">
            <w:pPr>
              <w:spacing w:after="0" w:line="240" w:lineRule="auto"/>
              <w:jc w:val="center"/>
              <w:rPr>
                <w:rFonts w:ascii="Book Antiqua" w:hAnsi="Book Antiqua" w:cs="Times New Roman"/>
                <w:sz w:val="20"/>
                <w:szCs w:val="20"/>
              </w:rPr>
            </w:pPr>
          </w:p>
        </w:tc>
        <w:tc>
          <w:tcPr>
            <w:tcW w:w="1796" w:type="dxa"/>
            <w:vAlign w:val="center"/>
          </w:tcPr>
          <w:p w14:paraId="057AF6B3" w14:textId="77777777"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Perceived Usefulness 8</w:t>
            </w:r>
          </w:p>
        </w:tc>
        <w:tc>
          <w:tcPr>
            <w:tcW w:w="1511" w:type="dxa"/>
            <w:vAlign w:val="center"/>
          </w:tcPr>
          <w:p w14:paraId="5956F789" w14:textId="1AE88779"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.648</w:t>
            </w:r>
          </w:p>
        </w:tc>
        <w:tc>
          <w:tcPr>
            <w:tcW w:w="847" w:type="dxa"/>
            <w:vAlign w:val="center"/>
          </w:tcPr>
          <w:p w14:paraId="786319AF" w14:textId="406B086F"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07FDC5E4" w14:textId="77777777" w:rsidR="00EA2281" w:rsidRPr="00656C56" w:rsidRDefault="00EA2281" w:rsidP="000D538B">
            <w:pPr>
              <w:spacing w:after="0" w:line="240" w:lineRule="auto"/>
              <w:jc w:val="center"/>
              <w:rPr>
                <w:rFonts w:ascii="Book Antiqua" w:hAnsi="Book Antiqua" w:cs="Times New Roman"/>
                <w:sz w:val="20"/>
                <w:szCs w:val="20"/>
              </w:rPr>
            </w:pPr>
          </w:p>
        </w:tc>
        <w:tc>
          <w:tcPr>
            <w:tcW w:w="1970" w:type="dxa"/>
            <w:vAlign w:val="center"/>
          </w:tcPr>
          <w:p w14:paraId="0CDD4364" w14:textId="5DED0BED" w:rsidR="00EA2281"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1E1E1D02" w14:textId="77777777" w:rsidTr="000D538B">
        <w:trPr>
          <w:trHeight w:val="245"/>
        </w:trPr>
        <w:tc>
          <w:tcPr>
            <w:tcW w:w="1648" w:type="dxa"/>
            <w:vMerge/>
            <w:vAlign w:val="center"/>
          </w:tcPr>
          <w:p w14:paraId="026D529D" w14:textId="77777777" w:rsidR="00EA2281" w:rsidRPr="00656C56" w:rsidRDefault="00EA2281" w:rsidP="000D538B">
            <w:pPr>
              <w:spacing w:after="0" w:line="240" w:lineRule="auto"/>
              <w:jc w:val="center"/>
              <w:rPr>
                <w:rFonts w:ascii="Book Antiqua" w:hAnsi="Book Antiqua" w:cs="Times New Roman"/>
                <w:sz w:val="20"/>
                <w:szCs w:val="20"/>
              </w:rPr>
            </w:pPr>
          </w:p>
        </w:tc>
        <w:tc>
          <w:tcPr>
            <w:tcW w:w="1796" w:type="dxa"/>
            <w:vAlign w:val="center"/>
          </w:tcPr>
          <w:p w14:paraId="3707088F" w14:textId="77777777"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Perceived Usefulness 9</w:t>
            </w:r>
          </w:p>
        </w:tc>
        <w:tc>
          <w:tcPr>
            <w:tcW w:w="1511" w:type="dxa"/>
            <w:vAlign w:val="center"/>
          </w:tcPr>
          <w:p w14:paraId="23E02048" w14:textId="121426FE"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.650</w:t>
            </w:r>
          </w:p>
        </w:tc>
        <w:tc>
          <w:tcPr>
            <w:tcW w:w="847" w:type="dxa"/>
            <w:vAlign w:val="center"/>
          </w:tcPr>
          <w:p w14:paraId="68433BD3" w14:textId="642887B0"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0BE93354" w14:textId="77777777" w:rsidR="00EA2281" w:rsidRPr="00656C56" w:rsidRDefault="00EA2281" w:rsidP="000D538B">
            <w:pPr>
              <w:spacing w:after="0" w:line="240" w:lineRule="auto"/>
              <w:jc w:val="center"/>
              <w:rPr>
                <w:rFonts w:ascii="Book Antiqua" w:hAnsi="Book Antiqua" w:cs="Times New Roman"/>
                <w:sz w:val="20"/>
                <w:szCs w:val="20"/>
              </w:rPr>
            </w:pPr>
          </w:p>
        </w:tc>
        <w:tc>
          <w:tcPr>
            <w:tcW w:w="1970" w:type="dxa"/>
            <w:vAlign w:val="center"/>
          </w:tcPr>
          <w:p w14:paraId="765B0D67" w14:textId="48089F99" w:rsidR="00EA2281"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66D0D7D4" w14:textId="77777777" w:rsidTr="000D538B">
        <w:trPr>
          <w:trHeight w:val="245"/>
        </w:trPr>
        <w:tc>
          <w:tcPr>
            <w:tcW w:w="1648" w:type="dxa"/>
            <w:vMerge/>
            <w:vAlign w:val="center"/>
          </w:tcPr>
          <w:p w14:paraId="044BA17C" w14:textId="77777777" w:rsidR="00EA2281" w:rsidRPr="00656C56" w:rsidRDefault="00EA2281" w:rsidP="000D538B">
            <w:pPr>
              <w:spacing w:after="0" w:line="240" w:lineRule="auto"/>
              <w:jc w:val="center"/>
              <w:rPr>
                <w:rFonts w:ascii="Book Antiqua" w:hAnsi="Book Antiqua" w:cs="Times New Roman"/>
                <w:sz w:val="20"/>
                <w:szCs w:val="20"/>
              </w:rPr>
            </w:pPr>
          </w:p>
        </w:tc>
        <w:tc>
          <w:tcPr>
            <w:tcW w:w="1796" w:type="dxa"/>
            <w:vAlign w:val="center"/>
          </w:tcPr>
          <w:p w14:paraId="647EB7A9" w14:textId="77777777"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Perceived Usefulness 10</w:t>
            </w:r>
          </w:p>
        </w:tc>
        <w:tc>
          <w:tcPr>
            <w:tcW w:w="1511" w:type="dxa"/>
            <w:vAlign w:val="center"/>
          </w:tcPr>
          <w:p w14:paraId="6C58AF46" w14:textId="74E75C54"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.743</w:t>
            </w:r>
          </w:p>
        </w:tc>
        <w:tc>
          <w:tcPr>
            <w:tcW w:w="847" w:type="dxa"/>
            <w:vAlign w:val="center"/>
          </w:tcPr>
          <w:p w14:paraId="21490B50" w14:textId="1881DCBC"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495F6AC2" w14:textId="77777777" w:rsidR="00EA2281" w:rsidRPr="00656C56" w:rsidRDefault="00EA2281" w:rsidP="000D538B">
            <w:pPr>
              <w:spacing w:after="0" w:line="240" w:lineRule="auto"/>
              <w:jc w:val="center"/>
              <w:rPr>
                <w:rFonts w:ascii="Book Antiqua" w:hAnsi="Book Antiqua" w:cs="Times New Roman"/>
                <w:sz w:val="20"/>
                <w:szCs w:val="20"/>
              </w:rPr>
            </w:pPr>
          </w:p>
        </w:tc>
        <w:tc>
          <w:tcPr>
            <w:tcW w:w="1970" w:type="dxa"/>
            <w:vAlign w:val="center"/>
          </w:tcPr>
          <w:p w14:paraId="0A43D1B6" w14:textId="73B957DB" w:rsidR="00EA2281"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15DB988E" w14:textId="77777777" w:rsidTr="000D538B">
        <w:trPr>
          <w:trHeight w:val="245"/>
        </w:trPr>
        <w:tc>
          <w:tcPr>
            <w:tcW w:w="1648" w:type="dxa"/>
            <w:vMerge/>
            <w:vAlign w:val="center"/>
          </w:tcPr>
          <w:p w14:paraId="74F4E05D" w14:textId="77777777" w:rsidR="00EA2281" w:rsidRPr="00656C56" w:rsidRDefault="00EA2281" w:rsidP="000D538B">
            <w:pPr>
              <w:spacing w:after="0" w:line="240" w:lineRule="auto"/>
              <w:jc w:val="center"/>
              <w:rPr>
                <w:rFonts w:ascii="Book Antiqua" w:hAnsi="Book Antiqua" w:cs="Times New Roman"/>
                <w:sz w:val="20"/>
                <w:szCs w:val="20"/>
              </w:rPr>
            </w:pPr>
          </w:p>
        </w:tc>
        <w:tc>
          <w:tcPr>
            <w:tcW w:w="1796" w:type="dxa"/>
            <w:vAlign w:val="center"/>
          </w:tcPr>
          <w:p w14:paraId="715055C1" w14:textId="77777777"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Perceived Usefulness 11</w:t>
            </w:r>
          </w:p>
        </w:tc>
        <w:tc>
          <w:tcPr>
            <w:tcW w:w="1511" w:type="dxa"/>
            <w:vAlign w:val="center"/>
          </w:tcPr>
          <w:p w14:paraId="31F6C4A0" w14:textId="7A7F3348"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.588</w:t>
            </w:r>
          </w:p>
        </w:tc>
        <w:tc>
          <w:tcPr>
            <w:tcW w:w="847" w:type="dxa"/>
            <w:vAlign w:val="center"/>
          </w:tcPr>
          <w:p w14:paraId="62E1FD2C" w14:textId="4CD1BFAA"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580EAE00" w14:textId="77777777" w:rsidR="00EA2281" w:rsidRPr="00656C56" w:rsidRDefault="00EA2281" w:rsidP="000D538B">
            <w:pPr>
              <w:spacing w:after="0" w:line="240" w:lineRule="auto"/>
              <w:jc w:val="center"/>
              <w:rPr>
                <w:rFonts w:ascii="Book Antiqua" w:hAnsi="Book Antiqua" w:cs="Times New Roman"/>
                <w:sz w:val="20"/>
                <w:szCs w:val="20"/>
              </w:rPr>
            </w:pPr>
          </w:p>
        </w:tc>
        <w:tc>
          <w:tcPr>
            <w:tcW w:w="1970" w:type="dxa"/>
            <w:vAlign w:val="center"/>
          </w:tcPr>
          <w:p w14:paraId="12BA7307" w14:textId="776404ED" w:rsidR="00EA2281"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4E87EBE0" w14:textId="77777777" w:rsidTr="000D538B">
        <w:trPr>
          <w:trHeight w:val="245"/>
        </w:trPr>
        <w:tc>
          <w:tcPr>
            <w:tcW w:w="1648" w:type="dxa"/>
            <w:vMerge/>
            <w:vAlign w:val="center"/>
          </w:tcPr>
          <w:p w14:paraId="24783E3A" w14:textId="77777777" w:rsidR="00EA2281" w:rsidRPr="00656C56" w:rsidRDefault="00EA2281" w:rsidP="000D538B">
            <w:pPr>
              <w:spacing w:after="0" w:line="240" w:lineRule="auto"/>
              <w:jc w:val="center"/>
              <w:rPr>
                <w:rFonts w:ascii="Book Antiqua" w:hAnsi="Book Antiqua" w:cs="Times New Roman"/>
                <w:sz w:val="20"/>
                <w:szCs w:val="20"/>
              </w:rPr>
            </w:pPr>
          </w:p>
        </w:tc>
        <w:tc>
          <w:tcPr>
            <w:tcW w:w="1796" w:type="dxa"/>
            <w:vAlign w:val="center"/>
          </w:tcPr>
          <w:p w14:paraId="33F80B37" w14:textId="77777777"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Perceived Usefulness 12</w:t>
            </w:r>
          </w:p>
        </w:tc>
        <w:tc>
          <w:tcPr>
            <w:tcW w:w="1511" w:type="dxa"/>
            <w:vAlign w:val="center"/>
          </w:tcPr>
          <w:p w14:paraId="4DD31625" w14:textId="1A923297"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.619</w:t>
            </w:r>
          </w:p>
        </w:tc>
        <w:tc>
          <w:tcPr>
            <w:tcW w:w="847" w:type="dxa"/>
            <w:vAlign w:val="center"/>
          </w:tcPr>
          <w:p w14:paraId="36056920" w14:textId="538FA334" w:rsidR="00EA2281" w:rsidRPr="00656C56" w:rsidRDefault="00EA2281"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220208AD" w14:textId="77777777" w:rsidR="00EA2281" w:rsidRPr="00656C56" w:rsidRDefault="00EA2281" w:rsidP="000D538B">
            <w:pPr>
              <w:spacing w:after="0" w:line="240" w:lineRule="auto"/>
              <w:jc w:val="center"/>
              <w:rPr>
                <w:rFonts w:ascii="Book Antiqua" w:hAnsi="Book Antiqua" w:cs="Times New Roman"/>
                <w:sz w:val="20"/>
                <w:szCs w:val="20"/>
              </w:rPr>
            </w:pPr>
          </w:p>
        </w:tc>
        <w:tc>
          <w:tcPr>
            <w:tcW w:w="1970" w:type="dxa"/>
            <w:vAlign w:val="center"/>
          </w:tcPr>
          <w:p w14:paraId="089EC8BF" w14:textId="34F43DEF" w:rsidR="00EA2281"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3114BC71" w14:textId="77777777" w:rsidTr="000D538B">
        <w:tc>
          <w:tcPr>
            <w:tcW w:w="1648" w:type="dxa"/>
            <w:vMerge w:val="restart"/>
            <w:vAlign w:val="center"/>
          </w:tcPr>
          <w:p w14:paraId="576B66D5" w14:textId="77777777" w:rsidR="000A1A3E" w:rsidRPr="00656C56" w:rsidRDefault="000A1A3E" w:rsidP="000D538B">
            <w:pPr>
              <w:spacing w:after="0" w:line="240" w:lineRule="auto"/>
              <w:jc w:val="center"/>
              <w:rPr>
                <w:rFonts w:ascii="Book Antiqua" w:hAnsi="Book Antiqua" w:cs="Times New Roman"/>
                <w:sz w:val="20"/>
                <w:szCs w:val="20"/>
              </w:rPr>
            </w:pPr>
          </w:p>
          <w:p w14:paraId="4E54E31A" w14:textId="77777777" w:rsidR="000A1A3E" w:rsidRPr="00656C56" w:rsidRDefault="000A1A3E" w:rsidP="000D538B">
            <w:pPr>
              <w:spacing w:after="0" w:line="240" w:lineRule="auto"/>
              <w:jc w:val="center"/>
              <w:rPr>
                <w:rFonts w:ascii="Book Antiqua" w:hAnsi="Book Antiqua" w:cs="Times New Roman"/>
                <w:sz w:val="20"/>
                <w:szCs w:val="20"/>
              </w:rPr>
            </w:pPr>
          </w:p>
          <w:p w14:paraId="77766CA9" w14:textId="658C9134"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Perceived Convenience</w:t>
            </w:r>
          </w:p>
        </w:tc>
        <w:tc>
          <w:tcPr>
            <w:tcW w:w="1796" w:type="dxa"/>
            <w:vAlign w:val="center"/>
          </w:tcPr>
          <w:p w14:paraId="153386AF" w14:textId="77777777"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Perceived Convenience 1</w:t>
            </w:r>
          </w:p>
        </w:tc>
        <w:tc>
          <w:tcPr>
            <w:tcW w:w="1511" w:type="dxa"/>
            <w:vAlign w:val="center"/>
          </w:tcPr>
          <w:p w14:paraId="74C2A1A4" w14:textId="2957F4B2"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.606</w:t>
            </w:r>
          </w:p>
        </w:tc>
        <w:tc>
          <w:tcPr>
            <w:tcW w:w="847" w:type="dxa"/>
            <w:vAlign w:val="center"/>
          </w:tcPr>
          <w:p w14:paraId="69C00803" w14:textId="45B6EB43"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restart"/>
            <w:vAlign w:val="center"/>
          </w:tcPr>
          <w:p w14:paraId="2C20AE1E" w14:textId="40956E2E"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.802</w:t>
            </w:r>
          </w:p>
        </w:tc>
        <w:tc>
          <w:tcPr>
            <w:tcW w:w="1970" w:type="dxa"/>
            <w:vAlign w:val="center"/>
          </w:tcPr>
          <w:p w14:paraId="0700499D" w14:textId="3C9A5F57" w:rsidR="000A1A3E"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6D79AF8A" w14:textId="77777777" w:rsidTr="000D538B">
        <w:tc>
          <w:tcPr>
            <w:tcW w:w="1648" w:type="dxa"/>
            <w:vMerge/>
            <w:vAlign w:val="center"/>
          </w:tcPr>
          <w:p w14:paraId="038DFB91" w14:textId="77777777" w:rsidR="000A1A3E" w:rsidRPr="00656C56" w:rsidRDefault="000A1A3E" w:rsidP="000D538B">
            <w:pPr>
              <w:spacing w:after="0" w:line="240" w:lineRule="auto"/>
              <w:jc w:val="center"/>
              <w:rPr>
                <w:rFonts w:ascii="Book Antiqua" w:hAnsi="Book Antiqua" w:cs="Times New Roman"/>
                <w:sz w:val="20"/>
                <w:szCs w:val="20"/>
              </w:rPr>
            </w:pPr>
          </w:p>
        </w:tc>
        <w:tc>
          <w:tcPr>
            <w:tcW w:w="1796" w:type="dxa"/>
            <w:vAlign w:val="center"/>
          </w:tcPr>
          <w:p w14:paraId="78F8AC35" w14:textId="77777777"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Perceived Convenience 2</w:t>
            </w:r>
          </w:p>
        </w:tc>
        <w:tc>
          <w:tcPr>
            <w:tcW w:w="1511" w:type="dxa"/>
            <w:vAlign w:val="center"/>
          </w:tcPr>
          <w:p w14:paraId="76F378D8" w14:textId="45B25E22"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.485</w:t>
            </w:r>
          </w:p>
        </w:tc>
        <w:tc>
          <w:tcPr>
            <w:tcW w:w="847" w:type="dxa"/>
            <w:vAlign w:val="center"/>
          </w:tcPr>
          <w:p w14:paraId="756FDF97" w14:textId="51B05793"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1B6B3CEC" w14:textId="77777777" w:rsidR="000A1A3E" w:rsidRPr="00656C56" w:rsidRDefault="000A1A3E" w:rsidP="000D538B">
            <w:pPr>
              <w:spacing w:after="0" w:line="240" w:lineRule="auto"/>
              <w:jc w:val="center"/>
              <w:rPr>
                <w:rFonts w:ascii="Book Antiqua" w:hAnsi="Book Antiqua" w:cs="Times New Roman"/>
                <w:sz w:val="20"/>
                <w:szCs w:val="20"/>
              </w:rPr>
            </w:pPr>
          </w:p>
        </w:tc>
        <w:tc>
          <w:tcPr>
            <w:tcW w:w="1970" w:type="dxa"/>
            <w:vAlign w:val="center"/>
          </w:tcPr>
          <w:p w14:paraId="5FE19E10" w14:textId="4C18BAD0" w:rsidR="000A1A3E"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5E4FF8E2" w14:textId="77777777" w:rsidTr="000D538B">
        <w:tc>
          <w:tcPr>
            <w:tcW w:w="1648" w:type="dxa"/>
            <w:vMerge/>
            <w:vAlign w:val="center"/>
          </w:tcPr>
          <w:p w14:paraId="70503844" w14:textId="77777777" w:rsidR="000A1A3E" w:rsidRPr="00656C56" w:rsidRDefault="000A1A3E" w:rsidP="000D538B">
            <w:pPr>
              <w:spacing w:after="0" w:line="240" w:lineRule="auto"/>
              <w:jc w:val="center"/>
              <w:rPr>
                <w:rFonts w:ascii="Book Antiqua" w:hAnsi="Book Antiqua" w:cs="Times New Roman"/>
                <w:sz w:val="20"/>
                <w:szCs w:val="20"/>
              </w:rPr>
            </w:pPr>
          </w:p>
        </w:tc>
        <w:tc>
          <w:tcPr>
            <w:tcW w:w="1796" w:type="dxa"/>
            <w:vAlign w:val="center"/>
          </w:tcPr>
          <w:p w14:paraId="508B81B6" w14:textId="77777777"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Perceived Convenience 3</w:t>
            </w:r>
          </w:p>
        </w:tc>
        <w:tc>
          <w:tcPr>
            <w:tcW w:w="1511" w:type="dxa"/>
            <w:vAlign w:val="center"/>
          </w:tcPr>
          <w:p w14:paraId="12FC0A72" w14:textId="248C8642"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.435</w:t>
            </w:r>
          </w:p>
        </w:tc>
        <w:tc>
          <w:tcPr>
            <w:tcW w:w="847" w:type="dxa"/>
            <w:vAlign w:val="center"/>
          </w:tcPr>
          <w:p w14:paraId="6A297D65" w14:textId="60E5878C"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155E28FB" w14:textId="77777777" w:rsidR="000A1A3E" w:rsidRPr="00656C56" w:rsidRDefault="000A1A3E" w:rsidP="000D538B">
            <w:pPr>
              <w:spacing w:after="0" w:line="240" w:lineRule="auto"/>
              <w:jc w:val="center"/>
              <w:rPr>
                <w:rFonts w:ascii="Book Antiqua" w:hAnsi="Book Antiqua" w:cs="Times New Roman"/>
                <w:sz w:val="20"/>
                <w:szCs w:val="20"/>
              </w:rPr>
            </w:pPr>
          </w:p>
        </w:tc>
        <w:tc>
          <w:tcPr>
            <w:tcW w:w="1970" w:type="dxa"/>
            <w:vAlign w:val="center"/>
          </w:tcPr>
          <w:p w14:paraId="54BC7E8E" w14:textId="78324202" w:rsidR="000A1A3E"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6B2D15E0" w14:textId="77777777" w:rsidTr="000D538B">
        <w:tc>
          <w:tcPr>
            <w:tcW w:w="1648" w:type="dxa"/>
            <w:vMerge/>
            <w:vAlign w:val="center"/>
          </w:tcPr>
          <w:p w14:paraId="3D0BD423" w14:textId="77777777" w:rsidR="000A1A3E" w:rsidRPr="00656C56" w:rsidRDefault="000A1A3E" w:rsidP="000D538B">
            <w:pPr>
              <w:spacing w:after="0" w:line="240" w:lineRule="auto"/>
              <w:jc w:val="center"/>
              <w:rPr>
                <w:rFonts w:ascii="Book Antiqua" w:hAnsi="Book Antiqua" w:cs="Times New Roman"/>
                <w:sz w:val="20"/>
                <w:szCs w:val="20"/>
              </w:rPr>
            </w:pPr>
          </w:p>
        </w:tc>
        <w:tc>
          <w:tcPr>
            <w:tcW w:w="1796" w:type="dxa"/>
            <w:vAlign w:val="center"/>
          </w:tcPr>
          <w:p w14:paraId="09D61AFC" w14:textId="77777777"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Perceived Convenience 4</w:t>
            </w:r>
          </w:p>
        </w:tc>
        <w:tc>
          <w:tcPr>
            <w:tcW w:w="1511" w:type="dxa"/>
            <w:vAlign w:val="center"/>
          </w:tcPr>
          <w:p w14:paraId="75D5E7F8" w14:textId="3D89650E"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.668</w:t>
            </w:r>
          </w:p>
        </w:tc>
        <w:tc>
          <w:tcPr>
            <w:tcW w:w="847" w:type="dxa"/>
            <w:vAlign w:val="center"/>
          </w:tcPr>
          <w:p w14:paraId="2A311EAA" w14:textId="406689B2"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183E0C00" w14:textId="77777777" w:rsidR="000A1A3E" w:rsidRPr="00656C56" w:rsidRDefault="000A1A3E" w:rsidP="000D538B">
            <w:pPr>
              <w:spacing w:after="0" w:line="240" w:lineRule="auto"/>
              <w:jc w:val="center"/>
              <w:rPr>
                <w:rFonts w:ascii="Book Antiqua" w:hAnsi="Book Antiqua" w:cs="Times New Roman"/>
                <w:sz w:val="20"/>
                <w:szCs w:val="20"/>
              </w:rPr>
            </w:pPr>
          </w:p>
        </w:tc>
        <w:tc>
          <w:tcPr>
            <w:tcW w:w="1970" w:type="dxa"/>
            <w:vAlign w:val="center"/>
          </w:tcPr>
          <w:p w14:paraId="3972261E" w14:textId="3DC1CE0A" w:rsidR="000A1A3E"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684A5551" w14:textId="77777777" w:rsidTr="000D538B">
        <w:tc>
          <w:tcPr>
            <w:tcW w:w="1648" w:type="dxa"/>
            <w:vMerge/>
            <w:vAlign w:val="center"/>
          </w:tcPr>
          <w:p w14:paraId="3BAD2F6E" w14:textId="77777777" w:rsidR="000A1A3E" w:rsidRPr="00656C56" w:rsidRDefault="000A1A3E" w:rsidP="000D538B">
            <w:pPr>
              <w:spacing w:after="0" w:line="240" w:lineRule="auto"/>
              <w:jc w:val="center"/>
              <w:rPr>
                <w:rFonts w:ascii="Book Antiqua" w:hAnsi="Book Antiqua" w:cs="Times New Roman"/>
                <w:sz w:val="20"/>
                <w:szCs w:val="20"/>
              </w:rPr>
            </w:pPr>
          </w:p>
        </w:tc>
        <w:tc>
          <w:tcPr>
            <w:tcW w:w="1796" w:type="dxa"/>
            <w:vAlign w:val="center"/>
          </w:tcPr>
          <w:p w14:paraId="7E016EF1" w14:textId="77777777"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Perceived Convenience 5</w:t>
            </w:r>
          </w:p>
        </w:tc>
        <w:tc>
          <w:tcPr>
            <w:tcW w:w="1511" w:type="dxa"/>
            <w:vAlign w:val="center"/>
          </w:tcPr>
          <w:p w14:paraId="180A078B" w14:textId="4326AAD4"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.616</w:t>
            </w:r>
          </w:p>
        </w:tc>
        <w:tc>
          <w:tcPr>
            <w:tcW w:w="847" w:type="dxa"/>
            <w:vAlign w:val="center"/>
          </w:tcPr>
          <w:p w14:paraId="53D019DD" w14:textId="51682123"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1BC7D9AB" w14:textId="77777777" w:rsidR="000A1A3E" w:rsidRPr="00656C56" w:rsidRDefault="000A1A3E" w:rsidP="000D538B">
            <w:pPr>
              <w:spacing w:after="0" w:line="240" w:lineRule="auto"/>
              <w:jc w:val="center"/>
              <w:rPr>
                <w:rFonts w:ascii="Book Antiqua" w:hAnsi="Book Antiqua" w:cs="Times New Roman"/>
                <w:sz w:val="20"/>
                <w:szCs w:val="20"/>
              </w:rPr>
            </w:pPr>
          </w:p>
        </w:tc>
        <w:tc>
          <w:tcPr>
            <w:tcW w:w="1970" w:type="dxa"/>
            <w:vAlign w:val="center"/>
          </w:tcPr>
          <w:p w14:paraId="717D203A" w14:textId="505C7043" w:rsidR="000A1A3E"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7D42A366" w14:textId="77777777" w:rsidTr="000D538B">
        <w:tc>
          <w:tcPr>
            <w:tcW w:w="1648" w:type="dxa"/>
            <w:vMerge/>
            <w:vAlign w:val="center"/>
          </w:tcPr>
          <w:p w14:paraId="06B7F532" w14:textId="77777777" w:rsidR="000A1A3E" w:rsidRPr="00656C56" w:rsidRDefault="000A1A3E" w:rsidP="000D538B">
            <w:pPr>
              <w:spacing w:after="0" w:line="240" w:lineRule="auto"/>
              <w:jc w:val="center"/>
              <w:rPr>
                <w:rFonts w:ascii="Book Antiqua" w:hAnsi="Book Antiqua" w:cs="Times New Roman"/>
                <w:sz w:val="20"/>
                <w:szCs w:val="20"/>
              </w:rPr>
            </w:pPr>
          </w:p>
        </w:tc>
        <w:tc>
          <w:tcPr>
            <w:tcW w:w="1796" w:type="dxa"/>
            <w:vAlign w:val="center"/>
          </w:tcPr>
          <w:p w14:paraId="5A4640CD" w14:textId="77777777"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Perceived Convenience 6</w:t>
            </w:r>
          </w:p>
        </w:tc>
        <w:tc>
          <w:tcPr>
            <w:tcW w:w="1511" w:type="dxa"/>
            <w:vAlign w:val="center"/>
          </w:tcPr>
          <w:p w14:paraId="5430D6CE" w14:textId="36DF4A45"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.580</w:t>
            </w:r>
          </w:p>
        </w:tc>
        <w:tc>
          <w:tcPr>
            <w:tcW w:w="847" w:type="dxa"/>
            <w:vAlign w:val="center"/>
          </w:tcPr>
          <w:p w14:paraId="70AD90F9" w14:textId="0C522404"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6D77251C" w14:textId="77777777" w:rsidR="000A1A3E" w:rsidRPr="00656C56" w:rsidRDefault="000A1A3E" w:rsidP="000D538B">
            <w:pPr>
              <w:spacing w:after="0" w:line="240" w:lineRule="auto"/>
              <w:jc w:val="center"/>
              <w:rPr>
                <w:rFonts w:ascii="Book Antiqua" w:hAnsi="Book Antiqua" w:cs="Times New Roman"/>
                <w:sz w:val="20"/>
                <w:szCs w:val="20"/>
              </w:rPr>
            </w:pPr>
          </w:p>
        </w:tc>
        <w:tc>
          <w:tcPr>
            <w:tcW w:w="1970" w:type="dxa"/>
            <w:vAlign w:val="center"/>
          </w:tcPr>
          <w:p w14:paraId="4D9F8F20" w14:textId="54F1F9CA" w:rsidR="000A1A3E"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07175FC1" w14:textId="77777777" w:rsidTr="000D538B">
        <w:tc>
          <w:tcPr>
            <w:tcW w:w="1648" w:type="dxa"/>
            <w:vMerge w:val="restart"/>
            <w:vAlign w:val="center"/>
          </w:tcPr>
          <w:p w14:paraId="402F7EC0" w14:textId="182885C0"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Customer Decision</w:t>
            </w:r>
          </w:p>
        </w:tc>
        <w:tc>
          <w:tcPr>
            <w:tcW w:w="1796" w:type="dxa"/>
            <w:vAlign w:val="center"/>
          </w:tcPr>
          <w:p w14:paraId="791E6C08" w14:textId="6A9DE53B"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Customer Decision 1</w:t>
            </w:r>
          </w:p>
        </w:tc>
        <w:tc>
          <w:tcPr>
            <w:tcW w:w="1511" w:type="dxa"/>
            <w:vAlign w:val="center"/>
          </w:tcPr>
          <w:p w14:paraId="1F235868" w14:textId="2A5A102A"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.547</w:t>
            </w:r>
          </w:p>
        </w:tc>
        <w:tc>
          <w:tcPr>
            <w:tcW w:w="847" w:type="dxa"/>
            <w:vAlign w:val="center"/>
          </w:tcPr>
          <w:p w14:paraId="2A035E08" w14:textId="22DCF2D5"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restart"/>
            <w:vAlign w:val="center"/>
          </w:tcPr>
          <w:p w14:paraId="5E3B20FC" w14:textId="2A42F6BC"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.882</w:t>
            </w:r>
          </w:p>
        </w:tc>
        <w:tc>
          <w:tcPr>
            <w:tcW w:w="1970" w:type="dxa"/>
            <w:vAlign w:val="center"/>
          </w:tcPr>
          <w:p w14:paraId="1D6D59B6" w14:textId="201127F8" w:rsidR="000A1A3E"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7EEDA576" w14:textId="77777777" w:rsidTr="000D538B">
        <w:tc>
          <w:tcPr>
            <w:tcW w:w="1648" w:type="dxa"/>
            <w:vMerge/>
            <w:vAlign w:val="center"/>
          </w:tcPr>
          <w:p w14:paraId="72651C4E" w14:textId="6EF73B27" w:rsidR="000A1A3E" w:rsidRPr="00656C56" w:rsidRDefault="000A1A3E" w:rsidP="000D538B">
            <w:pPr>
              <w:spacing w:after="0" w:line="240" w:lineRule="auto"/>
              <w:jc w:val="center"/>
              <w:rPr>
                <w:rFonts w:ascii="Book Antiqua" w:hAnsi="Book Antiqua" w:cs="Times New Roman"/>
                <w:sz w:val="20"/>
                <w:szCs w:val="20"/>
              </w:rPr>
            </w:pPr>
          </w:p>
        </w:tc>
        <w:tc>
          <w:tcPr>
            <w:tcW w:w="1796" w:type="dxa"/>
            <w:vAlign w:val="center"/>
          </w:tcPr>
          <w:p w14:paraId="2BFBBF52" w14:textId="49C708F9"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Customer Decision 2</w:t>
            </w:r>
          </w:p>
        </w:tc>
        <w:tc>
          <w:tcPr>
            <w:tcW w:w="1511" w:type="dxa"/>
            <w:vAlign w:val="center"/>
          </w:tcPr>
          <w:p w14:paraId="73E7753E" w14:textId="752C6738"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.676</w:t>
            </w:r>
          </w:p>
        </w:tc>
        <w:tc>
          <w:tcPr>
            <w:tcW w:w="847" w:type="dxa"/>
            <w:vAlign w:val="center"/>
          </w:tcPr>
          <w:p w14:paraId="1189BE2B" w14:textId="25D88CC9"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6C5127CC" w14:textId="77777777" w:rsidR="000A1A3E" w:rsidRPr="00656C56" w:rsidRDefault="000A1A3E" w:rsidP="000D538B">
            <w:pPr>
              <w:spacing w:after="0" w:line="240" w:lineRule="auto"/>
              <w:jc w:val="center"/>
              <w:rPr>
                <w:rFonts w:ascii="Book Antiqua" w:hAnsi="Book Antiqua" w:cs="Times New Roman"/>
                <w:sz w:val="20"/>
                <w:szCs w:val="20"/>
              </w:rPr>
            </w:pPr>
          </w:p>
        </w:tc>
        <w:tc>
          <w:tcPr>
            <w:tcW w:w="1970" w:type="dxa"/>
            <w:vAlign w:val="center"/>
          </w:tcPr>
          <w:p w14:paraId="0070B573" w14:textId="6891A7F1" w:rsidR="000A1A3E"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0F9B381A" w14:textId="77777777" w:rsidTr="000D538B">
        <w:tc>
          <w:tcPr>
            <w:tcW w:w="1648" w:type="dxa"/>
            <w:vMerge/>
            <w:vAlign w:val="center"/>
          </w:tcPr>
          <w:p w14:paraId="25A9496B" w14:textId="77777777" w:rsidR="000A1A3E" w:rsidRPr="00656C56" w:rsidRDefault="000A1A3E" w:rsidP="000D538B">
            <w:pPr>
              <w:spacing w:after="0" w:line="240" w:lineRule="auto"/>
              <w:jc w:val="center"/>
              <w:rPr>
                <w:rFonts w:ascii="Book Antiqua" w:hAnsi="Book Antiqua" w:cs="Times New Roman"/>
                <w:sz w:val="20"/>
                <w:szCs w:val="20"/>
              </w:rPr>
            </w:pPr>
          </w:p>
        </w:tc>
        <w:tc>
          <w:tcPr>
            <w:tcW w:w="1796" w:type="dxa"/>
            <w:vAlign w:val="center"/>
          </w:tcPr>
          <w:p w14:paraId="6A725E6B" w14:textId="2B464B36"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Customer Decision 3</w:t>
            </w:r>
          </w:p>
        </w:tc>
        <w:tc>
          <w:tcPr>
            <w:tcW w:w="1511" w:type="dxa"/>
            <w:vAlign w:val="center"/>
          </w:tcPr>
          <w:p w14:paraId="409D12D3" w14:textId="3E9E8B81"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.688</w:t>
            </w:r>
          </w:p>
        </w:tc>
        <w:tc>
          <w:tcPr>
            <w:tcW w:w="847" w:type="dxa"/>
            <w:vAlign w:val="center"/>
          </w:tcPr>
          <w:p w14:paraId="64E80E54" w14:textId="60D43D71"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357A9903" w14:textId="77777777" w:rsidR="000A1A3E" w:rsidRPr="00656C56" w:rsidRDefault="000A1A3E" w:rsidP="000D538B">
            <w:pPr>
              <w:spacing w:after="0" w:line="240" w:lineRule="auto"/>
              <w:jc w:val="center"/>
              <w:rPr>
                <w:rFonts w:ascii="Book Antiqua" w:hAnsi="Book Antiqua" w:cs="Times New Roman"/>
                <w:sz w:val="20"/>
                <w:szCs w:val="20"/>
              </w:rPr>
            </w:pPr>
          </w:p>
        </w:tc>
        <w:tc>
          <w:tcPr>
            <w:tcW w:w="1970" w:type="dxa"/>
            <w:vAlign w:val="center"/>
          </w:tcPr>
          <w:p w14:paraId="3B4CE287" w14:textId="0E2C6DC1" w:rsidR="000A1A3E"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4413DD43" w14:textId="77777777" w:rsidTr="000D538B">
        <w:tc>
          <w:tcPr>
            <w:tcW w:w="1648" w:type="dxa"/>
            <w:vMerge/>
            <w:vAlign w:val="center"/>
          </w:tcPr>
          <w:p w14:paraId="38ADB95C" w14:textId="77777777" w:rsidR="000A1A3E" w:rsidRPr="00656C56" w:rsidRDefault="000A1A3E" w:rsidP="000D538B">
            <w:pPr>
              <w:spacing w:after="0" w:line="240" w:lineRule="auto"/>
              <w:jc w:val="center"/>
              <w:rPr>
                <w:rFonts w:ascii="Book Antiqua" w:hAnsi="Book Antiqua" w:cs="Times New Roman"/>
                <w:sz w:val="20"/>
                <w:szCs w:val="20"/>
              </w:rPr>
            </w:pPr>
          </w:p>
        </w:tc>
        <w:tc>
          <w:tcPr>
            <w:tcW w:w="1796" w:type="dxa"/>
            <w:vAlign w:val="center"/>
          </w:tcPr>
          <w:p w14:paraId="7BACC394" w14:textId="17355367"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Customer Decision 4</w:t>
            </w:r>
          </w:p>
        </w:tc>
        <w:tc>
          <w:tcPr>
            <w:tcW w:w="1511" w:type="dxa"/>
            <w:vAlign w:val="center"/>
          </w:tcPr>
          <w:p w14:paraId="2DD7F7B5" w14:textId="29144093"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.601</w:t>
            </w:r>
          </w:p>
        </w:tc>
        <w:tc>
          <w:tcPr>
            <w:tcW w:w="847" w:type="dxa"/>
            <w:vAlign w:val="center"/>
          </w:tcPr>
          <w:p w14:paraId="5146A6CE" w14:textId="1F9658E0"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1E7A14B0" w14:textId="77777777" w:rsidR="000A1A3E" w:rsidRPr="00656C56" w:rsidRDefault="000A1A3E" w:rsidP="000D538B">
            <w:pPr>
              <w:spacing w:after="0" w:line="240" w:lineRule="auto"/>
              <w:jc w:val="center"/>
              <w:rPr>
                <w:rFonts w:ascii="Book Antiqua" w:hAnsi="Book Antiqua" w:cs="Times New Roman"/>
                <w:sz w:val="20"/>
                <w:szCs w:val="20"/>
              </w:rPr>
            </w:pPr>
          </w:p>
        </w:tc>
        <w:tc>
          <w:tcPr>
            <w:tcW w:w="1970" w:type="dxa"/>
            <w:vAlign w:val="center"/>
          </w:tcPr>
          <w:p w14:paraId="4C787456" w14:textId="56E2AAE6" w:rsidR="000A1A3E"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4E65585A" w14:textId="77777777" w:rsidTr="000D538B">
        <w:tc>
          <w:tcPr>
            <w:tcW w:w="1648" w:type="dxa"/>
            <w:vMerge/>
            <w:vAlign w:val="center"/>
          </w:tcPr>
          <w:p w14:paraId="0567AC0E" w14:textId="77777777" w:rsidR="000A1A3E" w:rsidRPr="00656C56" w:rsidRDefault="000A1A3E" w:rsidP="000D538B">
            <w:pPr>
              <w:spacing w:after="0" w:line="240" w:lineRule="auto"/>
              <w:jc w:val="center"/>
              <w:rPr>
                <w:rFonts w:ascii="Book Antiqua" w:hAnsi="Book Antiqua" w:cs="Times New Roman"/>
                <w:sz w:val="20"/>
                <w:szCs w:val="20"/>
              </w:rPr>
            </w:pPr>
          </w:p>
        </w:tc>
        <w:tc>
          <w:tcPr>
            <w:tcW w:w="1796" w:type="dxa"/>
            <w:vAlign w:val="center"/>
          </w:tcPr>
          <w:p w14:paraId="754042F0" w14:textId="64549E24"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Customer Decision 5</w:t>
            </w:r>
          </w:p>
        </w:tc>
        <w:tc>
          <w:tcPr>
            <w:tcW w:w="1511" w:type="dxa"/>
            <w:vAlign w:val="center"/>
          </w:tcPr>
          <w:p w14:paraId="3D54F7AF" w14:textId="130FB598"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.655</w:t>
            </w:r>
          </w:p>
        </w:tc>
        <w:tc>
          <w:tcPr>
            <w:tcW w:w="847" w:type="dxa"/>
            <w:vAlign w:val="center"/>
          </w:tcPr>
          <w:p w14:paraId="7FAED035" w14:textId="5086E14B"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70768713" w14:textId="77777777" w:rsidR="000A1A3E" w:rsidRPr="00656C56" w:rsidRDefault="000A1A3E" w:rsidP="000D538B">
            <w:pPr>
              <w:spacing w:after="0" w:line="240" w:lineRule="auto"/>
              <w:jc w:val="center"/>
              <w:rPr>
                <w:rFonts w:ascii="Book Antiqua" w:hAnsi="Book Antiqua" w:cs="Times New Roman"/>
                <w:sz w:val="20"/>
                <w:szCs w:val="20"/>
              </w:rPr>
            </w:pPr>
          </w:p>
        </w:tc>
        <w:tc>
          <w:tcPr>
            <w:tcW w:w="1970" w:type="dxa"/>
            <w:vAlign w:val="center"/>
          </w:tcPr>
          <w:p w14:paraId="0E28CDA1" w14:textId="1AE6D41E" w:rsidR="000A1A3E"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1F5AE7FB" w14:textId="77777777" w:rsidTr="000D538B">
        <w:tc>
          <w:tcPr>
            <w:tcW w:w="1648" w:type="dxa"/>
            <w:vMerge/>
            <w:vAlign w:val="center"/>
          </w:tcPr>
          <w:p w14:paraId="1514CCDF" w14:textId="77777777" w:rsidR="000A1A3E" w:rsidRPr="00656C56" w:rsidRDefault="000A1A3E" w:rsidP="000D538B">
            <w:pPr>
              <w:spacing w:after="0" w:line="240" w:lineRule="auto"/>
              <w:jc w:val="center"/>
              <w:rPr>
                <w:rFonts w:ascii="Book Antiqua" w:hAnsi="Book Antiqua" w:cs="Times New Roman"/>
                <w:sz w:val="20"/>
                <w:szCs w:val="20"/>
              </w:rPr>
            </w:pPr>
          </w:p>
        </w:tc>
        <w:tc>
          <w:tcPr>
            <w:tcW w:w="1796" w:type="dxa"/>
            <w:vAlign w:val="center"/>
          </w:tcPr>
          <w:p w14:paraId="5A04553C" w14:textId="08427B91"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Customer Decision 6</w:t>
            </w:r>
          </w:p>
        </w:tc>
        <w:tc>
          <w:tcPr>
            <w:tcW w:w="1511" w:type="dxa"/>
            <w:vAlign w:val="center"/>
          </w:tcPr>
          <w:p w14:paraId="7346D0E9" w14:textId="5700031E"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.737</w:t>
            </w:r>
          </w:p>
        </w:tc>
        <w:tc>
          <w:tcPr>
            <w:tcW w:w="847" w:type="dxa"/>
            <w:vAlign w:val="center"/>
          </w:tcPr>
          <w:p w14:paraId="7EC96CFB" w14:textId="33EA99E8"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1066E095" w14:textId="77777777" w:rsidR="000A1A3E" w:rsidRPr="00656C56" w:rsidRDefault="000A1A3E" w:rsidP="000D538B">
            <w:pPr>
              <w:spacing w:after="0" w:line="240" w:lineRule="auto"/>
              <w:jc w:val="center"/>
              <w:rPr>
                <w:rFonts w:ascii="Book Antiqua" w:hAnsi="Book Antiqua" w:cs="Times New Roman"/>
                <w:sz w:val="20"/>
                <w:szCs w:val="20"/>
              </w:rPr>
            </w:pPr>
          </w:p>
        </w:tc>
        <w:tc>
          <w:tcPr>
            <w:tcW w:w="1970" w:type="dxa"/>
            <w:vAlign w:val="center"/>
          </w:tcPr>
          <w:p w14:paraId="55C2704C" w14:textId="34C353A0" w:rsidR="000A1A3E"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2670FD77" w14:textId="77777777" w:rsidTr="000D538B">
        <w:tc>
          <w:tcPr>
            <w:tcW w:w="1648" w:type="dxa"/>
            <w:vMerge/>
            <w:vAlign w:val="center"/>
          </w:tcPr>
          <w:p w14:paraId="38B3D574" w14:textId="77777777" w:rsidR="000A1A3E" w:rsidRPr="00656C56" w:rsidRDefault="000A1A3E" w:rsidP="000D538B">
            <w:pPr>
              <w:spacing w:after="0" w:line="240" w:lineRule="auto"/>
              <w:jc w:val="center"/>
              <w:rPr>
                <w:rFonts w:ascii="Book Antiqua" w:hAnsi="Book Antiqua" w:cs="Times New Roman"/>
                <w:sz w:val="20"/>
                <w:szCs w:val="20"/>
              </w:rPr>
            </w:pPr>
          </w:p>
        </w:tc>
        <w:tc>
          <w:tcPr>
            <w:tcW w:w="1796" w:type="dxa"/>
            <w:vAlign w:val="center"/>
          </w:tcPr>
          <w:p w14:paraId="66109A81" w14:textId="645E1673"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Customer Decision 7</w:t>
            </w:r>
          </w:p>
        </w:tc>
        <w:tc>
          <w:tcPr>
            <w:tcW w:w="1511" w:type="dxa"/>
            <w:vAlign w:val="center"/>
          </w:tcPr>
          <w:p w14:paraId="26043F20" w14:textId="14A23619"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.619</w:t>
            </w:r>
          </w:p>
        </w:tc>
        <w:tc>
          <w:tcPr>
            <w:tcW w:w="847" w:type="dxa"/>
            <w:vAlign w:val="center"/>
          </w:tcPr>
          <w:p w14:paraId="0BF6768F" w14:textId="27585C33"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092F0DD1" w14:textId="77777777" w:rsidR="000A1A3E" w:rsidRPr="00656C56" w:rsidRDefault="000A1A3E" w:rsidP="000D538B">
            <w:pPr>
              <w:spacing w:after="0" w:line="240" w:lineRule="auto"/>
              <w:jc w:val="center"/>
              <w:rPr>
                <w:rFonts w:ascii="Book Antiqua" w:hAnsi="Book Antiqua" w:cs="Times New Roman"/>
                <w:sz w:val="20"/>
                <w:szCs w:val="20"/>
              </w:rPr>
            </w:pPr>
          </w:p>
        </w:tc>
        <w:tc>
          <w:tcPr>
            <w:tcW w:w="1970" w:type="dxa"/>
            <w:vAlign w:val="center"/>
          </w:tcPr>
          <w:p w14:paraId="6D31B170" w14:textId="42F94E2E" w:rsidR="000A1A3E"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r w:rsidR="009104C4" w:rsidRPr="00656C56" w14:paraId="3EEDA10E" w14:textId="77777777" w:rsidTr="000D538B">
        <w:tc>
          <w:tcPr>
            <w:tcW w:w="1648" w:type="dxa"/>
            <w:vMerge/>
            <w:vAlign w:val="center"/>
          </w:tcPr>
          <w:p w14:paraId="183BA8BA" w14:textId="77777777" w:rsidR="000A1A3E" w:rsidRPr="00656C56" w:rsidRDefault="000A1A3E" w:rsidP="000D538B">
            <w:pPr>
              <w:spacing w:after="0" w:line="240" w:lineRule="auto"/>
              <w:jc w:val="center"/>
              <w:rPr>
                <w:rFonts w:ascii="Book Antiqua" w:hAnsi="Book Antiqua" w:cs="Times New Roman"/>
                <w:sz w:val="20"/>
                <w:szCs w:val="20"/>
              </w:rPr>
            </w:pPr>
          </w:p>
        </w:tc>
        <w:tc>
          <w:tcPr>
            <w:tcW w:w="1796" w:type="dxa"/>
            <w:vAlign w:val="center"/>
          </w:tcPr>
          <w:p w14:paraId="43C4AE3A" w14:textId="25F4429C"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Customer Decision 8</w:t>
            </w:r>
          </w:p>
        </w:tc>
        <w:tc>
          <w:tcPr>
            <w:tcW w:w="1511" w:type="dxa"/>
            <w:vAlign w:val="center"/>
          </w:tcPr>
          <w:p w14:paraId="6B5CCBEC" w14:textId="22729668"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Arial"/>
                <w:color w:val="010205"/>
                <w:sz w:val="20"/>
                <w:szCs w:val="20"/>
                <w:lang w:val="en-GB"/>
              </w:rPr>
              <w:t>.693</w:t>
            </w:r>
          </w:p>
        </w:tc>
        <w:tc>
          <w:tcPr>
            <w:tcW w:w="847" w:type="dxa"/>
            <w:vAlign w:val="center"/>
          </w:tcPr>
          <w:p w14:paraId="6208094E" w14:textId="3B8523C2" w:rsidR="000A1A3E" w:rsidRPr="00656C56" w:rsidRDefault="000A1A3E" w:rsidP="000D538B">
            <w:pPr>
              <w:spacing w:after="0" w:line="240" w:lineRule="auto"/>
              <w:jc w:val="center"/>
              <w:rPr>
                <w:rFonts w:ascii="Book Antiqua" w:hAnsi="Book Antiqua" w:cs="Times New Roman"/>
                <w:sz w:val="20"/>
                <w:szCs w:val="20"/>
              </w:rPr>
            </w:pPr>
            <w:r w:rsidRPr="00656C56">
              <w:rPr>
                <w:rFonts w:ascii="Book Antiqua" w:hAnsi="Book Antiqua" w:cs="Times New Roman"/>
                <w:sz w:val="20"/>
                <w:szCs w:val="20"/>
              </w:rPr>
              <w:t>.1966</w:t>
            </w:r>
          </w:p>
        </w:tc>
        <w:tc>
          <w:tcPr>
            <w:tcW w:w="1134" w:type="dxa"/>
            <w:vMerge/>
            <w:vAlign w:val="center"/>
          </w:tcPr>
          <w:p w14:paraId="6959D6D1" w14:textId="77777777" w:rsidR="000A1A3E" w:rsidRPr="00656C56" w:rsidRDefault="000A1A3E" w:rsidP="000D538B">
            <w:pPr>
              <w:spacing w:after="0" w:line="240" w:lineRule="auto"/>
              <w:jc w:val="center"/>
              <w:rPr>
                <w:rFonts w:ascii="Book Antiqua" w:hAnsi="Book Antiqua" w:cs="Times New Roman"/>
                <w:sz w:val="20"/>
                <w:szCs w:val="20"/>
              </w:rPr>
            </w:pPr>
          </w:p>
        </w:tc>
        <w:tc>
          <w:tcPr>
            <w:tcW w:w="1970" w:type="dxa"/>
            <w:vAlign w:val="center"/>
          </w:tcPr>
          <w:p w14:paraId="3692F5D4" w14:textId="16021012" w:rsidR="000A1A3E" w:rsidRPr="00656C56" w:rsidRDefault="00D94E6C" w:rsidP="000D538B">
            <w:pPr>
              <w:spacing w:after="0" w:line="240" w:lineRule="auto"/>
              <w:jc w:val="center"/>
              <w:rPr>
                <w:rFonts w:ascii="Book Antiqua" w:hAnsi="Book Antiqua" w:cs="Times New Roman"/>
                <w:sz w:val="20"/>
                <w:szCs w:val="20"/>
              </w:rPr>
            </w:pPr>
            <w:r w:rsidRPr="00D94E6C">
              <w:rPr>
                <w:rFonts w:ascii="Book Antiqua" w:hAnsi="Book Antiqua" w:cs="Times New Roman"/>
                <w:sz w:val="20"/>
                <w:szCs w:val="20"/>
              </w:rPr>
              <w:t>Valid and Reliable</w:t>
            </w:r>
          </w:p>
        </w:tc>
      </w:tr>
    </w:tbl>
    <w:p w14:paraId="2D6C5042" w14:textId="77777777" w:rsidR="000D538B" w:rsidRDefault="000D538B" w:rsidP="00AC4D20">
      <w:pPr>
        <w:spacing w:after="0" w:line="240" w:lineRule="auto"/>
        <w:rPr>
          <w:rFonts w:ascii="Book Antiqua" w:hAnsi="Book Antiqua" w:cs="Times New Roman"/>
          <w:b/>
          <w:bCs/>
          <w:i/>
          <w:iCs/>
          <w:sz w:val="20"/>
          <w:szCs w:val="20"/>
        </w:rPr>
      </w:pPr>
    </w:p>
    <w:p w14:paraId="13AA8275" w14:textId="77E1D319" w:rsidR="009104C4" w:rsidRPr="00656C56" w:rsidRDefault="00D94E6C" w:rsidP="000D538B">
      <w:pPr>
        <w:spacing w:after="240" w:line="240" w:lineRule="auto"/>
        <w:ind w:firstLine="709"/>
        <w:rPr>
          <w:rFonts w:ascii="Book Antiqua" w:hAnsi="Book Antiqua" w:cs="Times New Roman"/>
          <w:sz w:val="24"/>
          <w:szCs w:val="24"/>
        </w:rPr>
      </w:pPr>
      <w:r w:rsidRPr="00D94E6C">
        <w:rPr>
          <w:rFonts w:ascii="Book Antiqua" w:hAnsi="Book Antiqua"/>
          <w:position w:val="2"/>
          <w:sz w:val="24"/>
          <w:szCs w:val="24"/>
        </w:rPr>
        <w:t>Based on the results of the validity test and reliability test, it is found that all statement items on the perceived usefulness, perceived convenience and customer decision variables are valid.</w:t>
      </w:r>
    </w:p>
    <w:p w14:paraId="51B309B2" w14:textId="6D4BFB77" w:rsidR="0054411C" w:rsidRPr="00F12397" w:rsidRDefault="00D94E6C" w:rsidP="000D538B">
      <w:pPr>
        <w:spacing w:after="120" w:line="240" w:lineRule="auto"/>
        <w:ind w:left="284"/>
        <w:jc w:val="center"/>
        <w:rPr>
          <w:rFonts w:ascii="Book Antiqua" w:hAnsi="Book Antiqua" w:cs="Times New Roman"/>
          <w:b/>
          <w:bCs/>
          <w:sz w:val="24"/>
          <w:szCs w:val="24"/>
        </w:rPr>
      </w:pPr>
      <w:r w:rsidRPr="00D94E6C">
        <w:rPr>
          <w:rFonts w:ascii="Book Antiqua" w:hAnsi="Book Antiqua" w:cs="Times New Roman"/>
          <w:b/>
          <w:bCs/>
          <w:sz w:val="24"/>
          <w:szCs w:val="24"/>
        </w:rPr>
        <w:t xml:space="preserve">Table </w:t>
      </w:r>
      <w:r w:rsidR="000D538B">
        <w:rPr>
          <w:rFonts w:ascii="Book Antiqua" w:hAnsi="Book Antiqua" w:cs="Times New Roman"/>
          <w:b/>
          <w:bCs/>
          <w:sz w:val="24"/>
          <w:szCs w:val="24"/>
        </w:rPr>
        <w:t xml:space="preserve">3. </w:t>
      </w:r>
      <w:r w:rsidRPr="00D94E6C">
        <w:rPr>
          <w:rFonts w:ascii="Book Antiqua" w:hAnsi="Book Antiqua" w:cs="Times New Roman"/>
          <w:b/>
          <w:bCs/>
          <w:sz w:val="24"/>
          <w:szCs w:val="24"/>
        </w:rPr>
        <w:t>Normality Test Results</w:t>
      </w:r>
    </w:p>
    <w:p w14:paraId="20E3D5E8" w14:textId="5E675A53" w:rsidR="0054411C" w:rsidRPr="00F12397" w:rsidRDefault="0054411C" w:rsidP="00AC4D20">
      <w:pPr>
        <w:spacing w:after="0" w:line="240" w:lineRule="auto"/>
        <w:ind w:left="284"/>
        <w:jc w:val="center"/>
        <w:rPr>
          <w:rFonts w:ascii="Book Antiqua" w:hAnsi="Book Antiqua" w:cs="Times New Roman"/>
          <w:b/>
          <w:bCs/>
          <w:sz w:val="24"/>
          <w:szCs w:val="24"/>
        </w:rPr>
      </w:pPr>
      <w:r w:rsidRPr="00F12397">
        <w:rPr>
          <w:rFonts w:ascii="Book Antiqua" w:hAnsi="Book Antiqua" w:cs="Times New Roman"/>
          <w:b/>
          <w:bCs/>
          <w:noProof/>
          <w:sz w:val="24"/>
          <w:szCs w:val="24"/>
        </w:rPr>
        <w:drawing>
          <wp:inline distT="0" distB="0" distL="0" distR="0" wp14:anchorId="6587183C" wp14:editId="3A396817">
            <wp:extent cx="4470400" cy="2632075"/>
            <wp:effectExtent l="0" t="0" r="0" b="0"/>
            <wp:docPr id="1177423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423678" name=""/>
                    <pic:cNvPicPr/>
                  </pic:nvPicPr>
                  <pic:blipFill>
                    <a:blip r:embed="rId13"/>
                    <a:stretch>
                      <a:fillRect/>
                    </a:stretch>
                  </pic:blipFill>
                  <pic:spPr>
                    <a:xfrm>
                      <a:off x="0" y="0"/>
                      <a:ext cx="4488901" cy="2642968"/>
                    </a:xfrm>
                    <a:prstGeom prst="rect">
                      <a:avLst/>
                    </a:prstGeom>
                  </pic:spPr>
                </pic:pic>
              </a:graphicData>
            </a:graphic>
          </wp:inline>
        </w:drawing>
      </w:r>
    </w:p>
    <w:p w14:paraId="126F5116" w14:textId="3635AD46" w:rsidR="00B26344" w:rsidRPr="00656C56" w:rsidRDefault="00D94E6C" w:rsidP="000D538B">
      <w:pPr>
        <w:pStyle w:val="BodyText"/>
        <w:ind w:right="3" w:firstLine="720"/>
        <w:jc w:val="both"/>
        <w:rPr>
          <w:rFonts w:ascii="Book Antiqua" w:hAnsi="Book Antiqua"/>
        </w:rPr>
      </w:pPr>
      <w:r w:rsidRPr="00D94E6C">
        <w:rPr>
          <w:rFonts w:ascii="Book Antiqua" w:hAnsi="Book Antiqua"/>
          <w:lang w:val="en-US"/>
        </w:rPr>
        <w:t>In the Klomogrov-Smirnov test, the Asymp.Sig value = 0.072, meaning that the significant value is&gt; 0.05. It can be concluded that the residual data is declared normally distributed and the assumption of normality has been met.</w:t>
      </w:r>
    </w:p>
    <w:p w14:paraId="1400A2BB" w14:textId="77777777" w:rsidR="00AE0FEF" w:rsidRPr="00F12397" w:rsidRDefault="00AE0FEF" w:rsidP="00AC4D20">
      <w:pPr>
        <w:spacing w:after="0" w:line="240" w:lineRule="auto"/>
        <w:rPr>
          <w:rFonts w:ascii="Book Antiqua" w:hAnsi="Book Antiqua" w:cs="Times New Roman"/>
          <w:b/>
          <w:bCs/>
          <w:sz w:val="24"/>
          <w:szCs w:val="24"/>
        </w:rPr>
      </w:pPr>
    </w:p>
    <w:p w14:paraId="4610D185" w14:textId="5B4F738C" w:rsidR="0054411C" w:rsidRPr="00F12397" w:rsidRDefault="000D538B" w:rsidP="000D538B">
      <w:pPr>
        <w:spacing w:after="120" w:line="240" w:lineRule="auto"/>
        <w:ind w:left="284"/>
        <w:jc w:val="center"/>
        <w:rPr>
          <w:rFonts w:ascii="Book Antiqua" w:hAnsi="Book Antiqua" w:cs="Times New Roman"/>
          <w:b/>
          <w:bCs/>
          <w:sz w:val="24"/>
          <w:szCs w:val="24"/>
        </w:rPr>
      </w:pPr>
      <w:r>
        <w:rPr>
          <w:rFonts w:ascii="Book Antiqua" w:hAnsi="Book Antiqua" w:cs="Times New Roman"/>
          <w:b/>
          <w:bCs/>
          <w:sz w:val="24"/>
          <w:szCs w:val="24"/>
        </w:rPr>
        <w:t xml:space="preserve">Table 4. </w:t>
      </w:r>
      <w:r w:rsidR="00D94E6C" w:rsidRPr="00D94E6C">
        <w:rPr>
          <w:rFonts w:ascii="Book Antiqua" w:hAnsi="Book Antiqua" w:cs="Times New Roman"/>
          <w:b/>
          <w:bCs/>
          <w:sz w:val="24"/>
          <w:szCs w:val="24"/>
        </w:rPr>
        <w:t xml:space="preserve">Multicollinearity Test Results </w:t>
      </w:r>
      <w:r w:rsidR="0054411C" w:rsidRPr="00F12397">
        <w:rPr>
          <w:rFonts w:ascii="Book Antiqua" w:hAnsi="Book Antiqua" w:cs="Times New Roman"/>
          <w:b/>
          <w:bCs/>
          <w:noProof/>
          <w:sz w:val="24"/>
          <w:szCs w:val="24"/>
        </w:rPr>
        <w:drawing>
          <wp:inline distT="0" distB="0" distL="0" distR="0" wp14:anchorId="4D3AF3D4" wp14:editId="7759B158">
            <wp:extent cx="4318000" cy="1372870"/>
            <wp:effectExtent l="0" t="0" r="0" b="0"/>
            <wp:docPr id="78259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59740" name=""/>
                    <pic:cNvPicPr/>
                  </pic:nvPicPr>
                  <pic:blipFill>
                    <a:blip r:embed="rId14"/>
                    <a:stretch>
                      <a:fillRect/>
                    </a:stretch>
                  </pic:blipFill>
                  <pic:spPr>
                    <a:xfrm>
                      <a:off x="0" y="0"/>
                      <a:ext cx="4326844" cy="1375682"/>
                    </a:xfrm>
                    <a:prstGeom prst="rect">
                      <a:avLst/>
                    </a:prstGeom>
                  </pic:spPr>
                </pic:pic>
              </a:graphicData>
            </a:graphic>
          </wp:inline>
        </w:drawing>
      </w:r>
    </w:p>
    <w:p w14:paraId="709CFDF8" w14:textId="2C216EC4" w:rsidR="00AE0FEF" w:rsidRPr="007F66A0" w:rsidRDefault="00D94E6C" w:rsidP="000D538B">
      <w:pPr>
        <w:spacing w:after="0" w:line="240" w:lineRule="auto"/>
        <w:ind w:firstLine="720"/>
        <w:rPr>
          <w:rFonts w:ascii="Book Antiqua" w:hAnsi="Book Antiqua" w:cs="Times New Roman"/>
          <w:sz w:val="24"/>
          <w:szCs w:val="24"/>
        </w:rPr>
      </w:pPr>
      <w:r w:rsidRPr="00D94E6C">
        <w:rPr>
          <w:rFonts w:ascii="Book Antiqua" w:hAnsi="Book Antiqua" w:cs="Times New Roman"/>
          <w:sz w:val="24"/>
          <w:szCs w:val="24"/>
        </w:rPr>
        <w:t>The perceived usefulness and perceived convenience variables have a VIF value &lt; 10 with a tolerance value&gt; 0.1. So it can be concluded that there is no multicollinearity in these independent variables.</w:t>
      </w:r>
    </w:p>
    <w:p w14:paraId="3AE0C6F5" w14:textId="77777777" w:rsidR="000D538B" w:rsidRDefault="000D538B">
      <w:pPr>
        <w:spacing w:after="160" w:line="259" w:lineRule="auto"/>
        <w:jc w:val="left"/>
        <w:rPr>
          <w:rFonts w:ascii="Book Antiqua" w:hAnsi="Book Antiqua" w:cs="Times New Roman"/>
          <w:b/>
          <w:bCs/>
          <w:sz w:val="24"/>
          <w:szCs w:val="24"/>
        </w:rPr>
      </w:pPr>
      <w:r>
        <w:rPr>
          <w:rFonts w:ascii="Book Antiqua" w:hAnsi="Book Antiqua" w:cs="Times New Roman"/>
          <w:b/>
          <w:bCs/>
          <w:sz w:val="24"/>
          <w:szCs w:val="24"/>
        </w:rPr>
        <w:br w:type="page"/>
      </w:r>
    </w:p>
    <w:p w14:paraId="7971B96E" w14:textId="4CDFA599" w:rsidR="0054411C" w:rsidRPr="00F12397" w:rsidRDefault="000D538B" w:rsidP="000D538B">
      <w:pPr>
        <w:spacing w:after="120" w:line="240" w:lineRule="auto"/>
        <w:ind w:left="284"/>
        <w:jc w:val="center"/>
        <w:rPr>
          <w:rFonts w:ascii="Book Antiqua" w:hAnsi="Book Antiqua" w:cs="Times New Roman"/>
          <w:b/>
          <w:bCs/>
          <w:sz w:val="24"/>
          <w:szCs w:val="24"/>
        </w:rPr>
      </w:pPr>
      <w:r>
        <w:rPr>
          <w:rFonts w:ascii="Book Antiqua" w:hAnsi="Book Antiqua" w:cs="Times New Roman"/>
          <w:b/>
          <w:bCs/>
          <w:sz w:val="24"/>
          <w:szCs w:val="24"/>
        </w:rPr>
        <w:lastRenderedPageBreak/>
        <w:t xml:space="preserve">Table 5. </w:t>
      </w:r>
      <w:r w:rsidR="00D94E6C" w:rsidRPr="00D94E6C">
        <w:rPr>
          <w:rFonts w:ascii="Book Antiqua" w:hAnsi="Book Antiqua" w:cs="Times New Roman"/>
          <w:b/>
          <w:bCs/>
          <w:sz w:val="24"/>
          <w:szCs w:val="24"/>
        </w:rPr>
        <w:t xml:space="preserve">Heteroscedasticity Test Results </w:t>
      </w:r>
    </w:p>
    <w:p w14:paraId="21D17AD4" w14:textId="3D4A511A" w:rsidR="00AE0FEF" w:rsidRPr="00F12397" w:rsidRDefault="00AE0FEF" w:rsidP="00AC4D20">
      <w:pPr>
        <w:spacing w:after="0" w:line="240" w:lineRule="auto"/>
        <w:ind w:left="284"/>
        <w:jc w:val="center"/>
        <w:rPr>
          <w:rFonts w:ascii="Book Antiqua" w:hAnsi="Book Antiqua" w:cs="Times New Roman"/>
          <w:b/>
          <w:bCs/>
          <w:sz w:val="24"/>
          <w:szCs w:val="24"/>
        </w:rPr>
      </w:pPr>
      <w:r w:rsidRPr="00F12397">
        <w:rPr>
          <w:rFonts w:ascii="Book Antiqua" w:hAnsi="Book Antiqua" w:cs="Times New Roman"/>
          <w:b/>
          <w:bCs/>
          <w:noProof/>
          <w:sz w:val="24"/>
          <w:szCs w:val="24"/>
        </w:rPr>
        <w:drawing>
          <wp:inline distT="0" distB="0" distL="0" distR="0" wp14:anchorId="671629CF" wp14:editId="0FA8EEA3">
            <wp:extent cx="3530600" cy="1848213"/>
            <wp:effectExtent l="0" t="0" r="0" b="0"/>
            <wp:docPr id="1735605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05537" name=""/>
                    <pic:cNvPicPr/>
                  </pic:nvPicPr>
                  <pic:blipFill>
                    <a:blip r:embed="rId15"/>
                    <a:stretch>
                      <a:fillRect/>
                    </a:stretch>
                  </pic:blipFill>
                  <pic:spPr>
                    <a:xfrm>
                      <a:off x="0" y="0"/>
                      <a:ext cx="3555939" cy="1861478"/>
                    </a:xfrm>
                    <a:prstGeom prst="rect">
                      <a:avLst/>
                    </a:prstGeom>
                  </pic:spPr>
                </pic:pic>
              </a:graphicData>
            </a:graphic>
          </wp:inline>
        </w:drawing>
      </w:r>
    </w:p>
    <w:p w14:paraId="25B6B797" w14:textId="25A80181" w:rsidR="00AE0FEF" w:rsidRPr="007F66A0" w:rsidRDefault="002A5FAA" w:rsidP="000D538B">
      <w:pPr>
        <w:spacing w:after="240" w:line="240" w:lineRule="auto"/>
        <w:ind w:firstLine="709"/>
        <w:rPr>
          <w:rFonts w:ascii="Book Antiqua" w:hAnsi="Book Antiqua" w:cs="Times New Roman"/>
          <w:sz w:val="24"/>
          <w:szCs w:val="24"/>
        </w:rPr>
      </w:pPr>
      <w:r w:rsidRPr="002A5FAA">
        <w:rPr>
          <w:rFonts w:ascii="Book Antiqua" w:hAnsi="Book Antiqua" w:cs="Times New Roman"/>
          <w:sz w:val="24"/>
          <w:szCs w:val="24"/>
        </w:rPr>
        <w:t>It can be concluded from the results of the heteroscedasticity test, the perceived usefulness and perceived convenience variables have a significant value&gt; 0.05 so it can be said that there is no heteroscedasticity.</w:t>
      </w:r>
    </w:p>
    <w:p w14:paraId="5CCC9233" w14:textId="6E8B4813" w:rsidR="0054411C" w:rsidRPr="00F12397" w:rsidRDefault="000D538B" w:rsidP="000D538B">
      <w:pPr>
        <w:spacing w:after="120" w:line="240" w:lineRule="auto"/>
        <w:ind w:left="284"/>
        <w:jc w:val="center"/>
        <w:rPr>
          <w:rFonts w:ascii="Book Antiqua" w:hAnsi="Book Antiqua" w:cs="Times New Roman"/>
          <w:b/>
          <w:bCs/>
          <w:sz w:val="24"/>
          <w:szCs w:val="24"/>
        </w:rPr>
      </w:pPr>
      <w:r>
        <w:rPr>
          <w:rFonts w:ascii="Book Antiqua" w:hAnsi="Book Antiqua" w:cs="Times New Roman"/>
          <w:b/>
          <w:bCs/>
          <w:sz w:val="24"/>
          <w:szCs w:val="24"/>
        </w:rPr>
        <w:t xml:space="preserve">Table 6. </w:t>
      </w:r>
      <w:r w:rsidR="002A5FAA" w:rsidRPr="002A5FAA">
        <w:rPr>
          <w:rFonts w:ascii="Book Antiqua" w:hAnsi="Book Antiqua" w:cs="Times New Roman"/>
          <w:b/>
          <w:bCs/>
          <w:sz w:val="24"/>
          <w:szCs w:val="24"/>
        </w:rPr>
        <w:t xml:space="preserve">Linearity Test Results </w:t>
      </w:r>
    </w:p>
    <w:p w14:paraId="16A7C636" w14:textId="4DE3FE81" w:rsidR="00817871" w:rsidRPr="00F12397" w:rsidRDefault="00817871" w:rsidP="00AC4D20">
      <w:pPr>
        <w:spacing w:after="0" w:line="240" w:lineRule="auto"/>
        <w:ind w:left="284"/>
        <w:jc w:val="center"/>
        <w:rPr>
          <w:rFonts w:ascii="Book Antiqua" w:hAnsi="Book Antiqua" w:cs="Times New Roman"/>
          <w:b/>
          <w:bCs/>
          <w:sz w:val="24"/>
          <w:szCs w:val="24"/>
        </w:rPr>
      </w:pPr>
      <w:r w:rsidRPr="00F12397">
        <w:rPr>
          <w:rFonts w:ascii="Book Antiqua" w:hAnsi="Book Antiqua" w:cs="Times New Roman"/>
          <w:b/>
          <w:bCs/>
          <w:noProof/>
          <w:sz w:val="24"/>
          <w:szCs w:val="24"/>
        </w:rPr>
        <w:drawing>
          <wp:inline distT="0" distB="0" distL="0" distR="0" wp14:anchorId="1231C321" wp14:editId="6C15D6CE">
            <wp:extent cx="3556000" cy="1998338"/>
            <wp:effectExtent l="0" t="0" r="0" b="0"/>
            <wp:docPr id="469813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813457" name=""/>
                    <pic:cNvPicPr/>
                  </pic:nvPicPr>
                  <pic:blipFill>
                    <a:blip r:embed="rId16"/>
                    <a:stretch>
                      <a:fillRect/>
                    </a:stretch>
                  </pic:blipFill>
                  <pic:spPr>
                    <a:xfrm>
                      <a:off x="0" y="0"/>
                      <a:ext cx="3565286" cy="2003557"/>
                    </a:xfrm>
                    <a:prstGeom prst="rect">
                      <a:avLst/>
                    </a:prstGeom>
                  </pic:spPr>
                </pic:pic>
              </a:graphicData>
            </a:graphic>
          </wp:inline>
        </w:drawing>
      </w:r>
    </w:p>
    <w:p w14:paraId="4BA77D9C" w14:textId="4063E863" w:rsidR="000D538B" w:rsidRPr="000D538B" w:rsidRDefault="009B351E" w:rsidP="000D538B">
      <w:pPr>
        <w:spacing w:after="0" w:line="240" w:lineRule="auto"/>
        <w:ind w:left="284"/>
        <w:jc w:val="center"/>
        <w:rPr>
          <w:rFonts w:ascii="Book Antiqua" w:hAnsi="Book Antiqua" w:cs="Times New Roman"/>
          <w:b/>
          <w:bCs/>
          <w:sz w:val="24"/>
          <w:szCs w:val="24"/>
        </w:rPr>
      </w:pPr>
      <w:r w:rsidRPr="00F12397">
        <w:rPr>
          <w:rFonts w:ascii="Book Antiqua" w:hAnsi="Book Antiqua" w:cs="Times New Roman"/>
          <w:b/>
          <w:bCs/>
          <w:noProof/>
          <w:sz w:val="24"/>
          <w:szCs w:val="24"/>
        </w:rPr>
        <w:drawing>
          <wp:inline distT="0" distB="0" distL="0" distR="0" wp14:anchorId="4DEA0A1B" wp14:editId="1B2FBD9B">
            <wp:extent cx="3606397" cy="2425700"/>
            <wp:effectExtent l="0" t="0" r="635" b="0"/>
            <wp:docPr id="25928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8638" name=""/>
                    <pic:cNvPicPr/>
                  </pic:nvPicPr>
                  <pic:blipFill>
                    <a:blip r:embed="rId17"/>
                    <a:stretch>
                      <a:fillRect/>
                    </a:stretch>
                  </pic:blipFill>
                  <pic:spPr>
                    <a:xfrm>
                      <a:off x="0" y="0"/>
                      <a:ext cx="3633139" cy="2443687"/>
                    </a:xfrm>
                    <a:prstGeom prst="rect">
                      <a:avLst/>
                    </a:prstGeom>
                  </pic:spPr>
                </pic:pic>
              </a:graphicData>
            </a:graphic>
          </wp:inline>
        </w:drawing>
      </w:r>
    </w:p>
    <w:p w14:paraId="5379C8BA" w14:textId="273FBAD1" w:rsidR="000D538B" w:rsidRDefault="002A5FAA" w:rsidP="000D538B">
      <w:pPr>
        <w:pStyle w:val="BodyText"/>
        <w:ind w:right="3" w:firstLine="720"/>
        <w:jc w:val="both"/>
        <w:rPr>
          <w:rFonts w:ascii="Book Antiqua" w:hAnsi="Book Antiqua"/>
          <w:lang w:val="en-US"/>
        </w:rPr>
      </w:pPr>
      <w:r w:rsidRPr="002A5FAA">
        <w:rPr>
          <w:rFonts w:ascii="Book Antiqua" w:hAnsi="Book Antiqua"/>
          <w:lang w:val="en-US"/>
        </w:rPr>
        <w:t>The linearity test shows that all data has a sig. linearity value of 0.000 &lt;0.05, meaning that linear regression has been fulfilled so that it can identify the influence between customer decision variables with perceived usefulness and perceived convenience.</w:t>
      </w:r>
    </w:p>
    <w:p w14:paraId="2A776AF3" w14:textId="77777777" w:rsidR="000D538B" w:rsidRPr="000D538B" w:rsidRDefault="000D538B" w:rsidP="000D538B">
      <w:pPr>
        <w:pStyle w:val="BodyText"/>
        <w:ind w:right="3" w:firstLine="720"/>
        <w:jc w:val="both"/>
        <w:rPr>
          <w:rFonts w:ascii="Book Antiqua" w:hAnsi="Book Antiqua"/>
          <w:i/>
          <w:iCs/>
          <w:lang w:val="en-US"/>
        </w:rPr>
      </w:pPr>
    </w:p>
    <w:p w14:paraId="7ABC36AF" w14:textId="77777777" w:rsidR="000D538B" w:rsidRDefault="000D538B">
      <w:pPr>
        <w:spacing w:after="160" w:line="259" w:lineRule="auto"/>
        <w:jc w:val="left"/>
        <w:rPr>
          <w:rFonts w:ascii="Book Antiqua" w:hAnsi="Book Antiqua" w:cs="Times New Roman"/>
          <w:b/>
          <w:bCs/>
          <w:sz w:val="24"/>
          <w:szCs w:val="24"/>
        </w:rPr>
      </w:pPr>
      <w:r>
        <w:rPr>
          <w:rFonts w:ascii="Book Antiqua" w:hAnsi="Book Antiqua" w:cs="Times New Roman"/>
          <w:b/>
          <w:bCs/>
          <w:sz w:val="24"/>
          <w:szCs w:val="24"/>
        </w:rPr>
        <w:br w:type="page"/>
      </w:r>
    </w:p>
    <w:p w14:paraId="44120FAD" w14:textId="53D703DE" w:rsidR="0054411C" w:rsidRPr="00F12397" w:rsidRDefault="000D538B" w:rsidP="000D538B">
      <w:pPr>
        <w:spacing w:after="120" w:line="240" w:lineRule="auto"/>
        <w:ind w:left="284"/>
        <w:jc w:val="center"/>
        <w:rPr>
          <w:rFonts w:ascii="Book Antiqua" w:hAnsi="Book Antiqua" w:cs="Times New Roman"/>
          <w:b/>
          <w:bCs/>
          <w:sz w:val="24"/>
          <w:szCs w:val="24"/>
        </w:rPr>
      </w:pPr>
      <w:r>
        <w:rPr>
          <w:rFonts w:ascii="Book Antiqua" w:hAnsi="Book Antiqua" w:cs="Times New Roman"/>
          <w:b/>
          <w:bCs/>
          <w:sz w:val="24"/>
          <w:szCs w:val="24"/>
        </w:rPr>
        <w:lastRenderedPageBreak/>
        <w:t xml:space="preserve">Table 7. </w:t>
      </w:r>
      <w:r w:rsidR="002A5FAA" w:rsidRPr="002A5FAA">
        <w:rPr>
          <w:rFonts w:ascii="Book Antiqua" w:hAnsi="Book Antiqua" w:cs="Times New Roman"/>
          <w:b/>
          <w:bCs/>
          <w:sz w:val="24"/>
          <w:szCs w:val="24"/>
        </w:rPr>
        <w:t>T Test Results (partial)</w:t>
      </w:r>
    </w:p>
    <w:p w14:paraId="46EBFB83" w14:textId="0597F74C" w:rsidR="006D112D" w:rsidRPr="00F12397" w:rsidRDefault="006D112D" w:rsidP="00AC4D20">
      <w:pPr>
        <w:spacing w:after="0" w:line="240" w:lineRule="auto"/>
        <w:ind w:left="284"/>
        <w:jc w:val="center"/>
        <w:rPr>
          <w:rFonts w:ascii="Book Antiqua" w:hAnsi="Book Antiqua" w:cs="Times New Roman"/>
          <w:b/>
          <w:bCs/>
          <w:sz w:val="24"/>
          <w:szCs w:val="24"/>
        </w:rPr>
      </w:pPr>
      <w:r w:rsidRPr="00F12397">
        <w:rPr>
          <w:rFonts w:ascii="Book Antiqua" w:hAnsi="Book Antiqua" w:cs="Times New Roman"/>
          <w:b/>
          <w:bCs/>
          <w:noProof/>
          <w:sz w:val="24"/>
          <w:szCs w:val="24"/>
        </w:rPr>
        <w:drawing>
          <wp:inline distT="0" distB="0" distL="0" distR="0" wp14:anchorId="31F6C234" wp14:editId="1787125E">
            <wp:extent cx="3759200" cy="1967881"/>
            <wp:effectExtent l="0" t="0" r="0" b="0"/>
            <wp:docPr id="688784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84834" name=""/>
                    <pic:cNvPicPr/>
                  </pic:nvPicPr>
                  <pic:blipFill>
                    <a:blip r:embed="rId18"/>
                    <a:stretch>
                      <a:fillRect/>
                    </a:stretch>
                  </pic:blipFill>
                  <pic:spPr>
                    <a:xfrm>
                      <a:off x="0" y="0"/>
                      <a:ext cx="3769418" cy="1973230"/>
                    </a:xfrm>
                    <a:prstGeom prst="rect">
                      <a:avLst/>
                    </a:prstGeom>
                  </pic:spPr>
                </pic:pic>
              </a:graphicData>
            </a:graphic>
          </wp:inline>
        </w:drawing>
      </w:r>
    </w:p>
    <w:p w14:paraId="17C1FE49" w14:textId="688EC058" w:rsidR="00AE0FEF" w:rsidRPr="007F66A0" w:rsidRDefault="002A5FAA" w:rsidP="000D538B">
      <w:pPr>
        <w:spacing w:after="120" w:line="240" w:lineRule="auto"/>
        <w:ind w:firstLine="709"/>
        <w:rPr>
          <w:rFonts w:ascii="Book Antiqua" w:hAnsi="Book Antiqua" w:cs="Times New Roman"/>
          <w:sz w:val="24"/>
          <w:szCs w:val="24"/>
        </w:rPr>
      </w:pPr>
      <w:r w:rsidRPr="002A5FAA">
        <w:rPr>
          <w:rFonts w:ascii="Book Antiqua" w:hAnsi="Book Antiqua" w:cs="Times New Roman"/>
          <w:sz w:val="24"/>
          <w:szCs w:val="24"/>
        </w:rPr>
        <w:t>The conclusions for each variable are as follows:</w:t>
      </w:r>
    </w:p>
    <w:p w14:paraId="6F29F94D" w14:textId="77777777" w:rsidR="000D538B" w:rsidRPr="000D538B" w:rsidRDefault="002A5FAA" w:rsidP="000D538B">
      <w:pPr>
        <w:pStyle w:val="ListParagraph"/>
        <w:numPr>
          <w:ilvl w:val="1"/>
          <w:numId w:val="11"/>
        </w:numPr>
        <w:tabs>
          <w:tab w:val="left" w:pos="1560"/>
        </w:tabs>
        <w:spacing w:after="120" w:line="240" w:lineRule="auto"/>
        <w:ind w:left="709"/>
        <w:rPr>
          <w:rFonts w:ascii="Book Antiqua" w:hAnsi="Book Antiqua"/>
          <w:i/>
          <w:iCs/>
          <w:sz w:val="24"/>
          <w:szCs w:val="24"/>
        </w:rPr>
      </w:pPr>
      <w:r w:rsidRPr="000D538B">
        <w:rPr>
          <w:rFonts w:ascii="Book Antiqua" w:hAnsi="Book Antiqua"/>
          <w:i/>
          <w:iCs/>
          <w:sz w:val="24"/>
          <w:szCs w:val="24"/>
        </w:rPr>
        <w:t>Effect of Perceived Usefulness on Customer Decision</w:t>
      </w:r>
    </w:p>
    <w:p w14:paraId="209601EE" w14:textId="77777777" w:rsidR="000D538B" w:rsidRPr="000D538B" w:rsidRDefault="002A5FAA" w:rsidP="000D538B">
      <w:pPr>
        <w:pStyle w:val="ListParagraph"/>
        <w:tabs>
          <w:tab w:val="left" w:pos="1560"/>
        </w:tabs>
        <w:spacing w:after="120" w:line="240" w:lineRule="auto"/>
        <w:ind w:left="709" w:right="-142"/>
        <w:contextualSpacing w:val="0"/>
        <w:jc w:val="both"/>
        <w:rPr>
          <w:rFonts w:ascii="Book Antiqua" w:hAnsi="Book Antiqua"/>
          <w:i/>
          <w:iCs/>
          <w:sz w:val="24"/>
          <w:szCs w:val="24"/>
        </w:rPr>
      </w:pPr>
      <w:r w:rsidRPr="000D538B">
        <w:rPr>
          <w:rFonts w:ascii="Book Antiqua" w:hAnsi="Book Antiqua"/>
          <w:sz w:val="24"/>
          <w:szCs w:val="24"/>
        </w:rPr>
        <w:t>The perceived usefulness variable with t</w:t>
      </w:r>
      <w:r w:rsidRPr="000D538B">
        <w:rPr>
          <w:rFonts w:ascii="Book Antiqua" w:hAnsi="Book Antiqua"/>
          <w:sz w:val="24"/>
          <w:szCs w:val="24"/>
          <w:vertAlign w:val="subscript"/>
        </w:rPr>
        <w:t>count</w:t>
      </w:r>
      <w:r w:rsidRPr="000D538B">
        <w:rPr>
          <w:rFonts w:ascii="Book Antiqua" w:hAnsi="Book Antiqua"/>
          <w:sz w:val="24"/>
          <w:szCs w:val="24"/>
        </w:rPr>
        <w:t xml:space="preserve"> = 7.493 and sig value 0.000. Because 7.493&gt; 1.985 with a significance value of 0.000 &lt;0.05, perceived usefulness is stated to have a positive and significant effect on customer decisions.</w:t>
      </w:r>
    </w:p>
    <w:p w14:paraId="61CDEC1B" w14:textId="77777777" w:rsidR="000D538B" w:rsidRPr="000D538B" w:rsidRDefault="002A5FAA" w:rsidP="000D538B">
      <w:pPr>
        <w:pStyle w:val="ListParagraph"/>
        <w:numPr>
          <w:ilvl w:val="1"/>
          <w:numId w:val="11"/>
        </w:numPr>
        <w:tabs>
          <w:tab w:val="left" w:pos="1560"/>
        </w:tabs>
        <w:spacing w:after="120" w:line="240" w:lineRule="auto"/>
        <w:ind w:left="709"/>
        <w:rPr>
          <w:rFonts w:ascii="Book Antiqua" w:hAnsi="Book Antiqua"/>
          <w:i/>
          <w:iCs/>
          <w:sz w:val="24"/>
          <w:szCs w:val="24"/>
        </w:rPr>
      </w:pPr>
      <w:r w:rsidRPr="000D538B">
        <w:rPr>
          <w:rFonts w:ascii="Book Antiqua" w:hAnsi="Book Antiqua"/>
          <w:i/>
          <w:iCs/>
          <w:sz w:val="24"/>
          <w:szCs w:val="24"/>
          <w:lang w:val="en-US"/>
        </w:rPr>
        <w:t>Effect of</w:t>
      </w:r>
      <w:r w:rsidR="00AE0FEF" w:rsidRPr="000D538B">
        <w:rPr>
          <w:rFonts w:ascii="Book Antiqua" w:hAnsi="Book Antiqua"/>
          <w:i/>
          <w:iCs/>
          <w:sz w:val="24"/>
          <w:szCs w:val="24"/>
        </w:rPr>
        <w:t xml:space="preserve"> Perceived Convenience </w:t>
      </w:r>
      <w:r w:rsidRPr="000D538B">
        <w:rPr>
          <w:rFonts w:ascii="Book Antiqua" w:hAnsi="Book Antiqua"/>
          <w:i/>
          <w:iCs/>
          <w:sz w:val="24"/>
          <w:szCs w:val="24"/>
          <w:lang w:val="en-US"/>
        </w:rPr>
        <w:t>on</w:t>
      </w:r>
      <w:r w:rsidR="00AE0FEF" w:rsidRPr="000D538B">
        <w:rPr>
          <w:rFonts w:ascii="Book Antiqua" w:hAnsi="Book Antiqua"/>
          <w:i/>
          <w:iCs/>
          <w:sz w:val="24"/>
          <w:szCs w:val="24"/>
        </w:rPr>
        <w:t xml:space="preserve"> Customer Decision </w:t>
      </w:r>
    </w:p>
    <w:p w14:paraId="049E6F22" w14:textId="66583AA0" w:rsidR="003D449F" w:rsidRPr="000D538B" w:rsidRDefault="002A5FAA" w:rsidP="000D538B">
      <w:pPr>
        <w:pStyle w:val="ListParagraph"/>
        <w:tabs>
          <w:tab w:val="left" w:pos="1560"/>
        </w:tabs>
        <w:spacing w:after="120" w:line="240" w:lineRule="auto"/>
        <w:ind w:left="709"/>
        <w:rPr>
          <w:rFonts w:ascii="Book Antiqua" w:hAnsi="Book Antiqua"/>
          <w:i/>
          <w:iCs/>
          <w:sz w:val="24"/>
          <w:szCs w:val="24"/>
        </w:rPr>
      </w:pPr>
      <w:r w:rsidRPr="000D538B">
        <w:rPr>
          <w:rFonts w:ascii="Book Antiqua" w:hAnsi="Book Antiqua"/>
          <w:sz w:val="24"/>
          <w:szCs w:val="24"/>
        </w:rPr>
        <w:t>The perceived convenience variable with t</w:t>
      </w:r>
      <w:r w:rsidRPr="000D538B">
        <w:rPr>
          <w:rFonts w:ascii="Book Antiqua" w:hAnsi="Book Antiqua"/>
          <w:sz w:val="24"/>
          <w:szCs w:val="24"/>
          <w:vertAlign w:val="subscript"/>
        </w:rPr>
        <w:t xml:space="preserve">count </w:t>
      </w:r>
      <w:r w:rsidRPr="000D538B">
        <w:rPr>
          <w:rFonts w:ascii="Book Antiqua" w:hAnsi="Book Antiqua"/>
          <w:sz w:val="24"/>
          <w:szCs w:val="24"/>
        </w:rPr>
        <w:t>= 2.846 with a sig value of 0.000. Because 2.846&gt; 1.985 with a significance value of 0.005 &lt;0.05, perceived usefulness is stated to have a positive and significant effect on customer decisions.</w:t>
      </w:r>
    </w:p>
    <w:p w14:paraId="4A22D583" w14:textId="76F8C284" w:rsidR="00AB6D97" w:rsidRDefault="002A5FAA" w:rsidP="00AC4D20">
      <w:pPr>
        <w:spacing w:after="0" w:line="240" w:lineRule="auto"/>
        <w:ind w:left="284"/>
        <w:jc w:val="center"/>
        <w:rPr>
          <w:rFonts w:ascii="Book Antiqua" w:hAnsi="Book Antiqua" w:cs="Times New Roman"/>
          <w:b/>
          <w:bCs/>
          <w:sz w:val="24"/>
          <w:szCs w:val="24"/>
        </w:rPr>
      </w:pPr>
      <w:r w:rsidRPr="002A5FAA">
        <w:rPr>
          <w:rFonts w:ascii="Book Antiqua" w:hAnsi="Book Antiqua" w:cs="Times New Roman"/>
          <w:b/>
          <w:bCs/>
          <w:sz w:val="24"/>
          <w:szCs w:val="24"/>
        </w:rPr>
        <w:t xml:space="preserve">Table </w:t>
      </w:r>
      <w:r w:rsidR="000D538B">
        <w:rPr>
          <w:rFonts w:ascii="Book Antiqua" w:hAnsi="Book Antiqua" w:cs="Times New Roman"/>
          <w:b/>
          <w:bCs/>
          <w:sz w:val="24"/>
          <w:szCs w:val="24"/>
        </w:rPr>
        <w:t xml:space="preserve">8. </w:t>
      </w:r>
      <w:r w:rsidRPr="002A5FAA">
        <w:rPr>
          <w:rFonts w:ascii="Book Antiqua" w:hAnsi="Book Antiqua" w:cs="Times New Roman"/>
          <w:b/>
          <w:bCs/>
          <w:sz w:val="24"/>
          <w:szCs w:val="24"/>
        </w:rPr>
        <w:t>F Test Results (simultaneous)</w:t>
      </w:r>
    </w:p>
    <w:p w14:paraId="170BEE98" w14:textId="044648D8" w:rsidR="00BA6C19" w:rsidRDefault="00BA6C19" w:rsidP="00AC4D20">
      <w:pPr>
        <w:spacing w:after="0" w:line="240" w:lineRule="auto"/>
        <w:ind w:left="284"/>
        <w:jc w:val="center"/>
        <w:rPr>
          <w:rFonts w:ascii="Book Antiqua" w:hAnsi="Book Antiqua" w:cs="Times New Roman"/>
          <w:b/>
          <w:bCs/>
          <w:sz w:val="24"/>
          <w:szCs w:val="24"/>
        </w:rPr>
      </w:pPr>
      <w:r w:rsidRPr="00BA6C19">
        <w:rPr>
          <w:rFonts w:ascii="Book Antiqua" w:hAnsi="Book Antiqua" w:cs="Times New Roman"/>
          <w:b/>
          <w:bCs/>
          <w:noProof/>
          <w:sz w:val="24"/>
          <w:szCs w:val="24"/>
        </w:rPr>
        <w:drawing>
          <wp:inline distT="0" distB="0" distL="0" distR="0" wp14:anchorId="1765335B" wp14:editId="7D04F57E">
            <wp:extent cx="3810000" cy="1864254"/>
            <wp:effectExtent l="0" t="0" r="0" b="0"/>
            <wp:docPr id="100971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1401" name=""/>
                    <pic:cNvPicPr/>
                  </pic:nvPicPr>
                  <pic:blipFill>
                    <a:blip r:embed="rId19"/>
                    <a:stretch>
                      <a:fillRect/>
                    </a:stretch>
                  </pic:blipFill>
                  <pic:spPr>
                    <a:xfrm>
                      <a:off x="0" y="0"/>
                      <a:ext cx="3820258" cy="1869273"/>
                    </a:xfrm>
                    <a:prstGeom prst="rect">
                      <a:avLst/>
                    </a:prstGeom>
                  </pic:spPr>
                </pic:pic>
              </a:graphicData>
            </a:graphic>
          </wp:inline>
        </w:drawing>
      </w:r>
    </w:p>
    <w:p w14:paraId="33137060" w14:textId="382B629C" w:rsidR="000D538B" w:rsidRPr="000D538B" w:rsidRDefault="002A5FAA" w:rsidP="000D538B">
      <w:pPr>
        <w:pStyle w:val="ListParagraph"/>
        <w:tabs>
          <w:tab w:val="left" w:pos="993"/>
        </w:tabs>
        <w:spacing w:after="120" w:line="240" w:lineRule="auto"/>
        <w:ind w:left="0" w:firstLine="709"/>
        <w:contextualSpacing w:val="0"/>
        <w:jc w:val="both"/>
        <w:rPr>
          <w:rFonts w:ascii="Book Antiqua" w:hAnsi="Book Antiqua"/>
          <w:sz w:val="24"/>
          <w:szCs w:val="24"/>
        </w:rPr>
      </w:pPr>
      <w:r w:rsidRPr="002A5FAA">
        <w:rPr>
          <w:rFonts w:ascii="Book Antiqua" w:hAnsi="Book Antiqua"/>
          <w:sz w:val="24"/>
          <w:szCs w:val="24"/>
          <w:lang w:val="en-US"/>
        </w:rPr>
        <w:t>Based on the f test, it shows that th</w:t>
      </w:r>
      <w:r w:rsidR="0098365A">
        <w:rPr>
          <w:rFonts w:ascii="Book Antiqua" w:hAnsi="Book Antiqua"/>
          <w:sz w:val="24"/>
          <w:szCs w:val="24"/>
          <w:lang w:val="en-US"/>
        </w:rPr>
        <w:t>e calculation results of F</w:t>
      </w:r>
      <w:r w:rsidR="0098365A">
        <w:rPr>
          <w:rFonts w:ascii="Book Antiqua" w:hAnsi="Book Antiqua"/>
          <w:sz w:val="24"/>
          <w:szCs w:val="24"/>
          <w:vertAlign w:val="subscript"/>
          <w:lang w:val="en-US"/>
        </w:rPr>
        <w:t>count</w:t>
      </w:r>
      <w:r w:rsidR="0098365A">
        <w:rPr>
          <w:rFonts w:ascii="Book Antiqua" w:hAnsi="Book Antiqua"/>
          <w:sz w:val="24"/>
          <w:szCs w:val="24"/>
          <w:lang w:val="en-US"/>
        </w:rPr>
        <w:t>&gt; F</w:t>
      </w:r>
      <w:r w:rsidR="0098365A">
        <w:rPr>
          <w:rFonts w:ascii="Book Antiqua" w:hAnsi="Book Antiqua"/>
          <w:sz w:val="24"/>
          <w:szCs w:val="24"/>
          <w:vertAlign w:val="subscript"/>
          <w:lang w:val="en-US"/>
        </w:rPr>
        <w:t>table</w:t>
      </w:r>
      <w:r w:rsidRPr="002A5FAA">
        <w:rPr>
          <w:rFonts w:ascii="Book Antiqua" w:hAnsi="Book Antiqua"/>
          <w:sz w:val="24"/>
          <w:szCs w:val="24"/>
          <w:lang w:val="en-US"/>
        </w:rPr>
        <w:t xml:space="preserve"> with a value of 165.022&gt; 2.70 and a significant level value of 0.000 &lt;0.05. So that perceived usefulness and perceived convenience have a simultaneous and significant influence on customer decisions.</w:t>
      </w:r>
    </w:p>
    <w:p w14:paraId="5613A160" w14:textId="4B5FBE46" w:rsidR="00AB6D97" w:rsidRDefault="000D538B" w:rsidP="000D538B">
      <w:pPr>
        <w:spacing w:after="120" w:line="240" w:lineRule="auto"/>
        <w:ind w:left="284"/>
        <w:jc w:val="center"/>
        <w:rPr>
          <w:rFonts w:ascii="Book Antiqua" w:hAnsi="Book Antiqua" w:cs="Times New Roman"/>
          <w:b/>
          <w:bCs/>
          <w:sz w:val="24"/>
          <w:szCs w:val="24"/>
        </w:rPr>
      </w:pPr>
      <w:r>
        <w:rPr>
          <w:rFonts w:ascii="Book Antiqua" w:hAnsi="Book Antiqua" w:cs="Times New Roman"/>
          <w:b/>
          <w:bCs/>
          <w:sz w:val="24"/>
          <w:szCs w:val="24"/>
        </w:rPr>
        <w:t>Table 9. Coefficient Determination</w:t>
      </w:r>
      <w:r w:rsidR="00AB6D97" w:rsidRPr="00F12397">
        <w:rPr>
          <w:rFonts w:ascii="Book Antiqua" w:hAnsi="Book Antiqua" w:cs="Times New Roman"/>
          <w:b/>
          <w:bCs/>
          <w:sz w:val="24"/>
          <w:szCs w:val="24"/>
        </w:rPr>
        <w:t xml:space="preserve"> (R2)</w:t>
      </w:r>
    </w:p>
    <w:p w14:paraId="0D11DEE1" w14:textId="1EEEA92B" w:rsidR="006D112D" w:rsidRPr="00F12397" w:rsidRDefault="00DA5DDD" w:rsidP="00AC4D20">
      <w:pPr>
        <w:spacing w:after="0" w:line="240" w:lineRule="auto"/>
        <w:ind w:left="284"/>
        <w:jc w:val="center"/>
        <w:rPr>
          <w:rFonts w:ascii="Book Antiqua" w:hAnsi="Book Antiqua" w:cs="Times New Roman"/>
          <w:b/>
          <w:bCs/>
          <w:sz w:val="24"/>
          <w:szCs w:val="24"/>
        </w:rPr>
      </w:pPr>
      <w:r w:rsidRPr="00DA5DDD">
        <w:rPr>
          <w:rFonts w:ascii="Book Antiqua" w:hAnsi="Book Antiqua" w:cs="Times New Roman"/>
          <w:b/>
          <w:bCs/>
          <w:noProof/>
          <w:sz w:val="24"/>
          <w:szCs w:val="24"/>
        </w:rPr>
        <w:drawing>
          <wp:inline distT="0" distB="0" distL="0" distR="0" wp14:anchorId="3857A506" wp14:editId="26292E9C">
            <wp:extent cx="3924300" cy="1383673"/>
            <wp:effectExtent l="0" t="0" r="0" b="0"/>
            <wp:docPr id="129941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1076" name=""/>
                    <pic:cNvPicPr/>
                  </pic:nvPicPr>
                  <pic:blipFill>
                    <a:blip r:embed="rId20"/>
                    <a:stretch>
                      <a:fillRect/>
                    </a:stretch>
                  </pic:blipFill>
                  <pic:spPr>
                    <a:xfrm>
                      <a:off x="0" y="0"/>
                      <a:ext cx="3945980" cy="1391317"/>
                    </a:xfrm>
                    <a:prstGeom prst="rect">
                      <a:avLst/>
                    </a:prstGeom>
                  </pic:spPr>
                </pic:pic>
              </a:graphicData>
            </a:graphic>
          </wp:inline>
        </w:drawing>
      </w:r>
    </w:p>
    <w:p w14:paraId="6A6A1374" w14:textId="2CD7266D" w:rsidR="0054411C" w:rsidRPr="00817B46" w:rsidRDefault="0098365A" w:rsidP="000D538B">
      <w:pPr>
        <w:spacing w:after="240" w:line="240" w:lineRule="auto"/>
        <w:ind w:firstLine="709"/>
        <w:rPr>
          <w:rFonts w:ascii="Book Antiqua" w:hAnsi="Book Antiqua" w:cs="Times New Roman"/>
          <w:sz w:val="24"/>
          <w:szCs w:val="24"/>
        </w:rPr>
      </w:pPr>
      <w:r w:rsidRPr="0098365A">
        <w:rPr>
          <w:rFonts w:ascii="Book Antiqua" w:hAnsi="Book Antiqua" w:cs="Times New Roman"/>
          <w:sz w:val="24"/>
          <w:szCs w:val="24"/>
        </w:rPr>
        <w:lastRenderedPageBreak/>
        <w:t>The coefficient of determination obtained is 0.768, indicating that the independent variables, namely perceived usefulness and perceived convenience, have a contribution to the dependent variable, namely customer decision, which is 76.8%. And 23.2% is influenced by other variables.</w:t>
      </w:r>
    </w:p>
    <w:p w14:paraId="764B2291" w14:textId="77777777" w:rsidR="0098365A" w:rsidRPr="000D538B" w:rsidRDefault="0098365A" w:rsidP="000D538B">
      <w:pPr>
        <w:spacing w:after="120" w:line="240" w:lineRule="auto"/>
        <w:rPr>
          <w:rFonts w:ascii="Book Antiqua" w:hAnsi="Book Antiqua" w:cs="Times New Roman"/>
          <w:i/>
          <w:sz w:val="24"/>
          <w:szCs w:val="24"/>
        </w:rPr>
      </w:pPr>
      <w:r w:rsidRPr="000D538B">
        <w:rPr>
          <w:rFonts w:ascii="Book Antiqua" w:hAnsi="Book Antiqua" w:cs="Times New Roman"/>
          <w:i/>
          <w:sz w:val="24"/>
          <w:szCs w:val="24"/>
        </w:rPr>
        <w:t xml:space="preserve">Perceived Usefulness affects Customer Decision in Using BSI Mobile </w:t>
      </w:r>
    </w:p>
    <w:p w14:paraId="591C3F11" w14:textId="2BAC5D19" w:rsidR="006D21A0" w:rsidRPr="000859D0" w:rsidRDefault="0098365A" w:rsidP="000D538B">
      <w:pPr>
        <w:spacing w:after="0" w:line="240" w:lineRule="auto"/>
        <w:rPr>
          <w:rFonts w:ascii="Book Antiqua" w:hAnsi="Book Antiqua" w:cs="Times New Roman"/>
          <w:iCs/>
          <w:sz w:val="24"/>
          <w:szCs w:val="24"/>
        </w:rPr>
      </w:pPr>
      <w:r w:rsidRPr="000859D0">
        <w:rPr>
          <w:rFonts w:ascii="Book Antiqua" w:hAnsi="Book Antiqua" w:cs="Times New Roman"/>
          <w:iCs/>
          <w:sz w:val="24"/>
          <w:szCs w:val="24"/>
        </w:rPr>
        <w:t>Perceived usefulness has a significant positive effect on customer decisions in using BSI Mobile. Associated with Theory of Reasoned Action (TRA), that before taking action using BSI Mobile, individuals already know what things are beneficial to them, meaning that by using BSI Mobile individuals feel that this service has advantages because of its usefulness which can help their transaction activities in real-time.</w:t>
      </w:r>
    </w:p>
    <w:p w14:paraId="50244D09" w14:textId="77777777" w:rsidR="00D50858" w:rsidRPr="000859D0" w:rsidRDefault="00D50858" w:rsidP="00AC4D20">
      <w:pPr>
        <w:spacing w:after="0" w:line="240" w:lineRule="auto"/>
        <w:ind w:firstLine="567"/>
        <w:rPr>
          <w:rFonts w:ascii="Book Antiqua" w:hAnsi="Book Antiqua" w:cs="Times New Roman"/>
          <w:sz w:val="24"/>
          <w:szCs w:val="24"/>
        </w:rPr>
      </w:pPr>
    </w:p>
    <w:p w14:paraId="398A77F4" w14:textId="77EF9017" w:rsidR="009104C4" w:rsidRPr="000D538B" w:rsidRDefault="0098365A" w:rsidP="000D538B">
      <w:pPr>
        <w:spacing w:after="120" w:line="240" w:lineRule="auto"/>
        <w:rPr>
          <w:rFonts w:ascii="Book Antiqua" w:hAnsi="Book Antiqua" w:cs="Times New Roman"/>
          <w:i/>
          <w:sz w:val="24"/>
          <w:szCs w:val="24"/>
        </w:rPr>
      </w:pPr>
      <w:r w:rsidRPr="000D538B">
        <w:rPr>
          <w:rFonts w:ascii="Book Antiqua" w:hAnsi="Book Antiqua" w:cs="Times New Roman"/>
          <w:i/>
          <w:sz w:val="24"/>
          <w:szCs w:val="24"/>
        </w:rPr>
        <w:t>Perceived Convenience affects Customer Decision in Using BSI Mobile</w:t>
      </w:r>
    </w:p>
    <w:p w14:paraId="421C25E9" w14:textId="44E2C4F1" w:rsidR="005B586D" w:rsidRPr="000859D0" w:rsidRDefault="0098365A" w:rsidP="000D538B">
      <w:pPr>
        <w:tabs>
          <w:tab w:val="left" w:pos="1276"/>
        </w:tabs>
        <w:spacing w:after="240" w:line="240" w:lineRule="auto"/>
        <w:rPr>
          <w:rFonts w:ascii="Book Antiqua" w:hAnsi="Book Antiqua" w:cs="Times New Roman"/>
          <w:sz w:val="24"/>
          <w:szCs w:val="24"/>
        </w:rPr>
      </w:pPr>
      <w:r w:rsidRPr="000859D0">
        <w:rPr>
          <w:rFonts w:ascii="Book Antiqua" w:hAnsi="Book Antiqua" w:cs="Times New Roman"/>
          <w:iCs/>
          <w:sz w:val="24"/>
          <w:szCs w:val="24"/>
        </w:rPr>
        <w:t>Perceived convenience has a significant positive effect on customer decisions in using BSI Mobile. One of the individual factors in taking an action is the existence of behavior beliefs and motivation to comply, meaning that if it is related to BSI mobile used by customers that someone will decide to use a transaction service application if it is in accordance with their beliefs and encouragement from other individuals regarding this application which makes the perception of fun in using BSI Mobile</w:t>
      </w:r>
      <w:r w:rsidR="009104C4" w:rsidRPr="000859D0">
        <w:rPr>
          <w:rFonts w:ascii="Book Antiqua" w:hAnsi="Book Antiqua" w:cs="Times New Roman"/>
          <w:iCs/>
          <w:sz w:val="24"/>
          <w:szCs w:val="24"/>
        </w:rPr>
        <w:t>.</w:t>
      </w:r>
    </w:p>
    <w:p w14:paraId="3DC6BBFD" w14:textId="040EE168" w:rsidR="00CD2782" w:rsidRPr="00AC4D20" w:rsidRDefault="00BF10D4" w:rsidP="00AC4D20">
      <w:pPr>
        <w:pStyle w:val="Heading1"/>
        <w:numPr>
          <w:ilvl w:val="0"/>
          <w:numId w:val="11"/>
        </w:numPr>
        <w:spacing w:before="0" w:after="120"/>
        <w:ind w:left="360" w:right="-330"/>
        <w:rPr>
          <w:rFonts w:ascii="Book Antiqua" w:hAnsi="Book Antiqua" w:cs="Times New Roman"/>
          <w:sz w:val="24"/>
          <w:szCs w:val="24"/>
          <w:lang w:val="en-US"/>
        </w:rPr>
      </w:pPr>
      <w:r w:rsidRPr="00817B46">
        <w:rPr>
          <w:rFonts w:ascii="Book Antiqua" w:hAnsi="Book Antiqua" w:cs="Times New Roman"/>
          <w:caps w:val="0"/>
          <w:sz w:val="24"/>
          <w:szCs w:val="24"/>
          <w:lang w:val="en-US"/>
        </w:rPr>
        <w:t xml:space="preserve">Conclusions </w:t>
      </w:r>
      <w:r w:rsidR="008A3C9D" w:rsidRPr="00817B46">
        <w:rPr>
          <w:rFonts w:ascii="Book Antiqua" w:hAnsi="Book Antiqua" w:cs="Times New Roman"/>
          <w:caps w:val="0"/>
          <w:sz w:val="24"/>
          <w:szCs w:val="24"/>
          <w:lang w:val="en-US"/>
        </w:rPr>
        <w:t>&amp; Policy Recom</w:t>
      </w:r>
      <w:r w:rsidR="00AC4D20">
        <w:rPr>
          <w:rFonts w:ascii="Book Antiqua" w:hAnsi="Book Antiqua" w:cs="Times New Roman"/>
          <w:caps w:val="0"/>
          <w:sz w:val="24"/>
          <w:szCs w:val="24"/>
          <w:lang w:val="en-US"/>
        </w:rPr>
        <w:t>m</w:t>
      </w:r>
      <w:r w:rsidR="008A3C9D" w:rsidRPr="00817B46">
        <w:rPr>
          <w:rFonts w:ascii="Book Antiqua" w:hAnsi="Book Antiqua" w:cs="Times New Roman"/>
          <w:caps w:val="0"/>
          <w:sz w:val="24"/>
          <w:szCs w:val="24"/>
          <w:lang w:val="en-US"/>
        </w:rPr>
        <w:t>endation</w:t>
      </w:r>
    </w:p>
    <w:p w14:paraId="734774A1" w14:textId="56D2E1B4" w:rsidR="00AC4D20" w:rsidRDefault="00AC4D20" w:rsidP="00AC4D20">
      <w:pPr>
        <w:spacing w:after="120" w:line="240" w:lineRule="auto"/>
        <w:ind w:left="426"/>
        <w:rPr>
          <w:rFonts w:ascii="Book Antiqua" w:hAnsi="Book Antiqua" w:cs="Times New Roman"/>
          <w:b/>
          <w:bCs/>
          <w:sz w:val="24"/>
          <w:szCs w:val="24"/>
        </w:rPr>
      </w:pPr>
      <w:r>
        <w:rPr>
          <w:rFonts w:ascii="Book Antiqua" w:hAnsi="Book Antiqua" w:cs="Times New Roman"/>
          <w:b/>
          <w:bCs/>
          <w:sz w:val="24"/>
          <w:szCs w:val="24"/>
        </w:rPr>
        <w:t>E.1 Conclusions</w:t>
      </w:r>
    </w:p>
    <w:p w14:paraId="434D97E4" w14:textId="77777777" w:rsidR="00AC4D20" w:rsidRPr="0098365A" w:rsidRDefault="00AC4D20" w:rsidP="00AC4D20">
      <w:pPr>
        <w:pStyle w:val="ListParagraph"/>
        <w:numPr>
          <w:ilvl w:val="0"/>
          <w:numId w:val="22"/>
        </w:numPr>
        <w:spacing w:after="120" w:line="240" w:lineRule="auto"/>
        <w:ind w:left="1134"/>
        <w:contextualSpacing w:val="0"/>
        <w:jc w:val="both"/>
        <w:rPr>
          <w:rFonts w:ascii="Book Antiqua" w:hAnsi="Book Antiqua"/>
          <w:sz w:val="24"/>
          <w:szCs w:val="24"/>
        </w:rPr>
      </w:pPr>
      <w:r w:rsidRPr="0098365A">
        <w:rPr>
          <w:rFonts w:ascii="Book Antiqua" w:hAnsi="Book Antiqua"/>
          <w:iCs/>
          <w:sz w:val="24"/>
          <w:szCs w:val="24"/>
        </w:rPr>
        <w:t>Perceived Usefulness has a positive and significant effect on customer decisions in using BSI Mobil.</w:t>
      </w:r>
    </w:p>
    <w:p w14:paraId="1F0FFC45" w14:textId="6354F74C" w:rsidR="00AC4D20" w:rsidRPr="00AC4D20" w:rsidRDefault="00AC4D20" w:rsidP="00AC4D20">
      <w:pPr>
        <w:pStyle w:val="ListParagraph"/>
        <w:numPr>
          <w:ilvl w:val="0"/>
          <w:numId w:val="22"/>
        </w:numPr>
        <w:spacing w:after="240" w:line="240" w:lineRule="auto"/>
        <w:ind w:left="1134" w:hanging="357"/>
        <w:contextualSpacing w:val="0"/>
        <w:jc w:val="both"/>
        <w:rPr>
          <w:rFonts w:ascii="Book Antiqua" w:hAnsi="Book Antiqua"/>
          <w:iCs/>
          <w:sz w:val="24"/>
          <w:szCs w:val="24"/>
        </w:rPr>
      </w:pPr>
      <w:r w:rsidRPr="0098365A">
        <w:rPr>
          <w:rFonts w:ascii="Book Antiqua" w:hAnsi="Book Antiqua"/>
          <w:iCs/>
          <w:sz w:val="24"/>
          <w:szCs w:val="24"/>
        </w:rPr>
        <w:t>Perceived Convenience has a positive and significant effect on customer decisions in using BSI Mobile.</w:t>
      </w:r>
    </w:p>
    <w:p w14:paraId="36588AE3" w14:textId="574B6FDA" w:rsidR="00C2341A" w:rsidRPr="00817B46" w:rsidRDefault="00AC4D20" w:rsidP="00AC4D20">
      <w:pPr>
        <w:spacing w:after="120" w:line="240" w:lineRule="auto"/>
        <w:ind w:left="426"/>
        <w:rPr>
          <w:rFonts w:ascii="Book Antiqua" w:hAnsi="Book Antiqua" w:cs="Times New Roman"/>
          <w:b/>
          <w:bCs/>
          <w:sz w:val="24"/>
          <w:szCs w:val="24"/>
        </w:rPr>
      </w:pPr>
      <w:r>
        <w:rPr>
          <w:rFonts w:ascii="Book Antiqua" w:hAnsi="Book Antiqua" w:cs="Times New Roman"/>
          <w:b/>
          <w:bCs/>
          <w:sz w:val="24"/>
          <w:szCs w:val="24"/>
        </w:rPr>
        <w:t xml:space="preserve">E.2 </w:t>
      </w:r>
      <w:r w:rsidRPr="00AC4D20">
        <w:rPr>
          <w:rFonts w:ascii="Book Antiqua" w:hAnsi="Book Antiqua" w:cs="Times New Roman"/>
          <w:b/>
          <w:bCs/>
          <w:sz w:val="24"/>
          <w:szCs w:val="24"/>
        </w:rPr>
        <w:t>Policy Recom</w:t>
      </w:r>
      <w:r>
        <w:rPr>
          <w:rFonts w:ascii="Book Antiqua" w:hAnsi="Book Antiqua" w:cs="Times New Roman"/>
          <w:b/>
          <w:bCs/>
          <w:sz w:val="24"/>
          <w:szCs w:val="24"/>
        </w:rPr>
        <w:t>m</w:t>
      </w:r>
      <w:r w:rsidRPr="00AC4D20">
        <w:rPr>
          <w:rFonts w:ascii="Book Antiqua" w:hAnsi="Book Antiqua" w:cs="Times New Roman"/>
          <w:b/>
          <w:bCs/>
          <w:sz w:val="24"/>
          <w:szCs w:val="24"/>
        </w:rPr>
        <w:t>endation</w:t>
      </w:r>
    </w:p>
    <w:p w14:paraId="6868368D" w14:textId="19D81D6D" w:rsidR="00E60379" w:rsidRPr="00E60379" w:rsidRDefault="0098365A" w:rsidP="00AC4D20">
      <w:pPr>
        <w:pStyle w:val="ListParagraph"/>
        <w:numPr>
          <w:ilvl w:val="1"/>
          <w:numId w:val="11"/>
        </w:numPr>
        <w:spacing w:after="120" w:line="240" w:lineRule="auto"/>
        <w:ind w:left="1134"/>
        <w:contextualSpacing w:val="0"/>
        <w:jc w:val="both"/>
        <w:rPr>
          <w:rFonts w:ascii="Book Antiqua" w:hAnsi="Book Antiqua"/>
          <w:sz w:val="24"/>
          <w:szCs w:val="24"/>
        </w:rPr>
      </w:pPr>
      <w:r w:rsidRPr="0098365A">
        <w:rPr>
          <w:rFonts w:ascii="Book Antiqua" w:hAnsi="Book Antiqua"/>
          <w:sz w:val="24"/>
          <w:szCs w:val="24"/>
          <w:lang w:val="en-US"/>
        </w:rPr>
        <w:t>Banks can socialize the advantages of BSI Mobile that have been provided to customers so that customers are increasingly interested in switching to digital technology to carry out banking activities online To encourage the development of Islamic banks in the future.</w:t>
      </w:r>
    </w:p>
    <w:p w14:paraId="515BEB0D" w14:textId="32E19158" w:rsidR="001611C8" w:rsidRPr="001611C8" w:rsidRDefault="0098365A" w:rsidP="00AC4D20">
      <w:pPr>
        <w:pStyle w:val="ListParagraph"/>
        <w:numPr>
          <w:ilvl w:val="1"/>
          <w:numId w:val="11"/>
        </w:numPr>
        <w:spacing w:after="120" w:line="240" w:lineRule="auto"/>
        <w:ind w:left="1134"/>
        <w:contextualSpacing w:val="0"/>
        <w:jc w:val="both"/>
        <w:rPr>
          <w:rFonts w:ascii="Book Antiqua" w:hAnsi="Book Antiqua"/>
          <w:sz w:val="24"/>
          <w:szCs w:val="24"/>
        </w:rPr>
      </w:pPr>
      <w:r w:rsidRPr="0098365A">
        <w:rPr>
          <w:rFonts w:ascii="Book Antiqua" w:hAnsi="Book Antiqua"/>
          <w:sz w:val="24"/>
          <w:szCs w:val="24"/>
          <w:lang w:val="en-US"/>
        </w:rPr>
        <w:t>The quality and security of the application provided is expected to be improved so that customers have a good perception of the online service. So that it can give confidence to customers</w:t>
      </w:r>
      <w:r w:rsidR="00B55A31">
        <w:rPr>
          <w:rFonts w:ascii="Book Antiqua" w:hAnsi="Book Antiqua"/>
          <w:sz w:val="24"/>
          <w:szCs w:val="24"/>
          <w:lang w:val="en-US"/>
        </w:rPr>
        <w:t xml:space="preserve">. </w:t>
      </w:r>
      <w:r w:rsidR="00EE5D86" w:rsidRPr="009A4D8E">
        <w:rPr>
          <w:rFonts w:ascii="Book Antiqua" w:eastAsiaTheme="minorEastAsia" w:hAnsi="Book Antiqua"/>
          <w:noProof/>
        </w:rPr>
        <w:br w:type="page"/>
      </w:r>
    </w:p>
    <w:bookmarkEnd w:id="0"/>
    <w:p w14:paraId="43876EBC" w14:textId="7968352A" w:rsidR="00CE4C92" w:rsidRPr="00F12397" w:rsidRDefault="00CE4C92" w:rsidP="00AC4D20">
      <w:pPr>
        <w:pStyle w:val="Heading1"/>
        <w:spacing w:before="0"/>
        <w:ind w:right="-329"/>
        <w:rPr>
          <w:rFonts w:ascii="Book Antiqua" w:hAnsi="Book Antiqua" w:cs="Times New Roman"/>
          <w:szCs w:val="22"/>
          <w:lang w:val="en-US"/>
        </w:rPr>
      </w:pPr>
      <w:r w:rsidRPr="00F12397">
        <w:rPr>
          <w:rFonts w:ascii="Book Antiqua" w:hAnsi="Book Antiqua" w:cs="Times New Roman"/>
          <w:szCs w:val="22"/>
          <w:lang w:val="en-US"/>
        </w:rPr>
        <w:lastRenderedPageBreak/>
        <w:t>REFERENCES</w:t>
      </w:r>
    </w:p>
    <w:p w14:paraId="33762C30" w14:textId="5452DCA4" w:rsidR="006B4F89" w:rsidRPr="006B4F89" w:rsidRDefault="006B4F89" w:rsidP="00AC4D20">
      <w:pPr>
        <w:widowControl w:val="0"/>
        <w:autoSpaceDE w:val="0"/>
        <w:autoSpaceDN w:val="0"/>
        <w:adjustRightInd w:val="0"/>
        <w:spacing w:after="120" w:line="240" w:lineRule="auto"/>
        <w:ind w:left="480" w:hanging="480"/>
        <w:rPr>
          <w:rFonts w:ascii="Book Antiqua" w:hAnsi="Book Antiqua" w:cs="Times New Roman"/>
          <w:noProof/>
          <w:sz w:val="24"/>
          <w:szCs w:val="24"/>
        </w:rPr>
      </w:pPr>
      <w:r>
        <w:rPr>
          <w:rFonts w:ascii="Book Antiqua" w:hAnsi="Book Antiqua" w:cs="Times New Roman"/>
          <w:iCs/>
          <w:sz w:val="24"/>
          <w:szCs w:val="24"/>
        </w:rPr>
        <w:fldChar w:fldCharType="begin" w:fldLock="1"/>
      </w:r>
      <w:r>
        <w:rPr>
          <w:rFonts w:ascii="Book Antiqua" w:hAnsi="Book Antiqua" w:cs="Times New Roman"/>
          <w:iCs/>
          <w:sz w:val="24"/>
          <w:szCs w:val="24"/>
        </w:rPr>
        <w:instrText xml:space="preserve">ADDIN Mendeley Bibliography CSL_BIBLIOGRAPHY </w:instrText>
      </w:r>
      <w:r>
        <w:rPr>
          <w:rFonts w:ascii="Book Antiqua" w:hAnsi="Book Antiqua" w:cs="Times New Roman"/>
          <w:iCs/>
          <w:sz w:val="24"/>
          <w:szCs w:val="24"/>
        </w:rPr>
        <w:fldChar w:fldCharType="separate"/>
      </w:r>
      <w:r w:rsidRPr="006B4F89">
        <w:rPr>
          <w:rFonts w:ascii="Book Antiqua" w:hAnsi="Book Antiqua" w:cs="Times New Roman"/>
          <w:noProof/>
          <w:sz w:val="24"/>
          <w:szCs w:val="24"/>
        </w:rPr>
        <w:t xml:space="preserve">Africano, F. (2020). </w:t>
      </w:r>
      <w:r w:rsidRPr="006B4F89">
        <w:rPr>
          <w:rFonts w:ascii="Book Antiqua" w:hAnsi="Book Antiqua" w:cs="Times New Roman"/>
          <w:i/>
          <w:iCs/>
          <w:noProof/>
          <w:sz w:val="24"/>
          <w:szCs w:val="24"/>
        </w:rPr>
        <w:t>Ekonometriks Teori dan Aplikasi dengan SPSS</w:t>
      </w:r>
      <w:r w:rsidRPr="006B4F89">
        <w:rPr>
          <w:rFonts w:ascii="Book Antiqua" w:hAnsi="Book Antiqua" w:cs="Times New Roman"/>
          <w:noProof/>
          <w:sz w:val="24"/>
          <w:szCs w:val="24"/>
        </w:rPr>
        <w:t>.</w:t>
      </w:r>
    </w:p>
    <w:p w14:paraId="5789F3CB" w14:textId="77777777" w:rsidR="006B4F89" w:rsidRPr="006B4F89" w:rsidRDefault="006B4F89" w:rsidP="00AC4D20">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6B4F89">
        <w:rPr>
          <w:rFonts w:ascii="Book Antiqua" w:hAnsi="Book Antiqua" w:cs="Times New Roman"/>
          <w:noProof/>
          <w:sz w:val="24"/>
          <w:szCs w:val="24"/>
        </w:rPr>
        <w:t xml:space="preserve">Ajzen. (1987). Dispositional preddiction of behavior in personality and sosial psychology. In L Berkowitz (Ed), Advances in Experimental sosial psychology. </w:t>
      </w:r>
      <w:r w:rsidRPr="006B4F89">
        <w:rPr>
          <w:rFonts w:ascii="Book Antiqua" w:hAnsi="Book Antiqua" w:cs="Times New Roman"/>
          <w:i/>
          <w:iCs/>
          <w:noProof/>
          <w:sz w:val="24"/>
          <w:szCs w:val="24"/>
        </w:rPr>
        <w:t>Newyork Academic Press</w:t>
      </w:r>
      <w:r w:rsidRPr="006B4F89">
        <w:rPr>
          <w:rFonts w:ascii="Book Antiqua" w:hAnsi="Book Antiqua" w:cs="Times New Roman"/>
          <w:noProof/>
          <w:sz w:val="24"/>
          <w:szCs w:val="24"/>
        </w:rPr>
        <w:t xml:space="preserve">, </w:t>
      </w:r>
      <w:r w:rsidRPr="006B4F89">
        <w:rPr>
          <w:rFonts w:ascii="Book Antiqua" w:hAnsi="Book Antiqua" w:cs="Times New Roman"/>
          <w:i/>
          <w:iCs/>
          <w:noProof/>
          <w:sz w:val="24"/>
          <w:szCs w:val="24"/>
        </w:rPr>
        <w:t>20</w:t>
      </w:r>
      <w:r w:rsidRPr="006B4F89">
        <w:rPr>
          <w:rFonts w:ascii="Book Antiqua" w:hAnsi="Book Antiqua" w:cs="Times New Roman"/>
          <w:noProof/>
          <w:sz w:val="24"/>
          <w:szCs w:val="24"/>
        </w:rPr>
        <w:t>.</w:t>
      </w:r>
    </w:p>
    <w:p w14:paraId="5329DAD5" w14:textId="77777777" w:rsidR="00500997" w:rsidRPr="006B4F89" w:rsidRDefault="00500997" w:rsidP="00AC4D20">
      <w:pPr>
        <w:widowControl w:val="0"/>
        <w:autoSpaceDE w:val="0"/>
        <w:autoSpaceDN w:val="0"/>
        <w:adjustRightInd w:val="0"/>
        <w:spacing w:after="120" w:line="240" w:lineRule="auto"/>
        <w:ind w:left="480" w:hanging="480"/>
        <w:rPr>
          <w:rFonts w:ascii="Book Antiqua" w:hAnsi="Book Antiqua" w:cs="Times New Roman"/>
          <w:noProof/>
          <w:sz w:val="24"/>
          <w:szCs w:val="24"/>
        </w:rPr>
      </w:pPr>
      <w:r>
        <w:rPr>
          <w:rFonts w:ascii="Book Antiqua" w:hAnsi="Book Antiqua" w:cs="Times New Roman"/>
          <w:noProof/>
          <w:sz w:val="24"/>
          <w:szCs w:val="24"/>
        </w:rPr>
        <w:t xml:space="preserve">Almalis, M. </w:t>
      </w:r>
      <w:r w:rsidRPr="006B4F89">
        <w:rPr>
          <w:rFonts w:ascii="Book Antiqua" w:hAnsi="Book Antiqua" w:cs="Times New Roman"/>
          <w:noProof/>
          <w:sz w:val="24"/>
          <w:szCs w:val="24"/>
        </w:rPr>
        <w:t xml:space="preserve">Ilhaq. (2017). </w:t>
      </w:r>
      <w:r w:rsidRPr="006B4F89">
        <w:rPr>
          <w:rFonts w:ascii="Book Antiqua" w:hAnsi="Book Antiqua" w:cs="Times New Roman"/>
          <w:i/>
          <w:iCs/>
          <w:noProof/>
          <w:sz w:val="24"/>
          <w:szCs w:val="24"/>
        </w:rPr>
        <w:t>Pengaruh Persepsi Kegunaan, Kemudahan Penggunaan, Persepsi Biaya dan Kepercayaan Terhadap Keputusan Nasabah Dalam Menggunakan PermataMobile Smartcx Pada Banak Permata di Surabaya</w:t>
      </w:r>
      <w:r w:rsidRPr="006B4F89">
        <w:rPr>
          <w:rFonts w:ascii="Book Antiqua" w:hAnsi="Book Antiqua" w:cs="Times New Roman"/>
          <w:noProof/>
          <w:sz w:val="24"/>
          <w:szCs w:val="24"/>
        </w:rPr>
        <w:t>.</w:t>
      </w:r>
    </w:p>
    <w:p w14:paraId="625AA216" w14:textId="77777777" w:rsidR="006B4F89" w:rsidRPr="006B4F89" w:rsidRDefault="006B4F89" w:rsidP="00AC4D20">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6B4F89">
        <w:rPr>
          <w:rFonts w:ascii="Book Antiqua" w:hAnsi="Book Antiqua" w:cs="Times New Roman"/>
          <w:noProof/>
          <w:sz w:val="24"/>
          <w:szCs w:val="24"/>
        </w:rPr>
        <w:t xml:space="preserve">Ambarwati, D. (2019). Pengaruh Persepsi Manfaat, Persepsi Kemudahan dan Persepsi Kepercayaan Terhadap Keputusan Penggunaan Go-pay pada Mahasiswa STIE AUB Surakarta. </w:t>
      </w:r>
      <w:r w:rsidRPr="006B4F89">
        <w:rPr>
          <w:rFonts w:ascii="Book Antiqua" w:hAnsi="Book Antiqua" w:cs="Times New Roman"/>
          <w:i/>
          <w:iCs/>
          <w:noProof/>
          <w:sz w:val="24"/>
          <w:szCs w:val="24"/>
        </w:rPr>
        <w:t>Jurnal Bisnis Dan Ekonomi</w:t>
      </w:r>
      <w:r w:rsidRPr="006B4F89">
        <w:rPr>
          <w:rFonts w:ascii="Book Antiqua" w:hAnsi="Book Antiqua" w:cs="Times New Roman"/>
          <w:noProof/>
          <w:sz w:val="24"/>
          <w:szCs w:val="24"/>
        </w:rPr>
        <w:t xml:space="preserve">, </w:t>
      </w:r>
      <w:r w:rsidRPr="006B4F89">
        <w:rPr>
          <w:rFonts w:ascii="Book Antiqua" w:hAnsi="Book Antiqua" w:cs="Times New Roman"/>
          <w:i/>
          <w:iCs/>
          <w:noProof/>
          <w:sz w:val="24"/>
          <w:szCs w:val="24"/>
        </w:rPr>
        <w:t>6</w:t>
      </w:r>
      <w:r w:rsidRPr="006B4F89">
        <w:rPr>
          <w:rFonts w:ascii="Book Antiqua" w:hAnsi="Book Antiqua" w:cs="Times New Roman"/>
          <w:noProof/>
          <w:sz w:val="24"/>
          <w:szCs w:val="24"/>
        </w:rPr>
        <w:t>(1), 88–103.</w:t>
      </w:r>
    </w:p>
    <w:p w14:paraId="4A09230C" w14:textId="35744BE8" w:rsidR="006B4F89" w:rsidRPr="006B4F89" w:rsidRDefault="006B4F89" w:rsidP="00AC4D20">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6B4F89">
        <w:rPr>
          <w:rFonts w:ascii="Book Antiqua" w:hAnsi="Book Antiqua" w:cs="Times New Roman"/>
          <w:noProof/>
          <w:sz w:val="24"/>
          <w:szCs w:val="24"/>
        </w:rPr>
        <w:t xml:space="preserve">Arifin, J. (2009). </w:t>
      </w:r>
      <w:r w:rsidRPr="006B4F89">
        <w:rPr>
          <w:rFonts w:ascii="Book Antiqua" w:hAnsi="Book Antiqua" w:cs="Times New Roman"/>
          <w:i/>
          <w:iCs/>
          <w:noProof/>
          <w:sz w:val="24"/>
          <w:szCs w:val="24"/>
        </w:rPr>
        <w:t>Etika Bisnis Islam</w:t>
      </w:r>
      <w:r w:rsidR="00500997">
        <w:rPr>
          <w:rFonts w:ascii="Book Antiqua" w:hAnsi="Book Antiqua" w:cs="Times New Roman"/>
          <w:i/>
          <w:iCs/>
          <w:noProof/>
          <w:sz w:val="24"/>
          <w:szCs w:val="24"/>
        </w:rPr>
        <w:t>i</w:t>
      </w:r>
      <w:r w:rsidRPr="006B4F89">
        <w:rPr>
          <w:rFonts w:ascii="Book Antiqua" w:hAnsi="Book Antiqua" w:cs="Times New Roman"/>
          <w:noProof/>
          <w:sz w:val="24"/>
          <w:szCs w:val="24"/>
        </w:rPr>
        <w:t>.</w:t>
      </w:r>
    </w:p>
    <w:p w14:paraId="5B926344" w14:textId="77777777" w:rsidR="006B4F89" w:rsidRPr="006B4F89" w:rsidRDefault="006B4F89" w:rsidP="00AC4D20">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6B4F89">
        <w:rPr>
          <w:rFonts w:ascii="Book Antiqua" w:hAnsi="Book Antiqua" w:cs="Times New Roman"/>
          <w:i/>
          <w:iCs/>
          <w:noProof/>
          <w:sz w:val="24"/>
          <w:szCs w:val="24"/>
        </w:rPr>
        <w:t>Bank Syariah Indonesia</w:t>
      </w:r>
      <w:r w:rsidRPr="006B4F89">
        <w:rPr>
          <w:rFonts w:ascii="Book Antiqua" w:hAnsi="Book Antiqua" w:cs="Times New Roman"/>
          <w:noProof/>
          <w:sz w:val="24"/>
          <w:szCs w:val="24"/>
        </w:rPr>
        <w:t>. (2023).</w:t>
      </w:r>
    </w:p>
    <w:p w14:paraId="16A82630" w14:textId="60E668F8" w:rsidR="00F21207" w:rsidRDefault="00F21207" w:rsidP="00AC4D20">
      <w:pPr>
        <w:widowControl w:val="0"/>
        <w:autoSpaceDE w:val="0"/>
        <w:autoSpaceDN w:val="0"/>
        <w:adjustRightInd w:val="0"/>
        <w:spacing w:after="120" w:line="240" w:lineRule="auto"/>
        <w:ind w:left="480" w:hanging="480"/>
        <w:rPr>
          <w:rFonts w:ascii="Book Antiqua" w:hAnsi="Book Antiqua" w:cs="Times New Roman"/>
          <w:noProof/>
          <w:sz w:val="24"/>
          <w:szCs w:val="24"/>
        </w:rPr>
      </w:pPr>
      <w:r>
        <w:rPr>
          <w:rFonts w:ascii="Book Antiqua" w:hAnsi="Book Antiqua" w:cs="Times New Roman"/>
          <w:noProof/>
          <w:sz w:val="24"/>
          <w:szCs w:val="24"/>
        </w:rPr>
        <w:t>Davis, Fred</w:t>
      </w:r>
      <w:r w:rsidR="00142545">
        <w:rPr>
          <w:rFonts w:ascii="Book Antiqua" w:hAnsi="Book Antiqua" w:cs="Times New Roman"/>
          <w:noProof/>
          <w:sz w:val="24"/>
          <w:szCs w:val="24"/>
        </w:rPr>
        <w:t xml:space="preserve"> D</w:t>
      </w:r>
      <w:r>
        <w:rPr>
          <w:rFonts w:ascii="Book Antiqua" w:hAnsi="Book Antiqua" w:cs="Times New Roman"/>
          <w:noProof/>
          <w:sz w:val="24"/>
          <w:szCs w:val="24"/>
        </w:rPr>
        <w:t>. (1989). Perceived Usefulness, Perceived Ease of Use, and User Acceptance of Information Technology</w:t>
      </w:r>
      <w:r w:rsidR="0078795B">
        <w:rPr>
          <w:rFonts w:ascii="Book Antiqua" w:hAnsi="Book Antiqua" w:cs="Times New Roman"/>
          <w:noProof/>
          <w:sz w:val="24"/>
          <w:szCs w:val="24"/>
        </w:rPr>
        <w:t xml:space="preserve">. Management Information Systems Research Center, University of Minnesota, Vol. 13, No. 3, 319-340. https://doi.org/10.2307/249008 </w:t>
      </w:r>
      <w:r>
        <w:rPr>
          <w:rFonts w:ascii="Book Antiqua" w:hAnsi="Book Antiqua" w:cs="Times New Roman"/>
          <w:noProof/>
          <w:sz w:val="24"/>
          <w:szCs w:val="24"/>
        </w:rPr>
        <w:t xml:space="preserve"> </w:t>
      </w:r>
    </w:p>
    <w:p w14:paraId="19F714BA" w14:textId="2338BF41" w:rsidR="006B4F89" w:rsidRDefault="006B4F89" w:rsidP="00AC4D20">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6B4F89">
        <w:rPr>
          <w:rFonts w:ascii="Book Antiqua" w:hAnsi="Book Antiqua" w:cs="Times New Roman"/>
          <w:noProof/>
          <w:sz w:val="24"/>
          <w:szCs w:val="24"/>
        </w:rPr>
        <w:t xml:space="preserve">Desiana, L., Alfaridzie, M. R. R., &amp; Akbar, D. A. (2021). Corporate Governance dan Shariah Compliance Terhadap Financial Statement Fraud Pada Bank Umum Syariah. </w:t>
      </w:r>
      <w:r w:rsidRPr="006B4F89">
        <w:rPr>
          <w:rFonts w:ascii="Book Antiqua" w:hAnsi="Book Antiqua" w:cs="Times New Roman"/>
          <w:i/>
          <w:iCs/>
          <w:noProof/>
          <w:sz w:val="24"/>
          <w:szCs w:val="24"/>
        </w:rPr>
        <w:t>Journal of Accounting Science</w:t>
      </w:r>
      <w:r w:rsidRPr="006B4F89">
        <w:rPr>
          <w:rFonts w:ascii="Book Antiqua" w:hAnsi="Book Antiqua" w:cs="Times New Roman"/>
          <w:noProof/>
          <w:sz w:val="24"/>
          <w:szCs w:val="24"/>
        </w:rPr>
        <w:t xml:space="preserve">, </w:t>
      </w:r>
      <w:r w:rsidRPr="006B4F89">
        <w:rPr>
          <w:rFonts w:ascii="Book Antiqua" w:hAnsi="Book Antiqua" w:cs="Times New Roman"/>
          <w:i/>
          <w:iCs/>
          <w:noProof/>
          <w:sz w:val="24"/>
          <w:szCs w:val="24"/>
        </w:rPr>
        <w:t>5</w:t>
      </w:r>
      <w:r w:rsidRPr="006B4F89">
        <w:rPr>
          <w:rFonts w:ascii="Book Antiqua" w:hAnsi="Book Antiqua" w:cs="Times New Roman"/>
          <w:noProof/>
          <w:sz w:val="24"/>
          <w:szCs w:val="24"/>
        </w:rPr>
        <w:t>(2), 180–196. https://doi.org/10.21070/jas.v5i2.1342</w:t>
      </w:r>
    </w:p>
    <w:p w14:paraId="530DE3E6" w14:textId="259A1AE8" w:rsidR="00FA3996" w:rsidRPr="00FA3996" w:rsidRDefault="00FA3996" w:rsidP="00AC4D20">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A3996">
        <w:rPr>
          <w:rFonts w:ascii="Book Antiqua" w:hAnsi="Book Antiqua"/>
          <w:sz w:val="24"/>
          <w:szCs w:val="24"/>
        </w:rPr>
        <w:t>Desmayanti Zulaikha, Esy. (2012). Faktor-Faktor Yang Mempengaruhi Penggunaan Fasilitas E-filing Oleh Wajib Pajak Sebagai Sarana Penyampaian SPT Masa Secara Online dan Realtime (Kajian Empiris di Wilayah Kota Semarang).</w:t>
      </w:r>
    </w:p>
    <w:p w14:paraId="39074605" w14:textId="07BD03F6" w:rsidR="006B4F89" w:rsidRDefault="006B4F89" w:rsidP="00AC4D20">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6B4F89">
        <w:rPr>
          <w:rFonts w:ascii="Book Antiqua" w:hAnsi="Book Antiqua" w:cs="Times New Roman"/>
          <w:noProof/>
          <w:sz w:val="24"/>
          <w:szCs w:val="24"/>
        </w:rPr>
        <w:t xml:space="preserve">Pribadi, A., &amp; Gunawan, R. (2020). </w:t>
      </w:r>
      <w:r w:rsidRPr="00FB285D">
        <w:rPr>
          <w:rFonts w:ascii="Book Antiqua" w:hAnsi="Book Antiqua" w:cs="Times New Roman"/>
          <w:noProof/>
          <w:sz w:val="24"/>
          <w:szCs w:val="24"/>
        </w:rPr>
        <w:t>Analisis Pengaruh Persepsi Kemudahan, Risiko, Fitur Layanan Terhadap Keputusan Nasabah Pengguna Internet Banking</w:t>
      </w:r>
      <w:r w:rsidR="00FA3996" w:rsidRPr="00FB285D">
        <w:rPr>
          <w:rFonts w:ascii="Book Antiqua" w:hAnsi="Book Antiqua" w:cs="Times New Roman"/>
          <w:noProof/>
          <w:sz w:val="24"/>
          <w:szCs w:val="24"/>
        </w:rPr>
        <w:t xml:space="preserve"> (Studi Kasus BRI Syariah Pusat)</w:t>
      </w:r>
      <w:r w:rsidR="00FA3996">
        <w:rPr>
          <w:rFonts w:ascii="Book Antiqua" w:hAnsi="Book Antiqua" w:cs="Times New Roman"/>
          <w:noProof/>
          <w:sz w:val="24"/>
          <w:szCs w:val="24"/>
        </w:rPr>
        <w:t xml:space="preserve">. </w:t>
      </w:r>
      <w:r w:rsidR="00FA3996" w:rsidRPr="00FB285D">
        <w:rPr>
          <w:rFonts w:ascii="Book Antiqua" w:hAnsi="Book Antiqua" w:cs="Times New Roman"/>
          <w:i/>
          <w:iCs/>
          <w:noProof/>
          <w:sz w:val="24"/>
          <w:szCs w:val="24"/>
        </w:rPr>
        <w:t>Jurnal Visionida</w:t>
      </w:r>
      <w:r w:rsidR="00FA3996">
        <w:rPr>
          <w:rFonts w:ascii="Book Antiqua" w:hAnsi="Book Antiqua" w:cs="Times New Roman"/>
          <w:noProof/>
          <w:sz w:val="24"/>
          <w:szCs w:val="24"/>
        </w:rPr>
        <w:t xml:space="preserve">, 6(2), 64-71. </w:t>
      </w:r>
      <w:r w:rsidR="00FB285D">
        <w:rPr>
          <w:rFonts w:ascii="Book Antiqua" w:hAnsi="Book Antiqua" w:cs="Times New Roman"/>
          <w:noProof/>
          <w:sz w:val="24"/>
          <w:szCs w:val="24"/>
        </w:rPr>
        <w:t>https//doi.org/10.30997/jvs.v6i1.3508</w:t>
      </w:r>
    </w:p>
    <w:p w14:paraId="794D9B07" w14:textId="35821478" w:rsidR="00500997" w:rsidRPr="008107B5" w:rsidRDefault="00500997" w:rsidP="00AC4D20">
      <w:pPr>
        <w:widowControl w:val="0"/>
        <w:autoSpaceDE w:val="0"/>
        <w:autoSpaceDN w:val="0"/>
        <w:adjustRightInd w:val="0"/>
        <w:spacing w:after="120" w:line="240" w:lineRule="auto"/>
        <w:ind w:left="480" w:hanging="480"/>
        <w:rPr>
          <w:rFonts w:ascii="Book Antiqua" w:hAnsi="Book Antiqua"/>
          <w:noProof/>
          <w:sz w:val="24"/>
        </w:rPr>
      </w:pPr>
      <w:r>
        <w:rPr>
          <w:rFonts w:ascii="Book Antiqua" w:hAnsi="Book Antiqua" w:cs="Times New Roman"/>
          <w:noProof/>
          <w:sz w:val="24"/>
          <w:szCs w:val="24"/>
        </w:rPr>
        <w:t xml:space="preserve">Umar, Fadzilah. (2014). </w:t>
      </w:r>
      <w:r w:rsidR="008107B5">
        <w:rPr>
          <w:rFonts w:ascii="Book Antiqua" w:hAnsi="Book Antiqua" w:cs="Times New Roman"/>
          <w:noProof/>
          <w:sz w:val="24"/>
          <w:szCs w:val="24"/>
        </w:rPr>
        <w:t xml:space="preserve">Pengaruh Kenyamanan, Kepercayaan, dan Kelengkapan Fitur Terhadap Keputusan Penggunaan </w:t>
      </w:r>
      <w:r w:rsidR="008107B5">
        <w:rPr>
          <w:rFonts w:ascii="Book Antiqua" w:hAnsi="Book Antiqua" w:cs="Times New Roman"/>
          <w:i/>
          <w:iCs/>
          <w:noProof/>
          <w:sz w:val="24"/>
          <w:szCs w:val="24"/>
        </w:rPr>
        <w:t xml:space="preserve">Internet Banking. </w:t>
      </w:r>
      <w:r w:rsidR="008107B5">
        <w:rPr>
          <w:rFonts w:ascii="Book Antiqua" w:hAnsi="Book Antiqua" w:cs="Times New Roman"/>
          <w:noProof/>
          <w:sz w:val="24"/>
          <w:szCs w:val="24"/>
        </w:rPr>
        <w:t xml:space="preserve">(Studi Pada Nasabah Bank BCA di Kabupaten Purworejo). </w:t>
      </w:r>
    </w:p>
    <w:p w14:paraId="029B3696" w14:textId="2C60F589" w:rsidR="00B0380E" w:rsidRPr="00F12397" w:rsidRDefault="006B4F89" w:rsidP="00AC4D20">
      <w:pPr>
        <w:pStyle w:val="FootnoteText"/>
        <w:spacing w:after="120"/>
        <w:jc w:val="both"/>
        <w:rPr>
          <w:rFonts w:ascii="Book Antiqua" w:hAnsi="Book Antiqua" w:cs="Times New Roman"/>
          <w:iCs/>
          <w:sz w:val="24"/>
          <w:szCs w:val="24"/>
          <w:lang w:val="en-US"/>
        </w:rPr>
      </w:pPr>
      <w:r>
        <w:rPr>
          <w:rFonts w:ascii="Book Antiqua" w:hAnsi="Book Antiqua" w:cs="Times New Roman"/>
          <w:iCs/>
          <w:sz w:val="24"/>
          <w:szCs w:val="24"/>
          <w:lang w:val="en-US"/>
        </w:rPr>
        <w:fldChar w:fldCharType="end"/>
      </w:r>
    </w:p>
    <w:p w14:paraId="3CBBEC8A" w14:textId="77777777" w:rsidR="00C82626" w:rsidRPr="00F12397" w:rsidRDefault="00C82626" w:rsidP="00C82626">
      <w:pPr>
        <w:spacing w:after="60" w:line="240" w:lineRule="auto"/>
        <w:jc w:val="center"/>
        <w:rPr>
          <w:rFonts w:ascii="Book Antiqua" w:hAnsi="Book Antiqua" w:cs="Times New Roman"/>
          <w:b/>
          <w:bCs/>
        </w:rPr>
      </w:pPr>
    </w:p>
    <w:sectPr w:rsidR="00C82626" w:rsidRPr="00F12397" w:rsidSect="006C404F">
      <w:headerReference w:type="even" r:id="rId21"/>
      <w:headerReference w:type="default" r:id="rId22"/>
      <w:headerReference w:type="first" r:id="rId23"/>
      <w:pgSz w:w="11906" w:h="16838" w:code="9"/>
      <w:pgMar w:top="1134" w:right="1418" w:bottom="1134" w:left="1418" w:header="709" w:footer="709" w:gutter="0"/>
      <w:pgNumType w:start="8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2EA2A" w14:textId="77777777" w:rsidR="00D6324B" w:rsidRDefault="00D6324B" w:rsidP="00903A26">
      <w:pPr>
        <w:spacing w:after="0" w:line="240" w:lineRule="auto"/>
      </w:pPr>
      <w:r>
        <w:separator/>
      </w:r>
    </w:p>
  </w:endnote>
  <w:endnote w:type="continuationSeparator" w:id="0">
    <w:p w14:paraId="273135F4" w14:textId="77777777" w:rsidR="00D6324B" w:rsidRDefault="00D6324B" w:rsidP="0090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B3141" w14:textId="77777777" w:rsidR="00D6324B" w:rsidRDefault="00D6324B" w:rsidP="00903A26">
      <w:pPr>
        <w:spacing w:after="0" w:line="240" w:lineRule="auto"/>
      </w:pPr>
      <w:r>
        <w:separator/>
      </w:r>
    </w:p>
  </w:footnote>
  <w:footnote w:type="continuationSeparator" w:id="0">
    <w:p w14:paraId="48664CBA" w14:textId="77777777" w:rsidR="00D6324B" w:rsidRDefault="00D6324B" w:rsidP="00903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36" w:type="pct"/>
      <w:tblInd w:w="-426" w:type="dxa"/>
      <w:tblBorders>
        <w:insideV w:val="single" w:sz="4" w:space="0" w:color="auto"/>
      </w:tblBorders>
      <w:tblCellMar>
        <w:left w:w="113" w:type="dxa"/>
        <w:right w:w="113" w:type="dxa"/>
      </w:tblCellMar>
      <w:tblLook w:val="04A0" w:firstRow="1" w:lastRow="0" w:firstColumn="1" w:lastColumn="0" w:noHBand="0" w:noVBand="1"/>
    </w:tblPr>
    <w:tblGrid>
      <w:gridCol w:w="428"/>
      <w:gridCol w:w="9070"/>
    </w:tblGrid>
    <w:tr w:rsidR="00142545" w:rsidRPr="006A6DFE" w14:paraId="0846CED4" w14:textId="77777777" w:rsidTr="00EA3982">
      <w:tc>
        <w:tcPr>
          <w:tcW w:w="428" w:type="dxa"/>
        </w:tcPr>
        <w:p w14:paraId="1588BAA0" w14:textId="77777777" w:rsidR="00142545" w:rsidRPr="006A6DFE" w:rsidRDefault="00142545" w:rsidP="00222E62">
          <w:pPr>
            <w:pStyle w:val="Header"/>
            <w:jc w:val="right"/>
            <w:rPr>
              <w:rFonts w:ascii="Agency FB" w:hAnsi="Agency FB"/>
            </w:rPr>
          </w:pPr>
          <w:r w:rsidRPr="006A6DFE">
            <w:rPr>
              <w:rFonts w:ascii="Agency FB" w:hAnsi="Agency FB"/>
            </w:rPr>
            <w:fldChar w:fldCharType="begin"/>
          </w:r>
          <w:r w:rsidRPr="006A6DFE">
            <w:rPr>
              <w:rFonts w:ascii="Agency FB" w:hAnsi="Agency FB"/>
            </w:rPr>
            <w:instrText xml:space="preserve"> PAGE   \* MERGEFORMAT </w:instrText>
          </w:r>
          <w:r w:rsidRPr="006A6DFE">
            <w:rPr>
              <w:rFonts w:ascii="Agency FB" w:hAnsi="Agency FB"/>
            </w:rPr>
            <w:fldChar w:fldCharType="separate"/>
          </w:r>
          <w:r>
            <w:rPr>
              <w:rFonts w:ascii="Agency FB" w:hAnsi="Agency FB"/>
              <w:noProof/>
            </w:rPr>
            <w:t>16</w:t>
          </w:r>
          <w:r w:rsidRPr="006A6DFE">
            <w:rPr>
              <w:rFonts w:ascii="Agency FB" w:hAnsi="Agency FB"/>
            </w:rPr>
            <w:fldChar w:fldCharType="end"/>
          </w:r>
        </w:p>
      </w:tc>
      <w:tc>
        <w:tcPr>
          <w:tcW w:w="9070" w:type="dxa"/>
          <w:tcBorders>
            <w:left w:val="single" w:sz="4" w:space="0" w:color="auto"/>
          </w:tcBorders>
          <w:noWrap/>
        </w:tcPr>
        <w:p w14:paraId="396C3C01" w14:textId="430D40BC" w:rsidR="00142545" w:rsidRPr="00601C9E" w:rsidRDefault="006C404F" w:rsidP="00222E62">
          <w:pPr>
            <w:pStyle w:val="Tabel"/>
            <w:tabs>
              <w:tab w:val="clear" w:pos="0"/>
            </w:tabs>
            <w:jc w:val="both"/>
            <w:rPr>
              <w:rFonts w:ascii="Agency FB" w:hAnsi="Agency FB"/>
              <w:b w:val="0"/>
              <w:i/>
              <w:iCs/>
              <w:lang w:val="en-US"/>
            </w:rPr>
          </w:pPr>
          <w:r w:rsidRPr="006C404F">
            <w:rPr>
              <w:rFonts w:ascii="Agency FB" w:hAnsi="Agency FB"/>
              <w:b w:val="0"/>
              <w:i/>
              <w:iCs/>
              <w:lang w:val="en-US"/>
            </w:rPr>
            <w:t>Lidia Desiana1, Bunga Mar’atush Shalihah, Fernando Africano</w:t>
          </w:r>
          <w:r>
            <w:rPr>
              <w:rFonts w:ascii="Agency FB" w:hAnsi="Agency FB"/>
              <w:b w:val="0"/>
              <w:i/>
              <w:iCs/>
              <w:lang w:val="en-US"/>
            </w:rPr>
            <w:t xml:space="preserve">, and </w:t>
          </w:r>
          <w:r w:rsidRPr="006C404F">
            <w:rPr>
              <w:rFonts w:ascii="Agency FB" w:hAnsi="Agency FB"/>
              <w:b w:val="0"/>
              <w:i/>
              <w:iCs/>
              <w:lang w:val="en-US"/>
            </w:rPr>
            <w:t>Asri Dinanti</w:t>
          </w:r>
          <w:r w:rsidR="00142545" w:rsidRPr="005F63B6">
            <w:rPr>
              <w:rFonts w:ascii="Agency FB" w:hAnsi="Agency FB"/>
              <w:b w:val="0"/>
              <w:i/>
              <w:iCs/>
              <w:lang w:val="en-US"/>
            </w:rPr>
            <w:t xml:space="preserve">: </w:t>
          </w:r>
          <w:r w:rsidR="009C4CE2" w:rsidRPr="009C4CE2">
            <w:rPr>
              <w:rFonts w:ascii="Agency FB" w:hAnsi="Agency FB"/>
              <w:b w:val="0"/>
              <w:i/>
              <w:iCs/>
              <w:lang w:val="en-US"/>
            </w:rPr>
            <w:t>The Effect of Perceived Usefulness and Perceived Convenience on Customer Decision in Using BSI Mobile</w:t>
          </w:r>
        </w:p>
      </w:tc>
    </w:tr>
  </w:tbl>
  <w:p w14:paraId="34ECA2CF" w14:textId="77777777" w:rsidR="00142545" w:rsidRDefault="00142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61" w:type="pct"/>
      <w:tblCellMar>
        <w:left w:w="113" w:type="dxa"/>
        <w:right w:w="113" w:type="dxa"/>
      </w:tblCellMar>
      <w:tblLook w:val="01E0" w:firstRow="1" w:lastRow="1" w:firstColumn="1" w:lastColumn="1" w:noHBand="0" w:noVBand="0"/>
    </w:tblPr>
    <w:tblGrid>
      <w:gridCol w:w="9115"/>
      <w:gridCol w:w="428"/>
    </w:tblGrid>
    <w:tr w:rsidR="00142545" w:rsidRPr="00735694" w14:paraId="4BF27D5B" w14:textId="77777777" w:rsidTr="00EA3982">
      <w:trPr>
        <w:trHeight w:val="44"/>
      </w:trPr>
      <w:tc>
        <w:tcPr>
          <w:tcW w:w="4776" w:type="pct"/>
          <w:tcBorders>
            <w:right w:val="single" w:sz="6" w:space="0" w:color="000000"/>
          </w:tcBorders>
        </w:tcPr>
        <w:p w14:paraId="291CC941" w14:textId="1D913C0F" w:rsidR="00142545" w:rsidRPr="00735694" w:rsidRDefault="00142545" w:rsidP="00222E62">
          <w:pPr>
            <w:pStyle w:val="Header"/>
            <w:tabs>
              <w:tab w:val="clear" w:pos="9026"/>
            </w:tabs>
            <w:jc w:val="right"/>
            <w:rPr>
              <w:rFonts w:ascii="Agency FB" w:hAnsi="Agency FB"/>
              <w:i/>
              <w:lang w:val="en-US"/>
            </w:rPr>
          </w:pPr>
          <w:r>
            <w:rPr>
              <w:rFonts w:ascii="Agency FB" w:hAnsi="Agency FB"/>
              <w:i/>
              <w:lang w:val="en-MY"/>
            </w:rPr>
            <w:t>International Journal of Islamic Finance</w:t>
          </w:r>
          <w:r w:rsidRPr="00735694">
            <w:rPr>
              <w:rFonts w:ascii="Agency FB" w:hAnsi="Agency FB"/>
              <w:i/>
              <w:lang w:val="en-MY"/>
            </w:rPr>
            <w:t xml:space="preserve"> Vol. </w:t>
          </w:r>
          <w:r w:rsidR="009C4CE2">
            <w:rPr>
              <w:rFonts w:ascii="Agency FB" w:hAnsi="Agency FB"/>
              <w:i/>
              <w:lang w:val="en-MY"/>
            </w:rPr>
            <w:t>2</w:t>
          </w:r>
          <w:r w:rsidRPr="00735694">
            <w:rPr>
              <w:rFonts w:ascii="Agency FB" w:hAnsi="Agency FB"/>
              <w:i/>
              <w:lang w:val="en-MY"/>
            </w:rPr>
            <w:t>, No.</w:t>
          </w:r>
          <w:r w:rsidRPr="00735694">
            <w:rPr>
              <w:rFonts w:ascii="Agency FB" w:hAnsi="Agency FB"/>
              <w:i/>
            </w:rPr>
            <w:t xml:space="preserve"> </w:t>
          </w:r>
          <w:r>
            <w:rPr>
              <w:rFonts w:ascii="Agency FB" w:hAnsi="Agency FB"/>
              <w:i/>
            </w:rPr>
            <w:t>1</w:t>
          </w:r>
          <w:r w:rsidRPr="00735694">
            <w:rPr>
              <w:rFonts w:ascii="Agency FB" w:hAnsi="Agency FB"/>
              <w:i/>
            </w:rPr>
            <w:t xml:space="preserve"> </w:t>
          </w:r>
          <w:r w:rsidRPr="00735694">
            <w:rPr>
              <w:rFonts w:ascii="Agency FB" w:hAnsi="Agency FB"/>
              <w:i/>
              <w:lang w:val="en-MY"/>
            </w:rPr>
            <w:t>(20</w:t>
          </w:r>
          <w:r w:rsidRPr="00735694">
            <w:rPr>
              <w:rFonts w:ascii="Agency FB" w:hAnsi="Agency FB"/>
              <w:i/>
            </w:rPr>
            <w:t>2</w:t>
          </w:r>
          <w:r w:rsidR="009C4CE2">
            <w:rPr>
              <w:rFonts w:ascii="Agency FB" w:hAnsi="Agency FB"/>
              <w:i/>
            </w:rPr>
            <w:t>4</w:t>
          </w:r>
          <w:r w:rsidRPr="00735694">
            <w:rPr>
              <w:rFonts w:ascii="Agency FB" w:hAnsi="Agency FB"/>
              <w:i/>
              <w:lang w:val="en-MY"/>
            </w:rPr>
            <w:t>) 0</w:t>
          </w:r>
          <w:r w:rsidR="009C4CE2">
            <w:rPr>
              <w:rFonts w:ascii="Agency FB" w:hAnsi="Agency FB"/>
              <w:i/>
              <w:lang w:val="en-MY"/>
            </w:rPr>
            <w:t>81</w:t>
          </w:r>
          <w:r w:rsidRPr="00735694">
            <w:rPr>
              <w:rFonts w:ascii="Agency FB" w:hAnsi="Agency FB"/>
              <w:i/>
              <w:lang w:val="en-MY"/>
            </w:rPr>
            <w:t>-0</w:t>
          </w:r>
          <w:r w:rsidR="009C4CE2">
            <w:rPr>
              <w:rFonts w:ascii="Agency FB" w:hAnsi="Agency FB"/>
              <w:i/>
              <w:lang w:val="en-MY"/>
            </w:rPr>
            <w:t>92</w:t>
          </w:r>
        </w:p>
      </w:tc>
      <w:tc>
        <w:tcPr>
          <w:tcW w:w="224" w:type="pct"/>
          <w:tcBorders>
            <w:left w:val="single" w:sz="6" w:space="0" w:color="000000"/>
          </w:tcBorders>
        </w:tcPr>
        <w:p w14:paraId="50619DE0" w14:textId="77777777" w:rsidR="00142545" w:rsidRPr="00735694" w:rsidRDefault="00142545" w:rsidP="00222E62">
          <w:pPr>
            <w:pStyle w:val="Header"/>
            <w:rPr>
              <w:rFonts w:ascii="Agency FB" w:hAnsi="Agency FB"/>
              <w:noProof/>
            </w:rPr>
          </w:pPr>
          <w:r w:rsidRPr="00735694">
            <w:rPr>
              <w:rFonts w:ascii="Agency FB" w:hAnsi="Agency FB"/>
              <w:noProof/>
            </w:rPr>
            <w:fldChar w:fldCharType="begin"/>
          </w:r>
          <w:r w:rsidRPr="00735694">
            <w:rPr>
              <w:rFonts w:ascii="Agency FB" w:hAnsi="Agency FB"/>
              <w:noProof/>
            </w:rPr>
            <w:instrText xml:space="preserve"> PAGE   \* MERGEFORMAT </w:instrText>
          </w:r>
          <w:r w:rsidRPr="00735694">
            <w:rPr>
              <w:rFonts w:ascii="Agency FB" w:hAnsi="Agency FB"/>
              <w:noProof/>
            </w:rPr>
            <w:fldChar w:fldCharType="separate"/>
          </w:r>
          <w:r>
            <w:rPr>
              <w:rFonts w:ascii="Agency FB" w:hAnsi="Agency FB"/>
              <w:noProof/>
            </w:rPr>
            <w:t>15</w:t>
          </w:r>
          <w:r w:rsidRPr="00735694">
            <w:rPr>
              <w:rFonts w:ascii="Agency FB" w:hAnsi="Agency FB"/>
              <w:noProof/>
            </w:rPr>
            <w:fldChar w:fldCharType="end"/>
          </w:r>
        </w:p>
      </w:tc>
    </w:tr>
  </w:tbl>
  <w:p w14:paraId="6DA8B815" w14:textId="2497D77A" w:rsidR="00142545" w:rsidRPr="00222E62" w:rsidRDefault="00142545" w:rsidP="00222E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59" w:type="pct"/>
      <w:tblLook w:val="01E0" w:firstRow="1" w:lastRow="1" w:firstColumn="1" w:lastColumn="1" w:noHBand="0" w:noVBand="0"/>
    </w:tblPr>
    <w:tblGrid>
      <w:gridCol w:w="9540"/>
    </w:tblGrid>
    <w:tr w:rsidR="00142545" w:rsidRPr="00EC16F0" w14:paraId="6480DE2E" w14:textId="77777777" w:rsidTr="00EC16F0">
      <w:trPr>
        <w:trHeight w:val="703"/>
      </w:trPr>
      <w:tc>
        <w:tcPr>
          <w:tcW w:w="5000" w:type="pct"/>
        </w:tcPr>
        <w:p w14:paraId="1A07AF21" w14:textId="3E03D170" w:rsidR="00142545" w:rsidRPr="00EC16F0" w:rsidRDefault="00410311" w:rsidP="001C11F5">
          <w:pPr>
            <w:pStyle w:val="Header"/>
            <w:contextualSpacing/>
            <w:rPr>
              <w:rFonts w:asciiTheme="majorHAnsi" w:hAnsiTheme="majorHAnsi" w:cstheme="majorHAnsi"/>
              <w:sz w:val="20"/>
              <w:szCs w:val="20"/>
              <w:lang w:val="en-US"/>
            </w:rPr>
          </w:pPr>
          <w:bookmarkStart w:id="1" w:name="_Hlk45008036"/>
          <w:r>
            <w:rPr>
              <w:rFonts w:asciiTheme="majorHAnsi" w:hAnsiTheme="majorHAnsi" w:cstheme="majorHAnsi"/>
              <w:color w:val="4472C4" w:themeColor="accent1"/>
              <w:sz w:val="20"/>
              <w:szCs w:val="20"/>
              <w:u w:val="single"/>
            </w:rPr>
            <w:t xml:space="preserve">International </w:t>
          </w:r>
          <w:r w:rsidR="00142545" w:rsidRPr="00EC16F0">
            <w:rPr>
              <w:rFonts w:asciiTheme="majorHAnsi" w:hAnsiTheme="majorHAnsi" w:cstheme="majorHAnsi"/>
              <w:color w:val="4472C4" w:themeColor="accent1"/>
              <w:sz w:val="20"/>
              <w:szCs w:val="20"/>
              <w:u w:val="single"/>
            </w:rPr>
            <w:t>Journal of Islamic Finance</w:t>
          </w:r>
          <w:r w:rsidR="00142545" w:rsidRPr="00EC16F0">
            <w:rPr>
              <w:rFonts w:asciiTheme="majorHAnsi" w:hAnsiTheme="majorHAnsi" w:cstheme="majorHAnsi"/>
              <w:sz w:val="20"/>
              <w:szCs w:val="20"/>
              <w:lang w:val="en-MY"/>
            </w:rPr>
            <w:t xml:space="preserve">, Vol. </w:t>
          </w:r>
          <w:r w:rsidR="006C404F">
            <w:rPr>
              <w:rFonts w:asciiTheme="majorHAnsi" w:hAnsiTheme="majorHAnsi" w:cstheme="majorHAnsi"/>
              <w:sz w:val="20"/>
              <w:szCs w:val="20"/>
              <w:lang w:val="en-MY"/>
            </w:rPr>
            <w:t>02</w:t>
          </w:r>
          <w:r w:rsidR="00142545" w:rsidRPr="00EC16F0">
            <w:rPr>
              <w:rFonts w:asciiTheme="majorHAnsi" w:hAnsiTheme="majorHAnsi" w:cstheme="majorHAnsi"/>
              <w:sz w:val="20"/>
              <w:szCs w:val="20"/>
              <w:lang w:val="en-MY"/>
            </w:rPr>
            <w:t xml:space="preserve">, No. </w:t>
          </w:r>
          <w:r w:rsidR="006C404F">
            <w:rPr>
              <w:rFonts w:asciiTheme="majorHAnsi" w:hAnsiTheme="majorHAnsi" w:cstheme="majorHAnsi"/>
              <w:sz w:val="20"/>
              <w:szCs w:val="20"/>
              <w:lang w:val="en-MY"/>
            </w:rPr>
            <w:t>01</w:t>
          </w:r>
          <w:r w:rsidR="00142545" w:rsidRPr="00EC16F0">
            <w:rPr>
              <w:rFonts w:asciiTheme="majorHAnsi" w:hAnsiTheme="majorHAnsi" w:cstheme="majorHAnsi"/>
              <w:sz w:val="20"/>
              <w:szCs w:val="20"/>
              <w:lang w:val="en-MY"/>
            </w:rPr>
            <w:t xml:space="preserve"> (20</w:t>
          </w:r>
          <w:r w:rsidR="006C404F">
            <w:rPr>
              <w:rFonts w:asciiTheme="majorHAnsi" w:hAnsiTheme="majorHAnsi" w:cstheme="majorHAnsi"/>
              <w:sz w:val="20"/>
              <w:szCs w:val="20"/>
              <w:lang w:val="en-MY"/>
            </w:rPr>
            <w:t>24</w:t>
          </w:r>
          <w:r w:rsidR="00142545" w:rsidRPr="00EC16F0">
            <w:rPr>
              <w:rFonts w:asciiTheme="majorHAnsi" w:hAnsiTheme="majorHAnsi" w:cstheme="majorHAnsi"/>
              <w:sz w:val="20"/>
              <w:szCs w:val="20"/>
              <w:lang w:val="en-MY"/>
            </w:rPr>
            <w:t>) 0</w:t>
          </w:r>
          <w:r w:rsidR="006C404F">
            <w:rPr>
              <w:rFonts w:asciiTheme="majorHAnsi" w:hAnsiTheme="majorHAnsi" w:cstheme="majorHAnsi"/>
              <w:sz w:val="20"/>
              <w:szCs w:val="20"/>
              <w:lang w:val="en-MY"/>
            </w:rPr>
            <w:t>81</w:t>
          </w:r>
          <w:r w:rsidR="00142545" w:rsidRPr="00EC16F0">
            <w:rPr>
              <w:rFonts w:asciiTheme="majorHAnsi" w:hAnsiTheme="majorHAnsi" w:cstheme="majorHAnsi"/>
              <w:sz w:val="20"/>
              <w:szCs w:val="20"/>
              <w:lang w:val="en-MY"/>
            </w:rPr>
            <w:t>-0</w:t>
          </w:r>
          <w:r w:rsidR="006B50C8">
            <w:rPr>
              <w:rFonts w:asciiTheme="majorHAnsi" w:hAnsiTheme="majorHAnsi" w:cstheme="majorHAnsi"/>
              <w:sz w:val="20"/>
              <w:szCs w:val="20"/>
              <w:lang w:val="en-MY"/>
            </w:rPr>
            <w:t>92</w:t>
          </w:r>
        </w:p>
        <w:p w14:paraId="33D64A4C" w14:textId="70733204" w:rsidR="00142545" w:rsidRPr="00EC16F0" w:rsidRDefault="00000000" w:rsidP="001C11F5">
          <w:pPr>
            <w:pStyle w:val="Header"/>
            <w:contextualSpacing/>
            <w:rPr>
              <w:rFonts w:asciiTheme="majorHAnsi" w:hAnsiTheme="majorHAnsi" w:cstheme="majorHAnsi"/>
              <w:b/>
              <w:bCs/>
              <w:sz w:val="20"/>
              <w:szCs w:val="20"/>
            </w:rPr>
          </w:pPr>
          <w:hyperlink r:id="rId1" w:history="1">
            <w:r w:rsidR="00142545" w:rsidRPr="00EC16F0">
              <w:rPr>
                <w:rStyle w:val="Hyperlink"/>
                <w:rFonts w:asciiTheme="majorHAnsi" w:hAnsiTheme="majorHAnsi" w:cstheme="majorHAnsi"/>
                <w:sz w:val="20"/>
                <w:szCs w:val="20"/>
                <w:lang w:val="en-US"/>
              </w:rPr>
              <w:t xml:space="preserve">Published by </w:t>
            </w:r>
            <w:r w:rsidR="00142545" w:rsidRPr="00EC16F0">
              <w:rPr>
                <w:rStyle w:val="Hyperlink"/>
                <w:rFonts w:asciiTheme="majorHAnsi" w:hAnsiTheme="majorHAnsi" w:cstheme="majorHAnsi"/>
                <w:sz w:val="20"/>
                <w:szCs w:val="20"/>
              </w:rPr>
              <w:t>Department of Islamic</w:t>
            </w:r>
          </w:hyperlink>
          <w:r w:rsidR="00142545" w:rsidRPr="00EC16F0">
            <w:rPr>
              <w:rStyle w:val="Hyperlink"/>
              <w:rFonts w:asciiTheme="majorHAnsi" w:hAnsiTheme="majorHAnsi" w:cstheme="majorHAnsi"/>
              <w:sz w:val="20"/>
              <w:szCs w:val="20"/>
            </w:rPr>
            <w:t xml:space="preserve"> Financial Management</w:t>
          </w:r>
          <w:r w:rsidR="00142545" w:rsidRPr="00EC16F0">
            <w:rPr>
              <w:rFonts w:asciiTheme="majorHAnsi" w:hAnsiTheme="majorHAnsi" w:cstheme="majorHAnsi"/>
              <w:sz w:val="20"/>
              <w:szCs w:val="20"/>
              <w:lang w:val="en-US"/>
            </w:rPr>
            <w:t xml:space="preserve">, </w:t>
          </w:r>
          <w:r w:rsidR="00142545" w:rsidRPr="00EC16F0">
            <w:rPr>
              <w:rFonts w:asciiTheme="majorHAnsi" w:hAnsiTheme="majorHAnsi" w:cstheme="majorHAnsi"/>
              <w:sz w:val="20"/>
              <w:szCs w:val="20"/>
            </w:rPr>
            <w:t>Universitas Islam Negeri Sunan Kalijaga Yogyakarta</w:t>
          </w:r>
        </w:p>
        <w:p w14:paraId="3C8BE3DE" w14:textId="7C2B82BD" w:rsidR="00142545" w:rsidRPr="00EC16F0" w:rsidRDefault="00142545" w:rsidP="00C6524A">
          <w:pPr>
            <w:pStyle w:val="Header"/>
            <w:tabs>
              <w:tab w:val="right" w:pos="7274"/>
            </w:tabs>
            <w:contextualSpacing/>
            <w:rPr>
              <w:rFonts w:asciiTheme="majorHAnsi" w:hAnsiTheme="majorHAnsi" w:cstheme="majorHAnsi"/>
              <w:sz w:val="20"/>
              <w:szCs w:val="20"/>
              <w:lang w:val="en-MY"/>
            </w:rPr>
          </w:pPr>
          <w:r w:rsidRPr="00EC16F0">
            <w:rPr>
              <w:rFonts w:asciiTheme="majorHAnsi" w:hAnsiTheme="majorHAnsi" w:cstheme="majorHAnsi"/>
              <w:sz w:val="20"/>
              <w:szCs w:val="20"/>
              <w:lang w:val="en-MY"/>
            </w:rPr>
            <w:t xml:space="preserve">e-ISSN: </w:t>
          </w:r>
          <w:r w:rsidR="00C6524A" w:rsidRPr="00C6524A">
            <w:rPr>
              <w:rFonts w:asciiTheme="majorHAnsi" w:hAnsiTheme="majorHAnsi" w:cstheme="majorHAnsi"/>
              <w:sz w:val="20"/>
              <w:szCs w:val="20"/>
              <w:lang w:val="en-US"/>
            </w:rPr>
            <w:t>3031-8068</w:t>
          </w:r>
        </w:p>
        <w:p w14:paraId="3EED2020" w14:textId="60073256" w:rsidR="00142545" w:rsidRPr="00EC16F0" w:rsidRDefault="00000000" w:rsidP="001C11F5">
          <w:pPr>
            <w:pStyle w:val="Header"/>
            <w:tabs>
              <w:tab w:val="right" w:pos="7274"/>
            </w:tabs>
            <w:contextualSpacing/>
            <w:rPr>
              <w:rFonts w:asciiTheme="majorHAnsi" w:hAnsiTheme="majorHAnsi" w:cstheme="majorHAnsi"/>
              <w:sz w:val="20"/>
              <w:szCs w:val="20"/>
              <w:lang w:val="en-MY"/>
            </w:rPr>
          </w:pPr>
          <w:hyperlink r:id="rId2" w:history="1">
            <w:r w:rsidR="00142545" w:rsidRPr="00EC16F0">
              <w:rPr>
                <w:rStyle w:val="Hyperlink"/>
                <w:rFonts w:asciiTheme="majorHAnsi" w:hAnsiTheme="majorHAnsi" w:cstheme="majorHAnsi"/>
                <w:sz w:val="20"/>
                <w:szCs w:val="20"/>
              </w:rPr>
              <w:t>http://ejournal.uinsuka.ac.id/febi/IJIF</w:t>
            </w:r>
          </w:hyperlink>
          <w:r w:rsidR="00142545" w:rsidRPr="00EC16F0">
            <w:rPr>
              <w:rFonts w:asciiTheme="majorHAnsi" w:hAnsiTheme="majorHAnsi" w:cstheme="majorHAnsi"/>
              <w:sz w:val="20"/>
              <w:szCs w:val="20"/>
            </w:rPr>
            <w:t xml:space="preserve"> </w:t>
          </w:r>
        </w:p>
      </w:tc>
    </w:tr>
    <w:bookmarkEnd w:id="1"/>
  </w:tbl>
  <w:p w14:paraId="6BE50E18" w14:textId="77777777" w:rsidR="00142545" w:rsidRDefault="00142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1DD"/>
    <w:multiLevelType w:val="hybridMultilevel"/>
    <w:tmpl w:val="BFC4364C"/>
    <w:lvl w:ilvl="0" w:tplc="96769716">
      <w:start w:val="1"/>
      <w:numFmt w:val="lowerLetter"/>
      <w:lvlText w:val="%1."/>
      <w:lvlJc w:val="left"/>
      <w:pPr>
        <w:ind w:left="1268" w:hanging="284"/>
      </w:pPr>
      <w:rPr>
        <w:rFonts w:ascii="Times New Roman" w:eastAsia="Times New Roman" w:hAnsi="Times New Roman" w:cs="Times New Roman" w:hint="default"/>
        <w:b/>
        <w:bCs/>
        <w:w w:val="100"/>
        <w:sz w:val="24"/>
        <w:szCs w:val="24"/>
        <w:lang w:val="id" w:eastAsia="en-US" w:bidi="ar-SA"/>
      </w:rPr>
    </w:lvl>
    <w:lvl w:ilvl="1" w:tplc="B038C186">
      <w:start w:val="1"/>
      <w:numFmt w:val="decimal"/>
      <w:lvlText w:val="%2."/>
      <w:lvlJc w:val="left"/>
      <w:pPr>
        <w:ind w:left="1554" w:hanging="286"/>
        <w:jc w:val="right"/>
      </w:pPr>
      <w:rPr>
        <w:rFonts w:hint="default"/>
        <w:w w:val="100"/>
        <w:lang w:val="id" w:eastAsia="en-US" w:bidi="ar-SA"/>
      </w:rPr>
    </w:lvl>
    <w:lvl w:ilvl="2" w:tplc="B712D1E4">
      <w:start w:val="1"/>
      <w:numFmt w:val="lowerLetter"/>
      <w:lvlText w:val="%3."/>
      <w:lvlJc w:val="left"/>
      <w:pPr>
        <w:ind w:left="1268" w:hanging="284"/>
      </w:pPr>
      <w:rPr>
        <w:rFonts w:hint="default"/>
        <w:b/>
        <w:bCs/>
        <w:w w:val="100"/>
        <w:lang w:val="id" w:eastAsia="en-US" w:bidi="ar-SA"/>
      </w:rPr>
    </w:lvl>
    <w:lvl w:ilvl="3" w:tplc="5DECB1A2">
      <w:start w:val="1"/>
      <w:numFmt w:val="decimal"/>
      <w:lvlText w:val="%4."/>
      <w:lvlJc w:val="left"/>
      <w:pPr>
        <w:ind w:left="1554" w:hanging="286"/>
      </w:pPr>
      <w:rPr>
        <w:rFonts w:ascii="Times New Roman" w:eastAsia="Times New Roman" w:hAnsi="Times New Roman" w:cs="Times New Roman" w:hint="default"/>
        <w:w w:val="100"/>
        <w:sz w:val="20"/>
        <w:szCs w:val="20"/>
        <w:lang w:val="id" w:eastAsia="en-US" w:bidi="ar-SA"/>
      </w:rPr>
    </w:lvl>
    <w:lvl w:ilvl="4" w:tplc="EFAE947A">
      <w:numFmt w:val="bullet"/>
      <w:lvlText w:val="•"/>
      <w:lvlJc w:val="left"/>
      <w:pPr>
        <w:ind w:left="4329" w:hanging="286"/>
      </w:pPr>
      <w:rPr>
        <w:rFonts w:hint="default"/>
        <w:lang w:val="id" w:eastAsia="en-US" w:bidi="ar-SA"/>
      </w:rPr>
    </w:lvl>
    <w:lvl w:ilvl="5" w:tplc="92880D16">
      <w:numFmt w:val="bullet"/>
      <w:lvlText w:val="•"/>
      <w:lvlJc w:val="left"/>
      <w:pPr>
        <w:ind w:left="5254" w:hanging="286"/>
      </w:pPr>
      <w:rPr>
        <w:rFonts w:hint="default"/>
        <w:lang w:val="id" w:eastAsia="en-US" w:bidi="ar-SA"/>
      </w:rPr>
    </w:lvl>
    <w:lvl w:ilvl="6" w:tplc="7B4A3C4A">
      <w:numFmt w:val="bullet"/>
      <w:lvlText w:val="•"/>
      <w:lvlJc w:val="left"/>
      <w:pPr>
        <w:ind w:left="6179" w:hanging="286"/>
      </w:pPr>
      <w:rPr>
        <w:rFonts w:hint="default"/>
        <w:lang w:val="id" w:eastAsia="en-US" w:bidi="ar-SA"/>
      </w:rPr>
    </w:lvl>
    <w:lvl w:ilvl="7" w:tplc="38A69D0C">
      <w:numFmt w:val="bullet"/>
      <w:lvlText w:val="•"/>
      <w:lvlJc w:val="left"/>
      <w:pPr>
        <w:ind w:left="7104" w:hanging="286"/>
      </w:pPr>
      <w:rPr>
        <w:rFonts w:hint="default"/>
        <w:lang w:val="id" w:eastAsia="en-US" w:bidi="ar-SA"/>
      </w:rPr>
    </w:lvl>
    <w:lvl w:ilvl="8" w:tplc="868E6746">
      <w:numFmt w:val="bullet"/>
      <w:lvlText w:val="•"/>
      <w:lvlJc w:val="left"/>
      <w:pPr>
        <w:ind w:left="8030" w:hanging="286"/>
      </w:pPr>
      <w:rPr>
        <w:rFonts w:hint="default"/>
        <w:lang w:val="id" w:eastAsia="en-US" w:bidi="ar-SA"/>
      </w:rPr>
    </w:lvl>
  </w:abstractNum>
  <w:abstractNum w:abstractNumId="1" w15:restartNumberingAfterBreak="0">
    <w:nsid w:val="03BB5ABB"/>
    <w:multiLevelType w:val="hybridMultilevel"/>
    <w:tmpl w:val="1610AC2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DE7ECF"/>
    <w:multiLevelType w:val="hybridMultilevel"/>
    <w:tmpl w:val="B44687D2"/>
    <w:lvl w:ilvl="0" w:tplc="C69CC466">
      <w:start w:val="1"/>
      <w:numFmt w:val="lowerLetter"/>
      <w:lvlText w:val="%1."/>
      <w:lvlJc w:val="left"/>
      <w:pPr>
        <w:ind w:left="1334" w:hanging="284"/>
      </w:pPr>
      <w:rPr>
        <w:rFonts w:ascii="Times New Roman" w:eastAsia="Times New Roman" w:hAnsi="Times New Roman" w:cs="Times New Roman" w:hint="default"/>
        <w:b/>
        <w:bCs/>
        <w:w w:val="100"/>
        <w:sz w:val="24"/>
        <w:szCs w:val="24"/>
        <w:lang w:val="id" w:eastAsia="en-US" w:bidi="ar-SA"/>
      </w:rPr>
    </w:lvl>
    <w:lvl w:ilvl="1" w:tplc="063C6DAC">
      <w:start w:val="1"/>
      <w:numFmt w:val="decimal"/>
      <w:lvlText w:val="%2."/>
      <w:lvlJc w:val="left"/>
      <w:pPr>
        <w:ind w:left="1694" w:hanging="360"/>
      </w:pPr>
      <w:rPr>
        <w:rFonts w:ascii="Times New Roman" w:eastAsia="Times New Roman" w:hAnsi="Times New Roman" w:cs="Times New Roman" w:hint="default"/>
        <w:w w:val="100"/>
        <w:sz w:val="20"/>
        <w:szCs w:val="20"/>
        <w:lang w:val="id" w:eastAsia="en-US" w:bidi="ar-SA"/>
      </w:rPr>
    </w:lvl>
    <w:lvl w:ilvl="2" w:tplc="6628AAEA">
      <w:numFmt w:val="bullet"/>
      <w:lvlText w:val="•"/>
      <w:lvlJc w:val="left"/>
      <w:pPr>
        <w:ind w:left="2616" w:hanging="360"/>
      </w:pPr>
      <w:rPr>
        <w:rFonts w:hint="default"/>
        <w:lang w:val="id" w:eastAsia="en-US" w:bidi="ar-SA"/>
      </w:rPr>
    </w:lvl>
    <w:lvl w:ilvl="3" w:tplc="3EF0F1EA">
      <w:numFmt w:val="bullet"/>
      <w:lvlText w:val="•"/>
      <w:lvlJc w:val="left"/>
      <w:pPr>
        <w:ind w:left="3532" w:hanging="360"/>
      </w:pPr>
      <w:rPr>
        <w:rFonts w:hint="default"/>
        <w:lang w:val="id" w:eastAsia="en-US" w:bidi="ar-SA"/>
      </w:rPr>
    </w:lvl>
    <w:lvl w:ilvl="4" w:tplc="58286B12">
      <w:numFmt w:val="bullet"/>
      <w:lvlText w:val="•"/>
      <w:lvlJc w:val="left"/>
      <w:pPr>
        <w:ind w:left="4448" w:hanging="360"/>
      </w:pPr>
      <w:rPr>
        <w:rFonts w:hint="default"/>
        <w:lang w:val="id" w:eastAsia="en-US" w:bidi="ar-SA"/>
      </w:rPr>
    </w:lvl>
    <w:lvl w:ilvl="5" w:tplc="05D05D98">
      <w:numFmt w:val="bullet"/>
      <w:lvlText w:val="•"/>
      <w:lvlJc w:val="left"/>
      <w:pPr>
        <w:ind w:left="5365" w:hanging="360"/>
      </w:pPr>
      <w:rPr>
        <w:rFonts w:hint="default"/>
        <w:lang w:val="id" w:eastAsia="en-US" w:bidi="ar-SA"/>
      </w:rPr>
    </w:lvl>
    <w:lvl w:ilvl="6" w:tplc="2A288B8E">
      <w:numFmt w:val="bullet"/>
      <w:lvlText w:val="•"/>
      <w:lvlJc w:val="left"/>
      <w:pPr>
        <w:ind w:left="6281" w:hanging="360"/>
      </w:pPr>
      <w:rPr>
        <w:rFonts w:hint="default"/>
        <w:lang w:val="id" w:eastAsia="en-US" w:bidi="ar-SA"/>
      </w:rPr>
    </w:lvl>
    <w:lvl w:ilvl="7" w:tplc="2BB41880">
      <w:numFmt w:val="bullet"/>
      <w:lvlText w:val="•"/>
      <w:lvlJc w:val="left"/>
      <w:pPr>
        <w:ind w:left="7197" w:hanging="360"/>
      </w:pPr>
      <w:rPr>
        <w:rFonts w:hint="default"/>
        <w:lang w:val="id" w:eastAsia="en-US" w:bidi="ar-SA"/>
      </w:rPr>
    </w:lvl>
    <w:lvl w:ilvl="8" w:tplc="4F18A80C">
      <w:numFmt w:val="bullet"/>
      <w:lvlText w:val="•"/>
      <w:lvlJc w:val="left"/>
      <w:pPr>
        <w:ind w:left="8113" w:hanging="360"/>
      </w:pPr>
      <w:rPr>
        <w:rFonts w:hint="default"/>
        <w:lang w:val="id" w:eastAsia="en-US" w:bidi="ar-SA"/>
      </w:rPr>
    </w:lvl>
  </w:abstractNum>
  <w:abstractNum w:abstractNumId="3" w15:restartNumberingAfterBreak="0">
    <w:nsid w:val="13CC38B1"/>
    <w:multiLevelType w:val="multilevel"/>
    <w:tmpl w:val="67BE7B0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2D0648"/>
    <w:multiLevelType w:val="multilevel"/>
    <w:tmpl w:val="9CAE4622"/>
    <w:lvl w:ilvl="0">
      <w:start w:val="1"/>
      <w:numFmt w:val="upperLetter"/>
      <w:lvlText w:val="%1."/>
      <w:lvlJc w:val="left"/>
      <w:pPr>
        <w:ind w:left="720" w:hanging="360"/>
      </w:pPr>
      <w:rPr>
        <w:rFonts w:hint="default"/>
      </w:rPr>
    </w:lvl>
    <w:lvl w:ilvl="1">
      <w:start w:val="1"/>
      <w:numFmt w:val="decimal"/>
      <w:lvlText w:val="%2."/>
      <w:lvlJc w:val="left"/>
      <w:pPr>
        <w:ind w:left="360" w:hanging="360"/>
      </w:pPr>
      <w:rPr>
        <w:rFonts w:hint="default"/>
        <w:i w:val="0"/>
        <w:i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B897A67"/>
    <w:multiLevelType w:val="hybridMultilevel"/>
    <w:tmpl w:val="284A0C5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DF32CCC"/>
    <w:multiLevelType w:val="hybridMultilevel"/>
    <w:tmpl w:val="D354D27A"/>
    <w:lvl w:ilvl="0" w:tplc="CA0A545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C7FA4"/>
    <w:multiLevelType w:val="hybridMultilevel"/>
    <w:tmpl w:val="2B92CF10"/>
    <w:lvl w:ilvl="0" w:tplc="780CE1C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2648533E"/>
    <w:multiLevelType w:val="hybridMultilevel"/>
    <w:tmpl w:val="651EB3F6"/>
    <w:lvl w:ilvl="0" w:tplc="0421000D">
      <w:start w:val="1"/>
      <w:numFmt w:val="bullet"/>
      <w:lvlText w:val=""/>
      <w:lvlJc w:val="left"/>
      <w:pPr>
        <w:ind w:left="786" w:hanging="360"/>
      </w:pPr>
      <w:rPr>
        <w:rFonts w:ascii="Wingdings" w:hAnsi="Wingding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9" w15:restartNumberingAfterBreak="0">
    <w:nsid w:val="28B9754E"/>
    <w:multiLevelType w:val="hybridMultilevel"/>
    <w:tmpl w:val="1660CD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A6A7076"/>
    <w:multiLevelType w:val="hybridMultilevel"/>
    <w:tmpl w:val="68A6218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15:restartNumberingAfterBreak="0">
    <w:nsid w:val="2AEE2628"/>
    <w:multiLevelType w:val="hybridMultilevel"/>
    <w:tmpl w:val="2AEAB10E"/>
    <w:lvl w:ilvl="0" w:tplc="CC2C62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15:restartNumberingAfterBreak="0">
    <w:nsid w:val="381B2C50"/>
    <w:multiLevelType w:val="hybridMultilevel"/>
    <w:tmpl w:val="42DA37E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2783883"/>
    <w:multiLevelType w:val="multilevel"/>
    <w:tmpl w:val="96222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066B45"/>
    <w:multiLevelType w:val="hybridMultilevel"/>
    <w:tmpl w:val="0D58533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1FA183F"/>
    <w:multiLevelType w:val="hybridMultilevel"/>
    <w:tmpl w:val="214A5614"/>
    <w:lvl w:ilvl="0" w:tplc="9DC63A86">
      <w:start w:val="1"/>
      <w:numFmt w:val="lowerLetter"/>
      <w:lvlText w:val="%1."/>
      <w:lvlJc w:val="left"/>
      <w:pPr>
        <w:ind w:left="1440" w:hanging="360"/>
      </w:pPr>
      <w:rPr>
        <w:rFonts w:hint="default"/>
      </w:rPr>
    </w:lvl>
    <w:lvl w:ilvl="1" w:tplc="EBF85100">
      <w:start w:val="1"/>
      <w:numFmt w:val="decimal"/>
      <w:lvlText w:val="%2."/>
      <w:lvlJc w:val="left"/>
      <w:pPr>
        <w:ind w:left="2160" w:hanging="360"/>
      </w:pPr>
      <w:rPr>
        <w:rFonts w:hint="default"/>
      </w:rPr>
    </w:lvl>
    <w:lvl w:ilvl="2" w:tplc="3AE277A4">
      <w:start w:val="1"/>
      <w:numFmt w:val="upperLetter"/>
      <w:lvlText w:val="%3."/>
      <w:lvlJc w:val="left"/>
      <w:pPr>
        <w:ind w:left="3060" w:hanging="360"/>
      </w:pPr>
      <w:rPr>
        <w:rFonts w:hint="default"/>
        <w:i w:val="0"/>
        <w:iCs w:val="0"/>
      </w:rPr>
    </w:lvl>
    <w:lvl w:ilvl="3" w:tplc="CDCCB358">
      <w:start w:val="1"/>
      <w:numFmt w:val="decimal"/>
      <w:lvlText w:val="%4)"/>
      <w:lvlJc w:val="left"/>
      <w:pPr>
        <w:ind w:left="3640" w:hanging="400"/>
      </w:pPr>
      <w:rPr>
        <w:rFonts w:hint="default"/>
        <w:i w:val="0"/>
        <w:iCs w:val="0"/>
      </w:r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5203093A"/>
    <w:multiLevelType w:val="hybridMultilevel"/>
    <w:tmpl w:val="F6560140"/>
    <w:lvl w:ilvl="0" w:tplc="D4A65BB8">
      <w:start w:val="1"/>
      <w:numFmt w:val="lowerLetter"/>
      <w:lvlText w:val="%1."/>
      <w:lvlJc w:val="left"/>
      <w:pPr>
        <w:ind w:left="1334" w:hanging="284"/>
      </w:pPr>
      <w:rPr>
        <w:rFonts w:ascii="Times New Roman" w:eastAsia="Times New Roman" w:hAnsi="Times New Roman" w:cs="Times New Roman" w:hint="default"/>
        <w:b/>
        <w:bCs/>
        <w:w w:val="100"/>
        <w:sz w:val="24"/>
        <w:szCs w:val="24"/>
        <w:lang w:val="id" w:eastAsia="en-US" w:bidi="ar-SA"/>
      </w:rPr>
    </w:lvl>
    <w:lvl w:ilvl="1" w:tplc="668444DA">
      <w:start w:val="1"/>
      <w:numFmt w:val="decimal"/>
      <w:lvlText w:val="%2."/>
      <w:lvlJc w:val="left"/>
      <w:pPr>
        <w:ind w:left="1620" w:hanging="360"/>
      </w:pPr>
      <w:rPr>
        <w:rFonts w:ascii="Times New Roman" w:eastAsia="Times New Roman" w:hAnsi="Times New Roman" w:cs="Times New Roman" w:hint="default"/>
        <w:i w:val="0"/>
        <w:iCs/>
        <w:w w:val="100"/>
        <w:sz w:val="20"/>
        <w:szCs w:val="20"/>
        <w:lang w:val="id" w:eastAsia="en-US" w:bidi="ar-SA"/>
      </w:rPr>
    </w:lvl>
    <w:lvl w:ilvl="2" w:tplc="CD549122">
      <w:numFmt w:val="bullet"/>
      <w:lvlText w:val="•"/>
      <w:lvlJc w:val="left"/>
      <w:pPr>
        <w:ind w:left="2545" w:hanging="360"/>
      </w:pPr>
      <w:rPr>
        <w:rFonts w:hint="default"/>
        <w:lang w:val="id" w:eastAsia="en-US" w:bidi="ar-SA"/>
      </w:rPr>
    </w:lvl>
    <w:lvl w:ilvl="3" w:tplc="462EAC2E">
      <w:numFmt w:val="bullet"/>
      <w:lvlText w:val="•"/>
      <w:lvlJc w:val="left"/>
      <w:pPr>
        <w:ind w:left="3470" w:hanging="360"/>
      </w:pPr>
      <w:rPr>
        <w:rFonts w:hint="default"/>
        <w:lang w:val="id" w:eastAsia="en-US" w:bidi="ar-SA"/>
      </w:rPr>
    </w:lvl>
    <w:lvl w:ilvl="4" w:tplc="FA4E2EE0">
      <w:numFmt w:val="bullet"/>
      <w:lvlText w:val="•"/>
      <w:lvlJc w:val="left"/>
      <w:pPr>
        <w:ind w:left="4395" w:hanging="360"/>
      </w:pPr>
      <w:rPr>
        <w:rFonts w:hint="default"/>
        <w:lang w:val="id" w:eastAsia="en-US" w:bidi="ar-SA"/>
      </w:rPr>
    </w:lvl>
    <w:lvl w:ilvl="5" w:tplc="B8C88868">
      <w:numFmt w:val="bullet"/>
      <w:lvlText w:val="•"/>
      <w:lvlJc w:val="left"/>
      <w:pPr>
        <w:ind w:left="5320" w:hanging="360"/>
      </w:pPr>
      <w:rPr>
        <w:rFonts w:hint="default"/>
        <w:lang w:val="id" w:eastAsia="en-US" w:bidi="ar-SA"/>
      </w:rPr>
    </w:lvl>
    <w:lvl w:ilvl="6" w:tplc="66F67D42">
      <w:numFmt w:val="bullet"/>
      <w:lvlText w:val="•"/>
      <w:lvlJc w:val="left"/>
      <w:pPr>
        <w:ind w:left="6245" w:hanging="360"/>
      </w:pPr>
      <w:rPr>
        <w:rFonts w:hint="default"/>
        <w:lang w:val="id" w:eastAsia="en-US" w:bidi="ar-SA"/>
      </w:rPr>
    </w:lvl>
    <w:lvl w:ilvl="7" w:tplc="BBE49BF0">
      <w:numFmt w:val="bullet"/>
      <w:lvlText w:val="•"/>
      <w:lvlJc w:val="left"/>
      <w:pPr>
        <w:ind w:left="7170" w:hanging="360"/>
      </w:pPr>
      <w:rPr>
        <w:rFonts w:hint="default"/>
        <w:lang w:val="id" w:eastAsia="en-US" w:bidi="ar-SA"/>
      </w:rPr>
    </w:lvl>
    <w:lvl w:ilvl="8" w:tplc="C652B02C">
      <w:numFmt w:val="bullet"/>
      <w:lvlText w:val="•"/>
      <w:lvlJc w:val="left"/>
      <w:pPr>
        <w:ind w:left="8096" w:hanging="360"/>
      </w:pPr>
      <w:rPr>
        <w:rFonts w:hint="default"/>
        <w:lang w:val="id" w:eastAsia="en-US" w:bidi="ar-SA"/>
      </w:rPr>
    </w:lvl>
  </w:abstractNum>
  <w:abstractNum w:abstractNumId="17" w15:restartNumberingAfterBreak="0">
    <w:nsid w:val="55B4325D"/>
    <w:multiLevelType w:val="hybridMultilevel"/>
    <w:tmpl w:val="111EEC2A"/>
    <w:lvl w:ilvl="0" w:tplc="376C88CA">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A0F4574"/>
    <w:multiLevelType w:val="hybridMultilevel"/>
    <w:tmpl w:val="7F94EFE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97D3BEA"/>
    <w:multiLevelType w:val="hybridMultilevel"/>
    <w:tmpl w:val="8AA20B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74011610"/>
    <w:multiLevelType w:val="hybridMultilevel"/>
    <w:tmpl w:val="D278E1F4"/>
    <w:lvl w:ilvl="0" w:tplc="94DA01A6">
      <w:start w:val="1"/>
      <w:numFmt w:val="decimal"/>
      <w:lvlText w:val="%1."/>
      <w:lvlJc w:val="left"/>
      <w:pPr>
        <w:ind w:left="360" w:hanging="360"/>
      </w:pPr>
      <w:rPr>
        <w:rFonts w:hint="default"/>
        <w:i w:val="0"/>
        <w:i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15:restartNumberingAfterBreak="0">
    <w:nsid w:val="780D5FF6"/>
    <w:multiLevelType w:val="hybridMultilevel"/>
    <w:tmpl w:val="67A6D9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A1A015B"/>
    <w:multiLevelType w:val="hybridMultilevel"/>
    <w:tmpl w:val="4FF84C4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B165060"/>
    <w:multiLevelType w:val="multilevel"/>
    <w:tmpl w:val="D6A89D2E"/>
    <w:lvl w:ilvl="0">
      <w:start w:val="1"/>
      <w:numFmt w:val="decimal"/>
      <w:lvlText w:val="%1."/>
      <w:lvlJc w:val="left"/>
      <w:pPr>
        <w:ind w:left="360" w:hanging="360"/>
      </w:pPr>
      <w:rPr>
        <w:rFonts w:hint="default"/>
      </w:rPr>
    </w:lvl>
    <w:lvl w:ilvl="1">
      <w:start w:val="1"/>
      <w:numFmt w:val="decimal"/>
      <w:lvlText w:val="B.%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6603211">
    <w:abstractNumId w:val="19"/>
  </w:num>
  <w:num w:numId="2" w16cid:durableId="1969386966">
    <w:abstractNumId w:val="13"/>
  </w:num>
  <w:num w:numId="3" w16cid:durableId="2087799081">
    <w:abstractNumId w:val="8"/>
  </w:num>
  <w:num w:numId="4" w16cid:durableId="1097335730">
    <w:abstractNumId w:val="21"/>
  </w:num>
  <w:num w:numId="5" w16cid:durableId="255527592">
    <w:abstractNumId w:val="17"/>
  </w:num>
  <w:num w:numId="6" w16cid:durableId="1380740987">
    <w:abstractNumId w:val="6"/>
  </w:num>
  <w:num w:numId="7" w16cid:durableId="1813328009">
    <w:abstractNumId w:val="10"/>
  </w:num>
  <w:num w:numId="8" w16cid:durableId="2060517761">
    <w:abstractNumId w:val="11"/>
  </w:num>
  <w:num w:numId="9" w16cid:durableId="752312919">
    <w:abstractNumId w:val="9"/>
  </w:num>
  <w:num w:numId="10" w16cid:durableId="1762334630">
    <w:abstractNumId w:val="1"/>
  </w:num>
  <w:num w:numId="11" w16cid:durableId="465241689">
    <w:abstractNumId w:val="4"/>
  </w:num>
  <w:num w:numId="12" w16cid:durableId="2128232869">
    <w:abstractNumId w:val="3"/>
  </w:num>
  <w:num w:numId="13" w16cid:durableId="2088719656">
    <w:abstractNumId w:val="5"/>
  </w:num>
  <w:num w:numId="14" w16cid:durableId="1832600663">
    <w:abstractNumId w:val="23"/>
  </w:num>
  <w:num w:numId="15" w16cid:durableId="1728337370">
    <w:abstractNumId w:val="12"/>
  </w:num>
  <w:num w:numId="16" w16cid:durableId="476723549">
    <w:abstractNumId w:val="14"/>
  </w:num>
  <w:num w:numId="17" w16cid:durableId="2087797704">
    <w:abstractNumId w:val="22"/>
  </w:num>
  <w:num w:numId="18" w16cid:durableId="312027968">
    <w:abstractNumId w:val="18"/>
  </w:num>
  <w:num w:numId="19" w16cid:durableId="23214504">
    <w:abstractNumId w:val="0"/>
  </w:num>
  <w:num w:numId="20" w16cid:durableId="1618172770">
    <w:abstractNumId w:val="2"/>
  </w:num>
  <w:num w:numId="21" w16cid:durableId="1974361132">
    <w:abstractNumId w:val="16"/>
  </w:num>
  <w:num w:numId="22" w16cid:durableId="918828991">
    <w:abstractNumId w:val="20"/>
  </w:num>
  <w:num w:numId="23" w16cid:durableId="307562043">
    <w:abstractNumId w:val="15"/>
  </w:num>
  <w:num w:numId="24" w16cid:durableId="1092780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26"/>
    <w:rsid w:val="00004C67"/>
    <w:rsid w:val="0000666D"/>
    <w:rsid w:val="00007667"/>
    <w:rsid w:val="00007A19"/>
    <w:rsid w:val="000131FC"/>
    <w:rsid w:val="00020A57"/>
    <w:rsid w:val="000231DC"/>
    <w:rsid w:val="0004769B"/>
    <w:rsid w:val="00050A9E"/>
    <w:rsid w:val="000660D6"/>
    <w:rsid w:val="00067CFB"/>
    <w:rsid w:val="000848A9"/>
    <w:rsid w:val="000859D0"/>
    <w:rsid w:val="000873C3"/>
    <w:rsid w:val="000A1A3E"/>
    <w:rsid w:val="000A24C6"/>
    <w:rsid w:val="000A7F69"/>
    <w:rsid w:val="000B5411"/>
    <w:rsid w:val="000B712A"/>
    <w:rsid w:val="000C5DC5"/>
    <w:rsid w:val="000D0122"/>
    <w:rsid w:val="000D538B"/>
    <w:rsid w:val="000D7065"/>
    <w:rsid w:val="000E0362"/>
    <w:rsid w:val="000E1C41"/>
    <w:rsid w:val="000E1D14"/>
    <w:rsid w:val="000E47ED"/>
    <w:rsid w:val="000F2ADF"/>
    <w:rsid w:val="001051D6"/>
    <w:rsid w:val="001202BB"/>
    <w:rsid w:val="001229FB"/>
    <w:rsid w:val="00124CF2"/>
    <w:rsid w:val="00135641"/>
    <w:rsid w:val="001401E5"/>
    <w:rsid w:val="00141C92"/>
    <w:rsid w:val="00142545"/>
    <w:rsid w:val="001453B0"/>
    <w:rsid w:val="001611C8"/>
    <w:rsid w:val="00171929"/>
    <w:rsid w:val="001837AB"/>
    <w:rsid w:val="00196AB1"/>
    <w:rsid w:val="001A79A8"/>
    <w:rsid w:val="001B53A9"/>
    <w:rsid w:val="001B7B2A"/>
    <w:rsid w:val="001B7BF0"/>
    <w:rsid w:val="001C11F5"/>
    <w:rsid w:val="001C78F0"/>
    <w:rsid w:val="001D50FB"/>
    <w:rsid w:val="001D7043"/>
    <w:rsid w:val="001E5419"/>
    <w:rsid w:val="001E77A8"/>
    <w:rsid w:val="00201161"/>
    <w:rsid w:val="00202138"/>
    <w:rsid w:val="00207044"/>
    <w:rsid w:val="002127E5"/>
    <w:rsid w:val="0022074E"/>
    <w:rsid w:val="00220D14"/>
    <w:rsid w:val="00222E62"/>
    <w:rsid w:val="00235143"/>
    <w:rsid w:val="002374E0"/>
    <w:rsid w:val="00254307"/>
    <w:rsid w:val="00264BE0"/>
    <w:rsid w:val="0027509A"/>
    <w:rsid w:val="0027578E"/>
    <w:rsid w:val="00283FB2"/>
    <w:rsid w:val="00284FBC"/>
    <w:rsid w:val="002862BF"/>
    <w:rsid w:val="00286882"/>
    <w:rsid w:val="0029429A"/>
    <w:rsid w:val="002943AC"/>
    <w:rsid w:val="0029448D"/>
    <w:rsid w:val="002952E7"/>
    <w:rsid w:val="00295907"/>
    <w:rsid w:val="002A430D"/>
    <w:rsid w:val="002A4BC2"/>
    <w:rsid w:val="002A5788"/>
    <w:rsid w:val="002A5FAA"/>
    <w:rsid w:val="002C072E"/>
    <w:rsid w:val="002C4E4E"/>
    <w:rsid w:val="002C5019"/>
    <w:rsid w:val="002C51CE"/>
    <w:rsid w:val="002E3A9B"/>
    <w:rsid w:val="002F5443"/>
    <w:rsid w:val="0030560F"/>
    <w:rsid w:val="00310EB7"/>
    <w:rsid w:val="00313053"/>
    <w:rsid w:val="00314453"/>
    <w:rsid w:val="00327654"/>
    <w:rsid w:val="00337153"/>
    <w:rsid w:val="00340207"/>
    <w:rsid w:val="003441CC"/>
    <w:rsid w:val="0034650E"/>
    <w:rsid w:val="00353B35"/>
    <w:rsid w:val="00354426"/>
    <w:rsid w:val="003731C3"/>
    <w:rsid w:val="00391289"/>
    <w:rsid w:val="003959F7"/>
    <w:rsid w:val="003A23C1"/>
    <w:rsid w:val="003A56B7"/>
    <w:rsid w:val="003B30D2"/>
    <w:rsid w:val="003B46CD"/>
    <w:rsid w:val="003C1E2A"/>
    <w:rsid w:val="003C2F9D"/>
    <w:rsid w:val="003D0715"/>
    <w:rsid w:val="003D449F"/>
    <w:rsid w:val="003D6ED2"/>
    <w:rsid w:val="003E0EE5"/>
    <w:rsid w:val="003E3E26"/>
    <w:rsid w:val="00401963"/>
    <w:rsid w:val="00410311"/>
    <w:rsid w:val="00417019"/>
    <w:rsid w:val="00422765"/>
    <w:rsid w:val="004245F2"/>
    <w:rsid w:val="00425559"/>
    <w:rsid w:val="00433A46"/>
    <w:rsid w:val="004366CD"/>
    <w:rsid w:val="00446A05"/>
    <w:rsid w:val="00464568"/>
    <w:rsid w:val="004735BE"/>
    <w:rsid w:val="004756CD"/>
    <w:rsid w:val="00483369"/>
    <w:rsid w:val="004842FB"/>
    <w:rsid w:val="00486CC2"/>
    <w:rsid w:val="004903B1"/>
    <w:rsid w:val="004A3788"/>
    <w:rsid w:val="004A5F68"/>
    <w:rsid w:val="004A623B"/>
    <w:rsid w:val="004A638F"/>
    <w:rsid w:val="004C36A9"/>
    <w:rsid w:val="004D2CD1"/>
    <w:rsid w:val="004E250A"/>
    <w:rsid w:val="004F15E1"/>
    <w:rsid w:val="004F3FDB"/>
    <w:rsid w:val="00500997"/>
    <w:rsid w:val="005053D0"/>
    <w:rsid w:val="00510AA0"/>
    <w:rsid w:val="00511740"/>
    <w:rsid w:val="00516C51"/>
    <w:rsid w:val="0052083B"/>
    <w:rsid w:val="00520D80"/>
    <w:rsid w:val="00523442"/>
    <w:rsid w:val="00530CEA"/>
    <w:rsid w:val="00535686"/>
    <w:rsid w:val="0054102E"/>
    <w:rsid w:val="0054411C"/>
    <w:rsid w:val="00547B1C"/>
    <w:rsid w:val="00550BC0"/>
    <w:rsid w:val="00552498"/>
    <w:rsid w:val="0055458D"/>
    <w:rsid w:val="00573549"/>
    <w:rsid w:val="00581FAF"/>
    <w:rsid w:val="005A1004"/>
    <w:rsid w:val="005A295F"/>
    <w:rsid w:val="005A40CD"/>
    <w:rsid w:val="005B4A02"/>
    <w:rsid w:val="005B586D"/>
    <w:rsid w:val="005F2107"/>
    <w:rsid w:val="005F57BD"/>
    <w:rsid w:val="005F58FC"/>
    <w:rsid w:val="005F7702"/>
    <w:rsid w:val="006140E8"/>
    <w:rsid w:val="00614C46"/>
    <w:rsid w:val="0062178B"/>
    <w:rsid w:val="006410F2"/>
    <w:rsid w:val="00656346"/>
    <w:rsid w:val="006563C8"/>
    <w:rsid w:val="00656C56"/>
    <w:rsid w:val="00663099"/>
    <w:rsid w:val="00667092"/>
    <w:rsid w:val="0068612F"/>
    <w:rsid w:val="006924DC"/>
    <w:rsid w:val="006933D0"/>
    <w:rsid w:val="006971B4"/>
    <w:rsid w:val="006A6ADA"/>
    <w:rsid w:val="006B2B9A"/>
    <w:rsid w:val="006B4F89"/>
    <w:rsid w:val="006B50C8"/>
    <w:rsid w:val="006B7B2F"/>
    <w:rsid w:val="006C01A6"/>
    <w:rsid w:val="006C404F"/>
    <w:rsid w:val="006D112D"/>
    <w:rsid w:val="006D1557"/>
    <w:rsid w:val="006D21A0"/>
    <w:rsid w:val="006D58AF"/>
    <w:rsid w:val="006E01AE"/>
    <w:rsid w:val="007015A0"/>
    <w:rsid w:val="00710DDC"/>
    <w:rsid w:val="00712043"/>
    <w:rsid w:val="007165C3"/>
    <w:rsid w:val="00725048"/>
    <w:rsid w:val="00732C2E"/>
    <w:rsid w:val="00741200"/>
    <w:rsid w:val="00746B39"/>
    <w:rsid w:val="007533EB"/>
    <w:rsid w:val="007540CC"/>
    <w:rsid w:val="00756A67"/>
    <w:rsid w:val="00763CDD"/>
    <w:rsid w:val="00766350"/>
    <w:rsid w:val="007663C7"/>
    <w:rsid w:val="00776559"/>
    <w:rsid w:val="0078795B"/>
    <w:rsid w:val="0079251D"/>
    <w:rsid w:val="00793DFC"/>
    <w:rsid w:val="007A4A7F"/>
    <w:rsid w:val="007A6359"/>
    <w:rsid w:val="007A6C6F"/>
    <w:rsid w:val="007B0447"/>
    <w:rsid w:val="007B0F84"/>
    <w:rsid w:val="007B1FC5"/>
    <w:rsid w:val="007B36F0"/>
    <w:rsid w:val="007B4170"/>
    <w:rsid w:val="007C549E"/>
    <w:rsid w:val="007C687B"/>
    <w:rsid w:val="007D1CB8"/>
    <w:rsid w:val="007E4DE2"/>
    <w:rsid w:val="007F0A8B"/>
    <w:rsid w:val="007F195D"/>
    <w:rsid w:val="007F3540"/>
    <w:rsid w:val="007F66A0"/>
    <w:rsid w:val="00801BEC"/>
    <w:rsid w:val="008034E2"/>
    <w:rsid w:val="008107B5"/>
    <w:rsid w:val="00817871"/>
    <w:rsid w:val="00817B46"/>
    <w:rsid w:val="00821AA3"/>
    <w:rsid w:val="0082300B"/>
    <w:rsid w:val="00824D81"/>
    <w:rsid w:val="008255B4"/>
    <w:rsid w:val="00825F1D"/>
    <w:rsid w:val="00830029"/>
    <w:rsid w:val="0083083B"/>
    <w:rsid w:val="00833137"/>
    <w:rsid w:val="0083485A"/>
    <w:rsid w:val="00842B09"/>
    <w:rsid w:val="008438F8"/>
    <w:rsid w:val="0084400D"/>
    <w:rsid w:val="008454F4"/>
    <w:rsid w:val="008555C9"/>
    <w:rsid w:val="008561B3"/>
    <w:rsid w:val="00865F09"/>
    <w:rsid w:val="0086747E"/>
    <w:rsid w:val="008811B8"/>
    <w:rsid w:val="008970EE"/>
    <w:rsid w:val="008A07A9"/>
    <w:rsid w:val="008A0B5A"/>
    <w:rsid w:val="008A3C9D"/>
    <w:rsid w:val="008A4810"/>
    <w:rsid w:val="008A5BEE"/>
    <w:rsid w:val="008A7C4C"/>
    <w:rsid w:val="008B1D28"/>
    <w:rsid w:val="008D2B41"/>
    <w:rsid w:val="008E1588"/>
    <w:rsid w:val="008E3351"/>
    <w:rsid w:val="008E4341"/>
    <w:rsid w:val="008E67A5"/>
    <w:rsid w:val="008F3B2B"/>
    <w:rsid w:val="008F6880"/>
    <w:rsid w:val="00903A26"/>
    <w:rsid w:val="009104C4"/>
    <w:rsid w:val="009115DE"/>
    <w:rsid w:val="009134BF"/>
    <w:rsid w:val="00913DFE"/>
    <w:rsid w:val="00920BEA"/>
    <w:rsid w:val="00923147"/>
    <w:rsid w:val="009234DA"/>
    <w:rsid w:val="00930989"/>
    <w:rsid w:val="009526B0"/>
    <w:rsid w:val="0096718F"/>
    <w:rsid w:val="00974887"/>
    <w:rsid w:val="00975A9B"/>
    <w:rsid w:val="0098365A"/>
    <w:rsid w:val="009878E2"/>
    <w:rsid w:val="00990826"/>
    <w:rsid w:val="00991B4E"/>
    <w:rsid w:val="009A4D8E"/>
    <w:rsid w:val="009B351E"/>
    <w:rsid w:val="009B353C"/>
    <w:rsid w:val="009C4CE2"/>
    <w:rsid w:val="009D0B29"/>
    <w:rsid w:val="009E2CE9"/>
    <w:rsid w:val="009E74DA"/>
    <w:rsid w:val="009F5323"/>
    <w:rsid w:val="00A0282C"/>
    <w:rsid w:val="00A033B6"/>
    <w:rsid w:val="00A060C2"/>
    <w:rsid w:val="00A1066E"/>
    <w:rsid w:val="00A322CF"/>
    <w:rsid w:val="00A35A29"/>
    <w:rsid w:val="00A45789"/>
    <w:rsid w:val="00A47EC1"/>
    <w:rsid w:val="00A52275"/>
    <w:rsid w:val="00A57D9D"/>
    <w:rsid w:val="00A655E1"/>
    <w:rsid w:val="00A84522"/>
    <w:rsid w:val="00A91099"/>
    <w:rsid w:val="00AA4394"/>
    <w:rsid w:val="00AA4F81"/>
    <w:rsid w:val="00AB53F6"/>
    <w:rsid w:val="00AB577B"/>
    <w:rsid w:val="00AB6D97"/>
    <w:rsid w:val="00AC4D20"/>
    <w:rsid w:val="00AD0CF8"/>
    <w:rsid w:val="00AD3FB3"/>
    <w:rsid w:val="00AD6C1B"/>
    <w:rsid w:val="00AD6DBB"/>
    <w:rsid w:val="00AE0FEF"/>
    <w:rsid w:val="00AE1230"/>
    <w:rsid w:val="00AF097F"/>
    <w:rsid w:val="00B0380E"/>
    <w:rsid w:val="00B15A7C"/>
    <w:rsid w:val="00B22CDC"/>
    <w:rsid w:val="00B26344"/>
    <w:rsid w:val="00B37556"/>
    <w:rsid w:val="00B400AE"/>
    <w:rsid w:val="00B475C5"/>
    <w:rsid w:val="00B50DDC"/>
    <w:rsid w:val="00B52449"/>
    <w:rsid w:val="00B55A31"/>
    <w:rsid w:val="00B62E72"/>
    <w:rsid w:val="00B8633A"/>
    <w:rsid w:val="00B912AC"/>
    <w:rsid w:val="00B976B8"/>
    <w:rsid w:val="00BA58F8"/>
    <w:rsid w:val="00BA6C19"/>
    <w:rsid w:val="00BB03B2"/>
    <w:rsid w:val="00BC5458"/>
    <w:rsid w:val="00BD004F"/>
    <w:rsid w:val="00BD02B0"/>
    <w:rsid w:val="00BE247E"/>
    <w:rsid w:val="00BF10D4"/>
    <w:rsid w:val="00C00064"/>
    <w:rsid w:val="00C124C9"/>
    <w:rsid w:val="00C15E3F"/>
    <w:rsid w:val="00C2341A"/>
    <w:rsid w:val="00C2405D"/>
    <w:rsid w:val="00C2661C"/>
    <w:rsid w:val="00C57899"/>
    <w:rsid w:val="00C601B1"/>
    <w:rsid w:val="00C6524A"/>
    <w:rsid w:val="00C70E23"/>
    <w:rsid w:val="00C8078F"/>
    <w:rsid w:val="00C82626"/>
    <w:rsid w:val="00C901F7"/>
    <w:rsid w:val="00CB1A73"/>
    <w:rsid w:val="00CC2A71"/>
    <w:rsid w:val="00CC37C9"/>
    <w:rsid w:val="00CD2782"/>
    <w:rsid w:val="00CD4757"/>
    <w:rsid w:val="00CE0D37"/>
    <w:rsid w:val="00CE24DC"/>
    <w:rsid w:val="00CE3AC2"/>
    <w:rsid w:val="00CE49BE"/>
    <w:rsid w:val="00CE4C92"/>
    <w:rsid w:val="00CF1458"/>
    <w:rsid w:val="00CF316B"/>
    <w:rsid w:val="00D16696"/>
    <w:rsid w:val="00D17C7B"/>
    <w:rsid w:val="00D37FCF"/>
    <w:rsid w:val="00D50858"/>
    <w:rsid w:val="00D56E99"/>
    <w:rsid w:val="00D570D9"/>
    <w:rsid w:val="00D61E3C"/>
    <w:rsid w:val="00D6324B"/>
    <w:rsid w:val="00D905F6"/>
    <w:rsid w:val="00D90A8F"/>
    <w:rsid w:val="00D929E0"/>
    <w:rsid w:val="00D94E6C"/>
    <w:rsid w:val="00D96E05"/>
    <w:rsid w:val="00DA5DDD"/>
    <w:rsid w:val="00DB3ACE"/>
    <w:rsid w:val="00DB7B48"/>
    <w:rsid w:val="00DC0455"/>
    <w:rsid w:val="00DD5167"/>
    <w:rsid w:val="00DE166E"/>
    <w:rsid w:val="00DE64EE"/>
    <w:rsid w:val="00DE66F4"/>
    <w:rsid w:val="00DF6397"/>
    <w:rsid w:val="00E041A6"/>
    <w:rsid w:val="00E101E1"/>
    <w:rsid w:val="00E16457"/>
    <w:rsid w:val="00E30C09"/>
    <w:rsid w:val="00E327E7"/>
    <w:rsid w:val="00E42621"/>
    <w:rsid w:val="00E501AA"/>
    <w:rsid w:val="00E57709"/>
    <w:rsid w:val="00E60379"/>
    <w:rsid w:val="00E70F5D"/>
    <w:rsid w:val="00E71E24"/>
    <w:rsid w:val="00E77DE9"/>
    <w:rsid w:val="00E8228A"/>
    <w:rsid w:val="00E82E45"/>
    <w:rsid w:val="00EA2281"/>
    <w:rsid w:val="00EA3982"/>
    <w:rsid w:val="00EB6131"/>
    <w:rsid w:val="00EC16F0"/>
    <w:rsid w:val="00EC1DEB"/>
    <w:rsid w:val="00EC5AB0"/>
    <w:rsid w:val="00ED165E"/>
    <w:rsid w:val="00ED7585"/>
    <w:rsid w:val="00EE4A0F"/>
    <w:rsid w:val="00EE5D86"/>
    <w:rsid w:val="00F04BA2"/>
    <w:rsid w:val="00F12397"/>
    <w:rsid w:val="00F21207"/>
    <w:rsid w:val="00F22C72"/>
    <w:rsid w:val="00F25BDC"/>
    <w:rsid w:val="00F310AD"/>
    <w:rsid w:val="00F360EE"/>
    <w:rsid w:val="00F361B3"/>
    <w:rsid w:val="00F37C9F"/>
    <w:rsid w:val="00F56663"/>
    <w:rsid w:val="00F80C0F"/>
    <w:rsid w:val="00F87378"/>
    <w:rsid w:val="00F91896"/>
    <w:rsid w:val="00FA3996"/>
    <w:rsid w:val="00FB285D"/>
    <w:rsid w:val="00FB4CC3"/>
    <w:rsid w:val="00FB6A68"/>
    <w:rsid w:val="00FC2733"/>
    <w:rsid w:val="00FC4FA4"/>
    <w:rsid w:val="00FD21AC"/>
    <w:rsid w:val="00FD47F3"/>
  </w:rsids>
  <m:mathPr>
    <m:mathFont m:val="Cambria Math"/>
    <m:brkBin m:val="before"/>
    <m:brkBinSub m:val="--"/>
    <m:smallFrac m:val="0"/>
    <m:dispDef/>
    <m:lMargin m:val="0"/>
    <m:rMargin m:val="0"/>
    <m:defJc m:val="centerGroup"/>
    <m:wrapIndent m:val="1440"/>
    <m:intLim m:val="subSup"/>
    <m:naryLim m:val="undOvr"/>
  </m:mathPr>
  <w:themeFontLang w:val="en-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FBCF5"/>
  <w15:docId w15:val="{A41635BC-E56B-6C47-B3A1-D3D6CEA6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9 Normal"/>
    <w:rsid w:val="00C8078F"/>
    <w:pPr>
      <w:spacing w:after="200" w:line="276" w:lineRule="auto"/>
      <w:jc w:val="both"/>
    </w:pPr>
    <w:rPr>
      <w:rFonts w:ascii="Minion Pro" w:hAnsi="Minion Pro"/>
      <w:lang w:val="en-US"/>
    </w:rPr>
  </w:style>
  <w:style w:type="paragraph" w:styleId="Heading1">
    <w:name w:val="heading 1"/>
    <w:aliases w:val="1 BAB"/>
    <w:basedOn w:val="Normal"/>
    <w:next w:val="Normal"/>
    <w:link w:val="Heading1Char"/>
    <w:uiPriority w:val="9"/>
    <w:qFormat/>
    <w:rsid w:val="00CE4C92"/>
    <w:pPr>
      <w:keepNext/>
      <w:keepLines/>
      <w:spacing w:before="240" w:after="240" w:line="240" w:lineRule="auto"/>
      <w:outlineLvl w:val="0"/>
    </w:pPr>
    <w:rPr>
      <w:rFonts w:eastAsiaTheme="majorEastAsia" w:cstheme="majorBidi"/>
      <w:b/>
      <w:bCs/>
      <w:caps/>
      <w:szCs w:val="28"/>
      <w:lang w:val="en-GB"/>
    </w:rPr>
  </w:style>
  <w:style w:type="paragraph" w:styleId="Heading2">
    <w:name w:val="heading 2"/>
    <w:aliases w:val="3 ISI"/>
    <w:basedOn w:val="Normal"/>
    <w:next w:val="Normal"/>
    <w:link w:val="Heading2Char"/>
    <w:uiPriority w:val="9"/>
    <w:unhideWhenUsed/>
    <w:qFormat/>
    <w:rsid w:val="00CE4C92"/>
    <w:pPr>
      <w:spacing w:after="0"/>
      <w:ind w:firstLine="459"/>
      <w:outlineLvl w:val="1"/>
    </w:pPr>
    <w:rPr>
      <w:bCs/>
      <w:lang w:val="en-GB"/>
    </w:rPr>
  </w:style>
  <w:style w:type="paragraph" w:styleId="Heading7">
    <w:name w:val="heading 7"/>
    <w:aliases w:val="7 DAFTAR PUSTAKA"/>
    <w:basedOn w:val="Normal"/>
    <w:next w:val="Normal"/>
    <w:link w:val="Heading7Char"/>
    <w:uiPriority w:val="9"/>
    <w:unhideWhenUsed/>
    <w:qFormat/>
    <w:rsid w:val="00CE4C92"/>
    <w:pPr>
      <w:spacing w:after="0"/>
      <w:ind w:left="426" w:hanging="426"/>
      <w:outlineLvl w:val="6"/>
    </w:pPr>
    <w:rPr>
      <w:sz w:val="20"/>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A26"/>
    <w:pPr>
      <w:tabs>
        <w:tab w:val="center" w:pos="4513"/>
        <w:tab w:val="right" w:pos="9026"/>
      </w:tabs>
      <w:spacing w:after="0" w:line="240" w:lineRule="auto"/>
      <w:jc w:val="left"/>
    </w:pPr>
    <w:rPr>
      <w:rFonts w:asciiTheme="minorHAnsi" w:hAnsiTheme="minorHAnsi"/>
      <w:lang w:val="en-ID"/>
    </w:rPr>
  </w:style>
  <w:style w:type="character" w:customStyle="1" w:styleId="HeaderChar">
    <w:name w:val="Header Char"/>
    <w:basedOn w:val="DefaultParagraphFont"/>
    <w:link w:val="Header"/>
    <w:uiPriority w:val="99"/>
    <w:rsid w:val="00903A26"/>
    <w:rPr>
      <w:lang w:val="id-ID"/>
    </w:rPr>
  </w:style>
  <w:style w:type="paragraph" w:styleId="Footer">
    <w:name w:val="footer"/>
    <w:basedOn w:val="Normal"/>
    <w:link w:val="FooterChar"/>
    <w:uiPriority w:val="99"/>
    <w:unhideWhenUsed/>
    <w:rsid w:val="00903A26"/>
    <w:pPr>
      <w:tabs>
        <w:tab w:val="center" w:pos="4513"/>
        <w:tab w:val="right" w:pos="9026"/>
      </w:tabs>
      <w:spacing w:after="0" w:line="240" w:lineRule="auto"/>
      <w:jc w:val="left"/>
    </w:pPr>
    <w:rPr>
      <w:rFonts w:asciiTheme="minorHAnsi" w:hAnsiTheme="minorHAnsi"/>
      <w:lang w:val="en-ID"/>
    </w:rPr>
  </w:style>
  <w:style w:type="character" w:customStyle="1" w:styleId="FooterChar">
    <w:name w:val="Footer Char"/>
    <w:basedOn w:val="DefaultParagraphFont"/>
    <w:link w:val="Footer"/>
    <w:uiPriority w:val="99"/>
    <w:rsid w:val="00903A26"/>
    <w:rPr>
      <w:lang w:val="id-ID"/>
    </w:rPr>
  </w:style>
  <w:style w:type="character" w:styleId="Hyperlink">
    <w:name w:val="Hyperlink"/>
    <w:basedOn w:val="DefaultParagraphFont"/>
    <w:uiPriority w:val="99"/>
    <w:unhideWhenUsed/>
    <w:rsid w:val="00824D81"/>
    <w:rPr>
      <w:color w:val="0563C1" w:themeColor="hyperlink"/>
      <w:u w:val="single"/>
    </w:rPr>
  </w:style>
  <w:style w:type="character" w:customStyle="1" w:styleId="UnresolvedMention1">
    <w:name w:val="Unresolved Mention1"/>
    <w:basedOn w:val="DefaultParagraphFont"/>
    <w:uiPriority w:val="99"/>
    <w:semiHidden/>
    <w:unhideWhenUsed/>
    <w:rsid w:val="00824D81"/>
    <w:rPr>
      <w:color w:val="605E5C"/>
      <w:shd w:val="clear" w:color="auto" w:fill="E1DFDD"/>
    </w:rPr>
  </w:style>
  <w:style w:type="table" w:styleId="TableGrid">
    <w:name w:val="Table Grid"/>
    <w:basedOn w:val="TableNormal"/>
    <w:uiPriority w:val="39"/>
    <w:rsid w:val="00C826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1"/>
    <w:qFormat/>
    <w:rsid w:val="00C82626"/>
    <w:pPr>
      <w:ind w:left="720"/>
      <w:contextualSpacing/>
      <w:jc w:val="left"/>
    </w:pPr>
    <w:rPr>
      <w:rFonts w:ascii="Calibri" w:eastAsia="Calibri" w:hAnsi="Calibri" w:cs="Times New Roman"/>
      <w:lang w:val="id-ID"/>
    </w:rPr>
  </w:style>
  <w:style w:type="character" w:customStyle="1" w:styleId="Heading1Char">
    <w:name w:val="Heading 1 Char"/>
    <w:aliases w:val="1 BAB Char"/>
    <w:basedOn w:val="DefaultParagraphFont"/>
    <w:link w:val="Heading1"/>
    <w:uiPriority w:val="9"/>
    <w:rsid w:val="00CE4C92"/>
    <w:rPr>
      <w:rFonts w:ascii="Minion Pro" w:eastAsiaTheme="majorEastAsia" w:hAnsi="Minion Pro" w:cstheme="majorBidi"/>
      <w:b/>
      <w:bCs/>
      <w:caps/>
      <w:szCs w:val="28"/>
      <w:lang w:val="en-GB"/>
    </w:rPr>
  </w:style>
  <w:style w:type="character" w:customStyle="1" w:styleId="Heading2Char">
    <w:name w:val="Heading 2 Char"/>
    <w:aliases w:val="3 ISI Char"/>
    <w:basedOn w:val="DefaultParagraphFont"/>
    <w:link w:val="Heading2"/>
    <w:uiPriority w:val="9"/>
    <w:rsid w:val="00CE4C92"/>
    <w:rPr>
      <w:rFonts w:ascii="Minion Pro" w:hAnsi="Minion Pro"/>
      <w:bCs/>
      <w:lang w:val="en-GB"/>
    </w:rPr>
  </w:style>
  <w:style w:type="character" w:customStyle="1" w:styleId="Heading7Char">
    <w:name w:val="Heading 7 Char"/>
    <w:aliases w:val="7 DAFTAR PUSTAKA Char"/>
    <w:basedOn w:val="DefaultParagraphFont"/>
    <w:link w:val="Heading7"/>
    <w:uiPriority w:val="9"/>
    <w:rsid w:val="00CE4C92"/>
    <w:rPr>
      <w:rFonts w:ascii="Minion Pro" w:hAnsi="Minion Pro"/>
      <w:sz w:val="20"/>
      <w:lang w:val="id-ID"/>
    </w:rPr>
  </w:style>
  <w:style w:type="paragraph" w:customStyle="1" w:styleId="Tabel">
    <w:name w:val="Tabel"/>
    <w:basedOn w:val="Normal"/>
    <w:link w:val="TabelChar"/>
    <w:qFormat/>
    <w:rsid w:val="00222E62"/>
    <w:pPr>
      <w:tabs>
        <w:tab w:val="left" w:pos="0"/>
      </w:tabs>
      <w:spacing w:after="0" w:line="240" w:lineRule="auto"/>
      <w:contextualSpacing/>
      <w:jc w:val="center"/>
    </w:pPr>
    <w:rPr>
      <w:rFonts w:ascii="TimesNewRoman" w:eastAsia="Times New Roman" w:hAnsi="TimesNewRoman" w:cs="TimesNewRoman"/>
      <w:b/>
      <w:lang w:val="id-ID"/>
    </w:rPr>
  </w:style>
  <w:style w:type="character" w:customStyle="1" w:styleId="TabelChar">
    <w:name w:val="Tabel Char"/>
    <w:link w:val="Tabel"/>
    <w:rsid w:val="00222E62"/>
    <w:rPr>
      <w:rFonts w:ascii="TimesNewRoman" w:eastAsia="Times New Roman" w:hAnsi="TimesNewRoman" w:cs="TimesNewRoman"/>
      <w:b/>
      <w:lang w:val="id-ID"/>
    </w:rPr>
  </w:style>
  <w:style w:type="paragraph" w:styleId="Caption">
    <w:name w:val="caption"/>
    <w:basedOn w:val="Normal"/>
    <w:next w:val="Normal"/>
    <w:uiPriority w:val="35"/>
    <w:unhideWhenUsed/>
    <w:qFormat/>
    <w:rsid w:val="00C8078F"/>
    <w:pPr>
      <w:spacing w:line="240" w:lineRule="auto"/>
    </w:pPr>
    <w:rPr>
      <w:i/>
      <w:iCs/>
      <w:color w:val="44546A" w:themeColor="text2"/>
      <w:sz w:val="18"/>
      <w:szCs w:val="18"/>
    </w:rPr>
  </w:style>
  <w:style w:type="paragraph" w:styleId="NoSpacing">
    <w:name w:val="No Spacing"/>
    <w:uiPriority w:val="1"/>
    <w:qFormat/>
    <w:rsid w:val="00020A57"/>
    <w:pPr>
      <w:spacing w:after="0" w:line="240" w:lineRule="auto"/>
      <w:jc w:val="both"/>
    </w:pPr>
    <w:rPr>
      <w:rFonts w:ascii="Minion Pro" w:hAnsi="Minion Pro"/>
      <w:lang w:val="en-US"/>
    </w:rPr>
  </w:style>
  <w:style w:type="paragraph" w:styleId="BodyText">
    <w:name w:val="Body Text"/>
    <w:basedOn w:val="Normal"/>
    <w:link w:val="BodyTextChar"/>
    <w:uiPriority w:val="1"/>
    <w:qFormat/>
    <w:rsid w:val="00D905F6"/>
    <w:pPr>
      <w:widowControl w:val="0"/>
      <w:autoSpaceDE w:val="0"/>
      <w:autoSpaceDN w:val="0"/>
      <w:spacing w:after="0" w:line="240" w:lineRule="auto"/>
      <w:jc w:val="left"/>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905F6"/>
    <w:rPr>
      <w:rFonts w:ascii="Times New Roman" w:eastAsia="Times New Roman" w:hAnsi="Times New Roman" w:cs="Times New Roman"/>
      <w:sz w:val="24"/>
      <w:szCs w:val="24"/>
      <w:lang w:val="id"/>
    </w:rPr>
  </w:style>
  <w:style w:type="character" w:customStyle="1" w:styleId="ListParagraphChar">
    <w:name w:val="List Paragraph Char"/>
    <w:aliases w:val="Body of text Char"/>
    <w:link w:val="ListParagraph"/>
    <w:uiPriority w:val="1"/>
    <w:locked/>
    <w:rsid w:val="00D905F6"/>
    <w:rPr>
      <w:rFonts w:ascii="Calibri" w:eastAsia="Calibri" w:hAnsi="Calibri" w:cs="Times New Roman"/>
      <w:lang w:val="id-ID"/>
    </w:rPr>
  </w:style>
  <w:style w:type="paragraph" w:styleId="FootnoteText">
    <w:name w:val="footnote text"/>
    <w:basedOn w:val="Normal"/>
    <w:link w:val="FootnoteTextChar"/>
    <w:uiPriority w:val="99"/>
    <w:unhideWhenUsed/>
    <w:rsid w:val="00B0380E"/>
    <w:pPr>
      <w:spacing w:after="0" w:line="240" w:lineRule="auto"/>
      <w:jc w:val="left"/>
    </w:pPr>
    <w:rPr>
      <w:rFonts w:asciiTheme="minorHAnsi" w:hAnsiTheme="minorHAnsi"/>
      <w:sz w:val="20"/>
      <w:szCs w:val="20"/>
      <w:lang w:val="en-ID"/>
    </w:rPr>
  </w:style>
  <w:style w:type="character" w:customStyle="1" w:styleId="FootnoteTextChar">
    <w:name w:val="Footnote Text Char"/>
    <w:basedOn w:val="DefaultParagraphFont"/>
    <w:link w:val="FootnoteText"/>
    <w:uiPriority w:val="99"/>
    <w:rsid w:val="00B0380E"/>
    <w:rPr>
      <w:sz w:val="20"/>
      <w:szCs w:val="20"/>
    </w:rPr>
  </w:style>
  <w:style w:type="paragraph" w:styleId="BalloonText">
    <w:name w:val="Balloon Text"/>
    <w:basedOn w:val="Normal"/>
    <w:link w:val="BalloonTextChar"/>
    <w:uiPriority w:val="99"/>
    <w:semiHidden/>
    <w:unhideWhenUsed/>
    <w:rsid w:val="00D94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6C"/>
    <w:rPr>
      <w:rFonts w:ascii="Tahoma" w:hAnsi="Tahoma" w:cs="Tahoma"/>
      <w:sz w:val="16"/>
      <w:szCs w:val="16"/>
      <w:lang w:val="en-US"/>
    </w:rPr>
  </w:style>
  <w:style w:type="character" w:styleId="UnresolvedMention">
    <w:name w:val="Unresolved Mention"/>
    <w:basedOn w:val="DefaultParagraphFont"/>
    <w:uiPriority w:val="99"/>
    <w:semiHidden/>
    <w:unhideWhenUsed/>
    <w:rsid w:val="00BD004F"/>
    <w:rPr>
      <w:color w:val="605E5C"/>
      <w:shd w:val="clear" w:color="auto" w:fill="E1DFDD"/>
    </w:rPr>
  </w:style>
  <w:style w:type="character" w:styleId="FollowedHyperlink">
    <w:name w:val="FollowedHyperlink"/>
    <w:basedOn w:val="DefaultParagraphFont"/>
    <w:uiPriority w:val="99"/>
    <w:semiHidden/>
    <w:unhideWhenUsed/>
    <w:rsid w:val="00BD00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diadesiana_uin@radenfatah.ac.id" TargetMode="Externa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ridinanti29@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3.xml"/><Relationship Id="rId10" Type="http://schemas.openxmlformats.org/officeDocument/2006/relationships/hyperlink" Target="mailto:fernando.africano@polsri.ac.id"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mailto:bungamaratushshalihah_uin@radenfatah.ac.id" TargetMode="External"/><Relationship Id="rId14" Type="http://schemas.openxmlformats.org/officeDocument/2006/relationships/image" Target="media/image3.emf"/><Relationship Id="rId22"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ejournal.uinsuka.ac.id/febi/IJIF" TargetMode="External"/><Relationship Id="rId1" Type="http://schemas.openxmlformats.org/officeDocument/2006/relationships/hyperlink" Target="http://aks.uin-suk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C2E88-0146-4224-A979-32D8D469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4292</Words>
  <Characters>24468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Dwiyan Al Rasyid</dc:creator>
  <cp:keywords/>
  <dc:description/>
  <cp:lastModifiedBy>HP</cp:lastModifiedBy>
  <cp:revision>3</cp:revision>
  <dcterms:created xsi:type="dcterms:W3CDTF">2024-08-30T18:15:00Z</dcterms:created>
  <dcterms:modified xsi:type="dcterms:W3CDTF">2024-09-02T06:40:00Z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e5fe0c102c6a08a4f235ba219fcdd90247f9af440a4d0c4707842be1e5e47418</vt:lpwstr>
  </property>
  <property fmtid="{D5CDD505-2E9C-101B-9397-08002B2CF9AE}" pid="3" name="Mendeley Document_1">
    <vt:lpwstr>True</vt:lpwstr>
  </property>
  <property fmtid="{D5CDD505-2E9C-101B-9397-08002B2CF9AE}" pid="4" name="Mendeley Unique User Id_1">
    <vt:lpwstr>c0c7ce39-9430-36a5-b7bd-108d41027bd4</vt:lpwstr>
  </property>
  <property fmtid="{D5CDD505-2E9C-101B-9397-08002B2CF9AE}" pid="5" name="Mendeley Citation Style_1">
    <vt:lpwstr>http://www.zotero.org/styles/apa</vt:lpwstr>
  </property>
  <property fmtid="{D5CDD505-2E9C-101B-9397-08002B2CF9AE}" pid="6" name="Mendeley Recent Style Id 0_1">
    <vt:lpwstr>http://www.zotero.org/styles/academy-of-management-review</vt:lpwstr>
  </property>
  <property fmtid="{D5CDD505-2E9C-101B-9397-08002B2CF9AE}" pid="7" name="Mendeley Recent Style Name 0_1">
    <vt:lpwstr>Academy of Management Review</vt:lpwstr>
  </property>
  <property fmtid="{D5CDD505-2E9C-101B-9397-08002B2CF9AE}" pid="8" name="Mendeley Recent Style Id 1_1">
    <vt:lpwstr>http://www.zotero.org/styles/american-medical-association</vt:lpwstr>
  </property>
  <property fmtid="{D5CDD505-2E9C-101B-9397-08002B2CF9AE}" pid="9" name="Mendeley Recent Style Name 1_1">
    <vt:lpwstr>American Medical Association 11th edition</vt:lpwstr>
  </property>
  <property fmtid="{D5CDD505-2E9C-101B-9397-08002B2CF9AE}" pid="10" name="Mendeley Recent Style Id 2_1">
    <vt:lpwstr>http://www.zotero.org/styles/american-political-science-association</vt:lpwstr>
  </property>
  <property fmtid="{D5CDD505-2E9C-101B-9397-08002B2CF9AE}" pid="11" name="Mendeley Recent Style Name 2_1">
    <vt:lpwstr>American Political Science Association</vt:lpwstr>
  </property>
  <property fmtid="{D5CDD505-2E9C-101B-9397-08002B2CF9AE}" pid="12" name="Mendeley Recent Style Id 3_1">
    <vt:lpwstr>http://www.zotero.org/styles/apa</vt:lpwstr>
  </property>
  <property fmtid="{D5CDD505-2E9C-101B-9397-08002B2CF9AE}" pid="13" name="Mendeley Recent Style Name 3_1">
    <vt:lpwstr>American Psychological Association 7th edition</vt:lpwstr>
  </property>
  <property fmtid="{D5CDD505-2E9C-101B-9397-08002B2CF9AE}" pid="14" name="Mendeley Recent Style Id 4_1">
    <vt:lpwstr>http://www.zotero.org/styles/american-sociological-association</vt:lpwstr>
  </property>
  <property fmtid="{D5CDD505-2E9C-101B-9397-08002B2CF9AE}" pid="15" name="Mendeley Recent Style Name 4_1">
    <vt:lpwstr>American Sociological Association 6th edition</vt:lpwstr>
  </property>
  <property fmtid="{D5CDD505-2E9C-101B-9397-08002B2CF9AE}" pid="16" name="Mendeley Recent Style Id 5_1">
    <vt:lpwstr>http://www.zotero.org/styles/chicago-author-date</vt:lpwstr>
  </property>
  <property fmtid="{D5CDD505-2E9C-101B-9397-08002B2CF9AE}" pid="17" name="Mendeley Recent Style Name 5_1">
    <vt:lpwstr>Chicago Manual of Style 17th edition (author-date)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10th edition - Harvard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8th edition</vt:lpwstr>
  </property>
</Properties>
</file>