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9B5A" w14:textId="77777777" w:rsidR="00AD3FB3" w:rsidRPr="004D6236" w:rsidRDefault="00AD3FB3" w:rsidP="00AD3FB3">
      <w:pPr>
        <w:spacing w:after="60" w:line="240" w:lineRule="auto"/>
        <w:rPr>
          <w:rFonts w:ascii="Book Antiqua" w:hAnsi="Book Antiqua" w:cs="Times New Roman"/>
        </w:rPr>
      </w:pPr>
    </w:p>
    <w:tbl>
      <w:tblPr>
        <w:tblStyle w:val="TableGrid"/>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6"/>
      </w:tblGrid>
      <w:tr w:rsidR="00CE4C92" w:rsidRPr="004D6236" w14:paraId="2D36A73B" w14:textId="77777777" w:rsidTr="00E45C10">
        <w:trPr>
          <w:trHeight w:val="2190"/>
        </w:trPr>
        <w:tc>
          <w:tcPr>
            <w:tcW w:w="9396" w:type="dxa"/>
          </w:tcPr>
          <w:p w14:paraId="72FC1224" w14:textId="5F0C476A" w:rsidR="006D1557" w:rsidRPr="004D6236" w:rsidRDefault="00E45C10" w:rsidP="00E16457">
            <w:pPr>
              <w:ind w:left="-142" w:right="459"/>
              <w:contextualSpacing/>
              <w:jc w:val="center"/>
              <w:rPr>
                <w:rFonts w:ascii="Book Antiqua" w:eastAsia="Calibri" w:hAnsi="Book Antiqua" w:cs="Times New Roman"/>
                <w:b/>
                <w:sz w:val="32"/>
                <w:szCs w:val="32"/>
              </w:rPr>
            </w:pPr>
            <w:r w:rsidRPr="004D6236">
              <w:rPr>
                <w:rFonts w:ascii="Book Antiqua" w:eastAsia="Calibri" w:hAnsi="Book Antiqua" w:cs="Times New Roman"/>
                <w:b/>
                <w:sz w:val="32"/>
                <w:szCs w:val="32"/>
              </w:rPr>
              <w:t>Determining factors that influence the profits of sharia life insurance companies registered with the financial services authority for the 2018-2022 period</w:t>
            </w:r>
          </w:p>
          <w:p w14:paraId="7951E1D6" w14:textId="77777777" w:rsidR="006D1557" w:rsidRPr="004D6236" w:rsidRDefault="006D1557" w:rsidP="00E16457">
            <w:pPr>
              <w:ind w:left="-142" w:right="459"/>
              <w:contextualSpacing/>
              <w:jc w:val="center"/>
              <w:rPr>
                <w:rFonts w:ascii="Book Antiqua" w:hAnsi="Book Antiqua" w:cs="Times New Roman"/>
                <w:b/>
                <w:bCs/>
              </w:rPr>
            </w:pPr>
          </w:p>
          <w:p w14:paraId="61FA9F38" w14:textId="6672259C" w:rsidR="00F56663" w:rsidRPr="004D6236" w:rsidRDefault="00F041CD" w:rsidP="00E45C10">
            <w:pPr>
              <w:jc w:val="center"/>
              <w:rPr>
                <w:rFonts w:ascii="Book Antiqua" w:eastAsiaTheme="minorEastAsia" w:hAnsi="Book Antiqua"/>
              </w:rPr>
            </w:pPr>
            <w:proofErr w:type="spellStart"/>
            <w:r w:rsidRPr="004D6236">
              <w:rPr>
                <w:rFonts w:ascii="Book Antiqua" w:eastAsiaTheme="minorEastAsia" w:hAnsi="Book Antiqua"/>
              </w:rPr>
              <w:t>Alfiani</w:t>
            </w:r>
            <w:proofErr w:type="spellEnd"/>
            <w:r w:rsidRPr="004D6236">
              <w:rPr>
                <w:rFonts w:ascii="Book Antiqua" w:eastAsiaTheme="minorEastAsia" w:hAnsi="Book Antiqua"/>
              </w:rPr>
              <w:t xml:space="preserve"> Andari</w:t>
            </w:r>
            <w:r w:rsidR="00EE5D86" w:rsidRPr="004D6236">
              <w:rPr>
                <w:rFonts w:ascii="Book Antiqua" w:eastAsiaTheme="minorEastAsia" w:hAnsi="Book Antiqua"/>
                <w:vertAlign w:val="superscript"/>
              </w:rPr>
              <w:t>1</w:t>
            </w:r>
            <w:r w:rsidR="00F56663" w:rsidRPr="004D6236">
              <w:rPr>
                <w:rFonts w:ascii="Book Antiqua" w:eastAsiaTheme="minorEastAsia" w:hAnsi="Book Antiqua"/>
              </w:rPr>
              <w:t xml:space="preserve">; </w:t>
            </w:r>
            <w:r w:rsidRPr="004D6236">
              <w:rPr>
                <w:rFonts w:ascii="Book Antiqua" w:eastAsiaTheme="minorEastAsia" w:hAnsi="Book Antiqua"/>
              </w:rPr>
              <w:t>Sunarsih</w:t>
            </w:r>
            <w:r w:rsidR="00F56663" w:rsidRPr="004D6236">
              <w:rPr>
                <w:rFonts w:ascii="Book Antiqua" w:eastAsiaTheme="minorEastAsia" w:hAnsi="Book Antiqua"/>
                <w:vertAlign w:val="superscript"/>
              </w:rPr>
              <w:t>2</w:t>
            </w:r>
          </w:p>
          <w:p w14:paraId="6778C4B5" w14:textId="0E81423C" w:rsidR="00EE5D86" w:rsidRPr="004D6236" w:rsidRDefault="00EE5D86" w:rsidP="00EE5D86">
            <w:pPr>
              <w:spacing w:after="0" w:line="240" w:lineRule="auto"/>
              <w:jc w:val="center"/>
              <w:rPr>
                <w:rFonts w:ascii="Book Antiqua" w:eastAsiaTheme="minorEastAsia" w:hAnsi="Book Antiqua"/>
              </w:rPr>
            </w:pPr>
            <w:r w:rsidRPr="004D6236">
              <w:rPr>
                <w:rFonts w:ascii="Book Antiqua" w:eastAsiaTheme="minorEastAsia" w:hAnsi="Book Antiqua"/>
                <w:vertAlign w:val="superscript"/>
              </w:rPr>
              <w:t>1</w:t>
            </w:r>
            <w:r w:rsidR="00F041CD" w:rsidRPr="004D6236">
              <w:rPr>
                <w:rFonts w:ascii="Book Antiqua" w:eastAsiaTheme="minorEastAsia" w:hAnsi="Book Antiqua"/>
              </w:rPr>
              <w:t xml:space="preserve">UIN Sunan </w:t>
            </w:r>
            <w:proofErr w:type="spellStart"/>
            <w:r w:rsidR="00F041CD" w:rsidRPr="004D6236">
              <w:rPr>
                <w:rFonts w:ascii="Book Antiqua" w:eastAsiaTheme="minorEastAsia" w:hAnsi="Book Antiqua"/>
              </w:rPr>
              <w:t>Kalijaga</w:t>
            </w:r>
            <w:proofErr w:type="spellEnd"/>
            <w:r w:rsidR="00F041CD" w:rsidRPr="004D6236">
              <w:rPr>
                <w:rFonts w:ascii="Book Antiqua" w:eastAsiaTheme="minorEastAsia" w:hAnsi="Book Antiqua"/>
              </w:rPr>
              <w:t xml:space="preserve"> Yogyakarta</w:t>
            </w:r>
            <w:r w:rsidR="00F56663" w:rsidRPr="004D6236">
              <w:rPr>
                <w:rFonts w:ascii="Book Antiqua" w:eastAsiaTheme="minorEastAsia" w:hAnsi="Book Antiqua"/>
              </w:rPr>
              <w:t>, email:</w:t>
            </w:r>
            <w:r w:rsidR="00F041CD" w:rsidRPr="004D6236">
              <w:rPr>
                <w:rFonts w:ascii="Book Antiqua" w:eastAsiaTheme="minorEastAsia" w:hAnsi="Book Antiqua"/>
              </w:rPr>
              <w:t xml:space="preserve"> </w:t>
            </w:r>
            <w:hyperlink r:id="rId8" w:history="1">
              <w:r w:rsidR="00F041CD" w:rsidRPr="004D6236">
                <w:rPr>
                  <w:rStyle w:val="Hyperlink"/>
                  <w:rFonts w:ascii="Book Antiqua" w:eastAsiaTheme="minorEastAsia" w:hAnsi="Book Antiqua"/>
                </w:rPr>
                <w:t>alfianiandari11@gmail.com</w:t>
              </w:r>
            </w:hyperlink>
          </w:p>
          <w:p w14:paraId="774F0318" w14:textId="751CA1A5" w:rsidR="00EC16F0" w:rsidRPr="004D6236" w:rsidRDefault="00EC16F0" w:rsidP="00E45C10">
            <w:pPr>
              <w:ind w:left="-142" w:right="459"/>
              <w:contextualSpacing/>
              <w:jc w:val="center"/>
              <w:rPr>
                <w:rFonts w:ascii="Book Antiqua" w:eastAsiaTheme="minorEastAsia" w:hAnsi="Book Antiqua"/>
              </w:rPr>
            </w:pPr>
            <w:r w:rsidRPr="004D6236">
              <w:rPr>
                <w:rFonts w:ascii="Book Antiqua" w:eastAsiaTheme="minorEastAsia" w:hAnsi="Book Antiqua"/>
                <w:vertAlign w:val="superscript"/>
              </w:rPr>
              <w:t>2</w:t>
            </w:r>
            <w:r w:rsidR="00F041CD" w:rsidRPr="004D6236">
              <w:rPr>
                <w:rFonts w:ascii="Book Antiqua" w:eastAsiaTheme="minorEastAsia" w:hAnsi="Book Antiqua"/>
              </w:rPr>
              <w:t xml:space="preserve">UIN Sunan </w:t>
            </w:r>
            <w:proofErr w:type="spellStart"/>
            <w:r w:rsidR="00F041CD" w:rsidRPr="004D6236">
              <w:rPr>
                <w:rFonts w:ascii="Book Antiqua" w:eastAsiaTheme="minorEastAsia" w:hAnsi="Book Antiqua"/>
              </w:rPr>
              <w:t>Kalijaga</w:t>
            </w:r>
            <w:proofErr w:type="spellEnd"/>
            <w:r w:rsidR="00F041CD" w:rsidRPr="004D6236">
              <w:rPr>
                <w:rFonts w:ascii="Book Antiqua" w:eastAsiaTheme="minorEastAsia" w:hAnsi="Book Antiqua"/>
              </w:rPr>
              <w:t xml:space="preserve"> Yogyakarta</w:t>
            </w:r>
            <w:r w:rsidRPr="004D6236">
              <w:rPr>
                <w:rFonts w:ascii="Book Antiqua" w:eastAsiaTheme="minorEastAsia" w:hAnsi="Book Antiqua"/>
              </w:rPr>
              <w:t xml:space="preserve">, email: </w:t>
            </w:r>
            <w:hyperlink r:id="rId9" w:history="1">
              <w:r w:rsidR="009F1BE2" w:rsidRPr="004D6236">
                <w:rPr>
                  <w:rStyle w:val="Hyperlink"/>
                  <w:rFonts w:ascii="Book Antiqua" w:eastAsiaTheme="minorEastAsia" w:hAnsi="Book Antiqua"/>
                </w:rPr>
                <w:t>sunarsih@uin-suka.ac.id</w:t>
              </w:r>
            </w:hyperlink>
          </w:p>
        </w:tc>
      </w:tr>
      <w:tr w:rsidR="00E16457" w:rsidRPr="004D6236" w14:paraId="4CFE12B1" w14:textId="77777777" w:rsidTr="00E45C10">
        <w:trPr>
          <w:trHeight w:val="338"/>
        </w:trPr>
        <w:tc>
          <w:tcPr>
            <w:tcW w:w="9396" w:type="dxa"/>
          </w:tcPr>
          <w:p w14:paraId="69646EDD" w14:textId="77777777" w:rsidR="00E16457" w:rsidRPr="004D6236" w:rsidRDefault="00E16457" w:rsidP="00E45C10">
            <w:pPr>
              <w:spacing w:line="360" w:lineRule="auto"/>
              <w:ind w:right="459"/>
              <w:contextualSpacing/>
              <w:rPr>
                <w:rFonts w:ascii="Book Antiqua" w:eastAsia="Calibri" w:hAnsi="Book Antiqua" w:cs="Times New Roman"/>
                <w:b/>
              </w:rPr>
            </w:pPr>
          </w:p>
        </w:tc>
      </w:tr>
      <w:tr w:rsidR="00CE4C92" w:rsidRPr="004D6236" w14:paraId="1CA3D4DE" w14:textId="77777777" w:rsidTr="00E45C10">
        <w:trPr>
          <w:trHeight w:val="4176"/>
        </w:trPr>
        <w:tc>
          <w:tcPr>
            <w:tcW w:w="9396" w:type="dxa"/>
          </w:tcPr>
          <w:p w14:paraId="1AD4CDBA" w14:textId="77777777" w:rsidR="00CE4C92" w:rsidRPr="004D6236" w:rsidRDefault="00CE4C92" w:rsidP="00F041CD">
            <w:pPr>
              <w:ind w:right="-118"/>
              <w:contextualSpacing/>
              <w:rPr>
                <w:rFonts w:ascii="Book Antiqua" w:hAnsi="Book Antiqua" w:cs="Times New Roman"/>
              </w:rPr>
            </w:pPr>
          </w:p>
          <w:p w14:paraId="19F90CB2" w14:textId="77777777" w:rsidR="00535686" w:rsidRPr="004D6236" w:rsidRDefault="00535686" w:rsidP="00535686">
            <w:pPr>
              <w:ind w:left="-142" w:right="-118"/>
              <w:contextualSpacing/>
              <w:rPr>
                <w:rFonts w:ascii="Book Antiqua" w:hAnsi="Book Antiqu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6"/>
              <w:gridCol w:w="2194"/>
            </w:tblGrid>
            <w:tr w:rsidR="00535686" w:rsidRPr="004D6236" w14:paraId="206D593B" w14:textId="77777777" w:rsidTr="00327654">
              <w:tc>
                <w:tcPr>
                  <w:tcW w:w="6976" w:type="dxa"/>
                </w:tcPr>
                <w:p w14:paraId="2DFF3B48" w14:textId="14E7BA67" w:rsidR="00327654" w:rsidRPr="004D6236" w:rsidRDefault="00327654" w:rsidP="00327654">
                  <w:pPr>
                    <w:ind w:left="-142" w:right="-118"/>
                    <w:contextualSpacing/>
                    <w:jc w:val="center"/>
                    <w:rPr>
                      <w:rFonts w:ascii="Book Antiqua" w:hAnsi="Book Antiqua" w:cs="Times New Roman"/>
                      <w:b/>
                      <w:bCs/>
                    </w:rPr>
                  </w:pPr>
                  <w:r w:rsidRPr="004D6236">
                    <w:rPr>
                      <w:rFonts w:ascii="Book Antiqua" w:hAnsi="Book Antiqua" w:cs="Times New Roman"/>
                      <w:b/>
                      <w:bCs/>
                    </w:rPr>
                    <w:t>Abstract</w:t>
                  </w:r>
                </w:p>
                <w:p w14:paraId="40BCF4DB" w14:textId="7653B4F7" w:rsidR="00CE3AC2" w:rsidRPr="004D6236" w:rsidRDefault="00535686" w:rsidP="00E34819">
                  <w:pPr>
                    <w:spacing w:after="0" w:line="240" w:lineRule="auto"/>
                    <w:ind w:right="-115"/>
                    <w:contextualSpacing/>
                    <w:rPr>
                      <w:rFonts w:ascii="Book Antiqua" w:hAnsi="Book Antiqua" w:cs="Times New Roman"/>
                      <w:sz w:val="20"/>
                      <w:szCs w:val="20"/>
                    </w:rPr>
                  </w:pPr>
                  <w:r w:rsidRPr="004D6236">
                    <w:rPr>
                      <w:rFonts w:ascii="Book Antiqua" w:hAnsi="Book Antiqua" w:cs="Times New Roman"/>
                      <w:b/>
                      <w:bCs/>
                      <w:sz w:val="20"/>
                      <w:szCs w:val="20"/>
                    </w:rPr>
                    <w:t>Background</w:t>
                  </w:r>
                  <w:r w:rsidR="006C01A6" w:rsidRPr="004D6236">
                    <w:rPr>
                      <w:rFonts w:ascii="Book Antiqua" w:hAnsi="Book Antiqua" w:cs="Times New Roman"/>
                      <w:b/>
                      <w:bCs/>
                      <w:sz w:val="20"/>
                      <w:szCs w:val="20"/>
                    </w:rPr>
                    <w:t xml:space="preserve">: </w:t>
                  </w:r>
                  <w:r w:rsidR="00A75A82" w:rsidRPr="004D6236">
                    <w:rPr>
                      <w:rFonts w:ascii="Book Antiqua" w:hAnsi="Book Antiqua" w:cs="Times New Roman"/>
                      <w:bCs/>
                      <w:sz w:val="20"/>
                      <w:szCs w:val="20"/>
                    </w:rPr>
                    <w:t xml:space="preserve">The Islamic finance industry in Indonesia, especially the Islamic insurance industry, is experiencing rapid growth. In accordance with the development of Indonesia's sharia finance reported in 2022, the total sharia insurance assets in 2022 were recorded at 45,025 trillion, of which the largest total assets were sourced from sharia life insurance worth 34,891 trillion. </w:t>
                  </w:r>
                </w:p>
                <w:p w14:paraId="2058C777" w14:textId="2AD32416" w:rsidR="00CE3AC2" w:rsidRPr="004D6236" w:rsidRDefault="00535686" w:rsidP="00327654">
                  <w:pPr>
                    <w:spacing w:after="0" w:line="240" w:lineRule="auto"/>
                    <w:ind w:right="-115"/>
                    <w:contextualSpacing/>
                    <w:rPr>
                      <w:rFonts w:ascii="Book Antiqua" w:hAnsi="Book Antiqua" w:cs="Times New Roman"/>
                      <w:sz w:val="20"/>
                      <w:szCs w:val="20"/>
                    </w:rPr>
                  </w:pPr>
                  <w:r w:rsidRPr="004D6236">
                    <w:rPr>
                      <w:rFonts w:ascii="Book Antiqua" w:hAnsi="Book Antiqua" w:cs="Times New Roman"/>
                      <w:b/>
                      <w:bCs/>
                      <w:sz w:val="20"/>
                      <w:szCs w:val="20"/>
                    </w:rPr>
                    <w:t>Objectives:</w:t>
                  </w:r>
                  <w:r w:rsidRPr="004D6236">
                    <w:rPr>
                      <w:rFonts w:ascii="Book Antiqua" w:hAnsi="Book Antiqua" w:cs="Times New Roman"/>
                      <w:sz w:val="20"/>
                      <w:szCs w:val="20"/>
                    </w:rPr>
                    <w:t xml:space="preserve"> </w:t>
                  </w:r>
                  <w:r w:rsidR="00F041CD" w:rsidRPr="004D6236">
                    <w:rPr>
                      <w:rFonts w:ascii="Book Antiqua" w:hAnsi="Book Antiqua" w:cs="Times New Roman"/>
                      <w:bCs/>
                      <w:sz w:val="20"/>
                      <w:szCs w:val="20"/>
                      <w:lang w:val="en-ID"/>
                    </w:rPr>
                    <w:t>This research aims to examine the effect of premium growth ratio, investment returns, underwriting results, risk</w:t>
                  </w:r>
                  <w:r w:rsidR="00E34819" w:rsidRPr="004D6236">
                    <w:rPr>
                      <w:rFonts w:ascii="Book Antiqua" w:hAnsi="Book Antiqua" w:cs="Times New Roman"/>
                      <w:bCs/>
                      <w:sz w:val="20"/>
                      <w:szCs w:val="20"/>
                      <w:lang w:val="en-ID"/>
                    </w:rPr>
                    <w:t>-</w:t>
                  </w:r>
                  <w:r w:rsidR="00F041CD" w:rsidRPr="004D6236">
                    <w:rPr>
                      <w:rFonts w:ascii="Book Antiqua" w:hAnsi="Book Antiqua" w:cs="Times New Roman"/>
                      <w:bCs/>
                      <w:sz w:val="20"/>
                      <w:szCs w:val="20"/>
                      <w:lang w:val="en-ID"/>
                    </w:rPr>
                    <w:t>based capital, and liquidity on the profits of Sharia Life Insurance companies registered with the Financial Services Authority (OJK) for the 2018-2022 period</w:t>
                  </w:r>
                  <w:r w:rsidR="006C01A6" w:rsidRPr="004D6236">
                    <w:rPr>
                      <w:rFonts w:ascii="Book Antiqua" w:hAnsi="Book Antiqua" w:cs="Times New Roman"/>
                      <w:sz w:val="20"/>
                      <w:szCs w:val="20"/>
                    </w:rPr>
                    <w:t xml:space="preserve">. </w:t>
                  </w:r>
                </w:p>
                <w:p w14:paraId="6928203D" w14:textId="419A4261" w:rsidR="00CE3AC2" w:rsidRPr="004D6236" w:rsidRDefault="00535686" w:rsidP="00327654">
                  <w:pPr>
                    <w:spacing w:after="0" w:line="240" w:lineRule="auto"/>
                    <w:ind w:right="-115"/>
                    <w:contextualSpacing/>
                    <w:rPr>
                      <w:rFonts w:ascii="Book Antiqua" w:hAnsi="Book Antiqua" w:cs="Times New Roman"/>
                      <w:sz w:val="20"/>
                      <w:szCs w:val="20"/>
                    </w:rPr>
                  </w:pPr>
                  <w:r w:rsidRPr="004D6236">
                    <w:rPr>
                      <w:rFonts w:ascii="Book Antiqua" w:hAnsi="Book Antiqua" w:cs="Times New Roman"/>
                      <w:b/>
                      <w:bCs/>
                      <w:sz w:val="20"/>
                      <w:szCs w:val="20"/>
                    </w:rPr>
                    <w:t>Novelty:</w:t>
                  </w:r>
                  <w:r w:rsidR="006C01A6" w:rsidRPr="004D6236">
                    <w:rPr>
                      <w:rFonts w:ascii="Book Antiqua" w:hAnsi="Book Antiqua" w:cs="Times New Roman"/>
                      <w:b/>
                      <w:bCs/>
                      <w:sz w:val="20"/>
                      <w:szCs w:val="20"/>
                    </w:rPr>
                    <w:t xml:space="preserve"> </w:t>
                  </w:r>
                  <w:r w:rsidR="009F1BE2" w:rsidRPr="004D6236">
                    <w:rPr>
                      <w:rFonts w:ascii="Book Antiqua" w:hAnsi="Book Antiqua" w:cs="Times New Roman"/>
                      <w:bCs/>
                      <w:sz w:val="20"/>
                      <w:szCs w:val="20"/>
                    </w:rPr>
                    <w:t>With the existence of research gaps in previous studies, the authors feel the need to conduct this study as a form of re-examining related independent variables, considering the inconsistent results of previous studies</w:t>
                  </w:r>
                  <w:r w:rsidR="009F1BE2" w:rsidRPr="004D6236">
                    <w:rPr>
                      <w:rFonts w:ascii="Book Antiqua" w:hAnsi="Book Antiqua" w:cs="Times New Roman"/>
                      <w:sz w:val="20"/>
                      <w:szCs w:val="20"/>
                    </w:rPr>
                    <w:t>.</w:t>
                  </w:r>
                </w:p>
                <w:p w14:paraId="4B0C5C0D" w14:textId="030ADC73" w:rsidR="00CE3AC2" w:rsidRPr="004D6236" w:rsidRDefault="00CE3AC2" w:rsidP="00327654">
                  <w:pPr>
                    <w:spacing w:after="0" w:line="240" w:lineRule="auto"/>
                    <w:ind w:right="-115"/>
                    <w:contextualSpacing/>
                    <w:rPr>
                      <w:rFonts w:ascii="Book Antiqua" w:hAnsi="Book Antiqua" w:cs="Times New Roman"/>
                      <w:sz w:val="20"/>
                      <w:szCs w:val="20"/>
                    </w:rPr>
                  </w:pPr>
                  <w:r w:rsidRPr="004D6236">
                    <w:rPr>
                      <w:rFonts w:ascii="Book Antiqua" w:hAnsi="Book Antiqua" w:cs="Times New Roman"/>
                      <w:b/>
                      <w:bCs/>
                      <w:sz w:val="20"/>
                      <w:szCs w:val="20"/>
                    </w:rPr>
                    <w:t xml:space="preserve">Research </w:t>
                  </w:r>
                  <w:r w:rsidR="00535686" w:rsidRPr="004D6236">
                    <w:rPr>
                      <w:rFonts w:ascii="Book Antiqua" w:hAnsi="Book Antiqua" w:cs="Times New Roman"/>
                      <w:b/>
                      <w:bCs/>
                      <w:sz w:val="20"/>
                      <w:szCs w:val="20"/>
                    </w:rPr>
                    <w:t>Methodology</w:t>
                  </w:r>
                  <w:r w:rsidRPr="004D6236">
                    <w:rPr>
                      <w:rFonts w:ascii="Book Antiqua" w:hAnsi="Book Antiqua" w:cs="Times New Roman"/>
                      <w:b/>
                      <w:bCs/>
                      <w:sz w:val="20"/>
                      <w:szCs w:val="20"/>
                    </w:rPr>
                    <w:t xml:space="preserve"> / Design</w:t>
                  </w:r>
                  <w:r w:rsidR="00535686" w:rsidRPr="004D6236">
                    <w:rPr>
                      <w:rFonts w:ascii="Book Antiqua" w:hAnsi="Book Antiqua" w:cs="Times New Roman"/>
                      <w:sz w:val="20"/>
                      <w:szCs w:val="20"/>
                    </w:rPr>
                    <w:t>:</w:t>
                  </w:r>
                  <w:r w:rsidR="006C01A6" w:rsidRPr="004D6236">
                    <w:rPr>
                      <w:rFonts w:ascii="Book Antiqua" w:hAnsi="Book Antiqua" w:cs="Times New Roman"/>
                      <w:sz w:val="20"/>
                      <w:szCs w:val="20"/>
                    </w:rPr>
                    <w:t xml:space="preserve"> </w:t>
                  </w:r>
                  <w:r w:rsidR="00F041CD" w:rsidRPr="004D6236">
                    <w:rPr>
                      <w:rFonts w:ascii="Book Antiqua" w:hAnsi="Book Antiqua" w:cs="Times New Roman"/>
                      <w:bCs/>
                      <w:sz w:val="20"/>
                      <w:szCs w:val="20"/>
                      <w:lang w:val="en-ID"/>
                    </w:rPr>
                    <w:t>Sample selection used a purposive sampling method which resulted in a sample of 21 Sharia Life Insurance companies with a total of 105 financial report data. This type of research is quantitative research. Data collection was carried out through secondary data, namely the company's annual report. The analytical method used in this research is panel data regression analysis which is measured using STATA 17 software. The best analysis model chosen in the research is the fixed effect mode</w:t>
                  </w:r>
                  <w:r w:rsidR="004A638F" w:rsidRPr="004D6236">
                    <w:rPr>
                      <w:rFonts w:ascii="Book Antiqua" w:hAnsi="Book Antiqua" w:cs="Times New Roman"/>
                      <w:sz w:val="20"/>
                      <w:szCs w:val="20"/>
                    </w:rPr>
                    <w:t>.</w:t>
                  </w:r>
                  <w:r w:rsidR="007A6359" w:rsidRPr="004D6236">
                    <w:rPr>
                      <w:rFonts w:ascii="Book Antiqua" w:hAnsi="Book Antiqua" w:cs="Times New Roman"/>
                      <w:sz w:val="20"/>
                      <w:szCs w:val="20"/>
                    </w:rPr>
                    <w:t xml:space="preserve"> </w:t>
                  </w:r>
                </w:p>
                <w:p w14:paraId="341D326B" w14:textId="31FA9C87" w:rsidR="00535686" w:rsidRPr="004D6236" w:rsidRDefault="00535686" w:rsidP="00327654">
                  <w:pPr>
                    <w:spacing w:after="0" w:line="240" w:lineRule="auto"/>
                    <w:ind w:right="-115"/>
                    <w:contextualSpacing/>
                    <w:rPr>
                      <w:rFonts w:ascii="Book Antiqua" w:hAnsi="Book Antiqua" w:cs="Times New Roman"/>
                      <w:sz w:val="20"/>
                      <w:szCs w:val="20"/>
                    </w:rPr>
                  </w:pPr>
                  <w:r w:rsidRPr="004D6236">
                    <w:rPr>
                      <w:rFonts w:ascii="Book Antiqua" w:hAnsi="Book Antiqua" w:cs="Times New Roman"/>
                      <w:b/>
                      <w:bCs/>
                      <w:sz w:val="20"/>
                      <w:szCs w:val="20"/>
                    </w:rPr>
                    <w:t>Findings:</w:t>
                  </w:r>
                  <w:r w:rsidR="004A3788" w:rsidRPr="004D6236">
                    <w:rPr>
                      <w:rFonts w:ascii="Book Antiqua" w:hAnsi="Book Antiqua" w:cs="Times New Roman"/>
                      <w:b/>
                      <w:bCs/>
                      <w:sz w:val="20"/>
                      <w:szCs w:val="20"/>
                    </w:rPr>
                    <w:t xml:space="preserve"> </w:t>
                  </w:r>
                  <w:r w:rsidR="00F041CD" w:rsidRPr="004D6236">
                    <w:rPr>
                      <w:rFonts w:ascii="Book Antiqua" w:hAnsi="Book Antiqua" w:cs="Times New Roman"/>
                      <w:bCs/>
                      <w:sz w:val="20"/>
                      <w:szCs w:val="20"/>
                      <w:lang w:val="en-ID"/>
                    </w:rPr>
                    <w:t>The research results show that the variables of investment returns and underwriting results have a positive and significant effect on company profits. Meanwhile, the liquidity variable has a negative and significant effect on company profits. Then, the premium growth ratio and risk</w:t>
                  </w:r>
                  <w:r w:rsidR="00E34819" w:rsidRPr="004D6236">
                    <w:rPr>
                      <w:rFonts w:ascii="Book Antiqua" w:hAnsi="Book Antiqua" w:cs="Times New Roman"/>
                      <w:bCs/>
                      <w:sz w:val="20"/>
                      <w:szCs w:val="20"/>
                      <w:lang w:val="en-ID"/>
                    </w:rPr>
                    <w:t>-</w:t>
                  </w:r>
                  <w:r w:rsidR="00F041CD" w:rsidRPr="004D6236">
                    <w:rPr>
                      <w:rFonts w:ascii="Book Antiqua" w:hAnsi="Book Antiqua" w:cs="Times New Roman"/>
                      <w:bCs/>
                      <w:sz w:val="20"/>
                      <w:szCs w:val="20"/>
                      <w:lang w:val="en-ID"/>
                    </w:rPr>
                    <w:t>based capital variables have no effect on company profits.</w:t>
                  </w:r>
                </w:p>
                <w:p w14:paraId="75FFE1E4" w14:textId="3FB9A241" w:rsidR="00E45C10" w:rsidRPr="004D6236" w:rsidRDefault="00B37556" w:rsidP="009C33DC">
                  <w:pPr>
                    <w:spacing w:line="240" w:lineRule="auto"/>
                    <w:ind w:right="-115"/>
                    <w:rPr>
                      <w:rFonts w:ascii="Book Antiqua" w:hAnsi="Book Antiqua" w:cs="Times New Roman"/>
                      <w:sz w:val="20"/>
                      <w:szCs w:val="20"/>
                    </w:rPr>
                  </w:pPr>
                  <w:r w:rsidRPr="004D6236">
                    <w:rPr>
                      <w:rFonts w:ascii="Book Antiqua" w:hAnsi="Book Antiqua" w:cs="Times New Roman"/>
                      <w:b/>
                      <w:bCs/>
                      <w:sz w:val="20"/>
                      <w:szCs w:val="20"/>
                    </w:rPr>
                    <w:t>Implication</w:t>
                  </w:r>
                  <w:r w:rsidR="00E45C10" w:rsidRPr="004D6236">
                    <w:rPr>
                      <w:rFonts w:ascii="Book Antiqua" w:hAnsi="Book Antiqua" w:cs="Times New Roman"/>
                      <w:b/>
                      <w:bCs/>
                      <w:sz w:val="20"/>
                      <w:szCs w:val="20"/>
                    </w:rPr>
                    <w:t>:</w:t>
                  </w:r>
                  <w:r w:rsidR="00E45C10" w:rsidRPr="004D6236">
                    <w:rPr>
                      <w:rFonts w:ascii="Book Antiqua" w:hAnsi="Book Antiqua"/>
                      <w:sz w:val="20"/>
                      <w:szCs w:val="20"/>
                    </w:rPr>
                    <w:t xml:space="preserve"> It is necessary to add samples and develop them, not only using sharia life insurance companies, but can take examples of sharia general insurance or sharia reinsurance</w:t>
                  </w:r>
                  <w:r w:rsidR="00F041CD" w:rsidRPr="004D6236">
                    <w:rPr>
                      <w:rFonts w:ascii="Book Antiqua" w:hAnsi="Book Antiqua"/>
                      <w:sz w:val="20"/>
                      <w:szCs w:val="20"/>
                    </w:rPr>
                    <w:t xml:space="preserve">. </w:t>
                  </w:r>
                  <w:r w:rsidR="00E45C10" w:rsidRPr="004D6236">
                    <w:rPr>
                      <w:rFonts w:ascii="Book Antiqua" w:hAnsi="Book Antiqua" w:cs="Times New Roman"/>
                      <w:sz w:val="20"/>
                      <w:szCs w:val="20"/>
                    </w:rPr>
                    <w:t>Further research may also add more variables that could potentially affect profits. The short research deadline, only five years, indicates the need for further research with a wider time span to obtain more precise and accurate results. In addition, further development of this theory is needed to strengthen the research findings.</w:t>
                  </w:r>
                </w:p>
                <w:p w14:paraId="6220A104" w14:textId="19A72AEC" w:rsidR="00E45C10" w:rsidRPr="004D6236" w:rsidRDefault="00E45C10" w:rsidP="00E45C10">
                  <w:pPr>
                    <w:spacing w:line="240" w:lineRule="auto"/>
                    <w:ind w:right="-115"/>
                    <w:rPr>
                      <w:rFonts w:ascii="Book Antiqua" w:hAnsi="Book Antiqua" w:cs="Times New Roman"/>
                      <w:sz w:val="20"/>
                      <w:szCs w:val="20"/>
                    </w:rPr>
                  </w:pPr>
                  <w:r w:rsidRPr="004D6236">
                    <w:rPr>
                      <w:rFonts w:ascii="Book Antiqua" w:hAnsi="Book Antiqua" w:cs="Times New Roman"/>
                      <w:sz w:val="20"/>
                      <w:szCs w:val="20"/>
                    </w:rPr>
                    <w:t xml:space="preserve">Received: </w:t>
                  </w:r>
                  <w:r w:rsidR="008112BD">
                    <w:rPr>
                      <w:rFonts w:ascii="Book Antiqua" w:hAnsi="Book Antiqua" w:cs="Times New Roman"/>
                      <w:sz w:val="20"/>
                      <w:szCs w:val="20"/>
                    </w:rPr>
                    <w:t>June 29, 2024</w:t>
                  </w:r>
                  <w:r w:rsidRPr="004D6236">
                    <w:rPr>
                      <w:rFonts w:ascii="Book Antiqua" w:hAnsi="Book Antiqua" w:cs="Times New Roman"/>
                      <w:sz w:val="20"/>
                      <w:szCs w:val="20"/>
                    </w:rPr>
                    <w:t xml:space="preserve">; Revised: </w:t>
                  </w:r>
                  <w:r w:rsidR="008112BD">
                    <w:rPr>
                      <w:rFonts w:ascii="Book Antiqua" w:hAnsi="Book Antiqua" w:cs="Times New Roman"/>
                      <w:sz w:val="20"/>
                      <w:szCs w:val="20"/>
                    </w:rPr>
                    <w:t>August 8, 2024</w:t>
                  </w:r>
                  <w:r w:rsidRPr="004D6236">
                    <w:rPr>
                      <w:rFonts w:ascii="Book Antiqua" w:hAnsi="Book Antiqua" w:cs="Times New Roman"/>
                      <w:sz w:val="20"/>
                      <w:szCs w:val="20"/>
                    </w:rPr>
                    <w:t xml:space="preserve">; Accepted: </w:t>
                  </w:r>
                  <w:r w:rsidR="008112BD">
                    <w:rPr>
                      <w:rFonts w:ascii="Book Antiqua" w:hAnsi="Book Antiqua" w:cs="Times New Roman"/>
                      <w:sz w:val="20"/>
                      <w:szCs w:val="20"/>
                    </w:rPr>
                    <w:t>August 23, 2024</w:t>
                  </w:r>
                  <w:r w:rsidRPr="004D6236">
                    <w:rPr>
                      <w:rFonts w:ascii="Book Antiqua" w:hAnsi="Book Antiqua" w:cs="Times New Roman"/>
                      <w:sz w:val="20"/>
                      <w:szCs w:val="20"/>
                    </w:rPr>
                    <w:t xml:space="preserve">; Available online: </w:t>
                  </w:r>
                  <w:r w:rsidR="008112BD">
                    <w:rPr>
                      <w:rFonts w:ascii="Book Antiqua" w:hAnsi="Book Antiqua" w:cs="Times New Roman"/>
                      <w:sz w:val="20"/>
                      <w:szCs w:val="20"/>
                    </w:rPr>
                    <w:t>August 30, 2024</w:t>
                  </w:r>
                </w:p>
                <w:p w14:paraId="573EFED4" w14:textId="7255C45A" w:rsidR="00E45C10" w:rsidRPr="004D6236" w:rsidRDefault="00E45C10" w:rsidP="00E45C10">
                  <w:pPr>
                    <w:spacing w:line="240" w:lineRule="auto"/>
                    <w:ind w:right="-115"/>
                    <w:rPr>
                      <w:rFonts w:ascii="Book Antiqua" w:hAnsi="Book Antiqua" w:cs="Times New Roman"/>
                      <w:sz w:val="20"/>
                      <w:szCs w:val="20"/>
                    </w:rPr>
                  </w:pPr>
                </w:p>
              </w:tc>
              <w:tc>
                <w:tcPr>
                  <w:tcW w:w="2194" w:type="dxa"/>
                </w:tcPr>
                <w:p w14:paraId="31574BAD" w14:textId="77777777" w:rsidR="006E01AE" w:rsidRPr="004D6236" w:rsidRDefault="006E01AE" w:rsidP="00535686">
                  <w:pPr>
                    <w:ind w:right="-118"/>
                    <w:contextualSpacing/>
                    <w:rPr>
                      <w:rFonts w:ascii="Book Antiqua" w:hAnsi="Book Antiqua" w:cs="Times New Roman"/>
                      <w:b/>
                      <w:bCs/>
                      <w:sz w:val="20"/>
                      <w:szCs w:val="20"/>
                    </w:rPr>
                  </w:pPr>
                </w:p>
                <w:p w14:paraId="421B6E1B" w14:textId="2D94679A" w:rsidR="00535686" w:rsidRPr="004D6236" w:rsidRDefault="00F56663" w:rsidP="00535686">
                  <w:pPr>
                    <w:ind w:right="-118"/>
                    <w:contextualSpacing/>
                    <w:rPr>
                      <w:rFonts w:ascii="Book Antiqua" w:hAnsi="Book Antiqua" w:cs="Times New Roman"/>
                      <w:b/>
                      <w:bCs/>
                      <w:sz w:val="20"/>
                      <w:szCs w:val="20"/>
                    </w:rPr>
                  </w:pPr>
                  <w:r w:rsidRPr="004D6236">
                    <w:rPr>
                      <w:rFonts w:ascii="Book Antiqua" w:hAnsi="Book Antiqua" w:cs="Times New Roman"/>
                      <w:b/>
                      <w:bCs/>
                      <w:sz w:val="20"/>
                      <w:szCs w:val="20"/>
                    </w:rPr>
                    <w:t>Keyword</w:t>
                  </w:r>
                  <w:r w:rsidR="00AB577B" w:rsidRPr="004D6236">
                    <w:rPr>
                      <w:rFonts w:ascii="Book Antiqua" w:hAnsi="Book Antiqua" w:cs="Times New Roman"/>
                      <w:b/>
                      <w:bCs/>
                      <w:sz w:val="20"/>
                      <w:szCs w:val="20"/>
                    </w:rPr>
                    <w:t>s</w:t>
                  </w:r>
                  <w:r w:rsidRPr="004D6236">
                    <w:rPr>
                      <w:rFonts w:ascii="Book Antiqua" w:hAnsi="Book Antiqua" w:cs="Times New Roman"/>
                      <w:b/>
                      <w:bCs/>
                      <w:sz w:val="20"/>
                      <w:szCs w:val="20"/>
                    </w:rPr>
                    <w:t>:</w:t>
                  </w:r>
                  <w:r w:rsidR="00EC16F0" w:rsidRPr="004D6236">
                    <w:rPr>
                      <w:rFonts w:ascii="Book Antiqua" w:hAnsi="Book Antiqua" w:cs="Times New Roman"/>
                      <w:b/>
                      <w:bCs/>
                      <w:sz w:val="20"/>
                      <w:szCs w:val="20"/>
                    </w:rPr>
                    <w:t xml:space="preserve"> </w:t>
                  </w:r>
                </w:p>
                <w:p w14:paraId="3012756F" w14:textId="677B18C9" w:rsidR="00327654" w:rsidRPr="000440ED" w:rsidRDefault="00A75A82" w:rsidP="00535686">
                  <w:pPr>
                    <w:ind w:right="-118"/>
                    <w:contextualSpacing/>
                    <w:rPr>
                      <w:rFonts w:ascii="Book Antiqua" w:hAnsi="Book Antiqua" w:cs="Times New Roman"/>
                      <w:sz w:val="20"/>
                      <w:szCs w:val="20"/>
                    </w:rPr>
                  </w:pPr>
                  <w:r w:rsidRPr="000440ED">
                    <w:rPr>
                      <w:rFonts w:ascii="Book Antiqua" w:hAnsi="Book Antiqua" w:cs="Times New Roman"/>
                      <w:sz w:val="20"/>
                      <w:szCs w:val="20"/>
                      <w:lang w:val="en-ID"/>
                    </w:rPr>
                    <w:t xml:space="preserve">Company Profit, Premium Growth Ratio, Investment Results, Underwriting Results, </w:t>
                  </w:r>
                  <w:r w:rsidR="004D6236" w:rsidRPr="000440ED">
                    <w:rPr>
                      <w:rFonts w:ascii="Book Antiqua" w:hAnsi="Book Antiqua" w:cs="Times New Roman"/>
                      <w:sz w:val="20"/>
                      <w:szCs w:val="20"/>
                      <w:lang w:val="en-ID"/>
                    </w:rPr>
                    <w:t>Risk-</w:t>
                  </w:r>
                  <w:proofErr w:type="gramStart"/>
                  <w:r w:rsidR="004D6236" w:rsidRPr="000440ED">
                    <w:rPr>
                      <w:rFonts w:ascii="Book Antiqua" w:hAnsi="Book Antiqua" w:cs="Times New Roman"/>
                      <w:sz w:val="20"/>
                      <w:szCs w:val="20"/>
                      <w:lang w:val="en-ID"/>
                    </w:rPr>
                    <w:t xml:space="preserve">based </w:t>
                  </w:r>
                  <w:r w:rsidRPr="000440ED">
                    <w:rPr>
                      <w:rFonts w:ascii="Book Antiqua" w:hAnsi="Book Antiqua" w:cs="Times New Roman"/>
                      <w:sz w:val="20"/>
                      <w:szCs w:val="20"/>
                      <w:lang w:val="en-ID"/>
                    </w:rPr>
                    <w:t xml:space="preserve"> Capital</w:t>
                  </w:r>
                  <w:proofErr w:type="gramEnd"/>
                  <w:r w:rsidRPr="000440ED">
                    <w:rPr>
                      <w:rFonts w:ascii="Book Antiqua" w:hAnsi="Book Antiqua" w:cs="Times New Roman"/>
                      <w:sz w:val="20"/>
                      <w:szCs w:val="20"/>
                      <w:lang w:val="en-ID"/>
                    </w:rPr>
                    <w:t>, Liquidity</w:t>
                  </w:r>
                </w:p>
                <w:p w14:paraId="7C69A472" w14:textId="77777777" w:rsidR="00327654" w:rsidRPr="004D6236" w:rsidRDefault="00327654" w:rsidP="00535686">
                  <w:pPr>
                    <w:ind w:right="-118"/>
                    <w:contextualSpacing/>
                    <w:rPr>
                      <w:rFonts w:ascii="Book Antiqua" w:hAnsi="Book Antiqua" w:cs="Times New Roman"/>
                      <w:sz w:val="20"/>
                      <w:szCs w:val="20"/>
                    </w:rPr>
                  </w:pPr>
                </w:p>
                <w:p w14:paraId="323E395F" w14:textId="031A15F1" w:rsidR="00F56663" w:rsidRPr="004D6236" w:rsidRDefault="00F56663" w:rsidP="00535686">
                  <w:pPr>
                    <w:ind w:right="-118"/>
                    <w:contextualSpacing/>
                    <w:rPr>
                      <w:rFonts w:ascii="Book Antiqua" w:hAnsi="Book Antiqua" w:cs="Times New Roman"/>
                      <w:b/>
                      <w:bCs/>
                      <w:sz w:val="20"/>
                      <w:szCs w:val="20"/>
                    </w:rPr>
                  </w:pPr>
                  <w:r w:rsidRPr="004D6236">
                    <w:rPr>
                      <w:rFonts w:ascii="Book Antiqua" w:hAnsi="Book Antiqua" w:cs="Times New Roman"/>
                      <w:b/>
                      <w:bCs/>
                      <w:sz w:val="20"/>
                      <w:szCs w:val="20"/>
                    </w:rPr>
                    <w:t>JEL Classification</w:t>
                  </w:r>
                  <w:r w:rsidR="000231DC" w:rsidRPr="004D6236">
                    <w:rPr>
                      <w:rFonts w:ascii="Book Antiqua" w:hAnsi="Book Antiqua" w:cs="Times New Roman"/>
                      <w:b/>
                      <w:bCs/>
                      <w:sz w:val="20"/>
                      <w:szCs w:val="20"/>
                    </w:rPr>
                    <w:t>s</w:t>
                  </w:r>
                  <w:r w:rsidRPr="004D6236">
                    <w:rPr>
                      <w:rFonts w:ascii="Book Antiqua" w:hAnsi="Book Antiqua" w:cs="Times New Roman"/>
                      <w:b/>
                      <w:bCs/>
                      <w:sz w:val="20"/>
                      <w:szCs w:val="20"/>
                    </w:rPr>
                    <w:t xml:space="preserve">: </w:t>
                  </w:r>
                </w:p>
                <w:p w14:paraId="26C2F63D" w14:textId="0FD6AF66" w:rsidR="00F56663" w:rsidRPr="004D6236" w:rsidRDefault="00B06F5D" w:rsidP="000231DC">
                  <w:pPr>
                    <w:ind w:right="-118"/>
                    <w:contextualSpacing/>
                    <w:jc w:val="left"/>
                    <w:rPr>
                      <w:rFonts w:ascii="Book Antiqua" w:hAnsi="Book Antiqua" w:cs="Times New Roman"/>
                      <w:sz w:val="20"/>
                      <w:szCs w:val="20"/>
                    </w:rPr>
                  </w:pPr>
                  <w:r w:rsidRPr="004D6236">
                    <w:rPr>
                      <w:rFonts w:ascii="Book Antiqua" w:hAnsi="Book Antiqua" w:cs="Times New Roman"/>
                      <w:sz w:val="20"/>
                      <w:szCs w:val="20"/>
                    </w:rPr>
                    <w:t>G21, G22, G23</w:t>
                  </w:r>
                  <w:r w:rsidR="000231DC" w:rsidRPr="004D6236">
                    <w:rPr>
                      <w:rFonts w:ascii="Book Antiqua" w:hAnsi="Book Antiqua" w:cs="Times New Roman"/>
                      <w:sz w:val="20"/>
                      <w:szCs w:val="20"/>
                    </w:rPr>
                    <w:t xml:space="preserve"> </w:t>
                  </w:r>
                </w:p>
              </w:tc>
            </w:tr>
          </w:tbl>
          <w:p w14:paraId="480C5849" w14:textId="76350642" w:rsidR="007A6359" w:rsidRPr="004D6236" w:rsidRDefault="007A6359" w:rsidP="00E45C10">
            <w:pPr>
              <w:shd w:val="clear" w:color="auto" w:fill="FFFFFF"/>
              <w:spacing w:after="0" w:line="240" w:lineRule="auto"/>
              <w:ind w:right="-118"/>
              <w:rPr>
                <w:rFonts w:ascii="Book Antiqua" w:hAnsi="Book Antiqua" w:cs="Times New Roman"/>
              </w:rPr>
            </w:pPr>
          </w:p>
        </w:tc>
      </w:tr>
    </w:tbl>
    <w:p w14:paraId="482D180A" w14:textId="45026185" w:rsidR="007A6359" w:rsidRPr="004D6236" w:rsidRDefault="00712043" w:rsidP="00314453">
      <w:pPr>
        <w:pStyle w:val="Heading1"/>
        <w:numPr>
          <w:ilvl w:val="0"/>
          <w:numId w:val="11"/>
        </w:numPr>
        <w:spacing w:before="120" w:after="120"/>
        <w:ind w:left="360"/>
        <w:rPr>
          <w:rFonts w:ascii="Book Antiqua" w:hAnsi="Book Antiqua"/>
          <w:sz w:val="24"/>
          <w:szCs w:val="24"/>
        </w:rPr>
      </w:pPr>
      <w:bookmarkStart w:id="0" w:name="_Hlk106996412"/>
      <w:r w:rsidRPr="004D6236">
        <w:rPr>
          <w:rFonts w:ascii="Book Antiqua" w:hAnsi="Book Antiqua"/>
          <w:caps w:val="0"/>
          <w:sz w:val="24"/>
          <w:szCs w:val="24"/>
        </w:rPr>
        <w:lastRenderedPageBreak/>
        <w:t>Introduction</w:t>
      </w:r>
    </w:p>
    <w:p w14:paraId="1848BB6D" w14:textId="6A46150C" w:rsidR="005D5FE9" w:rsidRPr="004D6236" w:rsidRDefault="005D5FE9" w:rsidP="004D6236">
      <w:pPr>
        <w:pStyle w:val="ListParagraph"/>
        <w:spacing w:before="120" w:after="120" w:line="240" w:lineRule="auto"/>
        <w:ind w:left="0"/>
        <w:contextualSpacing w:val="0"/>
        <w:jc w:val="both"/>
        <w:rPr>
          <w:rFonts w:ascii="Book Antiqua" w:hAnsi="Book Antiqua"/>
          <w:bCs/>
          <w:color w:val="000000"/>
          <w:sz w:val="24"/>
          <w:szCs w:val="24"/>
          <w:lang w:eastAsia="en-ID"/>
        </w:rPr>
      </w:pPr>
      <w:r w:rsidRPr="004D6236">
        <w:rPr>
          <w:rFonts w:ascii="Book Antiqua" w:hAnsi="Book Antiqua"/>
          <w:bCs/>
          <w:color w:val="000000"/>
          <w:sz w:val="24"/>
          <w:szCs w:val="24"/>
          <w:lang w:eastAsia="en-ID"/>
        </w:rPr>
        <w:t xml:space="preserve">The rapid development of the Islamic economy and finance in Indonesia plays an important role in strengthening national economic resilience, especially in order to improve the economic recovery program after the Covid-19 pandemic. This was marked by Indonesia's sharia financial assets which grew by 15.87% (yoy) to reach Rp2,375.84 trillion, an increase of Rp2,050.44 trillion from the previous year </w:t>
      </w:r>
      <w:sdt>
        <w:sdtPr>
          <w:rPr>
            <w:rFonts w:ascii="Book Antiqua" w:hAnsi="Book Antiqua"/>
            <w:bCs/>
            <w:color w:val="000000"/>
            <w:sz w:val="24"/>
            <w:szCs w:val="24"/>
            <w:lang w:eastAsia="en-ID"/>
          </w:rPr>
          <w:tag w:val="MENDELEY_CITATION_v3_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"/>
          <w:id w:val="-1214732587"/>
          <w:placeholder>
            <w:docPart w:val="B94544C4A80D469FB67B71CBBF41952A"/>
          </w:placeholder>
        </w:sdtPr>
        <w:sdtEndPr>
          <w:rPr>
            <w:bCs w:val="0"/>
            <w:lang w:eastAsia="en-US"/>
          </w:rPr>
        </w:sdtEndPr>
        <w:sdtContent>
          <w:r w:rsidR="00197965" w:rsidRPr="004D6236">
            <w:rPr>
              <w:rFonts w:ascii="Book Antiqua" w:hAnsi="Book Antiqua"/>
              <w:color w:val="000000"/>
              <w:sz w:val="24"/>
              <w:szCs w:val="24"/>
            </w:rPr>
            <w:t>(OJK, 2022)</w:t>
          </w:r>
        </w:sdtContent>
      </w:sdt>
      <w:r w:rsidRPr="004D6236">
        <w:rPr>
          <w:rFonts w:ascii="Book Antiqua" w:hAnsi="Book Antiqua"/>
          <w:bCs/>
          <w:color w:val="000000"/>
          <w:sz w:val="24"/>
          <w:szCs w:val="24"/>
          <w:lang w:eastAsia="en-ID"/>
        </w:rPr>
        <w:t>.</w:t>
      </w:r>
    </w:p>
    <w:p w14:paraId="474EB1DC" w14:textId="77777777" w:rsidR="004D6236" w:rsidRPr="004D6236" w:rsidRDefault="005D5FE9" w:rsidP="004D6236">
      <w:pPr>
        <w:pStyle w:val="ListParagraph"/>
        <w:spacing w:before="120" w:after="120" w:line="240" w:lineRule="auto"/>
        <w:ind w:left="0" w:firstLine="709"/>
        <w:contextualSpacing w:val="0"/>
        <w:jc w:val="both"/>
        <w:rPr>
          <w:rFonts w:ascii="Book Antiqua" w:hAnsi="Book Antiqua"/>
          <w:bCs/>
          <w:color w:val="000000"/>
          <w:sz w:val="24"/>
          <w:szCs w:val="24"/>
          <w:lang w:eastAsia="en-ID"/>
        </w:rPr>
      </w:pPr>
      <w:r w:rsidRPr="004D6236">
        <w:rPr>
          <w:rFonts w:ascii="Book Antiqua" w:hAnsi="Book Antiqua"/>
          <w:bCs/>
          <w:color w:val="000000"/>
          <w:sz w:val="24"/>
          <w:szCs w:val="24"/>
          <w:lang w:eastAsia="en-ID"/>
        </w:rPr>
        <w:t xml:space="preserve">In line with the growth of the Islamic financial industry, the Islamic insurance industry in Indonesia also shows a positive trend. This can be seen that the total assets of the Islamic Non-Bank Financial Industry (IKNB) reached 146.12 trillion at the end of 2022 with an asset growth rate of 20.88% (yoy) with the largest asset contribution owned by sharia insurance of 45.025 trillion </w:t>
      </w:r>
      <w:sdt>
        <w:sdtPr>
          <w:rPr>
            <w:rFonts w:ascii="Book Antiqua" w:hAnsi="Book Antiqua"/>
            <w:color w:val="000000"/>
            <w:sz w:val="24"/>
            <w:szCs w:val="24"/>
            <w:lang w:eastAsia="en-ID"/>
          </w:rPr>
          <w:tag w:val="MENDELEY_CITATION_v3_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"/>
          <w:id w:val="-1372057548"/>
          <w:placeholder>
            <w:docPart w:val="B94544C4A80D469FB67B71CBBF41952A"/>
          </w:placeholder>
        </w:sdtPr>
        <w:sdtEndPr>
          <w:rPr>
            <w:lang w:eastAsia="en-US"/>
          </w:rPr>
        </w:sdtEndPr>
        <w:sdtContent>
          <w:r w:rsidR="00197965" w:rsidRPr="004D6236">
            <w:rPr>
              <w:rFonts w:ascii="Book Antiqua" w:hAnsi="Book Antiqua"/>
              <w:color w:val="000000"/>
              <w:sz w:val="24"/>
              <w:szCs w:val="24"/>
            </w:rPr>
            <w:t>(OJK, 2022)</w:t>
          </w:r>
        </w:sdtContent>
      </w:sdt>
      <w:r w:rsidRPr="004D6236">
        <w:rPr>
          <w:rFonts w:ascii="Book Antiqua" w:hAnsi="Book Antiqua"/>
          <w:bCs/>
          <w:color w:val="000000"/>
          <w:sz w:val="24"/>
          <w:szCs w:val="24"/>
          <w:lang w:eastAsia="en-ID"/>
        </w:rPr>
        <w:t xml:space="preserve">. Therefore, sharia insurance has great potential in supporting sharia economic growth in Indonesia </w:t>
      </w:r>
      <w:sdt>
        <w:sdtPr>
          <w:rPr>
            <w:rFonts w:ascii="Book Antiqua" w:hAnsi="Book Antiqua"/>
            <w:color w:val="000000"/>
            <w:sz w:val="24"/>
            <w:szCs w:val="24"/>
            <w:lang w:eastAsia="en-ID"/>
          </w:rPr>
          <w:tag w:val="MENDELEY_CITATION_v3_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"/>
          <w:id w:val="-974140231"/>
          <w:placeholder>
            <w:docPart w:val="315B6F47B1C645038597E9B3FC02ACC5"/>
          </w:placeholder>
        </w:sdtPr>
        <w:sdtContent>
          <w:r w:rsidR="00197965" w:rsidRPr="004D6236">
            <w:rPr>
              <w:rFonts w:ascii="Book Antiqua" w:eastAsia="Times New Roman" w:hAnsi="Book Antiqua"/>
              <w:color w:val="000000"/>
              <w:sz w:val="24"/>
              <w:szCs w:val="24"/>
            </w:rPr>
            <w:t>(Widayati &amp; Miranti, 2023)</w:t>
          </w:r>
        </w:sdtContent>
      </w:sdt>
      <w:r w:rsidRPr="004D6236">
        <w:rPr>
          <w:rFonts w:ascii="Book Antiqua" w:hAnsi="Book Antiqua"/>
          <w:bCs/>
          <w:color w:val="000000"/>
          <w:sz w:val="24"/>
          <w:szCs w:val="24"/>
          <w:lang w:eastAsia="en-ID"/>
        </w:rPr>
        <w:t>.</w:t>
      </w:r>
    </w:p>
    <w:p w14:paraId="5F87B882" w14:textId="77777777" w:rsidR="004D6236" w:rsidRPr="004D6236" w:rsidRDefault="005D5FE9" w:rsidP="004D6236">
      <w:pPr>
        <w:pStyle w:val="ListParagraph"/>
        <w:spacing w:before="120" w:after="120" w:line="240" w:lineRule="auto"/>
        <w:ind w:left="0" w:firstLine="709"/>
        <w:contextualSpacing w:val="0"/>
        <w:jc w:val="both"/>
        <w:rPr>
          <w:rFonts w:ascii="Book Antiqua" w:hAnsi="Book Antiqua"/>
          <w:bCs/>
          <w:color w:val="000000"/>
          <w:sz w:val="24"/>
          <w:szCs w:val="24"/>
          <w:lang w:eastAsia="en-ID"/>
        </w:rPr>
      </w:pPr>
      <w:r w:rsidRPr="004D6236">
        <w:rPr>
          <w:rFonts w:ascii="Book Antiqua" w:hAnsi="Book Antiqua"/>
          <w:bCs/>
          <w:color w:val="000000"/>
          <w:sz w:val="24"/>
          <w:szCs w:val="24"/>
          <w:lang w:eastAsia="en-ID"/>
        </w:rPr>
        <w:t xml:space="preserve">The first sharia insurance industry appeared on February 24, 1994 under the name PT. Takaful Indonesia Company (STI), After that, this industry experienced development into two companies, namely PT. Family Takaful Insurance on August 24, 1994, and PT. General Takaful Insurance on June 2, 1995. The formation of these companies was motivated by collaboration between Muslim merchants, the Indonesian Muslim Scholars Association (ICMI), the Ministry of Finance of the Republic of Indonesia, Bank Muamalat Indonesia, Yayasan Abdi Bangsa, and PT. Tugu Mandiri Life Insurance </w:t>
      </w:r>
      <w:sdt>
        <w:sdtPr>
          <w:rPr>
            <w:rFonts w:ascii="Book Antiqua" w:hAnsi="Book Antiqua"/>
            <w:bCs/>
            <w:color w:val="000000"/>
            <w:sz w:val="24"/>
            <w:szCs w:val="24"/>
            <w:lang w:eastAsia="en-ID"/>
          </w:rPr>
          <w:tag w:val="MENDELEY_CITATION_v3_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"/>
          <w:id w:val="-559944084"/>
          <w:placeholder>
            <w:docPart w:val="B94544C4A80D469FB67B71CBBF41952A"/>
          </w:placeholder>
        </w:sdtPr>
        <w:sdtEndPr>
          <w:rPr>
            <w:bCs w:val="0"/>
            <w:lang w:eastAsia="en-US"/>
          </w:rPr>
        </w:sdtEndPr>
        <w:sdtContent>
          <w:r w:rsidR="00197965" w:rsidRPr="004D6236">
            <w:rPr>
              <w:rFonts w:ascii="Book Antiqua" w:hAnsi="Book Antiqua"/>
              <w:color w:val="000000"/>
              <w:sz w:val="24"/>
              <w:szCs w:val="24"/>
            </w:rPr>
            <w:t>(Kholis, 2021)</w:t>
          </w:r>
        </w:sdtContent>
      </w:sdt>
      <w:r w:rsidRPr="004D6236">
        <w:rPr>
          <w:rFonts w:ascii="Book Antiqua" w:hAnsi="Book Antiqua"/>
          <w:bCs/>
          <w:color w:val="000000"/>
          <w:sz w:val="24"/>
          <w:szCs w:val="24"/>
          <w:lang w:eastAsia="en-ID"/>
        </w:rPr>
        <w:t xml:space="preserve">. Currently, there is a positive growth in the sharia insurance industry because most of Indonesia's population, which is 87%, adheres to Islam </w:t>
      </w:r>
      <w:sdt>
        <w:sdtPr>
          <w:rPr>
            <w:rFonts w:ascii="Book Antiqua" w:hAnsi="Book Antiqua"/>
            <w:bCs/>
            <w:color w:val="000000"/>
            <w:sz w:val="24"/>
            <w:szCs w:val="24"/>
            <w:lang w:eastAsia="en-ID"/>
          </w:rPr>
          <w:tag w:val="MENDELEY_CITATION_v3_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"/>
          <w:id w:val="-1843084342"/>
          <w:placeholder>
            <w:docPart w:val="B94544C4A80D469FB67B71CBBF41952A"/>
          </w:placeholder>
        </w:sdtPr>
        <w:sdtEndPr>
          <w:rPr>
            <w:bCs w:val="0"/>
            <w:lang w:eastAsia="en-US"/>
          </w:rPr>
        </w:sdtEndPr>
        <w:sdtContent>
          <w:r w:rsidR="00197965" w:rsidRPr="004D6236">
            <w:rPr>
              <w:rFonts w:ascii="Book Antiqua" w:eastAsia="Times New Roman" w:hAnsi="Book Antiqua"/>
              <w:color w:val="000000"/>
              <w:sz w:val="24"/>
              <w:szCs w:val="24"/>
            </w:rPr>
            <w:t>(Hakim &amp; Asiyah, 2020)</w:t>
          </w:r>
        </w:sdtContent>
      </w:sdt>
      <w:r w:rsidRPr="004D6236">
        <w:rPr>
          <w:rFonts w:ascii="Book Antiqua" w:hAnsi="Book Antiqua"/>
          <w:bCs/>
          <w:color w:val="000000"/>
          <w:sz w:val="24"/>
          <w:szCs w:val="24"/>
          <w:lang w:eastAsia="en-ID"/>
        </w:rPr>
        <w:t>.</w:t>
      </w:r>
      <w:bookmarkStart w:id="1" w:name="_Toc157976124"/>
    </w:p>
    <w:p w14:paraId="0670FA38" w14:textId="27400EE2" w:rsidR="005D5FE9" w:rsidRPr="004D6236" w:rsidRDefault="005D5FE9" w:rsidP="004D6236">
      <w:pPr>
        <w:pStyle w:val="ListParagraph"/>
        <w:spacing w:before="120" w:after="120" w:line="240" w:lineRule="auto"/>
        <w:ind w:left="0" w:firstLine="709"/>
        <w:contextualSpacing w:val="0"/>
        <w:jc w:val="both"/>
        <w:rPr>
          <w:rFonts w:ascii="Book Antiqua" w:hAnsi="Book Antiqua"/>
          <w:bCs/>
          <w:color w:val="000000"/>
          <w:sz w:val="24"/>
          <w:szCs w:val="24"/>
          <w:lang w:eastAsia="en-ID"/>
        </w:rPr>
      </w:pPr>
      <w:r w:rsidRPr="004D6236">
        <w:rPr>
          <w:rFonts w:ascii="Book Antiqua" w:hAnsi="Book Antiqua"/>
          <w:b/>
          <w:bCs/>
          <w:noProof/>
          <w:sz w:val="24"/>
          <w:szCs w:val="24"/>
        </w:rPr>
        <w:drawing>
          <wp:anchor distT="0" distB="0" distL="114300" distR="114300" simplePos="0" relativeHeight="251660288" behindDoc="1" locked="0" layoutInCell="1" allowOverlap="1" wp14:anchorId="3463E613" wp14:editId="2901271A">
            <wp:simplePos x="0" y="0"/>
            <wp:positionH relativeFrom="column">
              <wp:posOffset>532263</wp:posOffset>
            </wp:positionH>
            <wp:positionV relativeFrom="paragraph">
              <wp:posOffset>1519732</wp:posOffset>
            </wp:positionV>
            <wp:extent cx="4575175" cy="2066925"/>
            <wp:effectExtent l="0" t="0" r="15875" b="9525"/>
            <wp:wrapTopAndBottom/>
            <wp:docPr id="1931183831" name="Chart 1">
              <a:extLst xmlns:a="http://schemas.openxmlformats.org/drawingml/2006/main">
                <a:ext uri="{FF2B5EF4-FFF2-40B4-BE49-F238E27FC236}">
                  <a16:creationId xmlns:a16="http://schemas.microsoft.com/office/drawing/2014/main" id="{4E1B4CAD-442E-E211-36FF-D302FB09A5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bookmarkEnd w:id="1"/>
      <w:r w:rsidRPr="004D6236">
        <w:rPr>
          <w:rFonts w:ascii="Book Antiqua" w:hAnsi="Book Antiqua"/>
          <w:bCs/>
          <w:color w:val="000000"/>
          <w:sz w:val="24"/>
          <w:szCs w:val="24"/>
          <w:lang w:eastAsia="en-ID"/>
        </w:rPr>
        <w:t xml:space="preserve">In Indonesia, sharia insurance is also known as takaful. According to the Fatwa of the National Sharia Council Number. 21/DSN-MUI/X/2001, Sharia insurance is an effort to protect and assist each other through investment in assets and/or tabarru that provide returns to face certain risks through agreements (contracts) in accordance with sharia </w:t>
      </w:r>
      <w:sdt>
        <w:sdtPr>
          <w:rPr>
            <w:rFonts w:ascii="Book Antiqua" w:hAnsi="Book Antiqua"/>
            <w:bCs/>
            <w:color w:val="000000"/>
            <w:sz w:val="24"/>
            <w:szCs w:val="24"/>
            <w:lang w:eastAsia="en-ID"/>
          </w:rPr>
          <w:tag w:val="MENDELEY_CITATION_v3_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"/>
          <w:id w:val="663739805"/>
          <w:placeholder>
            <w:docPart w:val="B94544C4A80D469FB67B71CBBF41952A"/>
          </w:placeholder>
        </w:sdtPr>
        <w:sdtEndPr>
          <w:rPr>
            <w:bCs w:val="0"/>
            <w:lang w:eastAsia="en-US"/>
          </w:rPr>
        </w:sdtEndPr>
        <w:sdtContent>
          <w:r w:rsidR="00197965" w:rsidRPr="004D6236">
            <w:rPr>
              <w:rFonts w:ascii="Book Antiqua" w:hAnsi="Book Antiqua"/>
              <w:color w:val="000000"/>
              <w:sz w:val="24"/>
              <w:szCs w:val="24"/>
            </w:rPr>
            <w:t>(MUI, 2001)</w:t>
          </w:r>
        </w:sdtContent>
      </w:sdt>
      <w:r w:rsidRPr="004D6236">
        <w:rPr>
          <w:rFonts w:ascii="Book Antiqua" w:hAnsi="Book Antiqua"/>
          <w:bCs/>
          <w:color w:val="000000"/>
          <w:sz w:val="24"/>
          <w:szCs w:val="24"/>
          <w:lang w:eastAsia="en-ID"/>
        </w:rPr>
        <w:t xml:space="preserve">. This insurance industry is considered as one of the crucial financial foundations in the era of globalization to manage unexpected risks and to protect or reimburse one's income resulting from an event </w:t>
      </w:r>
      <w:sdt>
        <w:sdtPr>
          <w:rPr>
            <w:rFonts w:ascii="Book Antiqua" w:hAnsi="Book Antiqua"/>
            <w:bCs/>
            <w:color w:val="000000"/>
            <w:sz w:val="24"/>
            <w:szCs w:val="24"/>
            <w:lang w:eastAsia="en-ID"/>
          </w:rPr>
          <w:tag w:val="MENDELEY_CITATION_v3_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"/>
          <w:id w:val="-670256332"/>
          <w:placeholder>
            <w:docPart w:val="BB63696E20094088BDB420449FC417D0"/>
          </w:placeholder>
        </w:sdtPr>
        <w:sdtContent>
          <w:r w:rsidR="00197965" w:rsidRPr="004D6236">
            <w:rPr>
              <w:rFonts w:ascii="Book Antiqua" w:hAnsi="Book Antiqua"/>
              <w:bCs/>
              <w:color w:val="000000"/>
              <w:sz w:val="24"/>
              <w:szCs w:val="24"/>
              <w:lang w:eastAsia="en-ID"/>
            </w:rPr>
            <w:t>(Umami et al., 2023)</w:t>
          </w:r>
        </w:sdtContent>
      </w:sdt>
      <w:r w:rsidRPr="004D6236">
        <w:rPr>
          <w:rFonts w:ascii="Book Antiqua" w:hAnsi="Book Antiqua"/>
          <w:bCs/>
          <w:color w:val="000000"/>
          <w:sz w:val="24"/>
          <w:szCs w:val="24"/>
          <w:lang w:eastAsia="en-ID"/>
        </w:rPr>
        <w:t>.</w:t>
      </w:r>
    </w:p>
    <w:p w14:paraId="1C7026A3" w14:textId="77777777" w:rsidR="005D5FE9" w:rsidRPr="004D6236" w:rsidRDefault="005D5FE9" w:rsidP="004D6236">
      <w:pPr>
        <w:spacing w:before="120" w:after="120" w:line="240" w:lineRule="auto"/>
        <w:ind w:firstLine="851"/>
        <w:rPr>
          <w:rFonts w:ascii="Book Antiqua" w:eastAsia="Times New Roman" w:hAnsi="Book Antiqua" w:cs="Times New Roman"/>
          <w:bCs/>
          <w:i/>
          <w:iCs/>
          <w:color w:val="000000"/>
          <w:sz w:val="20"/>
          <w:szCs w:val="20"/>
          <w:lang w:eastAsia="en-ID"/>
        </w:rPr>
      </w:pPr>
      <w:bookmarkStart w:id="2" w:name="_Toc159799564"/>
      <w:bookmarkEnd w:id="2"/>
      <w:r w:rsidRPr="004D6236">
        <w:rPr>
          <w:rFonts w:ascii="Book Antiqua" w:eastAsia="Times New Roman" w:hAnsi="Book Antiqua" w:cs="Times New Roman"/>
          <w:bCs/>
          <w:i/>
          <w:iCs/>
          <w:color w:val="000000"/>
          <w:sz w:val="20"/>
          <w:szCs w:val="20"/>
          <w:lang w:eastAsia="en-ID"/>
        </w:rPr>
        <w:t>Data Source: OJK 2024</w:t>
      </w:r>
    </w:p>
    <w:p w14:paraId="54D10D03" w14:textId="399357CE" w:rsidR="004D6236" w:rsidRPr="004D6236" w:rsidRDefault="004D6236" w:rsidP="004D6236">
      <w:pPr>
        <w:spacing w:before="120" w:after="120" w:line="240" w:lineRule="auto"/>
        <w:ind w:right="318"/>
        <w:jc w:val="center"/>
        <w:rPr>
          <w:rFonts w:ascii="Book Antiqua" w:eastAsia="Calibri" w:hAnsi="Book Antiqua" w:cs="Arial"/>
          <w:b/>
          <w:bCs/>
          <w:sz w:val="24"/>
          <w:szCs w:val="24"/>
          <w:lang w:val="id-ID"/>
        </w:rPr>
      </w:pPr>
      <w:r w:rsidRPr="004D6236">
        <w:rPr>
          <w:rFonts w:ascii="Book Antiqua" w:eastAsia="Calibri" w:hAnsi="Book Antiqua" w:cs="Times New Roman"/>
          <w:b/>
          <w:bCs/>
          <w:sz w:val="24"/>
          <w:szCs w:val="24"/>
          <w:lang w:val="id-ID"/>
        </w:rPr>
        <w:t>Figure 1</w:t>
      </w:r>
      <w:r w:rsidR="0025627B">
        <w:rPr>
          <w:rFonts w:ascii="Book Antiqua" w:eastAsia="Calibri" w:hAnsi="Book Antiqua" w:cs="Times New Roman"/>
          <w:b/>
          <w:bCs/>
          <w:sz w:val="24"/>
          <w:szCs w:val="24"/>
          <w:lang w:val="id-ID"/>
        </w:rPr>
        <w:t>.</w:t>
      </w:r>
      <w:r w:rsidRPr="004D6236">
        <w:rPr>
          <w:rFonts w:ascii="Book Antiqua" w:eastAsia="Calibri" w:hAnsi="Book Antiqua" w:cs="Times New Roman"/>
          <w:b/>
          <w:bCs/>
          <w:sz w:val="24"/>
          <w:szCs w:val="24"/>
          <w:lang w:val="id-ID"/>
        </w:rPr>
        <w:t xml:space="preserve"> </w:t>
      </w:r>
      <w:r w:rsidRPr="004D6236">
        <w:rPr>
          <w:rFonts w:ascii="Book Antiqua" w:eastAsia="Times New Roman" w:hAnsi="Book Antiqua" w:cs="Times New Roman"/>
          <w:b/>
          <w:bCs/>
          <w:sz w:val="24"/>
          <w:szCs w:val="24"/>
          <w:lang w:val="id-ID" w:eastAsia="en-ID"/>
        </w:rPr>
        <w:t>Development of the Number of Insurance Entities</w:t>
      </w:r>
    </w:p>
    <w:p w14:paraId="52D1C721" w14:textId="77777777" w:rsidR="004D6236" w:rsidRPr="004D6236" w:rsidRDefault="004D6236" w:rsidP="004D6236">
      <w:pPr>
        <w:spacing w:before="120" w:after="120" w:line="240" w:lineRule="auto"/>
        <w:jc w:val="center"/>
        <w:rPr>
          <w:rFonts w:ascii="Book Antiqua" w:eastAsia="Times New Roman" w:hAnsi="Book Antiqua" w:cs="Times New Roman"/>
          <w:bCs/>
          <w:color w:val="000000"/>
          <w:sz w:val="24"/>
          <w:szCs w:val="24"/>
          <w:lang w:val="id-ID" w:eastAsia="en-ID"/>
        </w:rPr>
      </w:pPr>
    </w:p>
    <w:p w14:paraId="575EAA9B" w14:textId="77777777" w:rsidR="004D6236" w:rsidRPr="004D6236" w:rsidRDefault="005D5FE9" w:rsidP="004D6236">
      <w:pPr>
        <w:spacing w:before="120" w:after="120" w:line="240" w:lineRule="auto"/>
        <w:ind w:firstLine="720"/>
        <w:rPr>
          <w:rFonts w:ascii="Book Antiqua" w:eastAsia="Times New Roman" w:hAnsi="Book Antiqua" w:cs="Times New Roman"/>
          <w:bCs/>
          <w:color w:val="000000"/>
          <w:sz w:val="24"/>
          <w:szCs w:val="24"/>
          <w:lang w:eastAsia="en-ID"/>
        </w:rPr>
      </w:pPr>
      <w:r w:rsidRPr="004D6236">
        <w:rPr>
          <w:rFonts w:ascii="Book Antiqua" w:eastAsia="Times New Roman" w:hAnsi="Book Antiqua" w:cs="Times New Roman"/>
          <w:bCs/>
          <w:color w:val="000000"/>
          <w:sz w:val="24"/>
          <w:szCs w:val="24"/>
          <w:lang w:eastAsia="en-ID"/>
        </w:rPr>
        <w:lastRenderedPageBreak/>
        <w:t xml:space="preserve">The development of the number of sharia insurance companies can be seen from the data in Figure 1. experienced a decline due to the spin off, where in this spin off the Sharia Business Unit will separate from its parent so that the Sharia Business Unit is better able to make faster and independent decisions about the effectiveness of its business strategy to improve company performance that is able to accelerate the industry in its growth so that it can increase Profitability </w:t>
      </w:r>
      <w:sdt>
        <w:sdtPr>
          <w:rPr>
            <w:rFonts w:ascii="Book Antiqua" w:eastAsia="Times New Roman" w:hAnsi="Book Antiqua" w:cs="Times New Roman"/>
            <w:bCs/>
            <w:color w:val="000000"/>
            <w:sz w:val="24"/>
            <w:szCs w:val="24"/>
            <w:lang w:eastAsia="en-ID"/>
          </w:rPr>
          <w:tag w:val="MENDELEY_CITATION_v3_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"/>
          <w:id w:val="-2040114264"/>
          <w:placeholder>
            <w:docPart w:val="CEE5E9871D8449B8B0E1F9C096A0597A"/>
          </w:placeholder>
        </w:sdtPr>
        <w:sdtContent>
          <w:r w:rsidR="00197965" w:rsidRPr="004D6236">
            <w:rPr>
              <w:rFonts w:ascii="Book Antiqua" w:eastAsia="Times New Roman" w:hAnsi="Book Antiqua"/>
              <w:color w:val="000000"/>
              <w:sz w:val="24"/>
              <w:szCs w:val="24"/>
            </w:rPr>
            <w:t>(</w:t>
          </w:r>
          <w:proofErr w:type="spellStart"/>
          <w:r w:rsidR="00197965" w:rsidRPr="004D6236">
            <w:rPr>
              <w:rFonts w:ascii="Book Antiqua" w:eastAsia="Times New Roman" w:hAnsi="Book Antiqua"/>
              <w:color w:val="000000"/>
              <w:sz w:val="24"/>
              <w:szCs w:val="24"/>
            </w:rPr>
            <w:t>Arianty</w:t>
          </w:r>
          <w:proofErr w:type="spellEnd"/>
          <w:r w:rsidR="00197965" w:rsidRPr="004D6236">
            <w:rPr>
              <w:rFonts w:ascii="Book Antiqua" w:eastAsia="Times New Roman" w:hAnsi="Book Antiqua"/>
              <w:color w:val="000000"/>
              <w:sz w:val="24"/>
              <w:szCs w:val="24"/>
            </w:rPr>
            <w:t xml:space="preserve"> &amp; </w:t>
          </w:r>
          <w:proofErr w:type="spellStart"/>
          <w:r w:rsidR="00197965" w:rsidRPr="004D6236">
            <w:rPr>
              <w:rFonts w:ascii="Book Antiqua" w:eastAsia="Times New Roman" w:hAnsi="Book Antiqua"/>
              <w:color w:val="000000"/>
              <w:sz w:val="24"/>
              <w:szCs w:val="24"/>
            </w:rPr>
            <w:t>Ghoni</w:t>
          </w:r>
          <w:proofErr w:type="spellEnd"/>
          <w:r w:rsidR="00197965" w:rsidRPr="004D6236">
            <w:rPr>
              <w:rFonts w:ascii="Book Antiqua" w:eastAsia="Times New Roman" w:hAnsi="Book Antiqua"/>
              <w:color w:val="000000"/>
              <w:sz w:val="24"/>
              <w:szCs w:val="24"/>
            </w:rPr>
            <w:t>, 2023)</w:t>
          </w:r>
        </w:sdtContent>
      </w:sdt>
      <w:r w:rsidRPr="004D6236">
        <w:rPr>
          <w:rFonts w:ascii="Book Antiqua" w:eastAsia="Times New Roman" w:hAnsi="Book Antiqua" w:cs="Times New Roman"/>
          <w:bCs/>
          <w:color w:val="000000"/>
          <w:sz w:val="24"/>
          <w:szCs w:val="24"/>
          <w:lang w:eastAsia="en-ID"/>
        </w:rPr>
        <w:t>.</w:t>
      </w:r>
    </w:p>
    <w:p w14:paraId="7409F346" w14:textId="2DE8CF1F" w:rsidR="005D5FE9" w:rsidRPr="004D6236" w:rsidRDefault="005D5FE9" w:rsidP="004D6236">
      <w:pPr>
        <w:spacing w:before="120" w:after="120" w:line="240" w:lineRule="auto"/>
        <w:ind w:firstLine="720"/>
        <w:rPr>
          <w:rFonts w:ascii="Book Antiqua" w:eastAsia="Times New Roman" w:hAnsi="Book Antiqua" w:cs="Times New Roman"/>
          <w:bCs/>
          <w:color w:val="000000"/>
          <w:sz w:val="24"/>
          <w:szCs w:val="24"/>
          <w:lang w:eastAsia="en-ID"/>
        </w:rPr>
      </w:pPr>
      <w:r w:rsidRPr="004D6236">
        <w:rPr>
          <w:rFonts w:ascii="Book Antiqua" w:eastAsia="Times New Roman" w:hAnsi="Book Antiqua" w:cs="Times New Roman"/>
          <w:bCs/>
          <w:color w:val="000000"/>
          <w:sz w:val="24"/>
          <w:szCs w:val="24"/>
          <w:lang w:eastAsia="en-ID"/>
        </w:rPr>
        <w:t>Although Sharia insurance companies have decreased, on the other hand, the insurance industry has experienced premium growth over the last 5 years which reached a CAGR of 1.89%. The insurance industry achieved such growth in both conventional and sharia insurance. In accordance with the development of Indonesia's sharia finance reported in 2022, total sharia insurance assets in 2022 were recorded at 45,025 trillion, of which the largest total assets came from sharia life insurance worth 34,891 trillion. Thus, it can be said that sharia general insurance and reinsurance companies have lower asset growth than sharia life insurance companies because they are only valued at 7,727 trillion and 2,408 trillion. This means that the need for sharia insurance services, especially sharia life insurance, is now increasingly felt by individuals, businesses and government agencies in Indonesia. Currently, the interest of many customers in Indonesia is aware of the importance of having sharia and conventional life insurance</w:t>
      </w:r>
      <w:bookmarkStart w:id="3" w:name="_Toc159799565"/>
      <w:r w:rsidRPr="004D6236">
        <w:rPr>
          <w:rFonts w:ascii="Book Antiqua" w:eastAsia="Times New Roman" w:hAnsi="Book Antiqua" w:cs="Times New Roman"/>
          <w:bCs/>
          <w:color w:val="000000"/>
          <w:sz w:val="24"/>
          <w:szCs w:val="24"/>
          <w:lang w:eastAsia="en-ID"/>
        </w:rPr>
        <w:t>.</w:t>
      </w:r>
    </w:p>
    <w:bookmarkEnd w:id="3"/>
    <w:p w14:paraId="3CC6AD54" w14:textId="502E7D57" w:rsidR="005D5FE9" w:rsidRPr="004D6236" w:rsidRDefault="00E45C10" w:rsidP="004D6236">
      <w:pPr>
        <w:spacing w:before="120" w:after="120" w:line="240" w:lineRule="auto"/>
        <w:ind w:firstLine="426"/>
        <w:jc w:val="center"/>
        <w:rPr>
          <w:rFonts w:ascii="Book Antiqua" w:eastAsia="Times New Roman" w:hAnsi="Book Antiqua" w:cs="Times New Roman"/>
          <w:bCs/>
          <w:color w:val="000000"/>
          <w:sz w:val="24"/>
          <w:szCs w:val="24"/>
          <w:lang w:eastAsia="en-ID"/>
        </w:rPr>
      </w:pPr>
      <w:r w:rsidRPr="004D6236">
        <w:rPr>
          <w:rFonts w:ascii="Book Antiqua" w:eastAsia="Times New Roman" w:hAnsi="Book Antiqua" w:cs="Times New Roman"/>
          <w:noProof/>
          <w:sz w:val="24"/>
          <w:szCs w:val="24"/>
        </w:rPr>
        <w:drawing>
          <wp:anchor distT="0" distB="0" distL="114300" distR="114300" simplePos="0" relativeHeight="251659264" behindDoc="1" locked="0" layoutInCell="1" allowOverlap="1" wp14:anchorId="3F926133" wp14:editId="32C9CA26">
            <wp:simplePos x="0" y="0"/>
            <wp:positionH relativeFrom="column">
              <wp:posOffset>1167716</wp:posOffset>
            </wp:positionH>
            <wp:positionV relativeFrom="paragraph">
              <wp:posOffset>245745</wp:posOffset>
            </wp:positionV>
            <wp:extent cx="3762375" cy="2009775"/>
            <wp:effectExtent l="0" t="0" r="9525" b="9525"/>
            <wp:wrapTopAndBottom/>
            <wp:docPr id="569072544" name="Chart 1">
              <a:extLst xmlns:a="http://schemas.openxmlformats.org/drawingml/2006/main">
                <a:ext uri="{FF2B5EF4-FFF2-40B4-BE49-F238E27FC236}">
                  <a16:creationId xmlns:a16="http://schemas.microsoft.com/office/drawing/2014/main" id="{54846F64-38CA-3141-8B9D-823ED3412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CF454BF" w14:textId="77777777" w:rsidR="005D5FE9" w:rsidRPr="004D6236" w:rsidRDefault="005D5FE9" w:rsidP="004D6236">
      <w:pPr>
        <w:spacing w:before="120" w:after="120" w:line="240" w:lineRule="auto"/>
        <w:ind w:left="1440" w:firstLine="403"/>
        <w:rPr>
          <w:rFonts w:ascii="Book Antiqua" w:eastAsia="Times New Roman" w:hAnsi="Book Antiqua" w:cs="Times New Roman"/>
          <w:bCs/>
          <w:i/>
          <w:iCs/>
          <w:color w:val="000000"/>
          <w:sz w:val="20"/>
          <w:szCs w:val="20"/>
          <w:lang w:eastAsia="en-ID"/>
        </w:rPr>
      </w:pPr>
      <w:r w:rsidRPr="004D6236">
        <w:rPr>
          <w:rFonts w:ascii="Book Antiqua" w:eastAsia="Times New Roman" w:hAnsi="Book Antiqua" w:cs="Times New Roman"/>
          <w:bCs/>
          <w:i/>
          <w:iCs/>
          <w:color w:val="000000"/>
          <w:sz w:val="20"/>
          <w:szCs w:val="20"/>
          <w:lang w:eastAsia="en-ID"/>
        </w:rPr>
        <w:t xml:space="preserve">Data Source: AAJI 2024 </w:t>
      </w:r>
    </w:p>
    <w:p w14:paraId="539EF2FE" w14:textId="457F23F5" w:rsidR="004D6236" w:rsidRPr="004D6236" w:rsidRDefault="004D6236" w:rsidP="004D6236">
      <w:pPr>
        <w:spacing w:before="120" w:after="360" w:line="240" w:lineRule="auto"/>
        <w:ind w:firstLine="425"/>
        <w:jc w:val="center"/>
        <w:rPr>
          <w:rFonts w:ascii="Book Antiqua" w:eastAsia="Times New Roman" w:hAnsi="Book Antiqua" w:cs="Times New Roman"/>
          <w:bCs/>
          <w:i/>
          <w:iCs/>
          <w:color w:val="000000"/>
          <w:sz w:val="20"/>
          <w:szCs w:val="20"/>
          <w:lang w:eastAsia="en-ID"/>
        </w:rPr>
      </w:pPr>
      <w:r w:rsidRPr="004D6236">
        <w:rPr>
          <w:rFonts w:ascii="Book Antiqua" w:eastAsia="Times New Roman" w:hAnsi="Book Antiqua" w:cs="Times New Roman"/>
          <w:b/>
          <w:bCs/>
          <w:color w:val="000000"/>
          <w:sz w:val="24"/>
          <w:szCs w:val="24"/>
          <w:lang w:eastAsia="en-ID"/>
        </w:rPr>
        <w:t>Figure 2</w:t>
      </w:r>
      <w:r w:rsidR="0025627B">
        <w:rPr>
          <w:rFonts w:ascii="Book Antiqua" w:eastAsia="Times New Roman" w:hAnsi="Book Antiqua" w:cs="Times New Roman"/>
          <w:b/>
          <w:bCs/>
          <w:color w:val="000000"/>
          <w:sz w:val="24"/>
          <w:szCs w:val="24"/>
          <w:lang w:eastAsia="en-ID"/>
        </w:rPr>
        <w:t>.</w:t>
      </w:r>
      <w:r w:rsidRPr="004D6236">
        <w:rPr>
          <w:rFonts w:ascii="Book Antiqua" w:eastAsia="Times New Roman" w:hAnsi="Book Antiqua" w:cs="Times New Roman"/>
          <w:b/>
          <w:bCs/>
          <w:color w:val="000000"/>
          <w:sz w:val="24"/>
          <w:szCs w:val="24"/>
          <w:lang w:eastAsia="en-ID"/>
        </w:rPr>
        <w:t xml:space="preserve"> Number of Life Insurance Insured in Indonesia</w:t>
      </w:r>
    </w:p>
    <w:p w14:paraId="28896959" w14:textId="77777777" w:rsidR="004D6236" w:rsidRPr="004D6236"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4D6236">
        <w:rPr>
          <w:rFonts w:ascii="Book Antiqua" w:eastAsia="Times New Roman" w:hAnsi="Book Antiqua" w:cs="Times New Roman"/>
          <w:bCs/>
          <w:color w:val="000000"/>
          <w:sz w:val="24"/>
          <w:szCs w:val="24"/>
          <w:lang w:eastAsia="en-ID"/>
        </w:rPr>
        <w:t>Based on figure 2, the number of life insurance insured in Indonesia fluctuated from 2018-2022. A significant increase occurred in 2022</w:t>
      </w:r>
      <w:r w:rsidRPr="004D6236">
        <w:rPr>
          <w:rFonts w:ascii="Book Antiqua" w:eastAsia="Times New Roman" w:hAnsi="Book Antiqua" w:cs="Times New Roman"/>
          <w:bCs/>
          <w:sz w:val="24"/>
          <w:szCs w:val="24"/>
          <w:lang w:eastAsia="en-ID"/>
        </w:rPr>
        <w:t xml:space="preserve"> with the </w:t>
      </w:r>
      <w:r w:rsidRPr="004D6236">
        <w:rPr>
          <w:rFonts w:ascii="Book Antiqua" w:eastAsia="Times New Roman" w:hAnsi="Book Antiqua" w:cs="Times New Roman"/>
          <w:sz w:val="24"/>
          <w:szCs w:val="24"/>
        </w:rPr>
        <w:t>total insured of the life insurance industry amounting to 85.01 million people, this figure increased by 33.4% when compared to 2021.</w:t>
      </w:r>
    </w:p>
    <w:p w14:paraId="3EEA0637" w14:textId="77777777" w:rsidR="004D6236" w:rsidRPr="004D6236" w:rsidRDefault="004D6236">
      <w:pPr>
        <w:spacing w:after="160" w:line="259" w:lineRule="auto"/>
        <w:jc w:val="left"/>
        <w:rPr>
          <w:rFonts w:ascii="Book Antiqua" w:eastAsia="Times New Roman" w:hAnsi="Book Antiqua" w:cs="Times New Roman"/>
          <w:bCs/>
          <w:color w:val="000000"/>
          <w:sz w:val="24"/>
          <w:szCs w:val="24"/>
          <w:lang w:eastAsia="en-ID"/>
        </w:rPr>
      </w:pPr>
      <w:r w:rsidRPr="004D6236">
        <w:rPr>
          <w:rFonts w:ascii="Book Antiqua" w:eastAsia="Times New Roman" w:hAnsi="Book Antiqua" w:cs="Times New Roman"/>
          <w:bCs/>
          <w:color w:val="000000"/>
          <w:sz w:val="24"/>
          <w:szCs w:val="24"/>
          <w:lang w:eastAsia="en-ID"/>
        </w:rPr>
        <w:br w:type="page"/>
      </w:r>
    </w:p>
    <w:p w14:paraId="5D428A8A" w14:textId="4D04742F" w:rsidR="005D5FE9"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lastRenderedPageBreak/>
        <w:t xml:space="preserve">Assessing financial performance plays an important role as a direction to improve efficiency in operating for a company. With improved operational performance, it is expected that the company can achieve better financial growth and increase its competitiveness in the market. Financial performance appraisal can be done through analysis of the company's financial statements </w:t>
      </w:r>
      <w:sdt>
        <w:sdtPr>
          <w:rPr>
            <w:rFonts w:ascii="Book Antiqua" w:eastAsia="Times New Roman" w:hAnsi="Book Antiqua" w:cs="Times New Roman"/>
            <w:bCs/>
            <w:color w:val="000000"/>
            <w:sz w:val="24"/>
            <w:szCs w:val="24"/>
            <w:lang w:eastAsia="en-ID"/>
          </w:rPr>
          <w:tag w:val="MENDELEY_CITATION_v3_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"/>
          <w:id w:val="297040364"/>
          <w:placeholder>
            <w:docPart w:val="53FA302BFCA345E7960E722C3CE8B8EF"/>
          </w:placeholder>
        </w:sdtPr>
        <w:sdtEndPr>
          <w:rPr>
            <w:bCs w:val="0"/>
            <w:lang w:eastAsia="en-US"/>
          </w:rPr>
        </w:sdtEndPr>
        <w:sdtContent>
          <w:r w:rsidR="00197965" w:rsidRPr="00036ED0">
            <w:rPr>
              <w:rFonts w:ascii="Book Antiqua" w:eastAsia="Times New Roman" w:hAnsi="Book Antiqua"/>
              <w:color w:val="000000"/>
              <w:sz w:val="24"/>
              <w:szCs w:val="24"/>
            </w:rPr>
            <w:t xml:space="preserve">(Aden &amp; </w:t>
          </w:r>
          <w:proofErr w:type="spellStart"/>
          <w:r w:rsidR="00197965" w:rsidRPr="00036ED0">
            <w:rPr>
              <w:rFonts w:ascii="Book Antiqua" w:eastAsia="Times New Roman" w:hAnsi="Book Antiqua"/>
              <w:color w:val="000000"/>
              <w:sz w:val="24"/>
              <w:szCs w:val="24"/>
            </w:rPr>
            <w:t>Idayati</w:t>
          </w:r>
          <w:proofErr w:type="spellEnd"/>
          <w:r w:rsidR="00197965" w:rsidRPr="00036ED0">
            <w:rPr>
              <w:rFonts w:ascii="Book Antiqua" w:eastAsia="Times New Roman" w:hAnsi="Book Antiqua"/>
              <w:color w:val="000000"/>
              <w:sz w:val="24"/>
              <w:szCs w:val="24"/>
            </w:rPr>
            <w:t>, 2023)</w:t>
          </w:r>
        </w:sdtContent>
      </w:sdt>
      <w:r w:rsidRPr="00036ED0">
        <w:rPr>
          <w:rFonts w:ascii="Book Antiqua" w:eastAsia="Times New Roman" w:hAnsi="Book Antiqua" w:cs="Times New Roman"/>
          <w:bCs/>
          <w:color w:val="000000"/>
          <w:sz w:val="24"/>
          <w:szCs w:val="24"/>
          <w:lang w:eastAsia="en-ID"/>
        </w:rPr>
        <w:t xml:space="preserve">. Insurance companies are high-risk businesses because they have risks associated with each client in the company and the risks of the insurance company itself. Thus, the insurance company must be able to manage these risks, namely the risks of its clients and the company itself. Therefore, insurance companies must be able to detect the condition before it fails </w:t>
      </w:r>
      <w:sdt>
        <w:sdtPr>
          <w:rPr>
            <w:rFonts w:ascii="Book Antiqua" w:eastAsia="Times New Roman" w:hAnsi="Book Antiqua" w:cs="Times New Roman"/>
            <w:bCs/>
            <w:color w:val="000000"/>
            <w:sz w:val="24"/>
            <w:szCs w:val="24"/>
            <w:lang w:eastAsia="en-ID"/>
          </w:rPr>
          <w:tag w:val="MENDELEY_CITATION_v3_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"/>
          <w:id w:val="1659969214"/>
          <w:placeholder>
            <w:docPart w:val="53FA302BFCA345E7960E722C3CE8B8EF"/>
          </w:placeholder>
        </w:sdtPr>
        <w:sdtEndPr>
          <w:rPr>
            <w:bCs w:val="0"/>
            <w:lang w:eastAsia="en-US"/>
          </w:rPr>
        </w:sdtEndPr>
        <w:sdtContent>
          <w:r w:rsidR="00197965" w:rsidRPr="00036ED0">
            <w:rPr>
              <w:rFonts w:ascii="Book Antiqua" w:eastAsia="Times New Roman" w:hAnsi="Book Antiqua" w:cs="Times New Roman"/>
              <w:color w:val="000000"/>
              <w:sz w:val="24"/>
              <w:szCs w:val="24"/>
            </w:rPr>
            <w:t>(</w:t>
          </w:r>
          <w:proofErr w:type="spellStart"/>
          <w:r w:rsidR="00197965" w:rsidRPr="00036ED0">
            <w:rPr>
              <w:rFonts w:ascii="Book Antiqua" w:eastAsia="Times New Roman" w:hAnsi="Book Antiqua" w:cs="Times New Roman"/>
              <w:color w:val="000000"/>
              <w:sz w:val="24"/>
              <w:szCs w:val="24"/>
            </w:rPr>
            <w:t>Sunarsih</w:t>
          </w:r>
          <w:proofErr w:type="spellEnd"/>
          <w:r w:rsidR="00197965" w:rsidRPr="00036ED0">
            <w:rPr>
              <w:rFonts w:ascii="Book Antiqua" w:eastAsia="Times New Roman" w:hAnsi="Book Antiqua" w:cs="Times New Roman"/>
              <w:color w:val="000000"/>
              <w:sz w:val="24"/>
              <w:szCs w:val="24"/>
            </w:rPr>
            <w:t xml:space="preserve"> et al., 2022)</w:t>
          </w:r>
        </w:sdtContent>
      </w:sdt>
      <w:r w:rsidRPr="00036ED0">
        <w:rPr>
          <w:rFonts w:ascii="Book Antiqua" w:eastAsia="Times New Roman" w:hAnsi="Book Antiqua" w:cs="Times New Roman"/>
          <w:bCs/>
          <w:color w:val="000000"/>
          <w:sz w:val="24"/>
          <w:szCs w:val="24"/>
          <w:lang w:eastAsia="en-ID"/>
        </w:rPr>
        <w:t xml:space="preserve">. Insurance companies are expected to have healthy financial performance and good and effective strategies to be able to compete and maintain business continuity </w:t>
      </w:r>
      <w:sdt>
        <w:sdtPr>
          <w:rPr>
            <w:rFonts w:ascii="Book Antiqua" w:eastAsia="Times New Roman" w:hAnsi="Book Antiqua" w:cs="Times New Roman"/>
            <w:bCs/>
            <w:color w:val="000000"/>
            <w:sz w:val="24"/>
            <w:szCs w:val="24"/>
            <w:lang w:eastAsia="en-ID"/>
          </w:rPr>
          <w:tag w:val="MENDELEY_CITATION_v3_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"/>
          <w:id w:val="-731614441"/>
          <w:placeholder>
            <w:docPart w:val="53FA302BFCA345E7960E722C3CE8B8EF"/>
          </w:placeholder>
        </w:sdtPr>
        <w:sdtEndPr>
          <w:rPr>
            <w:bCs w:val="0"/>
            <w:lang w:eastAsia="en-US"/>
          </w:rPr>
        </w:sdtEndPr>
        <w:sdtContent>
          <w:r w:rsidR="00197965" w:rsidRPr="00036ED0">
            <w:rPr>
              <w:rFonts w:ascii="Book Antiqua" w:eastAsia="Times New Roman" w:hAnsi="Book Antiqua"/>
              <w:color w:val="000000"/>
              <w:sz w:val="24"/>
              <w:szCs w:val="24"/>
            </w:rPr>
            <w:t xml:space="preserve">(Maharani &amp; </w:t>
          </w:r>
          <w:proofErr w:type="spellStart"/>
          <w:r w:rsidR="00197965" w:rsidRPr="00036ED0">
            <w:rPr>
              <w:rFonts w:ascii="Book Antiqua" w:eastAsia="Times New Roman" w:hAnsi="Book Antiqua"/>
              <w:color w:val="000000"/>
              <w:sz w:val="24"/>
              <w:szCs w:val="24"/>
            </w:rPr>
            <w:t>Ferli</w:t>
          </w:r>
          <w:proofErr w:type="spellEnd"/>
          <w:r w:rsidR="00197965" w:rsidRPr="00036ED0">
            <w:rPr>
              <w:rFonts w:ascii="Book Antiqua" w:eastAsia="Times New Roman" w:hAnsi="Book Antiqua"/>
              <w:color w:val="000000"/>
              <w:sz w:val="24"/>
              <w:szCs w:val="24"/>
            </w:rPr>
            <w:t>, 2020)</w:t>
          </w:r>
        </w:sdtContent>
      </w:sdt>
      <w:r w:rsidRPr="00036ED0">
        <w:rPr>
          <w:rFonts w:ascii="Book Antiqua" w:eastAsia="Times New Roman" w:hAnsi="Book Antiqua" w:cs="Times New Roman"/>
          <w:bCs/>
          <w:color w:val="000000"/>
          <w:sz w:val="24"/>
          <w:szCs w:val="24"/>
          <w:lang w:eastAsia="en-ID"/>
        </w:rPr>
        <w:t xml:space="preserve">. Insurance companies are expected to have healthy financial performance and good and effective strategies to be able to compete and maintain business continuity </w:t>
      </w:r>
      <w:sdt>
        <w:sdtPr>
          <w:rPr>
            <w:rFonts w:ascii="Book Antiqua" w:eastAsia="Times New Roman" w:hAnsi="Book Antiqua" w:cs="Times New Roman"/>
            <w:bCs/>
            <w:color w:val="000000"/>
            <w:sz w:val="24"/>
            <w:szCs w:val="24"/>
            <w:lang w:eastAsia="en-ID"/>
          </w:rPr>
          <w:tag w:val="MENDELEY_CITATION_v3_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"/>
          <w:id w:val="-1818870925"/>
          <w:placeholder>
            <w:docPart w:val="53FA302BFCA345E7960E722C3CE8B8EF"/>
          </w:placeholder>
        </w:sdtPr>
        <w:sdtEndPr>
          <w:rPr>
            <w:bCs w:val="0"/>
            <w:lang w:eastAsia="en-US"/>
          </w:rPr>
        </w:sdtEndPr>
        <w:sdtContent>
          <w:r w:rsidR="00197965" w:rsidRPr="00036ED0">
            <w:rPr>
              <w:rFonts w:ascii="Book Antiqua" w:eastAsia="Times New Roman" w:hAnsi="Book Antiqua" w:cs="Times New Roman"/>
              <w:color w:val="000000"/>
              <w:sz w:val="24"/>
              <w:szCs w:val="24"/>
            </w:rPr>
            <w:t>(Yana et al., 2022)</w:t>
          </w:r>
        </w:sdtContent>
      </w:sdt>
      <w:r w:rsidRPr="00036ED0">
        <w:rPr>
          <w:rFonts w:ascii="Book Antiqua" w:eastAsia="Times New Roman" w:hAnsi="Book Antiqua" w:cs="Times New Roman"/>
          <w:bCs/>
          <w:color w:val="000000"/>
          <w:sz w:val="24"/>
          <w:szCs w:val="24"/>
          <w:lang w:eastAsia="en-ID"/>
        </w:rPr>
        <w:t>.</w:t>
      </w:r>
    </w:p>
    <w:p w14:paraId="4202D7C6" w14:textId="41D8F0DF" w:rsidR="005D5FE9" w:rsidRPr="004D6236" w:rsidRDefault="00FD483B" w:rsidP="004D6236">
      <w:pPr>
        <w:spacing w:before="120" w:after="120" w:line="240" w:lineRule="auto"/>
        <w:ind w:firstLine="426"/>
        <w:jc w:val="center"/>
        <w:rPr>
          <w:rFonts w:ascii="Book Antiqua" w:eastAsia="Times New Roman" w:hAnsi="Book Antiqua" w:cs="Times New Roman"/>
          <w:b/>
          <w:bCs/>
          <w:color w:val="000000"/>
          <w:sz w:val="24"/>
          <w:szCs w:val="24"/>
          <w:lang w:eastAsia="en-ID"/>
        </w:rPr>
      </w:pPr>
      <w:bookmarkStart w:id="4" w:name="_Toc157976125"/>
      <w:bookmarkStart w:id="5" w:name="_Toc159799566"/>
      <w:r w:rsidRPr="004D6236">
        <w:rPr>
          <w:rFonts w:ascii="Book Antiqua" w:hAnsi="Book Antiqua"/>
          <w:noProof/>
          <w:sz w:val="24"/>
          <w:szCs w:val="24"/>
        </w:rPr>
        <w:drawing>
          <wp:anchor distT="0" distB="0" distL="114300" distR="114300" simplePos="0" relativeHeight="251662336" behindDoc="1" locked="0" layoutInCell="1" allowOverlap="1" wp14:anchorId="17865089" wp14:editId="7118CB13">
            <wp:simplePos x="0" y="0"/>
            <wp:positionH relativeFrom="column">
              <wp:posOffset>1149985</wp:posOffset>
            </wp:positionH>
            <wp:positionV relativeFrom="paragraph">
              <wp:posOffset>214630</wp:posOffset>
            </wp:positionV>
            <wp:extent cx="3636010" cy="1711325"/>
            <wp:effectExtent l="0" t="0" r="2540" b="3175"/>
            <wp:wrapTopAndBottom/>
            <wp:docPr id="649509659" name="Chart 1">
              <a:extLst xmlns:a="http://schemas.openxmlformats.org/drawingml/2006/main">
                <a:ext uri="{FF2B5EF4-FFF2-40B4-BE49-F238E27FC236}">
                  <a16:creationId xmlns:a16="http://schemas.microsoft.com/office/drawing/2014/main" id="{D574FF23-E63F-885E-066B-4C08BAAA0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bookmarkEnd w:id="4"/>
      <w:bookmarkEnd w:id="5"/>
    </w:p>
    <w:p w14:paraId="021C9C94" w14:textId="5F261BF6" w:rsidR="005D5FE9" w:rsidRPr="004D6236" w:rsidRDefault="005D5FE9" w:rsidP="004D6236">
      <w:pPr>
        <w:spacing w:before="120" w:after="120" w:line="240" w:lineRule="auto"/>
        <w:ind w:left="1440" w:firstLine="403"/>
        <w:rPr>
          <w:rFonts w:ascii="Book Antiqua" w:eastAsia="Times New Roman" w:hAnsi="Book Antiqua" w:cs="Times New Roman"/>
          <w:bCs/>
          <w:i/>
          <w:iCs/>
          <w:color w:val="000000"/>
          <w:sz w:val="20"/>
          <w:szCs w:val="20"/>
          <w:lang w:eastAsia="en-ID"/>
        </w:rPr>
      </w:pPr>
      <w:r w:rsidRPr="004D6236">
        <w:rPr>
          <w:rFonts w:ascii="Book Antiqua" w:eastAsia="Times New Roman" w:hAnsi="Book Antiqua" w:cs="Times New Roman"/>
          <w:bCs/>
          <w:i/>
          <w:iCs/>
          <w:color w:val="000000"/>
          <w:sz w:val="20"/>
          <w:szCs w:val="20"/>
          <w:lang w:eastAsia="en-ID"/>
        </w:rPr>
        <w:t>Data Source: OJK 2024</w:t>
      </w:r>
    </w:p>
    <w:p w14:paraId="453CA501" w14:textId="649C3F98" w:rsidR="004D6236" w:rsidRPr="00036ED0" w:rsidRDefault="004D6236" w:rsidP="004D6236">
      <w:pPr>
        <w:spacing w:before="120" w:after="360" w:line="240" w:lineRule="auto"/>
        <w:ind w:firstLine="425"/>
        <w:jc w:val="center"/>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
          <w:bCs/>
          <w:sz w:val="24"/>
          <w:szCs w:val="24"/>
        </w:rPr>
        <w:t>Figure 3</w:t>
      </w:r>
      <w:r w:rsidR="0025627B" w:rsidRPr="00036ED0">
        <w:rPr>
          <w:rFonts w:ascii="Book Antiqua" w:eastAsia="Times New Roman" w:hAnsi="Book Antiqua" w:cs="Times New Roman"/>
          <w:b/>
          <w:bCs/>
          <w:sz w:val="24"/>
          <w:szCs w:val="24"/>
        </w:rPr>
        <w:t>.</w:t>
      </w:r>
      <w:r w:rsidRPr="00036ED0">
        <w:rPr>
          <w:rFonts w:ascii="Book Antiqua" w:eastAsia="Times New Roman" w:hAnsi="Book Antiqua" w:cs="Times New Roman"/>
          <w:b/>
          <w:bCs/>
          <w:sz w:val="24"/>
          <w:szCs w:val="24"/>
        </w:rPr>
        <w:t xml:space="preserve"> Sharia Life Insurance Net Profit</w:t>
      </w:r>
    </w:p>
    <w:p w14:paraId="5316DD51" w14:textId="29EFC6E2" w:rsidR="005D5FE9" w:rsidRPr="00036ED0" w:rsidRDefault="005D5FE9" w:rsidP="004D6236">
      <w:pPr>
        <w:spacing w:before="120" w:after="120" w:line="240" w:lineRule="auto"/>
        <w:ind w:firstLine="720"/>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t>According to figure 3, the net profit of sharia life insurance companies increased by 13% in 2019. However, in 2020, the company's profit has decreased from the previous year of 1714.4 billion down to 1345.7 billion, then decreased again to 853.59 billion. Then there was another increase in 2022 to 1093.01.</w:t>
      </w:r>
    </w:p>
    <w:p w14:paraId="2F3552EE" w14:textId="3A1E73CD" w:rsidR="005D5FE9"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t xml:space="preserve">With the decline in profits that occur, it is important to understand the factors that can affect the profit of an Islamic life insurance company so that corrective steps can be taken immediately. Profits or losses are often used as a benchmark to evaluate a company's performance or as a basis for other assessments, therefore, further research is needed. </w:t>
      </w:r>
    </w:p>
    <w:p w14:paraId="2BE1376B" w14:textId="77777777" w:rsidR="004D6236"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t xml:space="preserve">Profit growth is a factor used by management to determine whether the company needs to be considered to maintain or increase that level. The high profit growth shows that the company can optimize its operational activities that can maintain and improve the company's image in the eyes of the public </w:t>
      </w:r>
      <w:sdt>
        <w:sdtPr>
          <w:rPr>
            <w:rFonts w:ascii="Book Antiqua" w:eastAsia="Times New Roman" w:hAnsi="Book Antiqua" w:cs="Times New Roman"/>
            <w:bCs/>
            <w:color w:val="000000"/>
            <w:sz w:val="24"/>
            <w:szCs w:val="24"/>
            <w:lang w:eastAsia="en-ID"/>
          </w:rPr>
          <w:tag w:val="MENDELEY_CITATION_v3_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"/>
          <w:id w:val="840589646"/>
          <w:placeholder>
            <w:docPart w:val="5D10BEB4B3A640968D7966DAEAD11C85"/>
          </w:placeholder>
        </w:sdtPr>
        <w:sdtEndPr>
          <w:rPr>
            <w:bCs w:val="0"/>
            <w:lang w:eastAsia="en-US"/>
          </w:rPr>
        </w:sdtEndPr>
        <w:sdtContent>
          <w:r w:rsidR="00197965" w:rsidRPr="00036ED0">
            <w:rPr>
              <w:rFonts w:ascii="Book Antiqua" w:eastAsia="Times New Roman" w:hAnsi="Book Antiqua"/>
              <w:color w:val="000000"/>
              <w:sz w:val="24"/>
              <w:szCs w:val="24"/>
            </w:rPr>
            <w:t>(</w:t>
          </w:r>
          <w:proofErr w:type="spellStart"/>
          <w:r w:rsidR="00197965" w:rsidRPr="00036ED0">
            <w:rPr>
              <w:rFonts w:ascii="Book Antiqua" w:eastAsia="Times New Roman" w:hAnsi="Book Antiqua"/>
              <w:color w:val="000000"/>
              <w:sz w:val="24"/>
              <w:szCs w:val="24"/>
            </w:rPr>
            <w:t>Karyati</w:t>
          </w:r>
          <w:proofErr w:type="spellEnd"/>
          <w:r w:rsidR="00197965" w:rsidRPr="00036ED0">
            <w:rPr>
              <w:rFonts w:ascii="Book Antiqua" w:eastAsia="Times New Roman" w:hAnsi="Book Antiqua"/>
              <w:color w:val="000000"/>
              <w:sz w:val="24"/>
              <w:szCs w:val="24"/>
            </w:rPr>
            <w:t xml:space="preserve"> &amp; </w:t>
          </w:r>
          <w:proofErr w:type="spellStart"/>
          <w:r w:rsidR="00197965" w:rsidRPr="00036ED0">
            <w:rPr>
              <w:rFonts w:ascii="Book Antiqua" w:eastAsia="Times New Roman" w:hAnsi="Book Antiqua"/>
              <w:color w:val="000000"/>
              <w:sz w:val="24"/>
              <w:szCs w:val="24"/>
            </w:rPr>
            <w:t>Mulyati</w:t>
          </w:r>
          <w:proofErr w:type="spellEnd"/>
          <w:r w:rsidR="00197965" w:rsidRPr="00036ED0">
            <w:rPr>
              <w:rFonts w:ascii="Book Antiqua" w:eastAsia="Times New Roman" w:hAnsi="Book Antiqua"/>
              <w:color w:val="000000"/>
              <w:sz w:val="24"/>
              <w:szCs w:val="24"/>
            </w:rPr>
            <w:t>, 2019)</w:t>
          </w:r>
        </w:sdtContent>
      </w:sdt>
      <w:r w:rsidRPr="00036ED0">
        <w:rPr>
          <w:rFonts w:ascii="Book Antiqua" w:eastAsia="Times New Roman" w:hAnsi="Book Antiqua" w:cs="Times New Roman"/>
          <w:bCs/>
          <w:color w:val="000000"/>
          <w:sz w:val="24"/>
          <w:szCs w:val="24"/>
          <w:lang w:eastAsia="en-ID"/>
        </w:rPr>
        <w:t>. Therefore, companies must supervise and analyze factors that can affect their profits.</w:t>
      </w:r>
    </w:p>
    <w:p w14:paraId="7D658608" w14:textId="77777777" w:rsidR="004D6236" w:rsidRPr="00036ED0" w:rsidRDefault="004D6236">
      <w:pPr>
        <w:spacing w:after="160" w:line="259" w:lineRule="auto"/>
        <w:jc w:val="left"/>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br w:type="page"/>
      </w:r>
    </w:p>
    <w:p w14:paraId="5FFC0A4F" w14:textId="77777777" w:rsidR="004D6236"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lastRenderedPageBreak/>
        <w:t xml:space="preserve">Many variables can affect the profit of a sharia life insurance company. Based on research </w:t>
      </w:r>
      <w:sdt>
        <w:sdtPr>
          <w:rPr>
            <w:rFonts w:ascii="Book Antiqua" w:eastAsia="Times New Roman" w:hAnsi="Book Antiqua" w:cs="Times New Roman"/>
            <w:bCs/>
            <w:color w:val="000000"/>
            <w:sz w:val="24"/>
            <w:szCs w:val="24"/>
            <w:lang w:eastAsia="en-ID"/>
          </w:rPr>
          <w:tag w:val="MENDELEY_CITATION_v3_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X1dfQ=="/>
          <w:id w:val="-12387263"/>
          <w:placeholder>
            <w:docPart w:val="1E4BE05A38AB482ABD3F5A54C42E4DB6"/>
          </w:placeholder>
        </w:sdtPr>
        <w:sdtContent>
          <w:r w:rsidR="00197965" w:rsidRPr="00036ED0">
            <w:rPr>
              <w:rFonts w:ascii="Book Antiqua" w:eastAsia="Times New Roman" w:hAnsi="Book Antiqua" w:cs="Times New Roman"/>
              <w:bCs/>
              <w:color w:val="000000"/>
              <w:sz w:val="24"/>
              <w:szCs w:val="24"/>
              <w:lang w:eastAsia="en-ID"/>
            </w:rPr>
            <w:t>Hidayat et al. (2021)</w:t>
          </w:r>
        </w:sdtContent>
      </w:sdt>
      <w:r w:rsidRPr="00036ED0">
        <w:rPr>
          <w:rFonts w:ascii="Book Antiqua" w:eastAsia="Times New Roman" w:hAnsi="Book Antiqua" w:cs="Times New Roman"/>
          <w:bCs/>
          <w:color w:val="000000"/>
          <w:sz w:val="24"/>
          <w:szCs w:val="24"/>
          <w:lang w:eastAsia="en-ID"/>
        </w:rPr>
        <w:t xml:space="preserve"> Some variables that can affect insurance profit are premium income, underwriting results, investment returns, and </w:t>
      </w:r>
      <w:r w:rsidR="004D6236" w:rsidRPr="00036ED0">
        <w:rPr>
          <w:rFonts w:ascii="Book Antiqua" w:eastAsia="Times New Roman" w:hAnsi="Book Antiqua" w:cs="Times New Roman"/>
          <w:bCs/>
          <w:color w:val="000000"/>
          <w:sz w:val="24"/>
          <w:szCs w:val="24"/>
          <w:lang w:eastAsia="en-ID"/>
        </w:rPr>
        <w:t xml:space="preserve">risk-based </w:t>
      </w:r>
      <w:r w:rsidRPr="00036ED0">
        <w:rPr>
          <w:rFonts w:ascii="Book Antiqua" w:eastAsia="Times New Roman" w:hAnsi="Book Antiqua" w:cs="Times New Roman"/>
          <w:bCs/>
          <w:color w:val="000000"/>
          <w:sz w:val="24"/>
          <w:szCs w:val="24"/>
          <w:lang w:eastAsia="en-ID"/>
        </w:rPr>
        <w:t xml:space="preserve">capital. Meanwhile, according to research </w:t>
      </w:r>
      <w:sdt>
        <w:sdtPr>
          <w:rPr>
            <w:rFonts w:ascii="Book Antiqua" w:eastAsia="Times New Roman" w:hAnsi="Book Antiqua" w:cs="Times New Roman"/>
            <w:bCs/>
            <w:color w:val="000000"/>
            <w:sz w:val="24"/>
            <w:szCs w:val="24"/>
            <w:lang w:eastAsia="en-ID"/>
          </w:rPr>
          <w:tag w:val="MENDELEY_CITATION_v3_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"/>
          <w:id w:val="-347802916"/>
          <w:placeholder>
            <w:docPart w:val="1E4BE05A38AB482ABD3F5A54C42E4DB6"/>
          </w:placeholder>
        </w:sdtPr>
        <w:sdtContent>
          <w:proofErr w:type="spellStart"/>
          <w:r w:rsidR="00197965" w:rsidRPr="00036ED0">
            <w:rPr>
              <w:rFonts w:ascii="Book Antiqua" w:eastAsia="Times New Roman" w:hAnsi="Book Antiqua"/>
              <w:color w:val="000000"/>
              <w:sz w:val="24"/>
              <w:szCs w:val="24"/>
            </w:rPr>
            <w:t>Irnawati</w:t>
          </w:r>
          <w:proofErr w:type="spellEnd"/>
          <w:r w:rsidR="00197965" w:rsidRPr="00036ED0">
            <w:rPr>
              <w:rFonts w:ascii="Book Antiqua" w:eastAsia="Times New Roman" w:hAnsi="Book Antiqua"/>
              <w:color w:val="000000"/>
              <w:sz w:val="24"/>
              <w:szCs w:val="24"/>
            </w:rPr>
            <w:t xml:space="preserve"> &amp; </w:t>
          </w:r>
          <w:proofErr w:type="spellStart"/>
          <w:r w:rsidR="00197965" w:rsidRPr="00036ED0">
            <w:rPr>
              <w:rFonts w:ascii="Book Antiqua" w:eastAsia="Times New Roman" w:hAnsi="Book Antiqua"/>
              <w:color w:val="000000"/>
              <w:sz w:val="24"/>
              <w:szCs w:val="24"/>
            </w:rPr>
            <w:t>Nadzifah</w:t>
          </w:r>
          <w:proofErr w:type="spellEnd"/>
          <w:r w:rsidR="00197965" w:rsidRPr="00036ED0">
            <w:rPr>
              <w:rFonts w:ascii="Book Antiqua" w:eastAsia="Times New Roman" w:hAnsi="Book Antiqua"/>
              <w:color w:val="000000"/>
              <w:sz w:val="24"/>
              <w:szCs w:val="24"/>
            </w:rPr>
            <w:t xml:space="preserve"> (2021)</w:t>
          </w:r>
        </w:sdtContent>
      </w:sdt>
      <w:r w:rsidRPr="00036ED0">
        <w:rPr>
          <w:rFonts w:ascii="Book Antiqua" w:eastAsia="Times New Roman" w:hAnsi="Book Antiqua" w:cs="Times New Roman"/>
          <w:bCs/>
          <w:color w:val="000000"/>
          <w:sz w:val="24"/>
          <w:szCs w:val="24"/>
          <w:lang w:eastAsia="en-ID"/>
        </w:rPr>
        <w:t xml:space="preserve"> There are two variables, namely liquidity ratio and solvency ratio. However, this study will only focus on variables such as premium growth ratio, investment returns, underwriting returns, risk-based capital, and liquidity.</w:t>
      </w:r>
    </w:p>
    <w:p w14:paraId="7147724B" w14:textId="77777777" w:rsidR="004D6236"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t xml:space="preserve">Premium growth ratio (PGR) will provide an overview of the magnitude of the change in net premiums for the current year compared to the previous year </w:t>
      </w:r>
      <w:sdt>
        <w:sdtPr>
          <w:rPr>
            <w:rFonts w:ascii="Book Antiqua" w:eastAsia="Times New Roman" w:hAnsi="Book Antiqua" w:cs="Times New Roman"/>
            <w:bCs/>
            <w:color w:val="000000"/>
            <w:sz w:val="24"/>
            <w:szCs w:val="24"/>
            <w:lang w:eastAsia="en-ID"/>
          </w:rPr>
          <w:tag w:val="MENDELEY_CITATION_v3_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"/>
          <w:id w:val="-1757279220"/>
          <w:placeholder>
            <w:docPart w:val="D021093265C2416B81ACDA830B941A09"/>
          </w:placeholder>
        </w:sdtPr>
        <w:sdtEndPr>
          <w:rPr>
            <w:bCs w:val="0"/>
            <w:lang w:eastAsia="en-US"/>
          </w:rPr>
        </w:sdtEndPr>
        <w:sdtContent>
          <w:r w:rsidR="00197965" w:rsidRPr="00036ED0">
            <w:rPr>
              <w:rFonts w:ascii="Book Antiqua" w:eastAsia="Times New Roman" w:hAnsi="Book Antiqua" w:cs="Times New Roman"/>
              <w:color w:val="000000"/>
              <w:sz w:val="24"/>
              <w:szCs w:val="24"/>
            </w:rPr>
            <w:t>(Agustin et al., 2018)</w:t>
          </w:r>
        </w:sdtContent>
      </w:sdt>
      <w:r w:rsidRPr="00036ED0">
        <w:rPr>
          <w:rFonts w:ascii="Book Antiqua" w:eastAsia="Times New Roman" w:hAnsi="Book Antiqua" w:cs="Times New Roman"/>
          <w:bCs/>
          <w:color w:val="000000"/>
          <w:sz w:val="24"/>
          <w:szCs w:val="24"/>
          <w:lang w:eastAsia="en-ID"/>
        </w:rPr>
        <w:t xml:space="preserve">. Good premium growth indicates that the company's operations and sales of insurance products are going well, which in turn will increase the company's profits, reflecting the achievement of good financial performance. Results of previous research conducted by </w:t>
      </w:r>
      <w:sdt>
        <w:sdtPr>
          <w:rPr>
            <w:rFonts w:ascii="Book Antiqua" w:eastAsia="Times New Roman" w:hAnsi="Book Antiqua" w:cs="Times New Roman"/>
            <w:bCs/>
            <w:color w:val="000000"/>
            <w:sz w:val="24"/>
            <w:szCs w:val="24"/>
            <w:lang w:eastAsia="en-ID"/>
          </w:rPr>
          <w:tag w:val="MENDELEY_CITATION_v3_eyJjaXRhdGlvbklEIjoiTUVOREVMRVlfQ0lUQVRJT05fOWI1MzZjNTUtYmRjZS00Y2IzLTgyY2UtY2Y5ZTI5YWVhZmUzIiwicHJvcGVydGllcyI6eyJub3RlSW5kZXgiOjB9LCJpc0VkaXRlZCI6ZmFsc2UsIm1hbnVhbE92ZXJyaWRlIjp7ImNpdGVwcm9jVGV4dCI6IihZdWxpYW5pIGV0IGFsLiwgMjAyMmEpIiwiaXNNYW51YWxseU92ZXJyaWRkZW4iOnRydWUsIm1hbnVhbE92ZXJyaWRlVGV4dCI6Ill1bGlhbmkgZXQgYWwuICgyMDIyKSJ9LCJjaXRhdGlvbkl0ZW1zIjpbeyJpZCI6IjNhMzExN2NhLWQ0YTItNTY4NC1hMmE5LTMwYzIyYzg5OTg2MCIsIml0ZW1EYXRhIjp7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"/>
          <w:id w:val="1820456489"/>
          <w:placeholder>
            <w:docPart w:val="D021093265C2416B81ACDA830B941A09"/>
          </w:placeholder>
        </w:sdtPr>
        <w:sdtEndPr>
          <w:rPr>
            <w:bCs w:val="0"/>
            <w:lang w:eastAsia="en-US"/>
          </w:rPr>
        </w:sdtEndPr>
        <w:sdtContent>
          <w:r w:rsidR="00197965" w:rsidRPr="00036ED0">
            <w:rPr>
              <w:rFonts w:ascii="Book Antiqua" w:eastAsia="Times New Roman" w:hAnsi="Book Antiqua" w:cs="Times New Roman"/>
              <w:color w:val="000000"/>
              <w:sz w:val="24"/>
              <w:szCs w:val="24"/>
            </w:rPr>
            <w:t>Yuliani et al. (2022)</w:t>
          </w:r>
        </w:sdtContent>
      </w:sdt>
      <w:r w:rsidRPr="00036ED0">
        <w:rPr>
          <w:rFonts w:ascii="Book Antiqua" w:eastAsia="Times New Roman" w:hAnsi="Book Antiqua" w:cs="Times New Roman"/>
          <w:bCs/>
          <w:color w:val="000000"/>
          <w:sz w:val="24"/>
          <w:szCs w:val="24"/>
          <w:lang w:eastAsia="en-ID"/>
        </w:rPr>
        <w:t xml:space="preserve"> states that premium growth has a positive influence on insurance company profits.</w:t>
      </w:r>
    </w:p>
    <w:p w14:paraId="41500B1A" w14:textId="77777777" w:rsidR="004D6236"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color w:val="000000"/>
          <w:sz w:val="24"/>
          <w:szCs w:val="24"/>
        </w:rPr>
        <w:t xml:space="preserve">In addition, investment returns are also an important factor that affects the profits of Islamic life insurance companies. Every Islamic insurance company must maintain its financial health to remain stable by making investments that are expected to generate income. According to </w:t>
      </w:r>
      <w:sdt>
        <w:sdtPr>
          <w:rPr>
            <w:rFonts w:ascii="Book Antiqua" w:eastAsia="Times New Roman" w:hAnsi="Book Antiqua" w:cs="Times New Roman"/>
            <w:color w:val="000000"/>
            <w:sz w:val="24"/>
            <w:szCs w:val="24"/>
          </w:rPr>
          <w:tag w:val="MENDELEY_CITATION_v3_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"/>
          <w:id w:val="-1481299687"/>
          <w:placeholder>
            <w:docPart w:val="1E4BE05A38AB482ABD3F5A54C42E4DB6"/>
          </w:placeholder>
        </w:sdtPr>
        <w:sdtContent>
          <w:r w:rsidR="00197965" w:rsidRPr="00036ED0">
            <w:rPr>
              <w:rFonts w:ascii="Book Antiqua" w:eastAsia="Times New Roman" w:hAnsi="Book Antiqua" w:cs="Times New Roman"/>
              <w:color w:val="000000"/>
              <w:sz w:val="24"/>
              <w:szCs w:val="24"/>
            </w:rPr>
            <w:t>Sula (2004)</w:t>
          </w:r>
        </w:sdtContent>
      </w:sdt>
      <w:r w:rsidRPr="00036ED0">
        <w:rPr>
          <w:rFonts w:ascii="Book Antiqua" w:eastAsia="Times New Roman" w:hAnsi="Book Antiqua" w:cs="Times New Roman"/>
          <w:color w:val="000000"/>
          <w:sz w:val="24"/>
          <w:szCs w:val="24"/>
        </w:rPr>
        <w:t xml:space="preserve"> Stating the condition and development of the company can affect the amount of profit sharing if the company's condition is getting better and healthier. Along with the development and success of the company, the large amount of profit sharing handed over to participants also tends to increase. Research conducted by </w:t>
      </w:r>
      <w:sdt>
        <w:sdtPr>
          <w:rPr>
            <w:rFonts w:ascii="Book Antiqua" w:eastAsia="Times New Roman" w:hAnsi="Book Antiqua" w:cs="Times New Roman"/>
            <w:color w:val="000000"/>
            <w:sz w:val="24"/>
            <w:szCs w:val="24"/>
          </w:rPr>
          <w:tag w:val="MENDELEY_CITATION_v3_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
          <w:id w:val="210774877"/>
          <w:placeholder>
            <w:docPart w:val="1E4BE05A38AB482ABD3F5A54C42E4DB6"/>
          </w:placeholder>
        </w:sdtPr>
        <w:sdtContent>
          <w:proofErr w:type="spellStart"/>
          <w:r w:rsidR="00197965" w:rsidRPr="00036ED0">
            <w:rPr>
              <w:rFonts w:ascii="Book Antiqua" w:eastAsia="Times New Roman" w:hAnsi="Book Antiqua"/>
              <w:sz w:val="24"/>
              <w:szCs w:val="24"/>
            </w:rPr>
            <w:t>Pebriany</w:t>
          </w:r>
          <w:proofErr w:type="spellEnd"/>
          <w:r w:rsidR="00197965" w:rsidRPr="00036ED0">
            <w:rPr>
              <w:rFonts w:ascii="Book Antiqua" w:eastAsia="Times New Roman" w:hAnsi="Book Antiqua"/>
              <w:sz w:val="24"/>
              <w:szCs w:val="24"/>
            </w:rPr>
            <w:t xml:space="preserve"> &amp; </w:t>
          </w:r>
          <w:proofErr w:type="spellStart"/>
          <w:r w:rsidR="00197965" w:rsidRPr="00036ED0">
            <w:rPr>
              <w:rFonts w:ascii="Book Antiqua" w:eastAsia="Times New Roman" w:hAnsi="Book Antiqua"/>
              <w:sz w:val="24"/>
              <w:szCs w:val="24"/>
            </w:rPr>
            <w:t>Mubarokah</w:t>
          </w:r>
          <w:proofErr w:type="spellEnd"/>
          <w:r w:rsidR="00197965" w:rsidRPr="00036ED0">
            <w:rPr>
              <w:rFonts w:ascii="Book Antiqua" w:eastAsia="Times New Roman" w:hAnsi="Book Antiqua"/>
              <w:sz w:val="24"/>
              <w:szCs w:val="24"/>
            </w:rPr>
            <w:t xml:space="preserve"> (2022) dan </w:t>
          </w:r>
          <w:proofErr w:type="spellStart"/>
          <w:r w:rsidR="00197965" w:rsidRPr="00036ED0">
            <w:rPr>
              <w:rFonts w:ascii="Book Antiqua" w:eastAsia="Times New Roman" w:hAnsi="Book Antiqua"/>
              <w:sz w:val="24"/>
              <w:szCs w:val="24"/>
            </w:rPr>
            <w:t>Prahasti</w:t>
          </w:r>
          <w:proofErr w:type="spellEnd"/>
          <w:r w:rsidR="00197965" w:rsidRPr="00036ED0">
            <w:rPr>
              <w:rFonts w:ascii="Book Antiqua" w:eastAsia="Times New Roman" w:hAnsi="Book Antiqua"/>
              <w:sz w:val="24"/>
              <w:szCs w:val="24"/>
            </w:rPr>
            <w:t xml:space="preserve"> (2020)</w:t>
          </w:r>
        </w:sdtContent>
      </w:sdt>
      <w:r w:rsidRPr="00036ED0">
        <w:rPr>
          <w:rFonts w:ascii="Book Antiqua" w:eastAsia="Times New Roman" w:hAnsi="Book Antiqua" w:cs="Times New Roman"/>
          <w:color w:val="000000"/>
          <w:sz w:val="24"/>
          <w:szCs w:val="24"/>
        </w:rPr>
        <w:t xml:space="preserve"> Stating Investment Returns Have a Positive Impact on Profits. However, research conducted by </w:t>
      </w:r>
      <w:sdt>
        <w:sdtPr>
          <w:rPr>
            <w:rFonts w:ascii="Book Antiqua" w:eastAsia="Times New Roman" w:hAnsi="Book Antiqua" w:cs="Times New Roman"/>
            <w:color w:val="000000"/>
            <w:sz w:val="24"/>
            <w:szCs w:val="24"/>
          </w:rPr>
          <w:tag w:val="MENDELEY_CITATION_v3_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X1dfQ=="/>
          <w:id w:val="-1177496714"/>
          <w:placeholder>
            <w:docPart w:val="1E4BE05A38AB482ABD3F5A54C42E4DB6"/>
          </w:placeholder>
        </w:sdtPr>
        <w:sdtContent>
          <w:r w:rsidR="00197965" w:rsidRPr="00036ED0">
            <w:rPr>
              <w:rFonts w:ascii="Book Antiqua" w:eastAsia="Times New Roman" w:hAnsi="Book Antiqua" w:cs="Times New Roman"/>
              <w:color w:val="000000"/>
              <w:sz w:val="24"/>
              <w:szCs w:val="24"/>
            </w:rPr>
            <w:t>Hidayat et al. (2021)</w:t>
          </w:r>
        </w:sdtContent>
      </w:sdt>
      <w:r w:rsidRPr="00036ED0">
        <w:rPr>
          <w:rFonts w:ascii="Book Antiqua" w:eastAsia="Times New Roman" w:hAnsi="Book Antiqua" w:cs="Times New Roman"/>
          <w:sz w:val="24"/>
          <w:szCs w:val="24"/>
        </w:rPr>
        <w:t xml:space="preserve"> </w:t>
      </w:r>
      <w:r w:rsidRPr="00036ED0">
        <w:rPr>
          <w:rFonts w:ascii="Book Antiqua" w:eastAsia="Times New Roman" w:hAnsi="Book Antiqua" w:cs="Times New Roman"/>
          <w:color w:val="000000"/>
          <w:sz w:val="24"/>
          <w:szCs w:val="24"/>
        </w:rPr>
        <w:t>Getting the difference in results, namely investment income, does not affect the profits of Islamic insurance companies.</w:t>
      </w:r>
    </w:p>
    <w:p w14:paraId="0A37E131" w14:textId="77777777" w:rsidR="004D6236" w:rsidRPr="00036ED0" w:rsidRDefault="005D5FE9" w:rsidP="004D6236">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t xml:space="preserve">The insurance company must consider a variety of things when conducting its business, including determining whether the applicant will receive the requested compensation and meet certain conditions, known as underwriting. Underwriting aims to maximize profits by accepting the sharing or distribution of risks that are considered profitable. The existence of efficient underwriting is essential for insurance companies to compete effectively </w:t>
      </w:r>
      <w:sdt>
        <w:sdtPr>
          <w:rPr>
            <w:rFonts w:ascii="Book Antiqua" w:eastAsia="Times New Roman" w:hAnsi="Book Antiqua" w:cs="Times New Roman"/>
            <w:bCs/>
            <w:color w:val="000000"/>
            <w:sz w:val="24"/>
            <w:szCs w:val="24"/>
            <w:lang w:eastAsia="en-ID"/>
          </w:rPr>
          <w:tag w:val="MENDELEY_CITATION_v3_eyJjaXRhdGlvbklEIjoiTUVOREVMRVlfQ0lUQVRJT05fNzdmYzc0ODctOWZjNC00YTEwLWE0YjQtN2I5MzI0MzkwYjBi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
          <w:id w:val="-507898696"/>
          <w:placeholder>
            <w:docPart w:val="11743A3FD51D4D828E3DF0487219F53B"/>
          </w:placeholder>
        </w:sdtPr>
        <w:sdtEndPr>
          <w:rPr>
            <w:bCs w:val="0"/>
            <w:lang w:eastAsia="en-US"/>
          </w:rPr>
        </w:sdtEndPr>
        <w:sdtContent>
          <w:r w:rsidR="00197965" w:rsidRPr="00036ED0">
            <w:rPr>
              <w:rFonts w:ascii="Book Antiqua" w:eastAsia="Times New Roman" w:hAnsi="Book Antiqua" w:cs="Times New Roman"/>
              <w:color w:val="000000"/>
              <w:sz w:val="24"/>
              <w:szCs w:val="24"/>
            </w:rPr>
            <w:t>(Sula, 2004)</w:t>
          </w:r>
        </w:sdtContent>
      </w:sdt>
      <w:r w:rsidRPr="00036ED0">
        <w:rPr>
          <w:rFonts w:ascii="Book Antiqua" w:eastAsia="Times New Roman" w:hAnsi="Book Antiqua" w:cs="Times New Roman"/>
          <w:bCs/>
          <w:color w:val="000000"/>
          <w:sz w:val="24"/>
          <w:szCs w:val="24"/>
          <w:lang w:eastAsia="en-ID"/>
        </w:rPr>
        <w:t xml:space="preserve">. Research conducted by </w:t>
      </w:r>
      <w:sdt>
        <w:sdtPr>
          <w:rPr>
            <w:rFonts w:ascii="Book Antiqua" w:eastAsia="Times New Roman" w:hAnsi="Book Antiqua" w:cs="Times New Roman"/>
            <w:bCs/>
            <w:color w:val="000000"/>
            <w:sz w:val="24"/>
            <w:szCs w:val="24"/>
            <w:lang w:eastAsia="en-ID"/>
          </w:rPr>
          <w:tag w:val="MENDELEY_CITATION_v3_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"/>
          <w:id w:val="-370304633"/>
          <w:placeholder>
            <w:docPart w:val="11743A3FD51D4D828E3DF0487219F53B"/>
          </w:placeholder>
        </w:sdtPr>
        <w:sdtEndPr>
          <w:rPr>
            <w:bCs w:val="0"/>
            <w:lang w:eastAsia="en-US"/>
          </w:rPr>
        </w:sdtEndPr>
        <w:sdtContent>
          <w:r w:rsidR="00197965" w:rsidRPr="00036ED0">
            <w:rPr>
              <w:rFonts w:ascii="Book Antiqua" w:eastAsia="Times New Roman" w:hAnsi="Book Antiqua" w:cs="Times New Roman"/>
              <w:color w:val="000000"/>
              <w:sz w:val="24"/>
              <w:szCs w:val="24"/>
            </w:rPr>
            <w:t>Hidayat et al. (2021)</w:t>
          </w:r>
        </w:sdtContent>
      </w:sdt>
      <w:r w:rsidRPr="00036ED0">
        <w:rPr>
          <w:rFonts w:ascii="Book Antiqua" w:eastAsia="Times New Roman" w:hAnsi="Book Antiqua" w:cs="Times New Roman"/>
          <w:bCs/>
          <w:color w:val="000000"/>
          <w:sz w:val="24"/>
          <w:szCs w:val="24"/>
          <w:lang w:eastAsia="en-ID"/>
        </w:rPr>
        <w:t xml:space="preserve"> and </w:t>
      </w:r>
      <w:sdt>
        <w:sdtPr>
          <w:rPr>
            <w:rFonts w:ascii="Book Antiqua" w:eastAsia="Times New Roman" w:hAnsi="Book Antiqua" w:cs="Times New Roman"/>
            <w:bCs/>
            <w:color w:val="000000"/>
            <w:sz w:val="24"/>
            <w:szCs w:val="24"/>
            <w:lang w:eastAsia="en-ID"/>
          </w:rPr>
          <w:tag w:val="MENDELEY_CITATION_v3_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"/>
          <w:id w:val="1091820064"/>
          <w:placeholder>
            <w:docPart w:val="11743A3FD51D4D828E3DF0487219F53B"/>
          </w:placeholder>
        </w:sdtPr>
        <w:sdtEndPr>
          <w:rPr>
            <w:bCs w:val="0"/>
            <w:lang w:eastAsia="en-US"/>
          </w:rPr>
        </w:sdtEndPr>
        <w:sdtContent>
          <w:proofErr w:type="spellStart"/>
          <w:r w:rsidR="00197965" w:rsidRPr="00036ED0">
            <w:rPr>
              <w:rFonts w:ascii="Book Antiqua" w:eastAsia="Times New Roman" w:hAnsi="Book Antiqua" w:cs="Times New Roman"/>
              <w:color w:val="000000"/>
              <w:sz w:val="24"/>
              <w:szCs w:val="24"/>
            </w:rPr>
            <w:t>Prahasti</w:t>
          </w:r>
          <w:proofErr w:type="spellEnd"/>
          <w:r w:rsidR="00197965" w:rsidRPr="00036ED0">
            <w:rPr>
              <w:rFonts w:ascii="Book Antiqua" w:eastAsia="Times New Roman" w:hAnsi="Book Antiqua" w:cs="Times New Roman"/>
              <w:color w:val="000000"/>
              <w:sz w:val="24"/>
              <w:szCs w:val="24"/>
            </w:rPr>
            <w:t xml:space="preserve"> (2020)</w:t>
          </w:r>
        </w:sdtContent>
      </w:sdt>
      <w:r w:rsidRPr="00036ED0">
        <w:rPr>
          <w:rFonts w:ascii="Book Antiqua" w:eastAsia="Times New Roman" w:hAnsi="Book Antiqua" w:cs="Times New Roman"/>
          <w:bCs/>
          <w:color w:val="000000"/>
          <w:sz w:val="24"/>
          <w:szCs w:val="24"/>
          <w:lang w:eastAsia="en-ID"/>
        </w:rPr>
        <w:t xml:space="preserve"> Finding results that underwriting results affect company profits. But according to research conducted by </w:t>
      </w:r>
      <w:sdt>
        <w:sdtPr>
          <w:rPr>
            <w:rFonts w:ascii="Book Antiqua" w:eastAsia="Times New Roman" w:hAnsi="Book Antiqua" w:cs="Times New Roman"/>
            <w:bCs/>
            <w:color w:val="000000"/>
            <w:sz w:val="24"/>
            <w:szCs w:val="24"/>
            <w:lang w:eastAsia="en-ID"/>
          </w:rPr>
          <w:tag w:val="MENDELEY_CITATION_v3_eyJjaXRhdGlvbklEIjoiTUVOREVMRVlfQ0lUQVRJT05fOTNjZmZlZmItYTNjMS00NzM2LTkxOWMtZDIwYjc4NTdmNDM3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
          <w:id w:val="-74910076"/>
          <w:placeholder>
            <w:docPart w:val="11743A3FD51D4D828E3DF0487219F53B"/>
          </w:placeholder>
        </w:sdtPr>
        <w:sdtEndPr>
          <w:rPr>
            <w:bCs w:val="0"/>
            <w:lang w:eastAsia="en-US"/>
          </w:rPr>
        </w:sdtEndPr>
        <w:sdtContent>
          <w:proofErr w:type="spellStart"/>
          <w:r w:rsidR="00197965" w:rsidRPr="00036ED0">
            <w:rPr>
              <w:rFonts w:ascii="Book Antiqua" w:eastAsia="Times New Roman" w:hAnsi="Book Antiqua" w:cs="Times New Roman"/>
              <w:color w:val="000000"/>
              <w:sz w:val="24"/>
              <w:szCs w:val="24"/>
            </w:rPr>
            <w:t>Fitrianty</w:t>
          </w:r>
          <w:proofErr w:type="spellEnd"/>
          <w:r w:rsidR="00197965" w:rsidRPr="00036ED0">
            <w:rPr>
              <w:rFonts w:ascii="Book Antiqua" w:eastAsia="Times New Roman" w:hAnsi="Book Antiqua" w:cs="Times New Roman"/>
              <w:color w:val="000000"/>
              <w:sz w:val="24"/>
              <w:szCs w:val="24"/>
            </w:rPr>
            <w:t xml:space="preserve"> et al. (2022)</w:t>
          </w:r>
        </w:sdtContent>
      </w:sdt>
      <w:r w:rsidRPr="00036ED0">
        <w:rPr>
          <w:rFonts w:ascii="Book Antiqua" w:eastAsia="Times New Roman" w:hAnsi="Book Antiqua" w:cs="Times New Roman"/>
          <w:bCs/>
          <w:color w:val="000000"/>
          <w:sz w:val="24"/>
          <w:szCs w:val="24"/>
          <w:lang w:eastAsia="en-ID"/>
        </w:rPr>
        <w:t xml:space="preserve"> Underwriting results have no effect on the insurance company's profits.</w:t>
      </w:r>
    </w:p>
    <w:p w14:paraId="0FDEAA67" w14:textId="77777777" w:rsidR="004D6236" w:rsidRPr="00036ED0" w:rsidRDefault="004D6236">
      <w:pPr>
        <w:spacing w:after="160" w:line="259" w:lineRule="auto"/>
        <w:jc w:val="left"/>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br w:type="page"/>
      </w:r>
    </w:p>
    <w:p w14:paraId="1A20553A" w14:textId="43EC08AE" w:rsidR="005D5FE9" w:rsidRPr="00036ED0" w:rsidRDefault="005D5FE9" w:rsidP="001A0D9A">
      <w:pPr>
        <w:spacing w:before="120" w:after="120" w:line="240" w:lineRule="auto"/>
        <w:ind w:firstLine="709"/>
        <w:rPr>
          <w:rFonts w:ascii="Book Antiqua" w:eastAsia="Times New Roman" w:hAnsi="Book Antiqua" w:cs="Times New Roman"/>
          <w:bCs/>
          <w:color w:val="000000"/>
          <w:sz w:val="24"/>
          <w:szCs w:val="24"/>
          <w:lang w:eastAsia="en-ID"/>
        </w:rPr>
      </w:pPr>
      <w:r w:rsidRPr="00036ED0">
        <w:rPr>
          <w:rFonts w:ascii="Book Antiqua" w:eastAsia="Times New Roman" w:hAnsi="Book Antiqua" w:cs="Times New Roman"/>
          <w:bCs/>
          <w:color w:val="000000"/>
          <w:sz w:val="24"/>
          <w:szCs w:val="24"/>
          <w:lang w:eastAsia="en-ID"/>
        </w:rPr>
        <w:lastRenderedPageBreak/>
        <w:t xml:space="preserve">Furthermore, </w:t>
      </w:r>
      <w:r w:rsidR="001A0D9A" w:rsidRPr="00036ED0">
        <w:rPr>
          <w:rFonts w:ascii="Book Antiqua" w:eastAsia="Times New Roman" w:hAnsi="Book Antiqua" w:cs="Times New Roman"/>
          <w:bCs/>
          <w:color w:val="000000"/>
          <w:sz w:val="24"/>
          <w:szCs w:val="24"/>
          <w:lang w:eastAsia="en-ID"/>
        </w:rPr>
        <w:t xml:space="preserve">Risk-based capital </w:t>
      </w:r>
      <w:r w:rsidRPr="00036ED0">
        <w:rPr>
          <w:rFonts w:ascii="Book Antiqua" w:eastAsia="Times New Roman" w:hAnsi="Book Antiqua" w:cs="Times New Roman"/>
          <w:bCs/>
          <w:color w:val="000000"/>
          <w:sz w:val="24"/>
          <w:szCs w:val="24"/>
          <w:lang w:eastAsia="en-ID"/>
        </w:rPr>
        <w:t xml:space="preserve">which is a ratio used to measure the health of Islamic insurance companies </w:t>
      </w:r>
      <w:sdt>
        <w:sdtPr>
          <w:rPr>
            <w:rFonts w:ascii="Book Antiqua" w:eastAsia="Times New Roman" w:hAnsi="Book Antiqua" w:cs="Times New Roman"/>
            <w:bCs/>
            <w:color w:val="000000"/>
            <w:sz w:val="24"/>
            <w:szCs w:val="24"/>
            <w:lang w:eastAsia="en-ID"/>
          </w:rPr>
          <w:tag w:val="MENDELEY_CITATION_v3_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"/>
          <w:id w:val="598211845"/>
          <w:placeholder>
            <w:docPart w:val="5D10BEB4B3A640968D7966DAEAD11C85"/>
          </w:placeholder>
        </w:sdtPr>
        <w:sdtEndPr>
          <w:rPr>
            <w:bCs w:val="0"/>
            <w:lang w:eastAsia="en-US"/>
          </w:rPr>
        </w:sdtEndPr>
        <w:sdtContent>
          <w:r w:rsidR="00197965" w:rsidRPr="00036ED0">
            <w:rPr>
              <w:rFonts w:ascii="Book Antiqua" w:eastAsia="Times New Roman" w:hAnsi="Book Antiqua" w:cs="Times New Roman"/>
              <w:color w:val="000000"/>
              <w:sz w:val="24"/>
              <w:szCs w:val="24"/>
            </w:rPr>
            <w:t>(</w:t>
          </w:r>
          <w:proofErr w:type="spellStart"/>
          <w:r w:rsidR="00197965" w:rsidRPr="00036ED0">
            <w:rPr>
              <w:rFonts w:ascii="Book Antiqua" w:eastAsia="Times New Roman" w:hAnsi="Book Antiqua" w:cs="Times New Roman"/>
              <w:color w:val="000000"/>
              <w:sz w:val="24"/>
              <w:szCs w:val="24"/>
            </w:rPr>
            <w:t>Prahasti</w:t>
          </w:r>
          <w:proofErr w:type="spellEnd"/>
          <w:r w:rsidR="00197965" w:rsidRPr="00036ED0">
            <w:rPr>
              <w:rFonts w:ascii="Book Antiqua" w:eastAsia="Times New Roman" w:hAnsi="Book Antiqua" w:cs="Times New Roman"/>
              <w:color w:val="000000"/>
              <w:sz w:val="24"/>
              <w:szCs w:val="24"/>
            </w:rPr>
            <w:t>, 2020)</w:t>
          </w:r>
        </w:sdtContent>
      </w:sdt>
      <w:r w:rsidRPr="00036ED0">
        <w:rPr>
          <w:rFonts w:ascii="Book Antiqua" w:eastAsia="Times New Roman" w:hAnsi="Book Antiqua" w:cs="Times New Roman"/>
          <w:bCs/>
          <w:color w:val="000000"/>
          <w:sz w:val="24"/>
          <w:szCs w:val="24"/>
          <w:lang w:eastAsia="en-ID"/>
        </w:rPr>
        <w:t xml:space="preserve">. </w:t>
      </w:r>
      <w:r w:rsidR="004D6236" w:rsidRPr="00036ED0">
        <w:rPr>
          <w:rFonts w:ascii="Book Antiqua" w:eastAsia="Times New Roman" w:hAnsi="Book Antiqua" w:cs="Times New Roman"/>
          <w:bCs/>
          <w:color w:val="000000"/>
          <w:sz w:val="24"/>
          <w:szCs w:val="24"/>
          <w:lang w:eastAsia="en-ID"/>
        </w:rPr>
        <w:t xml:space="preserve">Risk-based </w:t>
      </w:r>
      <w:r w:rsidRPr="00036ED0">
        <w:rPr>
          <w:rFonts w:ascii="Book Antiqua" w:eastAsia="Times New Roman" w:hAnsi="Book Antiqua" w:cs="Times New Roman"/>
          <w:bCs/>
          <w:color w:val="000000"/>
          <w:sz w:val="24"/>
          <w:szCs w:val="24"/>
          <w:lang w:eastAsia="en-ID"/>
        </w:rPr>
        <w:t xml:space="preserve">Capital (RBC) which is a comparison between available capital and the risk faced, which is one of the key indicators in evaluating the finances of an insurance company, especially in the context of solvency or the company's efforts to settle all its obligations </w:t>
      </w:r>
      <w:sdt>
        <w:sdtPr>
          <w:rPr>
            <w:rFonts w:ascii="Book Antiqua" w:eastAsia="Times New Roman" w:hAnsi="Book Antiqua" w:cs="Times New Roman"/>
            <w:bCs/>
            <w:color w:val="000000"/>
            <w:sz w:val="24"/>
            <w:szCs w:val="24"/>
            <w:lang w:eastAsia="en-ID"/>
          </w:rPr>
          <w:tag w:val="MENDELEY_CITATION_v3_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"/>
          <w:id w:val="-1645186904"/>
          <w:placeholder>
            <w:docPart w:val="5D10BEB4B3A640968D7966DAEAD11C85"/>
          </w:placeholder>
        </w:sdtPr>
        <w:sdtEndPr>
          <w:rPr>
            <w:bCs w:val="0"/>
            <w:lang w:eastAsia="en-US"/>
          </w:rPr>
        </w:sdtEndPr>
        <w:sdtContent>
          <w:r w:rsidR="00197965" w:rsidRPr="00036ED0">
            <w:rPr>
              <w:rFonts w:ascii="Book Antiqua" w:eastAsia="Times New Roman" w:hAnsi="Book Antiqua" w:cs="Times New Roman"/>
              <w:color w:val="000000"/>
              <w:sz w:val="24"/>
              <w:szCs w:val="24"/>
            </w:rPr>
            <w:t>(</w:t>
          </w:r>
          <w:proofErr w:type="spellStart"/>
          <w:r w:rsidR="00197965" w:rsidRPr="00036ED0">
            <w:rPr>
              <w:rFonts w:ascii="Book Antiqua" w:eastAsia="Times New Roman" w:hAnsi="Book Antiqua" w:cs="Times New Roman"/>
              <w:color w:val="000000"/>
              <w:sz w:val="24"/>
              <w:szCs w:val="24"/>
            </w:rPr>
            <w:t>Staniyah</w:t>
          </w:r>
          <w:proofErr w:type="spellEnd"/>
          <w:r w:rsidR="00197965" w:rsidRPr="00036ED0">
            <w:rPr>
              <w:rFonts w:ascii="Book Antiqua" w:eastAsia="Times New Roman" w:hAnsi="Book Antiqua" w:cs="Times New Roman"/>
              <w:color w:val="000000"/>
              <w:sz w:val="24"/>
              <w:szCs w:val="24"/>
            </w:rPr>
            <w:t xml:space="preserve"> et al., 2022)</w:t>
          </w:r>
        </w:sdtContent>
      </w:sdt>
      <w:r w:rsidRPr="00036ED0">
        <w:rPr>
          <w:rFonts w:ascii="Book Antiqua" w:eastAsia="Times New Roman" w:hAnsi="Book Antiqua" w:cs="Times New Roman"/>
          <w:bCs/>
          <w:color w:val="000000"/>
          <w:sz w:val="24"/>
          <w:szCs w:val="24"/>
          <w:lang w:eastAsia="en-ID"/>
        </w:rPr>
        <w:t xml:space="preserve">. The Financial Services Authority has set a Minimum Solvency Level Limit (BTSM) of 120% for sharia insurance companies. With increased risk </w:t>
      </w:r>
      <w:proofErr w:type="spellStart"/>
      <w:r w:rsidRPr="00036ED0">
        <w:rPr>
          <w:rFonts w:ascii="Book Antiqua" w:eastAsia="Times New Roman" w:hAnsi="Book Antiqua" w:cs="Times New Roman"/>
          <w:bCs/>
          <w:color w:val="000000"/>
          <w:sz w:val="24"/>
          <w:szCs w:val="24"/>
          <w:lang w:eastAsia="en-ID"/>
        </w:rPr>
        <w:t>bassed</w:t>
      </w:r>
      <w:proofErr w:type="spellEnd"/>
      <w:r w:rsidRPr="00036ED0">
        <w:rPr>
          <w:rFonts w:ascii="Book Antiqua" w:eastAsia="Times New Roman" w:hAnsi="Book Antiqua" w:cs="Times New Roman"/>
          <w:bCs/>
          <w:color w:val="000000"/>
          <w:sz w:val="24"/>
          <w:szCs w:val="24"/>
          <w:lang w:eastAsia="en-ID"/>
        </w:rPr>
        <w:t xml:space="preserve"> capital, companies can be perceived as having better financial conditions and more measurable performance </w:t>
      </w:r>
      <w:sdt>
        <w:sdtPr>
          <w:rPr>
            <w:rFonts w:ascii="Book Antiqua" w:eastAsia="Times New Roman" w:hAnsi="Book Antiqua" w:cs="Times New Roman"/>
            <w:bCs/>
            <w:color w:val="000000"/>
            <w:sz w:val="24"/>
            <w:szCs w:val="24"/>
            <w:lang w:eastAsia="en-ID"/>
          </w:rPr>
          <w:tag w:val="MENDELEY_CITATION_v3_eyJjaXRhdGlvbklEIjoiTUVOREVMRVlfQ0lUQVRJT05fNDkzYjE0ZDktM2ZlNS00ODcyLTk3ZDctMzUzMWNiOWU1ODI1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
          <w:id w:val="-2006198330"/>
          <w:placeholder>
            <w:docPart w:val="5D10BEB4B3A640968D7966DAEAD11C85"/>
          </w:placeholder>
        </w:sdtPr>
        <w:sdtEndPr>
          <w:rPr>
            <w:bCs w:val="0"/>
            <w:lang w:eastAsia="en-US"/>
          </w:rPr>
        </w:sdtEndPr>
        <w:sdtContent>
          <w:r w:rsidR="00197965" w:rsidRPr="00036ED0">
            <w:rPr>
              <w:rFonts w:ascii="Book Antiqua" w:eastAsia="Times New Roman" w:hAnsi="Book Antiqua" w:cs="Times New Roman"/>
              <w:color w:val="000000"/>
              <w:sz w:val="24"/>
              <w:szCs w:val="24"/>
            </w:rPr>
            <w:t>(Hidayat et al., 2021)</w:t>
          </w:r>
        </w:sdtContent>
      </w:sdt>
      <w:r w:rsidRPr="00036ED0">
        <w:rPr>
          <w:rFonts w:ascii="Book Antiqua" w:eastAsia="Times New Roman" w:hAnsi="Book Antiqua" w:cs="Times New Roman"/>
          <w:bCs/>
          <w:color w:val="000000"/>
          <w:sz w:val="24"/>
          <w:szCs w:val="24"/>
          <w:lang w:eastAsia="en-ID"/>
        </w:rPr>
        <w:t xml:space="preserve">. Research conducted by </w:t>
      </w:r>
      <w:sdt>
        <w:sdtPr>
          <w:rPr>
            <w:rFonts w:ascii="Book Antiqua" w:eastAsia="Times New Roman" w:hAnsi="Book Antiqua" w:cs="Times New Roman"/>
            <w:bCs/>
            <w:color w:val="000000"/>
            <w:sz w:val="24"/>
            <w:szCs w:val="24"/>
            <w:lang w:eastAsia="en-ID"/>
          </w:rPr>
          <w:tag w:val="MENDELEY_CITATION_v3_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"/>
          <w:id w:val="-74064143"/>
          <w:placeholder>
            <w:docPart w:val="5D10BEB4B3A640968D7966DAEAD11C85"/>
          </w:placeholder>
        </w:sdtPr>
        <w:sdtEndPr>
          <w:rPr>
            <w:bCs w:val="0"/>
            <w:lang w:eastAsia="en-US"/>
          </w:rPr>
        </w:sdtEndPr>
        <w:sdtContent>
          <w:proofErr w:type="spellStart"/>
          <w:r w:rsidR="00197965" w:rsidRPr="00036ED0">
            <w:rPr>
              <w:rFonts w:ascii="Book Antiqua" w:eastAsia="Times New Roman" w:hAnsi="Book Antiqua"/>
              <w:sz w:val="24"/>
              <w:szCs w:val="24"/>
            </w:rPr>
            <w:t>Pebriany</w:t>
          </w:r>
          <w:proofErr w:type="spellEnd"/>
          <w:r w:rsidR="00197965" w:rsidRPr="00036ED0">
            <w:rPr>
              <w:rFonts w:ascii="Book Antiqua" w:eastAsia="Times New Roman" w:hAnsi="Book Antiqua"/>
              <w:sz w:val="24"/>
              <w:szCs w:val="24"/>
            </w:rPr>
            <w:t xml:space="preserve"> &amp; </w:t>
          </w:r>
          <w:proofErr w:type="spellStart"/>
          <w:r w:rsidR="00197965" w:rsidRPr="00036ED0">
            <w:rPr>
              <w:rFonts w:ascii="Book Antiqua" w:eastAsia="Times New Roman" w:hAnsi="Book Antiqua"/>
              <w:sz w:val="24"/>
              <w:szCs w:val="24"/>
            </w:rPr>
            <w:t>Mubarokah</w:t>
          </w:r>
          <w:proofErr w:type="spellEnd"/>
          <w:r w:rsidR="00197965" w:rsidRPr="00036ED0">
            <w:rPr>
              <w:rFonts w:ascii="Book Antiqua" w:eastAsia="Times New Roman" w:hAnsi="Book Antiqua"/>
              <w:sz w:val="24"/>
              <w:szCs w:val="24"/>
            </w:rPr>
            <w:t xml:space="preserve"> (2022)</w:t>
          </w:r>
        </w:sdtContent>
      </w:sdt>
      <w:r w:rsidRPr="00036ED0">
        <w:rPr>
          <w:rFonts w:ascii="Book Antiqua" w:eastAsia="Times New Roman" w:hAnsi="Book Antiqua" w:cs="Times New Roman"/>
          <w:bCs/>
          <w:color w:val="000000"/>
          <w:sz w:val="24"/>
          <w:szCs w:val="24"/>
          <w:lang w:eastAsia="en-ID"/>
        </w:rPr>
        <w:t xml:space="preserve">, </w:t>
      </w:r>
      <w:sdt>
        <w:sdtPr>
          <w:rPr>
            <w:rFonts w:ascii="Book Antiqua" w:eastAsia="Times New Roman" w:hAnsi="Book Antiqua" w:cs="Times New Roman"/>
            <w:bCs/>
            <w:color w:val="000000"/>
            <w:sz w:val="24"/>
            <w:szCs w:val="24"/>
            <w:lang w:eastAsia="en-ID"/>
          </w:rPr>
          <w:tag w:val="MENDELEY_CITATION_v3_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"/>
          <w:id w:val="357319960"/>
          <w:placeholder>
            <w:docPart w:val="5D10BEB4B3A640968D7966DAEAD11C85"/>
          </w:placeholder>
        </w:sdtPr>
        <w:sdtEndPr>
          <w:rPr>
            <w:bCs w:val="0"/>
            <w:lang w:eastAsia="en-US"/>
          </w:rPr>
        </w:sdtEndPr>
        <w:sdtContent>
          <w:r w:rsidR="00197965" w:rsidRPr="00036ED0">
            <w:rPr>
              <w:rFonts w:ascii="Book Antiqua" w:eastAsia="Times New Roman" w:hAnsi="Book Antiqua"/>
              <w:color w:val="000000"/>
              <w:sz w:val="24"/>
              <w:szCs w:val="24"/>
            </w:rPr>
            <w:t>Nasution &amp; Nanda (2020)</w:t>
          </w:r>
        </w:sdtContent>
      </w:sdt>
      <w:r w:rsidRPr="00036ED0">
        <w:rPr>
          <w:rFonts w:ascii="Book Antiqua" w:eastAsia="Times New Roman" w:hAnsi="Book Antiqua" w:cs="Times New Roman"/>
          <w:bCs/>
          <w:color w:val="000000"/>
          <w:sz w:val="24"/>
          <w:szCs w:val="24"/>
          <w:lang w:eastAsia="en-ID"/>
        </w:rPr>
        <w:t xml:space="preserve">, and </w:t>
      </w:r>
      <w:sdt>
        <w:sdtPr>
          <w:rPr>
            <w:rFonts w:ascii="Book Antiqua" w:eastAsia="Times New Roman" w:hAnsi="Book Antiqua" w:cs="Times New Roman"/>
            <w:bCs/>
            <w:color w:val="000000"/>
            <w:sz w:val="24"/>
            <w:szCs w:val="24"/>
            <w:lang w:eastAsia="en-ID"/>
          </w:rPr>
          <w:tag w:val="MENDELEY_CITATION_v3_eyJjaXRhdGlvbklEIjoiTUVOREVMRVlfQ0lUQVRJT05fZjkxZDI4ODYtNDA5MS00ZjBjLWJiNmYtODkxODNlYmE5OTE1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
          <w:id w:val="-1365979466"/>
          <w:placeholder>
            <w:docPart w:val="5D10BEB4B3A640968D7966DAEAD11C85"/>
          </w:placeholder>
        </w:sdtPr>
        <w:sdtEndPr>
          <w:rPr>
            <w:bCs w:val="0"/>
            <w:lang w:eastAsia="en-US"/>
          </w:rPr>
        </w:sdtEndPr>
        <w:sdtContent>
          <w:proofErr w:type="spellStart"/>
          <w:r w:rsidR="00197965" w:rsidRPr="00036ED0">
            <w:rPr>
              <w:rFonts w:ascii="Book Antiqua" w:eastAsia="Times New Roman" w:hAnsi="Book Antiqua" w:cs="Times New Roman"/>
              <w:color w:val="000000"/>
              <w:sz w:val="24"/>
              <w:szCs w:val="24"/>
            </w:rPr>
            <w:t>Fitrianty</w:t>
          </w:r>
          <w:proofErr w:type="spellEnd"/>
          <w:r w:rsidR="00197965" w:rsidRPr="00036ED0">
            <w:rPr>
              <w:rFonts w:ascii="Book Antiqua" w:eastAsia="Times New Roman" w:hAnsi="Book Antiqua" w:cs="Times New Roman"/>
              <w:color w:val="000000"/>
              <w:sz w:val="24"/>
              <w:szCs w:val="24"/>
            </w:rPr>
            <w:t xml:space="preserve"> et al. (2022)</w:t>
          </w:r>
        </w:sdtContent>
      </w:sdt>
      <w:r w:rsidRPr="00036ED0">
        <w:rPr>
          <w:rFonts w:ascii="Book Antiqua" w:eastAsia="Times New Roman" w:hAnsi="Book Antiqua" w:cs="Times New Roman"/>
          <w:bCs/>
          <w:color w:val="000000"/>
          <w:sz w:val="24"/>
          <w:szCs w:val="24"/>
          <w:lang w:eastAsia="en-ID"/>
        </w:rPr>
        <w:t xml:space="preserve">  shows that RBC has an impact on the company's bottom line. This proves if the company can cover its obligations. But according to research </w:t>
      </w:r>
      <w:sdt>
        <w:sdtPr>
          <w:rPr>
            <w:rFonts w:ascii="Book Antiqua" w:eastAsia="Times New Roman" w:hAnsi="Book Antiqua" w:cs="Times New Roman"/>
            <w:bCs/>
            <w:color w:val="000000"/>
            <w:sz w:val="24"/>
            <w:szCs w:val="24"/>
            <w:lang w:eastAsia="en-ID"/>
          </w:rPr>
          <w:tag w:val="MENDELEY_CITATION_v3_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"/>
          <w:id w:val="1766180728"/>
          <w:placeholder>
            <w:docPart w:val="5D10BEB4B3A640968D7966DAEAD11C85"/>
          </w:placeholder>
        </w:sdtPr>
        <w:sdtEndPr>
          <w:rPr>
            <w:bCs w:val="0"/>
            <w:lang w:eastAsia="en-US"/>
          </w:rPr>
        </w:sdtEndPr>
        <w:sdtContent>
          <w:r w:rsidR="00197965" w:rsidRPr="00036ED0">
            <w:rPr>
              <w:rFonts w:ascii="Book Antiqua" w:eastAsia="Times New Roman" w:hAnsi="Book Antiqua" w:cs="Times New Roman"/>
              <w:color w:val="000000"/>
              <w:sz w:val="24"/>
              <w:szCs w:val="24"/>
            </w:rPr>
            <w:t>Hidayat et al. (2021)</w:t>
          </w:r>
        </w:sdtContent>
      </w:sdt>
      <w:r w:rsidRPr="00036ED0">
        <w:rPr>
          <w:rFonts w:ascii="Book Antiqua" w:eastAsia="Times New Roman" w:hAnsi="Book Antiqua" w:cs="Times New Roman"/>
          <w:bCs/>
          <w:color w:val="000000"/>
          <w:sz w:val="24"/>
          <w:szCs w:val="24"/>
          <w:lang w:eastAsia="en-ID"/>
        </w:rPr>
        <w:t xml:space="preserve"> and </w:t>
      </w:r>
      <w:sdt>
        <w:sdtPr>
          <w:rPr>
            <w:rFonts w:ascii="Book Antiqua" w:eastAsia="Times New Roman" w:hAnsi="Book Antiqua" w:cs="Times New Roman"/>
            <w:bCs/>
            <w:color w:val="000000"/>
            <w:sz w:val="24"/>
            <w:szCs w:val="24"/>
            <w:lang w:eastAsia="en-ID"/>
          </w:rPr>
          <w:tag w:val="MENDELEY_CITATION_v3_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"/>
          <w:id w:val="-393283144"/>
          <w:placeholder>
            <w:docPart w:val="5D10BEB4B3A640968D7966DAEAD11C85"/>
          </w:placeholder>
        </w:sdtPr>
        <w:sdtEndPr>
          <w:rPr>
            <w:bCs w:val="0"/>
            <w:lang w:eastAsia="en-US"/>
          </w:rPr>
        </w:sdtEndPr>
        <w:sdtContent>
          <w:proofErr w:type="spellStart"/>
          <w:r w:rsidR="00197965" w:rsidRPr="00036ED0">
            <w:rPr>
              <w:rFonts w:ascii="Book Antiqua" w:eastAsia="Times New Roman" w:hAnsi="Book Antiqua" w:cs="Times New Roman"/>
              <w:color w:val="000000"/>
              <w:sz w:val="24"/>
              <w:szCs w:val="24"/>
            </w:rPr>
            <w:t>Prahasti</w:t>
          </w:r>
          <w:proofErr w:type="spellEnd"/>
          <w:r w:rsidR="00197965" w:rsidRPr="00036ED0">
            <w:rPr>
              <w:rFonts w:ascii="Book Antiqua" w:eastAsia="Times New Roman" w:hAnsi="Book Antiqua" w:cs="Times New Roman"/>
              <w:color w:val="000000"/>
              <w:sz w:val="24"/>
              <w:szCs w:val="24"/>
            </w:rPr>
            <w:t xml:space="preserve"> (2020)</w:t>
          </w:r>
        </w:sdtContent>
      </w:sdt>
      <w:r w:rsidRPr="00036ED0">
        <w:rPr>
          <w:rFonts w:ascii="Book Antiqua" w:eastAsia="Times New Roman" w:hAnsi="Book Antiqua" w:cs="Times New Roman"/>
          <w:bCs/>
          <w:color w:val="000000"/>
          <w:sz w:val="24"/>
          <w:szCs w:val="24"/>
          <w:lang w:eastAsia="en-ID"/>
        </w:rPr>
        <w:t xml:space="preserve"> </w:t>
      </w:r>
      <w:r w:rsidR="001A0D9A" w:rsidRPr="00036ED0">
        <w:rPr>
          <w:rFonts w:ascii="Book Antiqua" w:eastAsia="Times New Roman" w:hAnsi="Book Antiqua" w:cs="Times New Roman"/>
          <w:bCs/>
          <w:color w:val="000000"/>
          <w:sz w:val="24"/>
          <w:szCs w:val="24"/>
          <w:lang w:eastAsia="en-ID"/>
        </w:rPr>
        <w:t xml:space="preserve">Risk-based capital </w:t>
      </w:r>
      <w:r w:rsidRPr="00036ED0">
        <w:rPr>
          <w:rFonts w:ascii="Book Antiqua" w:eastAsia="Times New Roman" w:hAnsi="Book Antiqua" w:cs="Times New Roman"/>
          <w:bCs/>
          <w:color w:val="000000"/>
          <w:sz w:val="24"/>
          <w:szCs w:val="24"/>
          <w:lang w:eastAsia="en-ID"/>
        </w:rPr>
        <w:t>does not have a significant impact on a company's bottom line.</w:t>
      </w:r>
    </w:p>
    <w:p w14:paraId="65725D12" w14:textId="1FE8CC52" w:rsidR="005D5FE9" w:rsidRPr="00036ED0" w:rsidRDefault="005D5FE9" w:rsidP="001A0D9A">
      <w:pPr>
        <w:autoSpaceDE w:val="0"/>
        <w:autoSpaceDN w:val="0"/>
        <w:adjustRightInd w:val="0"/>
        <w:spacing w:before="120" w:after="120" w:line="240" w:lineRule="auto"/>
        <w:ind w:firstLine="709"/>
        <w:rPr>
          <w:rFonts w:ascii="Book Antiqua" w:eastAsia="Times New Roman" w:hAnsi="Book Antiqua" w:cs="Times New Roman"/>
          <w:color w:val="000000"/>
          <w:sz w:val="24"/>
          <w:szCs w:val="24"/>
        </w:rPr>
      </w:pPr>
      <w:r w:rsidRPr="00036ED0">
        <w:rPr>
          <w:rFonts w:ascii="Book Antiqua" w:eastAsia="Times New Roman" w:hAnsi="Book Antiqua" w:cs="Arial"/>
          <w:color w:val="000000"/>
          <w:sz w:val="24"/>
          <w:szCs w:val="24"/>
        </w:rPr>
        <w:t>Another factor that affects a company's profit is the level of liquidity</w:t>
      </w:r>
      <w:r w:rsidRPr="00036ED0">
        <w:rPr>
          <w:rFonts w:ascii="Book Antiqua" w:eastAsia="Times New Roman" w:hAnsi="Book Antiqua" w:cs="Arial"/>
          <w:sz w:val="24"/>
          <w:szCs w:val="24"/>
        </w:rPr>
        <w:t xml:space="preserve">. </w:t>
      </w:r>
      <w:r w:rsidRPr="00036ED0">
        <w:rPr>
          <w:rFonts w:ascii="Book Antiqua" w:eastAsia="Times New Roman" w:hAnsi="Book Antiqua" w:cs="Arial"/>
          <w:color w:val="000000"/>
          <w:sz w:val="24"/>
          <w:szCs w:val="24"/>
        </w:rPr>
        <w:t xml:space="preserve">Liquidity is the company's ability to meet its short-term obligations </w:t>
      </w:r>
      <w:sdt>
        <w:sdtPr>
          <w:rPr>
            <w:rFonts w:ascii="Book Antiqua" w:eastAsia="Times New Roman" w:hAnsi="Book Antiqua" w:cs="Times New Roman"/>
            <w:color w:val="000000"/>
            <w:sz w:val="24"/>
            <w:szCs w:val="24"/>
          </w:rPr>
          <w:tag w:val="MENDELEY_CITATION_v3_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"/>
          <w:id w:val="1260562771"/>
          <w:placeholder>
            <w:docPart w:val="1E4BE05A38AB482ABD3F5A54C42E4DB6"/>
          </w:placeholder>
        </w:sdtPr>
        <w:sdtContent>
          <w:r w:rsidR="00197965" w:rsidRPr="00036ED0">
            <w:rPr>
              <w:rFonts w:ascii="Book Antiqua" w:eastAsia="Times New Roman" w:hAnsi="Book Antiqua" w:cs="Times New Roman"/>
              <w:color w:val="000000"/>
              <w:sz w:val="24"/>
              <w:szCs w:val="24"/>
            </w:rPr>
            <w:t>(Kasmir, 2016a)</w:t>
          </w:r>
        </w:sdtContent>
      </w:sdt>
      <w:r w:rsidRPr="00036ED0">
        <w:rPr>
          <w:rFonts w:ascii="Book Antiqua" w:eastAsia="Times New Roman" w:hAnsi="Book Antiqua" w:cs="Times New Roman"/>
          <w:color w:val="000000"/>
          <w:sz w:val="24"/>
          <w:szCs w:val="24"/>
        </w:rPr>
        <w:t xml:space="preserve">. </w:t>
      </w:r>
      <w:r w:rsidRPr="00036ED0">
        <w:rPr>
          <w:rFonts w:ascii="Book Antiqua" w:eastAsia="Times New Roman" w:hAnsi="Book Antiqua" w:cs="Arial"/>
          <w:color w:val="000000"/>
          <w:sz w:val="24"/>
          <w:szCs w:val="24"/>
        </w:rPr>
        <w:t xml:space="preserve">The liquidity of an insurance company reflects the company's ability to fulfill its commitments to policyholders without increasing profits from underwriter activities as well as investments or liquidating financial assets </w:t>
      </w:r>
      <w:sdt>
        <w:sdtPr>
          <w:rPr>
            <w:rFonts w:ascii="Book Antiqua" w:eastAsia="Times New Roman" w:hAnsi="Book Antiqua" w:cs="Times New Roman"/>
            <w:color w:val="000000"/>
            <w:sz w:val="24"/>
            <w:szCs w:val="24"/>
          </w:rPr>
          <w:tag w:val="MENDELEY_CITATION_v3_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"/>
          <w:id w:val="-219282458"/>
          <w:placeholder>
            <w:docPart w:val="1E4BE05A38AB482ABD3F5A54C42E4DB6"/>
          </w:placeholder>
        </w:sdtPr>
        <w:sdtContent>
          <w:r w:rsidR="00197965" w:rsidRPr="00036ED0">
            <w:rPr>
              <w:rFonts w:ascii="Book Antiqua" w:eastAsia="Times New Roman" w:hAnsi="Book Antiqua" w:cs="Times New Roman"/>
              <w:color w:val="000000"/>
              <w:sz w:val="24"/>
              <w:szCs w:val="24"/>
            </w:rPr>
            <w:t>(</w:t>
          </w:r>
          <w:proofErr w:type="spellStart"/>
          <w:r w:rsidR="00197965" w:rsidRPr="00036ED0">
            <w:rPr>
              <w:rFonts w:ascii="Book Antiqua" w:eastAsia="Times New Roman" w:hAnsi="Book Antiqua" w:cs="Times New Roman"/>
              <w:color w:val="000000"/>
              <w:sz w:val="24"/>
              <w:szCs w:val="24"/>
            </w:rPr>
            <w:t>Charumarthi</w:t>
          </w:r>
          <w:proofErr w:type="spellEnd"/>
          <w:r w:rsidR="00197965" w:rsidRPr="00036ED0">
            <w:rPr>
              <w:rFonts w:ascii="Book Antiqua" w:eastAsia="Times New Roman" w:hAnsi="Book Antiqua" w:cs="Times New Roman"/>
              <w:color w:val="000000"/>
              <w:sz w:val="24"/>
              <w:szCs w:val="24"/>
            </w:rPr>
            <w:t>, 2012)</w:t>
          </w:r>
        </w:sdtContent>
      </w:sdt>
      <w:r w:rsidRPr="00036ED0">
        <w:rPr>
          <w:rFonts w:ascii="Book Antiqua" w:eastAsia="Times New Roman" w:hAnsi="Book Antiqua" w:cs="Times New Roman"/>
          <w:color w:val="000000"/>
          <w:sz w:val="24"/>
          <w:szCs w:val="24"/>
        </w:rPr>
        <w:t xml:space="preserve">. </w:t>
      </w:r>
      <w:r w:rsidRPr="00036ED0">
        <w:rPr>
          <w:rFonts w:ascii="Book Antiqua" w:eastAsia="Times New Roman" w:hAnsi="Book Antiqua" w:cs="Arial"/>
          <w:color w:val="000000"/>
          <w:sz w:val="24"/>
          <w:szCs w:val="24"/>
        </w:rPr>
        <w:t xml:space="preserve">Companies that have more liquid assets usually have a better ability to pay their obligations in a timely manner, reducing the company's risk of investing in other projects that may provide greater returns </w:t>
      </w:r>
      <w:sdt>
        <w:sdtPr>
          <w:rPr>
            <w:rFonts w:ascii="Book Antiqua" w:eastAsia="Times New Roman" w:hAnsi="Book Antiqua" w:cs="Times New Roman"/>
            <w:color w:val="000000"/>
            <w:sz w:val="24"/>
            <w:szCs w:val="24"/>
          </w:rPr>
          <w:tag w:val="MENDELEY_CITATION_v3_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"/>
          <w:id w:val="1484130196"/>
          <w:placeholder>
            <w:docPart w:val="1E4BE05A38AB482ABD3F5A54C42E4DB6"/>
          </w:placeholder>
        </w:sdtPr>
        <w:sdtContent>
          <w:r w:rsidR="00197965" w:rsidRPr="00036ED0">
            <w:rPr>
              <w:rFonts w:ascii="Book Antiqua" w:eastAsia="Times New Roman" w:hAnsi="Book Antiqua" w:cs="Times New Roman"/>
              <w:color w:val="000000"/>
              <w:sz w:val="24"/>
              <w:szCs w:val="24"/>
            </w:rPr>
            <w:t>(Sarah, 2022)</w:t>
          </w:r>
        </w:sdtContent>
      </w:sdt>
      <w:r w:rsidRPr="00036ED0">
        <w:rPr>
          <w:rFonts w:ascii="Book Antiqua" w:eastAsia="Times New Roman" w:hAnsi="Book Antiqua" w:cs="Times New Roman"/>
          <w:color w:val="000000"/>
          <w:sz w:val="24"/>
          <w:szCs w:val="24"/>
        </w:rPr>
        <w:t xml:space="preserve">. </w:t>
      </w:r>
      <w:r w:rsidRPr="00036ED0">
        <w:rPr>
          <w:rFonts w:ascii="Book Antiqua" w:eastAsia="Times New Roman" w:hAnsi="Book Antiqua" w:cs="Arial"/>
          <w:color w:val="000000"/>
          <w:sz w:val="24"/>
          <w:szCs w:val="24"/>
        </w:rPr>
        <w:t xml:space="preserve">Research conducted by </w:t>
      </w:r>
      <w:sdt>
        <w:sdtPr>
          <w:rPr>
            <w:rFonts w:ascii="Book Antiqua" w:eastAsia="Times New Roman" w:hAnsi="Book Antiqua" w:cs="Times New Roman"/>
            <w:color w:val="000000"/>
            <w:sz w:val="24"/>
            <w:szCs w:val="24"/>
          </w:rPr>
          <w:tag w:val="MENDELEY_CITATION_v3_eyJjaXRhdGlvbklEIjoiTUVOREVMRVlfQ0lUQVRJT05fZGNlZGM1N2UtZTc0Yy00MjNjLTk3ZGQtYzc5YjhkMTM1MDJjIiwicHJvcGVydGllcyI6eyJub3RlSW5kZXgiOjAsIm1vZGUiOiJjb21wb3NpdGUifSwiaXNFZGl0ZWQiOmZhbHNlLCJtYW51YWxPdmVycmlkZSI6eyJpc01hbnVhbGx5T3ZlcnJpZGRlbiI6ZmFsc2UsImNpdGVwcm9jVGV4dCI6IktyaXNhbnRpICgyMDE4KSIsIm1hbnVhbE92ZXJyaWRlVGV4dCI6IiJ9LCJjaXRhdGlvbkl0ZW1zIjpbeyJkaXNwbGF5QXMiOiJjb21wb3NpdGUiLCJsYWJlbCI6InBhZ2UiLC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LCJzdXBwcmVzcy1hdXRob3IiOmZhbHNlLCJjb21wb3NpdGUiOnRydWUsImF1dGhvci1vbmx5IjpmYWxzZX1dfQ=="/>
          <w:id w:val="-2004580805"/>
          <w:placeholder>
            <w:docPart w:val="1E4BE05A38AB482ABD3F5A54C42E4DB6"/>
          </w:placeholder>
        </w:sdtPr>
        <w:sdtContent>
          <w:proofErr w:type="spellStart"/>
          <w:r w:rsidR="00197965" w:rsidRPr="00036ED0">
            <w:rPr>
              <w:rFonts w:ascii="Book Antiqua" w:eastAsia="Times New Roman" w:hAnsi="Book Antiqua" w:cs="Times New Roman"/>
              <w:color w:val="000000"/>
              <w:sz w:val="24"/>
              <w:szCs w:val="24"/>
            </w:rPr>
            <w:t>Krisanti</w:t>
          </w:r>
          <w:proofErr w:type="spellEnd"/>
          <w:r w:rsidR="00197965" w:rsidRPr="00036ED0">
            <w:rPr>
              <w:rFonts w:ascii="Book Antiqua" w:eastAsia="Times New Roman" w:hAnsi="Book Antiqua" w:cs="Times New Roman"/>
              <w:color w:val="000000"/>
              <w:sz w:val="24"/>
              <w:szCs w:val="24"/>
            </w:rPr>
            <w:t xml:space="preserve"> (2018)</w:t>
          </w:r>
        </w:sdtContent>
      </w:sdt>
      <w:r w:rsidRPr="00036ED0">
        <w:rPr>
          <w:rFonts w:ascii="Book Antiqua" w:eastAsia="Times New Roman" w:hAnsi="Book Antiqua" w:cs="Times New Roman"/>
          <w:color w:val="000000"/>
          <w:sz w:val="24"/>
          <w:szCs w:val="24"/>
        </w:rPr>
        <w:t xml:space="preserve"> </w:t>
      </w:r>
      <w:r w:rsidRPr="00036ED0">
        <w:rPr>
          <w:rFonts w:ascii="Book Antiqua" w:eastAsia="Times New Roman" w:hAnsi="Book Antiqua" w:cs="Arial"/>
          <w:color w:val="000000"/>
          <w:sz w:val="24"/>
          <w:szCs w:val="24"/>
        </w:rPr>
        <w:t>shows that liquidity has an effect on the profit of the insurance company. However, based on research conducted by</w:t>
      </w:r>
      <w:r w:rsidRPr="00036ED0">
        <w:rPr>
          <w:rFonts w:ascii="Book Antiqua" w:eastAsia="Times New Roman" w:hAnsi="Book Antiqua" w:cs="Times New Roman"/>
          <w:color w:val="000000"/>
          <w:sz w:val="24"/>
          <w:szCs w:val="24"/>
        </w:rPr>
        <w:t xml:space="preserve"> </w:t>
      </w:r>
      <w:sdt>
        <w:sdtPr>
          <w:rPr>
            <w:rFonts w:ascii="Book Antiqua" w:eastAsia="Times New Roman" w:hAnsi="Book Antiqua" w:cs="Times New Roman"/>
            <w:color w:val="000000"/>
            <w:sz w:val="24"/>
            <w:szCs w:val="24"/>
          </w:rPr>
          <w:tag w:val="MENDELEY_CITATION_v3_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"/>
          <w:id w:val="-1153061616"/>
          <w:placeholder>
            <w:docPart w:val="1E4BE05A38AB482ABD3F5A54C42E4DB6"/>
          </w:placeholder>
        </w:sdtPr>
        <w:sdtContent>
          <w:proofErr w:type="spellStart"/>
          <w:r w:rsidR="00197965" w:rsidRPr="00036ED0">
            <w:rPr>
              <w:rFonts w:ascii="Book Antiqua" w:eastAsia="Times New Roman" w:hAnsi="Book Antiqua"/>
              <w:sz w:val="24"/>
              <w:szCs w:val="24"/>
            </w:rPr>
            <w:t>Irnawati</w:t>
          </w:r>
          <w:proofErr w:type="spellEnd"/>
          <w:r w:rsidR="00197965" w:rsidRPr="00036ED0">
            <w:rPr>
              <w:rFonts w:ascii="Book Antiqua" w:eastAsia="Times New Roman" w:hAnsi="Book Antiqua"/>
              <w:sz w:val="24"/>
              <w:szCs w:val="24"/>
            </w:rPr>
            <w:t xml:space="preserve"> &amp; </w:t>
          </w:r>
          <w:proofErr w:type="spellStart"/>
          <w:r w:rsidR="00197965" w:rsidRPr="00036ED0">
            <w:rPr>
              <w:rFonts w:ascii="Book Antiqua" w:eastAsia="Times New Roman" w:hAnsi="Book Antiqua"/>
              <w:sz w:val="24"/>
              <w:szCs w:val="24"/>
            </w:rPr>
            <w:t>Nadzifah</w:t>
          </w:r>
          <w:proofErr w:type="spellEnd"/>
          <w:r w:rsidR="00197965" w:rsidRPr="00036ED0">
            <w:rPr>
              <w:rFonts w:ascii="Book Antiqua" w:eastAsia="Times New Roman" w:hAnsi="Book Antiqua"/>
              <w:sz w:val="24"/>
              <w:szCs w:val="24"/>
            </w:rPr>
            <w:t xml:space="preserve"> (2021)</w:t>
          </w:r>
        </w:sdtContent>
      </w:sdt>
      <w:r w:rsidRPr="00036ED0">
        <w:rPr>
          <w:rFonts w:ascii="Book Antiqua" w:eastAsia="Times New Roman" w:hAnsi="Book Antiqua" w:cs="Times New Roman"/>
          <w:color w:val="000000"/>
          <w:sz w:val="24"/>
          <w:szCs w:val="24"/>
        </w:rPr>
        <w:t xml:space="preserve"> and </w:t>
      </w:r>
      <w:sdt>
        <w:sdtPr>
          <w:rPr>
            <w:rFonts w:ascii="Book Antiqua" w:eastAsia="Times New Roman" w:hAnsi="Book Antiqua" w:cs="Times New Roman"/>
            <w:color w:val="000000"/>
            <w:sz w:val="24"/>
            <w:szCs w:val="24"/>
          </w:rPr>
          <w:tag w:val="MENDELEY_CITATION_v3_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"/>
          <w:id w:val="545414096"/>
          <w:placeholder>
            <w:docPart w:val="1E4BE05A38AB482ABD3F5A54C42E4DB6"/>
          </w:placeholder>
        </w:sdtPr>
        <w:sdtContent>
          <w:proofErr w:type="spellStart"/>
          <w:r w:rsidR="00197965" w:rsidRPr="00036ED0">
            <w:rPr>
              <w:rFonts w:ascii="Book Antiqua" w:eastAsia="Times New Roman" w:hAnsi="Book Antiqua"/>
              <w:sz w:val="24"/>
              <w:szCs w:val="24"/>
            </w:rPr>
            <w:t>Hidayati</w:t>
          </w:r>
          <w:proofErr w:type="spellEnd"/>
          <w:r w:rsidR="00197965" w:rsidRPr="00036ED0">
            <w:rPr>
              <w:rFonts w:ascii="Book Antiqua" w:eastAsia="Times New Roman" w:hAnsi="Book Antiqua"/>
              <w:sz w:val="24"/>
              <w:szCs w:val="24"/>
            </w:rPr>
            <w:t xml:space="preserve"> &amp; </w:t>
          </w:r>
          <w:proofErr w:type="spellStart"/>
          <w:r w:rsidR="00197965" w:rsidRPr="00036ED0">
            <w:rPr>
              <w:rFonts w:ascii="Book Antiqua" w:eastAsia="Times New Roman" w:hAnsi="Book Antiqua"/>
              <w:sz w:val="24"/>
              <w:szCs w:val="24"/>
            </w:rPr>
            <w:t>Willyanda</w:t>
          </w:r>
          <w:proofErr w:type="spellEnd"/>
          <w:r w:rsidR="00197965" w:rsidRPr="00036ED0">
            <w:rPr>
              <w:rFonts w:ascii="Book Antiqua" w:eastAsia="Times New Roman" w:hAnsi="Book Antiqua"/>
              <w:sz w:val="24"/>
              <w:szCs w:val="24"/>
            </w:rPr>
            <w:t xml:space="preserve"> Putri (2022)</w:t>
          </w:r>
        </w:sdtContent>
      </w:sdt>
      <w:r w:rsidRPr="00036ED0">
        <w:rPr>
          <w:rFonts w:ascii="Book Antiqua" w:eastAsia="Times New Roman" w:hAnsi="Book Antiqua" w:cs="Times New Roman"/>
          <w:color w:val="000000"/>
          <w:sz w:val="24"/>
          <w:szCs w:val="24"/>
        </w:rPr>
        <w:t xml:space="preserve"> shows that liquidity has no effect on the insurance company's profits.</w:t>
      </w:r>
    </w:p>
    <w:p w14:paraId="7E72CAED" w14:textId="371E9EF4" w:rsidR="007B4170" w:rsidRPr="00036ED0" w:rsidRDefault="005D5FE9" w:rsidP="001A0D9A">
      <w:pPr>
        <w:autoSpaceDE w:val="0"/>
        <w:autoSpaceDN w:val="0"/>
        <w:adjustRightInd w:val="0"/>
        <w:spacing w:before="120" w:after="120" w:line="240" w:lineRule="auto"/>
        <w:ind w:firstLine="709"/>
        <w:rPr>
          <w:rFonts w:ascii="Book Antiqua" w:eastAsia="Times New Roman" w:hAnsi="Book Antiqua" w:cs="Segoe UI"/>
          <w:bCs/>
          <w:sz w:val="24"/>
          <w:szCs w:val="24"/>
        </w:rPr>
      </w:pPr>
      <w:r w:rsidRPr="00036ED0">
        <w:rPr>
          <w:rFonts w:ascii="Book Antiqua" w:eastAsia="Times New Roman" w:hAnsi="Book Antiqua" w:cs="Segoe UI"/>
          <w:bCs/>
          <w:sz w:val="24"/>
          <w:szCs w:val="24"/>
        </w:rPr>
        <w:t>Given the research gap in previous studies, the authors felt the need to conduct this study as a form of re-examining the related independent variables, given the inconsistent results from previous studies. From here it is the reason to conduct further studies on what are the factors that affect the profits of insurance companies, especially sharia life insurance companies in Indonesia. The goal is to be able to measure how maximally the company carries out its operational activities.</w:t>
      </w:r>
    </w:p>
    <w:p w14:paraId="5A9B7451" w14:textId="3BF45342" w:rsidR="002040D1" w:rsidRPr="00036ED0" w:rsidRDefault="001229FB" w:rsidP="002040D1">
      <w:pPr>
        <w:pStyle w:val="Heading1"/>
        <w:numPr>
          <w:ilvl w:val="0"/>
          <w:numId w:val="11"/>
        </w:numPr>
        <w:spacing w:before="120" w:after="120"/>
        <w:ind w:left="360"/>
        <w:rPr>
          <w:rFonts w:ascii="Book Antiqua" w:hAnsi="Book Antiqua"/>
          <w:caps w:val="0"/>
          <w:sz w:val="24"/>
          <w:szCs w:val="24"/>
        </w:rPr>
      </w:pPr>
      <w:r w:rsidRPr="00036ED0">
        <w:rPr>
          <w:rFonts w:ascii="Book Antiqua" w:hAnsi="Book Antiqua"/>
          <w:caps w:val="0"/>
          <w:sz w:val="24"/>
          <w:szCs w:val="24"/>
        </w:rPr>
        <w:t>Literature Review</w:t>
      </w:r>
    </w:p>
    <w:p w14:paraId="26A86078" w14:textId="77777777" w:rsidR="002040D1" w:rsidRPr="00036ED0" w:rsidRDefault="002040D1" w:rsidP="001A0D9A">
      <w:pPr>
        <w:pStyle w:val="ListParagraph"/>
        <w:numPr>
          <w:ilvl w:val="1"/>
          <w:numId w:val="14"/>
        </w:numPr>
        <w:spacing w:after="120" w:line="240" w:lineRule="auto"/>
        <w:contextualSpacing w:val="0"/>
        <w:jc w:val="both"/>
        <w:rPr>
          <w:rFonts w:ascii="Book Antiqua" w:eastAsiaTheme="minorEastAsia" w:hAnsi="Book Antiqua"/>
          <w:b/>
          <w:bCs/>
          <w:sz w:val="24"/>
          <w:szCs w:val="24"/>
        </w:rPr>
      </w:pPr>
      <w:r w:rsidRPr="00036ED0">
        <w:rPr>
          <w:rFonts w:ascii="Book Antiqua" w:eastAsiaTheme="minorEastAsia" w:hAnsi="Book Antiqua"/>
          <w:b/>
          <w:bCs/>
          <w:sz w:val="24"/>
          <w:szCs w:val="24"/>
        </w:rPr>
        <w:t>Theoritical Framwork</w:t>
      </w:r>
    </w:p>
    <w:p w14:paraId="1B62EAF1" w14:textId="3F46BD4C" w:rsidR="002040D1" w:rsidRPr="00036ED0" w:rsidRDefault="002040D1" w:rsidP="0025627B">
      <w:pPr>
        <w:spacing w:after="120" w:line="240" w:lineRule="auto"/>
        <w:ind w:left="360"/>
        <w:rPr>
          <w:rFonts w:ascii="Book Antiqua" w:eastAsiaTheme="minorEastAsia" w:hAnsi="Book Antiqua"/>
          <w:b/>
          <w:bCs/>
          <w:sz w:val="24"/>
          <w:szCs w:val="24"/>
        </w:rPr>
      </w:pPr>
      <w:r w:rsidRPr="00036ED0">
        <w:rPr>
          <w:rFonts w:ascii="Book Antiqua" w:eastAsia="Times New Roman" w:hAnsi="Book Antiqua"/>
          <w:bCs/>
          <w:i/>
          <w:iCs/>
          <w:color w:val="000000"/>
          <w:sz w:val="24"/>
          <w:szCs w:val="24"/>
          <w:lang w:eastAsia="en-ID"/>
        </w:rPr>
        <w:t>Resource Based Theory</w:t>
      </w:r>
    </w:p>
    <w:p w14:paraId="27117152" w14:textId="77777777" w:rsidR="0025627B" w:rsidRPr="00036ED0" w:rsidRDefault="00731E15" w:rsidP="0025627B">
      <w:pPr>
        <w:spacing w:after="120" w:line="240" w:lineRule="auto"/>
        <w:ind w:left="360"/>
        <w:rPr>
          <w:rFonts w:ascii="Book Antiqua" w:eastAsiaTheme="minorEastAsia" w:hAnsi="Book Antiqua"/>
          <w:b/>
          <w:bCs/>
          <w:sz w:val="24"/>
          <w:szCs w:val="24"/>
        </w:rPr>
      </w:pPr>
      <w:r w:rsidRPr="00036ED0">
        <w:rPr>
          <w:rFonts w:ascii="Book Antiqua" w:eastAsia="Times New Roman" w:hAnsi="Book Antiqua"/>
          <w:bCs/>
          <w:i/>
          <w:iCs/>
          <w:color w:val="000000"/>
          <w:sz w:val="24"/>
          <w:szCs w:val="24"/>
          <w:lang w:eastAsia="en-ID"/>
        </w:rPr>
        <w:t xml:space="preserve">Resource Based Theory </w:t>
      </w:r>
      <w:r w:rsidRPr="00036ED0">
        <w:rPr>
          <w:rFonts w:ascii="Book Antiqua" w:eastAsia="Times New Roman" w:hAnsi="Book Antiqua"/>
          <w:bCs/>
          <w:color w:val="000000"/>
          <w:sz w:val="24"/>
          <w:szCs w:val="24"/>
          <w:lang w:eastAsia="en-ID"/>
        </w:rPr>
        <w:t xml:space="preserve">is a conceptual framework that explains a company's strategy to increase its competitiveness by managing and utilizing its internal resources effectively and efficiently in the long term </w:t>
      </w:r>
      <w:sdt>
        <w:sdtPr>
          <w:rPr>
            <w:sz w:val="24"/>
            <w:szCs w:val="24"/>
            <w:lang w:eastAsia="en-ID"/>
          </w:rPr>
          <w:tag w:val="MENDELEY_CITATION_v3_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"/>
          <w:id w:val="-293979763"/>
          <w:placeholder>
            <w:docPart w:val="E55B78D115464494984E35312CC42542"/>
          </w:placeholder>
        </w:sdtPr>
        <w:sdtEndPr>
          <w:rPr>
            <w:lang w:eastAsia="en-US"/>
          </w:rPr>
        </w:sdtEndPr>
        <w:sdtContent>
          <w:r w:rsidR="00197965" w:rsidRPr="00036ED0">
            <w:rPr>
              <w:rFonts w:ascii="Book Antiqua" w:hAnsi="Book Antiqua"/>
              <w:color w:val="000000"/>
              <w:sz w:val="24"/>
              <w:szCs w:val="24"/>
            </w:rPr>
            <w:t>(Murti et al., 2023)</w:t>
          </w:r>
        </w:sdtContent>
      </w:sdt>
      <w:r w:rsidR="002040D1" w:rsidRPr="00036ED0">
        <w:rPr>
          <w:rFonts w:ascii="Book Antiqua" w:eastAsia="Times New Roman" w:hAnsi="Book Antiqua"/>
          <w:bCs/>
          <w:i/>
          <w:iCs/>
          <w:color w:val="000000"/>
          <w:sz w:val="24"/>
          <w:szCs w:val="24"/>
          <w:lang w:eastAsia="en-ID"/>
        </w:rPr>
        <w:t xml:space="preserve">. </w:t>
      </w:r>
      <w:r w:rsidRPr="00036ED0">
        <w:rPr>
          <w:rFonts w:ascii="Book Antiqua" w:eastAsia="Times New Roman" w:hAnsi="Book Antiqua"/>
          <w:bCs/>
          <w:color w:val="000000"/>
          <w:sz w:val="24"/>
          <w:szCs w:val="24"/>
          <w:lang w:eastAsia="en-ID"/>
        </w:rPr>
        <w:t>According to this theory, the survival of a company depends largely on the characteristics of the internal resources it has. This theory states that companies can gain competitive advantages and obtain maximum profits by managing tangible and intangible assets</w:t>
      </w:r>
      <w:r w:rsidR="002040D1" w:rsidRPr="00036ED0">
        <w:rPr>
          <w:rFonts w:ascii="Book Antiqua" w:eastAsia="Times New Roman" w:hAnsi="Book Antiqua"/>
          <w:bCs/>
          <w:color w:val="000000"/>
          <w:sz w:val="24"/>
          <w:szCs w:val="24"/>
          <w:lang w:eastAsia="en-ID"/>
        </w:rPr>
        <w:t xml:space="preserve"> </w:t>
      </w:r>
      <w:sdt>
        <w:sdtPr>
          <w:rPr>
            <w:sz w:val="24"/>
            <w:szCs w:val="24"/>
            <w:lang w:eastAsia="en-ID"/>
          </w:rPr>
          <w:tag w:val="MENDELEY_CITATION_v3_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"/>
          <w:id w:val="1039851338"/>
          <w:placeholder>
            <w:docPart w:val="E55B78D115464494984E35312CC42542"/>
          </w:placeholder>
        </w:sdtPr>
        <w:sdtEndPr>
          <w:rPr>
            <w:lang w:eastAsia="en-US"/>
          </w:rPr>
        </w:sdtEndPr>
        <w:sdtContent>
          <w:r w:rsidR="00197965" w:rsidRPr="00036ED0">
            <w:rPr>
              <w:rFonts w:ascii="Book Antiqua" w:eastAsia="Times New Roman" w:hAnsi="Book Antiqua"/>
              <w:sz w:val="24"/>
              <w:szCs w:val="24"/>
            </w:rPr>
            <w:t>(Ikram &amp; Zainul, 2023)</w:t>
          </w:r>
        </w:sdtContent>
      </w:sdt>
      <w:r w:rsidR="002040D1" w:rsidRPr="00036ED0">
        <w:rPr>
          <w:rFonts w:ascii="Book Antiqua" w:eastAsia="Times New Roman" w:hAnsi="Book Antiqua"/>
          <w:bCs/>
          <w:color w:val="000000"/>
          <w:sz w:val="24"/>
          <w:szCs w:val="24"/>
          <w:lang w:eastAsia="en-ID"/>
        </w:rPr>
        <w:t>.</w:t>
      </w:r>
      <w:r w:rsidR="001A0D9A" w:rsidRPr="00036ED0">
        <w:rPr>
          <w:rFonts w:ascii="Book Antiqua" w:eastAsia="Times New Roman" w:hAnsi="Book Antiqua"/>
          <w:bCs/>
          <w:color w:val="000000"/>
          <w:sz w:val="24"/>
          <w:szCs w:val="24"/>
          <w:lang w:eastAsia="en-ID"/>
        </w:rPr>
        <w:t xml:space="preserve"> </w:t>
      </w:r>
    </w:p>
    <w:p w14:paraId="07AC03CA" w14:textId="77777777" w:rsidR="0025627B" w:rsidRPr="00036ED0" w:rsidRDefault="0025627B">
      <w:pPr>
        <w:spacing w:after="160" w:line="259" w:lineRule="auto"/>
        <w:jc w:val="left"/>
        <w:rPr>
          <w:rFonts w:ascii="Book Antiqua" w:eastAsia="Times New Roman" w:hAnsi="Book Antiqua"/>
          <w:bCs/>
          <w:i/>
          <w:iCs/>
          <w:color w:val="000000"/>
          <w:sz w:val="24"/>
          <w:szCs w:val="24"/>
          <w:lang w:eastAsia="en-ID"/>
        </w:rPr>
      </w:pPr>
      <w:r w:rsidRPr="00036ED0">
        <w:rPr>
          <w:rFonts w:ascii="Book Antiqua" w:eastAsia="Times New Roman" w:hAnsi="Book Antiqua"/>
          <w:bCs/>
          <w:i/>
          <w:iCs/>
          <w:color w:val="000000"/>
          <w:sz w:val="24"/>
          <w:szCs w:val="24"/>
          <w:lang w:eastAsia="en-ID"/>
        </w:rPr>
        <w:br w:type="page"/>
      </w:r>
    </w:p>
    <w:p w14:paraId="51501C38" w14:textId="63351D25" w:rsidR="002040D1" w:rsidRPr="00036ED0" w:rsidRDefault="00731E15" w:rsidP="00036ED0">
      <w:pPr>
        <w:spacing w:after="240" w:line="240" w:lineRule="auto"/>
        <w:ind w:left="357" w:firstLine="646"/>
        <w:rPr>
          <w:rFonts w:ascii="Book Antiqua" w:eastAsiaTheme="minorEastAsia" w:hAnsi="Book Antiqua"/>
          <w:b/>
          <w:bCs/>
          <w:sz w:val="24"/>
          <w:szCs w:val="24"/>
        </w:rPr>
      </w:pPr>
      <w:r w:rsidRPr="00036ED0">
        <w:rPr>
          <w:rFonts w:ascii="Book Antiqua" w:eastAsia="Times New Roman" w:hAnsi="Book Antiqua"/>
          <w:bCs/>
          <w:color w:val="000000"/>
          <w:sz w:val="24"/>
          <w:szCs w:val="24"/>
          <w:lang w:eastAsia="en-ID"/>
        </w:rPr>
        <w:lastRenderedPageBreak/>
        <w:t xml:space="preserve">The most influential theory in this regard is conveyed through Barney's (1991) article entitled </w:t>
      </w:r>
      <w:r w:rsidRPr="00036ED0">
        <w:rPr>
          <w:rFonts w:ascii="Book Antiqua" w:eastAsia="Times New Roman" w:hAnsi="Book Antiqua"/>
          <w:bCs/>
          <w:i/>
          <w:iCs/>
          <w:color w:val="000000"/>
          <w:sz w:val="24"/>
          <w:szCs w:val="24"/>
          <w:lang w:eastAsia="en-ID"/>
        </w:rPr>
        <w:t>Firm Resource and Sustained Competitive Advantage</w:t>
      </w:r>
      <w:r w:rsidRPr="00036ED0">
        <w:rPr>
          <w:rFonts w:ascii="Book Antiqua" w:eastAsia="Times New Roman" w:hAnsi="Book Antiqua"/>
          <w:bCs/>
          <w:color w:val="000000"/>
          <w:sz w:val="24"/>
          <w:szCs w:val="24"/>
          <w:lang w:eastAsia="en-ID"/>
        </w:rPr>
        <w:t xml:space="preserve">, the article discusses the concept that competitive advantage can be achieved by understanding that companies have diverse resources and cannot move. According to J. Barney (1991) a company must have characteristics in order to maximize its competitive advantage, namely </w:t>
      </w:r>
      <w:r w:rsidRPr="00036ED0">
        <w:rPr>
          <w:rFonts w:ascii="Book Antiqua" w:eastAsia="Times New Roman" w:hAnsi="Book Antiqua"/>
          <w:bCs/>
          <w:i/>
          <w:iCs/>
          <w:color w:val="000000"/>
          <w:sz w:val="24"/>
          <w:szCs w:val="24"/>
          <w:lang w:eastAsia="en-ID"/>
        </w:rPr>
        <w:t>inimitable</w:t>
      </w:r>
      <w:r w:rsidRPr="00036ED0">
        <w:rPr>
          <w:rFonts w:ascii="Book Antiqua" w:eastAsia="Times New Roman" w:hAnsi="Book Antiqua"/>
          <w:bCs/>
          <w:color w:val="000000"/>
          <w:sz w:val="24"/>
          <w:szCs w:val="24"/>
          <w:lang w:eastAsia="en-ID"/>
        </w:rPr>
        <w:t xml:space="preserve">, </w:t>
      </w:r>
      <w:r w:rsidRPr="00036ED0">
        <w:rPr>
          <w:rFonts w:ascii="Book Antiqua" w:eastAsia="Times New Roman" w:hAnsi="Book Antiqua"/>
          <w:bCs/>
          <w:i/>
          <w:iCs/>
          <w:color w:val="000000"/>
          <w:sz w:val="24"/>
          <w:szCs w:val="24"/>
          <w:lang w:eastAsia="en-ID"/>
        </w:rPr>
        <w:t>rare</w:t>
      </w:r>
      <w:r w:rsidRPr="00036ED0">
        <w:rPr>
          <w:rFonts w:ascii="Book Antiqua" w:eastAsia="Times New Roman" w:hAnsi="Book Antiqua"/>
          <w:bCs/>
          <w:color w:val="000000"/>
          <w:sz w:val="24"/>
          <w:szCs w:val="24"/>
          <w:lang w:eastAsia="en-ID"/>
        </w:rPr>
        <w:t xml:space="preserve">, and </w:t>
      </w:r>
      <w:r w:rsidRPr="00036ED0">
        <w:rPr>
          <w:rFonts w:ascii="Book Antiqua" w:eastAsia="Times New Roman" w:hAnsi="Book Antiqua"/>
          <w:bCs/>
          <w:i/>
          <w:iCs/>
          <w:color w:val="000000"/>
          <w:sz w:val="24"/>
          <w:szCs w:val="24"/>
          <w:lang w:eastAsia="en-ID"/>
        </w:rPr>
        <w:t>non-substitutable</w:t>
      </w:r>
      <w:r w:rsidRPr="00036ED0">
        <w:rPr>
          <w:rFonts w:ascii="Book Antiqua" w:eastAsia="Times New Roman" w:hAnsi="Book Antiqua"/>
          <w:bCs/>
          <w:color w:val="000000"/>
          <w:sz w:val="24"/>
          <w:szCs w:val="24"/>
          <w:lang w:eastAsia="en-ID"/>
        </w:rPr>
        <w:t xml:space="preserve"> (irreplaceable) and valuable (valuable) </w:t>
      </w:r>
      <w:sdt>
        <w:sdtPr>
          <w:rPr>
            <w:sz w:val="24"/>
            <w:szCs w:val="24"/>
            <w:lang w:eastAsia="en-ID"/>
          </w:rPr>
          <w:tag w:val="MENDELEY_CITATION_v3_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"/>
          <w:id w:val="1936245677"/>
          <w:placeholder>
            <w:docPart w:val="E55B78D115464494984E35312CC42542"/>
          </w:placeholder>
        </w:sdtPr>
        <w:sdtEndPr>
          <w:rPr>
            <w:lang w:eastAsia="en-US"/>
          </w:rPr>
        </w:sdtEndPr>
        <w:sdtContent>
          <w:r w:rsidR="00197965" w:rsidRPr="00036ED0">
            <w:rPr>
              <w:rFonts w:ascii="Book Antiqua" w:hAnsi="Book Antiqua"/>
              <w:color w:val="000000"/>
              <w:sz w:val="24"/>
              <w:szCs w:val="24"/>
            </w:rPr>
            <w:t>(Maulana et al., 2022)</w:t>
          </w:r>
        </w:sdtContent>
      </w:sdt>
      <w:r w:rsidR="002040D1" w:rsidRPr="00036ED0">
        <w:rPr>
          <w:rFonts w:ascii="Book Antiqua" w:eastAsia="Times New Roman" w:hAnsi="Book Antiqua"/>
          <w:bCs/>
          <w:color w:val="000000"/>
          <w:sz w:val="24"/>
          <w:szCs w:val="24"/>
          <w:lang w:eastAsia="en-ID"/>
        </w:rPr>
        <w:t xml:space="preserve">. </w:t>
      </w:r>
      <w:r w:rsidRPr="00036ED0">
        <w:rPr>
          <w:rFonts w:ascii="Book Antiqua" w:eastAsia="Times New Roman" w:hAnsi="Book Antiqua"/>
          <w:bCs/>
          <w:color w:val="000000"/>
          <w:sz w:val="24"/>
          <w:szCs w:val="24"/>
          <w:lang w:eastAsia="en-ID"/>
        </w:rPr>
        <w:t>If these aspects are met, it signifies involvement in the company's competitive advantage, allowing the company to increase its profitability and competitiveness in the same industry, namely the insurance industry.</w:t>
      </w:r>
    </w:p>
    <w:p w14:paraId="4D6C6C84" w14:textId="77777777" w:rsidR="0025627B" w:rsidRPr="00036ED0" w:rsidRDefault="002040D1" w:rsidP="0025627B">
      <w:pPr>
        <w:spacing w:after="120" w:line="240" w:lineRule="auto"/>
        <w:ind w:firstLine="360"/>
        <w:rPr>
          <w:rFonts w:ascii="Book Antiqua" w:eastAsia="Times New Roman" w:hAnsi="Book Antiqua"/>
          <w:bCs/>
          <w:i/>
          <w:iCs/>
          <w:color w:val="000000"/>
          <w:sz w:val="24"/>
          <w:szCs w:val="24"/>
          <w:lang w:eastAsia="en-ID"/>
        </w:rPr>
      </w:pPr>
      <w:r w:rsidRPr="00036ED0">
        <w:rPr>
          <w:rFonts w:ascii="Book Antiqua" w:eastAsia="Times New Roman" w:hAnsi="Book Antiqua"/>
          <w:bCs/>
          <w:i/>
          <w:iCs/>
          <w:color w:val="000000"/>
          <w:sz w:val="24"/>
          <w:szCs w:val="24"/>
          <w:lang w:eastAsia="en-ID"/>
        </w:rPr>
        <w:t>Teori Information Content</w:t>
      </w:r>
    </w:p>
    <w:p w14:paraId="4DB5213D" w14:textId="215B7A38" w:rsidR="00D14E44" w:rsidRPr="00036ED0" w:rsidRDefault="00731E15" w:rsidP="00036ED0">
      <w:pPr>
        <w:spacing w:after="240" w:line="240" w:lineRule="auto"/>
        <w:ind w:left="357"/>
        <w:rPr>
          <w:rFonts w:ascii="Book Antiqua" w:eastAsia="Times New Roman" w:hAnsi="Book Antiqua"/>
          <w:bCs/>
          <w:i/>
          <w:iCs/>
          <w:color w:val="000000"/>
          <w:sz w:val="24"/>
          <w:szCs w:val="24"/>
          <w:lang w:eastAsia="en-ID"/>
        </w:rPr>
      </w:pPr>
      <w:r w:rsidRPr="00036ED0">
        <w:rPr>
          <w:rFonts w:ascii="Book Antiqua" w:eastAsia="Times New Roman" w:hAnsi="Book Antiqua"/>
          <w:bCs/>
          <w:color w:val="000000"/>
          <w:sz w:val="24"/>
          <w:szCs w:val="24"/>
          <w:lang w:eastAsia="en-ID"/>
        </w:rPr>
        <w:t xml:space="preserve">According to the theory of Modigliani and Miller (1961), an increase in dividends that exceeds the usual increase is often interpreted by investors as a sign that the company's management expects good revenue growth in the future. In contrast, a decline or increase in dividends that are less than the usual increase is perceived by investors as a signal that the company will face difficult times in the future </w:t>
      </w:r>
      <w:sdt>
        <w:sdtPr>
          <w:rPr>
            <w:sz w:val="24"/>
            <w:szCs w:val="24"/>
            <w:lang w:eastAsia="en-ID"/>
          </w:rPr>
          <w:tag w:val="MENDELEY_CITATION_v3_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"/>
          <w:id w:val="835347184"/>
          <w:placeholder>
            <w:docPart w:val="323B7636F33A47398714234AE52E6456"/>
          </w:placeholder>
        </w:sdtPr>
        <w:sdtContent>
          <w:r w:rsidR="00197965" w:rsidRPr="00036ED0">
            <w:rPr>
              <w:rFonts w:ascii="Book Antiqua" w:eastAsia="Times New Roman" w:hAnsi="Book Antiqua"/>
              <w:sz w:val="24"/>
              <w:szCs w:val="24"/>
            </w:rPr>
            <w:t>(Zulaecha &amp; Miftah, 2019)</w:t>
          </w:r>
        </w:sdtContent>
      </w:sdt>
      <w:r w:rsidR="002040D1" w:rsidRPr="00036ED0">
        <w:rPr>
          <w:rFonts w:ascii="Book Antiqua" w:eastAsia="Times New Roman" w:hAnsi="Book Antiqua"/>
          <w:bCs/>
          <w:color w:val="000000"/>
          <w:sz w:val="24"/>
          <w:szCs w:val="24"/>
          <w:lang w:eastAsia="en-ID"/>
        </w:rPr>
        <w:t xml:space="preserve">. </w:t>
      </w:r>
      <w:r w:rsidRPr="00036ED0">
        <w:rPr>
          <w:rFonts w:ascii="Book Antiqua" w:eastAsia="Times New Roman" w:hAnsi="Book Antiqua"/>
          <w:bCs/>
          <w:color w:val="000000"/>
          <w:sz w:val="24"/>
          <w:szCs w:val="24"/>
          <w:lang w:eastAsia="en-ID"/>
        </w:rPr>
        <w:t xml:space="preserve">Some empirical research suggests that announcements about dividends can affect stock prices in the market, as announcements about the </w:t>
      </w:r>
      <w:proofErr w:type="gramStart"/>
      <w:r w:rsidRPr="00036ED0">
        <w:rPr>
          <w:rFonts w:ascii="Book Antiqua" w:eastAsia="Times New Roman" w:hAnsi="Book Antiqua"/>
          <w:bCs/>
          <w:color w:val="000000"/>
          <w:sz w:val="24"/>
          <w:szCs w:val="24"/>
          <w:lang w:eastAsia="en-ID"/>
        </w:rPr>
        <w:t>amount</w:t>
      </w:r>
      <w:proofErr w:type="gramEnd"/>
      <w:r w:rsidRPr="00036ED0">
        <w:rPr>
          <w:rFonts w:ascii="Book Antiqua" w:eastAsia="Times New Roman" w:hAnsi="Book Antiqua"/>
          <w:bCs/>
          <w:color w:val="000000"/>
          <w:sz w:val="24"/>
          <w:szCs w:val="24"/>
          <w:lang w:eastAsia="en-ID"/>
        </w:rPr>
        <w:t xml:space="preserve"> of dividends to be distributed to shareholders provide clues about the company's future prospects</w:t>
      </w:r>
      <w:r w:rsidR="002040D1" w:rsidRPr="00036ED0">
        <w:rPr>
          <w:rFonts w:ascii="Book Antiqua" w:eastAsia="Times New Roman" w:hAnsi="Book Antiqua"/>
          <w:bCs/>
          <w:color w:val="000000"/>
          <w:sz w:val="24"/>
          <w:szCs w:val="24"/>
          <w:lang w:eastAsia="en-ID"/>
        </w:rPr>
        <w:t xml:space="preserve"> </w:t>
      </w:r>
      <w:sdt>
        <w:sdtPr>
          <w:rPr>
            <w:sz w:val="24"/>
            <w:szCs w:val="24"/>
            <w:lang w:eastAsia="en-ID"/>
          </w:rPr>
          <w:tag w:val="MENDELEY_CITATION_v3_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"/>
          <w:id w:val="920057026"/>
          <w:placeholder>
            <w:docPart w:val="323B7636F33A47398714234AE52E6456"/>
          </w:placeholder>
        </w:sdtPr>
        <w:sdtContent>
          <w:r w:rsidR="00197965" w:rsidRPr="00036ED0">
            <w:rPr>
              <w:rFonts w:ascii="Book Antiqua" w:eastAsia="Times New Roman" w:hAnsi="Book Antiqua"/>
              <w:sz w:val="24"/>
              <w:szCs w:val="24"/>
            </w:rPr>
            <w:t>(Sintha &amp; Sebayang, 2020)</w:t>
          </w:r>
        </w:sdtContent>
      </w:sdt>
      <w:r w:rsidR="002040D1" w:rsidRPr="00036ED0">
        <w:rPr>
          <w:rFonts w:ascii="Book Antiqua" w:eastAsia="Times New Roman" w:hAnsi="Book Antiqua"/>
          <w:bCs/>
          <w:color w:val="000000"/>
          <w:sz w:val="24"/>
          <w:szCs w:val="24"/>
          <w:lang w:eastAsia="en-ID"/>
        </w:rPr>
        <w:t>.</w:t>
      </w:r>
    </w:p>
    <w:p w14:paraId="188C7181" w14:textId="77777777" w:rsidR="0025627B" w:rsidRPr="00036ED0" w:rsidRDefault="00731E15" w:rsidP="0025627B">
      <w:pPr>
        <w:spacing w:after="120" w:line="240" w:lineRule="auto"/>
        <w:ind w:firstLine="360"/>
        <w:rPr>
          <w:rFonts w:ascii="Book Antiqua" w:eastAsia="Times New Roman" w:hAnsi="Book Antiqua"/>
          <w:bCs/>
          <w:i/>
          <w:iCs/>
          <w:color w:val="000000"/>
          <w:sz w:val="24"/>
          <w:szCs w:val="24"/>
          <w:lang w:val="id-ID" w:eastAsia="en-ID"/>
        </w:rPr>
      </w:pPr>
      <w:r w:rsidRPr="00036ED0">
        <w:rPr>
          <w:rFonts w:ascii="Book Antiqua" w:eastAsia="Times New Roman" w:hAnsi="Book Antiqua"/>
          <w:bCs/>
          <w:i/>
          <w:iCs/>
          <w:color w:val="000000"/>
          <w:sz w:val="24"/>
          <w:szCs w:val="24"/>
          <w:lang w:eastAsia="en-ID"/>
        </w:rPr>
        <w:t>Sharia Insurance</w:t>
      </w:r>
    </w:p>
    <w:p w14:paraId="00A0016C" w14:textId="5A01F7CE" w:rsidR="00D14E44" w:rsidRPr="00036ED0" w:rsidRDefault="00731E15" w:rsidP="0025627B">
      <w:pPr>
        <w:spacing w:after="120" w:line="240" w:lineRule="auto"/>
        <w:ind w:left="360"/>
        <w:rPr>
          <w:rFonts w:ascii="Book Antiqua" w:eastAsia="Times New Roman" w:hAnsi="Book Antiqua"/>
          <w:bCs/>
          <w:i/>
          <w:iCs/>
          <w:color w:val="000000"/>
          <w:sz w:val="24"/>
          <w:szCs w:val="24"/>
          <w:lang w:val="id-ID" w:eastAsia="en-ID"/>
        </w:rPr>
      </w:pPr>
      <w:r w:rsidRPr="00036ED0">
        <w:rPr>
          <w:rFonts w:ascii="Book Antiqua" w:eastAsia="Times New Roman" w:hAnsi="Book Antiqua"/>
          <w:bCs/>
          <w:color w:val="000000"/>
          <w:sz w:val="24"/>
          <w:szCs w:val="24"/>
          <w:lang w:eastAsia="en-ID"/>
        </w:rPr>
        <w:t xml:space="preserve">In Arabic, insurance is called </w:t>
      </w:r>
      <w:r w:rsidRPr="00036ED0">
        <w:rPr>
          <w:rFonts w:ascii="Book Antiqua" w:eastAsia="Times New Roman" w:hAnsi="Book Antiqua"/>
          <w:bCs/>
          <w:i/>
          <w:iCs/>
          <w:color w:val="000000"/>
          <w:sz w:val="24"/>
          <w:szCs w:val="24"/>
          <w:lang w:eastAsia="en-ID"/>
        </w:rPr>
        <w:t>at-ta'min</w:t>
      </w:r>
      <w:r w:rsidRPr="00036ED0">
        <w:rPr>
          <w:rFonts w:ascii="Book Antiqua" w:eastAsia="Times New Roman" w:hAnsi="Book Antiqua"/>
          <w:bCs/>
          <w:color w:val="000000"/>
          <w:sz w:val="24"/>
          <w:szCs w:val="24"/>
          <w:lang w:eastAsia="en-ID"/>
        </w:rPr>
        <w:t xml:space="preserve">, the insurer is called </w:t>
      </w:r>
      <w:r w:rsidRPr="00036ED0">
        <w:rPr>
          <w:rFonts w:ascii="Book Antiqua" w:eastAsia="Times New Roman" w:hAnsi="Book Antiqua"/>
          <w:bCs/>
          <w:i/>
          <w:iCs/>
          <w:color w:val="000000"/>
          <w:sz w:val="24"/>
          <w:szCs w:val="24"/>
          <w:lang w:eastAsia="en-ID"/>
        </w:rPr>
        <w:t>mu'ammin</w:t>
      </w:r>
      <w:r w:rsidRPr="00036ED0">
        <w:rPr>
          <w:rFonts w:ascii="Book Antiqua" w:eastAsia="Times New Roman" w:hAnsi="Book Antiqua"/>
          <w:bCs/>
          <w:color w:val="000000"/>
          <w:sz w:val="24"/>
          <w:szCs w:val="24"/>
          <w:lang w:eastAsia="en-ID"/>
        </w:rPr>
        <w:t xml:space="preserve">, while the insured is called </w:t>
      </w:r>
      <w:r w:rsidRPr="00036ED0">
        <w:rPr>
          <w:rFonts w:ascii="Book Antiqua" w:eastAsia="Times New Roman" w:hAnsi="Book Antiqua"/>
          <w:bCs/>
          <w:i/>
          <w:iCs/>
          <w:color w:val="000000"/>
          <w:sz w:val="24"/>
          <w:szCs w:val="24"/>
          <w:lang w:eastAsia="en-ID"/>
        </w:rPr>
        <w:t>mu'amman lahu</w:t>
      </w:r>
      <w:r w:rsidRPr="00036ED0">
        <w:rPr>
          <w:rFonts w:ascii="Book Antiqua" w:eastAsia="Times New Roman" w:hAnsi="Book Antiqua"/>
          <w:bCs/>
          <w:color w:val="000000"/>
          <w:sz w:val="24"/>
          <w:szCs w:val="24"/>
          <w:lang w:eastAsia="en-ID"/>
        </w:rPr>
        <w:t xml:space="preserve"> or </w:t>
      </w:r>
      <w:r w:rsidRPr="00036ED0">
        <w:rPr>
          <w:rFonts w:ascii="Book Antiqua" w:eastAsia="Times New Roman" w:hAnsi="Book Antiqua"/>
          <w:bCs/>
          <w:i/>
          <w:iCs/>
          <w:color w:val="000000"/>
          <w:sz w:val="24"/>
          <w:szCs w:val="24"/>
          <w:lang w:eastAsia="en-ID"/>
        </w:rPr>
        <w:t>musta'min</w:t>
      </w:r>
      <w:r w:rsidRPr="00036ED0">
        <w:rPr>
          <w:rFonts w:ascii="Book Antiqua" w:eastAsia="Times New Roman" w:hAnsi="Book Antiqua"/>
          <w:bCs/>
          <w:color w:val="000000"/>
          <w:sz w:val="24"/>
          <w:szCs w:val="24"/>
          <w:lang w:eastAsia="en-ID"/>
        </w:rPr>
        <w:t xml:space="preserve">. </w:t>
      </w:r>
      <w:r w:rsidRPr="00036ED0">
        <w:rPr>
          <w:rFonts w:ascii="Book Antiqua" w:eastAsia="Times New Roman" w:hAnsi="Book Antiqua"/>
          <w:bCs/>
          <w:i/>
          <w:iCs/>
          <w:color w:val="000000"/>
          <w:sz w:val="24"/>
          <w:szCs w:val="24"/>
          <w:lang w:eastAsia="en-ID"/>
        </w:rPr>
        <w:t>At-ta'min</w:t>
      </w:r>
      <w:r w:rsidRPr="00036ED0">
        <w:rPr>
          <w:rFonts w:ascii="Book Antiqua" w:eastAsia="Times New Roman" w:hAnsi="Book Antiqua"/>
          <w:bCs/>
          <w:color w:val="000000"/>
          <w:sz w:val="24"/>
          <w:szCs w:val="24"/>
          <w:lang w:eastAsia="en-ID"/>
        </w:rPr>
        <w:t xml:space="preserve"> is taken from the word aman which means to provide protection, tranquility, a sense of security, and freedom from fear</w:t>
      </w:r>
      <w:r w:rsidR="00D14E44" w:rsidRPr="00036ED0">
        <w:rPr>
          <w:rFonts w:ascii="Book Antiqua" w:eastAsia="Times New Roman" w:hAnsi="Book Antiqua"/>
          <w:bCs/>
          <w:color w:val="000000"/>
          <w:sz w:val="24"/>
          <w:szCs w:val="24"/>
          <w:lang w:val="en-ID" w:eastAsia="en-ID"/>
        </w:rPr>
        <w:t xml:space="preserve"> </w:t>
      </w:r>
      <w:sdt>
        <w:sdtPr>
          <w:rPr>
            <w:sz w:val="24"/>
            <w:szCs w:val="24"/>
            <w:lang w:val="en-ID" w:eastAsia="en-ID"/>
          </w:rPr>
          <w:tag w:val="MENDELEY_CITATION_v3_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"/>
          <w:id w:val="-981772669"/>
          <w:placeholder>
            <w:docPart w:val="80C5179226B149B98176918C64E30AB1"/>
          </w:placeholder>
        </w:sdtPr>
        <w:sdtContent>
          <w:r w:rsidR="00197965" w:rsidRPr="00036ED0">
            <w:rPr>
              <w:rFonts w:ascii="Book Antiqua" w:eastAsia="Times New Roman" w:hAnsi="Book Antiqua"/>
              <w:sz w:val="24"/>
              <w:szCs w:val="24"/>
            </w:rPr>
            <w:t>(Nasution &amp; Syahriza, 2022)</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In Indonesia, the term used to refer to sharia insurance is </w:t>
      </w:r>
      <w:r w:rsidRPr="00036ED0">
        <w:rPr>
          <w:rFonts w:ascii="Book Antiqua" w:eastAsia="Times New Roman" w:hAnsi="Book Antiqua"/>
          <w:bCs/>
          <w:i/>
          <w:iCs/>
          <w:color w:val="000000"/>
          <w:sz w:val="24"/>
          <w:szCs w:val="24"/>
          <w:lang w:eastAsia="en-ID"/>
        </w:rPr>
        <w:t>takaful</w:t>
      </w:r>
      <w:r w:rsidRPr="00036ED0">
        <w:rPr>
          <w:rFonts w:ascii="Book Antiqua" w:eastAsia="Times New Roman" w:hAnsi="Book Antiqua"/>
          <w:bCs/>
          <w:color w:val="000000"/>
          <w:sz w:val="24"/>
          <w:szCs w:val="24"/>
          <w:lang w:eastAsia="en-ID"/>
        </w:rPr>
        <w:t xml:space="preserve"> which literally means to bear together or bear each other </w:t>
      </w:r>
      <w:sdt>
        <w:sdtPr>
          <w:rPr>
            <w:sz w:val="24"/>
            <w:szCs w:val="24"/>
            <w:lang w:val="en-ID" w:eastAsia="en-ID"/>
          </w:rPr>
          <w:tag w:val="MENDELEY_CITATION_v3_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"/>
          <w:id w:val="-527259300"/>
          <w:placeholder>
            <w:docPart w:val="80C5179226B149B98176918C64E30AB1"/>
          </w:placeholder>
        </w:sdtPr>
        <w:sdtContent>
          <w:r w:rsidR="00197965" w:rsidRPr="00036ED0">
            <w:rPr>
              <w:rFonts w:ascii="Book Antiqua" w:eastAsia="Times New Roman" w:hAnsi="Book Antiqua"/>
              <w:bCs/>
              <w:color w:val="000000"/>
              <w:sz w:val="24"/>
              <w:szCs w:val="24"/>
              <w:lang w:val="en-ID" w:eastAsia="en-ID"/>
            </w:rPr>
            <w:t>(Hadi et al., 2023)</w:t>
          </w:r>
        </w:sdtContent>
      </w:sdt>
      <w:r w:rsidR="00D14E44" w:rsidRPr="00036ED0">
        <w:rPr>
          <w:rFonts w:ascii="Book Antiqua" w:eastAsia="Times New Roman" w:hAnsi="Book Antiqua"/>
          <w:bCs/>
          <w:color w:val="000000"/>
          <w:sz w:val="24"/>
          <w:szCs w:val="24"/>
          <w:lang w:val="en-ID" w:eastAsia="en-ID"/>
        </w:rPr>
        <w:t>.</w:t>
      </w:r>
    </w:p>
    <w:p w14:paraId="717C4266" w14:textId="77777777" w:rsidR="009E1E6A" w:rsidRPr="00036ED0" w:rsidRDefault="00731E15" w:rsidP="009E1E6A">
      <w:pPr>
        <w:spacing w:after="120" w:line="240" w:lineRule="auto"/>
        <w:ind w:left="360"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According to the Fatwa of the National Sharia Council No. 21/DSN-MUI/X/2001, Sharia insurance is a form of business that provides protection and support to others by using investments in assets or </w:t>
      </w:r>
      <w:r w:rsidRPr="00036ED0">
        <w:rPr>
          <w:rFonts w:ascii="Book Antiqua" w:eastAsia="Times New Roman" w:hAnsi="Book Antiqua"/>
          <w:bCs/>
          <w:i/>
          <w:iCs/>
          <w:color w:val="000000"/>
          <w:sz w:val="24"/>
          <w:szCs w:val="24"/>
          <w:lang w:eastAsia="en-ID"/>
        </w:rPr>
        <w:t>tabarru'</w:t>
      </w:r>
      <w:r w:rsidRPr="00036ED0">
        <w:rPr>
          <w:rFonts w:ascii="Book Antiqua" w:eastAsia="Times New Roman" w:hAnsi="Book Antiqua"/>
          <w:bCs/>
          <w:color w:val="000000"/>
          <w:sz w:val="24"/>
          <w:szCs w:val="24"/>
          <w:lang w:eastAsia="en-ID"/>
        </w:rPr>
        <w:t xml:space="preserve"> that provide returns with the aim of managing certain risks through agreements in accordance with sharia principles. The sharia contract referred to here does not contain </w:t>
      </w:r>
      <w:r w:rsidRPr="00036ED0">
        <w:rPr>
          <w:rFonts w:ascii="Book Antiqua" w:eastAsia="Times New Roman" w:hAnsi="Book Antiqua"/>
          <w:bCs/>
          <w:i/>
          <w:iCs/>
          <w:color w:val="000000"/>
          <w:sz w:val="24"/>
          <w:szCs w:val="24"/>
          <w:lang w:eastAsia="en-ID"/>
        </w:rPr>
        <w:t>gharar</w:t>
      </w:r>
      <w:r w:rsidRPr="00036ED0">
        <w:rPr>
          <w:rFonts w:ascii="Book Antiqua" w:eastAsia="Times New Roman" w:hAnsi="Book Antiqua"/>
          <w:bCs/>
          <w:color w:val="000000"/>
          <w:sz w:val="24"/>
          <w:szCs w:val="24"/>
          <w:lang w:eastAsia="en-ID"/>
        </w:rPr>
        <w:t xml:space="preserve"> (fraud), </w:t>
      </w:r>
      <w:r w:rsidRPr="00036ED0">
        <w:rPr>
          <w:rFonts w:ascii="Book Antiqua" w:eastAsia="Times New Roman" w:hAnsi="Book Antiqua"/>
          <w:bCs/>
          <w:i/>
          <w:iCs/>
          <w:color w:val="000000"/>
          <w:sz w:val="24"/>
          <w:szCs w:val="24"/>
          <w:lang w:eastAsia="en-ID"/>
        </w:rPr>
        <w:t>maisyir</w:t>
      </w:r>
      <w:r w:rsidRPr="00036ED0">
        <w:rPr>
          <w:rFonts w:ascii="Book Antiqua" w:eastAsia="Times New Roman" w:hAnsi="Book Antiqua"/>
          <w:bCs/>
          <w:color w:val="000000"/>
          <w:sz w:val="24"/>
          <w:szCs w:val="24"/>
          <w:lang w:eastAsia="en-ID"/>
        </w:rPr>
        <w:t xml:space="preserve"> (gambling), riba, </w:t>
      </w:r>
      <w:r w:rsidRPr="00036ED0">
        <w:rPr>
          <w:rFonts w:ascii="Book Antiqua" w:eastAsia="Times New Roman" w:hAnsi="Book Antiqua"/>
          <w:bCs/>
          <w:i/>
          <w:iCs/>
          <w:color w:val="000000"/>
          <w:sz w:val="24"/>
          <w:szCs w:val="24"/>
          <w:lang w:eastAsia="en-ID"/>
        </w:rPr>
        <w:t>zhulm</w:t>
      </w:r>
      <w:r w:rsidRPr="00036ED0">
        <w:rPr>
          <w:rFonts w:ascii="Book Antiqua" w:eastAsia="Times New Roman" w:hAnsi="Book Antiqua"/>
          <w:bCs/>
          <w:color w:val="000000"/>
          <w:sz w:val="24"/>
          <w:szCs w:val="24"/>
          <w:lang w:eastAsia="en-ID"/>
        </w:rPr>
        <w:t xml:space="preserve"> (persecution), </w:t>
      </w:r>
      <w:r w:rsidRPr="00036ED0">
        <w:rPr>
          <w:rFonts w:ascii="Book Antiqua" w:eastAsia="Times New Roman" w:hAnsi="Book Antiqua"/>
          <w:bCs/>
          <w:i/>
          <w:iCs/>
          <w:color w:val="000000"/>
          <w:sz w:val="24"/>
          <w:szCs w:val="24"/>
          <w:lang w:eastAsia="en-ID"/>
        </w:rPr>
        <w:t>risywah</w:t>
      </w:r>
      <w:r w:rsidRPr="00036ED0">
        <w:rPr>
          <w:rFonts w:ascii="Book Antiqua" w:eastAsia="Times New Roman" w:hAnsi="Book Antiqua"/>
          <w:bCs/>
          <w:color w:val="000000"/>
          <w:sz w:val="24"/>
          <w:szCs w:val="24"/>
          <w:lang w:eastAsia="en-ID"/>
        </w:rPr>
        <w:t xml:space="preserve"> (bribery), haram goods and immorality </w:t>
      </w:r>
      <w:sdt>
        <w:sdtPr>
          <w:rPr>
            <w:sz w:val="24"/>
            <w:szCs w:val="24"/>
            <w:lang w:val="en-ID" w:eastAsia="en-ID"/>
          </w:rPr>
          <w:tag w:val="MENDELEY_CITATION_v3_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"/>
          <w:id w:val="1346056289"/>
          <w:placeholder>
            <w:docPart w:val="80C5179226B149B98176918C64E30AB1"/>
          </w:placeholder>
        </w:sdtPr>
        <w:sdtContent>
          <w:r w:rsidR="00197965" w:rsidRPr="00036ED0">
            <w:rPr>
              <w:rFonts w:ascii="Book Antiqua" w:eastAsia="Times New Roman" w:hAnsi="Book Antiqua"/>
              <w:bCs/>
              <w:color w:val="000000"/>
              <w:sz w:val="24"/>
              <w:szCs w:val="24"/>
              <w:lang w:val="en-ID" w:eastAsia="en-ID"/>
            </w:rPr>
            <w:t>(Fitriani et al., 2022)</w:t>
          </w:r>
        </w:sdtContent>
      </w:sdt>
      <w:r w:rsidR="00D14E44" w:rsidRPr="00036ED0">
        <w:rPr>
          <w:rFonts w:ascii="Book Antiqua" w:eastAsia="Times New Roman" w:hAnsi="Book Antiqua"/>
          <w:bCs/>
          <w:color w:val="000000"/>
          <w:sz w:val="24"/>
          <w:szCs w:val="24"/>
          <w:lang w:val="en-ID" w:eastAsia="en-ID"/>
        </w:rPr>
        <w:t>.</w:t>
      </w:r>
    </w:p>
    <w:p w14:paraId="36585856" w14:textId="128CC40A" w:rsidR="00D14E44" w:rsidRPr="00036ED0" w:rsidRDefault="00731E15" w:rsidP="009E1E6A">
      <w:pPr>
        <w:spacing w:after="120" w:line="240" w:lineRule="auto"/>
        <w:ind w:left="360"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In insurance, there are two parties that are interconnected, the insured and the insurer. The insurer guarantees all risks of loss, loss, damage, or even death that will occur to the customer or can be said to be the insured. In this case, both parties have reached an agreement and agreed on terms, including the principle that profits and losses will be divided according to the agreement </w:t>
      </w:r>
      <w:sdt>
        <w:sdtPr>
          <w:rPr>
            <w:sz w:val="24"/>
            <w:szCs w:val="24"/>
            <w:lang w:val="en-ID" w:eastAsia="en-ID"/>
          </w:rPr>
          <w:tag w:val="MENDELEY_CITATION_v3_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"/>
          <w:id w:val="-942304322"/>
          <w:placeholder>
            <w:docPart w:val="80C5179226B149B98176918C64E30AB1"/>
          </w:placeholder>
        </w:sdtPr>
        <w:sdtContent>
          <w:r w:rsidR="00197965" w:rsidRPr="00036ED0">
            <w:rPr>
              <w:rFonts w:ascii="Book Antiqua" w:eastAsia="Times New Roman" w:hAnsi="Book Antiqua"/>
              <w:bCs/>
              <w:color w:val="000000"/>
              <w:sz w:val="24"/>
              <w:szCs w:val="24"/>
              <w:lang w:val="en-ID" w:eastAsia="en-ID"/>
            </w:rPr>
            <w:t>(Andini et al., 2022)</w:t>
          </w:r>
        </w:sdtContent>
      </w:sdt>
      <w:r w:rsidR="00D14E44" w:rsidRPr="00036ED0">
        <w:rPr>
          <w:rFonts w:ascii="Book Antiqua" w:eastAsia="Times New Roman" w:hAnsi="Book Antiqua"/>
          <w:bCs/>
          <w:color w:val="000000"/>
          <w:sz w:val="24"/>
          <w:szCs w:val="24"/>
          <w:lang w:val="en-ID" w:eastAsia="en-ID"/>
        </w:rPr>
        <w:t>.</w:t>
      </w:r>
    </w:p>
    <w:p w14:paraId="1372D2A8" w14:textId="77777777" w:rsidR="009E1E6A" w:rsidRPr="00036ED0" w:rsidRDefault="009E1E6A">
      <w:pPr>
        <w:spacing w:after="160" w:line="259" w:lineRule="auto"/>
        <w:jc w:val="left"/>
        <w:rPr>
          <w:rFonts w:ascii="Book Antiqua" w:eastAsia="Times New Roman" w:hAnsi="Book Antiqua"/>
          <w:bCs/>
          <w:i/>
          <w:iCs/>
          <w:color w:val="000000"/>
          <w:sz w:val="24"/>
          <w:szCs w:val="24"/>
          <w:lang w:eastAsia="en-ID"/>
        </w:rPr>
      </w:pPr>
      <w:r w:rsidRPr="00036ED0">
        <w:rPr>
          <w:rFonts w:ascii="Book Antiqua" w:eastAsia="Times New Roman" w:hAnsi="Book Antiqua"/>
          <w:bCs/>
          <w:i/>
          <w:iCs/>
          <w:color w:val="000000"/>
          <w:sz w:val="24"/>
          <w:szCs w:val="24"/>
          <w:lang w:eastAsia="en-ID"/>
        </w:rPr>
        <w:br w:type="page"/>
      </w:r>
    </w:p>
    <w:p w14:paraId="005636E7" w14:textId="576D340E" w:rsidR="00731E15" w:rsidRPr="00036ED0" w:rsidRDefault="00731E15" w:rsidP="009E1E6A">
      <w:pPr>
        <w:spacing w:after="120" w:line="240" w:lineRule="auto"/>
        <w:ind w:firstLine="360"/>
        <w:rPr>
          <w:rFonts w:ascii="Book Antiqua" w:eastAsia="Times New Roman" w:hAnsi="Book Antiqua"/>
          <w:bCs/>
          <w:i/>
          <w:iCs/>
          <w:color w:val="000000"/>
          <w:sz w:val="24"/>
          <w:szCs w:val="24"/>
          <w:lang w:val="en-ID" w:eastAsia="en-ID"/>
        </w:rPr>
      </w:pPr>
      <w:r w:rsidRPr="00036ED0">
        <w:rPr>
          <w:rFonts w:ascii="Book Antiqua" w:eastAsia="Times New Roman" w:hAnsi="Book Antiqua"/>
          <w:bCs/>
          <w:i/>
          <w:iCs/>
          <w:color w:val="000000"/>
          <w:sz w:val="24"/>
          <w:szCs w:val="24"/>
          <w:lang w:eastAsia="en-ID"/>
        </w:rPr>
        <w:lastRenderedPageBreak/>
        <w:t>Sharia Life Insurance</w:t>
      </w:r>
    </w:p>
    <w:p w14:paraId="57293B55" w14:textId="77777777" w:rsidR="001A0D9A" w:rsidRPr="00036ED0" w:rsidRDefault="00731E15" w:rsidP="00036ED0">
      <w:pPr>
        <w:spacing w:after="240" w:line="240" w:lineRule="auto"/>
        <w:ind w:left="357"/>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Life insurance is a service provided by an entity to provide protection to insured individuals from risks related to life or death. Sharia life insurance is an agreement or cooperation that aims to help each other between parties who want to reduce or avoid risks arising from death, risk in old age, and accident risk, which is based on sharia principles </w:t>
      </w:r>
      <w:sdt>
        <w:sdtPr>
          <w:rPr>
            <w:sz w:val="24"/>
            <w:szCs w:val="24"/>
            <w:lang w:val="en-ID" w:eastAsia="en-ID"/>
          </w:rPr>
          <w:tag w:val="MENDELEY_CITATION_v3_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"/>
          <w:id w:val="-1416171804"/>
          <w:placeholder>
            <w:docPart w:val="80C5179226B149B98176918C64E30AB1"/>
          </w:placeholder>
        </w:sdtPr>
        <w:sdtContent>
          <w:r w:rsidR="00197965" w:rsidRPr="00036ED0">
            <w:rPr>
              <w:rFonts w:ascii="Book Antiqua" w:eastAsia="Times New Roman" w:hAnsi="Book Antiqua"/>
              <w:bCs/>
              <w:color w:val="000000"/>
              <w:sz w:val="24"/>
              <w:szCs w:val="24"/>
              <w:lang w:val="en-ID" w:eastAsia="en-ID"/>
            </w:rPr>
            <w:t>(</w:t>
          </w:r>
          <w:proofErr w:type="spellStart"/>
          <w:r w:rsidR="00197965" w:rsidRPr="00036ED0">
            <w:rPr>
              <w:rFonts w:ascii="Book Antiqua" w:eastAsia="Times New Roman" w:hAnsi="Book Antiqua"/>
              <w:bCs/>
              <w:color w:val="000000"/>
              <w:sz w:val="24"/>
              <w:szCs w:val="24"/>
              <w:lang w:val="en-ID" w:eastAsia="en-ID"/>
            </w:rPr>
            <w:t>Dzaki</w:t>
          </w:r>
          <w:proofErr w:type="spellEnd"/>
          <w:r w:rsidR="00197965" w:rsidRPr="00036ED0">
            <w:rPr>
              <w:rFonts w:ascii="Book Antiqua" w:eastAsia="Times New Roman" w:hAnsi="Book Antiqua"/>
              <w:bCs/>
              <w:color w:val="000000"/>
              <w:sz w:val="24"/>
              <w:szCs w:val="24"/>
              <w:lang w:val="en-ID" w:eastAsia="en-ID"/>
            </w:rPr>
            <w:t>, 2020)</w:t>
          </w:r>
        </w:sdtContent>
      </w:sdt>
      <w:r w:rsidR="00D14E44" w:rsidRPr="00036ED0">
        <w:rPr>
          <w:rFonts w:ascii="Book Antiqua" w:eastAsia="Times New Roman" w:hAnsi="Book Antiqua"/>
          <w:bCs/>
          <w:color w:val="000000"/>
          <w:sz w:val="24"/>
          <w:szCs w:val="24"/>
          <w:lang w:val="en-ID" w:eastAsia="en-ID"/>
        </w:rPr>
        <w:t xml:space="preserve">. </w:t>
      </w:r>
    </w:p>
    <w:p w14:paraId="26824454" w14:textId="05C44F77" w:rsidR="00731E15" w:rsidRPr="00036ED0" w:rsidRDefault="00731E15" w:rsidP="009E1E6A">
      <w:pPr>
        <w:spacing w:after="120" w:line="240" w:lineRule="auto"/>
        <w:ind w:firstLine="360"/>
        <w:rPr>
          <w:rFonts w:ascii="Book Antiqua" w:eastAsia="Times New Roman" w:hAnsi="Book Antiqua"/>
          <w:bCs/>
          <w:color w:val="000000"/>
          <w:sz w:val="24"/>
          <w:szCs w:val="24"/>
          <w:lang w:val="en-ID" w:eastAsia="en-ID"/>
        </w:rPr>
      </w:pPr>
      <w:r w:rsidRPr="00036ED0">
        <w:rPr>
          <w:rFonts w:ascii="Book Antiqua" w:eastAsia="Times New Roman" w:hAnsi="Book Antiqua"/>
          <w:i/>
          <w:iCs/>
          <w:color w:val="000000"/>
          <w:sz w:val="24"/>
          <w:szCs w:val="24"/>
          <w:lang w:eastAsia="en-ID"/>
        </w:rPr>
        <w:t>Profit</w:t>
      </w:r>
    </w:p>
    <w:p w14:paraId="0109D7BE" w14:textId="77777777" w:rsidR="009E1E6A" w:rsidRPr="00036ED0" w:rsidRDefault="00731E15" w:rsidP="009E1E6A">
      <w:pPr>
        <w:spacing w:after="120" w:line="240" w:lineRule="auto"/>
        <w:ind w:left="360"/>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 xml:space="preserve">Profit is considered the best measure of a company's performance achievements in a period </w:t>
      </w:r>
      <w:sdt>
        <w:sdtPr>
          <w:rPr>
            <w:rFonts w:ascii="Book Antiqua" w:eastAsia="Times New Roman" w:hAnsi="Book Antiqua"/>
            <w:bCs/>
            <w:color w:val="000000"/>
            <w:sz w:val="24"/>
            <w:szCs w:val="24"/>
            <w:lang w:val="en-ID" w:eastAsia="en-ID"/>
          </w:rPr>
          <w:tag w:val="MENDELEY_CITATION_v3_eyJjaXRhdGlvbklEIjoiTUVOREVMRVlfQ0lUQVRJT05fNTM5OTJkNmMtN2MwNS00ZjlmLWFlMWEtZjQ0Y2E4MGZlZmEx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
          <w:id w:val="1206679576"/>
          <w:placeholder>
            <w:docPart w:val="F659A535ECF640FD87E3C0708EC4053C"/>
          </w:placeholder>
        </w:sdtPr>
        <w:sdtContent>
          <w:r w:rsidR="00197965" w:rsidRPr="00036ED0">
            <w:rPr>
              <w:rFonts w:ascii="Book Antiqua" w:eastAsia="Times New Roman" w:hAnsi="Book Antiqua"/>
              <w:bCs/>
              <w:color w:val="000000"/>
              <w:sz w:val="24"/>
              <w:szCs w:val="24"/>
              <w:lang w:val="en-ID" w:eastAsia="en-ID"/>
            </w:rPr>
            <w:t>(Hidayat et al., 2021)</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Profit reflects the financial health of the company and its ability to run its operations optimally, measured by its par value </w:t>
      </w:r>
      <w:sdt>
        <w:sdtPr>
          <w:rPr>
            <w:rFonts w:ascii="Book Antiqua" w:eastAsia="Times New Roman" w:hAnsi="Book Antiqua"/>
            <w:bCs/>
            <w:color w:val="000000"/>
            <w:sz w:val="24"/>
            <w:szCs w:val="24"/>
            <w:lang w:val="en-ID" w:eastAsia="en-ID"/>
          </w:rPr>
          <w:tag w:val="MENDELEY_CITATION_v3_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"/>
          <w:id w:val="-1549760304"/>
          <w:placeholder>
            <w:docPart w:val="F659A535ECF640FD87E3C0708EC4053C"/>
          </w:placeholder>
        </w:sdtPr>
        <w:sdtContent>
          <w:r w:rsidR="00197965" w:rsidRPr="00036ED0">
            <w:rPr>
              <w:rFonts w:ascii="Book Antiqua" w:eastAsia="Times New Roman" w:hAnsi="Book Antiqua"/>
              <w:sz w:val="24"/>
              <w:szCs w:val="24"/>
            </w:rPr>
            <w:t xml:space="preserve">(Maharani &amp; </w:t>
          </w:r>
          <w:proofErr w:type="spellStart"/>
          <w:r w:rsidR="00197965" w:rsidRPr="00036ED0">
            <w:rPr>
              <w:rFonts w:ascii="Book Antiqua" w:eastAsia="Times New Roman" w:hAnsi="Book Antiqua"/>
              <w:sz w:val="24"/>
              <w:szCs w:val="24"/>
            </w:rPr>
            <w:t>Ferli</w:t>
          </w:r>
          <w:proofErr w:type="spellEnd"/>
          <w:r w:rsidR="00197965" w:rsidRPr="00036ED0">
            <w:rPr>
              <w:rFonts w:ascii="Book Antiqua" w:eastAsia="Times New Roman" w:hAnsi="Book Antiqua"/>
              <w:sz w:val="24"/>
              <w:szCs w:val="24"/>
            </w:rPr>
            <w:t>, 2020)</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According to</w:t>
      </w:r>
      <w:r w:rsidR="00D14E44" w:rsidRPr="00036ED0">
        <w:rPr>
          <w:rFonts w:ascii="Book Antiqua" w:eastAsia="Times New Roman" w:hAnsi="Book Antiqua"/>
          <w:bCs/>
          <w:color w:val="000000"/>
          <w:sz w:val="24"/>
          <w:szCs w:val="24"/>
          <w:lang w:val="en-ID" w:eastAsia="en-ID"/>
        </w:rPr>
        <w:t xml:space="preserve"> </w:t>
      </w:r>
      <w:sdt>
        <w:sdtPr>
          <w:rPr>
            <w:rFonts w:ascii="Book Antiqua" w:eastAsia="Times New Roman" w:hAnsi="Book Antiqua"/>
            <w:bCs/>
            <w:color w:val="000000"/>
            <w:sz w:val="24"/>
            <w:szCs w:val="24"/>
            <w:lang w:val="en-ID" w:eastAsia="en-ID"/>
          </w:rPr>
          <w:tag w:val="MENDELEY_CITATION_v3_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"/>
          <w:id w:val="519134650"/>
          <w:placeholder>
            <w:docPart w:val="C4C59A7DFC294D878CA06B3227810608"/>
          </w:placeholder>
        </w:sdtPr>
        <w:sdtContent>
          <w:r w:rsidR="00197965" w:rsidRPr="00036ED0">
            <w:rPr>
              <w:rFonts w:ascii="Book Antiqua" w:eastAsia="Times New Roman" w:hAnsi="Book Antiqua"/>
              <w:bCs/>
              <w:color w:val="000000"/>
              <w:sz w:val="24"/>
              <w:szCs w:val="24"/>
              <w:lang w:val="en-ID" w:eastAsia="en-ID"/>
            </w:rPr>
            <w:t>Suwardjono (2008)</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Profit is interpreted as the reward earned by a company as a result of their efforts in producing goods and services. In other words, profit is income that exceeds the cost of providing goods/services and total production.</w:t>
      </w:r>
    </w:p>
    <w:p w14:paraId="0D1E308E" w14:textId="77777777" w:rsidR="009E1E6A" w:rsidRPr="00036ED0" w:rsidRDefault="00731E15" w:rsidP="009E1E6A">
      <w:pPr>
        <w:spacing w:after="120" w:line="240" w:lineRule="auto"/>
        <w:ind w:left="360"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Profit is the result of a company's operational activities over a period of time. In this study, the revenue or profit in question is the net profit from the company's operating results or services generated by the utilization of company assets from other parties. Net profit is calculated by deducting all direct expenses incurred by the company during a given period, including taxes </w:t>
      </w:r>
      <w:sdt>
        <w:sdtPr>
          <w:rPr>
            <w:rFonts w:ascii="Book Antiqua" w:eastAsia="Times New Roman" w:hAnsi="Book Antiqua"/>
            <w:bCs/>
            <w:color w:val="000000"/>
            <w:sz w:val="24"/>
            <w:szCs w:val="24"/>
            <w:lang w:val="en-ID" w:eastAsia="en-ID"/>
          </w:rPr>
          <w:tag w:val="MENDELEY_CITATION_v3_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"/>
          <w:id w:val="-2083902067"/>
          <w:placeholder>
            <w:docPart w:val="F659A535ECF640FD87E3C0708EC4053C"/>
          </w:placeholder>
        </w:sdtPr>
        <w:sdtContent>
          <w:r w:rsidR="00197965" w:rsidRPr="00036ED0">
            <w:rPr>
              <w:rFonts w:ascii="Book Antiqua" w:eastAsia="Times New Roman" w:hAnsi="Book Antiqua"/>
              <w:bCs/>
              <w:color w:val="000000"/>
              <w:sz w:val="24"/>
              <w:szCs w:val="24"/>
              <w:lang w:val="en-ID" w:eastAsia="en-ID"/>
            </w:rPr>
            <w:t>(Kasmir, 2016)</w:t>
          </w:r>
        </w:sdtContent>
      </w:sdt>
      <w:r w:rsidR="00D14E44" w:rsidRPr="00036ED0">
        <w:rPr>
          <w:rFonts w:ascii="Book Antiqua" w:eastAsia="Times New Roman" w:hAnsi="Book Antiqua"/>
          <w:bCs/>
          <w:color w:val="000000"/>
          <w:sz w:val="24"/>
          <w:szCs w:val="24"/>
          <w:lang w:val="en-ID" w:eastAsia="en-ID"/>
        </w:rPr>
        <w:t xml:space="preserve"> .</w:t>
      </w:r>
    </w:p>
    <w:p w14:paraId="29F46531" w14:textId="2D1EAEA1" w:rsidR="00D14E44" w:rsidRPr="00036ED0" w:rsidRDefault="00731E15" w:rsidP="00036ED0">
      <w:pPr>
        <w:spacing w:after="240" w:line="240" w:lineRule="auto"/>
        <w:ind w:left="357"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Company management successfully manages the company's resources effectively and efficiently characterized by a sustainable profit growth fund over a certain period. Profit is very important for a company to survive because it is a determinant of whether the company is profitable or loss. Insurance companies must be able to optimize revenue and reduce expenses in order to achieve expected profits </w:t>
      </w:r>
      <w:sdt>
        <w:sdtPr>
          <w:rPr>
            <w:rFonts w:ascii="Book Antiqua" w:eastAsia="Times New Roman" w:hAnsi="Book Antiqua"/>
            <w:bCs/>
            <w:color w:val="000000"/>
            <w:sz w:val="24"/>
            <w:szCs w:val="24"/>
            <w:lang w:val="en-ID" w:eastAsia="en-ID"/>
          </w:rPr>
          <w:tag w:val="MENDELEY_CITATION_v3_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"/>
          <w:id w:val="-1572649487"/>
          <w:placeholder>
            <w:docPart w:val="F659A535ECF640FD87E3C0708EC4053C"/>
          </w:placeholder>
        </w:sdtPr>
        <w:sdtContent>
          <w:r w:rsidR="00197965" w:rsidRPr="00036ED0">
            <w:rPr>
              <w:rFonts w:ascii="Book Antiqua" w:eastAsia="Times New Roman" w:hAnsi="Book Antiqua"/>
              <w:sz w:val="24"/>
              <w:szCs w:val="24"/>
            </w:rPr>
            <w:t>(Khaddafi &amp; Agung, 2021)</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Profit assessment is important not only to determine the company's performance, but also to communicate profit distribution and determine investment strategies</w:t>
      </w:r>
      <w:r w:rsidR="00D14E44" w:rsidRPr="00036ED0">
        <w:rPr>
          <w:rFonts w:ascii="Book Antiqua" w:eastAsia="Times New Roman" w:hAnsi="Book Antiqua"/>
          <w:bCs/>
          <w:color w:val="000000"/>
          <w:sz w:val="24"/>
          <w:szCs w:val="24"/>
          <w:lang w:val="en-ID" w:eastAsia="en-ID"/>
        </w:rPr>
        <w:t xml:space="preserve"> </w:t>
      </w:r>
      <w:sdt>
        <w:sdtPr>
          <w:rPr>
            <w:rFonts w:ascii="Book Antiqua" w:eastAsia="Times New Roman" w:hAnsi="Book Antiqua"/>
            <w:bCs/>
            <w:color w:val="000000"/>
            <w:sz w:val="24"/>
            <w:szCs w:val="24"/>
            <w:lang w:val="en-ID" w:eastAsia="en-ID"/>
          </w:rPr>
          <w:tag w:val="MENDELEY_CITATION_v3_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"/>
          <w:id w:val="452904600"/>
          <w:placeholder>
            <w:docPart w:val="F659A535ECF640FD87E3C0708EC4053C"/>
          </w:placeholder>
        </w:sdtPr>
        <w:sdtContent>
          <w:r w:rsidR="00197965" w:rsidRPr="00036ED0">
            <w:rPr>
              <w:rFonts w:ascii="Book Antiqua" w:eastAsia="Times New Roman" w:hAnsi="Book Antiqua"/>
              <w:sz w:val="24"/>
              <w:szCs w:val="24"/>
            </w:rPr>
            <w:t>(</w:t>
          </w:r>
          <w:proofErr w:type="spellStart"/>
          <w:r w:rsidR="00197965" w:rsidRPr="00036ED0">
            <w:rPr>
              <w:rFonts w:ascii="Book Antiqua" w:eastAsia="Times New Roman" w:hAnsi="Book Antiqua"/>
              <w:sz w:val="24"/>
              <w:szCs w:val="24"/>
            </w:rPr>
            <w:t>Karyati</w:t>
          </w:r>
          <w:proofErr w:type="spellEnd"/>
          <w:r w:rsidR="00197965" w:rsidRPr="00036ED0">
            <w:rPr>
              <w:rFonts w:ascii="Book Antiqua" w:eastAsia="Times New Roman" w:hAnsi="Book Antiqua"/>
              <w:sz w:val="24"/>
              <w:szCs w:val="24"/>
            </w:rPr>
            <w:t xml:space="preserve"> &amp; </w:t>
          </w:r>
          <w:proofErr w:type="spellStart"/>
          <w:r w:rsidR="00197965" w:rsidRPr="00036ED0">
            <w:rPr>
              <w:rFonts w:ascii="Book Antiqua" w:eastAsia="Times New Roman" w:hAnsi="Book Antiqua"/>
              <w:sz w:val="24"/>
              <w:szCs w:val="24"/>
            </w:rPr>
            <w:t>Mulyati</w:t>
          </w:r>
          <w:proofErr w:type="spellEnd"/>
          <w:r w:rsidR="00197965" w:rsidRPr="00036ED0">
            <w:rPr>
              <w:rFonts w:ascii="Book Antiqua" w:eastAsia="Times New Roman" w:hAnsi="Book Antiqua"/>
              <w:sz w:val="24"/>
              <w:szCs w:val="24"/>
            </w:rPr>
            <w:t>, 2019)</w:t>
          </w:r>
        </w:sdtContent>
      </w:sdt>
      <w:r w:rsidR="00D14E44" w:rsidRPr="00036ED0">
        <w:rPr>
          <w:rFonts w:ascii="Book Antiqua" w:eastAsia="Times New Roman" w:hAnsi="Book Antiqua"/>
          <w:bCs/>
          <w:color w:val="000000"/>
          <w:sz w:val="24"/>
          <w:szCs w:val="24"/>
          <w:lang w:val="en-ID" w:eastAsia="en-ID"/>
        </w:rPr>
        <w:t>.</w:t>
      </w:r>
    </w:p>
    <w:p w14:paraId="182247D3" w14:textId="77777777" w:rsidR="00D14E44" w:rsidRPr="00036ED0" w:rsidRDefault="00D14E44" w:rsidP="009E1E6A">
      <w:pPr>
        <w:spacing w:after="120" w:line="240" w:lineRule="auto"/>
        <w:ind w:firstLine="360"/>
        <w:rPr>
          <w:rFonts w:ascii="Book Antiqua" w:eastAsia="Times New Roman" w:hAnsi="Book Antiqua"/>
          <w:i/>
          <w:iCs/>
          <w:color w:val="000000"/>
          <w:sz w:val="24"/>
          <w:szCs w:val="24"/>
          <w:lang w:val="en-ID" w:eastAsia="en-ID"/>
        </w:rPr>
      </w:pPr>
      <w:bookmarkStart w:id="6" w:name="_Toc157642567"/>
      <w:r w:rsidRPr="00036ED0">
        <w:rPr>
          <w:rFonts w:ascii="Book Antiqua" w:eastAsia="Times New Roman" w:hAnsi="Book Antiqua"/>
          <w:i/>
          <w:iCs/>
          <w:color w:val="000000"/>
          <w:sz w:val="24"/>
          <w:szCs w:val="24"/>
          <w:lang w:val="en-ID" w:eastAsia="en-ID"/>
        </w:rPr>
        <w:t>Premium Growth Ratio</w:t>
      </w:r>
      <w:bookmarkEnd w:id="6"/>
    </w:p>
    <w:p w14:paraId="762A215C" w14:textId="6579FF45" w:rsidR="00D14E44" w:rsidRPr="00036ED0" w:rsidRDefault="006C21DD" w:rsidP="009E1E6A">
      <w:pPr>
        <w:spacing w:after="120" w:line="240" w:lineRule="auto"/>
        <w:ind w:left="360"/>
        <w:rPr>
          <w:rFonts w:ascii="Book Antiqua" w:eastAsia="Times New Roman" w:hAnsi="Book Antiqua"/>
          <w:bCs/>
          <w:i/>
          <w:iCs/>
          <w:color w:val="000000"/>
          <w:sz w:val="24"/>
          <w:szCs w:val="24"/>
          <w:lang w:val="en-ID" w:eastAsia="en-ID"/>
        </w:rPr>
      </w:pPr>
      <w:r w:rsidRPr="00036ED0">
        <w:rPr>
          <w:rFonts w:ascii="Book Antiqua" w:eastAsia="Times New Roman" w:hAnsi="Book Antiqua"/>
          <w:bCs/>
          <w:color w:val="000000"/>
          <w:sz w:val="24"/>
          <w:szCs w:val="24"/>
          <w:lang w:eastAsia="en-ID"/>
        </w:rPr>
        <w:t xml:space="preserve">The premium growth ratio is an indicator of the early warning system that describes the stability of the company's operations. The premium growth ratio can give an idea of the company's future growth potential, because when the premium growth ratio is high, this can result in an increase in the company's revenue, which in turn can increase insurance profits </w:t>
      </w:r>
      <w:sdt>
        <w:sdtPr>
          <w:rPr>
            <w:rFonts w:ascii="Book Antiqua" w:eastAsia="Times New Roman" w:hAnsi="Book Antiqua"/>
            <w:bCs/>
            <w:color w:val="000000"/>
            <w:sz w:val="24"/>
            <w:szCs w:val="24"/>
            <w:lang w:val="en-ID" w:eastAsia="en-ID"/>
          </w:rPr>
          <w:tag w:val="MENDELEY_CITATION_v3_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"/>
          <w:id w:val="937178368"/>
          <w:placeholder>
            <w:docPart w:val="C4C59A7DFC294D878CA06B3227810608"/>
          </w:placeholder>
        </w:sdtPr>
        <w:sdtContent>
          <w:r w:rsidR="00197965" w:rsidRPr="00036ED0">
            <w:rPr>
              <w:rFonts w:ascii="Book Antiqua" w:eastAsia="Times New Roman" w:hAnsi="Book Antiqua"/>
              <w:sz w:val="24"/>
              <w:szCs w:val="24"/>
            </w:rPr>
            <w:t>(William &amp; Colline, 2022)</w:t>
          </w:r>
        </w:sdtContent>
      </w:sdt>
      <w:r w:rsidR="00D14E44" w:rsidRPr="00036ED0">
        <w:rPr>
          <w:rFonts w:ascii="Book Antiqua" w:eastAsia="Times New Roman" w:hAnsi="Book Antiqua"/>
          <w:bCs/>
          <w:color w:val="000000"/>
          <w:sz w:val="24"/>
          <w:szCs w:val="24"/>
          <w:lang w:val="en-ID" w:eastAsia="en-ID"/>
        </w:rPr>
        <w:t>.</w:t>
      </w:r>
    </w:p>
    <w:p w14:paraId="30CE3069" w14:textId="77777777" w:rsidR="001A0D9A" w:rsidRPr="00036ED0" w:rsidRDefault="006C21DD" w:rsidP="009E1E6A">
      <w:pPr>
        <w:spacing w:after="120" w:line="240" w:lineRule="auto"/>
        <w:ind w:left="360"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A certain amount of funds deposited by insurance participants together after deducting management fees is referred to as premium, which in the sharia framework is called contribution </w:t>
      </w:r>
      <w:sdt>
        <w:sdtPr>
          <w:rPr>
            <w:rFonts w:ascii="Book Antiqua" w:eastAsia="Times New Roman" w:hAnsi="Book Antiqua"/>
            <w:bCs/>
            <w:color w:val="000000"/>
            <w:sz w:val="24"/>
            <w:szCs w:val="24"/>
            <w:lang w:val="en-ID" w:eastAsia="en-ID"/>
          </w:rPr>
          <w:tag w:val="MENDELEY_CITATION_v3_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"/>
          <w:id w:val="-1461798205"/>
          <w:placeholder>
            <w:docPart w:val="F659A535ECF640FD87E3C0708EC4053C"/>
          </w:placeholder>
        </w:sdtPr>
        <w:sdtContent>
          <w:r w:rsidR="00197965" w:rsidRPr="00036ED0">
            <w:rPr>
              <w:rFonts w:ascii="Book Antiqua" w:eastAsia="Times New Roman" w:hAnsi="Book Antiqua"/>
              <w:bCs/>
              <w:color w:val="000000"/>
              <w:sz w:val="24"/>
              <w:szCs w:val="24"/>
              <w:lang w:val="en-ID" w:eastAsia="en-ID"/>
            </w:rPr>
            <w:t>(</w:t>
          </w:r>
          <w:proofErr w:type="spellStart"/>
          <w:r w:rsidR="00197965" w:rsidRPr="00036ED0">
            <w:rPr>
              <w:rFonts w:ascii="Book Antiqua" w:eastAsia="Times New Roman" w:hAnsi="Book Antiqua"/>
              <w:bCs/>
              <w:color w:val="000000"/>
              <w:sz w:val="24"/>
              <w:szCs w:val="24"/>
              <w:lang w:val="en-ID" w:eastAsia="en-ID"/>
            </w:rPr>
            <w:t>Soemitra</w:t>
          </w:r>
          <w:proofErr w:type="spellEnd"/>
          <w:r w:rsidR="00197965" w:rsidRPr="00036ED0">
            <w:rPr>
              <w:rFonts w:ascii="Book Antiqua" w:eastAsia="Times New Roman" w:hAnsi="Book Antiqua"/>
              <w:bCs/>
              <w:color w:val="000000"/>
              <w:sz w:val="24"/>
              <w:szCs w:val="24"/>
              <w:lang w:val="en-ID" w:eastAsia="en-ID"/>
            </w:rPr>
            <w:t>, 2009)</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Participants set aside funds used to manage risks and as management costs (</w:t>
      </w:r>
      <w:proofErr w:type="spellStart"/>
      <w:r w:rsidRPr="00036ED0">
        <w:rPr>
          <w:rFonts w:ascii="Book Antiqua" w:eastAsia="Times New Roman" w:hAnsi="Book Antiqua"/>
          <w:bCs/>
          <w:i/>
          <w:iCs/>
          <w:color w:val="000000"/>
          <w:sz w:val="24"/>
          <w:szCs w:val="24"/>
          <w:lang w:eastAsia="en-ID"/>
        </w:rPr>
        <w:t>ujrah</w:t>
      </w:r>
      <w:proofErr w:type="spellEnd"/>
      <w:r w:rsidRPr="00036ED0">
        <w:rPr>
          <w:rFonts w:ascii="Book Antiqua" w:eastAsia="Times New Roman" w:hAnsi="Book Antiqua"/>
          <w:bCs/>
          <w:color w:val="000000"/>
          <w:sz w:val="24"/>
          <w:szCs w:val="24"/>
          <w:lang w:eastAsia="en-ID"/>
        </w:rPr>
        <w:t xml:space="preserve">) for the company as compensation for their efforts in managing participants' risks.  The risk management section or also known as the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 xml:space="preserve">' </w:t>
      </w:r>
      <w:r w:rsidRPr="00036ED0">
        <w:rPr>
          <w:rFonts w:ascii="Book Antiqua" w:eastAsia="Times New Roman" w:hAnsi="Book Antiqua"/>
          <w:bCs/>
          <w:color w:val="000000"/>
          <w:sz w:val="24"/>
          <w:szCs w:val="24"/>
          <w:lang w:eastAsia="en-ID"/>
        </w:rPr>
        <w:t xml:space="preserve">fund (social fund) is used to pay claims, pay reinsurance costs, and establish allowances. Meanwhile, the </w:t>
      </w:r>
      <w:r w:rsidRPr="00036ED0">
        <w:rPr>
          <w:rFonts w:ascii="Book Antiqua" w:eastAsia="Times New Roman" w:hAnsi="Book Antiqua"/>
          <w:bCs/>
          <w:i/>
          <w:iCs/>
          <w:color w:val="000000"/>
          <w:sz w:val="24"/>
          <w:szCs w:val="24"/>
          <w:lang w:eastAsia="en-ID"/>
        </w:rPr>
        <w:t xml:space="preserve">fee </w:t>
      </w:r>
      <w:r w:rsidRPr="00036ED0">
        <w:rPr>
          <w:rFonts w:ascii="Book Antiqua" w:eastAsia="Times New Roman" w:hAnsi="Book Antiqua"/>
          <w:bCs/>
          <w:color w:val="000000"/>
          <w:sz w:val="24"/>
          <w:szCs w:val="24"/>
          <w:lang w:eastAsia="en-ID"/>
        </w:rPr>
        <w:t>(</w:t>
      </w:r>
      <w:proofErr w:type="spellStart"/>
      <w:r w:rsidRPr="00036ED0">
        <w:rPr>
          <w:rFonts w:ascii="Book Antiqua" w:eastAsia="Times New Roman" w:hAnsi="Book Antiqua"/>
          <w:bCs/>
          <w:i/>
          <w:iCs/>
          <w:color w:val="000000"/>
          <w:sz w:val="24"/>
          <w:szCs w:val="24"/>
          <w:lang w:eastAsia="en-ID"/>
        </w:rPr>
        <w:t>ujrah</w:t>
      </w:r>
      <w:proofErr w:type="spellEnd"/>
      <w:r w:rsidRPr="00036ED0">
        <w:rPr>
          <w:rFonts w:ascii="Book Antiqua" w:eastAsia="Times New Roman" w:hAnsi="Book Antiqua"/>
          <w:bCs/>
          <w:color w:val="000000"/>
          <w:sz w:val="24"/>
          <w:szCs w:val="24"/>
          <w:lang w:eastAsia="en-ID"/>
        </w:rPr>
        <w:t xml:space="preserve">) part is recognized as the company's income to finance its operational activities </w:t>
      </w:r>
      <w:sdt>
        <w:sdtPr>
          <w:rPr>
            <w:rFonts w:ascii="Book Antiqua" w:eastAsia="Times New Roman" w:hAnsi="Book Antiqua"/>
            <w:bCs/>
            <w:color w:val="000000"/>
            <w:sz w:val="24"/>
            <w:szCs w:val="24"/>
            <w:lang w:val="en-ID" w:eastAsia="en-ID"/>
          </w:rPr>
          <w:tag w:val="MENDELEY_CITATION_v3_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"/>
          <w:id w:val="1878659902"/>
          <w:placeholder>
            <w:docPart w:val="F659A535ECF640FD87E3C0708EC4053C"/>
          </w:placeholder>
        </w:sdtPr>
        <w:sdtContent>
          <w:r w:rsidR="00197965" w:rsidRPr="00036ED0">
            <w:rPr>
              <w:rFonts w:ascii="Book Antiqua" w:eastAsia="Times New Roman" w:hAnsi="Book Antiqua"/>
              <w:bCs/>
              <w:color w:val="000000"/>
              <w:sz w:val="24"/>
              <w:szCs w:val="24"/>
              <w:lang w:val="en-ID" w:eastAsia="en-ID"/>
            </w:rPr>
            <w:t>(</w:t>
          </w:r>
          <w:proofErr w:type="spellStart"/>
          <w:r w:rsidR="00197965" w:rsidRPr="00036ED0">
            <w:rPr>
              <w:rFonts w:ascii="Book Antiqua" w:eastAsia="Times New Roman" w:hAnsi="Book Antiqua"/>
              <w:bCs/>
              <w:color w:val="000000"/>
              <w:sz w:val="24"/>
              <w:szCs w:val="24"/>
              <w:lang w:val="en-ID" w:eastAsia="en-ID"/>
            </w:rPr>
            <w:t>Bayinah</w:t>
          </w:r>
          <w:proofErr w:type="spellEnd"/>
          <w:r w:rsidR="00197965" w:rsidRPr="00036ED0">
            <w:rPr>
              <w:rFonts w:ascii="Book Antiqua" w:eastAsia="Times New Roman" w:hAnsi="Book Antiqua"/>
              <w:bCs/>
              <w:color w:val="000000"/>
              <w:sz w:val="24"/>
              <w:szCs w:val="24"/>
              <w:lang w:val="en-ID" w:eastAsia="en-ID"/>
            </w:rPr>
            <w:t xml:space="preserve"> et al., 2019)</w:t>
          </w:r>
        </w:sdtContent>
      </w:sdt>
      <w:r w:rsidR="00D14E44" w:rsidRPr="00036ED0">
        <w:rPr>
          <w:rFonts w:ascii="Book Antiqua" w:eastAsia="Times New Roman" w:hAnsi="Book Antiqua"/>
          <w:bCs/>
          <w:color w:val="000000"/>
          <w:sz w:val="24"/>
          <w:szCs w:val="24"/>
          <w:lang w:val="en-ID" w:eastAsia="en-ID"/>
        </w:rPr>
        <w:t>.</w:t>
      </w:r>
    </w:p>
    <w:p w14:paraId="493E2B27" w14:textId="77777777" w:rsidR="009E1E6A" w:rsidRPr="00036ED0" w:rsidRDefault="009E1E6A">
      <w:pPr>
        <w:spacing w:after="160" w:line="259" w:lineRule="auto"/>
        <w:jc w:val="left"/>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br w:type="page"/>
      </w:r>
    </w:p>
    <w:p w14:paraId="14509883" w14:textId="22F5C2C8" w:rsidR="00D14E44" w:rsidRPr="00036ED0" w:rsidRDefault="006C21DD" w:rsidP="00036ED0">
      <w:pPr>
        <w:spacing w:after="240" w:line="240" w:lineRule="auto"/>
        <w:ind w:left="357"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lastRenderedPageBreak/>
        <w:t xml:space="preserve">Sharia insurance premiums are defined as a number of funds consisting of savings and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 xml:space="preserve">' </w:t>
      </w:r>
      <w:r w:rsidRPr="00036ED0">
        <w:rPr>
          <w:rFonts w:ascii="Book Antiqua" w:eastAsia="Times New Roman" w:hAnsi="Book Antiqua"/>
          <w:bCs/>
          <w:color w:val="000000"/>
          <w:sz w:val="24"/>
          <w:szCs w:val="24"/>
          <w:lang w:eastAsia="en-ID"/>
        </w:rPr>
        <w:t xml:space="preserve">funds paid by participants to insurance companies as agreed in the contract. Savings funds are deposits from policy participants and will get a profit share from investment activities obtained every year from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w:t>
      </w:r>
      <w:r w:rsidRPr="00036ED0">
        <w:rPr>
          <w:rFonts w:ascii="Book Antiqua" w:eastAsia="Times New Roman" w:hAnsi="Book Antiqua"/>
          <w:bCs/>
          <w:color w:val="000000"/>
          <w:sz w:val="24"/>
          <w:szCs w:val="24"/>
          <w:lang w:eastAsia="en-ID"/>
        </w:rPr>
        <w:t xml:space="preserve"> funds. While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 xml:space="preserve">' </w:t>
      </w:r>
      <w:r w:rsidRPr="00036ED0">
        <w:rPr>
          <w:rFonts w:ascii="Book Antiqua" w:eastAsia="Times New Roman" w:hAnsi="Book Antiqua"/>
          <w:bCs/>
          <w:color w:val="000000"/>
          <w:sz w:val="24"/>
          <w:szCs w:val="24"/>
          <w:lang w:eastAsia="en-ID"/>
        </w:rPr>
        <w:t xml:space="preserve">is a charity fund or donation fund given and pledged by other participants, if later used to pay for claims or insurance benefits </w:t>
      </w:r>
      <w:sdt>
        <w:sdtPr>
          <w:rPr>
            <w:rFonts w:ascii="Book Antiqua" w:eastAsia="Times New Roman" w:hAnsi="Book Antiqua"/>
            <w:bCs/>
            <w:color w:val="000000"/>
            <w:sz w:val="24"/>
            <w:szCs w:val="24"/>
            <w:lang w:val="en-ID" w:eastAsia="en-ID"/>
          </w:rPr>
          <w:tag w:val="MENDELEY_CITATION_v3_eyJjaXRhdGlvbklEIjoiTUVOREVMRVlfQ0lUQVRJT05fOTdmNzlmMmUtNmQyYy00MmIyLTk0MmMtMGI5NzY5NmVmNzQy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
          <w:id w:val="-649365398"/>
          <w:placeholder>
            <w:docPart w:val="F659A535ECF640FD87E3C0708EC4053C"/>
          </w:placeholder>
        </w:sdtPr>
        <w:sdtContent>
          <w:r w:rsidR="00197965" w:rsidRPr="00036ED0">
            <w:rPr>
              <w:rFonts w:ascii="Book Antiqua" w:eastAsia="Times New Roman" w:hAnsi="Book Antiqua"/>
              <w:bCs/>
              <w:color w:val="000000"/>
              <w:sz w:val="24"/>
              <w:szCs w:val="24"/>
              <w:lang w:val="en-ID" w:eastAsia="en-ID"/>
            </w:rPr>
            <w:t>(Sula, 2004)</w:t>
          </w:r>
        </w:sdtContent>
      </w:sdt>
      <w:r w:rsidR="00D14E44" w:rsidRPr="00036ED0">
        <w:rPr>
          <w:rFonts w:ascii="Book Antiqua" w:eastAsia="Times New Roman" w:hAnsi="Book Antiqua"/>
          <w:bCs/>
          <w:color w:val="000000"/>
          <w:sz w:val="24"/>
          <w:szCs w:val="24"/>
          <w:lang w:val="en-ID" w:eastAsia="en-ID"/>
        </w:rPr>
        <w:t>.</w:t>
      </w:r>
    </w:p>
    <w:p w14:paraId="02C8E645" w14:textId="77777777" w:rsidR="006C21DD" w:rsidRPr="00036ED0" w:rsidRDefault="006C21DD" w:rsidP="009E1E6A">
      <w:pPr>
        <w:spacing w:after="120" w:line="240" w:lineRule="auto"/>
        <w:ind w:firstLine="360"/>
        <w:rPr>
          <w:rFonts w:ascii="Book Antiqua" w:eastAsia="Times New Roman" w:hAnsi="Book Antiqua"/>
          <w:i/>
          <w:iCs/>
          <w:color w:val="000000"/>
          <w:sz w:val="24"/>
          <w:szCs w:val="24"/>
          <w:lang w:val="en-ID" w:eastAsia="en-ID"/>
        </w:rPr>
      </w:pPr>
      <w:bookmarkStart w:id="7" w:name="_Toc157642568"/>
      <w:r w:rsidRPr="00036ED0">
        <w:rPr>
          <w:rFonts w:ascii="Book Antiqua" w:eastAsia="Times New Roman" w:hAnsi="Book Antiqua"/>
          <w:i/>
          <w:iCs/>
          <w:color w:val="000000"/>
          <w:sz w:val="24"/>
          <w:szCs w:val="24"/>
          <w:lang w:eastAsia="en-ID"/>
        </w:rPr>
        <w:t>Investment Results</w:t>
      </w:r>
      <w:bookmarkEnd w:id="7"/>
    </w:p>
    <w:p w14:paraId="1CB524D1" w14:textId="2FB20072" w:rsidR="00D14E44" w:rsidRPr="00036ED0" w:rsidRDefault="006C21DD" w:rsidP="00CA0173">
      <w:pPr>
        <w:spacing w:after="120" w:line="240" w:lineRule="auto"/>
        <w:ind w:left="36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Investment is the activity of distributing costs or conducting fund management agreements with the aim of achieving results or rates of return from the distribution of funds during a predetermined period of time </w:t>
      </w:r>
      <w:sdt>
        <w:sdtPr>
          <w:rPr>
            <w:rFonts w:ascii="Book Antiqua" w:eastAsia="Times New Roman" w:hAnsi="Book Antiqua"/>
            <w:bCs/>
            <w:color w:val="000000"/>
            <w:sz w:val="24"/>
            <w:szCs w:val="24"/>
            <w:lang w:val="en-ID" w:eastAsia="en-ID"/>
          </w:rPr>
          <w:tag w:val="MENDELEY_CITATION_v3_eyJjaXRhdGlvbklEIjoiTUVOREVMRVlfQ0lUQVRJT05fMjcyMDY4ZGQtMTYxZi00ZmRhLTgxYjktMTUwMjI4YzE2OTFiIiwicHJvcGVydGllcyI6eyJub3RlSW5kZXgiOjB9LCJpc0VkaXRlZCI6ZmFsc2UsIm1hbnVhbE92ZXJyaWRlIjp7ImNpdGVwcm9jVGV4dCI6IihIaWRheWF0IGV0IGFsLiwgMjAyMWMpIiwiaXNNYW51YWxseU92ZXJyaWRkZW4iOnRydWUsIm1hbnVhbE92ZXJyaWRlVGV4dCI6IihIaWRheWF0IGV0IGFsLiwgMjAyMSkifSwiY2l0YXRpb25JdGVtcyI6W3siaWQiOiI4NjYzMWRjZi0wMGUzLTU1NDctOGUzNS1hYjY1YjhkOWI2NzI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ODY2MzFkY2YtMDBlMy01NTQ3LThlMzUtYWI2NWI4ZDliNjcy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NWI1NDY3ZmUtZDc1Mi0zN2JjLWJjNzUtNTIxMGI2N2ZiNTNmIl0sImlzVGVtcG9yYXJ5IjpmYWxzZSwibGVnYWN5RGVza3RvcElkIjoiNWI1NDY3ZmUtZDc1Mi0zN2JjLWJjNzUtNTIxMGI2N2ZiNTNmIn1dfQ=="/>
          <w:id w:val="-134421732"/>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(Hidayat et al., 2021)</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Investment results refer to the profits obtained from investment activities, where funds for investment are obtained from the contributions of participants consisting of </w:t>
      </w:r>
      <w:proofErr w:type="spellStart"/>
      <w:r w:rsidRPr="00036ED0">
        <w:rPr>
          <w:rFonts w:ascii="Book Antiqua" w:eastAsia="Times New Roman" w:hAnsi="Book Antiqua"/>
          <w:bCs/>
          <w:color w:val="000000"/>
          <w:sz w:val="24"/>
          <w:szCs w:val="24"/>
          <w:lang w:eastAsia="en-ID"/>
        </w:rPr>
        <w:t>Itabungan</w:t>
      </w:r>
      <w:proofErr w:type="spellEnd"/>
      <w:r w:rsidRPr="00036ED0">
        <w:rPr>
          <w:rFonts w:ascii="Book Antiqua" w:eastAsia="Times New Roman" w:hAnsi="Book Antiqua"/>
          <w:bCs/>
          <w:color w:val="000000"/>
          <w:sz w:val="24"/>
          <w:szCs w:val="24"/>
          <w:lang w:eastAsia="en-ID"/>
        </w:rPr>
        <w:t xml:space="preserve"> and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w:t>
      </w:r>
      <w:r w:rsidRPr="00036ED0">
        <w:rPr>
          <w:rFonts w:ascii="Book Antiqua" w:eastAsia="Times New Roman" w:hAnsi="Book Antiqua"/>
          <w:bCs/>
          <w:color w:val="000000"/>
          <w:sz w:val="24"/>
          <w:szCs w:val="24"/>
          <w:lang w:eastAsia="en-ID"/>
        </w:rPr>
        <w:t xml:space="preserve"> funds managed by insurance companies. Thus, the participant is the owner of the fund and the company is the fund manager (</w:t>
      </w:r>
      <w:proofErr w:type="spellStart"/>
      <w:r w:rsidRPr="00036ED0">
        <w:rPr>
          <w:rFonts w:ascii="Book Antiqua" w:eastAsia="Times New Roman" w:hAnsi="Book Antiqua"/>
          <w:bCs/>
          <w:i/>
          <w:iCs/>
          <w:color w:val="000000"/>
          <w:sz w:val="24"/>
          <w:szCs w:val="24"/>
          <w:lang w:eastAsia="en-ID"/>
        </w:rPr>
        <w:t>mudharib</w:t>
      </w:r>
      <w:proofErr w:type="spellEnd"/>
      <w:r w:rsidRPr="00036ED0">
        <w:rPr>
          <w:rFonts w:ascii="Book Antiqua" w:eastAsia="Times New Roman" w:hAnsi="Book Antiqua"/>
          <w:bCs/>
          <w:color w:val="000000"/>
          <w:sz w:val="24"/>
          <w:szCs w:val="24"/>
          <w:lang w:eastAsia="en-ID"/>
        </w:rPr>
        <w:t>)</w:t>
      </w:r>
      <w:r w:rsidR="00D14E44" w:rsidRPr="00036ED0">
        <w:rPr>
          <w:rFonts w:ascii="Book Antiqua" w:eastAsia="Times New Roman" w:hAnsi="Book Antiqua"/>
          <w:bCs/>
          <w:color w:val="000000"/>
          <w:sz w:val="24"/>
          <w:szCs w:val="24"/>
          <w:lang w:val="en-ID" w:eastAsia="en-ID"/>
        </w:rPr>
        <w:t xml:space="preserve"> </w:t>
      </w:r>
      <w:sdt>
        <w:sdtPr>
          <w:rPr>
            <w:rFonts w:ascii="Book Antiqua" w:eastAsia="Times New Roman" w:hAnsi="Book Antiqua"/>
            <w:bCs/>
            <w:color w:val="000000"/>
            <w:sz w:val="24"/>
            <w:szCs w:val="24"/>
            <w:lang w:val="en-ID" w:eastAsia="en-ID"/>
          </w:rPr>
          <w:tag w:val="MENDELEY_CITATION_v3_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"/>
          <w:id w:val="-886175255"/>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w:t>
          </w:r>
          <w:proofErr w:type="spellStart"/>
          <w:r w:rsidR="00D14E44" w:rsidRPr="00036ED0">
            <w:rPr>
              <w:rFonts w:ascii="Book Antiqua" w:eastAsia="Times New Roman" w:hAnsi="Book Antiqua"/>
              <w:bCs/>
              <w:color w:val="000000"/>
              <w:sz w:val="24"/>
              <w:szCs w:val="24"/>
              <w:lang w:val="en-ID" w:eastAsia="en-ID"/>
            </w:rPr>
            <w:t>Bayinah</w:t>
          </w:r>
          <w:proofErr w:type="spellEnd"/>
          <w:r w:rsidR="00D14E44" w:rsidRPr="00036ED0">
            <w:rPr>
              <w:rFonts w:ascii="Book Antiqua" w:eastAsia="Times New Roman" w:hAnsi="Book Antiqua"/>
              <w:bCs/>
              <w:color w:val="000000"/>
              <w:sz w:val="24"/>
              <w:szCs w:val="24"/>
              <w:lang w:val="en-ID" w:eastAsia="en-ID"/>
            </w:rPr>
            <w:t xml:space="preserve"> et al., 2019)</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Income from investment can be obtained by managing sharia insurance funds in several ways </w:t>
      </w:r>
      <w:sdt>
        <w:sdtPr>
          <w:rPr>
            <w:rFonts w:ascii="Book Antiqua" w:eastAsia="Times New Roman" w:hAnsi="Book Antiqua"/>
            <w:bCs/>
            <w:color w:val="000000"/>
            <w:sz w:val="24"/>
            <w:szCs w:val="24"/>
            <w:lang w:val="en-ID" w:eastAsia="en-ID"/>
          </w:rPr>
          <w:tag w:val="MENDELEY_CITATION_v3_eyJjaXRhdGlvbklEIjoiTUVOREVMRVlfQ0lUQVRJT05fNDE2ODcwYWMtN2Y5My00YmMxLTk5NGMtYTdjYzg2NzEwODZkIiwicHJvcGVydGllcyI6eyJub3RlSW5kZXgiOjB9LCJpc0VkaXRlZCI6ZmFsc2UsIm1hbnVhbE92ZXJyaWRlIjp7ImNpdGVwcm9jVGV4dCI6IihIaWRheWF0IGV0IGFsLiwgMjAyMWMpIiwiaXNNYW51YWxseU92ZXJyaWRkZW4iOnRydWUsIm1hbnVhbE92ZXJyaWRlVGV4dCI6IihIaWRheWF0IGV0IGFsLiwgMjAyMSkifSwiY2l0YXRpb25JdGVtcyI6W3siaWQiOiI4NjYzMWRjZi0wMGUzLTU1NDctOGUzNS1hYjY1YjhkOWI2NzI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ODY2MzFkY2YtMDBlMy01NTQ3LThlMzUtYWI2NWI4ZDliNjcy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NWI1NDY3ZmUtZDc1Mi0zN2JjLWJjNzUtNTIxMGI2N2ZiNTNmIl0sImlzVGVtcG9yYXJ5IjpmYWxzZSwibGVnYWN5RGVza3RvcElkIjoiNWI1NDY3ZmUtZDc1Mi0zN2JjLWJjNzUtNTIxMGI2N2ZiNTNmIn1dfQ=="/>
          <w:id w:val="1532916289"/>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(Hidayat et al., 2021)</w:t>
          </w:r>
        </w:sdtContent>
      </w:sdt>
      <w:r w:rsidR="00D14E44" w:rsidRPr="00036ED0">
        <w:rPr>
          <w:rFonts w:ascii="Book Antiqua" w:eastAsia="Times New Roman" w:hAnsi="Book Antiqua"/>
          <w:bCs/>
          <w:color w:val="000000"/>
          <w:sz w:val="24"/>
          <w:szCs w:val="24"/>
          <w:lang w:val="en-ID" w:eastAsia="en-ID"/>
        </w:rPr>
        <w:t xml:space="preserve"> :</w:t>
      </w:r>
    </w:p>
    <w:p w14:paraId="447A3540" w14:textId="77777777" w:rsidR="00CA0173" w:rsidRPr="00036ED0" w:rsidRDefault="006C21DD" w:rsidP="00CA0173">
      <w:pPr>
        <w:pStyle w:val="ListParagraph"/>
        <w:numPr>
          <w:ilvl w:val="0"/>
          <w:numId w:val="68"/>
        </w:numPr>
        <w:spacing w:after="120" w:line="240" w:lineRule="auto"/>
        <w:ind w:left="993"/>
        <w:contextualSpacing w:val="0"/>
        <w:jc w:val="both"/>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val="en-ID" w:eastAsia="en-ID"/>
        </w:rPr>
        <w:t>Saving Products</w:t>
      </w:r>
    </w:p>
    <w:p w14:paraId="07F0D95A" w14:textId="77777777" w:rsidR="00CA0173" w:rsidRPr="00036ED0" w:rsidRDefault="006C21DD" w:rsidP="00CA0173">
      <w:pPr>
        <w:pStyle w:val="ListParagraph"/>
        <w:spacing w:after="120" w:line="240" w:lineRule="auto"/>
        <w:ind w:left="993" w:firstLine="567"/>
        <w:contextualSpacing w:val="0"/>
        <w:jc w:val="both"/>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Participant funds are allocated to their respective account accounts, namely </w:t>
      </w:r>
      <w:r w:rsidRPr="00036ED0">
        <w:rPr>
          <w:rFonts w:ascii="Book Antiqua" w:eastAsia="Times New Roman" w:hAnsi="Book Antiqua"/>
          <w:bCs/>
          <w:i/>
          <w:iCs/>
          <w:color w:val="000000"/>
          <w:sz w:val="24"/>
          <w:szCs w:val="24"/>
          <w:lang w:eastAsia="en-ID"/>
        </w:rPr>
        <w:t xml:space="preserve">tabarru' </w:t>
      </w:r>
      <w:r w:rsidRPr="00036ED0">
        <w:rPr>
          <w:rFonts w:ascii="Book Antiqua" w:eastAsia="Times New Roman" w:hAnsi="Book Antiqua"/>
          <w:bCs/>
          <w:color w:val="000000"/>
          <w:sz w:val="24"/>
          <w:szCs w:val="24"/>
          <w:lang w:eastAsia="en-ID"/>
        </w:rPr>
        <w:t xml:space="preserve">and savings accounts. </w:t>
      </w:r>
      <w:r w:rsidRPr="00036ED0">
        <w:rPr>
          <w:rFonts w:ascii="Book Antiqua" w:eastAsia="Times New Roman" w:hAnsi="Book Antiqua"/>
          <w:bCs/>
          <w:i/>
          <w:iCs/>
          <w:color w:val="000000"/>
          <w:sz w:val="24"/>
          <w:szCs w:val="24"/>
          <w:lang w:eastAsia="en-ID"/>
        </w:rPr>
        <w:t xml:space="preserve">Tabarru' </w:t>
      </w:r>
      <w:r w:rsidRPr="00036ED0">
        <w:rPr>
          <w:rFonts w:ascii="Book Antiqua" w:eastAsia="Times New Roman" w:hAnsi="Book Antiqua"/>
          <w:bCs/>
          <w:color w:val="000000"/>
          <w:sz w:val="24"/>
          <w:szCs w:val="24"/>
          <w:lang w:eastAsia="en-ID"/>
        </w:rPr>
        <w:t>funds are used to help each other. Meanwhile, savings funds are funds that are fully owned by participants</w:t>
      </w:r>
      <w:r w:rsidR="00D14E44" w:rsidRPr="00036ED0">
        <w:rPr>
          <w:rFonts w:ascii="Book Antiqua" w:eastAsia="Times New Roman" w:hAnsi="Book Antiqua"/>
          <w:bCs/>
          <w:color w:val="000000"/>
          <w:sz w:val="24"/>
          <w:szCs w:val="24"/>
          <w:lang w:val="en-ID" w:eastAsia="en-ID"/>
        </w:rPr>
        <w:t>.</w:t>
      </w:r>
    </w:p>
    <w:p w14:paraId="77EF6426" w14:textId="77777777" w:rsidR="00CA0173" w:rsidRPr="00036ED0" w:rsidRDefault="00D14E44" w:rsidP="00CA0173">
      <w:pPr>
        <w:pStyle w:val="ListParagraph"/>
        <w:numPr>
          <w:ilvl w:val="0"/>
          <w:numId w:val="68"/>
        </w:numPr>
        <w:spacing w:after="120" w:line="240" w:lineRule="auto"/>
        <w:ind w:left="993"/>
        <w:contextualSpacing w:val="0"/>
        <w:jc w:val="both"/>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val="en-ID" w:eastAsia="en-ID"/>
        </w:rPr>
        <w:t>Pro</w:t>
      </w:r>
      <w:r w:rsidR="006C21DD" w:rsidRPr="00036ED0">
        <w:rPr>
          <w:rFonts w:ascii="Book Antiqua" w:eastAsia="Times New Roman" w:hAnsi="Book Antiqua"/>
          <w:bCs/>
          <w:color w:val="000000"/>
          <w:sz w:val="24"/>
          <w:szCs w:val="24"/>
          <w:lang w:val="en-ID" w:eastAsia="en-ID"/>
        </w:rPr>
        <w:t>duct</w:t>
      </w:r>
      <w:r w:rsidRPr="00036ED0">
        <w:rPr>
          <w:rFonts w:ascii="Book Antiqua" w:eastAsia="Times New Roman" w:hAnsi="Book Antiqua"/>
          <w:bCs/>
          <w:color w:val="000000"/>
          <w:sz w:val="24"/>
          <w:szCs w:val="24"/>
          <w:lang w:val="en-ID" w:eastAsia="en-ID"/>
        </w:rPr>
        <w:t xml:space="preserve"> </w:t>
      </w:r>
      <w:r w:rsidR="006C21DD" w:rsidRPr="00036ED0">
        <w:rPr>
          <w:rFonts w:ascii="Book Antiqua" w:eastAsia="Times New Roman" w:hAnsi="Book Antiqua"/>
          <w:bCs/>
          <w:color w:val="000000"/>
          <w:sz w:val="24"/>
          <w:szCs w:val="24"/>
          <w:lang w:val="en-ID" w:eastAsia="en-ID"/>
        </w:rPr>
        <w:t>Without</w:t>
      </w:r>
      <w:r w:rsidRPr="00036ED0">
        <w:rPr>
          <w:rFonts w:ascii="Book Antiqua" w:eastAsia="Times New Roman" w:hAnsi="Book Antiqua"/>
          <w:bCs/>
          <w:color w:val="000000"/>
          <w:sz w:val="24"/>
          <w:szCs w:val="24"/>
          <w:lang w:val="en-ID" w:eastAsia="en-ID"/>
        </w:rPr>
        <w:t xml:space="preserve"> </w:t>
      </w:r>
      <w:r w:rsidR="006C21DD" w:rsidRPr="00036ED0">
        <w:rPr>
          <w:rFonts w:ascii="Book Antiqua" w:eastAsia="Times New Roman" w:hAnsi="Book Antiqua"/>
          <w:bCs/>
          <w:color w:val="000000"/>
          <w:sz w:val="24"/>
          <w:szCs w:val="24"/>
          <w:lang w:val="en-ID" w:eastAsia="en-ID"/>
        </w:rPr>
        <w:t>Saving</w:t>
      </w:r>
    </w:p>
    <w:p w14:paraId="48026DEE" w14:textId="07558C2E" w:rsidR="00D14E44" w:rsidRPr="00036ED0" w:rsidRDefault="006C21DD" w:rsidP="00036ED0">
      <w:pPr>
        <w:spacing w:after="240" w:line="240" w:lineRule="auto"/>
        <w:ind w:left="992" w:firstLine="567"/>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In this system, all funds go to </w:t>
      </w:r>
      <w:r w:rsidRPr="00036ED0">
        <w:rPr>
          <w:rFonts w:ascii="Book Antiqua" w:eastAsia="Times New Roman" w:hAnsi="Book Antiqua"/>
          <w:bCs/>
          <w:i/>
          <w:iCs/>
          <w:color w:val="000000"/>
          <w:sz w:val="24"/>
          <w:szCs w:val="24"/>
          <w:lang w:eastAsia="en-ID"/>
        </w:rPr>
        <w:t xml:space="preserve">the </w:t>
      </w:r>
      <w:proofErr w:type="spellStart"/>
      <w:r w:rsidRPr="00036ED0">
        <w:rPr>
          <w:rFonts w:ascii="Book Antiqua" w:eastAsia="Times New Roman" w:hAnsi="Book Antiqua"/>
          <w:bCs/>
          <w:i/>
          <w:iCs/>
          <w:color w:val="000000"/>
          <w:sz w:val="24"/>
          <w:szCs w:val="24"/>
          <w:lang w:eastAsia="en-ID"/>
        </w:rPr>
        <w:t>tabarru</w:t>
      </w:r>
      <w:proofErr w:type="spellEnd"/>
      <w:r w:rsidRPr="00036ED0">
        <w:rPr>
          <w:rFonts w:ascii="Book Antiqua" w:eastAsia="Times New Roman" w:hAnsi="Book Antiqua"/>
          <w:bCs/>
          <w:i/>
          <w:iCs/>
          <w:color w:val="000000"/>
          <w:sz w:val="24"/>
          <w:szCs w:val="24"/>
          <w:lang w:eastAsia="en-ID"/>
        </w:rPr>
        <w:t>'</w:t>
      </w:r>
      <w:r w:rsidRPr="00036ED0">
        <w:rPr>
          <w:rFonts w:ascii="Book Antiqua" w:eastAsia="Times New Roman" w:hAnsi="Book Antiqua"/>
          <w:bCs/>
          <w:color w:val="000000"/>
          <w:sz w:val="24"/>
          <w:szCs w:val="24"/>
          <w:lang w:eastAsia="en-ID"/>
        </w:rPr>
        <w:t xml:space="preserve"> account, so that no funds go into the savings account. Funds collected from members, then invested by the company, where the profits are distributed according to the proportion agreed in the contract after deducting claim fees and reinsurance premiums.</w:t>
      </w:r>
    </w:p>
    <w:p w14:paraId="4AD01BD7" w14:textId="77777777" w:rsidR="006C21DD" w:rsidRPr="00036ED0" w:rsidRDefault="006C21DD" w:rsidP="004C43C2">
      <w:pPr>
        <w:spacing w:after="120" w:line="240" w:lineRule="auto"/>
        <w:ind w:firstLine="284"/>
        <w:rPr>
          <w:rFonts w:ascii="Book Antiqua" w:eastAsia="Times New Roman" w:hAnsi="Book Antiqua"/>
          <w:i/>
          <w:iCs/>
          <w:color w:val="000000"/>
          <w:sz w:val="24"/>
          <w:szCs w:val="24"/>
          <w:lang w:val="en-ID" w:eastAsia="en-ID"/>
        </w:rPr>
      </w:pPr>
      <w:bookmarkStart w:id="8" w:name="_Toc157642569"/>
      <w:r w:rsidRPr="00036ED0">
        <w:rPr>
          <w:rFonts w:ascii="Book Antiqua" w:eastAsia="Times New Roman" w:hAnsi="Book Antiqua"/>
          <w:i/>
          <w:iCs/>
          <w:color w:val="000000"/>
          <w:sz w:val="24"/>
          <w:szCs w:val="24"/>
          <w:lang w:eastAsia="en-ID"/>
        </w:rPr>
        <w:t>Underwriting Results</w:t>
      </w:r>
      <w:bookmarkEnd w:id="8"/>
    </w:p>
    <w:p w14:paraId="7392F8F2" w14:textId="43A474B8" w:rsidR="00835083" w:rsidRPr="00036ED0" w:rsidRDefault="006C21DD" w:rsidP="004C43C2">
      <w:pPr>
        <w:spacing w:after="120" w:line="240" w:lineRule="auto"/>
        <w:ind w:left="284"/>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The results of underwriting are the result of risk-selective activities carried out by insurance companies to reduce the burden of underwriting. Insurance companies consistently manage the risks taken by utilizing the coverage offered in the policy. The increase in underwriting results reflects the company's ability to manage the underwriting process effectively and improve risk distribution. Thus, the insurance company has the ability to bear all the underwriting burdens, which results in optimal revenue </w:t>
      </w:r>
      <w:sdt>
        <w:sdtPr>
          <w:rPr>
            <w:rFonts w:ascii="Book Antiqua" w:eastAsia="Times New Roman" w:hAnsi="Book Antiqua"/>
            <w:bCs/>
            <w:color w:val="000000"/>
            <w:sz w:val="24"/>
            <w:szCs w:val="24"/>
            <w:lang w:val="en-ID" w:eastAsia="en-ID"/>
          </w:rPr>
          <w:tag w:val="MENDELEY_CITATION_v3_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"/>
          <w:id w:val="168234100"/>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(Dani &amp; Jasman, 2023)</w:t>
          </w:r>
        </w:sdtContent>
      </w:sdt>
      <w:r w:rsidR="00D14E44" w:rsidRPr="00036ED0">
        <w:rPr>
          <w:rFonts w:ascii="Book Antiqua" w:eastAsia="Times New Roman" w:hAnsi="Book Antiqua"/>
          <w:bCs/>
          <w:color w:val="000000"/>
          <w:sz w:val="24"/>
          <w:szCs w:val="24"/>
          <w:lang w:val="en-ID" w:eastAsia="en-ID"/>
        </w:rPr>
        <w:t>.</w:t>
      </w:r>
    </w:p>
    <w:p w14:paraId="6FB35DE5" w14:textId="77777777" w:rsidR="00835083" w:rsidRPr="00036ED0" w:rsidRDefault="006C21DD" w:rsidP="004C43C2">
      <w:pPr>
        <w:spacing w:after="120" w:line="240" w:lineRule="auto"/>
        <w:ind w:left="284" w:firstLine="720"/>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Underwriting is the process of assessing the mortality rate or morbidity of prospective insured persons to determine whether they are eligible for insurance or not. And if possible, the prospective insured is categorized according to the risk </w:t>
      </w:r>
      <w:sdt>
        <w:sdtPr>
          <w:rPr>
            <w:rFonts w:ascii="Book Antiqua" w:eastAsia="Times New Roman" w:hAnsi="Book Antiqua"/>
            <w:bCs/>
            <w:color w:val="000000"/>
            <w:sz w:val="24"/>
            <w:szCs w:val="24"/>
            <w:lang w:val="en-ID" w:eastAsia="en-ID"/>
          </w:rPr>
          <w:tag w:val="MENDELEY_CITATION_v3_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"/>
          <w:id w:val="-1220735027"/>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(Sula, 2004)</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The underwriting results are the factors that contribute to a company's net profit which affects profit growth because the underwriting process allows the company to identify the risks it can bear </w:t>
      </w:r>
      <w:sdt>
        <w:sdtPr>
          <w:rPr>
            <w:rFonts w:ascii="Book Antiqua" w:eastAsia="Times New Roman" w:hAnsi="Book Antiqua"/>
            <w:bCs/>
            <w:color w:val="000000"/>
            <w:sz w:val="24"/>
            <w:szCs w:val="24"/>
            <w:lang w:val="en-ID" w:eastAsia="en-ID"/>
          </w:rPr>
          <w:tag w:val="MENDELEY_CITATION_v3_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"/>
          <w:id w:val="-1738000689"/>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 xml:space="preserve">(Reza </w:t>
          </w:r>
          <w:proofErr w:type="spellStart"/>
          <w:r w:rsidR="00D14E44" w:rsidRPr="00036ED0">
            <w:rPr>
              <w:rFonts w:ascii="Book Antiqua" w:eastAsia="Times New Roman" w:hAnsi="Book Antiqua"/>
              <w:bCs/>
              <w:color w:val="000000"/>
              <w:sz w:val="24"/>
              <w:szCs w:val="24"/>
              <w:lang w:val="en-ID" w:eastAsia="en-ID"/>
            </w:rPr>
            <w:t>Pahlevi</w:t>
          </w:r>
          <w:proofErr w:type="spellEnd"/>
          <w:r w:rsidR="00D14E44" w:rsidRPr="00036ED0">
            <w:rPr>
              <w:rFonts w:ascii="Book Antiqua" w:eastAsia="Times New Roman" w:hAnsi="Book Antiqua"/>
              <w:bCs/>
              <w:color w:val="000000"/>
              <w:sz w:val="24"/>
              <w:szCs w:val="24"/>
              <w:lang w:val="en-ID" w:eastAsia="en-ID"/>
            </w:rPr>
            <w:t>, 2022)</w:t>
          </w:r>
        </w:sdtContent>
      </w:sdt>
      <w:r w:rsidR="00D14E44" w:rsidRPr="00036ED0">
        <w:rPr>
          <w:rFonts w:ascii="Book Antiqua" w:eastAsia="Times New Roman" w:hAnsi="Book Antiqua"/>
          <w:bCs/>
          <w:color w:val="000000"/>
          <w:sz w:val="24"/>
          <w:szCs w:val="24"/>
          <w:lang w:val="en-ID" w:eastAsia="en-ID"/>
        </w:rPr>
        <w:t xml:space="preserve">. </w:t>
      </w:r>
      <w:bookmarkStart w:id="9" w:name="_Toc157642570"/>
    </w:p>
    <w:p w14:paraId="6FC6EC8C" w14:textId="77777777" w:rsidR="004C43C2" w:rsidRPr="00036ED0" w:rsidRDefault="004C43C2">
      <w:pPr>
        <w:spacing w:after="160" w:line="259" w:lineRule="auto"/>
        <w:jc w:val="left"/>
        <w:rPr>
          <w:rFonts w:ascii="Book Antiqua" w:eastAsia="Times New Roman" w:hAnsi="Book Antiqua"/>
          <w:i/>
          <w:iCs/>
          <w:color w:val="000000"/>
          <w:sz w:val="24"/>
          <w:szCs w:val="24"/>
          <w:lang w:val="en-ID" w:eastAsia="en-ID"/>
        </w:rPr>
      </w:pPr>
      <w:r w:rsidRPr="00036ED0">
        <w:rPr>
          <w:rFonts w:ascii="Book Antiqua" w:eastAsia="Times New Roman" w:hAnsi="Book Antiqua"/>
          <w:i/>
          <w:iCs/>
          <w:color w:val="000000"/>
          <w:sz w:val="24"/>
          <w:szCs w:val="24"/>
          <w:lang w:val="en-ID" w:eastAsia="en-ID"/>
        </w:rPr>
        <w:br w:type="page"/>
      </w:r>
    </w:p>
    <w:p w14:paraId="786CEA4A" w14:textId="5D465F67" w:rsidR="00D14E44" w:rsidRPr="00036ED0" w:rsidRDefault="004D6236" w:rsidP="004C43C2">
      <w:pPr>
        <w:spacing w:after="120" w:line="240" w:lineRule="auto"/>
        <w:ind w:firstLine="284"/>
        <w:rPr>
          <w:rFonts w:ascii="Book Antiqua" w:eastAsia="Times New Roman" w:hAnsi="Book Antiqua"/>
          <w:bCs/>
          <w:color w:val="000000"/>
          <w:sz w:val="24"/>
          <w:szCs w:val="24"/>
          <w:lang w:val="en-ID" w:eastAsia="en-ID"/>
        </w:rPr>
      </w:pPr>
      <w:r w:rsidRPr="00036ED0">
        <w:rPr>
          <w:rFonts w:ascii="Book Antiqua" w:eastAsia="Times New Roman" w:hAnsi="Book Antiqua"/>
          <w:i/>
          <w:iCs/>
          <w:color w:val="000000"/>
          <w:sz w:val="24"/>
          <w:szCs w:val="24"/>
          <w:lang w:val="en-ID" w:eastAsia="en-ID"/>
        </w:rPr>
        <w:lastRenderedPageBreak/>
        <w:t>Risk-based</w:t>
      </w:r>
      <w:r w:rsidR="00D14E44" w:rsidRPr="00036ED0">
        <w:rPr>
          <w:rFonts w:ascii="Book Antiqua" w:eastAsia="Times New Roman" w:hAnsi="Book Antiqua"/>
          <w:i/>
          <w:iCs/>
          <w:color w:val="000000"/>
          <w:sz w:val="24"/>
          <w:szCs w:val="24"/>
          <w:lang w:val="en-ID" w:eastAsia="en-ID"/>
        </w:rPr>
        <w:t xml:space="preserve"> </w:t>
      </w:r>
      <w:r w:rsidR="00835083" w:rsidRPr="00036ED0">
        <w:rPr>
          <w:rFonts w:ascii="Book Antiqua" w:eastAsia="Times New Roman" w:hAnsi="Book Antiqua"/>
          <w:i/>
          <w:iCs/>
          <w:color w:val="000000"/>
          <w:sz w:val="24"/>
          <w:szCs w:val="24"/>
          <w:lang w:val="en-ID" w:eastAsia="en-ID"/>
        </w:rPr>
        <w:t>c</w:t>
      </w:r>
      <w:r w:rsidR="00D14E44" w:rsidRPr="00036ED0">
        <w:rPr>
          <w:rFonts w:ascii="Book Antiqua" w:eastAsia="Times New Roman" w:hAnsi="Book Antiqua"/>
          <w:i/>
          <w:iCs/>
          <w:color w:val="000000"/>
          <w:sz w:val="24"/>
          <w:szCs w:val="24"/>
          <w:lang w:val="en-ID" w:eastAsia="en-ID"/>
        </w:rPr>
        <w:t>apital</w:t>
      </w:r>
      <w:bookmarkEnd w:id="9"/>
    </w:p>
    <w:p w14:paraId="2267C0E3" w14:textId="77777777" w:rsidR="00835083" w:rsidRPr="00036ED0" w:rsidRDefault="001A0D9A" w:rsidP="004C43C2">
      <w:pPr>
        <w:spacing w:after="120" w:line="240" w:lineRule="auto"/>
        <w:ind w:left="284"/>
        <w:rPr>
          <w:rFonts w:ascii="Book Antiqua" w:eastAsia="Times New Roman" w:hAnsi="Book Antiqua"/>
          <w:b/>
          <w:bCs/>
          <w:color w:val="000000"/>
          <w:sz w:val="24"/>
          <w:szCs w:val="24"/>
          <w:lang w:val="en-ID" w:eastAsia="en-ID"/>
        </w:rPr>
      </w:pPr>
      <w:r w:rsidRPr="00036ED0">
        <w:rPr>
          <w:rFonts w:ascii="Book Antiqua" w:eastAsia="Times New Roman" w:hAnsi="Book Antiqua"/>
          <w:bCs/>
          <w:color w:val="000000"/>
          <w:sz w:val="24"/>
          <w:szCs w:val="24"/>
          <w:lang w:eastAsia="en-ID"/>
        </w:rPr>
        <w:t xml:space="preserve">Risk-based capital </w:t>
      </w:r>
      <w:r w:rsidR="006C21DD" w:rsidRPr="00036ED0">
        <w:rPr>
          <w:rFonts w:ascii="Book Antiqua" w:eastAsia="Times New Roman" w:hAnsi="Book Antiqua"/>
          <w:bCs/>
          <w:color w:val="000000"/>
          <w:sz w:val="24"/>
          <w:szCs w:val="24"/>
          <w:lang w:eastAsia="en-ID"/>
        </w:rPr>
        <w:t xml:space="preserve">(RBC) is a method to evaluate a company's finances as well as its ability to measure the availability of capital to bear the risks it has. The higher the risk or debt that the company has, the greater the capital required to overcome the risk. Understanding the financial situation is crucial for insurance companies because they guarantee reimbursement for all losses incurred by their customers. Therefore, RBC's calculation is crucial to assess the company's financial health. According to Policy No.PER-02/BL/2008 issued by BAPEPAM and Financial Institutions, a certain minimum solvency level known as </w:t>
      </w:r>
      <w:r w:rsidRPr="00036ED0">
        <w:rPr>
          <w:rFonts w:ascii="Book Antiqua" w:eastAsia="Times New Roman" w:hAnsi="Book Antiqua"/>
          <w:bCs/>
          <w:color w:val="000000"/>
          <w:sz w:val="24"/>
          <w:szCs w:val="24"/>
          <w:lang w:eastAsia="en-ID"/>
        </w:rPr>
        <w:t xml:space="preserve">Risk-based capital </w:t>
      </w:r>
      <w:r w:rsidR="006C21DD" w:rsidRPr="00036ED0">
        <w:rPr>
          <w:rFonts w:ascii="Book Antiqua" w:eastAsia="Times New Roman" w:hAnsi="Book Antiqua"/>
          <w:bCs/>
          <w:color w:val="000000"/>
          <w:sz w:val="24"/>
          <w:szCs w:val="24"/>
          <w:lang w:eastAsia="en-ID"/>
        </w:rPr>
        <w:t xml:space="preserve">(RBC) is the allocation of funds that need to be prepared to address potential impacts that may arise due to failures in the management of the company's assets and liabilities. </w:t>
      </w:r>
    </w:p>
    <w:p w14:paraId="553A0112" w14:textId="015F8475" w:rsidR="00D14E44" w:rsidRPr="00036ED0" w:rsidRDefault="001A0D9A" w:rsidP="00036ED0">
      <w:pPr>
        <w:spacing w:after="240" w:line="240" w:lineRule="auto"/>
        <w:ind w:left="284" w:firstLine="720"/>
        <w:rPr>
          <w:rFonts w:ascii="Book Antiqua" w:eastAsia="Times New Roman" w:hAnsi="Book Antiqua"/>
          <w:b/>
          <w:bCs/>
          <w:color w:val="000000"/>
          <w:sz w:val="24"/>
          <w:szCs w:val="24"/>
          <w:lang w:val="en-ID" w:eastAsia="en-ID"/>
        </w:rPr>
      </w:pPr>
      <w:r w:rsidRPr="00036ED0">
        <w:rPr>
          <w:rFonts w:ascii="Book Antiqua" w:eastAsia="Times New Roman" w:hAnsi="Book Antiqua"/>
          <w:bCs/>
          <w:color w:val="000000"/>
          <w:sz w:val="24"/>
          <w:szCs w:val="24"/>
          <w:lang w:eastAsia="en-ID"/>
        </w:rPr>
        <w:t xml:space="preserve">Risk-based capital </w:t>
      </w:r>
      <w:r w:rsidR="006C21DD" w:rsidRPr="00036ED0">
        <w:rPr>
          <w:rFonts w:ascii="Book Antiqua" w:eastAsia="Times New Roman" w:hAnsi="Book Antiqua"/>
          <w:bCs/>
          <w:color w:val="000000"/>
          <w:sz w:val="24"/>
          <w:szCs w:val="24"/>
          <w:lang w:eastAsia="en-ID"/>
        </w:rPr>
        <w:t xml:space="preserve">(RBC) is an important indicator used to assess the financial condition of a company by taking into account the solvency ratio relative to the risks faced </w:t>
      </w:r>
      <w:sdt>
        <w:sdtPr>
          <w:rPr>
            <w:rFonts w:ascii="Book Antiqua" w:eastAsia="Times New Roman" w:hAnsi="Book Antiqua"/>
            <w:bCs/>
            <w:color w:val="000000"/>
            <w:sz w:val="24"/>
            <w:szCs w:val="24"/>
            <w:lang w:val="en-ID" w:eastAsia="en-ID"/>
          </w:rPr>
          <w:tag w:val="MENDELEY_CITATION_v3_eyJjaXRhdGlvbklEIjoiTUVOREVMRVlfQ0lUQVRJT05fODVlMzNlY2UtYjVkOS00ZGEzLThmZTItZTM1ODY5M2YyNmIz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
          <w:id w:val="-525246448"/>
          <w:placeholder>
            <w:docPart w:val="C4C59A7DFC294D878CA06B3227810608"/>
          </w:placeholder>
        </w:sdtPr>
        <w:sdtContent>
          <w:r w:rsidR="00D14E44" w:rsidRPr="00036ED0">
            <w:rPr>
              <w:rFonts w:ascii="Book Antiqua" w:eastAsia="Times New Roman" w:hAnsi="Book Antiqua"/>
              <w:bCs/>
              <w:color w:val="000000"/>
              <w:sz w:val="24"/>
              <w:szCs w:val="24"/>
              <w:lang w:val="en-ID" w:eastAsia="en-ID"/>
            </w:rPr>
            <w:t>(Nasution &amp; Nanda, 2020)</w:t>
          </w:r>
        </w:sdtContent>
      </w:sdt>
      <w:r w:rsidR="00D14E44" w:rsidRPr="00036ED0">
        <w:rPr>
          <w:rFonts w:ascii="Book Antiqua" w:eastAsia="Times New Roman" w:hAnsi="Book Antiqua"/>
          <w:bCs/>
          <w:color w:val="000000"/>
          <w:sz w:val="24"/>
          <w:szCs w:val="24"/>
          <w:lang w:val="en-ID" w:eastAsia="en-ID"/>
        </w:rPr>
        <w:t xml:space="preserve">. </w:t>
      </w:r>
      <w:r w:rsidR="006C21DD" w:rsidRPr="00036ED0">
        <w:rPr>
          <w:rFonts w:ascii="Book Antiqua" w:eastAsia="Times New Roman" w:hAnsi="Book Antiqua"/>
          <w:bCs/>
          <w:color w:val="000000"/>
          <w:sz w:val="24"/>
          <w:szCs w:val="24"/>
          <w:lang w:eastAsia="en-ID"/>
        </w:rPr>
        <w:t xml:space="preserve">In accordance with the decree of the Minister of Finance of the Republic of Indonesia concerning the Finance of Insurance and Reinsurance Companies of the Republic of Indonesia No.53/PMK.010/2012, each insurance company is required to have a </w:t>
      </w:r>
      <w:r w:rsidRPr="00036ED0">
        <w:rPr>
          <w:rFonts w:ascii="Book Antiqua" w:eastAsia="Times New Roman" w:hAnsi="Book Antiqua"/>
          <w:bCs/>
          <w:color w:val="000000"/>
          <w:sz w:val="24"/>
          <w:szCs w:val="24"/>
          <w:lang w:eastAsia="en-ID"/>
        </w:rPr>
        <w:t xml:space="preserve">Risk-based capital </w:t>
      </w:r>
      <w:r w:rsidR="006C21DD" w:rsidRPr="00036ED0">
        <w:rPr>
          <w:rFonts w:ascii="Book Antiqua" w:eastAsia="Times New Roman" w:hAnsi="Book Antiqua"/>
          <w:bCs/>
          <w:color w:val="000000"/>
          <w:sz w:val="24"/>
          <w:szCs w:val="24"/>
          <w:lang w:eastAsia="en-ID"/>
        </w:rPr>
        <w:t xml:space="preserve">(RBC) level of at least 120%. This means that the company's debts and the cost of each insurance risk borne must be covered with a minimum of 20% greater than the company's assets. Positive financial health is reflected in the high value of the RBC ratio, which will ultimately contribute to the increase in profits earned by insurance companies </w:t>
      </w:r>
      <w:sdt>
        <w:sdtPr>
          <w:rPr>
            <w:rFonts w:ascii="Book Antiqua" w:eastAsia="Times New Roman" w:hAnsi="Book Antiqua"/>
            <w:bCs/>
            <w:color w:val="000000"/>
            <w:sz w:val="24"/>
            <w:szCs w:val="24"/>
            <w:lang w:val="en-ID" w:eastAsia="en-ID"/>
          </w:rPr>
          <w:tag w:val="MENDELEY_CITATION_v3_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"/>
          <w:id w:val="-545219215"/>
          <w:placeholder>
            <w:docPart w:val="C4C59A7DFC294D878CA06B3227810608"/>
          </w:placeholder>
        </w:sdtPr>
        <w:sdtContent>
          <w:r w:rsidR="00D14E44" w:rsidRPr="00036ED0">
            <w:rPr>
              <w:rFonts w:ascii="Book Antiqua" w:eastAsia="Times New Roman" w:hAnsi="Book Antiqua"/>
              <w:bCs/>
              <w:color w:val="000000"/>
              <w:sz w:val="24"/>
              <w:szCs w:val="24"/>
              <w:lang w:val="en-ID" w:eastAsia="en-ID"/>
            </w:rPr>
            <w:t>(</w:t>
          </w:r>
          <w:proofErr w:type="spellStart"/>
          <w:r w:rsidR="00D14E44" w:rsidRPr="00036ED0">
            <w:rPr>
              <w:rFonts w:ascii="Book Antiqua" w:eastAsia="Times New Roman" w:hAnsi="Book Antiqua"/>
              <w:bCs/>
              <w:color w:val="000000"/>
              <w:sz w:val="24"/>
              <w:szCs w:val="24"/>
              <w:lang w:val="en-ID" w:eastAsia="en-ID"/>
            </w:rPr>
            <w:t>Aisjah</w:t>
          </w:r>
          <w:proofErr w:type="spellEnd"/>
          <w:r w:rsidR="00D14E44" w:rsidRPr="00036ED0">
            <w:rPr>
              <w:rFonts w:ascii="Book Antiqua" w:eastAsia="Times New Roman" w:hAnsi="Book Antiqua"/>
              <w:bCs/>
              <w:color w:val="000000"/>
              <w:sz w:val="24"/>
              <w:szCs w:val="24"/>
              <w:lang w:val="en-ID" w:eastAsia="en-ID"/>
            </w:rPr>
            <w:t>, 2020)</w:t>
          </w:r>
        </w:sdtContent>
      </w:sdt>
      <w:r w:rsidR="00D14E44" w:rsidRPr="00036ED0">
        <w:rPr>
          <w:rFonts w:ascii="Book Antiqua" w:eastAsia="Times New Roman" w:hAnsi="Book Antiqua"/>
          <w:bCs/>
          <w:color w:val="000000"/>
          <w:sz w:val="24"/>
          <w:szCs w:val="24"/>
          <w:lang w:val="en-ID" w:eastAsia="en-ID"/>
        </w:rPr>
        <w:t>.</w:t>
      </w:r>
    </w:p>
    <w:p w14:paraId="08D7AC33" w14:textId="24544DE7" w:rsidR="00D14E44" w:rsidRPr="00036ED0" w:rsidRDefault="00CA0173" w:rsidP="004C43C2">
      <w:pPr>
        <w:spacing w:after="120" w:line="240" w:lineRule="auto"/>
        <w:ind w:firstLine="284"/>
        <w:rPr>
          <w:rFonts w:ascii="Book Antiqua" w:eastAsia="Times New Roman" w:hAnsi="Book Antiqua"/>
          <w:i/>
          <w:iCs/>
          <w:color w:val="000000"/>
          <w:sz w:val="24"/>
          <w:szCs w:val="24"/>
          <w:lang w:val="en-ID" w:eastAsia="en-ID"/>
        </w:rPr>
      </w:pPr>
      <w:r w:rsidRPr="00036ED0">
        <w:rPr>
          <w:rFonts w:ascii="Book Antiqua" w:eastAsia="Times New Roman" w:hAnsi="Book Antiqua"/>
          <w:i/>
          <w:iCs/>
          <w:color w:val="000000"/>
          <w:sz w:val="24"/>
          <w:szCs w:val="24"/>
          <w:lang w:val="en-ID" w:eastAsia="en-ID"/>
        </w:rPr>
        <w:t>Liquidity</w:t>
      </w:r>
    </w:p>
    <w:p w14:paraId="2FD833B5" w14:textId="0AF34901" w:rsidR="003274C5" w:rsidRPr="00036ED0" w:rsidRDefault="006C21DD" w:rsidP="004C43C2">
      <w:pPr>
        <w:spacing w:after="120" w:line="240" w:lineRule="auto"/>
        <w:ind w:left="284"/>
        <w:rPr>
          <w:rFonts w:ascii="Book Antiqua" w:eastAsia="Times New Roman" w:hAnsi="Book Antiqua"/>
          <w:bCs/>
          <w:color w:val="000000"/>
          <w:sz w:val="24"/>
          <w:szCs w:val="24"/>
          <w:lang w:val="en-ID" w:eastAsia="en-ID"/>
        </w:rPr>
      </w:pPr>
      <w:r w:rsidRPr="00036ED0">
        <w:rPr>
          <w:rFonts w:ascii="Book Antiqua" w:eastAsia="Times New Roman" w:hAnsi="Book Antiqua"/>
          <w:bCs/>
          <w:color w:val="000000"/>
          <w:sz w:val="24"/>
          <w:szCs w:val="24"/>
          <w:lang w:eastAsia="en-ID"/>
        </w:rPr>
        <w:t xml:space="preserve">One of the indicators that can be used to determine how well a company is able to meet its short-term obligations at maturity is its liquidity ratio. The liquidity ratio shows how well a company is able to use its available current assets </w:t>
      </w:r>
      <w:sdt>
        <w:sdtPr>
          <w:rPr>
            <w:rFonts w:ascii="Book Antiqua" w:eastAsia="Times New Roman" w:hAnsi="Book Antiqua"/>
            <w:bCs/>
            <w:color w:val="000000"/>
            <w:sz w:val="24"/>
            <w:szCs w:val="24"/>
            <w:lang w:val="en-ID" w:eastAsia="en-ID"/>
          </w:rPr>
          <w:tag w:val="MENDELEY_CITATION_v3_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"/>
          <w:id w:val="-309406285"/>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(Darmawan, 2020)</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The liquidity ratio indicates the extent to which an insurer can meet its commitments with the insurance policyholder as the insured party without having to liquidate their financial assets and increase the return on investment and underwriter </w:t>
      </w:r>
      <w:sdt>
        <w:sdtPr>
          <w:rPr>
            <w:rFonts w:ascii="Book Antiqua" w:eastAsia="Times New Roman" w:hAnsi="Book Antiqua"/>
            <w:bCs/>
            <w:color w:val="000000"/>
            <w:sz w:val="24"/>
            <w:szCs w:val="24"/>
            <w:lang w:val="en-ID" w:eastAsia="en-ID"/>
          </w:rPr>
          <w:tag w:val="MENDELEY_CITATION_v3_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"/>
          <w:id w:val="711932527"/>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 xml:space="preserve">(Stephanie &amp; </w:t>
          </w:r>
          <w:proofErr w:type="spellStart"/>
          <w:r w:rsidR="00D14E44" w:rsidRPr="00036ED0">
            <w:rPr>
              <w:rFonts w:ascii="Book Antiqua" w:eastAsia="Times New Roman" w:hAnsi="Book Antiqua"/>
              <w:bCs/>
              <w:color w:val="000000"/>
              <w:sz w:val="24"/>
              <w:szCs w:val="24"/>
              <w:lang w:val="en-ID" w:eastAsia="en-ID"/>
            </w:rPr>
            <w:t>Ruslim</w:t>
          </w:r>
          <w:proofErr w:type="spellEnd"/>
          <w:r w:rsidR="00D14E44" w:rsidRPr="00036ED0">
            <w:rPr>
              <w:rFonts w:ascii="Book Antiqua" w:eastAsia="Times New Roman" w:hAnsi="Book Antiqua"/>
              <w:bCs/>
              <w:color w:val="000000"/>
              <w:sz w:val="24"/>
              <w:szCs w:val="24"/>
              <w:lang w:val="en-ID" w:eastAsia="en-ID"/>
            </w:rPr>
            <w:t>, 2021)</w:t>
          </w:r>
        </w:sdtContent>
      </w:sdt>
      <w:r w:rsidR="00D14E44"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The liquidity ratio commonly used in financial statements to calculate the liquidity of a company is the current ratio or current ratio. The current ratio is a ratio that compares a company's current liabilities and current assets, indicating the extent to which current assets can cover current liabilities </w:t>
      </w:r>
      <w:sdt>
        <w:sdtPr>
          <w:rPr>
            <w:rFonts w:ascii="Book Antiqua" w:eastAsia="Times New Roman" w:hAnsi="Book Antiqua"/>
            <w:bCs/>
            <w:color w:val="000000"/>
            <w:sz w:val="24"/>
            <w:szCs w:val="24"/>
            <w:lang w:val="en-ID" w:eastAsia="en-ID"/>
          </w:rPr>
          <w:tag w:val="MENDELEY_CITATION_v3_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"/>
          <w:id w:val="-834526427"/>
          <w:placeholder>
            <w:docPart w:val="F659A535ECF640FD87E3C0708EC4053C"/>
          </w:placeholder>
        </w:sdtPr>
        <w:sdtContent>
          <w:r w:rsidR="00D14E44" w:rsidRPr="00036ED0">
            <w:rPr>
              <w:rFonts w:ascii="Book Antiqua" w:eastAsia="Times New Roman" w:hAnsi="Book Antiqua"/>
              <w:bCs/>
              <w:color w:val="000000"/>
              <w:sz w:val="24"/>
              <w:szCs w:val="24"/>
              <w:lang w:val="en-ID" w:eastAsia="en-ID"/>
            </w:rPr>
            <w:t>(Darmawan, 2020)</w:t>
          </w:r>
        </w:sdtContent>
      </w:sdt>
      <w:r w:rsidR="00D14E44" w:rsidRPr="00036ED0">
        <w:rPr>
          <w:rFonts w:ascii="Book Antiqua" w:eastAsia="Times New Roman" w:hAnsi="Book Antiqua"/>
          <w:bCs/>
          <w:color w:val="000000"/>
          <w:sz w:val="24"/>
          <w:szCs w:val="24"/>
          <w:lang w:val="en-ID" w:eastAsia="en-ID"/>
        </w:rPr>
        <w:t>.</w:t>
      </w:r>
    </w:p>
    <w:p w14:paraId="6FBB84DA" w14:textId="77777777" w:rsidR="00835083" w:rsidRDefault="00835083">
      <w:pPr>
        <w:spacing w:after="160" w:line="259" w:lineRule="auto"/>
        <w:jc w:val="left"/>
        <w:rPr>
          <w:rFonts w:ascii="Book Antiqua" w:eastAsiaTheme="minorEastAsia" w:hAnsi="Book Antiqua" w:cs="Times New Roman"/>
          <w:b/>
          <w:bCs/>
          <w:sz w:val="24"/>
          <w:szCs w:val="24"/>
        </w:rPr>
      </w:pPr>
      <w:r>
        <w:rPr>
          <w:rFonts w:ascii="Book Antiqua" w:eastAsiaTheme="minorEastAsia" w:hAnsi="Book Antiqua"/>
          <w:b/>
          <w:bCs/>
          <w:sz w:val="24"/>
          <w:szCs w:val="24"/>
        </w:rPr>
        <w:br w:type="page"/>
      </w:r>
    </w:p>
    <w:p w14:paraId="2E6736DB" w14:textId="08884B40" w:rsidR="00996DB5" w:rsidRPr="00036ED0" w:rsidRDefault="00902C5E" w:rsidP="00835083">
      <w:pPr>
        <w:pStyle w:val="ListParagraph"/>
        <w:numPr>
          <w:ilvl w:val="1"/>
          <w:numId w:val="14"/>
        </w:numPr>
        <w:spacing w:after="120" w:line="240" w:lineRule="auto"/>
        <w:contextualSpacing w:val="0"/>
        <w:rPr>
          <w:rFonts w:ascii="Book Antiqua" w:eastAsiaTheme="minorEastAsia" w:hAnsi="Book Antiqua"/>
          <w:b/>
          <w:bCs/>
          <w:sz w:val="24"/>
          <w:szCs w:val="24"/>
        </w:rPr>
      </w:pPr>
      <w:r w:rsidRPr="00036ED0">
        <w:rPr>
          <w:rFonts w:ascii="Book Antiqua" w:eastAsiaTheme="minorEastAsia" w:hAnsi="Book Antiqua"/>
          <w:b/>
          <w:bCs/>
          <w:sz w:val="24"/>
          <w:szCs w:val="24"/>
          <w:lang w:val="en-US"/>
        </w:rPr>
        <w:lastRenderedPageBreak/>
        <w:t>Research</w:t>
      </w:r>
      <w:r w:rsidR="007B4170" w:rsidRPr="00036ED0">
        <w:rPr>
          <w:rFonts w:ascii="Book Antiqua" w:eastAsiaTheme="minorEastAsia" w:hAnsi="Book Antiqua"/>
          <w:b/>
          <w:bCs/>
          <w:sz w:val="24"/>
          <w:szCs w:val="24"/>
          <w:lang w:val="en-US"/>
        </w:rPr>
        <w:t xml:space="preserve"> Development</w:t>
      </w:r>
      <w:bookmarkStart w:id="10" w:name="_Toc157642574"/>
    </w:p>
    <w:p w14:paraId="7D0F6C40" w14:textId="5E91BB50" w:rsidR="00996DB5" w:rsidRPr="00036ED0" w:rsidRDefault="00996DB5" w:rsidP="004C43C2">
      <w:pPr>
        <w:spacing w:after="120" w:line="240" w:lineRule="auto"/>
        <w:ind w:firstLine="360"/>
        <w:rPr>
          <w:rFonts w:ascii="Book Antiqua" w:eastAsiaTheme="minorEastAsia" w:hAnsi="Book Antiqua"/>
          <w:i/>
          <w:iCs/>
          <w:sz w:val="24"/>
          <w:szCs w:val="24"/>
        </w:rPr>
      </w:pPr>
      <w:r w:rsidRPr="00036ED0">
        <w:rPr>
          <w:rFonts w:ascii="Book Antiqua" w:eastAsiaTheme="minorEastAsia" w:hAnsi="Book Antiqua"/>
          <w:i/>
          <w:iCs/>
          <w:sz w:val="24"/>
          <w:szCs w:val="24"/>
        </w:rPr>
        <w:t>Effect of Premium Gro</w:t>
      </w:r>
      <w:r w:rsidR="00835083" w:rsidRPr="00036ED0">
        <w:rPr>
          <w:rFonts w:ascii="Book Antiqua" w:eastAsiaTheme="minorEastAsia" w:hAnsi="Book Antiqua"/>
          <w:i/>
          <w:iCs/>
          <w:sz w:val="24"/>
          <w:szCs w:val="24"/>
        </w:rPr>
        <w:t>w</w:t>
      </w:r>
      <w:r w:rsidRPr="00036ED0">
        <w:rPr>
          <w:rFonts w:ascii="Book Antiqua" w:eastAsiaTheme="minorEastAsia" w:hAnsi="Book Antiqua"/>
          <w:i/>
          <w:iCs/>
          <w:sz w:val="24"/>
          <w:szCs w:val="24"/>
        </w:rPr>
        <w:t>th Ratio on Profit</w:t>
      </w:r>
      <w:bookmarkEnd w:id="10"/>
    </w:p>
    <w:p w14:paraId="18DBFFD2" w14:textId="77777777" w:rsidR="004C43C2" w:rsidRPr="00036ED0" w:rsidRDefault="00996DB5" w:rsidP="004C43C2">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 xml:space="preserve">The Premium Growth Ratio (PGR) reflects the extent of the change in net premium earnings from one year to the next </w:t>
      </w:r>
      <w:sdt>
        <w:sdtPr>
          <w:rPr>
            <w:rFonts w:ascii="Book Antiqua" w:eastAsiaTheme="minorEastAsia" w:hAnsi="Book Antiqua"/>
            <w:color w:val="000000"/>
            <w:sz w:val="24"/>
            <w:szCs w:val="24"/>
            <w:lang w:val="en-ID"/>
          </w:rPr>
          <w:tag w:val="MENDELEY_CITATION_v3_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"/>
          <w:id w:val="-279727305"/>
          <w:placeholder>
            <w:docPart w:val="8068369E307C498B8745815F9701513F"/>
          </w:placeholder>
        </w:sdtPr>
        <w:sdtContent>
          <w:r w:rsidR="00FD483B" w:rsidRPr="00036ED0">
            <w:rPr>
              <w:rFonts w:ascii="Book Antiqua" w:eastAsiaTheme="minorEastAsia" w:hAnsi="Book Antiqua"/>
              <w:color w:val="000000"/>
              <w:sz w:val="24"/>
              <w:szCs w:val="24"/>
              <w:lang w:val="en-ID"/>
            </w:rPr>
            <w:t>(Agustin et al., 2018)</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If managed properly, this increase in premium income is a determining factor that is able to provide added value and competitive advantage for insurance companies., especially in terms of the company's gross premium growth, which reflects the results of the company's activities</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"/>
          <w:id w:val="238285623"/>
          <w:placeholder>
            <w:docPart w:val="8068369E307C498B8745815F9701513F"/>
          </w:placeholder>
        </w:sdtPr>
        <w:sdtContent>
          <w:r w:rsidR="00FD483B" w:rsidRPr="00036ED0">
            <w:rPr>
              <w:rFonts w:ascii="Book Antiqua" w:eastAsiaTheme="minorEastAsia" w:hAnsi="Book Antiqua"/>
              <w:color w:val="000000"/>
              <w:sz w:val="24"/>
              <w:szCs w:val="24"/>
              <w:lang w:val="en-ID"/>
            </w:rPr>
            <w:t>(Öner Kaya, 2015)</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This is in line with the research-based theory that will be used in this study. The high premiums obtained have an effect on the higher level of trust </w:t>
      </w:r>
      <w:sdt>
        <w:sdtPr>
          <w:rPr>
            <w:rFonts w:ascii="Book Antiqua" w:eastAsiaTheme="minorEastAsia" w:hAnsi="Book Antiqua"/>
            <w:color w:val="000000"/>
            <w:sz w:val="24"/>
            <w:szCs w:val="24"/>
            <w:lang w:val="en-ID"/>
          </w:rPr>
          <w:tag w:val="MENDELEY_CITATION_v3_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"/>
          <w:id w:val="175006606"/>
          <w:placeholder>
            <w:docPart w:val="316A3DA5DE8B4E9C90A8708806FEDBA5"/>
          </w:placeholder>
        </w:sdtPr>
        <w:sdtContent>
          <w:r w:rsidR="00FD483B" w:rsidRPr="00036ED0">
            <w:rPr>
              <w:rFonts w:ascii="Book Antiqua" w:eastAsiaTheme="minorEastAsia" w:hAnsi="Book Antiqua"/>
              <w:color w:val="000000"/>
              <w:sz w:val="24"/>
              <w:szCs w:val="24"/>
              <w:lang w:val="en-ID"/>
            </w:rPr>
            <w:t>(Marsanto et al., 2021)</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An increase in insurance company premium income is an income that can then automatically increase the premium income allocated to the company's investment. So that if the investment is effective and efficient in its operation, the company's profits will increase and the company's profits will increase</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"/>
          <w:id w:val="-273252826"/>
          <w:placeholder>
            <w:docPart w:val="8068369E307C498B8745815F9701513F"/>
          </w:placeholder>
        </w:sdtPr>
        <w:sdtContent>
          <w:r w:rsidR="00FD483B" w:rsidRPr="00036ED0">
            <w:rPr>
              <w:rFonts w:ascii="Book Antiqua" w:eastAsia="Times New Roman" w:hAnsi="Book Antiqua"/>
              <w:color w:val="000000"/>
              <w:sz w:val="24"/>
              <w:szCs w:val="24"/>
            </w:rPr>
            <w:t xml:space="preserve">(Nusantara &amp; </w:t>
          </w:r>
          <w:proofErr w:type="spellStart"/>
          <w:r w:rsidR="00FD483B" w:rsidRPr="00036ED0">
            <w:rPr>
              <w:rFonts w:ascii="Book Antiqua" w:eastAsia="Times New Roman" w:hAnsi="Book Antiqua"/>
              <w:color w:val="000000"/>
              <w:sz w:val="24"/>
              <w:szCs w:val="24"/>
            </w:rPr>
            <w:t>Priantinah</w:t>
          </w:r>
          <w:proofErr w:type="spellEnd"/>
          <w:r w:rsidR="00FD483B" w:rsidRPr="00036ED0">
            <w:rPr>
              <w:rFonts w:ascii="Book Antiqua" w:eastAsia="Times New Roman" w:hAnsi="Book Antiqua"/>
              <w:color w:val="000000"/>
              <w:sz w:val="24"/>
              <w:szCs w:val="24"/>
            </w:rPr>
            <w:t>, 2021)</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This is in line with research conducted by</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GhhdmUgYSBzaWduaWZpY2FudCBlZmZlY3Qgb24gcHJvZml0IGdyb3d0aC4iLCJpc3N1ZSI6IjEiLCJ2b2x1bWUiOiIxIiwiY29udGFpbmVyLXRpdGxlLXNob3J0IjoiIn0sImlzVGVtcG9yYXJ5IjpmYWxzZX1dfQ=="/>
          <w:id w:val="-388113367"/>
          <w:placeholder>
            <w:docPart w:val="316A3DA5DE8B4E9C90A8708806FEDBA5"/>
          </w:placeholder>
        </w:sdtPr>
        <w:sdtContent>
          <w:r w:rsidR="00FD483B" w:rsidRPr="00036ED0">
            <w:rPr>
              <w:rFonts w:ascii="Book Antiqua" w:eastAsiaTheme="minorEastAsia" w:hAnsi="Book Antiqua"/>
              <w:color w:val="000000"/>
              <w:sz w:val="24"/>
              <w:szCs w:val="24"/>
              <w:lang w:val="en-ID"/>
            </w:rPr>
            <w:t>Yuliani et al. (2022)</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which states that premium growth has a significant positive effect on the profit of insurance companies</w:t>
      </w:r>
      <w:r w:rsidRPr="00036ED0">
        <w:rPr>
          <w:rFonts w:ascii="Book Antiqua" w:eastAsiaTheme="minorEastAsia" w:hAnsi="Book Antiqua"/>
          <w:sz w:val="24"/>
          <w:szCs w:val="24"/>
          <w:lang w:val="en-ID"/>
        </w:rPr>
        <w:t>.</w:t>
      </w:r>
      <w:bookmarkStart w:id="11" w:name="_Toc157642575"/>
    </w:p>
    <w:p w14:paraId="055B35AA" w14:textId="77777777" w:rsidR="004C43C2" w:rsidRPr="00036ED0" w:rsidRDefault="00996DB5"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Thus, based on the above statement and the results of previous research, the hypothesis proposed in this study is:</w:t>
      </w:r>
    </w:p>
    <w:p w14:paraId="2CD052F1" w14:textId="3CD2FDB1" w:rsidR="00835083" w:rsidRPr="00036ED0" w:rsidRDefault="00996DB5" w:rsidP="00CA0173">
      <w:pPr>
        <w:spacing w:after="240" w:line="240" w:lineRule="auto"/>
        <w:ind w:left="357"/>
        <w:rPr>
          <w:rFonts w:ascii="Book Antiqua" w:eastAsiaTheme="minorEastAsia" w:hAnsi="Book Antiqua"/>
          <w:sz w:val="24"/>
          <w:szCs w:val="24"/>
          <w:lang w:val="en-ID"/>
        </w:rPr>
      </w:pPr>
      <w:r w:rsidRPr="00036ED0">
        <w:rPr>
          <w:rFonts w:ascii="Book Antiqua" w:eastAsiaTheme="minorEastAsia" w:hAnsi="Book Antiqua"/>
          <w:sz w:val="24"/>
          <w:szCs w:val="24"/>
        </w:rPr>
        <w:t>H1: The Premium Growth Ratio has a positive effect on the profit of sharia life insurance companies.</w:t>
      </w:r>
      <w:bookmarkEnd w:id="11"/>
    </w:p>
    <w:p w14:paraId="78741DA9" w14:textId="77777777" w:rsidR="00835083" w:rsidRPr="00036ED0" w:rsidRDefault="00996DB5" w:rsidP="004C43C2">
      <w:pPr>
        <w:spacing w:after="120" w:line="240" w:lineRule="auto"/>
        <w:ind w:firstLine="360"/>
        <w:rPr>
          <w:rFonts w:ascii="Book Antiqua" w:eastAsiaTheme="minorEastAsia" w:hAnsi="Book Antiqua"/>
          <w:sz w:val="24"/>
          <w:szCs w:val="24"/>
          <w:lang w:val="en-ID"/>
        </w:rPr>
      </w:pPr>
      <w:r w:rsidRPr="00036ED0">
        <w:rPr>
          <w:rFonts w:ascii="Book Antiqua" w:eastAsiaTheme="minorEastAsia" w:hAnsi="Book Antiqua"/>
          <w:i/>
          <w:iCs/>
          <w:sz w:val="24"/>
          <w:szCs w:val="24"/>
        </w:rPr>
        <w:t>Effect of Investment Results on Profit</w:t>
      </w:r>
    </w:p>
    <w:p w14:paraId="500D68C8" w14:textId="6D33D4B5" w:rsidR="00996DB5" w:rsidRPr="00036ED0" w:rsidRDefault="00996DB5" w:rsidP="004C43C2">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 xml:space="preserve">Investment results are the practice of placing capital in the form of assets with the aim of obtaining profits, which are then handed over to insurance participants and fund owners, namely managers </w:t>
      </w:r>
      <w:sdt>
        <w:sdtPr>
          <w:rPr>
            <w:rFonts w:ascii="Book Antiqua" w:eastAsiaTheme="minorEastAsia" w:hAnsi="Book Antiqua"/>
            <w:color w:val="000000"/>
            <w:sz w:val="24"/>
            <w:szCs w:val="24"/>
            <w:lang w:val="en-ID"/>
          </w:rPr>
          <w:tag w:val="MENDELEY_CITATION_v3_eyJjaXRhdGlvbklEIjoiTUVOREVMRVlfQ0lUQVRJT05fMDY1NDgyYmYtMzNiNC00N2VhLTk5MzUtNDI4OWI5NDc2Njg0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
          <w:id w:val="576243525"/>
          <w:placeholder>
            <w:docPart w:val="316A3DA5DE8B4E9C90A8708806FEDBA5"/>
          </w:placeholder>
        </w:sdtPr>
        <w:sdtContent>
          <w:r w:rsidR="00197965" w:rsidRPr="00036ED0">
            <w:rPr>
              <w:rFonts w:ascii="Book Antiqua" w:eastAsia="Times New Roman" w:hAnsi="Book Antiqua"/>
              <w:color w:val="000000"/>
              <w:sz w:val="24"/>
              <w:szCs w:val="24"/>
            </w:rPr>
            <w:t>(Nasution &amp; Nanda, 2020)</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In the context of sharia insurance companies, investment results are the results of managing participants' contributions through </w:t>
      </w:r>
      <w:proofErr w:type="spellStart"/>
      <w:r w:rsidRPr="00036ED0">
        <w:rPr>
          <w:rFonts w:ascii="Book Antiqua" w:eastAsiaTheme="minorEastAsia" w:hAnsi="Book Antiqua"/>
          <w:sz w:val="24"/>
          <w:szCs w:val="24"/>
        </w:rPr>
        <w:t>tabarru</w:t>
      </w:r>
      <w:proofErr w:type="spellEnd"/>
      <w:r w:rsidRPr="00036ED0">
        <w:rPr>
          <w:rFonts w:ascii="Book Antiqua" w:eastAsiaTheme="minorEastAsia" w:hAnsi="Book Antiqua"/>
          <w:sz w:val="24"/>
          <w:szCs w:val="24"/>
        </w:rPr>
        <w:t>' funds and savings funds managed by insurance companies</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"/>
          <w:id w:val="-1189668288"/>
          <w:placeholder>
            <w:docPart w:val="316A3DA5DE8B4E9C90A8708806FEDBA5"/>
          </w:placeholder>
        </w:sdtPr>
        <w:sdtContent>
          <w:r w:rsidR="00FD483B" w:rsidRPr="00036ED0">
            <w:rPr>
              <w:rFonts w:ascii="Book Antiqua" w:eastAsiaTheme="minorEastAsia" w:hAnsi="Book Antiqua"/>
              <w:color w:val="000000"/>
              <w:sz w:val="24"/>
              <w:szCs w:val="24"/>
              <w:lang w:val="en-ID"/>
            </w:rPr>
            <w:t>(Cahya et al., 2023)</w:t>
          </w:r>
        </w:sdtContent>
      </w:sdt>
      <w:r w:rsidRPr="00036ED0">
        <w:rPr>
          <w:rFonts w:ascii="Book Antiqua" w:eastAsiaTheme="minorEastAsia" w:hAnsi="Book Antiqua"/>
          <w:sz w:val="24"/>
          <w:szCs w:val="24"/>
        </w:rPr>
        <w:t xml:space="preserve">. The contribution from participants or premiums used in investment activities, namely </w:t>
      </w:r>
      <w:proofErr w:type="spellStart"/>
      <w:r w:rsidRPr="00036ED0">
        <w:rPr>
          <w:rFonts w:ascii="Book Antiqua" w:eastAsiaTheme="minorEastAsia" w:hAnsi="Book Antiqua"/>
          <w:sz w:val="24"/>
          <w:szCs w:val="24"/>
        </w:rPr>
        <w:t>tabbaru</w:t>
      </w:r>
      <w:proofErr w:type="spellEnd"/>
      <w:r w:rsidRPr="00036ED0">
        <w:rPr>
          <w:rFonts w:ascii="Book Antiqua" w:eastAsiaTheme="minorEastAsia" w:hAnsi="Book Antiqua"/>
          <w:sz w:val="24"/>
          <w:szCs w:val="24"/>
        </w:rPr>
        <w:t>' funds are invested in investment instruments that are also sharia-based, the amount of contribution funds invested will affect the processing of profits from the investment funds</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"/>
          <w:id w:val="-215974993"/>
          <w:placeholder>
            <w:docPart w:val="316A3DA5DE8B4E9C90A8708806FEDBA5"/>
          </w:placeholder>
        </w:sdtPr>
        <w:sdtContent>
          <w:r w:rsidR="00FD483B" w:rsidRPr="00036ED0">
            <w:rPr>
              <w:rFonts w:ascii="Book Antiqua" w:eastAsia="Times New Roman" w:hAnsi="Book Antiqua"/>
              <w:color w:val="000000"/>
              <w:sz w:val="24"/>
              <w:szCs w:val="24"/>
            </w:rPr>
            <w:t>(Zen &amp; Manda, 2021)</w:t>
          </w:r>
        </w:sdtContent>
      </w:sdt>
      <w:r w:rsidRPr="00036ED0">
        <w:rPr>
          <w:rFonts w:ascii="Book Antiqua" w:eastAsiaTheme="minorEastAsia" w:hAnsi="Book Antiqua"/>
          <w:sz w:val="24"/>
          <w:szCs w:val="24"/>
          <w:lang w:val="en-ID"/>
        </w:rPr>
        <w:t xml:space="preserve">. </w:t>
      </w:r>
    </w:p>
    <w:p w14:paraId="0BD22502" w14:textId="4238EF39" w:rsidR="00996DB5" w:rsidRPr="00036ED0" w:rsidRDefault="00996DB5"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 xml:space="preserve">Based on research by </w:t>
      </w:r>
      <w:sdt>
        <w:sdtPr>
          <w:rPr>
            <w:rFonts w:ascii="Book Antiqua" w:eastAsiaTheme="minorEastAsia" w:hAnsi="Book Antiqua"/>
            <w:color w:val="000000"/>
            <w:sz w:val="24"/>
            <w:szCs w:val="24"/>
            <w:lang w:val="en-ID"/>
          </w:rPr>
          <w:tag w:val="MENDELEY_CITATION_v3_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"/>
          <w:id w:val="-1153361848"/>
          <w:placeholder>
            <w:docPart w:val="316A3DA5DE8B4E9C90A8708806FEDBA5"/>
          </w:placeholder>
        </w:sdtPr>
        <w:sdtContent>
          <w:proofErr w:type="spellStart"/>
          <w:r w:rsidR="00197965" w:rsidRPr="00036ED0">
            <w:rPr>
              <w:rFonts w:ascii="Book Antiqua" w:eastAsia="Times New Roman" w:hAnsi="Book Antiqua"/>
              <w:color w:val="000000"/>
              <w:sz w:val="24"/>
              <w:szCs w:val="24"/>
            </w:rPr>
            <w:t>Pebriany</w:t>
          </w:r>
          <w:proofErr w:type="spellEnd"/>
          <w:r w:rsidR="00197965" w:rsidRPr="00036ED0">
            <w:rPr>
              <w:rFonts w:ascii="Book Antiqua" w:eastAsia="Times New Roman" w:hAnsi="Book Antiqua"/>
              <w:color w:val="000000"/>
              <w:sz w:val="24"/>
              <w:szCs w:val="24"/>
            </w:rPr>
            <w:t xml:space="preserve"> &amp; </w:t>
          </w:r>
          <w:proofErr w:type="spellStart"/>
          <w:r w:rsidR="00197965" w:rsidRPr="00036ED0">
            <w:rPr>
              <w:rFonts w:ascii="Book Antiqua" w:eastAsia="Times New Roman" w:hAnsi="Book Antiqua"/>
              <w:color w:val="000000"/>
              <w:sz w:val="24"/>
              <w:szCs w:val="24"/>
            </w:rPr>
            <w:t>Mubarokah</w:t>
          </w:r>
          <w:proofErr w:type="spellEnd"/>
          <w:r w:rsidR="00197965" w:rsidRPr="00036ED0">
            <w:rPr>
              <w:rFonts w:ascii="Book Antiqua" w:eastAsia="Times New Roman" w:hAnsi="Book Antiqua"/>
              <w:color w:val="000000"/>
              <w:sz w:val="24"/>
              <w:szCs w:val="24"/>
            </w:rPr>
            <w:t xml:space="preserve"> (2022) dan </w:t>
          </w:r>
          <w:proofErr w:type="spellStart"/>
          <w:r w:rsidR="00197965" w:rsidRPr="00036ED0">
            <w:rPr>
              <w:rFonts w:ascii="Book Antiqua" w:eastAsia="Times New Roman" w:hAnsi="Book Antiqua"/>
              <w:color w:val="000000"/>
              <w:sz w:val="24"/>
              <w:szCs w:val="24"/>
            </w:rPr>
            <w:t>Prasetyo</w:t>
          </w:r>
          <w:proofErr w:type="spellEnd"/>
          <w:r w:rsidR="00197965" w:rsidRPr="00036ED0">
            <w:rPr>
              <w:rFonts w:ascii="Book Antiqua" w:eastAsia="Times New Roman" w:hAnsi="Book Antiqua"/>
              <w:color w:val="000000"/>
              <w:sz w:val="24"/>
              <w:szCs w:val="24"/>
            </w:rPr>
            <w:t xml:space="preserve"> et al. (2023)</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stated that investment results have a significant positive impact on the income of insurance companies. The statement is also in accordance with research</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MGIyYTViM2YtNjkwMy00NzEwLWFmNjItMjE5MGQ5YjMwZjQ0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
          <w:id w:val="86974879"/>
          <w:placeholder>
            <w:docPart w:val="316A3DA5DE8B4E9C90A8708806FEDBA5"/>
          </w:placeholder>
        </w:sdtPr>
        <w:sdtContent>
          <w:proofErr w:type="spellStart"/>
          <w:r w:rsidR="00FD483B" w:rsidRPr="00036ED0">
            <w:rPr>
              <w:rFonts w:ascii="Book Antiqua" w:eastAsiaTheme="minorEastAsia" w:hAnsi="Book Antiqua"/>
              <w:color w:val="000000"/>
              <w:sz w:val="24"/>
              <w:szCs w:val="24"/>
              <w:lang w:val="en-ID"/>
            </w:rPr>
            <w:t>Prahasti</w:t>
          </w:r>
          <w:proofErr w:type="spellEnd"/>
          <w:r w:rsidR="00FD483B" w:rsidRPr="00036ED0">
            <w:rPr>
              <w:rFonts w:ascii="Book Antiqua" w:eastAsiaTheme="minorEastAsia" w:hAnsi="Book Antiqua"/>
              <w:color w:val="000000"/>
              <w:sz w:val="24"/>
              <w:szCs w:val="24"/>
              <w:lang w:val="en-ID"/>
            </w:rPr>
            <w:t xml:space="preserve"> (2020)</w:t>
          </w:r>
        </w:sdtContent>
      </w:sdt>
      <w:r w:rsidRPr="00036ED0">
        <w:rPr>
          <w:rFonts w:ascii="Book Antiqua" w:eastAsiaTheme="minorEastAsia" w:hAnsi="Book Antiqua"/>
          <w:sz w:val="24"/>
          <w:szCs w:val="24"/>
          <w:lang w:val="en-ID"/>
        </w:rPr>
        <w:t xml:space="preserve"> </w:t>
      </w:r>
      <w:bookmarkStart w:id="12" w:name="_Toc157642576"/>
      <w:r w:rsidRPr="00036ED0">
        <w:rPr>
          <w:rFonts w:ascii="Book Antiqua" w:eastAsiaTheme="minorEastAsia" w:hAnsi="Book Antiqua"/>
          <w:sz w:val="24"/>
          <w:szCs w:val="24"/>
        </w:rPr>
        <w:t>which found that the return on investment had a positive impact on the profitability of sharia insurance. So, indicating that if the return is large, it will increase the portion of income in the income statement, which will also have an impact on increasing the company's profit. This is in line with the theory of information content, where companies can give good clues or signals to investors about the state of the company, especially regarding the increase in company investment. Based on this, a hypothesis is proposed:</w:t>
      </w:r>
    </w:p>
    <w:p w14:paraId="3A4EBDA3" w14:textId="235E0D12" w:rsidR="004C43C2" w:rsidRPr="00036ED0" w:rsidRDefault="00996DB5" w:rsidP="00036ED0">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H2: Investment results have a positive effect on the profit of sharia life insurance companies.</w:t>
      </w:r>
      <w:bookmarkEnd w:id="12"/>
    </w:p>
    <w:p w14:paraId="0CB9B5CD" w14:textId="39883B11" w:rsidR="00996DB5" w:rsidRPr="00036ED0" w:rsidRDefault="00996DB5" w:rsidP="004C43C2">
      <w:pPr>
        <w:spacing w:after="120" w:line="240" w:lineRule="auto"/>
        <w:ind w:firstLine="360"/>
        <w:rPr>
          <w:rFonts w:ascii="Book Antiqua" w:eastAsiaTheme="minorEastAsia" w:hAnsi="Book Antiqua"/>
          <w:i/>
          <w:iCs/>
          <w:sz w:val="24"/>
          <w:szCs w:val="24"/>
          <w:lang w:val="en-ID"/>
        </w:rPr>
      </w:pPr>
      <w:r w:rsidRPr="00036ED0">
        <w:rPr>
          <w:rFonts w:ascii="Book Antiqua" w:eastAsiaTheme="minorEastAsia" w:hAnsi="Book Antiqua"/>
          <w:i/>
          <w:iCs/>
          <w:sz w:val="24"/>
          <w:szCs w:val="24"/>
        </w:rPr>
        <w:lastRenderedPageBreak/>
        <w:t>The Effect of Underwriting Results on Profit</w:t>
      </w:r>
    </w:p>
    <w:p w14:paraId="3C4689CE" w14:textId="77777777" w:rsidR="004C43C2" w:rsidRPr="00036ED0" w:rsidRDefault="00996DB5" w:rsidP="004C43C2">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 xml:space="preserve">The process of assessing and evaluating the level of risk that a prospective insured or a group of individuals have in a particular insurance policy, as well as the decision on whether the risk will be accepted or denied, is known as underwriting. The main goal of underwriting is to optimize profits by accepting risks that are expected to result in profits </w:t>
      </w:r>
      <w:sdt>
        <w:sdtPr>
          <w:rPr>
            <w:rFonts w:ascii="Book Antiqua" w:eastAsiaTheme="minorEastAsia" w:hAnsi="Book Antiqua"/>
            <w:color w:val="000000"/>
            <w:sz w:val="24"/>
            <w:szCs w:val="24"/>
            <w:lang w:val="en-ID"/>
          </w:rPr>
          <w:tag w:val="MENDELEY_CITATION_v3_eyJjaXRhdGlvbklEIjoiTUVOREVMRVlfQ0lUQVRJT05fZWNkZWZjYTYtZWU3Yy00NWRkLTlkNmQtY2RlZGI5MTFkNzhj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
          <w:id w:val="1410726050"/>
          <w:placeholder>
            <w:docPart w:val="143B89CFD3454381A7FE835CB57071DF"/>
          </w:placeholder>
        </w:sdtPr>
        <w:sdtContent>
          <w:r w:rsidR="00FD483B" w:rsidRPr="00036ED0">
            <w:rPr>
              <w:rFonts w:ascii="Book Antiqua" w:eastAsiaTheme="minorEastAsia" w:hAnsi="Book Antiqua"/>
              <w:color w:val="000000"/>
              <w:sz w:val="24"/>
              <w:szCs w:val="24"/>
              <w:lang w:val="en-ID"/>
            </w:rPr>
            <w:t>(Sula, 2004)</w:t>
          </w:r>
        </w:sdtContent>
      </w:sdt>
      <w:r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If the underwriting yield is high, the insurer is likely to make a greater profit</w:t>
      </w:r>
      <w:r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"/>
          <w:id w:val="-288513230"/>
          <w:placeholder>
            <w:docPart w:val="143B89CFD3454381A7FE835CB57071DF"/>
          </w:placeholder>
        </w:sdtPr>
        <w:sdtContent>
          <w:r w:rsidR="00197965" w:rsidRPr="00036ED0">
            <w:rPr>
              <w:rFonts w:ascii="Book Antiqua" w:eastAsiaTheme="minorEastAsia" w:hAnsi="Book Antiqua"/>
              <w:color w:val="000000"/>
              <w:sz w:val="24"/>
              <w:szCs w:val="24"/>
              <w:lang w:val="en-ID"/>
            </w:rPr>
            <w:t>(</w:t>
          </w:r>
          <w:proofErr w:type="spellStart"/>
          <w:r w:rsidR="00197965" w:rsidRPr="00036ED0">
            <w:rPr>
              <w:rFonts w:ascii="Book Antiqua" w:eastAsiaTheme="minorEastAsia" w:hAnsi="Book Antiqua"/>
              <w:color w:val="000000"/>
              <w:sz w:val="24"/>
              <w:szCs w:val="24"/>
              <w:lang w:val="en-ID"/>
            </w:rPr>
            <w:t>Prasetyo</w:t>
          </w:r>
          <w:proofErr w:type="spellEnd"/>
          <w:r w:rsidR="00197965" w:rsidRPr="00036ED0">
            <w:rPr>
              <w:rFonts w:ascii="Book Antiqua" w:eastAsiaTheme="minorEastAsia" w:hAnsi="Book Antiqua"/>
              <w:color w:val="000000"/>
              <w:sz w:val="24"/>
              <w:szCs w:val="24"/>
              <w:lang w:val="en-ID"/>
            </w:rPr>
            <w:t xml:space="preserve"> et al., 2023)</w:t>
          </w:r>
          <w:r w:rsidR="00856CFC" w:rsidRPr="00036ED0">
            <w:rPr>
              <w:rFonts w:ascii="Book Antiqua" w:eastAsiaTheme="minorEastAsia" w:hAnsi="Book Antiqua"/>
              <w:color w:val="000000"/>
              <w:sz w:val="24"/>
              <w:szCs w:val="24"/>
              <w:lang w:val="en-ID"/>
            </w:rPr>
            <w:t>.</w:t>
          </w:r>
        </w:sdtContent>
      </w:sdt>
    </w:p>
    <w:p w14:paraId="27C8F223" w14:textId="77777777" w:rsidR="004C43C2" w:rsidRPr="00036ED0" w:rsidRDefault="00B46DB9"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 xml:space="preserve">The underwriting results refer to the profits or losses arising from the core activities of an insurance company, calculated from the difference between premium income and guarantee costs. The results of this underwriting are one of the important factors in the formation of net profit and are also used for investment. In line with the information content theory, high investment opportunities will usually be seen as a positive signal by investors, which then affects the valuation of the company. The profit earned by the insurance company will be higher if the underwriting results obtained are also high </w:t>
      </w:r>
      <w:sdt>
        <w:sdtPr>
          <w:rPr>
            <w:rFonts w:ascii="Book Antiqua" w:eastAsiaTheme="minorEastAsia" w:hAnsi="Book Antiqua"/>
            <w:color w:val="000000"/>
            <w:sz w:val="24"/>
            <w:szCs w:val="24"/>
            <w:lang w:val="en-ID"/>
          </w:rPr>
          <w:tag w:val="MENDELEY_CITATION_v3_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"/>
          <w:id w:val="2036305084"/>
          <w:placeholder>
            <w:docPart w:val="143B89CFD3454381A7FE835CB57071DF"/>
          </w:placeholder>
        </w:sdtPr>
        <w:sdtContent>
          <w:r w:rsidR="00FD483B" w:rsidRPr="00036ED0">
            <w:rPr>
              <w:rFonts w:ascii="Book Antiqua" w:eastAsiaTheme="minorEastAsia" w:hAnsi="Book Antiqua"/>
              <w:color w:val="000000"/>
              <w:sz w:val="24"/>
              <w:szCs w:val="24"/>
              <w:lang w:val="en-ID"/>
            </w:rPr>
            <w:t>(Wahyono et al., 2021)</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This is in line with research conducted by</w:t>
      </w:r>
      <w:r w:rsidR="00996DB5"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"/>
          <w:id w:val="1967380131"/>
          <w:placeholder>
            <w:docPart w:val="143B89CFD3454381A7FE835CB57071DF"/>
          </w:placeholder>
        </w:sdtPr>
        <w:sdtContent>
          <w:r w:rsidR="00FD483B" w:rsidRPr="00036ED0">
            <w:rPr>
              <w:rFonts w:ascii="Book Antiqua" w:eastAsiaTheme="minorEastAsia" w:hAnsi="Book Antiqua"/>
              <w:color w:val="000000"/>
              <w:sz w:val="24"/>
              <w:szCs w:val="24"/>
              <w:lang w:val="en-ID"/>
            </w:rPr>
            <w:t xml:space="preserve">Reza </w:t>
          </w:r>
          <w:proofErr w:type="spellStart"/>
          <w:r w:rsidR="00FD483B" w:rsidRPr="00036ED0">
            <w:rPr>
              <w:rFonts w:ascii="Book Antiqua" w:eastAsiaTheme="minorEastAsia" w:hAnsi="Book Antiqua"/>
              <w:color w:val="000000"/>
              <w:sz w:val="24"/>
              <w:szCs w:val="24"/>
              <w:lang w:val="en-ID"/>
            </w:rPr>
            <w:t>Pahlevi</w:t>
          </w:r>
          <w:proofErr w:type="spellEnd"/>
          <w:r w:rsidR="00FD483B" w:rsidRPr="00036ED0">
            <w:rPr>
              <w:rFonts w:ascii="Book Antiqua" w:eastAsiaTheme="minorEastAsia" w:hAnsi="Book Antiqua"/>
              <w:color w:val="000000"/>
              <w:sz w:val="24"/>
              <w:szCs w:val="24"/>
              <w:lang w:val="en-ID"/>
            </w:rPr>
            <w:t xml:space="preserve"> (2022)</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lang w:val="en-ID"/>
        </w:rPr>
        <w:t>and</w:t>
      </w:r>
      <w:r w:rsidR="00996DB5"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"/>
          <w:id w:val="-265460627"/>
          <w:placeholder>
            <w:docPart w:val="143B89CFD3454381A7FE835CB57071DF"/>
          </w:placeholder>
        </w:sdtPr>
        <w:sdtContent>
          <w:r w:rsidR="00197965" w:rsidRPr="00036ED0">
            <w:rPr>
              <w:rFonts w:ascii="Book Antiqua" w:eastAsiaTheme="minorEastAsia" w:hAnsi="Book Antiqua"/>
              <w:color w:val="000000"/>
              <w:sz w:val="24"/>
              <w:szCs w:val="24"/>
              <w:lang w:val="en-ID"/>
            </w:rPr>
            <w:t>(</w:t>
          </w:r>
          <w:proofErr w:type="spellStart"/>
          <w:r w:rsidR="00197965" w:rsidRPr="00036ED0">
            <w:rPr>
              <w:rFonts w:ascii="Book Antiqua" w:eastAsiaTheme="minorEastAsia" w:hAnsi="Book Antiqua"/>
              <w:color w:val="000000"/>
              <w:sz w:val="24"/>
              <w:szCs w:val="24"/>
              <w:lang w:val="en-ID"/>
            </w:rPr>
            <w:t>Prasetyo</w:t>
          </w:r>
          <w:proofErr w:type="spellEnd"/>
          <w:r w:rsidR="00197965" w:rsidRPr="00036ED0">
            <w:rPr>
              <w:rFonts w:ascii="Book Antiqua" w:eastAsiaTheme="minorEastAsia" w:hAnsi="Book Antiqua"/>
              <w:color w:val="000000"/>
              <w:sz w:val="24"/>
              <w:szCs w:val="24"/>
              <w:lang w:val="en-ID"/>
            </w:rPr>
            <w:t xml:space="preserve"> et al. (2023)</w:t>
          </w:r>
        </w:sdtContent>
      </w:sdt>
      <w:bookmarkStart w:id="13" w:name="_Toc157642577"/>
      <w:r w:rsidR="00856CFC" w:rsidRPr="00036ED0">
        <w:rPr>
          <w:rFonts w:ascii="Book Antiqua" w:eastAsiaTheme="minorEastAsia" w:hAnsi="Book Antiqua"/>
          <w:sz w:val="24"/>
          <w:szCs w:val="24"/>
          <w:lang w:val="en-ID"/>
        </w:rPr>
        <w:t>.</w:t>
      </w:r>
    </w:p>
    <w:p w14:paraId="4DAF22E4" w14:textId="7AD0653E" w:rsidR="00B46DB9" w:rsidRPr="00036ED0" w:rsidRDefault="00B46DB9"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Thus, based on the above statement and the results of previous research, the hypothesis proposed in this study is:</w:t>
      </w:r>
    </w:p>
    <w:p w14:paraId="75E512A3" w14:textId="77777777" w:rsidR="00B46DB9" w:rsidRPr="00036ED0" w:rsidRDefault="00B46DB9" w:rsidP="00CA0173">
      <w:pPr>
        <w:spacing w:after="240" w:line="240" w:lineRule="auto"/>
        <w:ind w:left="357"/>
        <w:rPr>
          <w:rFonts w:ascii="Book Antiqua" w:eastAsiaTheme="minorEastAsia" w:hAnsi="Book Antiqua"/>
          <w:sz w:val="24"/>
          <w:szCs w:val="24"/>
          <w:lang w:val="en-ID"/>
        </w:rPr>
      </w:pPr>
      <w:bookmarkStart w:id="14" w:name="_Hlk156050984"/>
      <w:r w:rsidRPr="00036ED0">
        <w:rPr>
          <w:rFonts w:ascii="Book Antiqua" w:eastAsiaTheme="minorEastAsia" w:hAnsi="Book Antiqua"/>
          <w:sz w:val="24"/>
          <w:szCs w:val="24"/>
        </w:rPr>
        <w:t>H3: The results of underwriting have a positive effect on the profit of sharia life insurance companies.</w:t>
      </w:r>
      <w:bookmarkEnd w:id="13"/>
      <w:bookmarkEnd w:id="14"/>
    </w:p>
    <w:p w14:paraId="2092D426" w14:textId="467A0A60" w:rsidR="00B46DB9" w:rsidRPr="00036ED0" w:rsidRDefault="00B46DB9" w:rsidP="004C43C2">
      <w:pPr>
        <w:spacing w:after="120" w:line="240" w:lineRule="auto"/>
        <w:ind w:firstLine="360"/>
        <w:rPr>
          <w:rFonts w:ascii="Book Antiqua" w:eastAsiaTheme="minorEastAsia" w:hAnsi="Book Antiqua"/>
          <w:i/>
          <w:iCs/>
          <w:sz w:val="24"/>
          <w:szCs w:val="24"/>
          <w:lang w:val="en-ID"/>
        </w:rPr>
      </w:pPr>
      <w:r w:rsidRPr="00036ED0">
        <w:rPr>
          <w:rFonts w:ascii="Book Antiqua" w:eastAsiaTheme="minorEastAsia" w:hAnsi="Book Antiqua"/>
          <w:i/>
          <w:iCs/>
          <w:sz w:val="24"/>
          <w:szCs w:val="24"/>
        </w:rPr>
        <w:t xml:space="preserve">The Effect of </w:t>
      </w:r>
      <w:r w:rsidR="001A0D9A" w:rsidRPr="00036ED0">
        <w:rPr>
          <w:rFonts w:ascii="Book Antiqua" w:eastAsiaTheme="minorEastAsia" w:hAnsi="Book Antiqua"/>
          <w:i/>
          <w:iCs/>
          <w:sz w:val="24"/>
          <w:szCs w:val="24"/>
        </w:rPr>
        <w:t xml:space="preserve">Risk-based capital </w:t>
      </w:r>
      <w:r w:rsidRPr="00036ED0">
        <w:rPr>
          <w:rFonts w:ascii="Book Antiqua" w:eastAsiaTheme="minorEastAsia" w:hAnsi="Book Antiqua"/>
          <w:i/>
          <w:iCs/>
          <w:sz w:val="24"/>
          <w:szCs w:val="24"/>
        </w:rPr>
        <w:t>on Profit</w:t>
      </w:r>
    </w:p>
    <w:p w14:paraId="1E47038E" w14:textId="77777777" w:rsidR="004C43C2" w:rsidRPr="00036ED0" w:rsidRDefault="00B46DB9" w:rsidP="004C43C2">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 xml:space="preserve">Risk-based capital is an indicator to measure whether an insurance company is healthy or not </w:t>
      </w:r>
      <w:sdt>
        <w:sdtPr>
          <w:rPr>
            <w:rFonts w:ascii="Book Antiqua" w:eastAsiaTheme="minorEastAsia" w:hAnsi="Book Antiqua"/>
            <w:color w:val="000000"/>
            <w:sz w:val="24"/>
            <w:szCs w:val="24"/>
            <w:lang w:val="en-ID"/>
          </w:rPr>
          <w:tag w:val="MENDELEY_CITATION_v3_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"/>
          <w:id w:val="107081803"/>
          <w:placeholder>
            <w:docPart w:val="316A3DA5DE8B4E9C90A8708806FEDBA5"/>
          </w:placeholder>
        </w:sdtPr>
        <w:sdtContent>
          <w:r w:rsidR="00197965" w:rsidRPr="00036ED0">
            <w:rPr>
              <w:rFonts w:ascii="Book Antiqua" w:eastAsia="Times New Roman" w:hAnsi="Book Antiqua"/>
              <w:color w:val="000000"/>
              <w:sz w:val="24"/>
              <w:szCs w:val="24"/>
            </w:rPr>
            <w:t>(Nasution &amp; Nanda, 2020)</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A </w:t>
      </w:r>
      <w:r w:rsidR="001A0D9A" w:rsidRPr="00036ED0">
        <w:rPr>
          <w:rFonts w:ascii="Book Antiqua" w:eastAsiaTheme="minorEastAsia" w:hAnsi="Book Antiqua"/>
          <w:sz w:val="24"/>
          <w:szCs w:val="24"/>
        </w:rPr>
        <w:t xml:space="preserve">Risk-based capital </w:t>
      </w:r>
      <w:r w:rsidRPr="00036ED0">
        <w:rPr>
          <w:rFonts w:ascii="Book Antiqua" w:eastAsiaTheme="minorEastAsia" w:hAnsi="Book Antiqua"/>
          <w:sz w:val="24"/>
          <w:szCs w:val="24"/>
        </w:rPr>
        <w:t xml:space="preserve">(RBC) level of 120% is a target that must be achieved by insurance companies, indicating a healthy and good financial condition, with a higher value, and vice versa. The amount of profit obtained by insurance companies is influenced by the increasing level of </w:t>
      </w:r>
      <w:r w:rsidR="001A0D9A" w:rsidRPr="00036ED0">
        <w:rPr>
          <w:rFonts w:ascii="Book Antiqua" w:eastAsiaTheme="minorEastAsia" w:hAnsi="Book Antiqua"/>
          <w:sz w:val="24"/>
          <w:szCs w:val="24"/>
        </w:rPr>
        <w:t xml:space="preserve">Risk-based capital </w:t>
      </w:r>
      <w:r w:rsidRPr="00036ED0">
        <w:rPr>
          <w:rFonts w:ascii="Book Antiqua" w:eastAsiaTheme="minorEastAsia" w:hAnsi="Book Antiqua"/>
          <w:sz w:val="24"/>
          <w:szCs w:val="24"/>
        </w:rPr>
        <w:t xml:space="preserve">(RBC) which shows that company management is able to effectively manage company resources so that it can increase profits </w:t>
      </w:r>
      <w:sdt>
        <w:sdtPr>
          <w:rPr>
            <w:rFonts w:ascii="Book Antiqua" w:eastAsiaTheme="minorEastAsia" w:hAnsi="Book Antiqua"/>
            <w:color w:val="000000"/>
            <w:sz w:val="24"/>
            <w:szCs w:val="24"/>
            <w:lang w:val="en-ID"/>
          </w:rPr>
          <w:tag w:val="MENDELEY_CITATION_v3_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"/>
          <w:id w:val="-1917393882"/>
          <w:placeholder>
            <w:docPart w:val="316A3DA5DE8B4E9C90A8708806FEDBA5"/>
          </w:placeholder>
        </w:sdtPr>
        <w:sdtContent>
          <w:r w:rsidR="00FD483B" w:rsidRPr="00036ED0">
            <w:rPr>
              <w:rFonts w:ascii="Book Antiqua" w:eastAsiaTheme="minorEastAsia" w:hAnsi="Book Antiqua"/>
              <w:color w:val="000000"/>
              <w:sz w:val="24"/>
              <w:szCs w:val="24"/>
              <w:lang w:val="en-ID"/>
            </w:rPr>
            <w:t>(</w:t>
          </w:r>
          <w:proofErr w:type="spellStart"/>
          <w:r w:rsidR="00FD483B" w:rsidRPr="00036ED0">
            <w:rPr>
              <w:rFonts w:ascii="Book Antiqua" w:eastAsiaTheme="minorEastAsia" w:hAnsi="Book Antiqua"/>
              <w:color w:val="000000"/>
              <w:sz w:val="24"/>
              <w:szCs w:val="24"/>
              <w:lang w:val="en-ID"/>
            </w:rPr>
            <w:t>Fitrianty</w:t>
          </w:r>
          <w:proofErr w:type="spellEnd"/>
          <w:r w:rsidR="00FD483B" w:rsidRPr="00036ED0">
            <w:rPr>
              <w:rFonts w:ascii="Book Antiqua" w:eastAsiaTheme="minorEastAsia" w:hAnsi="Book Antiqua"/>
              <w:color w:val="000000"/>
              <w:sz w:val="24"/>
              <w:szCs w:val="24"/>
              <w:lang w:val="en-ID"/>
            </w:rPr>
            <w:t xml:space="preserve"> et al., 2022)</w:t>
          </w:r>
        </w:sdtContent>
      </w:sdt>
      <w:r w:rsidRPr="00036ED0">
        <w:rPr>
          <w:rFonts w:ascii="Book Antiqua" w:eastAsiaTheme="minorEastAsia" w:hAnsi="Book Antiqua"/>
          <w:sz w:val="24"/>
          <w:szCs w:val="24"/>
        </w:rPr>
        <w:t xml:space="preserve">. If companies manage to achieve an RBC of 120% in accordance with government requirements, this will affect their investment decisions, which can ultimately increase the company's profits. Additionally, it provides policyholders with confidence that the company is able to meet all of its obligations, including claims, so that policyholders can continue to pay premiums. This is in line with research conducted by </w:t>
      </w:r>
      <w:sdt>
        <w:sdtPr>
          <w:rPr>
            <w:rFonts w:ascii="Book Antiqua" w:eastAsiaTheme="minorEastAsia" w:hAnsi="Book Antiqua"/>
            <w:color w:val="000000"/>
            <w:sz w:val="24"/>
            <w:szCs w:val="24"/>
            <w:lang w:val="en-ID"/>
          </w:rPr>
          <w:tag w:val="MENDELEY_CITATION_v3_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"/>
          <w:id w:val="-1541897039"/>
          <w:placeholder>
            <w:docPart w:val="316A3DA5DE8B4E9C90A8708806FEDBA5"/>
          </w:placeholder>
        </w:sdtPr>
        <w:sdtContent>
          <w:r w:rsidR="00FD483B" w:rsidRPr="00036ED0">
            <w:rPr>
              <w:rFonts w:ascii="Book Antiqua" w:eastAsia="Times New Roman" w:hAnsi="Book Antiqua"/>
              <w:color w:val="000000"/>
              <w:sz w:val="24"/>
              <w:szCs w:val="24"/>
            </w:rPr>
            <w:t>Dani &amp; Jasman (2023)</w:t>
          </w:r>
        </w:sdtContent>
      </w:sdt>
      <w:r w:rsidR="00996DB5"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"/>
          <w:id w:val="-570426097"/>
          <w:placeholder>
            <w:docPart w:val="316A3DA5DE8B4E9C90A8708806FEDBA5"/>
          </w:placeholder>
        </w:sdtPr>
        <w:sdtContent>
          <w:r w:rsidR="00197965" w:rsidRPr="00036ED0">
            <w:rPr>
              <w:rFonts w:ascii="Book Antiqua" w:eastAsia="Times New Roman" w:hAnsi="Book Antiqua"/>
              <w:color w:val="000000"/>
              <w:sz w:val="24"/>
              <w:szCs w:val="24"/>
            </w:rPr>
            <w:t>Nasution &amp; Nanda (2020)</w:t>
          </w:r>
        </w:sdtContent>
      </w:sdt>
      <w:r w:rsidR="00996DB5" w:rsidRPr="00036ED0">
        <w:rPr>
          <w:rFonts w:ascii="Book Antiqua" w:eastAsiaTheme="minorEastAsia" w:hAnsi="Book Antiqua"/>
          <w:sz w:val="24"/>
          <w:szCs w:val="24"/>
          <w:lang w:val="en-ID"/>
        </w:rPr>
        <w:t xml:space="preserve">, dan </w:t>
      </w:r>
      <w:sdt>
        <w:sdtPr>
          <w:rPr>
            <w:rFonts w:ascii="Book Antiqua" w:eastAsiaTheme="minorEastAsia" w:hAnsi="Book Antiqua"/>
            <w:color w:val="000000"/>
            <w:sz w:val="24"/>
            <w:szCs w:val="24"/>
            <w:lang w:val="en-ID"/>
          </w:rPr>
          <w:tag w:val="MENDELEY_CITATION_v3_eyJjaXRhdGlvbklEIjoiTUVOREVMRVlfQ0lUQVRJT05fOWM4ZTQ0OWEtMzNjMS00ZmI4LWE0MDUtYTQwZTA1NDk5Mjgw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
          <w:id w:val="-1145734960"/>
          <w:placeholder>
            <w:docPart w:val="316A3DA5DE8B4E9C90A8708806FEDBA5"/>
          </w:placeholder>
        </w:sdtPr>
        <w:sdtContent>
          <w:proofErr w:type="spellStart"/>
          <w:r w:rsidR="00FD483B" w:rsidRPr="00036ED0">
            <w:rPr>
              <w:rFonts w:ascii="Book Antiqua" w:eastAsiaTheme="minorEastAsia" w:hAnsi="Book Antiqua"/>
              <w:color w:val="000000"/>
              <w:sz w:val="24"/>
              <w:szCs w:val="24"/>
              <w:lang w:val="en-ID"/>
            </w:rPr>
            <w:t>Fitrianty</w:t>
          </w:r>
          <w:proofErr w:type="spellEnd"/>
          <w:r w:rsidR="00FD483B" w:rsidRPr="00036ED0">
            <w:rPr>
              <w:rFonts w:ascii="Book Antiqua" w:eastAsiaTheme="minorEastAsia" w:hAnsi="Book Antiqua"/>
              <w:color w:val="000000"/>
              <w:sz w:val="24"/>
              <w:szCs w:val="24"/>
              <w:lang w:val="en-ID"/>
            </w:rPr>
            <w:t xml:space="preserve"> et al. (2022)</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which shows that </w:t>
      </w:r>
      <w:r w:rsidR="001A0D9A" w:rsidRPr="00036ED0">
        <w:rPr>
          <w:rFonts w:ascii="Book Antiqua" w:eastAsiaTheme="minorEastAsia" w:hAnsi="Book Antiqua"/>
          <w:sz w:val="24"/>
          <w:szCs w:val="24"/>
        </w:rPr>
        <w:t xml:space="preserve">Risk-based capital </w:t>
      </w:r>
      <w:r w:rsidRPr="00036ED0">
        <w:rPr>
          <w:rFonts w:ascii="Book Antiqua" w:eastAsiaTheme="minorEastAsia" w:hAnsi="Book Antiqua"/>
          <w:sz w:val="24"/>
          <w:szCs w:val="24"/>
        </w:rPr>
        <w:t>has a positive influence on the company's profit</w:t>
      </w:r>
      <w:r w:rsidR="00996DB5" w:rsidRPr="00036ED0">
        <w:rPr>
          <w:rFonts w:ascii="Book Antiqua" w:eastAsiaTheme="minorEastAsia" w:hAnsi="Book Antiqua"/>
          <w:sz w:val="24"/>
          <w:szCs w:val="24"/>
          <w:lang w:val="en-ID"/>
        </w:rPr>
        <w:t>.</w:t>
      </w:r>
      <w:bookmarkStart w:id="15" w:name="_Toc157642578"/>
      <w:bookmarkStart w:id="16" w:name="_Hlk156322935"/>
    </w:p>
    <w:p w14:paraId="0990B1EB" w14:textId="29FB06F7" w:rsidR="00B46DB9" w:rsidRPr="00036ED0" w:rsidRDefault="00B46DB9"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Thus, based on the above statement and the results of previous research, the hypothesis proposed in this study is:</w:t>
      </w:r>
    </w:p>
    <w:p w14:paraId="0CB18B87" w14:textId="77777777" w:rsidR="00B46DB9" w:rsidRPr="00036ED0" w:rsidRDefault="00B46DB9" w:rsidP="00B46DB9">
      <w:pPr>
        <w:ind w:left="360"/>
        <w:rPr>
          <w:rFonts w:ascii="Book Antiqua" w:eastAsiaTheme="minorEastAsia" w:hAnsi="Book Antiqua"/>
          <w:sz w:val="24"/>
          <w:szCs w:val="24"/>
          <w:lang w:val="en-ID"/>
        </w:rPr>
      </w:pPr>
      <w:r w:rsidRPr="00036ED0">
        <w:rPr>
          <w:rFonts w:ascii="Book Antiqua" w:eastAsiaTheme="minorEastAsia" w:hAnsi="Book Antiqua"/>
          <w:sz w:val="24"/>
          <w:szCs w:val="24"/>
        </w:rPr>
        <w:t>H4: Risk-based capital has a positive effect on the profit of sharia life insurance companies.</w:t>
      </w:r>
      <w:bookmarkEnd w:id="15"/>
      <w:bookmarkEnd w:id="16"/>
    </w:p>
    <w:p w14:paraId="18C3D24A" w14:textId="77777777" w:rsidR="004C43C2" w:rsidRPr="00036ED0" w:rsidRDefault="004C43C2">
      <w:pPr>
        <w:spacing w:after="160" w:line="259" w:lineRule="auto"/>
        <w:jc w:val="left"/>
        <w:rPr>
          <w:rFonts w:ascii="Book Antiqua" w:eastAsiaTheme="minorEastAsia" w:hAnsi="Book Antiqua"/>
          <w:sz w:val="24"/>
          <w:szCs w:val="24"/>
        </w:rPr>
      </w:pPr>
      <w:r w:rsidRPr="00036ED0">
        <w:rPr>
          <w:rFonts w:ascii="Book Antiqua" w:eastAsiaTheme="minorEastAsia" w:hAnsi="Book Antiqua"/>
          <w:sz w:val="24"/>
          <w:szCs w:val="24"/>
        </w:rPr>
        <w:br w:type="page"/>
      </w:r>
    </w:p>
    <w:p w14:paraId="09AA8174" w14:textId="27523B90" w:rsidR="00B46DB9" w:rsidRPr="00036ED0" w:rsidRDefault="00B46DB9" w:rsidP="004C43C2">
      <w:pPr>
        <w:spacing w:after="120" w:line="240" w:lineRule="auto"/>
        <w:ind w:firstLine="360"/>
        <w:rPr>
          <w:rFonts w:ascii="Book Antiqua" w:eastAsiaTheme="minorEastAsia" w:hAnsi="Book Antiqua"/>
          <w:i/>
          <w:iCs/>
          <w:sz w:val="24"/>
          <w:szCs w:val="24"/>
          <w:lang w:val="en-ID"/>
        </w:rPr>
      </w:pPr>
      <w:r w:rsidRPr="00036ED0">
        <w:rPr>
          <w:rFonts w:ascii="Book Antiqua" w:eastAsiaTheme="minorEastAsia" w:hAnsi="Book Antiqua"/>
          <w:i/>
          <w:iCs/>
          <w:sz w:val="24"/>
          <w:szCs w:val="24"/>
        </w:rPr>
        <w:lastRenderedPageBreak/>
        <w:t>Effect of Liquidity on Profit</w:t>
      </w:r>
    </w:p>
    <w:p w14:paraId="024194BD" w14:textId="20937119" w:rsidR="00B46DB9" w:rsidRPr="00036ED0" w:rsidRDefault="00B46DB9" w:rsidP="004C43C2">
      <w:pPr>
        <w:spacing w:after="120" w:line="240" w:lineRule="auto"/>
        <w:ind w:left="360"/>
        <w:rPr>
          <w:rFonts w:ascii="Book Antiqua" w:eastAsiaTheme="minorEastAsia" w:hAnsi="Book Antiqua"/>
          <w:sz w:val="24"/>
          <w:szCs w:val="24"/>
          <w:lang w:val="en-ID"/>
        </w:rPr>
      </w:pPr>
      <w:r w:rsidRPr="00036ED0">
        <w:rPr>
          <w:rFonts w:ascii="Book Antiqua" w:eastAsiaTheme="minorEastAsia" w:hAnsi="Book Antiqua"/>
          <w:sz w:val="24"/>
          <w:szCs w:val="24"/>
        </w:rPr>
        <w:t xml:space="preserve">The Current Ratio aims to determine the value of a company's capabilities in fulfilling its short-term obligations by utilizing existing current assets. The increase in current assets can be driven by the profit earned by the company during the current year, so that the increase in the current ratio in the company can indicate an increasing increase in the profit earned by the company </w:t>
      </w:r>
      <w:sdt>
        <w:sdtPr>
          <w:rPr>
            <w:rFonts w:ascii="Book Antiqua" w:eastAsiaTheme="minorEastAsia" w:hAnsi="Book Antiqua"/>
            <w:color w:val="000000"/>
            <w:sz w:val="24"/>
            <w:szCs w:val="24"/>
            <w:lang w:val="en-ID"/>
          </w:rPr>
          <w:tag w:val="MENDELEY_CITATION_v3_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"/>
          <w:id w:val="-773786710"/>
          <w:placeholder>
            <w:docPart w:val="316A3DA5DE8B4E9C90A8708806FEDBA5"/>
          </w:placeholder>
        </w:sdtPr>
        <w:sdtContent>
          <w:r w:rsidR="00FD483B" w:rsidRPr="00036ED0">
            <w:rPr>
              <w:rFonts w:ascii="Book Antiqua" w:eastAsiaTheme="minorEastAsia" w:hAnsi="Book Antiqua"/>
              <w:color w:val="000000"/>
              <w:sz w:val="24"/>
              <w:szCs w:val="24"/>
              <w:lang w:val="en-ID"/>
            </w:rPr>
            <w:t>(</w:t>
          </w:r>
          <w:proofErr w:type="spellStart"/>
          <w:r w:rsidR="00FD483B" w:rsidRPr="00036ED0">
            <w:rPr>
              <w:rFonts w:ascii="Book Antiqua" w:eastAsiaTheme="minorEastAsia" w:hAnsi="Book Antiqua"/>
              <w:color w:val="000000"/>
              <w:sz w:val="24"/>
              <w:szCs w:val="24"/>
              <w:lang w:val="en-ID"/>
            </w:rPr>
            <w:t>Istiqomah</w:t>
          </w:r>
          <w:proofErr w:type="spellEnd"/>
          <w:r w:rsidR="00FD483B" w:rsidRPr="00036ED0">
            <w:rPr>
              <w:rFonts w:ascii="Book Antiqua" w:eastAsiaTheme="minorEastAsia" w:hAnsi="Book Antiqua"/>
              <w:color w:val="000000"/>
              <w:sz w:val="24"/>
              <w:szCs w:val="24"/>
              <w:lang w:val="en-ID"/>
            </w:rPr>
            <w:t>, 2023)</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Compared to companies with lower levels of current assets, insurers with higher levels of liquidity will typically experience higher growth </w:t>
      </w:r>
      <w:sdt>
        <w:sdtPr>
          <w:rPr>
            <w:rFonts w:ascii="Book Antiqua" w:eastAsiaTheme="minorEastAsia" w:hAnsi="Book Antiqua"/>
            <w:color w:val="000000"/>
            <w:sz w:val="24"/>
            <w:szCs w:val="24"/>
            <w:lang w:val="en-ID"/>
          </w:rPr>
          <w:tag w:val="MENDELEY_CITATION_v3_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"/>
          <w:id w:val="-942450637"/>
          <w:placeholder>
            <w:docPart w:val="316A3DA5DE8B4E9C90A8708806FEDBA5"/>
          </w:placeholder>
        </w:sdtPr>
        <w:sdtContent>
          <w:r w:rsidR="00FD483B" w:rsidRPr="00036ED0">
            <w:rPr>
              <w:rFonts w:ascii="Book Antiqua" w:eastAsiaTheme="minorEastAsia" w:hAnsi="Book Antiqua"/>
              <w:color w:val="000000"/>
              <w:sz w:val="24"/>
              <w:szCs w:val="24"/>
              <w:lang w:val="en-ID"/>
            </w:rPr>
            <w:t>(</w:t>
          </w:r>
          <w:proofErr w:type="spellStart"/>
          <w:r w:rsidR="00FD483B" w:rsidRPr="00036ED0">
            <w:rPr>
              <w:rFonts w:ascii="Book Antiqua" w:eastAsiaTheme="minorEastAsia" w:hAnsi="Book Antiqua"/>
              <w:color w:val="000000"/>
              <w:sz w:val="24"/>
              <w:szCs w:val="24"/>
              <w:lang w:val="en-ID"/>
            </w:rPr>
            <w:t>Charumarthi</w:t>
          </w:r>
          <w:proofErr w:type="spellEnd"/>
          <w:r w:rsidR="00FD483B" w:rsidRPr="00036ED0">
            <w:rPr>
              <w:rFonts w:ascii="Book Antiqua" w:eastAsiaTheme="minorEastAsia" w:hAnsi="Book Antiqua"/>
              <w:color w:val="000000"/>
              <w:sz w:val="24"/>
              <w:szCs w:val="24"/>
              <w:lang w:val="en-ID"/>
            </w:rPr>
            <w:t>, 2012)</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 xml:space="preserve">Research conducted </w:t>
      </w:r>
      <w:sdt>
        <w:sdtPr>
          <w:rPr>
            <w:rFonts w:ascii="Book Antiqua" w:eastAsiaTheme="minorEastAsia" w:hAnsi="Book Antiqua"/>
            <w:color w:val="000000"/>
            <w:sz w:val="24"/>
            <w:szCs w:val="24"/>
            <w:lang w:val="en-ID"/>
          </w:rPr>
          <w:tag w:val="MENDELEY_CITATION_v3_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"/>
          <w:id w:val="-1862658273"/>
          <w:placeholder>
            <w:docPart w:val="316A3DA5DE8B4E9C90A8708806FEDBA5"/>
          </w:placeholder>
        </w:sdtPr>
        <w:sdtContent>
          <w:r w:rsidR="00FD483B" w:rsidRPr="00036ED0">
            <w:rPr>
              <w:rFonts w:ascii="Book Antiqua" w:eastAsiaTheme="minorEastAsia" w:hAnsi="Book Antiqua"/>
              <w:color w:val="000000"/>
              <w:sz w:val="24"/>
              <w:szCs w:val="24"/>
              <w:lang w:val="en-ID"/>
            </w:rPr>
            <w:t>Pratiwi et al. (2023)</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lang w:val="en-ID"/>
        </w:rPr>
        <w:t>and</w:t>
      </w:r>
      <w:r w:rsidR="00996DB5" w:rsidRPr="00036ED0">
        <w:rPr>
          <w:rFonts w:ascii="Book Antiqua" w:eastAsiaTheme="minorEastAsia" w:hAnsi="Book Antiqua"/>
          <w:sz w:val="24"/>
          <w:szCs w:val="24"/>
          <w:lang w:val="en-ID"/>
        </w:rPr>
        <w:t xml:space="preserve"> </w:t>
      </w:r>
      <w:sdt>
        <w:sdtPr>
          <w:rPr>
            <w:rFonts w:ascii="Book Antiqua" w:eastAsiaTheme="minorEastAsia" w:hAnsi="Book Antiqua"/>
            <w:color w:val="000000"/>
            <w:sz w:val="24"/>
            <w:szCs w:val="24"/>
            <w:lang w:val="en-ID"/>
          </w:rPr>
          <w:tag w:val="MENDELEY_CITATION_v3_eyJjaXRhdGlvbklEIjoiTUVOREVMRVlfQ0lUQVRJT05fNzY1ZjU0YmUtN2IwZC00M2VjLWJmMmYtNDA1YzI2NTYxOTY2IiwicHJvcGVydGllcyI6eyJub3RlSW5kZXgiOjAsIm1vZGUiOiJjb21wb3NpdGUifSwiaXNFZGl0ZWQiOmZhbHNlLCJtYW51YWxPdmVycmlkZSI6eyJpc01hbnVhbGx5T3ZlcnJpZGRlbiI6ZmFsc2UsImNpdGVwcm9jVGV4dCI6IktyaXNhbnRpICgyMDE4KSIsIm1hbnVhbE92ZXJyaWRlVGV4dCI6IiJ9LCJjaXRhdGlvbkl0ZW1zIjpbeyJkaXNwbGF5QXMiOiJjb21wb3NpdGUiLCJsYWJlbCI6InBhZ2UiLC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LCJzdXBwcmVzcy1hdXRob3IiOmZhbHNlLCJjb21wb3NpdGUiOnRydWUsImF1dGhvci1vbmx5IjpmYWxzZX1dfQ=="/>
          <w:id w:val="544109571"/>
          <w:placeholder>
            <w:docPart w:val="970BDF52606C4E35AFB71622A54C8D26"/>
          </w:placeholder>
        </w:sdtPr>
        <w:sdtContent>
          <w:proofErr w:type="spellStart"/>
          <w:r w:rsidR="00FD483B" w:rsidRPr="00036ED0">
            <w:rPr>
              <w:rFonts w:ascii="Book Antiqua" w:eastAsiaTheme="minorEastAsia" w:hAnsi="Book Antiqua"/>
              <w:color w:val="000000"/>
              <w:sz w:val="24"/>
              <w:szCs w:val="24"/>
              <w:lang w:val="en-ID"/>
            </w:rPr>
            <w:t>Krisanti</w:t>
          </w:r>
          <w:proofErr w:type="spellEnd"/>
          <w:r w:rsidR="00FD483B" w:rsidRPr="00036ED0">
            <w:rPr>
              <w:rFonts w:ascii="Book Antiqua" w:eastAsiaTheme="minorEastAsia" w:hAnsi="Book Antiqua"/>
              <w:color w:val="000000"/>
              <w:sz w:val="24"/>
              <w:szCs w:val="24"/>
              <w:lang w:val="en-ID"/>
            </w:rPr>
            <w:t xml:space="preserve"> (2018)</w:t>
          </w:r>
        </w:sdtContent>
      </w:sdt>
      <w:r w:rsidR="00996DB5"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shows that the liquidity ratio (CR) has an effect on profit, this happens because of the company's ability to meet short-term obligations with well-allocated current assets.</w:t>
      </w:r>
    </w:p>
    <w:p w14:paraId="28F3CA96" w14:textId="77777777" w:rsidR="00B46DB9" w:rsidRPr="00036ED0" w:rsidRDefault="00B46DB9" w:rsidP="004C43C2">
      <w:pPr>
        <w:spacing w:after="120" w:line="240" w:lineRule="auto"/>
        <w:ind w:left="360" w:firstLine="720"/>
        <w:rPr>
          <w:rFonts w:ascii="Book Antiqua" w:eastAsiaTheme="minorEastAsia" w:hAnsi="Book Antiqua"/>
          <w:sz w:val="24"/>
          <w:szCs w:val="24"/>
          <w:lang w:val="en-ID"/>
        </w:rPr>
      </w:pPr>
      <w:r w:rsidRPr="00036ED0">
        <w:rPr>
          <w:rFonts w:ascii="Book Antiqua" w:eastAsiaTheme="minorEastAsia" w:hAnsi="Book Antiqua"/>
          <w:sz w:val="24"/>
          <w:szCs w:val="24"/>
        </w:rPr>
        <w:t>Thus, based on the above statement and the results of previous research, the hypothesis proposed in this study is:</w:t>
      </w:r>
    </w:p>
    <w:p w14:paraId="5AF687AF" w14:textId="4544CE73" w:rsidR="00920BEA" w:rsidRPr="00036ED0" w:rsidRDefault="00B46DB9" w:rsidP="004C43C2">
      <w:pPr>
        <w:spacing w:after="240" w:line="240" w:lineRule="auto"/>
        <w:ind w:left="357"/>
        <w:rPr>
          <w:rFonts w:ascii="Book Antiqua" w:eastAsiaTheme="minorEastAsia" w:hAnsi="Book Antiqua"/>
          <w:sz w:val="24"/>
          <w:szCs w:val="24"/>
        </w:rPr>
      </w:pPr>
      <w:r w:rsidRPr="00036ED0">
        <w:rPr>
          <w:rFonts w:ascii="Book Antiqua" w:eastAsiaTheme="minorEastAsia" w:hAnsi="Book Antiqua"/>
          <w:sz w:val="24"/>
          <w:szCs w:val="24"/>
        </w:rPr>
        <w:t>H5: Liquidity has a positive effect on the profit of sharia life insurance companies.</w:t>
      </w:r>
    </w:p>
    <w:p w14:paraId="285136BA" w14:textId="77777777" w:rsidR="00902C5E" w:rsidRPr="00036ED0" w:rsidRDefault="00902C5E" w:rsidP="004C43C2">
      <w:pPr>
        <w:spacing w:after="120" w:line="240" w:lineRule="auto"/>
        <w:ind w:left="360" w:firstLine="720"/>
        <w:rPr>
          <w:rFonts w:ascii="Book Antiqua" w:eastAsiaTheme="minorEastAsia" w:hAnsi="Book Antiqua"/>
          <w:bCs/>
          <w:sz w:val="24"/>
          <w:szCs w:val="24"/>
        </w:rPr>
      </w:pPr>
      <w:r w:rsidRPr="00036ED0">
        <w:rPr>
          <w:rFonts w:ascii="Book Antiqua" w:eastAsiaTheme="minorEastAsia" w:hAnsi="Book Antiqua"/>
          <w:bCs/>
          <w:sz w:val="24"/>
          <w:szCs w:val="24"/>
        </w:rPr>
        <w:t>Based on the theoretical basis and results of previous research, as well as the problems that have been formulated, the research framework is presented in the following figure:</w:t>
      </w:r>
    </w:p>
    <w:p w14:paraId="55CCCA3D" w14:textId="483FF62E" w:rsidR="00902C5E" w:rsidRPr="004C43C2" w:rsidRDefault="000144E2" w:rsidP="004C43C2">
      <w:pPr>
        <w:spacing w:line="480" w:lineRule="auto"/>
        <w:rPr>
          <w:rFonts w:ascii="Book Antiqua" w:eastAsia="Times New Roman" w:hAnsi="Book Antiqua"/>
          <w:b/>
          <w:bCs/>
          <w:color w:val="000000"/>
          <w:sz w:val="24"/>
          <w:szCs w:val="24"/>
          <w:lang w:eastAsia="en-ID"/>
        </w:rPr>
      </w:pPr>
      <w:r w:rsidRPr="004D6236">
        <w:rPr>
          <w:rFonts w:eastAsia="Times New Roman"/>
          <w:bCs/>
          <w:noProof/>
          <w:color w:val="000000"/>
          <w:sz w:val="24"/>
          <w:szCs w:val="24"/>
          <w:lang w:eastAsia="en-ID"/>
        </w:rPr>
        <mc:AlternateContent>
          <mc:Choice Requires="wpg">
            <w:drawing>
              <wp:anchor distT="0" distB="0" distL="114300" distR="114300" simplePos="0" relativeHeight="251670528" behindDoc="1" locked="0" layoutInCell="1" allowOverlap="1" wp14:anchorId="2BE0B651" wp14:editId="2A2DD6A6">
                <wp:simplePos x="0" y="0"/>
                <wp:positionH relativeFrom="column">
                  <wp:posOffset>661035</wp:posOffset>
                </wp:positionH>
                <wp:positionV relativeFrom="paragraph">
                  <wp:posOffset>262255</wp:posOffset>
                </wp:positionV>
                <wp:extent cx="4671060" cy="2842260"/>
                <wp:effectExtent l="0" t="0" r="15240" b="15240"/>
                <wp:wrapSquare wrapText="bothSides"/>
                <wp:docPr id="839545292" name="Group 839545292"/>
                <wp:cNvGraphicFramePr/>
                <a:graphic xmlns:a="http://schemas.openxmlformats.org/drawingml/2006/main">
                  <a:graphicData uri="http://schemas.microsoft.com/office/word/2010/wordprocessingGroup">
                    <wpg:wgp>
                      <wpg:cNvGrpSpPr/>
                      <wpg:grpSpPr>
                        <a:xfrm>
                          <a:off x="0" y="0"/>
                          <a:ext cx="4671060" cy="2842260"/>
                          <a:chOff x="28575" y="0"/>
                          <a:chExt cx="4742815" cy="2800350"/>
                        </a:xfrm>
                      </wpg:grpSpPr>
                      <wpg:grpSp>
                        <wpg:cNvPr id="1542469950" name="Group 1542469950"/>
                        <wpg:cNvGrpSpPr/>
                        <wpg:grpSpPr>
                          <a:xfrm>
                            <a:off x="28575" y="0"/>
                            <a:ext cx="4742815" cy="2800350"/>
                            <a:chOff x="28575" y="0"/>
                            <a:chExt cx="4742815" cy="2800350"/>
                          </a:xfrm>
                        </wpg:grpSpPr>
                        <wps:wsp>
                          <wps:cNvPr id="2109895549" name="Text Box 2109895549"/>
                          <wps:cNvSpPr txBox="1"/>
                          <wps:spPr>
                            <a:xfrm>
                              <a:off x="38100" y="0"/>
                              <a:ext cx="1771650" cy="561904"/>
                            </a:xfrm>
                            <a:prstGeom prst="rect">
                              <a:avLst/>
                            </a:prstGeom>
                            <a:solidFill>
                              <a:sysClr val="window" lastClr="FFFFFF"/>
                            </a:solidFill>
                            <a:ln w="6350">
                              <a:solidFill>
                                <a:prstClr val="black"/>
                              </a:solidFill>
                            </a:ln>
                          </wps:spPr>
                          <wps:txbx>
                            <w:txbxContent>
                              <w:p w14:paraId="78A789B3" w14:textId="77777777" w:rsidR="00902C5E" w:rsidRPr="004C43C2" w:rsidRDefault="00902C5E" w:rsidP="004C43C2">
                                <w:pPr>
                                  <w:spacing w:after="0" w:line="240" w:lineRule="auto"/>
                                  <w:contextualSpacing/>
                                  <w:jc w:val="center"/>
                                  <w:rPr>
                                    <w:rFonts w:ascii="Book Antiqua" w:hAnsi="Book Antiqua" w:cs="Times New Roman"/>
                                  </w:rPr>
                                </w:pPr>
                                <w:r w:rsidRPr="004C43C2">
                                  <w:rPr>
                                    <w:rFonts w:ascii="Book Antiqua" w:hAnsi="Book Antiqua" w:cs="Times New Roman"/>
                                  </w:rPr>
                                  <w:t xml:space="preserve">X1: </w:t>
                                </w:r>
                                <w:r w:rsidRPr="004C43C2">
                                  <w:rPr>
                                    <w:rFonts w:ascii="Book Antiqua" w:hAnsi="Book Antiqua" w:cs="Times New Roman"/>
                                    <w:i/>
                                    <w:iCs/>
                                  </w:rPr>
                                  <w:t>Premium Growth Ratio</w:t>
                                </w:r>
                                <w:r w:rsidRPr="004C43C2">
                                  <w:rPr>
                                    <w:rFonts w:ascii="Book Antiqua" w:hAnsi="Book Antiqua" w:cs="Times New Roman"/>
                                  </w:rPr>
                                  <w:t xml:space="preserve"> (PGR)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3617675" name="Text Box 1143617675"/>
                          <wps:cNvSpPr txBox="1"/>
                          <wps:spPr>
                            <a:xfrm>
                              <a:off x="28575" y="640769"/>
                              <a:ext cx="1799590" cy="390525"/>
                            </a:xfrm>
                            <a:prstGeom prst="rect">
                              <a:avLst/>
                            </a:prstGeom>
                            <a:solidFill>
                              <a:sysClr val="window" lastClr="FFFFFF"/>
                            </a:solidFill>
                            <a:ln w="6350">
                              <a:solidFill>
                                <a:prstClr val="black"/>
                              </a:solidFill>
                            </a:ln>
                          </wps:spPr>
                          <wps:txbx>
                            <w:txbxContent>
                              <w:p w14:paraId="00E2EB66" w14:textId="77777777" w:rsidR="00902C5E" w:rsidRPr="004C43C2" w:rsidRDefault="00902C5E" w:rsidP="004C43C2">
                                <w:pPr>
                                  <w:spacing w:after="0" w:line="240" w:lineRule="auto"/>
                                  <w:jc w:val="center"/>
                                  <w:rPr>
                                    <w:rFonts w:ascii="Book Antiqua" w:hAnsi="Book Antiqua" w:cs="Times New Roman"/>
                                  </w:rPr>
                                </w:pPr>
                                <w:r w:rsidRPr="004C43C2">
                                  <w:rPr>
                                    <w:rFonts w:ascii="Book Antiqua" w:hAnsi="Book Antiqua" w:cs="Times New Roman"/>
                                  </w:rPr>
                                  <w:t>X2: Investment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743144" name="Text Box 698743144"/>
                          <wps:cNvSpPr txBox="1"/>
                          <wps:spPr>
                            <a:xfrm>
                              <a:off x="2971800" y="1228725"/>
                              <a:ext cx="1799590" cy="390525"/>
                            </a:xfrm>
                            <a:prstGeom prst="rect">
                              <a:avLst/>
                            </a:prstGeom>
                            <a:solidFill>
                              <a:sysClr val="window" lastClr="FFFFFF"/>
                            </a:solidFill>
                            <a:ln w="6350">
                              <a:solidFill>
                                <a:prstClr val="black"/>
                              </a:solidFill>
                            </a:ln>
                          </wps:spPr>
                          <wps:txbx>
                            <w:txbxContent>
                              <w:p w14:paraId="2B06DA73"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Y: Corporate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585063" name="Straight Arrow Connector 467585063"/>
                          <wps:cNvCnPr/>
                          <wps:spPr>
                            <a:xfrm>
                              <a:off x="1809750" y="228600"/>
                              <a:ext cx="1143000" cy="1152525"/>
                            </a:xfrm>
                            <a:prstGeom prst="straightConnector1">
                              <a:avLst/>
                            </a:prstGeom>
                            <a:noFill/>
                            <a:ln w="6350" cap="flat" cmpd="sng" algn="ctr">
                              <a:solidFill>
                                <a:sysClr val="windowText" lastClr="000000"/>
                              </a:solidFill>
                              <a:prstDash val="solid"/>
                              <a:miter lim="800000"/>
                              <a:tailEnd type="triangle"/>
                            </a:ln>
                            <a:effectLst/>
                          </wps:spPr>
                          <wps:bodyPr/>
                        </wps:wsp>
                        <wps:wsp>
                          <wps:cNvPr id="2096468410" name="Straight Arrow Connector 2096468410"/>
                          <wps:cNvCnPr/>
                          <wps:spPr>
                            <a:xfrm flipV="1">
                              <a:off x="1866900" y="1533525"/>
                              <a:ext cx="1095375" cy="1057275"/>
                            </a:xfrm>
                            <a:prstGeom prst="straightConnector1">
                              <a:avLst/>
                            </a:prstGeom>
                            <a:noFill/>
                            <a:ln w="6350" cap="flat" cmpd="sng" algn="ctr">
                              <a:solidFill>
                                <a:sysClr val="windowText" lastClr="000000"/>
                              </a:solidFill>
                              <a:prstDash val="solid"/>
                              <a:miter lim="800000"/>
                              <a:tailEnd type="triangle"/>
                            </a:ln>
                            <a:effectLst/>
                          </wps:spPr>
                          <wps:bodyPr/>
                        </wps:wsp>
                        <wps:wsp>
                          <wps:cNvPr id="93715205" name="Text Box 93715205"/>
                          <wps:cNvSpPr txBox="1"/>
                          <wps:spPr>
                            <a:xfrm>
                              <a:off x="33341" y="1238250"/>
                              <a:ext cx="1799590" cy="390525"/>
                            </a:xfrm>
                            <a:prstGeom prst="rect">
                              <a:avLst/>
                            </a:prstGeom>
                            <a:solidFill>
                              <a:sysClr val="window" lastClr="FFFFFF"/>
                            </a:solidFill>
                            <a:ln w="6350">
                              <a:solidFill>
                                <a:prstClr val="black"/>
                              </a:solidFill>
                            </a:ln>
                          </wps:spPr>
                          <wps:txbx>
                            <w:txbxContent>
                              <w:p w14:paraId="6939FD5E"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 xml:space="preserve">X3: Underwriting Results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341395" name="Text Box 1107341395"/>
                          <wps:cNvSpPr txBox="1"/>
                          <wps:spPr>
                            <a:xfrm>
                              <a:off x="33341" y="1750899"/>
                              <a:ext cx="1799590" cy="573201"/>
                            </a:xfrm>
                            <a:prstGeom prst="rect">
                              <a:avLst/>
                            </a:prstGeom>
                            <a:solidFill>
                              <a:sysClr val="window" lastClr="FFFFFF"/>
                            </a:solidFill>
                            <a:ln w="6350">
                              <a:solidFill>
                                <a:prstClr val="black"/>
                              </a:solidFill>
                            </a:ln>
                          </wps:spPr>
                          <wps:txbx>
                            <w:txbxContent>
                              <w:p w14:paraId="26168474"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 xml:space="preserve">X3: </w:t>
                                </w:r>
                                <w:r w:rsidRPr="004C43C2">
                                  <w:rPr>
                                    <w:rFonts w:ascii="Book Antiqua" w:hAnsi="Book Antiqua" w:cs="Times New Roman"/>
                                    <w:i/>
                                    <w:iCs/>
                                  </w:rPr>
                                  <w:t>Risk Based Capital</w:t>
                                </w:r>
                                <w:r w:rsidRPr="004C43C2">
                                  <w:rPr>
                                    <w:rFonts w:ascii="Book Antiqua" w:hAnsi="Book Antiqua" w:cs="Times New Roman"/>
                                  </w:rPr>
                                  <w:t xml:space="preserve"> (RBC)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3914431" name="Text Box 1293914431"/>
                          <wps:cNvSpPr txBox="1"/>
                          <wps:spPr>
                            <a:xfrm>
                              <a:off x="52391" y="2409825"/>
                              <a:ext cx="1799590" cy="390525"/>
                            </a:xfrm>
                            <a:prstGeom prst="rect">
                              <a:avLst/>
                            </a:prstGeom>
                            <a:solidFill>
                              <a:sysClr val="window" lastClr="FFFFFF"/>
                            </a:solidFill>
                            <a:ln w="6350">
                              <a:solidFill>
                                <a:prstClr val="black"/>
                              </a:solidFill>
                            </a:ln>
                          </wps:spPr>
                          <wps:txbx>
                            <w:txbxContent>
                              <w:p w14:paraId="3A451850" w14:textId="1B023791" w:rsidR="00902C5E" w:rsidRPr="004C43C2" w:rsidRDefault="00902C5E" w:rsidP="00CA0173">
                                <w:pPr>
                                  <w:spacing w:after="0" w:line="240" w:lineRule="auto"/>
                                  <w:jc w:val="center"/>
                                  <w:rPr>
                                    <w:rFonts w:ascii="Book Antiqua" w:hAnsi="Book Antiqua" w:cs="Times New Roman"/>
                                  </w:rPr>
                                </w:pPr>
                                <w:r w:rsidRPr="004C43C2">
                                  <w:rPr>
                                    <w:rFonts w:ascii="Book Antiqua" w:hAnsi="Book Antiqua" w:cs="Times New Roman"/>
                                  </w:rPr>
                                  <w:t>X5: Liquidity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799907" name="Straight Arrow Connector 1373799907"/>
                          <wps:cNvCnPr/>
                          <wps:spPr>
                            <a:xfrm>
                              <a:off x="1828800" y="847725"/>
                              <a:ext cx="1038225" cy="542925"/>
                            </a:xfrm>
                            <a:prstGeom prst="straightConnector1">
                              <a:avLst/>
                            </a:prstGeom>
                            <a:noFill/>
                            <a:ln w="6350" cap="flat" cmpd="sng" algn="ctr">
                              <a:solidFill>
                                <a:sysClr val="windowText" lastClr="000000"/>
                              </a:solidFill>
                              <a:prstDash val="solid"/>
                              <a:miter lim="800000"/>
                              <a:tailEnd type="triangle"/>
                            </a:ln>
                            <a:effectLst/>
                          </wps:spPr>
                          <wps:bodyPr/>
                        </wps:wsp>
                        <wps:wsp>
                          <wps:cNvPr id="908936772" name="Straight Arrow Connector 908936772"/>
                          <wps:cNvCnPr/>
                          <wps:spPr>
                            <a:xfrm flipV="1">
                              <a:off x="1847215" y="1476375"/>
                              <a:ext cx="1076960" cy="561125"/>
                            </a:xfrm>
                            <a:prstGeom prst="straightConnector1">
                              <a:avLst/>
                            </a:prstGeom>
                            <a:noFill/>
                            <a:ln w="6350" cap="flat" cmpd="sng" algn="ctr">
                              <a:solidFill>
                                <a:sysClr val="windowText" lastClr="000000"/>
                              </a:solidFill>
                              <a:prstDash val="solid"/>
                              <a:miter lim="800000"/>
                              <a:tailEnd type="triangle"/>
                            </a:ln>
                            <a:effectLst/>
                          </wps:spPr>
                          <wps:bodyPr/>
                        </wps:wsp>
                        <wps:wsp>
                          <wps:cNvPr id="1548452794" name="Straight Arrow Connector 1548452794"/>
                          <wps:cNvCnPr/>
                          <wps:spPr>
                            <a:xfrm flipV="1">
                              <a:off x="1847850" y="1428750"/>
                              <a:ext cx="1038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15392186" name="Text Box 615392186"/>
                        <wps:cNvSpPr txBox="1"/>
                        <wps:spPr>
                          <a:xfrm>
                            <a:off x="1942475" y="561975"/>
                            <a:ext cx="666749" cy="266701"/>
                          </a:xfrm>
                          <a:prstGeom prst="rect">
                            <a:avLst/>
                          </a:prstGeom>
                          <a:solidFill>
                            <a:schemeClr val="lt1"/>
                          </a:solidFill>
                          <a:ln w="6350">
                            <a:solidFill>
                              <a:prstClr val="black"/>
                            </a:solidFill>
                          </a:ln>
                        </wps:spPr>
                        <wps:txbx>
                          <w:txbxContent>
                            <w:p w14:paraId="4CD75243" w14:textId="77777777" w:rsidR="00902C5E" w:rsidRPr="004C43C2" w:rsidRDefault="00902C5E" w:rsidP="00902C5E">
                              <w:pPr>
                                <w:jc w:val="center"/>
                                <w:rPr>
                                  <w:rFonts w:ascii="Book Antiqua" w:hAnsi="Book Antiqua" w:cs="Times New Roman"/>
                                </w:rPr>
                              </w:pPr>
                              <w:r w:rsidRPr="004C43C2">
                                <w:rPr>
                                  <w:rFonts w:ascii="Book Antiqua" w:hAnsi="Book Antiqua" w:cs="Times New Roman"/>
                                </w:rPr>
                                <w:t>H1(+)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B651" id="Group 839545292" o:spid="_x0000_s1026" style="position:absolute;left:0;text-align:left;margin-left:52.05pt;margin-top:20.65pt;width:367.8pt;height:223.8pt;z-index:-251645952;mso-width-relative:margin;mso-height-relative:margin" coordorigin="285" coordsize="47428,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">
                <v:group id="Group 1542469950" o:spid="_x0000_s1027" style="position:absolute;left:285;width:47428;height:28003" coordorigin="285" coordsize="47428,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">
                  <v:shapetype id="_x0000_t202" coordsize="21600,21600" o:spt="202" path="m,l,21600r21600,l21600,xe">
                    <v:stroke joinstyle="miter"/>
                    <v:path gradientshapeok="t" o:connecttype="rect"/>
                  </v:shapetype>
                  <v:shape id="Text Box 2109895549" o:spid="_x0000_s1028" type="#_x0000_t202" style="position:absolute;left:381;width:1771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" fillcolor="window" strokeweight=".5pt">
                    <v:textbox>
                      <w:txbxContent>
                        <w:p w14:paraId="78A789B3" w14:textId="77777777" w:rsidR="00902C5E" w:rsidRPr="004C43C2" w:rsidRDefault="00902C5E" w:rsidP="004C43C2">
                          <w:pPr>
                            <w:spacing w:after="0" w:line="240" w:lineRule="auto"/>
                            <w:contextualSpacing/>
                            <w:jc w:val="center"/>
                            <w:rPr>
                              <w:rFonts w:ascii="Book Antiqua" w:hAnsi="Book Antiqua" w:cs="Times New Roman"/>
                            </w:rPr>
                          </w:pPr>
                          <w:r w:rsidRPr="004C43C2">
                            <w:rPr>
                              <w:rFonts w:ascii="Book Antiqua" w:hAnsi="Book Antiqua" w:cs="Times New Roman"/>
                            </w:rPr>
                            <w:t xml:space="preserve">X1: </w:t>
                          </w:r>
                          <w:r w:rsidRPr="004C43C2">
                            <w:rPr>
                              <w:rFonts w:ascii="Book Antiqua" w:hAnsi="Book Antiqua" w:cs="Times New Roman"/>
                              <w:i/>
                              <w:iCs/>
                            </w:rPr>
                            <w:t>Premium Growth Ratio</w:t>
                          </w:r>
                          <w:r w:rsidRPr="004C43C2">
                            <w:rPr>
                              <w:rFonts w:ascii="Book Antiqua" w:hAnsi="Book Antiqua" w:cs="Times New Roman"/>
                            </w:rPr>
                            <w:t xml:space="preserve"> (PGR)</w:t>
                          </w:r>
                        </w:p>
                      </w:txbxContent>
                    </v:textbox>
                  </v:shape>
                  <v:shape id="Text Box 1143617675" o:spid="_x0000_s1029" type="#_x0000_t202" style="position:absolute;left:285;top:6407;width:1799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" fillcolor="window" strokeweight=".5pt">
                    <v:textbox>
                      <w:txbxContent>
                        <w:p w14:paraId="00E2EB66" w14:textId="77777777" w:rsidR="00902C5E" w:rsidRPr="004C43C2" w:rsidRDefault="00902C5E" w:rsidP="004C43C2">
                          <w:pPr>
                            <w:spacing w:after="0" w:line="240" w:lineRule="auto"/>
                            <w:jc w:val="center"/>
                            <w:rPr>
                              <w:rFonts w:ascii="Book Antiqua" w:hAnsi="Book Antiqua" w:cs="Times New Roman"/>
                            </w:rPr>
                          </w:pPr>
                          <w:r w:rsidRPr="004C43C2">
                            <w:rPr>
                              <w:rFonts w:ascii="Book Antiqua" w:hAnsi="Book Antiqua" w:cs="Times New Roman"/>
                            </w:rPr>
                            <w:t>X2: Investment Results</w:t>
                          </w:r>
                        </w:p>
                      </w:txbxContent>
                    </v:textbox>
                  </v:shape>
                  <v:shape id="Text Box 698743144" o:spid="_x0000_s1030" type="#_x0000_t202" style="position:absolute;left:29718;top:12287;width:179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" fillcolor="window" strokeweight=".5pt">
                    <v:textbox>
                      <w:txbxContent>
                        <w:p w14:paraId="2B06DA73"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Y: Corporate Profit</w:t>
                          </w:r>
                        </w:p>
                      </w:txbxContent>
                    </v:textbox>
                  </v:shape>
                  <v:shapetype id="_x0000_t32" coordsize="21600,21600" o:spt="32" o:oned="t" path="m,l21600,21600e" filled="f">
                    <v:path arrowok="t" fillok="f" o:connecttype="none"/>
                    <o:lock v:ext="edit" shapetype="t"/>
                  </v:shapetype>
                  <v:shape id="Straight Arrow Connector 467585063" o:spid="_x0000_s1031" type="#_x0000_t32" style="position:absolute;left:18097;top:2286;width:11430;height:11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" strokecolor="windowText" strokeweight=".5pt">
                    <v:stroke endarrow="block" joinstyle="miter"/>
                  </v:shape>
                  <v:shape id="Straight Arrow Connector 2096468410" o:spid="_x0000_s1032" type="#_x0000_t32" style="position:absolute;left:18669;top:15335;width:10953;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" strokecolor="windowText" strokeweight=".5pt">
                    <v:stroke endarrow="block" joinstyle="miter"/>
                  </v:shape>
                  <v:shape id="Text Box 93715205" o:spid="_x0000_s1033" type="#_x0000_t202" style="position:absolute;left:333;top:12382;width:1799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" fillcolor="window" strokeweight=".5pt">
                    <v:textbox>
                      <w:txbxContent>
                        <w:p w14:paraId="6939FD5E"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 xml:space="preserve">X3: Underwriting Results </w:t>
                          </w:r>
                        </w:p>
                      </w:txbxContent>
                    </v:textbox>
                  </v:shape>
                  <v:shape id="Text Box 1107341395" o:spid="_x0000_s1034" type="#_x0000_t202" style="position:absolute;left:333;top:17508;width:17996;height:5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" fillcolor="window" strokeweight=".5pt">
                    <v:textbox>
                      <w:txbxContent>
                        <w:p w14:paraId="26168474" w14:textId="77777777" w:rsidR="00902C5E" w:rsidRPr="004C43C2" w:rsidRDefault="00902C5E" w:rsidP="00CA0173">
                          <w:pPr>
                            <w:spacing w:after="0"/>
                            <w:jc w:val="center"/>
                            <w:rPr>
                              <w:rFonts w:ascii="Book Antiqua" w:hAnsi="Book Antiqua" w:cs="Times New Roman"/>
                            </w:rPr>
                          </w:pPr>
                          <w:r w:rsidRPr="004C43C2">
                            <w:rPr>
                              <w:rFonts w:ascii="Book Antiqua" w:hAnsi="Book Antiqua" w:cs="Times New Roman"/>
                            </w:rPr>
                            <w:t xml:space="preserve">X3: </w:t>
                          </w:r>
                          <w:r w:rsidRPr="004C43C2">
                            <w:rPr>
                              <w:rFonts w:ascii="Book Antiqua" w:hAnsi="Book Antiqua" w:cs="Times New Roman"/>
                              <w:i/>
                              <w:iCs/>
                            </w:rPr>
                            <w:t>Risk Based Capital</w:t>
                          </w:r>
                          <w:r w:rsidRPr="004C43C2">
                            <w:rPr>
                              <w:rFonts w:ascii="Book Antiqua" w:hAnsi="Book Antiqua" w:cs="Times New Roman"/>
                            </w:rPr>
                            <w:t xml:space="preserve"> (RBC)</w:t>
                          </w:r>
                        </w:p>
                      </w:txbxContent>
                    </v:textbox>
                  </v:shape>
                  <v:shape id="Text Box 1293914431" o:spid="_x0000_s1035" type="#_x0000_t202" style="position:absolute;left:523;top:24098;width:1799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" fillcolor="window" strokeweight=".5pt">
                    <v:textbox>
                      <w:txbxContent>
                        <w:p w14:paraId="3A451850" w14:textId="1B023791" w:rsidR="00902C5E" w:rsidRPr="004C43C2" w:rsidRDefault="00902C5E" w:rsidP="00CA0173">
                          <w:pPr>
                            <w:spacing w:after="0" w:line="240" w:lineRule="auto"/>
                            <w:jc w:val="center"/>
                            <w:rPr>
                              <w:rFonts w:ascii="Book Antiqua" w:hAnsi="Book Antiqua" w:cs="Times New Roman"/>
                            </w:rPr>
                          </w:pPr>
                          <w:r w:rsidRPr="004C43C2">
                            <w:rPr>
                              <w:rFonts w:ascii="Book Antiqua" w:hAnsi="Book Antiqua" w:cs="Times New Roman"/>
                            </w:rPr>
                            <w:t>X5: Liquidity</w:t>
                          </w:r>
                        </w:p>
                      </w:txbxContent>
                    </v:textbox>
                  </v:shape>
                  <v:shape id="Straight Arrow Connector 1373799907" o:spid="_x0000_s1036" type="#_x0000_t32" style="position:absolute;left:18288;top:8477;width:10382;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" strokecolor="windowText" strokeweight=".5pt">
                    <v:stroke endarrow="block" joinstyle="miter"/>
                  </v:shape>
                  <v:shape id="Straight Arrow Connector 908936772" o:spid="_x0000_s1037" type="#_x0000_t32" style="position:absolute;left:18472;top:14763;width:10769;height:56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" strokecolor="windowText" strokeweight=".5pt">
                    <v:stroke endarrow="block" joinstyle="miter"/>
                  </v:shape>
                  <v:shape id="Straight Arrow Connector 1548452794" o:spid="_x0000_s1038" type="#_x0000_t32" style="position:absolute;left:18478;top:14287;width:1038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" strokecolor="black [3200]" strokeweight=".5pt">
                    <v:stroke endarrow="block" joinstyle="miter"/>
                  </v:shape>
                </v:group>
                <v:shape id="Text Box 615392186" o:spid="_x0000_s1039" type="#_x0000_t202" style="position:absolute;left:19424;top:5619;width:66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" fillcolor="white [3201]" strokeweight=".5pt">
                  <v:textbox>
                    <w:txbxContent>
                      <w:p w14:paraId="4CD75243" w14:textId="77777777" w:rsidR="00902C5E" w:rsidRPr="004C43C2" w:rsidRDefault="00902C5E" w:rsidP="00902C5E">
                        <w:pPr>
                          <w:jc w:val="center"/>
                          <w:rPr>
                            <w:rFonts w:ascii="Book Antiqua" w:hAnsi="Book Antiqua" w:cs="Times New Roman"/>
                          </w:rPr>
                        </w:pPr>
                        <w:r w:rsidRPr="004C43C2">
                          <w:rPr>
                            <w:rFonts w:ascii="Book Antiqua" w:hAnsi="Book Antiqua" w:cs="Times New Roman"/>
                          </w:rPr>
                          <w:t>H1(+) (+)</w:t>
                        </w:r>
                      </w:p>
                    </w:txbxContent>
                  </v:textbox>
                </v:shape>
                <w10:wrap type="square"/>
              </v:group>
            </w:pict>
          </mc:Fallback>
        </mc:AlternateContent>
      </w:r>
    </w:p>
    <w:p w14:paraId="2C777847" w14:textId="2AA887B7" w:rsidR="00902C5E" w:rsidRPr="004D6236" w:rsidRDefault="00902C5E" w:rsidP="00902C5E">
      <w:pPr>
        <w:pStyle w:val="ListParagraph"/>
        <w:spacing w:line="480" w:lineRule="auto"/>
        <w:jc w:val="center"/>
        <w:rPr>
          <w:rFonts w:ascii="Book Antiqua" w:eastAsia="Times New Roman" w:hAnsi="Book Antiqua"/>
          <w:b/>
          <w:bCs/>
          <w:color w:val="000000"/>
          <w:sz w:val="24"/>
          <w:szCs w:val="24"/>
          <w:lang w:eastAsia="en-ID"/>
        </w:rPr>
      </w:pPr>
    </w:p>
    <w:p w14:paraId="7E4E07C4" w14:textId="77777777" w:rsidR="00902C5E" w:rsidRPr="004D6236" w:rsidRDefault="00902C5E" w:rsidP="00902C5E">
      <w:pPr>
        <w:pStyle w:val="ListParagraph"/>
        <w:ind w:left="792"/>
        <w:rPr>
          <w:rFonts w:ascii="Book Antiqua" w:eastAsiaTheme="minorEastAsia" w:hAnsi="Book Antiqua"/>
          <w:sz w:val="24"/>
          <w:szCs w:val="24"/>
        </w:rPr>
      </w:pPr>
    </w:p>
    <w:p w14:paraId="128CF174" w14:textId="3AC721A8" w:rsidR="00902C5E" w:rsidRPr="004D6236" w:rsidRDefault="000144E2" w:rsidP="00902C5E">
      <w:pPr>
        <w:rPr>
          <w:rFonts w:ascii="Book Antiqua" w:hAnsi="Book Antiqua"/>
          <w:lang w:val="id-ID"/>
        </w:rPr>
      </w:pPr>
      <w:r w:rsidRPr="004D6236">
        <w:rPr>
          <w:noProof/>
        </w:rPr>
        <mc:AlternateContent>
          <mc:Choice Requires="wps">
            <w:drawing>
              <wp:anchor distT="0" distB="0" distL="114300" distR="114300" simplePos="0" relativeHeight="251671552" behindDoc="0" locked="0" layoutInCell="1" allowOverlap="1" wp14:anchorId="5D42AC88" wp14:editId="2603C0CB">
                <wp:simplePos x="0" y="0"/>
                <wp:positionH relativeFrom="column">
                  <wp:posOffset>2547034</wp:posOffset>
                </wp:positionH>
                <wp:positionV relativeFrom="paragraph">
                  <wp:posOffset>29080</wp:posOffset>
                </wp:positionV>
                <wp:extent cx="656662" cy="270692"/>
                <wp:effectExtent l="0" t="0" r="0" b="0"/>
                <wp:wrapNone/>
                <wp:docPr id="49290690" name="Text Box 1"/>
                <wp:cNvGraphicFramePr/>
                <a:graphic xmlns:a="http://schemas.openxmlformats.org/drawingml/2006/main">
                  <a:graphicData uri="http://schemas.microsoft.com/office/word/2010/wordprocessingShape">
                    <wps:wsp>
                      <wps:cNvSpPr txBox="1"/>
                      <wps:spPr>
                        <a:xfrm>
                          <a:off x="0" y="0"/>
                          <a:ext cx="656662" cy="270692"/>
                        </a:xfrm>
                        <a:prstGeom prst="rect">
                          <a:avLst/>
                        </a:prstGeom>
                        <a:solidFill>
                          <a:schemeClr val="lt1"/>
                        </a:solidFill>
                        <a:ln w="6350">
                          <a:solidFill>
                            <a:prstClr val="black"/>
                          </a:solidFill>
                        </a:ln>
                      </wps:spPr>
                      <wps:txbx>
                        <w:txbxContent>
                          <w:p w14:paraId="0D71E4C4"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2(+)</w:t>
                            </w:r>
                            <w:r w:rsidRPr="00D500E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2AC88" id="Text Box 1" o:spid="_x0000_s1040" type="#_x0000_t202" style="position:absolute;left:0;text-align:left;margin-left:200.55pt;margin-top:2.3pt;width:51.7pt;height:21.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" fillcolor="white [3201]" strokeweight=".5pt">
                <v:textbox>
                  <w:txbxContent>
                    <w:p w14:paraId="0D71E4C4"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2(+)</w:t>
                      </w:r>
                      <w:r w:rsidRPr="00D500E9">
                        <w:rPr>
                          <w:rFonts w:ascii="Times New Roman" w:hAnsi="Times New Roman" w:cs="Times New Roman"/>
                          <w:sz w:val="24"/>
                          <w:szCs w:val="24"/>
                        </w:rPr>
                        <w:t xml:space="preserve"> (+)</w:t>
                      </w:r>
                    </w:p>
                  </w:txbxContent>
                </v:textbox>
              </v:shape>
            </w:pict>
          </mc:Fallback>
        </mc:AlternateContent>
      </w:r>
    </w:p>
    <w:p w14:paraId="44179D5F" w14:textId="3772011C" w:rsidR="00902C5E" w:rsidRPr="004D6236" w:rsidRDefault="000144E2" w:rsidP="00902C5E">
      <w:pPr>
        <w:rPr>
          <w:rFonts w:ascii="Book Antiqua" w:hAnsi="Book Antiqua"/>
          <w:lang w:val="id-ID"/>
        </w:rPr>
      </w:pPr>
      <w:r w:rsidRPr="004D6236">
        <w:rPr>
          <w:noProof/>
        </w:rPr>
        <mc:AlternateContent>
          <mc:Choice Requires="wps">
            <w:drawing>
              <wp:anchor distT="0" distB="0" distL="114300" distR="114300" simplePos="0" relativeHeight="251672576" behindDoc="0" locked="0" layoutInCell="1" allowOverlap="1" wp14:anchorId="58F5E165" wp14:editId="4237F752">
                <wp:simplePos x="0" y="0"/>
                <wp:positionH relativeFrom="column">
                  <wp:posOffset>2550844</wp:posOffset>
                </wp:positionH>
                <wp:positionV relativeFrom="paragraph">
                  <wp:posOffset>95755</wp:posOffset>
                </wp:positionV>
                <wp:extent cx="656662" cy="270692"/>
                <wp:effectExtent l="0" t="0" r="0" b="0"/>
                <wp:wrapNone/>
                <wp:docPr id="1266718589" name="Text Box 1"/>
                <wp:cNvGraphicFramePr/>
                <a:graphic xmlns:a="http://schemas.openxmlformats.org/drawingml/2006/main">
                  <a:graphicData uri="http://schemas.microsoft.com/office/word/2010/wordprocessingShape">
                    <wps:wsp>
                      <wps:cNvSpPr txBox="1"/>
                      <wps:spPr>
                        <a:xfrm>
                          <a:off x="0" y="0"/>
                          <a:ext cx="656662" cy="270692"/>
                        </a:xfrm>
                        <a:prstGeom prst="rect">
                          <a:avLst/>
                        </a:prstGeom>
                        <a:solidFill>
                          <a:schemeClr val="lt1"/>
                        </a:solidFill>
                        <a:ln w="6350">
                          <a:solidFill>
                            <a:prstClr val="black"/>
                          </a:solidFill>
                        </a:ln>
                      </wps:spPr>
                      <wps:txbx>
                        <w:txbxContent>
                          <w:p w14:paraId="7A00CECD"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3(+)</w:t>
                            </w:r>
                            <w:r w:rsidRPr="00D500E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5E165" id="_x0000_s1041" type="#_x0000_t202" style="position:absolute;left:0;text-align:left;margin-left:200.85pt;margin-top:7.55pt;width:51.7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" fillcolor="white [3201]" strokeweight=".5pt">
                <v:textbox>
                  <w:txbxContent>
                    <w:p w14:paraId="7A00CECD"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3(+)</w:t>
                      </w:r>
                      <w:r w:rsidRPr="00D500E9">
                        <w:rPr>
                          <w:rFonts w:ascii="Times New Roman" w:hAnsi="Times New Roman" w:cs="Times New Roman"/>
                          <w:sz w:val="24"/>
                          <w:szCs w:val="24"/>
                        </w:rPr>
                        <w:t xml:space="preserve"> (+)</w:t>
                      </w:r>
                    </w:p>
                  </w:txbxContent>
                </v:textbox>
              </v:shape>
            </w:pict>
          </mc:Fallback>
        </mc:AlternateContent>
      </w:r>
    </w:p>
    <w:p w14:paraId="58FD221F" w14:textId="0C06C7C9" w:rsidR="00902C5E" w:rsidRPr="004D6236" w:rsidRDefault="000144E2" w:rsidP="00902C5E">
      <w:pPr>
        <w:rPr>
          <w:rFonts w:ascii="Book Antiqua" w:hAnsi="Book Antiqua"/>
          <w:lang w:val="id-ID"/>
        </w:rPr>
      </w:pPr>
      <w:r w:rsidRPr="004D6236">
        <w:rPr>
          <w:noProof/>
        </w:rPr>
        <mc:AlternateContent>
          <mc:Choice Requires="wps">
            <w:drawing>
              <wp:anchor distT="0" distB="0" distL="114300" distR="114300" simplePos="0" relativeHeight="251673600" behindDoc="0" locked="0" layoutInCell="1" allowOverlap="1" wp14:anchorId="3C48E8D4" wp14:editId="475A116F">
                <wp:simplePos x="0" y="0"/>
                <wp:positionH relativeFrom="column">
                  <wp:posOffset>2548304</wp:posOffset>
                </wp:positionH>
                <wp:positionV relativeFrom="paragraph">
                  <wp:posOffset>173860</wp:posOffset>
                </wp:positionV>
                <wp:extent cx="656590" cy="270510"/>
                <wp:effectExtent l="0" t="0" r="10160" b="15240"/>
                <wp:wrapNone/>
                <wp:docPr id="1110800581" name="Text Box 1"/>
                <wp:cNvGraphicFramePr/>
                <a:graphic xmlns:a="http://schemas.openxmlformats.org/drawingml/2006/main">
                  <a:graphicData uri="http://schemas.microsoft.com/office/word/2010/wordprocessingShape">
                    <wps:wsp>
                      <wps:cNvSpPr txBox="1"/>
                      <wps:spPr>
                        <a:xfrm>
                          <a:off x="0" y="0"/>
                          <a:ext cx="656590" cy="270510"/>
                        </a:xfrm>
                        <a:prstGeom prst="rect">
                          <a:avLst/>
                        </a:prstGeom>
                        <a:solidFill>
                          <a:schemeClr val="lt1"/>
                        </a:solidFill>
                        <a:ln w="6350">
                          <a:solidFill>
                            <a:prstClr val="black"/>
                          </a:solidFill>
                        </a:ln>
                      </wps:spPr>
                      <wps:txbx>
                        <w:txbxContent>
                          <w:p w14:paraId="72D03EF4"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4(+)</w:t>
                            </w:r>
                            <w:r w:rsidRPr="00D500E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8E8D4" id="_x0000_s1042" type="#_x0000_t202" style="position:absolute;left:0;text-align:left;margin-left:200.65pt;margin-top:13.7pt;width:51.7pt;height:21.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PIOQIAAII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" fillcolor="white [3201]" strokeweight=".5pt">
                <v:textbox>
                  <w:txbxContent>
                    <w:p w14:paraId="72D03EF4"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4(+)</w:t>
                      </w:r>
                      <w:r w:rsidRPr="00D500E9">
                        <w:rPr>
                          <w:rFonts w:ascii="Times New Roman" w:hAnsi="Times New Roman" w:cs="Times New Roman"/>
                          <w:sz w:val="24"/>
                          <w:szCs w:val="24"/>
                        </w:rPr>
                        <w:t xml:space="preserve"> (+)</w:t>
                      </w:r>
                    </w:p>
                  </w:txbxContent>
                </v:textbox>
              </v:shape>
            </w:pict>
          </mc:Fallback>
        </mc:AlternateContent>
      </w:r>
    </w:p>
    <w:p w14:paraId="0212EC96" w14:textId="7B2B2596" w:rsidR="00902C5E" w:rsidRPr="004D6236" w:rsidRDefault="000144E2" w:rsidP="00902C5E">
      <w:pPr>
        <w:rPr>
          <w:rFonts w:ascii="Book Antiqua" w:hAnsi="Book Antiqua"/>
          <w:lang w:val="id-ID"/>
        </w:rPr>
      </w:pPr>
      <w:r w:rsidRPr="004D6236">
        <w:rPr>
          <w:noProof/>
        </w:rPr>
        <mc:AlternateContent>
          <mc:Choice Requires="wps">
            <w:drawing>
              <wp:anchor distT="0" distB="0" distL="114300" distR="114300" simplePos="0" relativeHeight="251674624" behindDoc="0" locked="0" layoutInCell="1" allowOverlap="1" wp14:anchorId="1036FA30" wp14:editId="0ACB6709">
                <wp:simplePos x="0" y="0"/>
                <wp:positionH relativeFrom="column">
                  <wp:posOffset>2543859</wp:posOffset>
                </wp:positionH>
                <wp:positionV relativeFrom="paragraph">
                  <wp:posOffset>251965</wp:posOffset>
                </wp:positionV>
                <wp:extent cx="656590" cy="270510"/>
                <wp:effectExtent l="0" t="0" r="10160" b="15240"/>
                <wp:wrapNone/>
                <wp:docPr id="668262008" name="Text Box 1"/>
                <wp:cNvGraphicFramePr/>
                <a:graphic xmlns:a="http://schemas.openxmlformats.org/drawingml/2006/main">
                  <a:graphicData uri="http://schemas.microsoft.com/office/word/2010/wordprocessingShape">
                    <wps:wsp>
                      <wps:cNvSpPr txBox="1"/>
                      <wps:spPr>
                        <a:xfrm>
                          <a:off x="0" y="0"/>
                          <a:ext cx="656590" cy="270510"/>
                        </a:xfrm>
                        <a:prstGeom prst="rect">
                          <a:avLst/>
                        </a:prstGeom>
                        <a:solidFill>
                          <a:schemeClr val="lt1"/>
                        </a:solidFill>
                        <a:ln w="6350">
                          <a:solidFill>
                            <a:prstClr val="black"/>
                          </a:solidFill>
                        </a:ln>
                      </wps:spPr>
                      <wps:txbx>
                        <w:txbxContent>
                          <w:p w14:paraId="668BEE1F"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5(+)</w:t>
                            </w:r>
                            <w:r w:rsidRPr="00D500E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36FA30" id="_x0000_s1043" type="#_x0000_t202" style="position:absolute;left:0;text-align:left;margin-left:200.3pt;margin-top:19.85pt;width:51.7pt;height:21.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" fillcolor="white [3201]" strokeweight=".5pt">
                <v:textbox>
                  <w:txbxContent>
                    <w:p w14:paraId="668BEE1F" w14:textId="77777777" w:rsidR="00902C5E" w:rsidRPr="00D500E9" w:rsidRDefault="00902C5E" w:rsidP="00902C5E">
                      <w:pPr>
                        <w:jc w:val="center"/>
                        <w:rPr>
                          <w:rFonts w:ascii="Times New Roman" w:hAnsi="Times New Roman" w:cs="Times New Roman"/>
                          <w:sz w:val="24"/>
                          <w:szCs w:val="24"/>
                        </w:rPr>
                      </w:pPr>
                      <w:r w:rsidRPr="00D500E9">
                        <w:rPr>
                          <w:rFonts w:ascii="Times New Roman" w:hAnsi="Times New Roman" w:cs="Times New Roman"/>
                          <w:sz w:val="24"/>
                          <w:szCs w:val="24"/>
                        </w:rPr>
                        <w:t>H</w:t>
                      </w:r>
                      <w:r>
                        <w:rPr>
                          <w:rFonts w:ascii="Times New Roman" w:hAnsi="Times New Roman" w:cs="Times New Roman"/>
                          <w:sz w:val="24"/>
                          <w:szCs w:val="24"/>
                        </w:rPr>
                        <w:t>5(+)</w:t>
                      </w:r>
                      <w:r w:rsidRPr="00D500E9">
                        <w:rPr>
                          <w:rFonts w:ascii="Times New Roman" w:hAnsi="Times New Roman" w:cs="Times New Roman"/>
                          <w:sz w:val="24"/>
                          <w:szCs w:val="24"/>
                        </w:rPr>
                        <w:t xml:space="preserve"> (+)</w:t>
                      </w:r>
                    </w:p>
                  </w:txbxContent>
                </v:textbox>
              </v:shape>
            </w:pict>
          </mc:Fallback>
        </mc:AlternateContent>
      </w:r>
    </w:p>
    <w:p w14:paraId="2B0AEA7E" w14:textId="77777777" w:rsidR="00902C5E" w:rsidRPr="004D6236" w:rsidRDefault="00902C5E" w:rsidP="00902C5E">
      <w:pPr>
        <w:rPr>
          <w:rFonts w:ascii="Book Antiqua" w:hAnsi="Book Antiqua"/>
          <w:lang w:val="id-ID"/>
        </w:rPr>
      </w:pPr>
    </w:p>
    <w:p w14:paraId="6EF96354" w14:textId="77777777" w:rsidR="00902C5E" w:rsidRDefault="00902C5E" w:rsidP="000144E2">
      <w:pPr>
        <w:rPr>
          <w:rFonts w:ascii="Book Antiqua" w:eastAsiaTheme="minorEastAsia" w:hAnsi="Book Antiqua"/>
          <w:sz w:val="24"/>
          <w:szCs w:val="24"/>
          <w:lang w:val="en-ID"/>
        </w:rPr>
      </w:pPr>
    </w:p>
    <w:p w14:paraId="50396241" w14:textId="43DD4F8E" w:rsidR="004C43C2" w:rsidRPr="004D6236" w:rsidRDefault="004C43C2" w:rsidP="000144E2">
      <w:pPr>
        <w:ind w:left="360"/>
        <w:jc w:val="center"/>
        <w:rPr>
          <w:rFonts w:ascii="Book Antiqua" w:eastAsiaTheme="minorEastAsia" w:hAnsi="Book Antiqua"/>
          <w:sz w:val="24"/>
          <w:szCs w:val="24"/>
          <w:lang w:val="en-ID"/>
        </w:rPr>
      </w:pPr>
      <w:r w:rsidRPr="004D6236">
        <w:rPr>
          <w:rFonts w:ascii="Book Antiqua" w:eastAsia="Times New Roman" w:hAnsi="Book Antiqua"/>
          <w:b/>
          <w:bCs/>
          <w:color w:val="000000"/>
          <w:sz w:val="24"/>
          <w:szCs w:val="24"/>
          <w:lang w:eastAsia="en-ID"/>
        </w:rPr>
        <w:t>Figure 4</w:t>
      </w:r>
      <w:r>
        <w:rPr>
          <w:rFonts w:ascii="Book Antiqua" w:eastAsia="Times New Roman" w:hAnsi="Book Antiqua"/>
          <w:b/>
          <w:bCs/>
          <w:color w:val="000000"/>
          <w:sz w:val="24"/>
          <w:szCs w:val="24"/>
          <w:lang w:eastAsia="en-ID"/>
        </w:rPr>
        <w:t>.</w:t>
      </w:r>
      <w:r w:rsidRPr="004D6236">
        <w:rPr>
          <w:rFonts w:ascii="Book Antiqua" w:eastAsia="Times New Roman" w:hAnsi="Book Antiqua"/>
          <w:b/>
          <w:bCs/>
          <w:color w:val="000000"/>
          <w:sz w:val="24"/>
          <w:szCs w:val="24"/>
          <w:lang w:eastAsia="en-ID"/>
        </w:rPr>
        <w:t xml:space="preserve"> Research Thinking Framework</w:t>
      </w:r>
    </w:p>
    <w:p w14:paraId="1D0EA8EA" w14:textId="77777777" w:rsidR="000144E2" w:rsidRDefault="000144E2">
      <w:pPr>
        <w:spacing w:after="160" w:line="259" w:lineRule="auto"/>
        <w:jc w:val="left"/>
        <w:rPr>
          <w:rFonts w:ascii="Book Antiqua" w:eastAsia="Calibri" w:hAnsi="Book Antiqua" w:cs="Times New Roman"/>
          <w:b/>
          <w:bCs/>
          <w:sz w:val="24"/>
          <w:szCs w:val="24"/>
        </w:rPr>
      </w:pPr>
      <w:r>
        <w:rPr>
          <w:rFonts w:ascii="Book Antiqua" w:hAnsi="Book Antiqua"/>
          <w:b/>
          <w:bCs/>
          <w:sz w:val="24"/>
          <w:szCs w:val="24"/>
        </w:rPr>
        <w:br w:type="page"/>
      </w:r>
    </w:p>
    <w:p w14:paraId="252043B9" w14:textId="4065D0F9" w:rsidR="000E4D2C" w:rsidRPr="00036ED0" w:rsidRDefault="002A430D" w:rsidP="000144E2">
      <w:pPr>
        <w:pStyle w:val="ListParagraph"/>
        <w:numPr>
          <w:ilvl w:val="0"/>
          <w:numId w:val="11"/>
        </w:numPr>
        <w:spacing w:after="120" w:line="240" w:lineRule="auto"/>
        <w:ind w:left="360"/>
        <w:contextualSpacing w:val="0"/>
        <w:rPr>
          <w:rFonts w:ascii="Book Antiqua" w:hAnsi="Book Antiqua"/>
          <w:b/>
          <w:bCs/>
          <w:sz w:val="24"/>
          <w:szCs w:val="24"/>
        </w:rPr>
      </w:pPr>
      <w:r w:rsidRPr="00036ED0">
        <w:rPr>
          <w:rFonts w:ascii="Book Antiqua" w:hAnsi="Book Antiqua"/>
          <w:b/>
          <w:bCs/>
          <w:sz w:val="24"/>
          <w:szCs w:val="24"/>
          <w:lang w:val="en-US"/>
        </w:rPr>
        <w:lastRenderedPageBreak/>
        <w:t>Research Methodology</w:t>
      </w:r>
    </w:p>
    <w:p w14:paraId="795ADC13" w14:textId="7449233B" w:rsidR="006E1DBB" w:rsidRPr="00036ED0" w:rsidRDefault="00C33275" w:rsidP="000144E2">
      <w:pPr>
        <w:pStyle w:val="ListParagraph"/>
        <w:numPr>
          <w:ilvl w:val="0"/>
          <w:numId w:val="49"/>
        </w:numPr>
        <w:spacing w:after="120" w:line="240" w:lineRule="auto"/>
        <w:ind w:left="709"/>
        <w:contextualSpacing w:val="0"/>
        <w:rPr>
          <w:rFonts w:ascii="Book Antiqua" w:hAnsi="Book Antiqua"/>
          <w:b/>
          <w:bCs/>
          <w:sz w:val="24"/>
          <w:szCs w:val="24"/>
          <w:lang w:val="en-ID"/>
        </w:rPr>
      </w:pPr>
      <w:r w:rsidRPr="00036ED0">
        <w:rPr>
          <w:rFonts w:ascii="Book Antiqua" w:hAnsi="Book Antiqua"/>
          <w:b/>
          <w:bCs/>
          <w:sz w:val="24"/>
          <w:szCs w:val="24"/>
        </w:rPr>
        <w:t xml:space="preserve"> </w:t>
      </w:r>
      <w:bookmarkStart w:id="17" w:name="_Toc157642582"/>
      <w:r w:rsidR="00BB7FEA" w:rsidRPr="00036ED0">
        <w:rPr>
          <w:rFonts w:ascii="Book Antiqua" w:hAnsi="Book Antiqua"/>
          <w:b/>
          <w:bCs/>
          <w:sz w:val="24"/>
          <w:szCs w:val="24"/>
        </w:rPr>
        <w:t>Types and Nature of Research</w:t>
      </w:r>
      <w:bookmarkEnd w:id="17"/>
    </w:p>
    <w:p w14:paraId="7F96AFBA" w14:textId="6CD4C286" w:rsidR="006E1DBB" w:rsidRPr="00036ED0" w:rsidRDefault="00BB7FEA" w:rsidP="000144E2">
      <w:pPr>
        <w:spacing w:after="120" w:line="240" w:lineRule="auto"/>
        <w:ind w:left="349"/>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 xml:space="preserve">The approach in this study uses quantitative as the research methodology. This approach aims to produce data in the form of numbers and process it statistically to obtain valid and measurable information </w:t>
      </w:r>
      <w:sdt>
        <w:sdtPr>
          <w:rPr>
            <w:sz w:val="24"/>
            <w:szCs w:val="24"/>
            <w:lang w:eastAsia="en-ID"/>
          </w:rPr>
          <w:tag w:val="MENDELEY_CITATION_v3_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"/>
          <w:id w:val="1631581996"/>
          <w:placeholder>
            <w:docPart w:val="9D46188915D941C485F08C60F9778132"/>
          </w:placeholder>
        </w:sdtPr>
        <w:sdtEndPr>
          <w:rPr>
            <w:lang w:eastAsia="en-US"/>
          </w:rPr>
        </w:sdtEndPr>
        <w:sdtContent>
          <w:r w:rsidR="006E1DBB" w:rsidRPr="00036ED0">
            <w:rPr>
              <w:rFonts w:ascii="Book Antiqua" w:hAnsi="Book Antiqua"/>
              <w:color w:val="000000"/>
              <w:sz w:val="24"/>
              <w:szCs w:val="24"/>
            </w:rPr>
            <w:t>(Setyaningsih et al., 2021)</w:t>
          </w:r>
        </w:sdtContent>
      </w:sdt>
      <w:r w:rsidR="006E1DBB" w:rsidRPr="00036ED0">
        <w:rPr>
          <w:rFonts w:ascii="Book Antiqua" w:eastAsia="Times New Roman" w:hAnsi="Book Antiqua"/>
          <w:bCs/>
          <w:color w:val="000000"/>
          <w:sz w:val="24"/>
          <w:szCs w:val="24"/>
          <w:lang w:eastAsia="en-ID"/>
        </w:rPr>
        <w:t xml:space="preserve">. </w:t>
      </w:r>
      <w:r w:rsidR="00316C30" w:rsidRPr="00036ED0">
        <w:rPr>
          <w:rFonts w:ascii="Book Antiqua" w:eastAsia="Times New Roman" w:hAnsi="Book Antiqua"/>
          <w:bCs/>
          <w:color w:val="000000"/>
          <w:sz w:val="24"/>
          <w:szCs w:val="24"/>
          <w:lang w:eastAsia="en-ID"/>
        </w:rPr>
        <w:t xml:space="preserve">Quantitative methods are used for testing hypotheses that have been formulated from previous theories or concepts </w:t>
      </w:r>
      <w:sdt>
        <w:sdtPr>
          <w:rPr>
            <w:sz w:val="24"/>
            <w:szCs w:val="24"/>
            <w:lang w:eastAsia="en-ID"/>
          </w:rPr>
          <w:tag w:val="MENDELEY_CITATION_v3_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"/>
          <w:id w:val="1679853369"/>
          <w:placeholder>
            <w:docPart w:val="9D46188915D941C485F08C60F9778132"/>
          </w:placeholder>
        </w:sdtPr>
        <w:sdtEndPr>
          <w:rPr>
            <w:lang w:eastAsia="en-US"/>
          </w:rPr>
        </w:sdtEndPr>
        <w:sdtContent>
          <w:r w:rsidR="006E1DBB" w:rsidRPr="00036ED0">
            <w:rPr>
              <w:rFonts w:ascii="Book Antiqua" w:eastAsia="Times New Roman" w:hAnsi="Book Antiqua"/>
              <w:color w:val="000000"/>
              <w:sz w:val="24"/>
              <w:szCs w:val="24"/>
            </w:rPr>
            <w:t>(Sekaran &amp; Bougie, 2016)</w:t>
          </w:r>
        </w:sdtContent>
      </w:sdt>
      <w:r w:rsidR="006E1DBB" w:rsidRPr="00036ED0">
        <w:rPr>
          <w:rFonts w:ascii="Book Antiqua" w:eastAsia="Times New Roman" w:hAnsi="Book Antiqua"/>
          <w:bCs/>
          <w:color w:val="000000"/>
          <w:sz w:val="24"/>
          <w:szCs w:val="24"/>
          <w:lang w:eastAsia="en-ID"/>
        </w:rPr>
        <w:t xml:space="preserve">. </w:t>
      </w:r>
      <w:r w:rsidR="00316C30" w:rsidRPr="00036ED0">
        <w:rPr>
          <w:rFonts w:ascii="Book Antiqua" w:eastAsia="Times New Roman" w:hAnsi="Book Antiqua"/>
          <w:bCs/>
          <w:color w:val="000000"/>
          <w:sz w:val="24"/>
          <w:szCs w:val="24"/>
          <w:lang w:eastAsia="en-ID"/>
        </w:rPr>
        <w:t xml:space="preserve">The quantitative method used in this study is in the form of numbers that are indicators in influencing the company's profit. The data used are the amount of profit, </w:t>
      </w:r>
      <w:bookmarkStart w:id="18" w:name="_Hlk155280597"/>
      <w:r w:rsidR="00316C30" w:rsidRPr="00036ED0">
        <w:rPr>
          <w:rFonts w:ascii="Book Antiqua" w:eastAsia="Times New Roman" w:hAnsi="Book Antiqua"/>
          <w:bCs/>
          <w:color w:val="000000"/>
          <w:sz w:val="24"/>
          <w:szCs w:val="24"/>
          <w:lang w:eastAsia="en-ID"/>
        </w:rPr>
        <w:t xml:space="preserve">premium growth ratio (PGR), investment returns, underwriting results, </w:t>
      </w:r>
      <w:r w:rsidR="001A0D9A" w:rsidRPr="00036ED0">
        <w:rPr>
          <w:rFonts w:ascii="Book Antiqua" w:eastAsia="Times New Roman" w:hAnsi="Book Antiqua"/>
          <w:bCs/>
          <w:color w:val="000000"/>
          <w:sz w:val="24"/>
          <w:szCs w:val="24"/>
          <w:lang w:eastAsia="en-ID"/>
        </w:rPr>
        <w:t xml:space="preserve">Risk-based capital </w:t>
      </w:r>
      <w:r w:rsidR="00316C30" w:rsidRPr="00036ED0">
        <w:rPr>
          <w:rFonts w:ascii="Book Antiqua" w:eastAsia="Times New Roman" w:hAnsi="Book Antiqua"/>
          <w:bCs/>
          <w:color w:val="000000"/>
          <w:sz w:val="24"/>
          <w:szCs w:val="24"/>
          <w:lang w:eastAsia="en-ID"/>
        </w:rPr>
        <w:t>(RBC), and liquidity.</w:t>
      </w:r>
      <w:bookmarkEnd w:id="18"/>
    </w:p>
    <w:p w14:paraId="1D2A0090" w14:textId="56B43428" w:rsidR="00C33275" w:rsidRPr="00036ED0" w:rsidRDefault="00316C30" w:rsidP="000144E2">
      <w:pPr>
        <w:spacing w:before="120" w:after="120" w:line="240" w:lineRule="auto"/>
        <w:ind w:left="349" w:firstLine="720"/>
        <w:rPr>
          <w:rFonts w:ascii="Book Antiqua" w:hAnsi="Book Antiqua"/>
          <w:b/>
          <w:bCs/>
          <w:sz w:val="24"/>
          <w:szCs w:val="24"/>
          <w:lang w:val="en-ID"/>
        </w:rPr>
      </w:pPr>
      <w:r w:rsidRPr="00036ED0">
        <w:rPr>
          <w:rFonts w:ascii="Book Antiqua" w:eastAsia="Times New Roman" w:hAnsi="Book Antiqua"/>
          <w:bCs/>
          <w:color w:val="000000"/>
          <w:sz w:val="24"/>
          <w:szCs w:val="24"/>
          <w:lang w:eastAsia="en-ID"/>
        </w:rPr>
        <w:t xml:space="preserve">The purpose of this study is to find out the causal relationship between independent and dependent variables so that this research is included in the type of explanatory research </w:t>
      </w:r>
      <w:sdt>
        <w:sdtPr>
          <w:rPr>
            <w:sz w:val="24"/>
            <w:szCs w:val="24"/>
            <w:lang w:val="en-ID" w:eastAsia="en-ID"/>
          </w:rPr>
          <w:tag w:val="MENDELEY_CITATION_v3_eyJjaXRhdGlvbklEIjoiTUVOREVMRVlfQ0lUQVRJT05fODI4NjgzOTItOTViNy00ZDQ3LThjZGMtMWM4MTk3ZWNjMzky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
          <w:id w:val="859551101"/>
          <w:placeholder>
            <w:docPart w:val="E38163F7913A42309D7CBCFD76269007"/>
          </w:placeholder>
        </w:sdtPr>
        <w:sdtContent>
          <w:r w:rsidR="006E1DBB" w:rsidRPr="00036ED0">
            <w:rPr>
              <w:rFonts w:ascii="Book Antiqua" w:eastAsia="Times New Roman" w:hAnsi="Book Antiqua"/>
              <w:bCs/>
              <w:color w:val="000000"/>
              <w:sz w:val="24"/>
              <w:szCs w:val="24"/>
              <w:lang w:val="en-ID" w:eastAsia="en-ID"/>
            </w:rPr>
            <w:t>(</w:t>
          </w:r>
          <w:proofErr w:type="spellStart"/>
          <w:r w:rsidR="006E1DBB" w:rsidRPr="00036ED0">
            <w:rPr>
              <w:rFonts w:ascii="Book Antiqua" w:eastAsia="Times New Roman" w:hAnsi="Book Antiqua"/>
              <w:bCs/>
              <w:color w:val="000000"/>
              <w:sz w:val="24"/>
              <w:szCs w:val="24"/>
              <w:lang w:val="en-ID" w:eastAsia="en-ID"/>
            </w:rPr>
            <w:t>Reschiwati</w:t>
          </w:r>
          <w:proofErr w:type="spellEnd"/>
          <w:r w:rsidR="006E1DBB" w:rsidRPr="00036ED0">
            <w:rPr>
              <w:rFonts w:ascii="Book Antiqua" w:eastAsia="Times New Roman" w:hAnsi="Book Antiqua"/>
              <w:bCs/>
              <w:color w:val="000000"/>
              <w:sz w:val="24"/>
              <w:szCs w:val="24"/>
              <w:lang w:val="en-ID" w:eastAsia="en-ID"/>
            </w:rPr>
            <w:t xml:space="preserve"> &amp; </w:t>
          </w:r>
          <w:proofErr w:type="spellStart"/>
          <w:r w:rsidR="006E1DBB" w:rsidRPr="00036ED0">
            <w:rPr>
              <w:rFonts w:ascii="Book Antiqua" w:eastAsia="Times New Roman" w:hAnsi="Book Antiqua"/>
              <w:bCs/>
              <w:color w:val="000000"/>
              <w:sz w:val="24"/>
              <w:szCs w:val="24"/>
              <w:lang w:val="en-ID" w:eastAsia="en-ID"/>
            </w:rPr>
            <w:t>Solikhah</w:t>
          </w:r>
          <w:proofErr w:type="spellEnd"/>
          <w:r w:rsidR="006E1DBB" w:rsidRPr="00036ED0">
            <w:rPr>
              <w:rFonts w:ascii="Book Antiqua" w:eastAsia="Times New Roman" w:hAnsi="Book Antiqua"/>
              <w:bCs/>
              <w:color w:val="000000"/>
              <w:sz w:val="24"/>
              <w:szCs w:val="24"/>
              <w:lang w:val="en-ID" w:eastAsia="en-ID"/>
            </w:rPr>
            <w:t>, 2018)</w:t>
          </w:r>
        </w:sdtContent>
      </w:sdt>
      <w:r w:rsidR="006E1DBB" w:rsidRPr="00036ED0">
        <w:rPr>
          <w:rFonts w:ascii="Book Antiqua" w:eastAsia="Times New Roman" w:hAnsi="Book Antiqua"/>
          <w:bCs/>
          <w:color w:val="000000"/>
          <w:sz w:val="24"/>
          <w:szCs w:val="24"/>
          <w:lang w:val="en-ID" w:eastAsia="en-ID"/>
        </w:rPr>
        <w:t xml:space="preserve">. </w:t>
      </w:r>
      <w:r w:rsidRPr="00036ED0">
        <w:rPr>
          <w:rFonts w:ascii="Book Antiqua" w:eastAsia="Times New Roman" w:hAnsi="Book Antiqua"/>
          <w:bCs/>
          <w:color w:val="000000"/>
          <w:sz w:val="24"/>
          <w:szCs w:val="24"/>
          <w:lang w:eastAsia="en-ID"/>
        </w:rPr>
        <w:t xml:space="preserve">In accordance with this exploration, this study was conducted to analyze the influence of the amount of profit, premium growth ratio (PGR), investment returns, underwriting results, </w:t>
      </w:r>
      <w:r w:rsidR="001A0D9A" w:rsidRPr="00036ED0">
        <w:rPr>
          <w:rFonts w:ascii="Book Antiqua" w:eastAsia="Times New Roman" w:hAnsi="Book Antiqua"/>
          <w:bCs/>
          <w:color w:val="000000"/>
          <w:sz w:val="24"/>
          <w:szCs w:val="24"/>
          <w:lang w:eastAsia="en-ID"/>
        </w:rPr>
        <w:t xml:space="preserve">Risk-based capital </w:t>
      </w:r>
      <w:r w:rsidRPr="00036ED0">
        <w:rPr>
          <w:rFonts w:ascii="Book Antiqua" w:eastAsia="Times New Roman" w:hAnsi="Book Antiqua"/>
          <w:bCs/>
          <w:color w:val="000000"/>
          <w:sz w:val="24"/>
          <w:szCs w:val="24"/>
          <w:lang w:eastAsia="en-ID"/>
        </w:rPr>
        <w:t>(RBC), and liquidity.</w:t>
      </w:r>
    </w:p>
    <w:p w14:paraId="70CE971C" w14:textId="4812A86A" w:rsidR="006E1DBB" w:rsidRPr="00036ED0" w:rsidRDefault="00C33275" w:rsidP="006E1DBB">
      <w:pPr>
        <w:pStyle w:val="ListParagraph"/>
        <w:numPr>
          <w:ilvl w:val="0"/>
          <w:numId w:val="49"/>
        </w:numPr>
        <w:spacing w:before="120" w:after="120" w:line="240" w:lineRule="auto"/>
        <w:ind w:left="709"/>
        <w:rPr>
          <w:rFonts w:ascii="Book Antiqua" w:hAnsi="Book Antiqua"/>
          <w:b/>
          <w:bCs/>
          <w:sz w:val="24"/>
          <w:szCs w:val="24"/>
          <w:lang w:val="en-ID"/>
        </w:rPr>
      </w:pPr>
      <w:r w:rsidRPr="00036ED0">
        <w:rPr>
          <w:rFonts w:ascii="Book Antiqua" w:hAnsi="Book Antiqua"/>
          <w:b/>
          <w:bCs/>
          <w:sz w:val="24"/>
          <w:szCs w:val="24"/>
        </w:rPr>
        <w:t xml:space="preserve"> </w:t>
      </w:r>
      <w:bookmarkStart w:id="19" w:name="_Toc157642585"/>
      <w:r w:rsidR="00316C30" w:rsidRPr="00036ED0">
        <w:rPr>
          <w:rFonts w:ascii="Book Antiqua" w:hAnsi="Book Antiqua"/>
          <w:b/>
          <w:bCs/>
          <w:sz w:val="24"/>
          <w:szCs w:val="24"/>
        </w:rPr>
        <w:t>Population and Sample</w:t>
      </w:r>
      <w:bookmarkEnd w:id="19"/>
    </w:p>
    <w:p w14:paraId="46AC10F8" w14:textId="77777777" w:rsidR="000144E2" w:rsidRPr="00036ED0" w:rsidRDefault="00316C30" w:rsidP="000144E2">
      <w:pPr>
        <w:spacing w:before="120" w:after="120" w:line="240" w:lineRule="auto"/>
        <w:ind w:left="349"/>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 xml:space="preserve">Population in this study refers to a group of individuals, events, or entities that are the focus of research by a researcher, from which conclusions or generalizations will be drawn </w:t>
      </w:r>
      <w:sdt>
        <w:sdtPr>
          <w:rPr>
            <w:sz w:val="24"/>
            <w:szCs w:val="24"/>
          </w:rPr>
          <w:tag w:val="MENDELEY_CITATION_v3_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"/>
          <w:id w:val="1650630870"/>
        </w:sdtPr>
        <w:sdtContent>
          <w:r w:rsidR="006E1DBB" w:rsidRPr="00036ED0">
            <w:rPr>
              <w:rFonts w:ascii="Book Antiqua" w:eastAsia="Times New Roman" w:hAnsi="Book Antiqua"/>
              <w:bCs/>
              <w:color w:val="000000"/>
              <w:sz w:val="24"/>
              <w:szCs w:val="24"/>
            </w:rPr>
            <w:t>(Sekaran &amp; Bougie, 2016)</w:t>
          </w:r>
        </w:sdtContent>
      </w:sdt>
      <w:r w:rsidR="006E1DBB" w:rsidRPr="00036ED0">
        <w:rPr>
          <w:rFonts w:ascii="Book Antiqua" w:eastAsia="Times New Roman" w:hAnsi="Book Antiqua"/>
          <w:bCs/>
          <w:color w:val="000000"/>
          <w:sz w:val="24"/>
          <w:szCs w:val="24"/>
          <w:lang w:eastAsia="en-ID"/>
        </w:rPr>
        <w:t xml:space="preserve">. </w:t>
      </w:r>
      <w:r w:rsidRPr="00036ED0">
        <w:rPr>
          <w:rFonts w:ascii="Book Antiqua" w:eastAsia="Times New Roman" w:hAnsi="Book Antiqua"/>
          <w:bCs/>
          <w:color w:val="000000"/>
          <w:sz w:val="24"/>
          <w:szCs w:val="24"/>
          <w:lang w:eastAsia="en-ID"/>
        </w:rPr>
        <w:t xml:space="preserve">The population in this study is all Sharia life insurance companies registered with the Financial Services Authority (OJK) during the 2018-2022 period. </w:t>
      </w:r>
      <w:r w:rsidR="000144E2" w:rsidRPr="00036ED0">
        <w:rPr>
          <w:rFonts w:ascii="Book Antiqua" w:eastAsia="Times New Roman" w:hAnsi="Book Antiqua"/>
          <w:bCs/>
          <w:color w:val="000000"/>
          <w:sz w:val="24"/>
          <w:szCs w:val="24"/>
          <w:lang w:eastAsia="en-ID"/>
        </w:rPr>
        <w:tab/>
      </w:r>
    </w:p>
    <w:p w14:paraId="5B792282" w14:textId="3FA8B81D" w:rsidR="00316C30" w:rsidRPr="00036ED0" w:rsidRDefault="00316C30" w:rsidP="000144E2">
      <w:pPr>
        <w:spacing w:before="120" w:after="120" w:line="240" w:lineRule="auto"/>
        <w:ind w:left="349" w:firstLine="720"/>
        <w:rPr>
          <w:rFonts w:ascii="Book Antiqua" w:eastAsia="Times New Roman" w:hAnsi="Book Antiqua"/>
          <w:bCs/>
          <w:color w:val="000000"/>
          <w:sz w:val="24"/>
          <w:szCs w:val="24"/>
          <w:lang w:eastAsia="en-ID"/>
        </w:rPr>
      </w:pPr>
      <w:r w:rsidRPr="00036ED0">
        <w:rPr>
          <w:rFonts w:ascii="Book Antiqua" w:hAnsi="Book Antiqua"/>
          <w:bCs/>
          <w:sz w:val="24"/>
          <w:szCs w:val="24"/>
        </w:rPr>
        <w:t xml:space="preserve">The sampling method in this study is to use the purposive sampling technique, which is an approach in which samples are selected based on certain considerations </w:t>
      </w:r>
      <w:sdt>
        <w:sdtPr>
          <w:rPr>
            <w:color w:val="000000"/>
            <w:sz w:val="24"/>
            <w:szCs w:val="24"/>
            <w:lang w:val="en-ID"/>
          </w:rPr>
          <w:tag w:val="MENDELEY_CITATION_v3_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"/>
          <w:id w:val="-1767145669"/>
          <w:placeholder>
            <w:docPart w:val="EEEBF2350FCC4E97A95F4D792D8889D7"/>
          </w:placeholder>
        </w:sdtPr>
        <w:sdtContent>
          <w:r w:rsidR="006E1DBB" w:rsidRPr="00036ED0">
            <w:rPr>
              <w:rFonts w:ascii="Book Antiqua" w:hAnsi="Book Antiqua"/>
              <w:bCs/>
              <w:color w:val="000000"/>
              <w:sz w:val="24"/>
              <w:szCs w:val="24"/>
              <w:lang w:val="en-ID"/>
            </w:rPr>
            <w:t>(</w:t>
          </w:r>
          <w:proofErr w:type="spellStart"/>
          <w:r w:rsidR="006E1DBB" w:rsidRPr="00036ED0">
            <w:rPr>
              <w:rFonts w:ascii="Book Antiqua" w:hAnsi="Book Antiqua"/>
              <w:bCs/>
              <w:color w:val="000000"/>
              <w:sz w:val="24"/>
              <w:szCs w:val="24"/>
              <w:lang w:val="en-ID"/>
            </w:rPr>
            <w:t>Prasetyo</w:t>
          </w:r>
          <w:proofErr w:type="spellEnd"/>
          <w:r w:rsidR="006E1DBB" w:rsidRPr="00036ED0">
            <w:rPr>
              <w:rFonts w:ascii="Book Antiqua" w:hAnsi="Book Antiqua"/>
              <w:bCs/>
              <w:color w:val="000000"/>
              <w:sz w:val="24"/>
              <w:szCs w:val="24"/>
              <w:lang w:val="en-ID"/>
            </w:rPr>
            <w:t xml:space="preserve"> et al. 2023)</w:t>
          </w:r>
        </w:sdtContent>
      </w:sdt>
      <w:r w:rsidR="006E1DBB" w:rsidRPr="00036ED0">
        <w:rPr>
          <w:rFonts w:ascii="Book Antiqua" w:hAnsi="Book Antiqua"/>
          <w:bCs/>
          <w:sz w:val="24"/>
          <w:szCs w:val="24"/>
          <w:lang w:val="en-ID"/>
        </w:rPr>
        <w:t xml:space="preserve">. </w:t>
      </w:r>
      <w:r w:rsidRPr="00036ED0">
        <w:rPr>
          <w:rFonts w:ascii="Book Antiqua" w:hAnsi="Book Antiqua"/>
          <w:bCs/>
          <w:sz w:val="24"/>
          <w:szCs w:val="24"/>
        </w:rPr>
        <w:t>This approach was chosen because it is necessary to screen the population that has been determined to determine the sample in this study. The determination of the sample in this study uses the criteria that have been set as follows:</w:t>
      </w:r>
    </w:p>
    <w:p w14:paraId="78732411" w14:textId="77777777" w:rsidR="00620630" w:rsidRPr="00036ED0" w:rsidRDefault="00316C30" w:rsidP="00620630">
      <w:pPr>
        <w:pStyle w:val="ListParagraph"/>
        <w:numPr>
          <w:ilvl w:val="0"/>
          <w:numId w:val="68"/>
        </w:numPr>
        <w:spacing w:after="120" w:line="240" w:lineRule="auto"/>
        <w:ind w:left="1077" w:hanging="357"/>
        <w:contextualSpacing w:val="0"/>
        <w:jc w:val="both"/>
        <w:rPr>
          <w:rFonts w:ascii="Book Antiqua" w:hAnsi="Book Antiqua"/>
          <w:bCs/>
          <w:sz w:val="24"/>
          <w:szCs w:val="24"/>
          <w:lang w:val="en-ID"/>
        </w:rPr>
      </w:pPr>
      <w:r w:rsidRPr="00036ED0">
        <w:rPr>
          <w:rFonts w:ascii="Book Antiqua" w:hAnsi="Book Antiqua"/>
          <w:bCs/>
          <w:sz w:val="24"/>
          <w:szCs w:val="24"/>
        </w:rPr>
        <w:t>Sharia Life Insurance Companies registered with the Financial Services Authority (OJK) in the period 2018-2022</w:t>
      </w:r>
      <w:r w:rsidR="006E1DBB" w:rsidRPr="00036ED0">
        <w:rPr>
          <w:rFonts w:ascii="Book Antiqua" w:hAnsi="Book Antiqua"/>
          <w:bCs/>
          <w:sz w:val="24"/>
          <w:szCs w:val="24"/>
          <w:lang w:val="en-ID"/>
        </w:rPr>
        <w:t>.</w:t>
      </w:r>
    </w:p>
    <w:p w14:paraId="7307EE75" w14:textId="77777777" w:rsidR="00620630" w:rsidRPr="00036ED0" w:rsidRDefault="00316C30" w:rsidP="00620630">
      <w:pPr>
        <w:pStyle w:val="ListParagraph"/>
        <w:numPr>
          <w:ilvl w:val="0"/>
          <w:numId w:val="68"/>
        </w:numPr>
        <w:spacing w:after="120" w:line="240" w:lineRule="auto"/>
        <w:ind w:left="1077" w:hanging="357"/>
        <w:contextualSpacing w:val="0"/>
        <w:jc w:val="both"/>
        <w:rPr>
          <w:rFonts w:ascii="Book Antiqua" w:hAnsi="Book Antiqua"/>
          <w:bCs/>
          <w:sz w:val="24"/>
          <w:szCs w:val="24"/>
          <w:lang w:val="en-ID"/>
        </w:rPr>
      </w:pPr>
      <w:r w:rsidRPr="00036ED0">
        <w:rPr>
          <w:rFonts w:ascii="Book Antiqua" w:hAnsi="Book Antiqua"/>
          <w:bCs/>
          <w:sz w:val="24"/>
          <w:szCs w:val="24"/>
        </w:rPr>
        <w:t>Sharia Life Insurance Company that publishes complete financial statements on the company's official website for the period 2018-2022.</w:t>
      </w:r>
    </w:p>
    <w:p w14:paraId="13B7EF9E" w14:textId="73BB49B7" w:rsidR="006E1DBB" w:rsidRPr="00036ED0" w:rsidRDefault="00316C30" w:rsidP="00620630">
      <w:pPr>
        <w:pStyle w:val="ListParagraph"/>
        <w:numPr>
          <w:ilvl w:val="0"/>
          <w:numId w:val="68"/>
        </w:numPr>
        <w:spacing w:after="120" w:line="240" w:lineRule="auto"/>
        <w:ind w:left="1077" w:hanging="357"/>
        <w:contextualSpacing w:val="0"/>
        <w:jc w:val="both"/>
        <w:rPr>
          <w:rFonts w:ascii="Book Antiqua" w:hAnsi="Book Antiqua"/>
          <w:bCs/>
          <w:sz w:val="24"/>
          <w:szCs w:val="24"/>
          <w:lang w:val="en-ID"/>
        </w:rPr>
      </w:pPr>
      <w:r w:rsidRPr="00036ED0">
        <w:rPr>
          <w:rFonts w:ascii="Book Antiqua" w:hAnsi="Book Antiqua"/>
          <w:bCs/>
          <w:sz w:val="24"/>
          <w:szCs w:val="24"/>
        </w:rPr>
        <w:t>The company's financial statements provide the necessary information regarding all variables used in the research in the 2018-2022 period</w:t>
      </w:r>
      <w:r w:rsidR="006E1DBB" w:rsidRPr="00036ED0">
        <w:rPr>
          <w:rFonts w:ascii="Book Antiqua" w:hAnsi="Book Antiqua"/>
          <w:bCs/>
          <w:sz w:val="24"/>
          <w:szCs w:val="24"/>
          <w:lang w:val="en-ID"/>
        </w:rPr>
        <w:t>.</w:t>
      </w:r>
    </w:p>
    <w:p w14:paraId="5C8ACA4D" w14:textId="77777777" w:rsidR="000144E2" w:rsidRPr="00036ED0" w:rsidRDefault="000144E2">
      <w:pPr>
        <w:spacing w:after="160" w:line="259" w:lineRule="auto"/>
        <w:jc w:val="left"/>
        <w:rPr>
          <w:rFonts w:ascii="Book Antiqua" w:hAnsi="Book Antiqua"/>
          <w:bCs/>
          <w:sz w:val="24"/>
          <w:szCs w:val="24"/>
        </w:rPr>
      </w:pPr>
      <w:r w:rsidRPr="00036ED0">
        <w:rPr>
          <w:rFonts w:ascii="Book Antiqua" w:hAnsi="Book Antiqua"/>
          <w:bCs/>
          <w:sz w:val="24"/>
          <w:szCs w:val="24"/>
        </w:rPr>
        <w:br w:type="page"/>
      </w:r>
    </w:p>
    <w:p w14:paraId="11546E3C" w14:textId="149CC052" w:rsidR="006E1DBB" w:rsidRPr="00036ED0" w:rsidRDefault="006E1DBB" w:rsidP="000144E2">
      <w:pPr>
        <w:spacing w:before="120" w:after="120" w:line="240" w:lineRule="auto"/>
        <w:ind w:left="284" w:firstLine="720"/>
        <w:rPr>
          <w:rFonts w:ascii="Book Antiqua" w:hAnsi="Book Antiqua"/>
          <w:bCs/>
          <w:sz w:val="24"/>
          <w:szCs w:val="24"/>
          <w:lang w:val="en-ID"/>
        </w:rPr>
      </w:pPr>
      <w:r w:rsidRPr="00036ED0">
        <w:rPr>
          <w:rFonts w:ascii="Book Antiqua" w:hAnsi="Book Antiqua"/>
          <w:bCs/>
          <w:sz w:val="24"/>
          <w:szCs w:val="24"/>
        </w:rPr>
        <w:lastRenderedPageBreak/>
        <w:t xml:space="preserve">Based on the purposive sampling method, the sample results in this study were 21 sharia life insurance companies registered with the Financial Services Authority for the 2018-2022 period. </w:t>
      </w:r>
      <w:r w:rsidRPr="00036ED0">
        <w:rPr>
          <w:rFonts w:ascii="Book Antiqua" w:hAnsi="Book Antiqua"/>
          <w:bCs/>
          <w:sz w:val="24"/>
          <w:szCs w:val="24"/>
          <w:lang w:val="en-ID"/>
        </w:rPr>
        <w:t>Here is a list of 21 companies that were sampled for the study:</w:t>
      </w:r>
    </w:p>
    <w:p w14:paraId="6F15B55B"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Takaful </w:t>
      </w:r>
      <w:proofErr w:type="spellStart"/>
      <w:r w:rsidRPr="00036ED0">
        <w:rPr>
          <w:rFonts w:ascii="Book Antiqua" w:hAnsi="Book Antiqua"/>
          <w:bCs/>
          <w:sz w:val="24"/>
          <w:szCs w:val="24"/>
          <w:lang w:val="en-ID"/>
        </w:rPr>
        <w:t>Keluarga</w:t>
      </w:r>
      <w:proofErr w:type="spellEnd"/>
    </w:p>
    <w:p w14:paraId="2EDB61CA"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Syariah Al-Amin</w:t>
      </w:r>
    </w:p>
    <w:p w14:paraId="3143546E"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Syariah </w:t>
      </w:r>
      <w:proofErr w:type="spellStart"/>
      <w:r w:rsidRPr="00036ED0">
        <w:rPr>
          <w:rFonts w:ascii="Book Antiqua" w:hAnsi="Book Antiqua"/>
          <w:bCs/>
          <w:sz w:val="24"/>
          <w:szCs w:val="24"/>
          <w:lang w:val="en-ID"/>
        </w:rPr>
        <w:t>Amanahjiwa</w:t>
      </w:r>
      <w:proofErr w:type="spellEnd"/>
      <w:r w:rsidRPr="00036ED0">
        <w:rPr>
          <w:rFonts w:ascii="Book Antiqua" w:hAnsi="Book Antiqua"/>
          <w:bCs/>
          <w:sz w:val="24"/>
          <w:szCs w:val="24"/>
          <w:lang w:val="en-ID"/>
        </w:rPr>
        <w:t xml:space="preserve"> Giri Artha</w:t>
      </w:r>
    </w:p>
    <w:p w14:paraId="7F0AD5D3"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Syariah Jasa Mitra Abadi</w:t>
      </w:r>
    </w:p>
    <w:p w14:paraId="5DBA05FF"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Capital Life Syariah</w:t>
      </w:r>
    </w:p>
    <w:p w14:paraId="4484FBB3"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AIA Financial </w:t>
      </w:r>
    </w:p>
    <w:p w14:paraId="3CB8E9BB"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Allianz Life Indonesia</w:t>
      </w:r>
    </w:p>
    <w:p w14:paraId="1CEB6D66"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Central Asia Raya</w:t>
      </w:r>
    </w:p>
    <w:p w14:paraId="0ED099F4"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Manulife Indonesia</w:t>
      </w:r>
    </w:p>
    <w:p w14:paraId="73AEEC72"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Simas Jiwa (d/h 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Mega Life)</w:t>
      </w:r>
    </w:p>
    <w:p w14:paraId="18B1C435"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w:t>
      </w:r>
      <w:proofErr w:type="spellStart"/>
      <w:r w:rsidRPr="00036ED0">
        <w:rPr>
          <w:rFonts w:ascii="Book Antiqua" w:hAnsi="Book Antiqua"/>
          <w:bCs/>
          <w:sz w:val="24"/>
          <w:szCs w:val="24"/>
          <w:lang w:val="en-ID"/>
        </w:rPr>
        <w:t>Sinar</w:t>
      </w:r>
      <w:proofErr w:type="spellEnd"/>
      <w:r w:rsidRPr="00036ED0">
        <w:rPr>
          <w:rFonts w:ascii="Book Antiqua" w:hAnsi="Book Antiqua"/>
          <w:bCs/>
          <w:sz w:val="24"/>
          <w:szCs w:val="24"/>
          <w:lang w:val="en-ID"/>
        </w:rPr>
        <w:t xml:space="preserve"> Mas MSIG</w:t>
      </w:r>
    </w:p>
    <w:p w14:paraId="76C0E337"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Avrist</w:t>
      </w:r>
      <w:proofErr w:type="spellEnd"/>
      <w:r w:rsidRPr="00036ED0">
        <w:rPr>
          <w:rFonts w:ascii="Book Antiqua" w:hAnsi="Book Antiqua"/>
          <w:bCs/>
          <w:sz w:val="24"/>
          <w:szCs w:val="24"/>
          <w:lang w:val="en-ID"/>
        </w:rPr>
        <w:t xml:space="preserve"> Assurance</w:t>
      </w:r>
    </w:p>
    <w:p w14:paraId="60D9BD80"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BNI Life Insurance</w:t>
      </w:r>
    </w:p>
    <w:p w14:paraId="1C47AF8B"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Great Eastern Life Indonesia</w:t>
      </w:r>
    </w:p>
    <w:p w14:paraId="05262B63"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Panin Daichi Life (d/h PT Panin Life) </w:t>
      </w:r>
    </w:p>
    <w:p w14:paraId="245B17CF"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Sun Life Financial Indonesia</w:t>
      </w:r>
    </w:p>
    <w:p w14:paraId="55AD256F"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Tokio Marine Life Insurance Indonesia (d/h PT MAA Life Assurance)</w:t>
      </w:r>
    </w:p>
    <w:p w14:paraId="6E81E6DE"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PT Chubb Life Assurance (D/H PT ACE Life Assurance)</w:t>
      </w:r>
    </w:p>
    <w:p w14:paraId="0882C0CC"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PFI Mega Life Insurance (d/h 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Mega Indonesia)</w:t>
      </w:r>
    </w:p>
    <w:p w14:paraId="1B2B0630" w14:textId="77777777" w:rsidR="006E1DBB" w:rsidRPr="00036ED0" w:rsidRDefault="006E1DBB" w:rsidP="000144E2">
      <w:pPr>
        <w:numPr>
          <w:ilvl w:val="0"/>
          <w:numId w:val="20"/>
        </w:numPr>
        <w:spacing w:after="0" w:line="240" w:lineRule="auto"/>
        <w:ind w:left="1134"/>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Reliance </w:t>
      </w:r>
      <w:proofErr w:type="spellStart"/>
      <w:r w:rsidRPr="00036ED0">
        <w:rPr>
          <w:rFonts w:ascii="Book Antiqua" w:hAnsi="Book Antiqua"/>
          <w:bCs/>
          <w:sz w:val="24"/>
          <w:szCs w:val="24"/>
          <w:lang w:val="en-ID"/>
        </w:rPr>
        <w:t>Indonenesia</w:t>
      </w:r>
      <w:proofErr w:type="spellEnd"/>
    </w:p>
    <w:p w14:paraId="3C8A1267" w14:textId="3AA7A27F" w:rsidR="00316C30" w:rsidRPr="00036ED0" w:rsidRDefault="006E1DBB" w:rsidP="000144E2">
      <w:pPr>
        <w:numPr>
          <w:ilvl w:val="0"/>
          <w:numId w:val="20"/>
        </w:numPr>
        <w:spacing w:after="240" w:line="240" w:lineRule="auto"/>
        <w:ind w:left="1134" w:hanging="357"/>
        <w:rPr>
          <w:rFonts w:ascii="Book Antiqua" w:hAnsi="Book Antiqua"/>
          <w:bCs/>
          <w:sz w:val="24"/>
          <w:szCs w:val="24"/>
          <w:lang w:val="en-ID"/>
        </w:rPr>
      </w:pPr>
      <w:r w:rsidRPr="00036ED0">
        <w:rPr>
          <w:rFonts w:ascii="Book Antiqua" w:hAnsi="Book Antiqua"/>
          <w:bCs/>
          <w:sz w:val="24"/>
          <w:szCs w:val="24"/>
          <w:lang w:val="en-ID"/>
        </w:rPr>
        <w:t xml:space="preserve">PT </w:t>
      </w:r>
      <w:proofErr w:type="spellStart"/>
      <w:r w:rsidRPr="00036ED0">
        <w:rPr>
          <w:rFonts w:ascii="Book Antiqua" w:hAnsi="Book Antiqua"/>
          <w:bCs/>
          <w:sz w:val="24"/>
          <w:szCs w:val="24"/>
          <w:lang w:val="en-ID"/>
        </w:rPr>
        <w:t>Asuransi</w:t>
      </w:r>
      <w:proofErr w:type="spellEnd"/>
      <w:r w:rsidRPr="00036ED0">
        <w:rPr>
          <w:rFonts w:ascii="Book Antiqua" w:hAnsi="Book Antiqua"/>
          <w:bCs/>
          <w:sz w:val="24"/>
          <w:szCs w:val="24"/>
          <w:lang w:val="en-ID"/>
        </w:rPr>
        <w:t xml:space="preserve"> Jiwa Generali Indonesi</w:t>
      </w:r>
      <w:r w:rsidR="00316C30" w:rsidRPr="00036ED0">
        <w:rPr>
          <w:rFonts w:ascii="Book Antiqua" w:hAnsi="Book Antiqua"/>
          <w:bCs/>
          <w:sz w:val="24"/>
          <w:szCs w:val="24"/>
          <w:lang w:val="en-ID"/>
        </w:rPr>
        <w:t>a</w:t>
      </w:r>
    </w:p>
    <w:p w14:paraId="20A3889C" w14:textId="7AD79702" w:rsidR="00FF4EA4" w:rsidRPr="00036ED0" w:rsidRDefault="00C33275" w:rsidP="000144E2">
      <w:pPr>
        <w:pStyle w:val="ListParagraph"/>
        <w:numPr>
          <w:ilvl w:val="0"/>
          <w:numId w:val="49"/>
        </w:numPr>
        <w:spacing w:before="120" w:after="120" w:line="240" w:lineRule="auto"/>
        <w:ind w:left="709"/>
        <w:contextualSpacing w:val="0"/>
        <w:rPr>
          <w:rFonts w:ascii="Book Antiqua" w:hAnsi="Book Antiqua"/>
          <w:b/>
          <w:bCs/>
          <w:sz w:val="24"/>
          <w:szCs w:val="24"/>
          <w:lang w:val="en-ID"/>
        </w:rPr>
      </w:pPr>
      <w:r w:rsidRPr="00036ED0">
        <w:rPr>
          <w:rFonts w:ascii="Book Antiqua" w:hAnsi="Book Antiqua"/>
          <w:b/>
          <w:bCs/>
          <w:sz w:val="24"/>
          <w:szCs w:val="24"/>
        </w:rPr>
        <w:t xml:space="preserve"> </w:t>
      </w:r>
      <w:bookmarkStart w:id="20" w:name="_Toc157642588"/>
      <w:r w:rsidR="00316C30" w:rsidRPr="00036ED0">
        <w:rPr>
          <w:rFonts w:ascii="Book Antiqua" w:hAnsi="Book Antiqua"/>
          <w:b/>
          <w:bCs/>
          <w:sz w:val="24"/>
          <w:szCs w:val="24"/>
        </w:rPr>
        <w:t>Data Sources and Data Collection Techniques</w:t>
      </w:r>
      <w:bookmarkEnd w:id="20"/>
    </w:p>
    <w:p w14:paraId="4FA397E2" w14:textId="77777777" w:rsidR="000144E2" w:rsidRPr="00036ED0" w:rsidRDefault="00316C30" w:rsidP="000144E2">
      <w:pPr>
        <w:spacing w:before="120" w:after="120" w:line="240" w:lineRule="auto"/>
        <w:ind w:left="349"/>
        <w:rPr>
          <w:rFonts w:ascii="Book Antiqua" w:hAnsi="Book Antiqua"/>
          <w:sz w:val="24"/>
          <w:szCs w:val="24"/>
          <w:lang w:val="en-ID"/>
        </w:rPr>
      </w:pPr>
      <w:r w:rsidRPr="00036ED0">
        <w:rPr>
          <w:rFonts w:ascii="Book Antiqua" w:hAnsi="Book Antiqua"/>
          <w:sz w:val="24"/>
          <w:szCs w:val="24"/>
        </w:rPr>
        <w:t>Financial reports from sharia life insurance companies that have been registered with the Financial Services Authority (OJK) and published on the company's official website are secondary data that will be used in this study.</w:t>
      </w:r>
    </w:p>
    <w:p w14:paraId="73EEBB70" w14:textId="18D8C8FF" w:rsidR="00316C30" w:rsidRPr="00036ED0" w:rsidRDefault="00316C30" w:rsidP="000144E2">
      <w:pPr>
        <w:spacing w:before="120" w:after="120" w:line="240" w:lineRule="auto"/>
        <w:ind w:left="414" w:firstLine="579"/>
        <w:rPr>
          <w:rFonts w:ascii="Book Antiqua" w:hAnsi="Book Antiqua"/>
          <w:sz w:val="24"/>
          <w:szCs w:val="24"/>
          <w:lang w:val="en-ID"/>
        </w:rPr>
      </w:pPr>
      <w:r w:rsidRPr="00036ED0">
        <w:rPr>
          <w:rFonts w:ascii="Book Antiqua" w:eastAsiaTheme="minorEastAsia" w:hAnsi="Book Antiqua"/>
          <w:sz w:val="24"/>
          <w:szCs w:val="24"/>
        </w:rPr>
        <w:t>The data collection carried out in this study is as follows:</w:t>
      </w:r>
    </w:p>
    <w:p w14:paraId="5AB0364B" w14:textId="690995E7" w:rsidR="00FF4EA4" w:rsidRPr="00036ED0" w:rsidRDefault="00FF4EA4" w:rsidP="000144E2">
      <w:pPr>
        <w:pStyle w:val="ListParagraph"/>
        <w:numPr>
          <w:ilvl w:val="0"/>
          <w:numId w:val="51"/>
        </w:numPr>
        <w:spacing w:before="120" w:after="120" w:line="240" w:lineRule="auto"/>
        <w:ind w:left="993"/>
        <w:contextualSpacing w:val="0"/>
        <w:jc w:val="both"/>
        <w:rPr>
          <w:rFonts w:ascii="Book Antiqua" w:eastAsiaTheme="minorEastAsia" w:hAnsi="Book Antiqua"/>
          <w:sz w:val="24"/>
          <w:szCs w:val="24"/>
          <w:lang w:val="en-ID"/>
        </w:rPr>
      </w:pPr>
      <w:r w:rsidRPr="00036ED0">
        <w:rPr>
          <w:rFonts w:ascii="Book Antiqua" w:eastAsiaTheme="minorEastAsia" w:hAnsi="Book Antiqua"/>
          <w:sz w:val="24"/>
          <w:szCs w:val="24"/>
          <w:lang w:val="en-ID"/>
        </w:rPr>
        <w:t>Do</w:t>
      </w:r>
      <w:r w:rsidR="00316C30" w:rsidRPr="00036ED0">
        <w:rPr>
          <w:rFonts w:ascii="Book Antiqua" w:eastAsiaTheme="minorEastAsia" w:hAnsi="Book Antiqua"/>
          <w:sz w:val="24"/>
          <w:szCs w:val="24"/>
          <w:lang w:val="en-ID"/>
        </w:rPr>
        <w:t>cumentation</w:t>
      </w:r>
    </w:p>
    <w:p w14:paraId="79839E7C" w14:textId="77777777" w:rsidR="00316C30" w:rsidRPr="00036ED0" w:rsidRDefault="00316C30" w:rsidP="000144E2">
      <w:pPr>
        <w:spacing w:before="120" w:after="120" w:line="240" w:lineRule="auto"/>
        <w:ind w:left="993" w:firstLine="720"/>
        <w:rPr>
          <w:rFonts w:ascii="Book Antiqua" w:eastAsiaTheme="minorEastAsia" w:hAnsi="Book Antiqua"/>
          <w:sz w:val="24"/>
          <w:szCs w:val="24"/>
          <w:lang w:val="en-ID"/>
        </w:rPr>
      </w:pPr>
      <w:r w:rsidRPr="00036ED0">
        <w:rPr>
          <w:rFonts w:ascii="Book Antiqua" w:eastAsiaTheme="minorEastAsia" w:hAnsi="Book Antiqua"/>
          <w:sz w:val="24"/>
          <w:szCs w:val="24"/>
        </w:rPr>
        <w:t xml:space="preserve">Data collection using techniques involving the use of documents, books, notes, and so on is called documentation techniques </w:t>
      </w:r>
      <w:sdt>
        <w:sdtPr>
          <w:rPr>
            <w:color w:val="000000"/>
            <w:sz w:val="24"/>
            <w:szCs w:val="24"/>
            <w:lang w:val="en-ID"/>
          </w:rPr>
          <w:tag w:val="MENDELEY_CITATION_v3_eyJjaXRhdGlvbklEIjoiTUVOREVMRVlfQ0lUQVRJT05fOTQ5NGY5OGItZTVhYS00NDcwLTgzMjYtNWQ3ZGI4NWQxYjM5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
          <w:id w:val="1385766922"/>
          <w:placeholder>
            <w:docPart w:val="F4B4A8BB66934292BCD0CAE94BB100B8"/>
          </w:placeholder>
        </w:sdtPr>
        <w:sdtContent>
          <w:r w:rsidR="00FF4EA4" w:rsidRPr="00036ED0">
            <w:rPr>
              <w:rFonts w:ascii="Book Antiqua" w:eastAsiaTheme="minorEastAsia" w:hAnsi="Book Antiqua"/>
              <w:color w:val="000000"/>
              <w:sz w:val="24"/>
              <w:szCs w:val="24"/>
              <w:lang w:val="en-ID"/>
            </w:rPr>
            <w:t>(Hidayat et al., 2021)</w:t>
          </w:r>
        </w:sdtContent>
      </w:sdt>
      <w:r w:rsidR="00FF4EA4" w:rsidRPr="00036ED0">
        <w:rPr>
          <w:rFonts w:ascii="Book Antiqua" w:eastAsiaTheme="minorEastAsia" w:hAnsi="Book Antiqua"/>
          <w:sz w:val="24"/>
          <w:szCs w:val="24"/>
          <w:lang w:val="en-ID"/>
        </w:rPr>
        <w:t xml:space="preserve">. </w:t>
      </w:r>
      <w:r w:rsidRPr="00036ED0">
        <w:rPr>
          <w:rFonts w:ascii="Book Antiqua" w:eastAsiaTheme="minorEastAsia" w:hAnsi="Book Antiqua"/>
          <w:sz w:val="24"/>
          <w:szCs w:val="24"/>
        </w:rPr>
        <w:t>In this study, the documentation technique is used to dig up the necessary information from the company's financial report.</w:t>
      </w:r>
    </w:p>
    <w:p w14:paraId="1FD417BD" w14:textId="34D79363" w:rsidR="00FF4EA4" w:rsidRPr="00036ED0" w:rsidRDefault="00FF4EA4" w:rsidP="000144E2">
      <w:pPr>
        <w:pStyle w:val="ListParagraph"/>
        <w:numPr>
          <w:ilvl w:val="0"/>
          <w:numId w:val="51"/>
        </w:numPr>
        <w:spacing w:before="120" w:after="120" w:line="240" w:lineRule="auto"/>
        <w:ind w:left="993"/>
        <w:contextualSpacing w:val="0"/>
        <w:jc w:val="both"/>
        <w:rPr>
          <w:rFonts w:ascii="Book Antiqua" w:eastAsiaTheme="minorEastAsia" w:hAnsi="Book Antiqua"/>
          <w:sz w:val="24"/>
          <w:szCs w:val="24"/>
          <w:lang w:val="en-ID"/>
        </w:rPr>
      </w:pPr>
      <w:r w:rsidRPr="00036ED0">
        <w:rPr>
          <w:rFonts w:ascii="Book Antiqua" w:eastAsiaTheme="minorEastAsia" w:hAnsi="Book Antiqua"/>
          <w:sz w:val="24"/>
          <w:szCs w:val="24"/>
          <w:lang w:val="en-ID"/>
        </w:rPr>
        <w:t>Stud</w:t>
      </w:r>
      <w:r w:rsidR="00316C30" w:rsidRPr="00036ED0">
        <w:rPr>
          <w:rFonts w:ascii="Book Antiqua" w:eastAsiaTheme="minorEastAsia" w:hAnsi="Book Antiqua"/>
          <w:sz w:val="24"/>
          <w:szCs w:val="24"/>
          <w:lang w:val="en-ID"/>
        </w:rPr>
        <w:t>y book</w:t>
      </w:r>
    </w:p>
    <w:p w14:paraId="269F7A3D" w14:textId="2BC57AE6" w:rsidR="00FF4EA4" w:rsidRPr="00036ED0" w:rsidRDefault="00316C30" w:rsidP="000144E2">
      <w:pPr>
        <w:spacing w:before="120" w:after="120" w:line="240" w:lineRule="auto"/>
        <w:ind w:left="993" w:firstLine="720"/>
        <w:rPr>
          <w:rFonts w:ascii="Book Antiqua" w:eastAsiaTheme="minorEastAsia" w:hAnsi="Book Antiqua"/>
          <w:sz w:val="24"/>
          <w:szCs w:val="24"/>
          <w:lang w:val="en-ID"/>
        </w:rPr>
      </w:pPr>
      <w:r w:rsidRPr="00036ED0">
        <w:rPr>
          <w:rFonts w:ascii="Book Antiqua" w:eastAsiaTheme="minorEastAsia" w:hAnsi="Book Antiqua"/>
          <w:sz w:val="24"/>
          <w:szCs w:val="24"/>
        </w:rPr>
        <w:t>Data collection that involves research on literature sources such as scientific journals, reference books, encyclopedias, scientific articles, literature, and other reliable sources is called literature studies. The information collected through literature studies in this study comes from journals, literature books, articles, and previous studies that are relevant to the topic in the research</w:t>
      </w:r>
      <w:r w:rsidR="00FF4EA4" w:rsidRPr="00036ED0">
        <w:rPr>
          <w:rFonts w:ascii="Book Antiqua" w:eastAsiaTheme="minorEastAsia" w:hAnsi="Book Antiqua"/>
          <w:sz w:val="24"/>
          <w:szCs w:val="24"/>
          <w:lang w:val="en-ID"/>
        </w:rPr>
        <w:t>.</w:t>
      </w:r>
    </w:p>
    <w:p w14:paraId="33D1CFE2" w14:textId="1DC3AD31" w:rsidR="000144E2" w:rsidRPr="00036ED0" w:rsidRDefault="000144E2" w:rsidP="000144E2">
      <w:pPr>
        <w:spacing w:before="120" w:after="120" w:line="240" w:lineRule="auto"/>
        <w:rPr>
          <w:rFonts w:ascii="Book Antiqua" w:eastAsiaTheme="minorEastAsia" w:hAnsi="Book Antiqua"/>
          <w:b/>
          <w:bCs/>
          <w:sz w:val="24"/>
          <w:szCs w:val="24"/>
          <w:lang w:val="en-ID"/>
        </w:rPr>
      </w:pPr>
    </w:p>
    <w:p w14:paraId="150562FA" w14:textId="341EB86A" w:rsidR="005F4E8A" w:rsidRPr="00036ED0" w:rsidRDefault="00A96378" w:rsidP="000144E2">
      <w:pPr>
        <w:pStyle w:val="ListParagraph"/>
        <w:numPr>
          <w:ilvl w:val="0"/>
          <w:numId w:val="49"/>
        </w:numPr>
        <w:spacing w:after="120" w:line="240" w:lineRule="auto"/>
        <w:ind w:left="709"/>
        <w:contextualSpacing w:val="0"/>
        <w:rPr>
          <w:rFonts w:ascii="Book Antiqua" w:eastAsiaTheme="minorEastAsia" w:hAnsi="Book Antiqua"/>
          <w:b/>
          <w:bCs/>
          <w:sz w:val="24"/>
          <w:szCs w:val="24"/>
          <w:lang w:val="en-ID"/>
        </w:rPr>
      </w:pPr>
      <w:r>
        <w:rPr>
          <w:rFonts w:ascii="Book Antiqua" w:eastAsiaTheme="minorEastAsia" w:hAnsi="Book Antiqua"/>
          <w:b/>
          <w:bCs/>
          <w:sz w:val="24"/>
          <w:szCs w:val="24"/>
        </w:rPr>
        <w:lastRenderedPageBreak/>
        <w:t xml:space="preserve"> </w:t>
      </w:r>
      <w:r w:rsidR="00316C30" w:rsidRPr="00036ED0">
        <w:rPr>
          <w:rFonts w:ascii="Book Antiqua" w:eastAsiaTheme="minorEastAsia" w:hAnsi="Book Antiqua"/>
          <w:b/>
          <w:bCs/>
          <w:sz w:val="24"/>
          <w:szCs w:val="24"/>
        </w:rPr>
        <w:t>Data Analysis Methods</w:t>
      </w:r>
    </w:p>
    <w:p w14:paraId="2E6F5252" w14:textId="77777777" w:rsidR="00316C30" w:rsidRPr="00036ED0" w:rsidRDefault="00316C30" w:rsidP="000144E2">
      <w:pPr>
        <w:spacing w:after="120" w:line="240" w:lineRule="auto"/>
        <w:ind w:left="349"/>
        <w:rPr>
          <w:rFonts w:ascii="Book Antiqua" w:eastAsiaTheme="minorEastAsia" w:hAnsi="Book Antiqua"/>
          <w:sz w:val="24"/>
          <w:szCs w:val="24"/>
        </w:rPr>
      </w:pPr>
      <w:r w:rsidRPr="00036ED0">
        <w:rPr>
          <w:rFonts w:ascii="Book Antiqua" w:eastAsiaTheme="minorEastAsia" w:hAnsi="Book Antiqua"/>
          <w:sz w:val="24"/>
          <w:szCs w:val="24"/>
        </w:rPr>
        <w:t>The analysis in this study uses STATA 17. The data analysis techniques in this study include:</w:t>
      </w:r>
    </w:p>
    <w:p w14:paraId="7FA05074" w14:textId="437F37BC" w:rsidR="005F4E8A" w:rsidRPr="00036ED0" w:rsidRDefault="00316C30" w:rsidP="00E167CB">
      <w:pPr>
        <w:spacing w:after="120" w:line="240" w:lineRule="auto"/>
        <w:ind w:firstLine="349"/>
        <w:rPr>
          <w:rFonts w:ascii="Book Antiqua" w:eastAsiaTheme="minorEastAsia" w:hAnsi="Book Antiqua"/>
          <w:i/>
          <w:iCs/>
          <w:sz w:val="24"/>
          <w:szCs w:val="24"/>
          <w:lang w:val="en-ID"/>
        </w:rPr>
      </w:pPr>
      <w:r w:rsidRPr="00036ED0">
        <w:rPr>
          <w:rFonts w:ascii="Book Antiqua" w:eastAsiaTheme="minorEastAsia" w:hAnsi="Book Antiqua"/>
          <w:i/>
          <w:iCs/>
          <w:sz w:val="24"/>
          <w:szCs w:val="24"/>
          <w:lang w:val="en-ID"/>
        </w:rPr>
        <w:t>Descriptive Statistics</w:t>
      </w:r>
    </w:p>
    <w:p w14:paraId="46519610" w14:textId="1F623AE7" w:rsidR="00316C30" w:rsidRPr="00036ED0" w:rsidRDefault="00316C30" w:rsidP="00E167CB">
      <w:pPr>
        <w:spacing w:after="120" w:line="240" w:lineRule="auto"/>
        <w:ind w:left="349"/>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Descriptive statistics are used to describe data such as mean (mean), median (middle value), mode (the most frequently appearing value), minimum (minimum), maximum value (maximum), standard deviation, and so on, and presented in the form of numerical analysis, graphs, or diagrams.</w:t>
      </w:r>
    </w:p>
    <w:p w14:paraId="00AE1D34" w14:textId="7A104D24" w:rsidR="005F4E8A" w:rsidRPr="00036ED0" w:rsidRDefault="00316C30" w:rsidP="00E167CB">
      <w:pPr>
        <w:spacing w:after="120" w:line="240" w:lineRule="auto"/>
        <w:ind w:firstLine="349"/>
        <w:rPr>
          <w:rFonts w:ascii="Book Antiqua" w:eastAsiaTheme="minorEastAsia" w:hAnsi="Book Antiqua"/>
          <w:i/>
          <w:iCs/>
          <w:sz w:val="24"/>
          <w:szCs w:val="24"/>
          <w:lang w:val="en-ID"/>
        </w:rPr>
      </w:pPr>
      <w:r w:rsidRPr="00036ED0">
        <w:rPr>
          <w:rFonts w:ascii="Book Antiqua" w:eastAsia="Times New Roman" w:hAnsi="Book Antiqua"/>
          <w:i/>
          <w:iCs/>
          <w:color w:val="000000"/>
          <w:sz w:val="24"/>
          <w:szCs w:val="24"/>
          <w:lang w:eastAsia="en-ID"/>
        </w:rPr>
        <w:t>Panel Data Regression Analysis</w:t>
      </w:r>
    </w:p>
    <w:p w14:paraId="3A635FE3" w14:textId="74D0F0D1" w:rsidR="00197965" w:rsidRPr="00036ED0" w:rsidRDefault="00316C30" w:rsidP="00E167CB">
      <w:pPr>
        <w:spacing w:after="240" w:line="240" w:lineRule="auto"/>
        <w:ind w:left="352"/>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 xml:space="preserve">The data panel is a combination of cross-sectional and time series data. The data panel includes not only some variables such as cross-sectional data, but also includes time elements such as time series data </w:t>
      </w:r>
      <w:sdt>
        <w:sdtPr>
          <w:rPr>
            <w:sz w:val="24"/>
            <w:szCs w:val="24"/>
            <w:lang w:eastAsia="en-ID"/>
          </w:rPr>
          <w:tag w:val="MENDELEY_CITATION_v3_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"/>
          <w:id w:val="358546843"/>
          <w:placeholder>
            <w:docPart w:val="FC33E49423BB4B8BBC64B54EC0B99AC1"/>
          </w:placeholder>
        </w:sdtPr>
        <w:sdtEndPr>
          <w:rPr>
            <w:lang w:eastAsia="en-US"/>
          </w:rPr>
        </w:sdtEndPr>
        <w:sdtContent>
          <w:r w:rsidR="00FF4EA4" w:rsidRPr="00036ED0">
            <w:rPr>
              <w:rFonts w:ascii="Book Antiqua" w:eastAsia="Times New Roman" w:hAnsi="Book Antiqua"/>
              <w:color w:val="000000"/>
              <w:sz w:val="24"/>
              <w:szCs w:val="24"/>
            </w:rPr>
            <w:t>(Nainggolan &amp; Soemitra, 2020)</w:t>
          </w:r>
        </w:sdtContent>
      </w:sdt>
      <w:r w:rsidR="00FF4EA4" w:rsidRPr="00036ED0">
        <w:rPr>
          <w:rFonts w:ascii="Book Antiqua" w:eastAsia="Times New Roman" w:hAnsi="Book Antiqua"/>
          <w:color w:val="000000"/>
          <w:sz w:val="24"/>
          <w:szCs w:val="24"/>
          <w:lang w:eastAsia="en-ID"/>
        </w:rPr>
        <w:t xml:space="preserve">.  </w:t>
      </w:r>
      <w:r w:rsidRPr="00036ED0">
        <w:rPr>
          <w:rFonts w:ascii="Book Antiqua" w:eastAsia="Times New Roman" w:hAnsi="Book Antiqua"/>
          <w:color w:val="000000"/>
          <w:sz w:val="24"/>
          <w:szCs w:val="24"/>
          <w:lang w:eastAsia="en-ID"/>
        </w:rPr>
        <w:t>In panel data regression, there are three methods to estimate panel data regression parameters, including the common effect model (CEM), fixed effect model (FEM), and random effect model (REM)</w:t>
      </w:r>
      <w:r w:rsidR="00FF4EA4" w:rsidRPr="00036ED0">
        <w:rPr>
          <w:rFonts w:ascii="Book Antiqua" w:eastAsia="Times New Roman" w:hAnsi="Book Antiqua"/>
          <w:color w:val="000000"/>
          <w:sz w:val="24"/>
          <w:szCs w:val="24"/>
          <w:lang w:eastAsia="en-ID"/>
        </w:rPr>
        <w:t xml:space="preserve"> </w:t>
      </w:r>
      <w:sdt>
        <w:sdtPr>
          <w:rPr>
            <w:sz w:val="24"/>
            <w:szCs w:val="24"/>
            <w:lang w:eastAsia="en-ID"/>
          </w:rPr>
          <w:tag w:val="MENDELEY_CITATION_v3_eyJjaXRhdGlvbklEIjoiTUVOREVMRVlfQ0lUQVRJT05fNDhlODIzZTgtMzFlZi00ZDI4LTgwYmEtZTllN2YwNjdlZDc5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
          <w:id w:val="-594246136"/>
          <w:placeholder>
            <w:docPart w:val="FC33E49423BB4B8BBC64B54EC0B99AC1"/>
          </w:placeholder>
        </w:sdtPr>
        <w:sdtEndPr>
          <w:rPr>
            <w:lang w:eastAsia="en-US"/>
          </w:rPr>
        </w:sdtEndPr>
        <w:sdtContent>
          <w:r w:rsidR="00FF4EA4" w:rsidRPr="00036ED0">
            <w:rPr>
              <w:rFonts w:ascii="Book Antiqua" w:eastAsia="Times New Roman" w:hAnsi="Book Antiqua"/>
              <w:color w:val="000000"/>
              <w:sz w:val="24"/>
              <w:szCs w:val="24"/>
            </w:rPr>
            <w:t>(Reschiwati &amp; Solikhah, 2018)</w:t>
          </w:r>
        </w:sdtContent>
      </w:sdt>
      <w:r w:rsidR="00FF4EA4" w:rsidRPr="00036ED0">
        <w:rPr>
          <w:rFonts w:ascii="Book Antiqua" w:eastAsia="Times New Roman" w:hAnsi="Book Antiqua"/>
          <w:color w:val="000000"/>
          <w:sz w:val="24"/>
          <w:szCs w:val="24"/>
          <w:lang w:eastAsia="en-ID"/>
        </w:rPr>
        <w:t xml:space="preserve">. </w:t>
      </w:r>
      <w:r w:rsidRPr="00036ED0">
        <w:rPr>
          <w:rFonts w:ascii="Book Antiqua" w:eastAsia="Times New Roman" w:hAnsi="Book Antiqua"/>
          <w:color w:val="000000"/>
          <w:sz w:val="24"/>
          <w:szCs w:val="24"/>
          <w:lang w:eastAsia="en-ID"/>
        </w:rPr>
        <w:t>The model of the panel data regression equation is as follows:</w:t>
      </w:r>
    </w:p>
    <w:p w14:paraId="360502F1" w14:textId="4E66B20E" w:rsidR="00FF4EA4" w:rsidRPr="00036ED0" w:rsidRDefault="00FF4EA4" w:rsidP="000144E2">
      <w:pPr>
        <w:spacing w:after="0" w:line="240" w:lineRule="auto"/>
        <w:ind w:left="273" w:firstLine="720"/>
        <w:jc w:val="center"/>
        <w:rPr>
          <w:rFonts w:ascii="Book Antiqua" w:eastAsia="Times New Roman" w:hAnsi="Book Antiqua"/>
          <w:color w:val="000000"/>
          <w:sz w:val="24"/>
          <w:szCs w:val="24"/>
          <w:vertAlign w:val="subscript"/>
          <w:lang w:eastAsia="en-ID"/>
        </w:rPr>
      </w:pPr>
      <w:r w:rsidRPr="00036ED0">
        <w:rPr>
          <w:rFonts w:ascii="Book Antiqua" w:eastAsia="Times New Roman" w:hAnsi="Book Antiqua"/>
          <w:color w:val="000000"/>
          <w:sz w:val="24"/>
          <w:szCs w:val="24"/>
          <w:lang w:eastAsia="en-ID"/>
        </w:rPr>
        <w:t xml:space="preserve">Y = </w:t>
      </w:r>
      <w:r w:rsidRPr="00036ED0">
        <w:rPr>
          <w:rFonts w:ascii="Cambria Math" w:eastAsia="Times New Roman" w:hAnsi="Cambria Math" w:cs="Cambria Math"/>
          <w:color w:val="000000"/>
          <w:sz w:val="24"/>
          <w:szCs w:val="24"/>
          <w:lang w:eastAsia="en-ID"/>
        </w:rPr>
        <w:t>𝛂</w:t>
      </w:r>
      <w:r w:rsidRPr="00036ED0">
        <w:rPr>
          <w:rFonts w:ascii="Book Antiqua" w:eastAsia="Times New Roman" w:hAnsi="Book Antiqua"/>
          <w:color w:val="000000"/>
          <w:sz w:val="24"/>
          <w:szCs w:val="24"/>
          <w:lang w:eastAsia="en-ID"/>
        </w:rPr>
        <w:t xml:space="preserve"> +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olor w:val="000000"/>
          <w:sz w:val="24"/>
          <w:szCs w:val="24"/>
          <w:lang w:eastAsia="en-ID"/>
        </w:rPr>
        <w:t>1X1</w:t>
      </w:r>
      <w:r w:rsidRPr="00036ED0">
        <w:rPr>
          <w:rFonts w:ascii="Book Antiqua" w:eastAsia="Times New Roman" w:hAnsi="Book Antiqua"/>
          <w:color w:val="000000"/>
          <w:sz w:val="24"/>
          <w:szCs w:val="24"/>
          <w:vertAlign w:val="subscript"/>
          <w:lang w:eastAsia="en-ID"/>
        </w:rPr>
        <w:t>it</w:t>
      </w:r>
      <w:r w:rsidRPr="00036ED0">
        <w:rPr>
          <w:rFonts w:ascii="Book Antiqua" w:eastAsia="Times New Roman" w:hAnsi="Book Antiqua"/>
          <w:color w:val="000000"/>
          <w:sz w:val="24"/>
          <w:szCs w:val="24"/>
          <w:lang w:eastAsia="en-ID"/>
        </w:rPr>
        <w:t xml:space="preserve"> +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olor w:val="000000"/>
          <w:sz w:val="24"/>
          <w:szCs w:val="24"/>
          <w:lang w:eastAsia="en-ID"/>
        </w:rPr>
        <w:t>2X2</w:t>
      </w:r>
      <w:r w:rsidRPr="00036ED0">
        <w:rPr>
          <w:rFonts w:ascii="Book Antiqua" w:eastAsia="Times New Roman" w:hAnsi="Book Antiqua"/>
          <w:color w:val="000000"/>
          <w:sz w:val="24"/>
          <w:szCs w:val="24"/>
          <w:vertAlign w:val="subscript"/>
          <w:lang w:eastAsia="en-ID"/>
        </w:rPr>
        <w:t>it</w:t>
      </w:r>
      <w:r w:rsidRPr="00036ED0">
        <w:rPr>
          <w:rFonts w:ascii="Book Antiqua" w:eastAsia="Times New Roman" w:hAnsi="Book Antiqua"/>
          <w:color w:val="000000"/>
          <w:sz w:val="24"/>
          <w:szCs w:val="24"/>
          <w:lang w:eastAsia="en-ID"/>
        </w:rPr>
        <w:t xml:space="preserve"> +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olor w:val="000000"/>
          <w:sz w:val="24"/>
          <w:szCs w:val="24"/>
          <w:lang w:eastAsia="en-ID"/>
        </w:rPr>
        <w:t>3X3</w:t>
      </w:r>
      <w:r w:rsidRPr="00036ED0">
        <w:rPr>
          <w:rFonts w:ascii="Book Antiqua" w:eastAsia="Times New Roman" w:hAnsi="Book Antiqua"/>
          <w:color w:val="000000"/>
          <w:sz w:val="24"/>
          <w:szCs w:val="24"/>
          <w:vertAlign w:val="subscript"/>
          <w:lang w:eastAsia="en-ID"/>
        </w:rPr>
        <w:t xml:space="preserve">it </w:t>
      </w:r>
      <w:r w:rsidRPr="00036ED0">
        <w:rPr>
          <w:rFonts w:ascii="Book Antiqua" w:eastAsia="Times New Roman" w:hAnsi="Book Antiqua"/>
          <w:color w:val="000000"/>
          <w:sz w:val="24"/>
          <w:szCs w:val="24"/>
          <w:lang w:eastAsia="en-ID"/>
        </w:rPr>
        <w:t xml:space="preserve">+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olor w:val="000000"/>
          <w:sz w:val="24"/>
          <w:szCs w:val="24"/>
          <w:lang w:eastAsia="en-ID"/>
        </w:rPr>
        <w:t>4X4</w:t>
      </w:r>
      <w:r w:rsidRPr="00036ED0">
        <w:rPr>
          <w:rFonts w:ascii="Book Antiqua" w:eastAsia="Times New Roman" w:hAnsi="Book Antiqua"/>
          <w:color w:val="000000"/>
          <w:sz w:val="24"/>
          <w:szCs w:val="24"/>
          <w:vertAlign w:val="subscript"/>
          <w:lang w:eastAsia="en-ID"/>
        </w:rPr>
        <w:t>it</w:t>
      </w:r>
      <w:r w:rsidRPr="00036ED0">
        <w:rPr>
          <w:rFonts w:ascii="Book Antiqua" w:eastAsia="Times New Roman" w:hAnsi="Book Antiqua"/>
          <w:color w:val="000000"/>
          <w:sz w:val="24"/>
          <w:szCs w:val="24"/>
          <w:lang w:eastAsia="en-ID"/>
        </w:rPr>
        <w:t xml:space="preserve"> +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olor w:val="000000"/>
          <w:sz w:val="24"/>
          <w:szCs w:val="24"/>
          <w:lang w:eastAsia="en-ID"/>
        </w:rPr>
        <w:t>5X5</w:t>
      </w:r>
      <w:r w:rsidRPr="00036ED0">
        <w:rPr>
          <w:rFonts w:ascii="Book Antiqua" w:eastAsia="Times New Roman" w:hAnsi="Book Antiqua"/>
          <w:color w:val="000000"/>
          <w:sz w:val="24"/>
          <w:szCs w:val="24"/>
          <w:vertAlign w:val="subscript"/>
          <w:lang w:eastAsia="en-ID"/>
        </w:rPr>
        <w:t xml:space="preserve">it </w:t>
      </w:r>
      <w:r w:rsidRPr="00036ED0">
        <w:rPr>
          <w:rFonts w:ascii="Book Antiqua" w:eastAsia="Times New Roman" w:hAnsi="Book Antiqua"/>
          <w:color w:val="000000"/>
          <w:sz w:val="24"/>
          <w:szCs w:val="24"/>
          <w:lang w:eastAsia="en-ID"/>
        </w:rPr>
        <w:t xml:space="preserve">+ </w:t>
      </w:r>
      <w:r w:rsidRPr="00036ED0">
        <w:rPr>
          <w:rFonts w:ascii="Cambria Math" w:eastAsia="Times New Roman" w:hAnsi="Cambria Math" w:cs="Cambria Math"/>
          <w:color w:val="000000"/>
          <w:sz w:val="24"/>
          <w:szCs w:val="24"/>
          <w:lang w:eastAsia="en-ID"/>
        </w:rPr>
        <w:t>𝛆</w:t>
      </w:r>
      <w:r w:rsidRPr="00036ED0">
        <w:rPr>
          <w:rFonts w:ascii="Book Antiqua" w:eastAsia="Times New Roman" w:hAnsi="Book Antiqua"/>
          <w:color w:val="000000"/>
          <w:sz w:val="24"/>
          <w:szCs w:val="24"/>
          <w:vertAlign w:val="subscript"/>
          <w:lang w:eastAsia="en-ID"/>
        </w:rPr>
        <w:t>it</w:t>
      </w:r>
    </w:p>
    <w:p w14:paraId="62D694F2" w14:textId="77777777" w:rsidR="00197965" w:rsidRPr="00036ED0" w:rsidRDefault="00197965" w:rsidP="00AE3B7E">
      <w:pPr>
        <w:pStyle w:val="ListParagraph"/>
        <w:spacing w:after="0" w:line="240" w:lineRule="auto"/>
        <w:ind w:left="1080" w:firstLine="360"/>
        <w:jc w:val="both"/>
        <w:rPr>
          <w:rFonts w:ascii="Book Antiqua" w:eastAsia="Times New Roman" w:hAnsi="Book Antiqua"/>
          <w:color w:val="000000"/>
          <w:sz w:val="24"/>
          <w:szCs w:val="24"/>
          <w:vertAlign w:val="subscript"/>
          <w:lang w:eastAsia="en-ID"/>
        </w:rPr>
      </w:pPr>
    </w:p>
    <w:p w14:paraId="794EB762" w14:textId="77777777"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proofErr w:type="spellStart"/>
      <w:r w:rsidRPr="00036ED0">
        <w:rPr>
          <w:rFonts w:ascii="Book Antiqua" w:eastAsia="Times New Roman" w:hAnsi="Book Antiqua" w:cs="Times New Roman"/>
          <w:color w:val="000000"/>
          <w:sz w:val="24"/>
          <w:szCs w:val="24"/>
          <w:lang w:eastAsia="en-ID"/>
        </w:rPr>
        <w:t>Keterangan</w:t>
      </w:r>
      <w:proofErr w:type="spellEnd"/>
      <w:r w:rsidRPr="00036ED0">
        <w:rPr>
          <w:rFonts w:ascii="Book Antiqua" w:eastAsia="Times New Roman" w:hAnsi="Book Antiqua" w:cs="Times New Roman"/>
          <w:color w:val="000000"/>
          <w:sz w:val="24"/>
          <w:szCs w:val="24"/>
          <w:lang w:eastAsia="en-ID"/>
        </w:rPr>
        <w:t>:</w:t>
      </w:r>
    </w:p>
    <w:p w14:paraId="5BDE10A7" w14:textId="06E6E24F"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Y= </w:t>
      </w:r>
      <w:r w:rsidR="00316C30" w:rsidRPr="00036ED0">
        <w:rPr>
          <w:rFonts w:ascii="Book Antiqua" w:eastAsia="Times New Roman" w:hAnsi="Book Antiqua" w:cs="Times New Roman"/>
          <w:color w:val="000000"/>
          <w:sz w:val="24"/>
          <w:szCs w:val="24"/>
          <w:lang w:eastAsia="en-ID"/>
        </w:rPr>
        <w:t>Bound variable (free)</w:t>
      </w:r>
    </w:p>
    <w:p w14:paraId="7131BFCA" w14:textId="12835E01"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Cambria Math" w:eastAsia="Times New Roman" w:hAnsi="Cambria Math" w:cs="Cambria Math"/>
          <w:color w:val="000000"/>
          <w:sz w:val="24"/>
          <w:szCs w:val="24"/>
          <w:lang w:eastAsia="en-ID"/>
        </w:rPr>
        <w:t>𝛂</w:t>
      </w:r>
      <w:r w:rsidRPr="00036ED0">
        <w:rPr>
          <w:rFonts w:ascii="Book Antiqua" w:eastAsia="Times New Roman" w:hAnsi="Book Antiqua" w:cs="Times New Roman"/>
          <w:color w:val="000000"/>
          <w:sz w:val="24"/>
          <w:szCs w:val="24"/>
          <w:lang w:eastAsia="en-ID"/>
        </w:rPr>
        <w:t xml:space="preserve"> = </w:t>
      </w:r>
      <w:r w:rsidR="00316C30" w:rsidRPr="00036ED0">
        <w:rPr>
          <w:rFonts w:ascii="Book Antiqua" w:eastAsia="Times New Roman" w:hAnsi="Book Antiqua" w:cs="Times New Roman"/>
          <w:color w:val="000000"/>
          <w:sz w:val="24"/>
          <w:szCs w:val="24"/>
          <w:lang w:eastAsia="en-ID"/>
        </w:rPr>
        <w:t>Constant</w:t>
      </w:r>
    </w:p>
    <w:p w14:paraId="1C97A285" w14:textId="7AC7C09E"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s="Times New Roman"/>
          <w:color w:val="000000"/>
          <w:sz w:val="24"/>
          <w:szCs w:val="24"/>
          <w:lang w:eastAsia="en-ID"/>
        </w:rPr>
        <w:t xml:space="preserve">1,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s="Times New Roman"/>
          <w:color w:val="000000"/>
          <w:sz w:val="24"/>
          <w:szCs w:val="24"/>
          <w:lang w:eastAsia="en-ID"/>
        </w:rPr>
        <w:t xml:space="preserve">2,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s="Times New Roman"/>
          <w:color w:val="000000"/>
          <w:sz w:val="24"/>
          <w:szCs w:val="24"/>
          <w:lang w:eastAsia="en-ID"/>
        </w:rPr>
        <w:t xml:space="preserve">3,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s="Times New Roman"/>
          <w:color w:val="000000"/>
          <w:sz w:val="24"/>
          <w:szCs w:val="24"/>
          <w:lang w:eastAsia="en-ID"/>
        </w:rPr>
        <w:t xml:space="preserve">4, </w:t>
      </w:r>
      <w:r w:rsidRPr="00036ED0">
        <w:rPr>
          <w:rFonts w:ascii="Cambria Math" w:eastAsia="Times New Roman" w:hAnsi="Cambria Math" w:cs="Cambria Math"/>
          <w:color w:val="000000"/>
          <w:sz w:val="24"/>
          <w:szCs w:val="24"/>
          <w:lang w:eastAsia="en-ID"/>
        </w:rPr>
        <w:t>𝛃</w:t>
      </w:r>
      <w:r w:rsidRPr="00036ED0">
        <w:rPr>
          <w:rFonts w:ascii="Book Antiqua" w:eastAsia="Times New Roman" w:hAnsi="Book Antiqua" w:cs="Times New Roman"/>
          <w:color w:val="000000"/>
          <w:sz w:val="24"/>
          <w:szCs w:val="24"/>
          <w:lang w:eastAsia="en-ID"/>
        </w:rPr>
        <w:t xml:space="preserve">5 = </w:t>
      </w:r>
      <w:r w:rsidR="00316C30" w:rsidRPr="00036ED0">
        <w:rPr>
          <w:rFonts w:ascii="Book Antiqua" w:eastAsia="Times New Roman" w:hAnsi="Book Antiqua" w:cs="Times New Roman"/>
          <w:color w:val="000000"/>
          <w:sz w:val="24"/>
          <w:szCs w:val="24"/>
          <w:lang w:eastAsia="en-ID"/>
        </w:rPr>
        <w:t>Regression coefficients</w:t>
      </w:r>
    </w:p>
    <w:p w14:paraId="00427ECB" w14:textId="7B8721B0"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X1 = </w:t>
      </w:r>
      <w:r w:rsidR="00316C30" w:rsidRPr="00036ED0">
        <w:rPr>
          <w:rFonts w:ascii="Book Antiqua" w:eastAsia="Times New Roman" w:hAnsi="Book Antiqua" w:cs="Times New Roman"/>
          <w:color w:val="000000"/>
          <w:sz w:val="24"/>
          <w:szCs w:val="24"/>
          <w:lang w:eastAsia="en-ID"/>
        </w:rPr>
        <w:t>Independent variable 1</w:t>
      </w:r>
      <w:r w:rsidRPr="00036ED0">
        <w:rPr>
          <w:rFonts w:ascii="Book Antiqua" w:eastAsia="Times New Roman" w:hAnsi="Book Antiqua" w:cs="Times New Roman"/>
          <w:color w:val="000000"/>
          <w:sz w:val="24"/>
          <w:szCs w:val="24"/>
          <w:lang w:eastAsia="en-ID"/>
        </w:rPr>
        <w:t xml:space="preserve"> (Premium Growth Ratio)</w:t>
      </w:r>
    </w:p>
    <w:p w14:paraId="02A55D3A" w14:textId="0DAD4B15" w:rsidR="00316C30"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X2 = </w:t>
      </w:r>
      <w:r w:rsidR="00316C30" w:rsidRPr="00036ED0">
        <w:rPr>
          <w:rFonts w:ascii="Book Antiqua" w:eastAsia="Times New Roman" w:hAnsi="Book Antiqua" w:cs="Times New Roman"/>
          <w:color w:val="000000"/>
          <w:sz w:val="24"/>
          <w:szCs w:val="24"/>
          <w:lang w:eastAsia="en-ID"/>
        </w:rPr>
        <w:t>Independent variable 2 (Investment Result)</w:t>
      </w:r>
    </w:p>
    <w:p w14:paraId="2DE229E4" w14:textId="437A67EE"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X3 = </w:t>
      </w:r>
      <w:r w:rsidR="00316C30" w:rsidRPr="00036ED0">
        <w:rPr>
          <w:rFonts w:ascii="Book Antiqua" w:eastAsia="Times New Roman" w:hAnsi="Book Antiqua" w:cs="Times New Roman"/>
          <w:color w:val="000000"/>
          <w:sz w:val="24"/>
          <w:szCs w:val="24"/>
          <w:lang w:eastAsia="en-ID"/>
        </w:rPr>
        <w:t>Independent variable 3 (Underwriting Result)</w:t>
      </w:r>
    </w:p>
    <w:p w14:paraId="586DD50B" w14:textId="40166E58"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X4 = </w:t>
      </w:r>
      <w:r w:rsidR="00316C30" w:rsidRPr="00036ED0">
        <w:rPr>
          <w:rFonts w:ascii="Book Antiqua" w:eastAsia="Times New Roman" w:hAnsi="Book Antiqua" w:cs="Times New Roman"/>
          <w:color w:val="000000"/>
          <w:sz w:val="24"/>
          <w:szCs w:val="24"/>
          <w:lang w:eastAsia="en-ID"/>
        </w:rPr>
        <w:t>Independent variable 4</w:t>
      </w:r>
      <w:r w:rsidRPr="00036ED0">
        <w:rPr>
          <w:rFonts w:ascii="Book Antiqua" w:eastAsia="Times New Roman" w:hAnsi="Book Antiqua" w:cs="Times New Roman"/>
          <w:color w:val="000000"/>
          <w:sz w:val="24"/>
          <w:szCs w:val="24"/>
          <w:lang w:eastAsia="en-ID"/>
        </w:rPr>
        <w:t xml:space="preserve"> (</w:t>
      </w:r>
      <w:r w:rsidR="004D6236" w:rsidRPr="00036ED0">
        <w:rPr>
          <w:rFonts w:ascii="Book Antiqua" w:eastAsia="Times New Roman" w:hAnsi="Book Antiqua" w:cs="Times New Roman"/>
          <w:color w:val="000000"/>
          <w:sz w:val="24"/>
          <w:szCs w:val="24"/>
          <w:lang w:eastAsia="en-ID"/>
        </w:rPr>
        <w:t>Risk-</w:t>
      </w:r>
      <w:proofErr w:type="gramStart"/>
      <w:r w:rsidR="004D6236" w:rsidRPr="00036ED0">
        <w:rPr>
          <w:rFonts w:ascii="Book Antiqua" w:eastAsia="Times New Roman" w:hAnsi="Book Antiqua" w:cs="Times New Roman"/>
          <w:color w:val="000000"/>
          <w:sz w:val="24"/>
          <w:szCs w:val="24"/>
          <w:lang w:eastAsia="en-ID"/>
        </w:rPr>
        <w:t xml:space="preserve">based </w:t>
      </w:r>
      <w:r w:rsidRPr="00036ED0">
        <w:rPr>
          <w:rFonts w:ascii="Book Antiqua" w:eastAsia="Times New Roman" w:hAnsi="Book Antiqua" w:cs="Times New Roman"/>
          <w:color w:val="000000"/>
          <w:sz w:val="24"/>
          <w:szCs w:val="24"/>
          <w:lang w:eastAsia="en-ID"/>
        </w:rPr>
        <w:t xml:space="preserve"> Capital</w:t>
      </w:r>
      <w:proofErr w:type="gramEnd"/>
      <w:r w:rsidRPr="00036ED0">
        <w:rPr>
          <w:rFonts w:ascii="Book Antiqua" w:eastAsia="Times New Roman" w:hAnsi="Book Antiqua" w:cs="Times New Roman"/>
          <w:color w:val="000000"/>
          <w:sz w:val="24"/>
          <w:szCs w:val="24"/>
          <w:lang w:eastAsia="en-ID"/>
        </w:rPr>
        <w:t>)</w:t>
      </w:r>
    </w:p>
    <w:p w14:paraId="0892E26A" w14:textId="4B999439"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X5 = </w:t>
      </w:r>
      <w:r w:rsidR="00316C30" w:rsidRPr="00036ED0">
        <w:rPr>
          <w:rFonts w:ascii="Book Antiqua" w:eastAsia="Times New Roman" w:hAnsi="Book Antiqua" w:cs="Times New Roman"/>
          <w:color w:val="000000"/>
          <w:sz w:val="24"/>
          <w:szCs w:val="24"/>
          <w:lang w:eastAsia="en-ID"/>
        </w:rPr>
        <w:t>Free variable 5 (Liquidity</w:t>
      </w:r>
      <w:r w:rsidRPr="00036ED0">
        <w:rPr>
          <w:rFonts w:ascii="Book Antiqua" w:eastAsia="Times New Roman" w:hAnsi="Book Antiqua" w:cs="Times New Roman"/>
          <w:color w:val="000000"/>
          <w:sz w:val="24"/>
          <w:szCs w:val="24"/>
          <w:lang w:eastAsia="en-ID"/>
        </w:rPr>
        <w:t>)</w:t>
      </w:r>
    </w:p>
    <w:p w14:paraId="0604A0B4" w14:textId="77777777" w:rsidR="00FF4EA4"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I = unit cross </w:t>
      </w:r>
      <w:proofErr w:type="spellStart"/>
      <w:r w:rsidRPr="00036ED0">
        <w:rPr>
          <w:rFonts w:ascii="Book Antiqua" w:eastAsia="Times New Roman" w:hAnsi="Book Antiqua" w:cs="Times New Roman"/>
          <w:color w:val="000000"/>
          <w:sz w:val="24"/>
          <w:szCs w:val="24"/>
          <w:lang w:eastAsia="en-ID"/>
        </w:rPr>
        <w:t>setion</w:t>
      </w:r>
      <w:proofErr w:type="spellEnd"/>
    </w:p>
    <w:p w14:paraId="7C227F7D" w14:textId="4AC91D7D" w:rsidR="00BB7FEA" w:rsidRPr="00036ED0" w:rsidRDefault="00FF4EA4" w:rsidP="00E167CB">
      <w:pPr>
        <w:spacing w:after="0" w:line="240" w:lineRule="auto"/>
        <w:ind w:left="360" w:firstLine="66"/>
        <w:rPr>
          <w:rFonts w:ascii="Book Antiqua" w:eastAsia="Times New Roman" w:hAnsi="Book Antiqua" w:cs="Times New Roman"/>
          <w:color w:val="000000"/>
          <w:sz w:val="24"/>
          <w:szCs w:val="24"/>
          <w:lang w:eastAsia="en-ID"/>
        </w:rPr>
      </w:pPr>
      <w:r w:rsidRPr="00036ED0">
        <w:rPr>
          <w:rFonts w:ascii="Book Antiqua" w:eastAsia="Times New Roman" w:hAnsi="Book Antiqua" w:cs="Times New Roman"/>
          <w:color w:val="000000"/>
          <w:sz w:val="24"/>
          <w:szCs w:val="24"/>
          <w:lang w:eastAsia="en-ID"/>
        </w:rPr>
        <w:t xml:space="preserve">t = </w:t>
      </w:r>
      <w:r w:rsidR="00316C30" w:rsidRPr="00036ED0">
        <w:rPr>
          <w:rFonts w:ascii="Book Antiqua" w:eastAsia="Times New Roman" w:hAnsi="Book Antiqua" w:cs="Times New Roman"/>
          <w:color w:val="000000"/>
          <w:sz w:val="24"/>
          <w:szCs w:val="24"/>
          <w:lang w:eastAsia="en-ID"/>
        </w:rPr>
        <w:t>Period/Time</w:t>
      </w:r>
    </w:p>
    <w:p w14:paraId="520071B3" w14:textId="77777777" w:rsidR="00197965" w:rsidRPr="00036ED0" w:rsidRDefault="00197965" w:rsidP="000144E2">
      <w:pPr>
        <w:spacing w:after="0" w:line="240" w:lineRule="auto"/>
        <w:rPr>
          <w:rFonts w:ascii="Book Antiqua" w:eastAsia="Times New Roman" w:hAnsi="Book Antiqua" w:cs="Times New Roman"/>
          <w:color w:val="000000"/>
          <w:sz w:val="24"/>
          <w:szCs w:val="24"/>
          <w:lang w:eastAsia="en-ID"/>
        </w:rPr>
      </w:pPr>
    </w:p>
    <w:p w14:paraId="1947FDF9" w14:textId="382F58B4" w:rsidR="00BB7FEA" w:rsidRPr="00036ED0" w:rsidRDefault="00316C30" w:rsidP="00E167CB">
      <w:pPr>
        <w:spacing w:after="120" w:line="240" w:lineRule="auto"/>
        <w:ind w:firstLine="360"/>
        <w:rPr>
          <w:rFonts w:ascii="Book Antiqua" w:eastAsia="Times New Roman" w:hAnsi="Book Antiqua"/>
          <w:i/>
          <w:iCs/>
          <w:color w:val="000000"/>
          <w:sz w:val="24"/>
          <w:szCs w:val="24"/>
          <w:lang w:eastAsia="en-ID"/>
        </w:rPr>
      </w:pPr>
      <w:r w:rsidRPr="00036ED0">
        <w:rPr>
          <w:rFonts w:ascii="Book Antiqua" w:eastAsia="Times New Roman" w:hAnsi="Book Antiqua"/>
          <w:i/>
          <w:iCs/>
          <w:color w:val="000000"/>
          <w:sz w:val="24"/>
          <w:szCs w:val="24"/>
          <w:lang w:eastAsia="en-ID"/>
        </w:rPr>
        <w:t>Panel Data Regression Selection Test</w:t>
      </w:r>
    </w:p>
    <w:p w14:paraId="3B03976D" w14:textId="1E1DD5BC" w:rsidR="00FF4EA4" w:rsidRPr="00036ED0" w:rsidRDefault="00D4611F" w:rsidP="00E167CB">
      <w:pPr>
        <w:spacing w:after="120" w:line="240" w:lineRule="auto"/>
        <w:ind w:left="360"/>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Panel data regression is usually estimated using three commonly used techniques, including:</w:t>
      </w:r>
    </w:p>
    <w:p w14:paraId="7864989B" w14:textId="77777777" w:rsidR="00E167CB" w:rsidRPr="00036ED0" w:rsidRDefault="00FF4EA4" w:rsidP="00E167CB">
      <w:pPr>
        <w:pStyle w:val="ListParagraph"/>
        <w:numPr>
          <w:ilvl w:val="0"/>
          <w:numId w:val="53"/>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Common Effect Model (CEM)</w:t>
      </w:r>
    </w:p>
    <w:p w14:paraId="3FC94064" w14:textId="2184A2C1" w:rsidR="00D4611F"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The simplest technique for estimating panel data is simply to combine time series and cross section data.</w:t>
      </w:r>
    </w:p>
    <w:p w14:paraId="69CFD78F" w14:textId="77777777" w:rsidR="00BB7FEA" w:rsidRPr="00036ED0" w:rsidRDefault="005F4E8A" w:rsidP="00E167CB">
      <w:pPr>
        <w:pStyle w:val="ListParagraph"/>
        <w:numPr>
          <w:ilvl w:val="0"/>
          <w:numId w:val="53"/>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Fixed Effect Model (FEM)</w:t>
      </w:r>
    </w:p>
    <w:p w14:paraId="17F9E714" w14:textId="77777777" w:rsidR="00D4611F"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The fixed effect regression model assumes differences in interception. This technique uses dummy variables to capture intercept differences between individuals</w:t>
      </w:r>
    </w:p>
    <w:p w14:paraId="0B53A4F2" w14:textId="77777777" w:rsidR="00E167CB" w:rsidRPr="00036ED0" w:rsidRDefault="00E167CB">
      <w:pPr>
        <w:spacing w:after="160" w:line="259" w:lineRule="auto"/>
        <w:jc w:val="left"/>
        <w:rPr>
          <w:rFonts w:ascii="Book Antiqua" w:eastAsia="Times New Roman" w:hAnsi="Book Antiqua" w:cs="Times New Roman"/>
          <w:color w:val="000000"/>
          <w:sz w:val="24"/>
          <w:szCs w:val="24"/>
          <w:lang w:val="id-ID" w:eastAsia="en-ID"/>
        </w:rPr>
      </w:pPr>
      <w:r w:rsidRPr="00036ED0">
        <w:rPr>
          <w:rFonts w:ascii="Book Antiqua" w:eastAsia="Times New Roman" w:hAnsi="Book Antiqua"/>
          <w:color w:val="000000"/>
          <w:sz w:val="24"/>
          <w:szCs w:val="24"/>
          <w:lang w:eastAsia="en-ID"/>
        </w:rPr>
        <w:br w:type="page"/>
      </w:r>
    </w:p>
    <w:p w14:paraId="11D60402" w14:textId="472C58B3" w:rsidR="00BB7FEA" w:rsidRPr="00036ED0" w:rsidRDefault="005F4E8A" w:rsidP="00E167CB">
      <w:pPr>
        <w:pStyle w:val="ListParagraph"/>
        <w:numPr>
          <w:ilvl w:val="0"/>
          <w:numId w:val="53"/>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lastRenderedPageBreak/>
        <w:t>Random Effect Model (REM)</w:t>
      </w:r>
    </w:p>
    <w:p w14:paraId="0F4B5249" w14:textId="77777777" w:rsidR="00D4611F" w:rsidRPr="00036ED0" w:rsidRDefault="00D4611F" w:rsidP="00E167CB">
      <w:pPr>
        <w:spacing w:after="240" w:line="240" w:lineRule="auto"/>
        <w:ind w:left="992"/>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The inclusion of dummy variables in the fixed effect model aims to represent our ignorance of the actual model. However, this can reduce the degree of freedom and efficiency of the parameters</w:t>
      </w:r>
    </w:p>
    <w:p w14:paraId="1AA2776E" w14:textId="77777777" w:rsidR="00D4611F" w:rsidRPr="00036ED0" w:rsidRDefault="00D4611F" w:rsidP="00E167CB">
      <w:pPr>
        <w:spacing w:after="120" w:line="240" w:lineRule="auto"/>
        <w:ind w:left="284" w:firstLine="720"/>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Furthermore, there are several tests in choosing a suitable model to process panel data, namely:</w:t>
      </w:r>
    </w:p>
    <w:p w14:paraId="60DBB254" w14:textId="7F47CE8B" w:rsidR="005F4E8A" w:rsidRPr="00036ED0" w:rsidRDefault="005F4E8A" w:rsidP="00E167CB">
      <w:pPr>
        <w:pStyle w:val="ListParagraph"/>
        <w:numPr>
          <w:ilvl w:val="0"/>
          <w:numId w:val="54"/>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Chow</w:t>
      </w:r>
      <w:r w:rsidR="00D4611F" w:rsidRPr="00036ED0">
        <w:rPr>
          <w:rFonts w:ascii="Book Antiqua" w:eastAsia="Times New Roman" w:hAnsi="Book Antiqua"/>
          <w:color w:val="000000"/>
          <w:sz w:val="24"/>
          <w:szCs w:val="24"/>
          <w:lang w:val="en-ID" w:eastAsia="en-ID"/>
        </w:rPr>
        <w:t xml:space="preserve"> Test</w:t>
      </w:r>
    </w:p>
    <w:p w14:paraId="67551A21" w14:textId="2B2E71CB" w:rsidR="005F4E8A"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 xml:space="preserve">The chow test is used to determine which model is more suitable between the common effect model or the fixed effect model </w:t>
      </w:r>
      <w:sdt>
        <w:sdtPr>
          <w:rPr>
            <w:rFonts w:ascii="Book Antiqua" w:eastAsia="Times New Roman" w:hAnsi="Book Antiqua"/>
            <w:color w:val="000000"/>
            <w:sz w:val="24"/>
            <w:szCs w:val="24"/>
            <w:lang w:val="en-ID" w:eastAsia="en-ID"/>
          </w:rPr>
          <w:tag w:val="MENDELEY_CITATION_v3_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"/>
          <w:id w:val="-362826333"/>
          <w:placeholder>
            <w:docPart w:val="4438C3BC1BD74612AF6558BF04ACE45F"/>
          </w:placeholder>
        </w:sdtPr>
        <w:sdtContent>
          <w:r w:rsidR="005F4E8A" w:rsidRPr="00036ED0">
            <w:rPr>
              <w:rFonts w:ascii="Book Antiqua" w:eastAsia="Times New Roman" w:hAnsi="Book Antiqua"/>
              <w:color w:val="000000"/>
              <w:sz w:val="24"/>
              <w:szCs w:val="24"/>
              <w:lang w:val="en-ID" w:eastAsia="en-ID"/>
            </w:rPr>
            <w:t>(</w:t>
          </w:r>
          <w:proofErr w:type="spellStart"/>
          <w:r w:rsidR="005F4E8A" w:rsidRPr="00036ED0">
            <w:rPr>
              <w:rFonts w:ascii="Book Antiqua" w:eastAsia="Times New Roman" w:hAnsi="Book Antiqua"/>
              <w:color w:val="000000"/>
              <w:sz w:val="24"/>
              <w:szCs w:val="24"/>
              <w:lang w:val="en-ID" w:eastAsia="en-ID"/>
            </w:rPr>
            <w:t>Markonah</w:t>
          </w:r>
          <w:proofErr w:type="spellEnd"/>
          <w:r w:rsidR="005F4E8A" w:rsidRPr="00036ED0">
            <w:rPr>
              <w:rFonts w:ascii="Book Antiqua" w:eastAsia="Times New Roman" w:hAnsi="Book Antiqua"/>
              <w:color w:val="000000"/>
              <w:sz w:val="24"/>
              <w:szCs w:val="24"/>
              <w:lang w:val="en-ID" w:eastAsia="en-ID"/>
            </w:rPr>
            <w:t>, 2021)</w:t>
          </w:r>
        </w:sdtContent>
      </w:sdt>
      <w:r w:rsidR="005F4E8A" w:rsidRPr="00036ED0">
        <w:rPr>
          <w:rFonts w:ascii="Book Antiqua" w:eastAsia="Times New Roman" w:hAnsi="Book Antiqua"/>
          <w:color w:val="000000"/>
          <w:sz w:val="24"/>
          <w:szCs w:val="24"/>
          <w:lang w:val="en-ID" w:eastAsia="en-ID"/>
        </w:rPr>
        <w:t xml:space="preserve">. </w:t>
      </w:r>
      <w:r w:rsidRPr="00036ED0">
        <w:rPr>
          <w:rFonts w:ascii="Book Antiqua" w:eastAsia="Times New Roman" w:hAnsi="Book Antiqua"/>
          <w:color w:val="000000"/>
          <w:sz w:val="24"/>
          <w:szCs w:val="24"/>
          <w:lang w:eastAsia="en-ID"/>
        </w:rPr>
        <w:t xml:space="preserve">The hypothesis of the chow test is: </w:t>
      </w:r>
    </w:p>
    <w:p w14:paraId="46D8471E" w14:textId="77777777" w:rsidR="005F4E8A"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Ho: Common effect model </w:t>
      </w:r>
    </w:p>
    <w:p w14:paraId="61266060" w14:textId="77777777" w:rsidR="00D4611F"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H1: Fixed effect model </w:t>
      </w:r>
    </w:p>
    <w:p w14:paraId="1B5AF23B" w14:textId="77777777" w:rsidR="00D4611F"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Ho is accepted if the probability value &gt; 0.05 so the CEM model approach is used. However, Ho is rejected if the probability value &lt; 0.05 so the FEM model approach is chosen.</w:t>
      </w:r>
    </w:p>
    <w:p w14:paraId="2766E9F6" w14:textId="30410493" w:rsidR="005F4E8A" w:rsidRPr="00036ED0" w:rsidRDefault="005F4E8A" w:rsidP="00E167CB">
      <w:pPr>
        <w:pStyle w:val="ListParagraph"/>
        <w:numPr>
          <w:ilvl w:val="0"/>
          <w:numId w:val="54"/>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Hausman</w:t>
      </w:r>
      <w:r w:rsidR="00D4611F" w:rsidRPr="00036ED0">
        <w:rPr>
          <w:rFonts w:ascii="Book Antiqua" w:eastAsia="Times New Roman" w:hAnsi="Book Antiqua"/>
          <w:color w:val="000000"/>
          <w:sz w:val="24"/>
          <w:szCs w:val="24"/>
          <w:lang w:val="en-ID" w:eastAsia="en-ID"/>
        </w:rPr>
        <w:t xml:space="preserve"> Test</w:t>
      </w:r>
    </w:p>
    <w:p w14:paraId="322A4667" w14:textId="65CD59BB" w:rsidR="005F4E8A"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 xml:space="preserve">The hausman test is a test conducted to assess the accuracy of the model between the fixed effect model or the random effect model  </w:t>
      </w:r>
      <w:sdt>
        <w:sdtPr>
          <w:rPr>
            <w:rFonts w:ascii="Book Antiqua" w:eastAsia="Times New Roman" w:hAnsi="Book Antiqua"/>
            <w:color w:val="000000"/>
            <w:sz w:val="24"/>
            <w:szCs w:val="24"/>
            <w:lang w:val="en-ID" w:eastAsia="en-ID"/>
          </w:rPr>
          <w:tag w:val="MENDELEY_CITATION_v3_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"/>
          <w:id w:val="2040622324"/>
          <w:placeholder>
            <w:docPart w:val="4438C3BC1BD74612AF6558BF04ACE45F"/>
          </w:placeholder>
        </w:sdtPr>
        <w:sdtContent>
          <w:r w:rsidR="005F4E8A" w:rsidRPr="00036ED0">
            <w:rPr>
              <w:rFonts w:ascii="Book Antiqua" w:eastAsia="Times New Roman" w:hAnsi="Book Antiqua"/>
              <w:color w:val="000000"/>
              <w:sz w:val="24"/>
              <w:szCs w:val="24"/>
              <w:lang w:val="en-ID" w:eastAsia="en-ID"/>
            </w:rPr>
            <w:t>(</w:t>
          </w:r>
          <w:proofErr w:type="spellStart"/>
          <w:r w:rsidR="005F4E8A" w:rsidRPr="00036ED0">
            <w:rPr>
              <w:rFonts w:ascii="Book Antiqua" w:eastAsia="Times New Roman" w:hAnsi="Book Antiqua"/>
              <w:color w:val="000000"/>
              <w:sz w:val="24"/>
              <w:szCs w:val="24"/>
              <w:lang w:val="en-ID" w:eastAsia="en-ID"/>
            </w:rPr>
            <w:t>Markonah</w:t>
          </w:r>
          <w:proofErr w:type="spellEnd"/>
          <w:r w:rsidR="005F4E8A" w:rsidRPr="00036ED0">
            <w:rPr>
              <w:rFonts w:ascii="Book Antiqua" w:eastAsia="Times New Roman" w:hAnsi="Book Antiqua"/>
              <w:color w:val="000000"/>
              <w:sz w:val="24"/>
              <w:szCs w:val="24"/>
              <w:lang w:val="en-ID" w:eastAsia="en-ID"/>
            </w:rPr>
            <w:t>, 2021)</w:t>
          </w:r>
        </w:sdtContent>
      </w:sdt>
      <w:r w:rsidR="005F4E8A" w:rsidRPr="00036ED0">
        <w:rPr>
          <w:rFonts w:ascii="Book Antiqua" w:eastAsia="Times New Roman" w:hAnsi="Book Antiqua"/>
          <w:color w:val="000000"/>
          <w:sz w:val="24"/>
          <w:szCs w:val="24"/>
          <w:lang w:val="en-ID" w:eastAsia="en-ID"/>
        </w:rPr>
        <w:t xml:space="preserve">. </w:t>
      </w:r>
      <w:r w:rsidRPr="00036ED0">
        <w:rPr>
          <w:rFonts w:ascii="Book Antiqua" w:eastAsia="Times New Roman" w:hAnsi="Book Antiqua"/>
          <w:color w:val="000000"/>
          <w:sz w:val="24"/>
          <w:szCs w:val="24"/>
          <w:lang w:eastAsia="en-ID"/>
        </w:rPr>
        <w:t xml:space="preserve">The hypothesis of the hausman test is: </w:t>
      </w:r>
    </w:p>
    <w:p w14:paraId="1ADBB490" w14:textId="77777777" w:rsidR="005F4E8A"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Ho: Random effect model </w:t>
      </w:r>
    </w:p>
    <w:p w14:paraId="79AAB54D" w14:textId="77777777" w:rsidR="005F4E8A"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H1: Fixed effect model </w:t>
      </w:r>
    </w:p>
    <w:p w14:paraId="5633DE25" w14:textId="77777777" w:rsidR="00D4611F"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Ho is accepted if the probability value &gt; 0.05 so the REM model approach is used. However, Ho is rejected if the probability value &lt; 0.05 so the FEM model approach is chosen.</w:t>
      </w:r>
    </w:p>
    <w:p w14:paraId="304E18AA" w14:textId="6E17C7D4" w:rsidR="005F4E8A" w:rsidRPr="00036ED0" w:rsidRDefault="005F4E8A" w:rsidP="00E167CB">
      <w:pPr>
        <w:pStyle w:val="ListParagraph"/>
        <w:numPr>
          <w:ilvl w:val="0"/>
          <w:numId w:val="54"/>
        </w:numPr>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Lagrange Multiplier (LM)</w:t>
      </w:r>
      <w:r w:rsidR="00D4611F" w:rsidRPr="00036ED0">
        <w:rPr>
          <w:rFonts w:ascii="Book Antiqua" w:eastAsia="Times New Roman" w:hAnsi="Book Antiqua"/>
          <w:color w:val="000000"/>
          <w:sz w:val="24"/>
          <w:szCs w:val="24"/>
          <w:lang w:val="en-ID" w:eastAsia="en-ID"/>
        </w:rPr>
        <w:t xml:space="preserve"> Test</w:t>
      </w:r>
    </w:p>
    <w:p w14:paraId="3F15102B" w14:textId="2F7ECD97" w:rsidR="005F4E8A"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eastAsia="en-ID"/>
        </w:rPr>
        <w:t xml:space="preserve">The Lagrange Multiplier test is a test used to select the best model between the common effect and random effect models </w:t>
      </w:r>
      <w:sdt>
        <w:sdtPr>
          <w:rPr>
            <w:rFonts w:ascii="Book Antiqua" w:eastAsia="Times New Roman" w:hAnsi="Book Antiqua"/>
            <w:color w:val="000000"/>
            <w:sz w:val="24"/>
            <w:szCs w:val="24"/>
            <w:lang w:val="en-ID" w:eastAsia="en-ID"/>
          </w:rPr>
          <w:tag w:val="MENDELEY_CITATION_v3_eyJjaXRhdGlvbklEIjoiTUVOREVMRVlfQ0lUQVRJT05fODQ4NWExYmMtYWY1NS00MWVlLTgwZWEtOWY2ODE3NWM1ZmVl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
          <w:id w:val="334035003"/>
          <w:placeholder>
            <w:docPart w:val="4438C3BC1BD74612AF6558BF04ACE45F"/>
          </w:placeholder>
        </w:sdtPr>
        <w:sdtContent>
          <w:r w:rsidR="005F4E8A" w:rsidRPr="00036ED0">
            <w:rPr>
              <w:rFonts w:ascii="Book Antiqua" w:eastAsia="Times New Roman" w:hAnsi="Book Antiqua"/>
              <w:color w:val="000000"/>
              <w:sz w:val="24"/>
              <w:szCs w:val="24"/>
              <w:lang w:val="en-ID" w:eastAsia="en-ID"/>
            </w:rPr>
            <w:t>(</w:t>
          </w:r>
          <w:proofErr w:type="spellStart"/>
          <w:r w:rsidR="005F4E8A" w:rsidRPr="00036ED0">
            <w:rPr>
              <w:rFonts w:ascii="Book Antiqua" w:eastAsia="Times New Roman" w:hAnsi="Book Antiqua"/>
              <w:color w:val="000000"/>
              <w:sz w:val="24"/>
              <w:szCs w:val="24"/>
              <w:lang w:val="en-ID" w:eastAsia="en-ID"/>
            </w:rPr>
            <w:t>Reschiwati</w:t>
          </w:r>
          <w:proofErr w:type="spellEnd"/>
          <w:r w:rsidR="005F4E8A" w:rsidRPr="00036ED0">
            <w:rPr>
              <w:rFonts w:ascii="Book Antiqua" w:eastAsia="Times New Roman" w:hAnsi="Book Antiqua"/>
              <w:color w:val="000000"/>
              <w:sz w:val="24"/>
              <w:szCs w:val="24"/>
              <w:lang w:val="en-ID" w:eastAsia="en-ID"/>
            </w:rPr>
            <w:t xml:space="preserve"> &amp; </w:t>
          </w:r>
          <w:proofErr w:type="spellStart"/>
          <w:r w:rsidR="005F4E8A" w:rsidRPr="00036ED0">
            <w:rPr>
              <w:rFonts w:ascii="Book Antiqua" w:eastAsia="Times New Roman" w:hAnsi="Book Antiqua"/>
              <w:color w:val="000000"/>
              <w:sz w:val="24"/>
              <w:szCs w:val="24"/>
              <w:lang w:val="en-ID" w:eastAsia="en-ID"/>
            </w:rPr>
            <w:t>Solikhah</w:t>
          </w:r>
          <w:proofErr w:type="spellEnd"/>
          <w:r w:rsidR="005F4E8A" w:rsidRPr="00036ED0">
            <w:rPr>
              <w:rFonts w:ascii="Book Antiqua" w:eastAsia="Times New Roman" w:hAnsi="Book Antiqua"/>
              <w:color w:val="000000"/>
              <w:sz w:val="24"/>
              <w:szCs w:val="24"/>
              <w:lang w:val="en-ID" w:eastAsia="en-ID"/>
            </w:rPr>
            <w:t>, 2018)</w:t>
          </w:r>
        </w:sdtContent>
      </w:sdt>
      <w:r w:rsidR="005F4E8A" w:rsidRPr="00036ED0">
        <w:rPr>
          <w:rFonts w:ascii="Book Antiqua" w:eastAsia="Times New Roman" w:hAnsi="Book Antiqua"/>
          <w:color w:val="000000"/>
          <w:sz w:val="24"/>
          <w:szCs w:val="24"/>
          <w:lang w:val="en-ID" w:eastAsia="en-ID"/>
        </w:rPr>
        <w:t xml:space="preserve">. </w:t>
      </w:r>
      <w:r w:rsidRPr="00036ED0">
        <w:rPr>
          <w:rFonts w:ascii="Book Antiqua" w:eastAsia="Times New Roman" w:hAnsi="Book Antiqua"/>
          <w:color w:val="000000"/>
          <w:sz w:val="24"/>
          <w:szCs w:val="24"/>
          <w:lang w:eastAsia="en-ID"/>
        </w:rPr>
        <w:t xml:space="preserve">The hypothesis of the lagrange multiplier test is: </w:t>
      </w:r>
    </w:p>
    <w:p w14:paraId="261A165E" w14:textId="77777777" w:rsidR="005F4E8A"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Ho: Common effect model </w:t>
      </w:r>
    </w:p>
    <w:p w14:paraId="51D8D855" w14:textId="77777777" w:rsidR="005F4E8A" w:rsidRPr="00036ED0" w:rsidRDefault="005F4E8A" w:rsidP="00E167CB">
      <w:pPr>
        <w:pStyle w:val="ListParagraph"/>
        <w:spacing w:after="120" w:line="240" w:lineRule="auto"/>
        <w:ind w:left="993" w:firstLine="447"/>
        <w:contextualSpacing w:val="0"/>
        <w:jc w:val="both"/>
        <w:rPr>
          <w:rFonts w:ascii="Book Antiqua" w:eastAsia="Times New Roman" w:hAnsi="Book Antiqua"/>
          <w:color w:val="000000"/>
          <w:sz w:val="24"/>
          <w:szCs w:val="24"/>
          <w:lang w:val="en-ID" w:eastAsia="en-ID"/>
        </w:rPr>
      </w:pPr>
      <w:r w:rsidRPr="00036ED0">
        <w:rPr>
          <w:rFonts w:ascii="Book Antiqua" w:eastAsia="Times New Roman" w:hAnsi="Book Antiqua"/>
          <w:color w:val="000000"/>
          <w:sz w:val="24"/>
          <w:szCs w:val="24"/>
          <w:lang w:val="en-ID" w:eastAsia="en-ID"/>
        </w:rPr>
        <w:t xml:space="preserve">H1: Random effect model </w:t>
      </w:r>
    </w:p>
    <w:p w14:paraId="0430968D" w14:textId="57A40E16" w:rsidR="00197965" w:rsidRPr="00036ED0" w:rsidRDefault="00D4611F" w:rsidP="00E167CB">
      <w:pPr>
        <w:pStyle w:val="ListParagraph"/>
        <w:spacing w:after="120" w:line="240" w:lineRule="auto"/>
        <w:ind w:left="993"/>
        <w:contextualSpacing w:val="0"/>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Ho is accepted if the probability value &gt; 0.05 so the CEM model approach is used. However, Ho is rejected if the probability value &lt; 0.05 so the REM model approach is chosen.</w:t>
      </w:r>
    </w:p>
    <w:p w14:paraId="6F1FE91D" w14:textId="77777777" w:rsidR="00BB7FEA" w:rsidRPr="00036ED0" w:rsidRDefault="00BB7FEA" w:rsidP="00E167CB">
      <w:pPr>
        <w:pStyle w:val="ListParagraph"/>
        <w:spacing w:after="120" w:line="240" w:lineRule="auto"/>
        <w:ind w:left="1440" w:firstLine="720"/>
        <w:jc w:val="both"/>
        <w:rPr>
          <w:rFonts w:ascii="Book Antiqua" w:eastAsia="Times New Roman" w:hAnsi="Book Antiqua"/>
          <w:color w:val="000000"/>
          <w:sz w:val="24"/>
          <w:szCs w:val="24"/>
          <w:lang w:val="en-ID" w:eastAsia="en-ID"/>
        </w:rPr>
      </w:pPr>
    </w:p>
    <w:p w14:paraId="7C10A31C" w14:textId="77777777" w:rsidR="008D2FCF" w:rsidRPr="00036ED0" w:rsidRDefault="008D2FCF">
      <w:pPr>
        <w:spacing w:after="160" w:line="259" w:lineRule="auto"/>
        <w:jc w:val="left"/>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br w:type="page"/>
      </w:r>
    </w:p>
    <w:p w14:paraId="4E95B55D" w14:textId="20BFE067" w:rsidR="005F4E8A" w:rsidRPr="00036ED0" w:rsidRDefault="00D4611F" w:rsidP="008D2FCF">
      <w:pPr>
        <w:spacing w:after="120" w:line="240" w:lineRule="auto"/>
        <w:ind w:firstLine="284"/>
        <w:rPr>
          <w:rFonts w:ascii="Book Antiqua" w:eastAsia="Times New Roman" w:hAnsi="Book Antiqua"/>
          <w:i/>
          <w:iCs/>
          <w:color w:val="000000"/>
          <w:sz w:val="24"/>
          <w:szCs w:val="24"/>
          <w:lang w:eastAsia="en-ID"/>
        </w:rPr>
      </w:pPr>
      <w:r w:rsidRPr="00036ED0">
        <w:rPr>
          <w:rFonts w:ascii="Book Antiqua" w:eastAsia="Times New Roman" w:hAnsi="Book Antiqua"/>
          <w:i/>
          <w:iCs/>
          <w:color w:val="000000"/>
          <w:sz w:val="24"/>
          <w:szCs w:val="24"/>
          <w:lang w:eastAsia="en-ID"/>
        </w:rPr>
        <w:lastRenderedPageBreak/>
        <w:t>Classical Assumption Test</w:t>
      </w:r>
    </w:p>
    <w:p w14:paraId="2B8616A0" w14:textId="4D7F6B07" w:rsidR="005F4E8A" w:rsidRPr="00036ED0" w:rsidRDefault="005F4E8A" w:rsidP="008D2FCF">
      <w:pPr>
        <w:pStyle w:val="ListParagraph"/>
        <w:numPr>
          <w:ilvl w:val="0"/>
          <w:numId w:val="55"/>
        </w:numPr>
        <w:spacing w:after="120" w:line="240" w:lineRule="auto"/>
        <w:ind w:left="993"/>
        <w:contextualSpacing w:val="0"/>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Multi</w:t>
      </w:r>
      <w:r w:rsidR="00D4611F" w:rsidRPr="00036ED0">
        <w:rPr>
          <w:rFonts w:ascii="Book Antiqua" w:eastAsia="Times New Roman" w:hAnsi="Book Antiqua"/>
          <w:color w:val="000000"/>
          <w:sz w:val="24"/>
          <w:szCs w:val="24"/>
          <w:lang w:eastAsia="en-ID"/>
        </w:rPr>
        <w:t>colinearity</w:t>
      </w:r>
    </w:p>
    <w:p w14:paraId="521ED4CF" w14:textId="30CAA6E4" w:rsidR="005F4E8A" w:rsidRPr="00036ED0" w:rsidRDefault="00D4611F" w:rsidP="008D2FCF">
      <w:pPr>
        <w:spacing w:after="120" w:line="240" w:lineRule="auto"/>
        <w:ind w:left="993"/>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Multicollinearity testing is carried out to detect relationships between variables in regression models. A regression model can be said to be good when it does not contain the problem of multicollinearity, namely in the absence of correlation and relationships between independent variables. Multicollinearity can be detected by examining the acquisition of tolerance value and Variance Inflation Factor (VIF). If the tolerance value obtained &gt; 0.10 and the Variance Inflation Factor (VIF) value obtained &lt; 10, it can be said that the regression model used does not contain a multicollinearity problem, on the contrary, when the tolerance value &lt; 0.10 and the Variance Inflation Factor (VIF) is obtained &gt; 10, there is multicollinearity in the regression model</w:t>
      </w:r>
      <w:r w:rsidR="005F4E8A" w:rsidRPr="00036ED0">
        <w:rPr>
          <w:rFonts w:ascii="Book Antiqua" w:eastAsia="Times New Roman" w:hAnsi="Book Antiqua"/>
          <w:color w:val="000000"/>
          <w:sz w:val="24"/>
          <w:szCs w:val="24"/>
          <w:lang w:eastAsia="en-ID"/>
        </w:rPr>
        <w:t xml:space="preserve"> </w:t>
      </w:r>
      <w:sdt>
        <w:sdtPr>
          <w:rPr>
            <w:sz w:val="24"/>
            <w:szCs w:val="24"/>
            <w:lang w:eastAsia="en-ID"/>
          </w:rPr>
          <w:tag w:val="MENDELEY_CITATION_v3_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"/>
          <w:id w:val="1694111472"/>
          <w:placeholder>
            <w:docPart w:val="1F7ABB78D6504B5EB3D3B85E7670D09F"/>
          </w:placeholder>
        </w:sdtPr>
        <w:sdtEndPr>
          <w:rPr>
            <w:lang w:eastAsia="en-US"/>
          </w:rPr>
        </w:sdtEndPr>
        <w:sdtContent>
          <w:r w:rsidR="005F4E8A" w:rsidRPr="00036ED0">
            <w:rPr>
              <w:rFonts w:ascii="Book Antiqua" w:hAnsi="Book Antiqua"/>
              <w:color w:val="000000"/>
              <w:sz w:val="24"/>
              <w:szCs w:val="24"/>
            </w:rPr>
            <w:t>(Ghozali, 2018)</w:t>
          </w:r>
        </w:sdtContent>
      </w:sdt>
      <w:r w:rsidR="005F4E8A" w:rsidRPr="00036ED0">
        <w:rPr>
          <w:rFonts w:ascii="Book Antiqua" w:eastAsia="Times New Roman" w:hAnsi="Book Antiqua"/>
          <w:color w:val="000000"/>
          <w:sz w:val="24"/>
          <w:szCs w:val="24"/>
          <w:lang w:eastAsia="en-ID"/>
        </w:rPr>
        <w:t>.</w:t>
      </w:r>
    </w:p>
    <w:p w14:paraId="03D6FD7E" w14:textId="192FC3FC" w:rsidR="005F4E8A" w:rsidRPr="00036ED0" w:rsidRDefault="005F4E8A" w:rsidP="008D2FCF">
      <w:pPr>
        <w:pStyle w:val="ListParagraph"/>
        <w:numPr>
          <w:ilvl w:val="0"/>
          <w:numId w:val="55"/>
        </w:numPr>
        <w:spacing w:after="120" w:line="240" w:lineRule="auto"/>
        <w:ind w:left="993"/>
        <w:contextualSpacing w:val="0"/>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Heteros</w:t>
      </w:r>
      <w:r w:rsidR="00D4611F" w:rsidRPr="00036ED0">
        <w:rPr>
          <w:rFonts w:ascii="Book Antiqua" w:eastAsia="Times New Roman" w:hAnsi="Book Antiqua"/>
          <w:color w:val="000000"/>
          <w:sz w:val="24"/>
          <w:szCs w:val="24"/>
          <w:lang w:eastAsia="en-ID"/>
        </w:rPr>
        <w:t>c</w:t>
      </w:r>
      <w:r w:rsidRPr="00036ED0">
        <w:rPr>
          <w:rFonts w:ascii="Book Antiqua" w:eastAsia="Times New Roman" w:hAnsi="Book Antiqua"/>
          <w:color w:val="000000"/>
          <w:sz w:val="24"/>
          <w:szCs w:val="24"/>
          <w:lang w:eastAsia="en-ID"/>
        </w:rPr>
        <w:t>edas</w:t>
      </w:r>
      <w:r w:rsidR="00D4611F" w:rsidRPr="00036ED0">
        <w:rPr>
          <w:rFonts w:ascii="Book Antiqua" w:eastAsia="Times New Roman" w:hAnsi="Book Antiqua"/>
          <w:color w:val="000000"/>
          <w:sz w:val="24"/>
          <w:szCs w:val="24"/>
          <w:lang w:eastAsia="en-ID"/>
        </w:rPr>
        <w:t>tici</w:t>
      </w:r>
      <w:r w:rsidRPr="00036ED0">
        <w:rPr>
          <w:rFonts w:ascii="Book Antiqua" w:eastAsia="Times New Roman" w:hAnsi="Book Antiqua"/>
          <w:color w:val="000000"/>
          <w:sz w:val="24"/>
          <w:szCs w:val="24"/>
          <w:lang w:eastAsia="en-ID"/>
        </w:rPr>
        <w:t>t</w:t>
      </w:r>
      <w:r w:rsidR="00D4611F" w:rsidRPr="00036ED0">
        <w:rPr>
          <w:rFonts w:ascii="Book Antiqua" w:eastAsia="Times New Roman" w:hAnsi="Book Antiqua"/>
          <w:color w:val="000000"/>
          <w:sz w:val="24"/>
          <w:szCs w:val="24"/>
          <w:lang w:eastAsia="en-ID"/>
        </w:rPr>
        <w:t>y</w:t>
      </w:r>
    </w:p>
    <w:p w14:paraId="0C270D39" w14:textId="127CD58C" w:rsidR="00197965" w:rsidRPr="00036ED0" w:rsidRDefault="00D4611F" w:rsidP="008D2FCF">
      <w:pPr>
        <w:spacing w:after="120" w:line="240" w:lineRule="auto"/>
        <w:ind w:left="993"/>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 xml:space="preserve">Heteroscedasticity is the inequality of variance of the residual between observations in a regression model. The heteroscedasticity test aims to assess whether the residual variant remains or differs in each observation. Regression models are considered good if they are homoscedasticity, where the residual variance remains </w:t>
      </w:r>
      <w:sdt>
        <w:sdtPr>
          <w:rPr>
            <w:sz w:val="24"/>
            <w:szCs w:val="24"/>
            <w:lang w:eastAsia="en-ID"/>
          </w:rPr>
          <w:tag w:val="MENDELEY_CITATION_v3_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"/>
          <w:id w:val="-400377397"/>
          <w:placeholder>
            <w:docPart w:val="1F7ABB78D6504B5EB3D3B85E7670D09F"/>
          </w:placeholder>
        </w:sdtPr>
        <w:sdtEndPr>
          <w:rPr>
            <w:lang w:eastAsia="en-US"/>
          </w:rPr>
        </w:sdtEndPr>
        <w:sdtContent>
          <w:r w:rsidR="005F4E8A" w:rsidRPr="00036ED0">
            <w:rPr>
              <w:rFonts w:ascii="Book Antiqua" w:hAnsi="Book Antiqua"/>
              <w:color w:val="000000"/>
              <w:sz w:val="24"/>
              <w:szCs w:val="24"/>
            </w:rPr>
            <w:t>(Ghozali, 2018)</w:t>
          </w:r>
        </w:sdtContent>
      </w:sdt>
      <w:r w:rsidR="005F4E8A" w:rsidRPr="00036ED0">
        <w:rPr>
          <w:rFonts w:ascii="Book Antiqua" w:eastAsia="Times New Roman" w:hAnsi="Book Antiqua"/>
          <w:color w:val="000000"/>
          <w:sz w:val="24"/>
          <w:szCs w:val="24"/>
          <w:lang w:eastAsia="en-ID"/>
        </w:rPr>
        <w:t xml:space="preserve">. </w:t>
      </w:r>
      <w:r w:rsidRPr="00036ED0">
        <w:rPr>
          <w:rFonts w:ascii="Book Antiqua" w:eastAsia="Times New Roman" w:hAnsi="Book Antiqua"/>
          <w:color w:val="000000"/>
          <w:sz w:val="24"/>
          <w:szCs w:val="24"/>
          <w:lang w:eastAsia="en-ID"/>
        </w:rPr>
        <w:t xml:space="preserve">The heteroscedasticity test in this study was carried out using the Glejser test, namely by regression of independent variables to absolute residual </w:t>
      </w:r>
      <w:r w:rsidR="005F4E8A" w:rsidRPr="00036ED0">
        <w:rPr>
          <w:rFonts w:ascii="Book Antiqua" w:eastAsia="Times New Roman" w:hAnsi="Book Antiqua"/>
          <w:color w:val="000000"/>
          <w:sz w:val="24"/>
          <w:szCs w:val="24"/>
          <w:lang w:eastAsia="en-ID"/>
        </w:rPr>
        <w:t xml:space="preserve">(Glejser, 1969). </w:t>
      </w:r>
      <w:r w:rsidRPr="00036ED0">
        <w:rPr>
          <w:rFonts w:ascii="Book Antiqua" w:eastAsia="Times New Roman" w:hAnsi="Book Antiqua"/>
          <w:color w:val="000000"/>
          <w:sz w:val="24"/>
          <w:szCs w:val="24"/>
          <w:lang w:eastAsia="en-ID"/>
        </w:rPr>
        <w:t xml:space="preserve">When the significance value is greater than the predetermined significance level of 0.05, it can be concluded that there is no heteroscedasticity problem in the regression model. And vice versa, if the significance value is obtained &lt; 0.05, there is a heteroscedasticity problem in the regression model </w:t>
      </w:r>
      <w:sdt>
        <w:sdtPr>
          <w:rPr>
            <w:sz w:val="24"/>
            <w:szCs w:val="24"/>
            <w:lang w:eastAsia="en-ID"/>
          </w:rPr>
          <w:tag w:val="MENDELEY_CITATION_v3_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"/>
          <w:id w:val="-606350750"/>
          <w:placeholder>
            <w:docPart w:val="1F7ABB78D6504B5EB3D3B85E7670D09F"/>
          </w:placeholder>
        </w:sdtPr>
        <w:sdtEndPr>
          <w:rPr>
            <w:lang w:eastAsia="en-US"/>
          </w:rPr>
        </w:sdtEndPr>
        <w:sdtContent>
          <w:r w:rsidR="005F4E8A" w:rsidRPr="00036ED0">
            <w:rPr>
              <w:rFonts w:ascii="Book Antiqua" w:eastAsia="Times New Roman" w:hAnsi="Book Antiqua"/>
              <w:color w:val="000000"/>
              <w:sz w:val="24"/>
              <w:szCs w:val="24"/>
            </w:rPr>
            <w:t>(Gujarati &amp; Porter, 2009)</w:t>
          </w:r>
        </w:sdtContent>
      </w:sdt>
      <w:r w:rsidR="005F4E8A" w:rsidRPr="00036ED0">
        <w:rPr>
          <w:rFonts w:ascii="Book Antiqua" w:eastAsia="Times New Roman" w:hAnsi="Book Antiqua"/>
          <w:color w:val="000000"/>
          <w:sz w:val="24"/>
          <w:szCs w:val="24"/>
          <w:lang w:eastAsia="en-ID"/>
        </w:rPr>
        <w:t xml:space="preserve">. </w:t>
      </w:r>
    </w:p>
    <w:p w14:paraId="6BD24E65" w14:textId="0D081392" w:rsidR="005F4E8A" w:rsidRPr="00036ED0" w:rsidRDefault="005F4E8A" w:rsidP="008D2FCF">
      <w:pPr>
        <w:spacing w:after="120" w:line="240" w:lineRule="auto"/>
        <w:ind w:left="284"/>
        <w:rPr>
          <w:rFonts w:ascii="Book Antiqua" w:eastAsia="Times New Roman" w:hAnsi="Book Antiqua"/>
          <w:bCs/>
          <w:i/>
          <w:iCs/>
          <w:color w:val="000000"/>
          <w:sz w:val="24"/>
          <w:szCs w:val="24"/>
          <w:lang w:eastAsia="en-ID"/>
        </w:rPr>
      </w:pPr>
      <w:r w:rsidRPr="00036ED0">
        <w:rPr>
          <w:rFonts w:ascii="Book Antiqua" w:eastAsia="Times New Roman" w:hAnsi="Book Antiqua"/>
          <w:bCs/>
          <w:i/>
          <w:iCs/>
          <w:color w:val="000000"/>
          <w:sz w:val="24"/>
          <w:szCs w:val="24"/>
          <w:lang w:eastAsia="en-ID"/>
        </w:rPr>
        <w:t>H</w:t>
      </w:r>
      <w:r w:rsidR="008D2FCF" w:rsidRPr="00036ED0">
        <w:rPr>
          <w:rFonts w:ascii="Book Antiqua" w:eastAsia="Times New Roman" w:hAnsi="Book Antiqua"/>
          <w:bCs/>
          <w:i/>
          <w:iCs/>
          <w:color w:val="000000"/>
          <w:sz w:val="24"/>
          <w:szCs w:val="24"/>
          <w:lang w:eastAsia="en-ID"/>
        </w:rPr>
        <w:t>y</w:t>
      </w:r>
      <w:r w:rsidRPr="00036ED0">
        <w:rPr>
          <w:rFonts w:ascii="Book Antiqua" w:eastAsia="Times New Roman" w:hAnsi="Book Antiqua"/>
          <w:bCs/>
          <w:i/>
          <w:iCs/>
          <w:color w:val="000000"/>
          <w:sz w:val="24"/>
          <w:szCs w:val="24"/>
          <w:lang w:eastAsia="en-ID"/>
        </w:rPr>
        <w:t>pot</w:t>
      </w:r>
      <w:r w:rsidR="008D2FCF" w:rsidRPr="00036ED0">
        <w:rPr>
          <w:rFonts w:ascii="Book Antiqua" w:eastAsia="Times New Roman" w:hAnsi="Book Antiqua"/>
          <w:bCs/>
          <w:i/>
          <w:iCs/>
          <w:color w:val="000000"/>
          <w:sz w:val="24"/>
          <w:szCs w:val="24"/>
          <w:lang w:eastAsia="en-ID"/>
        </w:rPr>
        <w:t>h</w:t>
      </w:r>
      <w:r w:rsidRPr="00036ED0">
        <w:rPr>
          <w:rFonts w:ascii="Book Antiqua" w:eastAsia="Times New Roman" w:hAnsi="Book Antiqua"/>
          <w:bCs/>
          <w:i/>
          <w:iCs/>
          <w:color w:val="000000"/>
          <w:sz w:val="24"/>
          <w:szCs w:val="24"/>
          <w:lang w:eastAsia="en-ID"/>
        </w:rPr>
        <w:t>es</w:t>
      </w:r>
      <w:r w:rsidR="008D2FCF" w:rsidRPr="00036ED0">
        <w:rPr>
          <w:rFonts w:ascii="Book Antiqua" w:eastAsia="Times New Roman" w:hAnsi="Book Antiqua"/>
          <w:bCs/>
          <w:i/>
          <w:iCs/>
          <w:color w:val="000000"/>
          <w:sz w:val="24"/>
          <w:szCs w:val="24"/>
          <w:lang w:eastAsia="en-ID"/>
        </w:rPr>
        <w:t>e</w:t>
      </w:r>
      <w:r w:rsidRPr="00036ED0">
        <w:rPr>
          <w:rFonts w:ascii="Book Antiqua" w:eastAsia="Times New Roman" w:hAnsi="Book Antiqua"/>
          <w:bCs/>
          <w:i/>
          <w:iCs/>
          <w:color w:val="000000"/>
          <w:sz w:val="24"/>
          <w:szCs w:val="24"/>
          <w:lang w:eastAsia="en-ID"/>
        </w:rPr>
        <w:t>s</w:t>
      </w:r>
      <w:r w:rsidR="00D4611F" w:rsidRPr="00036ED0">
        <w:rPr>
          <w:rFonts w:ascii="Book Antiqua" w:eastAsia="Times New Roman" w:hAnsi="Book Antiqua"/>
          <w:bCs/>
          <w:i/>
          <w:iCs/>
          <w:color w:val="000000"/>
          <w:sz w:val="24"/>
          <w:szCs w:val="24"/>
          <w:lang w:eastAsia="en-ID"/>
        </w:rPr>
        <w:t xml:space="preserve"> Test</w:t>
      </w:r>
    </w:p>
    <w:p w14:paraId="7223B288" w14:textId="2A15B842" w:rsidR="00BB7FEA" w:rsidRPr="00036ED0" w:rsidRDefault="00BB7FEA" w:rsidP="008D2FCF">
      <w:pPr>
        <w:pStyle w:val="ListParagraph"/>
        <w:numPr>
          <w:ilvl w:val="0"/>
          <w:numId w:val="57"/>
        </w:numPr>
        <w:spacing w:after="120" w:line="240" w:lineRule="auto"/>
        <w:ind w:left="993"/>
        <w:contextualSpacing w:val="0"/>
        <w:jc w:val="both"/>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F</w:t>
      </w:r>
      <w:r w:rsidR="00D4611F" w:rsidRPr="00036ED0">
        <w:rPr>
          <w:rFonts w:ascii="Book Antiqua" w:eastAsia="Times New Roman" w:hAnsi="Book Antiqua"/>
          <w:bCs/>
          <w:color w:val="000000"/>
          <w:sz w:val="24"/>
          <w:szCs w:val="24"/>
          <w:lang w:eastAsia="en-ID"/>
        </w:rPr>
        <w:t xml:space="preserve"> Test</w:t>
      </w:r>
    </w:p>
    <w:p w14:paraId="66A2413B" w14:textId="77777777" w:rsidR="00D4611F" w:rsidRPr="00036ED0" w:rsidRDefault="00D4611F" w:rsidP="008D2FCF">
      <w:pPr>
        <w:spacing w:after="120" w:line="240" w:lineRule="auto"/>
        <w:ind w:left="993"/>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The Statistical Test F basically shows whether all independent variables or independent variables included in the model have a joint influence on dependent variables or bound variables. The criteria of the F test are the F value calculated &gt; F of the table or the probability value of its significance (Prob) &lt; α. Decision making with significance level (α) = 0.05. If the significance level F &gt; 0.05, then H0 is accepted, and if F counts &lt; F table or the significance level F &lt; 0.05, then H0 is rejected and H1 is accepted which means all independent variables simultaneously affect the dependent variable</w:t>
      </w:r>
    </w:p>
    <w:p w14:paraId="20763FC5" w14:textId="7B6B3261" w:rsidR="00BB7FEA" w:rsidRPr="00036ED0" w:rsidRDefault="00D4611F" w:rsidP="00620630">
      <w:pPr>
        <w:pStyle w:val="ListParagraph"/>
        <w:numPr>
          <w:ilvl w:val="0"/>
          <w:numId w:val="57"/>
        </w:numPr>
        <w:spacing w:after="120" w:line="240" w:lineRule="auto"/>
        <w:ind w:left="993"/>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 xml:space="preserve">Coefficient of Determination Test </w:t>
      </w:r>
      <w:r w:rsidRPr="00036ED0">
        <w:rPr>
          <w:rFonts w:ascii="Book Antiqua" w:eastAsia="Times New Roman" w:hAnsi="Book Antiqua"/>
          <w:bCs/>
          <w:color w:val="000000"/>
          <w:sz w:val="24"/>
          <w:szCs w:val="24"/>
          <w:lang w:val="en-US" w:eastAsia="en-ID"/>
        </w:rPr>
        <w:t>(</w:t>
      </w:r>
      <w:r w:rsidR="00BB7FEA" w:rsidRPr="00036ED0">
        <w:rPr>
          <w:rFonts w:ascii="Book Antiqua" w:eastAsia="Times New Roman" w:hAnsi="Book Antiqua"/>
          <w:bCs/>
          <w:color w:val="000000"/>
          <w:sz w:val="24"/>
          <w:szCs w:val="24"/>
          <w:lang w:val="en-US" w:eastAsia="en-ID"/>
        </w:rPr>
        <w:t>R2)</w:t>
      </w:r>
    </w:p>
    <w:p w14:paraId="24C46CA0" w14:textId="1E880780" w:rsidR="00D4611F" w:rsidRPr="00036ED0" w:rsidRDefault="00D4611F" w:rsidP="008D2FCF">
      <w:pPr>
        <w:spacing w:after="120" w:line="240" w:lineRule="auto"/>
        <w:ind w:left="993"/>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t>The determination coefficient test is used to measure how far the model is able to explain the variation of dependent variables. The value of the determination coefficient ranges between zero and one. The degree of regression accuracy is determined by the magnitude of the R2 value between 0 to 1 (≤ R2 ≤ 1). The closer the R2 value is to 1, the better the independent variable can explain the influence on the dependent variable.</w:t>
      </w:r>
    </w:p>
    <w:p w14:paraId="3DBE5354" w14:textId="68B22318" w:rsidR="00BB7FEA" w:rsidRPr="00036ED0" w:rsidRDefault="00D4611F" w:rsidP="00620630">
      <w:pPr>
        <w:pStyle w:val="ListParagraph"/>
        <w:numPr>
          <w:ilvl w:val="0"/>
          <w:numId w:val="57"/>
        </w:numPr>
        <w:spacing w:after="120" w:line="240" w:lineRule="auto"/>
        <w:ind w:left="993"/>
        <w:contextualSpacing w:val="0"/>
        <w:jc w:val="both"/>
        <w:rPr>
          <w:rFonts w:ascii="Book Antiqua" w:eastAsia="Times New Roman" w:hAnsi="Book Antiqua"/>
          <w:bCs/>
          <w:color w:val="000000"/>
          <w:sz w:val="24"/>
          <w:szCs w:val="24"/>
          <w:lang w:eastAsia="en-ID"/>
        </w:rPr>
      </w:pPr>
      <w:r w:rsidRPr="00036ED0">
        <w:rPr>
          <w:rFonts w:ascii="Book Antiqua" w:eastAsia="Times New Roman" w:hAnsi="Book Antiqua"/>
          <w:bCs/>
          <w:color w:val="000000"/>
          <w:sz w:val="24"/>
          <w:szCs w:val="24"/>
          <w:lang w:eastAsia="en-ID"/>
        </w:rPr>
        <w:lastRenderedPageBreak/>
        <w:t>Test T</w:t>
      </w:r>
    </w:p>
    <w:p w14:paraId="2D35C13F" w14:textId="4F0000DC" w:rsidR="00197965" w:rsidRPr="00036ED0" w:rsidRDefault="00D4611F" w:rsidP="00CA0173">
      <w:pPr>
        <w:spacing w:after="240" w:line="240" w:lineRule="auto"/>
        <w:ind w:left="992"/>
        <w:rPr>
          <w:rFonts w:ascii="Book Antiqua" w:eastAsiaTheme="minorEastAsia" w:hAnsi="Book Antiqua"/>
          <w:sz w:val="24"/>
          <w:szCs w:val="24"/>
        </w:rPr>
      </w:pPr>
      <w:r w:rsidRPr="00036ED0">
        <w:rPr>
          <w:rFonts w:ascii="Book Antiqua" w:eastAsia="Times New Roman" w:hAnsi="Book Antiqua"/>
          <w:bCs/>
          <w:color w:val="000000"/>
          <w:sz w:val="24"/>
          <w:szCs w:val="24"/>
          <w:lang w:eastAsia="en-ID"/>
        </w:rPr>
        <w:t xml:space="preserve">The t-test differential test was used to test how far the influence of the independent variables used in this study individually in explaining the dependent variables partially. The t-test can be done by comparing the tcount value with the t-table, if the t-count &gt; the t-table or the significance value is &lt; 0.05. Decision making with significance level (α) = 0.05. If the significance level t &gt; 0.05, then H0 is accepted, and if the significance level t &lt; 0.05, then H0 is rejected. </w:t>
      </w:r>
      <w:r w:rsidR="00EE5D86" w:rsidRPr="00036ED0">
        <w:rPr>
          <w:rFonts w:ascii="Book Antiqua" w:eastAsiaTheme="minorEastAsia" w:hAnsi="Book Antiqua"/>
          <w:sz w:val="24"/>
          <w:szCs w:val="24"/>
        </w:rPr>
        <w:tab/>
      </w:r>
    </w:p>
    <w:p w14:paraId="38751233" w14:textId="191D6F4B" w:rsidR="00EE5D86" w:rsidRPr="00036ED0" w:rsidRDefault="00913DFE" w:rsidP="00AE3B7E">
      <w:pPr>
        <w:pStyle w:val="ListParagraph"/>
        <w:numPr>
          <w:ilvl w:val="0"/>
          <w:numId w:val="11"/>
        </w:numPr>
        <w:spacing w:before="120" w:after="120" w:line="240" w:lineRule="auto"/>
        <w:ind w:left="360"/>
        <w:contextualSpacing w:val="0"/>
        <w:rPr>
          <w:rFonts w:ascii="Book Antiqua" w:hAnsi="Book Antiqua"/>
          <w:b/>
          <w:bCs/>
          <w:sz w:val="24"/>
          <w:szCs w:val="24"/>
          <w:lang w:val="en-US"/>
        </w:rPr>
      </w:pPr>
      <w:r w:rsidRPr="00036ED0">
        <w:rPr>
          <w:rFonts w:ascii="Book Antiqua" w:hAnsi="Book Antiqua"/>
          <w:b/>
          <w:bCs/>
          <w:sz w:val="24"/>
          <w:szCs w:val="24"/>
          <w:lang w:val="en-US"/>
        </w:rPr>
        <w:t xml:space="preserve">Result &amp; Discussion </w:t>
      </w:r>
    </w:p>
    <w:p w14:paraId="4D57E3F9" w14:textId="08FF596F" w:rsidR="00A06AAC" w:rsidRPr="00036ED0" w:rsidRDefault="00A06AAC" w:rsidP="008D2FCF">
      <w:pPr>
        <w:spacing w:before="120" w:after="120" w:line="240" w:lineRule="auto"/>
        <w:ind w:right="-331"/>
        <w:rPr>
          <w:rFonts w:ascii="Book Antiqua" w:hAnsi="Book Antiqua" w:cs="Times New Roman"/>
          <w:bCs/>
          <w:sz w:val="24"/>
          <w:szCs w:val="24"/>
        </w:rPr>
      </w:pPr>
      <w:r w:rsidRPr="00036ED0">
        <w:rPr>
          <w:rFonts w:ascii="Book Antiqua" w:hAnsi="Book Antiqua" w:cs="Times New Roman"/>
          <w:bCs/>
          <w:sz w:val="24"/>
          <w:szCs w:val="24"/>
        </w:rPr>
        <w:t>In this part, the result and discussion of the study will be presented. First, the result of the study is presented and then it will be discussed and compared with previous studies.</w:t>
      </w:r>
    </w:p>
    <w:p w14:paraId="3FD19DC6" w14:textId="1E7EEF5B" w:rsidR="00A06AAC" w:rsidRPr="00036ED0" w:rsidRDefault="00A06AAC" w:rsidP="008D2FCF">
      <w:pPr>
        <w:numPr>
          <w:ilvl w:val="0"/>
          <w:numId w:val="22"/>
        </w:numPr>
        <w:spacing w:before="120" w:after="120" w:line="240" w:lineRule="auto"/>
        <w:ind w:left="851" w:right="-331" w:hanging="426"/>
        <w:rPr>
          <w:rFonts w:ascii="Book Antiqua" w:hAnsi="Book Antiqua" w:cs="Times New Roman"/>
          <w:b/>
          <w:sz w:val="24"/>
          <w:szCs w:val="24"/>
        </w:rPr>
      </w:pPr>
      <w:r w:rsidRPr="00036ED0">
        <w:rPr>
          <w:rFonts w:ascii="Book Antiqua" w:hAnsi="Book Antiqua" w:cs="Times New Roman"/>
          <w:b/>
          <w:sz w:val="24"/>
          <w:szCs w:val="24"/>
        </w:rPr>
        <w:t xml:space="preserve"> Research Result</w:t>
      </w:r>
    </w:p>
    <w:p w14:paraId="679E985C" w14:textId="77777777" w:rsidR="00A06AAC" w:rsidRPr="00036ED0" w:rsidRDefault="00A06AAC" w:rsidP="008D2FCF">
      <w:pPr>
        <w:spacing w:before="120" w:after="120" w:line="240" w:lineRule="auto"/>
        <w:ind w:left="425" w:right="-331" w:firstLine="1"/>
        <w:rPr>
          <w:rFonts w:ascii="Book Antiqua" w:hAnsi="Book Antiqua" w:cs="Times New Roman"/>
          <w:bCs/>
          <w:sz w:val="24"/>
          <w:szCs w:val="24"/>
        </w:rPr>
      </w:pPr>
      <w:r w:rsidRPr="00036ED0">
        <w:rPr>
          <w:rFonts w:ascii="Book Antiqua" w:hAnsi="Book Antiqua" w:cs="Times New Roman"/>
          <w:bCs/>
          <w:sz w:val="24"/>
          <w:szCs w:val="24"/>
        </w:rPr>
        <w:t>This section describes the results of statistical testing consisting of descriptive statistics, model selection tests, classical assumption tests, panel data regression tests and hypothesis tests.</w:t>
      </w:r>
    </w:p>
    <w:p w14:paraId="4A47DCAF" w14:textId="77777777" w:rsidR="00A06AAC" w:rsidRPr="00036ED0" w:rsidRDefault="00A06AAC" w:rsidP="008D2FCF">
      <w:pPr>
        <w:spacing w:before="120" w:after="120" w:line="240" w:lineRule="auto"/>
        <w:ind w:left="426" w:right="-331"/>
        <w:rPr>
          <w:rFonts w:ascii="Book Antiqua" w:hAnsi="Book Antiqua" w:cs="Times New Roman"/>
          <w:bCs/>
          <w:i/>
          <w:iCs/>
          <w:sz w:val="24"/>
          <w:szCs w:val="24"/>
        </w:rPr>
      </w:pPr>
      <w:r w:rsidRPr="00036ED0">
        <w:rPr>
          <w:rFonts w:ascii="Book Antiqua" w:hAnsi="Book Antiqua" w:cs="Times New Roman"/>
          <w:bCs/>
          <w:i/>
          <w:iCs/>
          <w:sz w:val="24"/>
          <w:szCs w:val="24"/>
        </w:rPr>
        <w:t>Descriptive Statistical Analysis</w:t>
      </w:r>
    </w:p>
    <w:p w14:paraId="41EA088E" w14:textId="77777777" w:rsidR="00A06AAC" w:rsidRPr="00036ED0" w:rsidRDefault="00A06AAC" w:rsidP="008D2FCF">
      <w:pPr>
        <w:spacing w:after="240" w:line="240" w:lineRule="auto"/>
        <w:ind w:left="425" w:right="-329"/>
        <w:rPr>
          <w:rFonts w:ascii="Book Antiqua" w:hAnsi="Book Antiqua" w:cs="Times New Roman"/>
          <w:bCs/>
          <w:sz w:val="24"/>
          <w:szCs w:val="24"/>
        </w:rPr>
      </w:pPr>
      <w:bookmarkStart w:id="21" w:name="_Toc157645057"/>
      <w:bookmarkStart w:id="22" w:name="_Toc157976056"/>
      <w:r w:rsidRPr="00036ED0">
        <w:rPr>
          <w:rFonts w:ascii="Book Antiqua" w:hAnsi="Book Antiqua" w:cs="Times New Roman"/>
          <w:bCs/>
          <w:sz w:val="24"/>
          <w:szCs w:val="24"/>
        </w:rPr>
        <w:t>Descriptive statistical analysis aims to provide an overview or description of data described through mean, median value, highest value (</w:t>
      </w:r>
      <w:proofErr w:type="spellStart"/>
      <w:r w:rsidRPr="00036ED0">
        <w:rPr>
          <w:rFonts w:ascii="Book Antiqua" w:hAnsi="Book Antiqua" w:cs="Times New Roman"/>
          <w:bCs/>
          <w:sz w:val="24"/>
          <w:szCs w:val="24"/>
        </w:rPr>
        <w:t>maxsimum</w:t>
      </w:r>
      <w:proofErr w:type="spellEnd"/>
      <w:r w:rsidRPr="00036ED0">
        <w:rPr>
          <w:rFonts w:ascii="Book Antiqua" w:hAnsi="Book Antiqua" w:cs="Times New Roman"/>
          <w:bCs/>
          <w:sz w:val="24"/>
          <w:szCs w:val="24"/>
        </w:rPr>
        <w:t>), lowest value (minimum), and standard deviation (std. deviation).</w:t>
      </w:r>
    </w:p>
    <w:p w14:paraId="4A570767" w14:textId="3BD5BBDC" w:rsidR="00A06AAC" w:rsidRDefault="00A06AAC" w:rsidP="008D2FCF">
      <w:pPr>
        <w:spacing w:before="120" w:after="120" w:line="240" w:lineRule="auto"/>
        <w:ind w:right="-331"/>
        <w:jc w:val="center"/>
        <w:rPr>
          <w:rFonts w:ascii="Book Antiqua" w:hAnsi="Book Antiqua" w:cs="Times New Roman"/>
          <w:b/>
          <w:bCs/>
          <w:sz w:val="24"/>
          <w:szCs w:val="24"/>
        </w:rPr>
      </w:pPr>
      <w:r w:rsidRPr="004D6236">
        <w:rPr>
          <w:rFonts w:ascii="Book Antiqua" w:hAnsi="Book Antiqua" w:cs="Times New Roman"/>
          <w:b/>
          <w:bCs/>
          <w:sz w:val="24"/>
          <w:szCs w:val="24"/>
        </w:rPr>
        <w:t>Table 1</w:t>
      </w:r>
      <w:r w:rsidR="008D2FCF">
        <w:rPr>
          <w:rFonts w:ascii="Book Antiqua" w:hAnsi="Book Antiqua" w:cs="Times New Roman"/>
          <w:b/>
          <w:bCs/>
          <w:sz w:val="24"/>
          <w:szCs w:val="24"/>
        </w:rPr>
        <w:t>.</w:t>
      </w:r>
      <w:r w:rsidRPr="004D6236">
        <w:rPr>
          <w:rFonts w:ascii="Book Antiqua" w:hAnsi="Book Antiqua" w:cs="Times New Roman"/>
          <w:b/>
          <w:bCs/>
          <w:sz w:val="24"/>
          <w:szCs w:val="24"/>
        </w:rPr>
        <w:t xml:space="preserve"> Results of Descriptive Statistical Analysis</w:t>
      </w:r>
      <w:bookmarkEnd w:id="21"/>
      <w:bookmarkEnd w:id="22"/>
    </w:p>
    <w:tbl>
      <w:tblPr>
        <w:tblStyle w:val="TableGrid"/>
        <w:tblW w:w="9209"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
        <w:gridCol w:w="1417"/>
        <w:gridCol w:w="1418"/>
        <w:gridCol w:w="1417"/>
        <w:gridCol w:w="1276"/>
      </w:tblGrid>
      <w:tr w:rsidR="00A947AA" w14:paraId="50179AF2" w14:textId="77777777" w:rsidTr="008D2FCF">
        <w:tc>
          <w:tcPr>
            <w:tcW w:w="3114" w:type="dxa"/>
            <w:tcBorders>
              <w:top w:val="single" w:sz="4" w:space="0" w:color="auto"/>
              <w:bottom w:val="single" w:sz="4" w:space="0" w:color="auto"/>
            </w:tcBorders>
          </w:tcPr>
          <w:p w14:paraId="4615DE69" w14:textId="77777777" w:rsidR="00A947AA" w:rsidRDefault="00A947AA" w:rsidP="00A947AA">
            <w:pPr>
              <w:spacing w:after="0" w:line="240" w:lineRule="auto"/>
              <w:ind w:right="-331"/>
              <w:jc w:val="center"/>
              <w:rPr>
                <w:rFonts w:ascii="Book Antiqua" w:hAnsi="Book Antiqua" w:cs="Times New Roman"/>
                <w:b/>
                <w:bCs/>
                <w:sz w:val="24"/>
                <w:szCs w:val="24"/>
                <w:lang w:val="en-ID"/>
              </w:rPr>
            </w:pPr>
          </w:p>
        </w:tc>
        <w:tc>
          <w:tcPr>
            <w:tcW w:w="567" w:type="dxa"/>
            <w:tcBorders>
              <w:top w:val="single" w:sz="4" w:space="0" w:color="auto"/>
              <w:bottom w:val="single" w:sz="4" w:space="0" w:color="auto"/>
            </w:tcBorders>
            <w:vAlign w:val="bottom"/>
          </w:tcPr>
          <w:p w14:paraId="50023AC9" w14:textId="5F642055" w:rsidR="00A947AA" w:rsidRDefault="00A947AA" w:rsidP="00A947AA">
            <w:pPr>
              <w:spacing w:after="0" w:line="240" w:lineRule="auto"/>
              <w:ind w:left="-390" w:right="-331"/>
              <w:jc w:val="center"/>
              <w:rPr>
                <w:rFonts w:ascii="Book Antiqua" w:hAnsi="Book Antiqua" w:cs="Times New Roman"/>
                <w:b/>
                <w:bCs/>
                <w:sz w:val="24"/>
                <w:szCs w:val="24"/>
                <w:lang w:val="en-ID"/>
              </w:rPr>
            </w:pPr>
            <w:r w:rsidRPr="001B7C4C">
              <w:rPr>
                <w:rFonts w:ascii="Book Antiqua" w:hAnsi="Book Antiqua" w:cs="Times New Roman"/>
                <w:lang w:val="en-ID"/>
              </w:rPr>
              <w:t>N</w:t>
            </w:r>
          </w:p>
        </w:tc>
        <w:tc>
          <w:tcPr>
            <w:tcW w:w="1417" w:type="dxa"/>
            <w:tcBorders>
              <w:top w:val="single" w:sz="4" w:space="0" w:color="auto"/>
              <w:bottom w:val="single" w:sz="4" w:space="0" w:color="auto"/>
            </w:tcBorders>
            <w:vAlign w:val="bottom"/>
          </w:tcPr>
          <w:p w14:paraId="0096064B" w14:textId="1F394807" w:rsidR="00A947AA" w:rsidRDefault="00A947AA" w:rsidP="00A947AA">
            <w:pPr>
              <w:spacing w:after="0" w:line="240" w:lineRule="auto"/>
              <w:ind w:left="-388" w:right="-331"/>
              <w:jc w:val="center"/>
              <w:rPr>
                <w:rFonts w:ascii="Book Antiqua" w:hAnsi="Book Antiqua" w:cs="Times New Roman"/>
                <w:b/>
                <w:bCs/>
                <w:sz w:val="24"/>
                <w:szCs w:val="24"/>
                <w:lang w:val="en-ID"/>
              </w:rPr>
            </w:pPr>
            <w:r w:rsidRPr="001B7C4C">
              <w:rPr>
                <w:rFonts w:ascii="Book Antiqua" w:hAnsi="Book Antiqua" w:cs="Times New Roman"/>
                <w:lang w:val="en-ID"/>
              </w:rPr>
              <w:t>Minimum</w:t>
            </w:r>
          </w:p>
        </w:tc>
        <w:tc>
          <w:tcPr>
            <w:tcW w:w="1418" w:type="dxa"/>
            <w:tcBorders>
              <w:top w:val="single" w:sz="4" w:space="0" w:color="auto"/>
              <w:bottom w:val="single" w:sz="4" w:space="0" w:color="auto"/>
            </w:tcBorders>
            <w:vAlign w:val="bottom"/>
          </w:tcPr>
          <w:p w14:paraId="167C137C" w14:textId="738D04A3" w:rsidR="00A947AA" w:rsidRDefault="00A947AA" w:rsidP="00A947AA">
            <w:pPr>
              <w:spacing w:after="0" w:line="240" w:lineRule="auto"/>
              <w:ind w:left="-387" w:right="-331"/>
              <w:jc w:val="center"/>
              <w:rPr>
                <w:rFonts w:ascii="Book Antiqua" w:hAnsi="Book Antiqua" w:cs="Times New Roman"/>
                <w:b/>
                <w:bCs/>
                <w:sz w:val="24"/>
                <w:szCs w:val="24"/>
                <w:lang w:val="en-ID"/>
              </w:rPr>
            </w:pPr>
            <w:r w:rsidRPr="001B7C4C">
              <w:rPr>
                <w:rFonts w:ascii="Book Antiqua" w:hAnsi="Book Antiqua" w:cs="Times New Roman"/>
                <w:lang w:val="en-ID"/>
              </w:rPr>
              <w:t>Maximum</w:t>
            </w:r>
          </w:p>
        </w:tc>
        <w:tc>
          <w:tcPr>
            <w:tcW w:w="1417" w:type="dxa"/>
            <w:tcBorders>
              <w:top w:val="single" w:sz="4" w:space="0" w:color="auto"/>
              <w:bottom w:val="single" w:sz="4" w:space="0" w:color="auto"/>
            </w:tcBorders>
            <w:vAlign w:val="bottom"/>
          </w:tcPr>
          <w:p w14:paraId="31044448" w14:textId="03F7E817" w:rsidR="00A947AA" w:rsidRDefault="00A947AA" w:rsidP="00A947AA">
            <w:pPr>
              <w:spacing w:after="0" w:line="240" w:lineRule="auto"/>
              <w:ind w:left="-246" w:right="-331"/>
              <w:jc w:val="center"/>
              <w:rPr>
                <w:rFonts w:ascii="Book Antiqua" w:hAnsi="Book Antiqua" w:cs="Times New Roman"/>
                <w:b/>
                <w:bCs/>
                <w:sz w:val="24"/>
                <w:szCs w:val="24"/>
                <w:lang w:val="en-ID"/>
              </w:rPr>
            </w:pPr>
            <w:r w:rsidRPr="001B7C4C">
              <w:rPr>
                <w:rFonts w:ascii="Book Antiqua" w:hAnsi="Book Antiqua" w:cs="Times New Roman"/>
                <w:lang w:val="en-ID"/>
              </w:rPr>
              <w:t>Mean</w:t>
            </w:r>
          </w:p>
        </w:tc>
        <w:tc>
          <w:tcPr>
            <w:tcW w:w="1276" w:type="dxa"/>
            <w:tcBorders>
              <w:top w:val="single" w:sz="4" w:space="0" w:color="auto"/>
              <w:bottom w:val="single" w:sz="4" w:space="0" w:color="auto"/>
            </w:tcBorders>
            <w:vAlign w:val="bottom"/>
          </w:tcPr>
          <w:p w14:paraId="0BBC4109" w14:textId="0763F063" w:rsidR="00A947AA" w:rsidRDefault="00A947AA" w:rsidP="00A947AA">
            <w:pPr>
              <w:spacing w:after="0" w:line="240" w:lineRule="auto"/>
              <w:ind w:left="-388" w:right="-331"/>
              <w:jc w:val="center"/>
              <w:rPr>
                <w:rFonts w:ascii="Book Antiqua" w:hAnsi="Book Antiqua" w:cs="Times New Roman"/>
                <w:b/>
                <w:bCs/>
                <w:sz w:val="24"/>
                <w:szCs w:val="24"/>
                <w:lang w:val="en-ID"/>
              </w:rPr>
            </w:pPr>
            <w:r w:rsidRPr="001B7C4C">
              <w:rPr>
                <w:rFonts w:ascii="Book Antiqua" w:hAnsi="Book Antiqua" w:cs="Times New Roman"/>
                <w:lang w:val="en-ID"/>
              </w:rPr>
              <w:t>Std. Dev</w:t>
            </w:r>
          </w:p>
        </w:tc>
      </w:tr>
      <w:tr w:rsidR="00A947AA" w14:paraId="1CF0FE4F" w14:textId="77777777" w:rsidTr="008D2FCF">
        <w:tc>
          <w:tcPr>
            <w:tcW w:w="3114" w:type="dxa"/>
            <w:tcBorders>
              <w:top w:val="single" w:sz="4" w:space="0" w:color="auto"/>
            </w:tcBorders>
            <w:vAlign w:val="bottom"/>
          </w:tcPr>
          <w:p w14:paraId="34A01F9A" w14:textId="0B1FE85D"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lang w:val="en-ID"/>
              </w:rPr>
              <w:t>Profit</w:t>
            </w:r>
          </w:p>
        </w:tc>
        <w:tc>
          <w:tcPr>
            <w:tcW w:w="567" w:type="dxa"/>
            <w:tcBorders>
              <w:top w:val="single" w:sz="4" w:space="0" w:color="auto"/>
            </w:tcBorders>
            <w:vAlign w:val="bottom"/>
          </w:tcPr>
          <w:p w14:paraId="7DE92577" w14:textId="5F101967" w:rsidR="00A947AA" w:rsidRDefault="00A947AA" w:rsidP="00A947AA">
            <w:pPr>
              <w:spacing w:after="0" w:line="240" w:lineRule="auto"/>
              <w:ind w:left="-67" w:right="-64"/>
              <w:jc w:val="center"/>
              <w:rPr>
                <w:rFonts w:ascii="Book Antiqua" w:hAnsi="Book Antiqua" w:cs="Times New Roman"/>
                <w:b/>
                <w:bCs/>
                <w:sz w:val="24"/>
                <w:szCs w:val="24"/>
                <w:lang w:val="en-ID"/>
              </w:rPr>
            </w:pPr>
            <w:r w:rsidRPr="001B7C4C">
              <w:rPr>
                <w:rFonts w:ascii="Book Antiqua" w:hAnsi="Book Antiqua" w:cs="Times New Roman"/>
                <w:lang w:val="en-ID"/>
              </w:rPr>
              <w:t>105</w:t>
            </w:r>
          </w:p>
        </w:tc>
        <w:tc>
          <w:tcPr>
            <w:tcW w:w="1417" w:type="dxa"/>
            <w:tcBorders>
              <w:top w:val="single" w:sz="4" w:space="0" w:color="auto"/>
            </w:tcBorders>
            <w:vAlign w:val="bottom"/>
          </w:tcPr>
          <w:p w14:paraId="744F5437" w14:textId="07AB66E1" w:rsidR="00A947AA" w:rsidRDefault="00A947AA" w:rsidP="00A947AA">
            <w:pPr>
              <w:spacing w:after="0" w:line="240" w:lineRule="auto"/>
              <w:ind w:left="-157" w:right="-106"/>
              <w:jc w:val="center"/>
              <w:rPr>
                <w:rFonts w:ascii="Book Antiqua" w:hAnsi="Book Antiqua" w:cs="Times New Roman"/>
                <w:b/>
                <w:bCs/>
                <w:sz w:val="24"/>
                <w:szCs w:val="24"/>
                <w:lang w:val="en-ID"/>
              </w:rPr>
            </w:pPr>
            <w:r w:rsidRPr="001B7C4C">
              <w:rPr>
                <w:rFonts w:ascii="Book Antiqua" w:hAnsi="Book Antiqua" w:cs="Times New Roman"/>
                <w:lang w:val="en-ID"/>
              </w:rPr>
              <w:t>-101049</w:t>
            </w:r>
          </w:p>
        </w:tc>
        <w:tc>
          <w:tcPr>
            <w:tcW w:w="1418" w:type="dxa"/>
            <w:tcBorders>
              <w:top w:val="single" w:sz="4" w:space="0" w:color="auto"/>
            </w:tcBorders>
            <w:vAlign w:val="bottom"/>
          </w:tcPr>
          <w:p w14:paraId="225ECA47" w14:textId="55966CC6" w:rsidR="00A947AA" w:rsidRDefault="00A947AA" w:rsidP="00A947AA">
            <w:pPr>
              <w:spacing w:after="0" w:line="240" w:lineRule="auto"/>
              <w:ind w:left="-104" w:right="-17"/>
              <w:jc w:val="center"/>
              <w:rPr>
                <w:rFonts w:ascii="Book Antiqua" w:hAnsi="Book Antiqua" w:cs="Times New Roman"/>
                <w:b/>
                <w:bCs/>
                <w:sz w:val="24"/>
                <w:szCs w:val="24"/>
                <w:lang w:val="en-ID"/>
              </w:rPr>
            </w:pPr>
            <w:r w:rsidRPr="001B7C4C">
              <w:rPr>
                <w:rFonts w:ascii="Book Antiqua" w:hAnsi="Book Antiqua" w:cs="Times New Roman"/>
                <w:lang w:val="en-ID"/>
              </w:rPr>
              <w:t>609269</w:t>
            </w:r>
          </w:p>
        </w:tc>
        <w:tc>
          <w:tcPr>
            <w:tcW w:w="1417" w:type="dxa"/>
            <w:tcBorders>
              <w:top w:val="single" w:sz="4" w:space="0" w:color="auto"/>
            </w:tcBorders>
            <w:vAlign w:val="bottom"/>
          </w:tcPr>
          <w:p w14:paraId="2982C8DB" w14:textId="06D7DA20" w:rsidR="00A947AA" w:rsidRDefault="00A947AA" w:rsidP="00A947AA">
            <w:pPr>
              <w:spacing w:after="0" w:line="240" w:lineRule="auto"/>
              <w:ind w:left="-193" w:right="-331"/>
              <w:jc w:val="center"/>
              <w:rPr>
                <w:rFonts w:ascii="Book Antiqua" w:hAnsi="Book Antiqua" w:cs="Times New Roman"/>
                <w:b/>
                <w:bCs/>
                <w:sz w:val="24"/>
                <w:szCs w:val="24"/>
                <w:lang w:val="en-ID"/>
              </w:rPr>
            </w:pPr>
            <w:r w:rsidRPr="001B7C4C">
              <w:rPr>
                <w:rFonts w:ascii="Book Antiqua" w:hAnsi="Book Antiqua" w:cs="Times New Roman"/>
                <w:lang w:val="en-ID"/>
              </w:rPr>
              <w:t>35222,43</w:t>
            </w:r>
          </w:p>
        </w:tc>
        <w:tc>
          <w:tcPr>
            <w:tcW w:w="1276" w:type="dxa"/>
            <w:tcBorders>
              <w:top w:val="single" w:sz="4" w:space="0" w:color="auto"/>
            </w:tcBorders>
            <w:vAlign w:val="bottom"/>
          </w:tcPr>
          <w:p w14:paraId="196042D7" w14:textId="21D7AA36" w:rsidR="00A947AA" w:rsidRDefault="00A947AA" w:rsidP="00A947AA">
            <w:pPr>
              <w:spacing w:after="0" w:line="240" w:lineRule="auto"/>
              <w:ind w:left="-103" w:right="-106"/>
              <w:jc w:val="center"/>
              <w:rPr>
                <w:rFonts w:ascii="Book Antiqua" w:hAnsi="Book Antiqua" w:cs="Times New Roman"/>
                <w:b/>
                <w:bCs/>
                <w:sz w:val="24"/>
                <w:szCs w:val="24"/>
                <w:lang w:val="en-ID"/>
              </w:rPr>
            </w:pPr>
            <w:r w:rsidRPr="001B7C4C">
              <w:rPr>
                <w:rFonts w:ascii="Book Antiqua" w:hAnsi="Book Antiqua" w:cs="Times New Roman"/>
                <w:lang w:val="en-ID"/>
              </w:rPr>
              <w:t>97269,9</w:t>
            </w:r>
          </w:p>
        </w:tc>
      </w:tr>
      <w:tr w:rsidR="00A947AA" w14:paraId="7A40E640" w14:textId="77777777" w:rsidTr="008D2FCF">
        <w:tc>
          <w:tcPr>
            <w:tcW w:w="3114" w:type="dxa"/>
            <w:vAlign w:val="bottom"/>
          </w:tcPr>
          <w:p w14:paraId="6458EC1F" w14:textId="6221DF0C"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lang w:val="en-ID"/>
              </w:rPr>
              <w:t>Premium Growth Ratio (PGR)</w:t>
            </w:r>
          </w:p>
        </w:tc>
        <w:tc>
          <w:tcPr>
            <w:tcW w:w="567" w:type="dxa"/>
            <w:vAlign w:val="bottom"/>
          </w:tcPr>
          <w:p w14:paraId="42674FC8" w14:textId="69A99003" w:rsidR="00A947AA" w:rsidRDefault="00A947AA" w:rsidP="00A947AA">
            <w:pPr>
              <w:spacing w:after="0" w:line="240" w:lineRule="auto"/>
              <w:ind w:left="-67" w:right="-64"/>
              <w:jc w:val="center"/>
              <w:rPr>
                <w:rFonts w:ascii="Book Antiqua" w:hAnsi="Book Antiqua" w:cs="Times New Roman"/>
                <w:b/>
                <w:bCs/>
                <w:sz w:val="24"/>
                <w:szCs w:val="24"/>
                <w:lang w:val="en-ID"/>
              </w:rPr>
            </w:pPr>
            <w:r w:rsidRPr="001B7C4C">
              <w:rPr>
                <w:rFonts w:ascii="Book Antiqua" w:hAnsi="Book Antiqua" w:cs="Times New Roman"/>
                <w:lang w:val="en-ID"/>
              </w:rPr>
              <w:t>105</w:t>
            </w:r>
          </w:p>
        </w:tc>
        <w:tc>
          <w:tcPr>
            <w:tcW w:w="1417" w:type="dxa"/>
            <w:vAlign w:val="bottom"/>
          </w:tcPr>
          <w:p w14:paraId="106C826D" w14:textId="2906BE59" w:rsidR="00A947AA" w:rsidRDefault="00A947AA" w:rsidP="00A947AA">
            <w:pPr>
              <w:spacing w:after="0" w:line="240" w:lineRule="auto"/>
              <w:ind w:left="-157" w:right="-106"/>
              <w:jc w:val="center"/>
              <w:rPr>
                <w:rFonts w:ascii="Book Antiqua" w:hAnsi="Book Antiqua" w:cs="Times New Roman"/>
                <w:b/>
                <w:bCs/>
                <w:sz w:val="24"/>
                <w:szCs w:val="24"/>
                <w:lang w:val="en-ID"/>
              </w:rPr>
            </w:pPr>
            <w:r w:rsidRPr="001B7C4C">
              <w:rPr>
                <w:rFonts w:ascii="Book Antiqua" w:hAnsi="Book Antiqua" w:cs="Times New Roman"/>
                <w:lang w:val="en-ID"/>
              </w:rPr>
              <w:t>-7,0137622</w:t>
            </w:r>
          </w:p>
        </w:tc>
        <w:tc>
          <w:tcPr>
            <w:tcW w:w="1418" w:type="dxa"/>
            <w:vAlign w:val="bottom"/>
          </w:tcPr>
          <w:p w14:paraId="2DD4501D" w14:textId="02C12E75" w:rsidR="00A947AA" w:rsidRDefault="00A947AA" w:rsidP="00A947AA">
            <w:pPr>
              <w:spacing w:after="0" w:line="240" w:lineRule="auto"/>
              <w:ind w:left="-104" w:right="-17"/>
              <w:jc w:val="center"/>
              <w:rPr>
                <w:rFonts w:ascii="Book Antiqua" w:hAnsi="Book Antiqua" w:cs="Times New Roman"/>
                <w:b/>
                <w:bCs/>
                <w:sz w:val="24"/>
                <w:szCs w:val="24"/>
                <w:lang w:val="en-ID"/>
              </w:rPr>
            </w:pPr>
            <w:r w:rsidRPr="001B7C4C">
              <w:rPr>
                <w:rFonts w:ascii="Book Antiqua" w:hAnsi="Book Antiqua" w:cs="Times New Roman"/>
                <w:lang w:val="en-ID"/>
              </w:rPr>
              <w:t>142,9615</w:t>
            </w:r>
          </w:p>
        </w:tc>
        <w:tc>
          <w:tcPr>
            <w:tcW w:w="1417" w:type="dxa"/>
            <w:vAlign w:val="bottom"/>
          </w:tcPr>
          <w:p w14:paraId="45122B12" w14:textId="481FF4FA" w:rsidR="00A947AA" w:rsidRDefault="00A947AA" w:rsidP="00A947AA">
            <w:pPr>
              <w:spacing w:after="0" w:line="240" w:lineRule="auto"/>
              <w:ind w:left="-193" w:right="-331"/>
              <w:jc w:val="center"/>
              <w:rPr>
                <w:rFonts w:ascii="Book Antiqua" w:hAnsi="Book Antiqua" w:cs="Times New Roman"/>
                <w:b/>
                <w:bCs/>
                <w:sz w:val="24"/>
                <w:szCs w:val="24"/>
                <w:lang w:val="en-ID"/>
              </w:rPr>
            </w:pPr>
            <w:r w:rsidRPr="001B7C4C">
              <w:rPr>
                <w:rFonts w:ascii="Book Antiqua" w:hAnsi="Book Antiqua" w:cs="Times New Roman"/>
                <w:lang w:val="en-ID"/>
              </w:rPr>
              <w:t>2,398216</w:t>
            </w:r>
          </w:p>
        </w:tc>
        <w:tc>
          <w:tcPr>
            <w:tcW w:w="1276" w:type="dxa"/>
            <w:vAlign w:val="bottom"/>
          </w:tcPr>
          <w:p w14:paraId="650B36C4" w14:textId="0D05F6B0" w:rsidR="00A947AA" w:rsidRDefault="00A947AA" w:rsidP="00A947AA">
            <w:pPr>
              <w:spacing w:after="0" w:line="240" w:lineRule="auto"/>
              <w:ind w:left="-103" w:right="-106"/>
              <w:jc w:val="center"/>
              <w:rPr>
                <w:rFonts w:ascii="Book Antiqua" w:hAnsi="Book Antiqua" w:cs="Times New Roman"/>
                <w:b/>
                <w:bCs/>
                <w:sz w:val="24"/>
                <w:szCs w:val="24"/>
                <w:lang w:val="en-ID"/>
              </w:rPr>
            </w:pPr>
            <w:r w:rsidRPr="001B7C4C">
              <w:rPr>
                <w:rFonts w:ascii="Book Antiqua" w:hAnsi="Book Antiqua" w:cs="Times New Roman"/>
                <w:lang w:val="en-ID"/>
              </w:rPr>
              <w:t>14,72217</w:t>
            </w:r>
          </w:p>
        </w:tc>
      </w:tr>
      <w:tr w:rsidR="00A947AA" w14:paraId="79F2989A" w14:textId="77777777" w:rsidTr="008D2FCF">
        <w:tc>
          <w:tcPr>
            <w:tcW w:w="3114" w:type="dxa"/>
            <w:vAlign w:val="bottom"/>
          </w:tcPr>
          <w:p w14:paraId="26CE186B" w14:textId="4876B017"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rPr>
              <w:t>Investment Results</w:t>
            </w:r>
          </w:p>
        </w:tc>
        <w:tc>
          <w:tcPr>
            <w:tcW w:w="567" w:type="dxa"/>
            <w:vAlign w:val="bottom"/>
          </w:tcPr>
          <w:p w14:paraId="4B8B7B64" w14:textId="38D57C94" w:rsidR="00A947AA" w:rsidRDefault="00A947AA" w:rsidP="00A947AA">
            <w:pPr>
              <w:spacing w:after="0" w:line="240" w:lineRule="auto"/>
              <w:ind w:left="-67" w:right="-64"/>
              <w:jc w:val="center"/>
              <w:rPr>
                <w:rFonts w:ascii="Book Antiqua" w:hAnsi="Book Antiqua" w:cs="Times New Roman"/>
                <w:b/>
                <w:bCs/>
                <w:sz w:val="24"/>
                <w:szCs w:val="24"/>
                <w:lang w:val="en-ID"/>
              </w:rPr>
            </w:pPr>
            <w:r w:rsidRPr="001B7C4C">
              <w:rPr>
                <w:rFonts w:ascii="Book Antiqua" w:hAnsi="Book Antiqua" w:cs="Times New Roman"/>
                <w:lang w:val="en-ID"/>
              </w:rPr>
              <w:t>105</w:t>
            </w:r>
          </w:p>
        </w:tc>
        <w:tc>
          <w:tcPr>
            <w:tcW w:w="1417" w:type="dxa"/>
            <w:vAlign w:val="bottom"/>
          </w:tcPr>
          <w:p w14:paraId="41097FD9" w14:textId="71190DE8" w:rsidR="00A947AA" w:rsidRDefault="00A947AA" w:rsidP="00A947AA">
            <w:pPr>
              <w:spacing w:after="0" w:line="240" w:lineRule="auto"/>
              <w:ind w:left="-157" w:right="-106"/>
              <w:jc w:val="center"/>
              <w:rPr>
                <w:rFonts w:ascii="Book Antiqua" w:hAnsi="Book Antiqua" w:cs="Times New Roman"/>
                <w:b/>
                <w:bCs/>
                <w:sz w:val="24"/>
                <w:szCs w:val="24"/>
                <w:lang w:val="en-ID"/>
              </w:rPr>
            </w:pPr>
            <w:r w:rsidRPr="001B7C4C">
              <w:rPr>
                <w:rFonts w:ascii="Book Antiqua" w:hAnsi="Book Antiqua" w:cs="Times New Roman"/>
                <w:lang w:val="en-ID"/>
              </w:rPr>
              <w:t>956,22</w:t>
            </w:r>
          </w:p>
        </w:tc>
        <w:tc>
          <w:tcPr>
            <w:tcW w:w="1418" w:type="dxa"/>
            <w:vAlign w:val="bottom"/>
          </w:tcPr>
          <w:p w14:paraId="247A7D7A" w14:textId="69377CCF" w:rsidR="00A947AA" w:rsidRDefault="00A947AA" w:rsidP="00A947AA">
            <w:pPr>
              <w:spacing w:after="0" w:line="240" w:lineRule="auto"/>
              <w:ind w:left="-104" w:right="-17"/>
              <w:jc w:val="center"/>
              <w:rPr>
                <w:rFonts w:ascii="Book Antiqua" w:hAnsi="Book Antiqua" w:cs="Times New Roman"/>
                <w:b/>
                <w:bCs/>
                <w:sz w:val="24"/>
                <w:szCs w:val="24"/>
                <w:lang w:val="en-ID"/>
              </w:rPr>
            </w:pPr>
            <w:r w:rsidRPr="001B7C4C">
              <w:rPr>
                <w:rFonts w:ascii="Book Antiqua" w:hAnsi="Book Antiqua" w:cs="Times New Roman"/>
                <w:lang w:val="en-ID"/>
              </w:rPr>
              <w:t>395571</w:t>
            </w:r>
          </w:p>
        </w:tc>
        <w:tc>
          <w:tcPr>
            <w:tcW w:w="1417" w:type="dxa"/>
            <w:vAlign w:val="bottom"/>
          </w:tcPr>
          <w:p w14:paraId="0A2C7C67" w14:textId="10BBF109" w:rsidR="00A947AA" w:rsidRDefault="00A947AA" w:rsidP="00A947AA">
            <w:pPr>
              <w:spacing w:after="0" w:line="240" w:lineRule="auto"/>
              <w:ind w:left="-193" w:right="-331"/>
              <w:jc w:val="center"/>
              <w:rPr>
                <w:rFonts w:ascii="Book Antiqua" w:hAnsi="Book Antiqua" w:cs="Times New Roman"/>
                <w:b/>
                <w:bCs/>
                <w:sz w:val="24"/>
                <w:szCs w:val="24"/>
                <w:lang w:val="en-ID"/>
              </w:rPr>
            </w:pPr>
            <w:r w:rsidRPr="001B7C4C">
              <w:rPr>
                <w:rFonts w:ascii="Book Antiqua" w:hAnsi="Book Antiqua" w:cs="Times New Roman"/>
                <w:lang w:val="en-ID"/>
              </w:rPr>
              <w:t>22059,45</w:t>
            </w:r>
          </w:p>
        </w:tc>
        <w:tc>
          <w:tcPr>
            <w:tcW w:w="1276" w:type="dxa"/>
            <w:vAlign w:val="bottom"/>
          </w:tcPr>
          <w:p w14:paraId="67AD2F0B" w14:textId="151AA5F6" w:rsidR="00A947AA" w:rsidRDefault="00A947AA" w:rsidP="00A947AA">
            <w:pPr>
              <w:spacing w:after="0" w:line="240" w:lineRule="auto"/>
              <w:ind w:left="-103" w:right="-106"/>
              <w:jc w:val="center"/>
              <w:rPr>
                <w:rFonts w:ascii="Book Antiqua" w:hAnsi="Book Antiqua" w:cs="Times New Roman"/>
                <w:b/>
                <w:bCs/>
                <w:sz w:val="24"/>
                <w:szCs w:val="24"/>
                <w:lang w:val="en-ID"/>
              </w:rPr>
            </w:pPr>
            <w:r w:rsidRPr="001B7C4C">
              <w:rPr>
                <w:rFonts w:ascii="Book Antiqua" w:hAnsi="Book Antiqua" w:cs="Times New Roman"/>
                <w:lang w:val="en-ID"/>
              </w:rPr>
              <w:t>47030,08</w:t>
            </w:r>
          </w:p>
        </w:tc>
      </w:tr>
      <w:tr w:rsidR="00A947AA" w14:paraId="49E46051" w14:textId="77777777" w:rsidTr="008D2FCF">
        <w:tc>
          <w:tcPr>
            <w:tcW w:w="3114" w:type="dxa"/>
            <w:vAlign w:val="bottom"/>
          </w:tcPr>
          <w:p w14:paraId="6AD54374" w14:textId="0C4E4F4E"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rPr>
              <w:t>Underwriting Result</w:t>
            </w:r>
          </w:p>
        </w:tc>
        <w:tc>
          <w:tcPr>
            <w:tcW w:w="567" w:type="dxa"/>
            <w:vAlign w:val="bottom"/>
          </w:tcPr>
          <w:p w14:paraId="1289AE8E" w14:textId="3A5D90FB" w:rsidR="00A947AA" w:rsidRDefault="00A947AA" w:rsidP="00A947AA">
            <w:pPr>
              <w:spacing w:after="0" w:line="240" w:lineRule="auto"/>
              <w:ind w:left="-67" w:right="-64"/>
              <w:jc w:val="center"/>
              <w:rPr>
                <w:rFonts w:ascii="Book Antiqua" w:hAnsi="Book Antiqua" w:cs="Times New Roman"/>
                <w:b/>
                <w:bCs/>
                <w:sz w:val="24"/>
                <w:szCs w:val="24"/>
                <w:lang w:val="en-ID"/>
              </w:rPr>
            </w:pPr>
            <w:r w:rsidRPr="001B7C4C">
              <w:rPr>
                <w:rFonts w:ascii="Book Antiqua" w:hAnsi="Book Antiqua" w:cs="Times New Roman"/>
                <w:lang w:val="en-ID"/>
              </w:rPr>
              <w:t>105</w:t>
            </w:r>
          </w:p>
        </w:tc>
        <w:tc>
          <w:tcPr>
            <w:tcW w:w="1417" w:type="dxa"/>
            <w:vAlign w:val="bottom"/>
          </w:tcPr>
          <w:p w14:paraId="46FA4957" w14:textId="328FB305" w:rsidR="00A947AA" w:rsidRDefault="00A947AA" w:rsidP="00A947AA">
            <w:pPr>
              <w:spacing w:after="0" w:line="240" w:lineRule="auto"/>
              <w:ind w:left="-157" w:right="-106"/>
              <w:jc w:val="center"/>
              <w:rPr>
                <w:rFonts w:ascii="Book Antiqua" w:hAnsi="Book Antiqua" w:cs="Times New Roman"/>
                <w:b/>
                <w:bCs/>
                <w:sz w:val="24"/>
                <w:szCs w:val="24"/>
                <w:lang w:val="en-ID"/>
              </w:rPr>
            </w:pPr>
            <w:r w:rsidRPr="001B7C4C">
              <w:rPr>
                <w:rFonts w:ascii="Book Antiqua" w:hAnsi="Book Antiqua" w:cs="Times New Roman"/>
                <w:lang w:val="en-ID"/>
              </w:rPr>
              <w:t>-530836</w:t>
            </w:r>
          </w:p>
        </w:tc>
        <w:tc>
          <w:tcPr>
            <w:tcW w:w="1418" w:type="dxa"/>
            <w:vAlign w:val="bottom"/>
          </w:tcPr>
          <w:p w14:paraId="0ADC5A96" w14:textId="4DD38562" w:rsidR="00A947AA" w:rsidRDefault="00A947AA" w:rsidP="00A947AA">
            <w:pPr>
              <w:spacing w:after="0" w:line="240" w:lineRule="auto"/>
              <w:ind w:left="-104" w:right="-17"/>
              <w:jc w:val="center"/>
              <w:rPr>
                <w:rFonts w:ascii="Book Antiqua" w:hAnsi="Book Antiqua" w:cs="Times New Roman"/>
                <w:b/>
                <w:bCs/>
                <w:sz w:val="24"/>
                <w:szCs w:val="24"/>
                <w:lang w:val="en-ID"/>
              </w:rPr>
            </w:pPr>
            <w:r w:rsidRPr="001B7C4C">
              <w:rPr>
                <w:rFonts w:ascii="Book Antiqua" w:hAnsi="Book Antiqua" w:cs="Times New Roman"/>
                <w:lang w:val="en-ID"/>
              </w:rPr>
              <w:t>229275</w:t>
            </w:r>
          </w:p>
        </w:tc>
        <w:tc>
          <w:tcPr>
            <w:tcW w:w="1417" w:type="dxa"/>
            <w:vAlign w:val="bottom"/>
          </w:tcPr>
          <w:p w14:paraId="428BE703" w14:textId="46B0CDC7" w:rsidR="00A947AA" w:rsidRDefault="00A947AA" w:rsidP="00A947AA">
            <w:pPr>
              <w:spacing w:after="0" w:line="240" w:lineRule="auto"/>
              <w:ind w:left="-193" w:right="-331"/>
              <w:jc w:val="center"/>
              <w:rPr>
                <w:rFonts w:ascii="Book Antiqua" w:hAnsi="Book Antiqua" w:cs="Times New Roman"/>
                <w:b/>
                <w:bCs/>
                <w:sz w:val="24"/>
                <w:szCs w:val="24"/>
                <w:lang w:val="en-ID"/>
              </w:rPr>
            </w:pPr>
            <w:r w:rsidRPr="001B7C4C">
              <w:rPr>
                <w:rFonts w:ascii="Book Antiqua" w:hAnsi="Book Antiqua" w:cs="Times New Roman"/>
                <w:lang w:val="en-ID"/>
              </w:rPr>
              <w:t>-6349,152</w:t>
            </w:r>
          </w:p>
        </w:tc>
        <w:tc>
          <w:tcPr>
            <w:tcW w:w="1276" w:type="dxa"/>
            <w:vAlign w:val="bottom"/>
          </w:tcPr>
          <w:p w14:paraId="0C2A329D" w14:textId="07D32895" w:rsidR="00A947AA" w:rsidRDefault="00A947AA" w:rsidP="00A947AA">
            <w:pPr>
              <w:spacing w:after="0" w:line="240" w:lineRule="auto"/>
              <w:ind w:left="-103" w:right="-106"/>
              <w:jc w:val="center"/>
              <w:rPr>
                <w:rFonts w:ascii="Book Antiqua" w:hAnsi="Book Antiqua" w:cs="Times New Roman"/>
                <w:b/>
                <w:bCs/>
                <w:sz w:val="24"/>
                <w:szCs w:val="24"/>
                <w:lang w:val="en-ID"/>
              </w:rPr>
            </w:pPr>
            <w:r w:rsidRPr="001B7C4C">
              <w:rPr>
                <w:rFonts w:ascii="Book Antiqua" w:hAnsi="Book Antiqua" w:cs="Times New Roman"/>
                <w:lang w:val="en-ID"/>
              </w:rPr>
              <w:t>71402,08</w:t>
            </w:r>
          </w:p>
        </w:tc>
      </w:tr>
      <w:tr w:rsidR="00A947AA" w14:paraId="240C4F39" w14:textId="77777777" w:rsidTr="008D2FCF">
        <w:tc>
          <w:tcPr>
            <w:tcW w:w="3114" w:type="dxa"/>
            <w:vAlign w:val="bottom"/>
          </w:tcPr>
          <w:p w14:paraId="594FCE81" w14:textId="33451ADC"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lang w:val="en-ID"/>
              </w:rPr>
              <w:t>Risk-based capital (RBC)</w:t>
            </w:r>
          </w:p>
        </w:tc>
        <w:tc>
          <w:tcPr>
            <w:tcW w:w="567" w:type="dxa"/>
            <w:vAlign w:val="bottom"/>
          </w:tcPr>
          <w:p w14:paraId="65B204DA" w14:textId="4AC89513" w:rsidR="00A947AA" w:rsidRDefault="00A947AA" w:rsidP="00A947AA">
            <w:pPr>
              <w:spacing w:after="0" w:line="240" w:lineRule="auto"/>
              <w:ind w:left="-67" w:right="-64"/>
              <w:jc w:val="center"/>
              <w:rPr>
                <w:rFonts w:ascii="Book Antiqua" w:hAnsi="Book Antiqua" w:cs="Times New Roman"/>
                <w:b/>
                <w:bCs/>
                <w:sz w:val="24"/>
                <w:szCs w:val="24"/>
                <w:lang w:val="en-ID"/>
              </w:rPr>
            </w:pPr>
            <w:r w:rsidRPr="001B7C4C">
              <w:rPr>
                <w:rFonts w:ascii="Book Antiqua" w:hAnsi="Book Antiqua" w:cs="Times New Roman"/>
                <w:lang w:val="en-ID"/>
              </w:rPr>
              <w:t>105</w:t>
            </w:r>
          </w:p>
        </w:tc>
        <w:tc>
          <w:tcPr>
            <w:tcW w:w="1417" w:type="dxa"/>
            <w:vAlign w:val="bottom"/>
          </w:tcPr>
          <w:p w14:paraId="7970FECD" w14:textId="0C0BD58B" w:rsidR="00A947AA" w:rsidRDefault="00A947AA" w:rsidP="00A947AA">
            <w:pPr>
              <w:spacing w:after="0" w:line="240" w:lineRule="auto"/>
              <w:ind w:left="-157" w:right="-106"/>
              <w:jc w:val="center"/>
              <w:rPr>
                <w:rFonts w:ascii="Book Antiqua" w:hAnsi="Book Antiqua" w:cs="Times New Roman"/>
                <w:b/>
                <w:bCs/>
                <w:sz w:val="24"/>
                <w:szCs w:val="24"/>
                <w:lang w:val="en-ID"/>
              </w:rPr>
            </w:pPr>
            <w:r w:rsidRPr="001B7C4C">
              <w:rPr>
                <w:rFonts w:ascii="Book Antiqua" w:hAnsi="Book Antiqua" w:cs="Times New Roman"/>
                <w:lang w:val="en-ID"/>
              </w:rPr>
              <w:t>-2,998719</w:t>
            </w:r>
          </w:p>
        </w:tc>
        <w:tc>
          <w:tcPr>
            <w:tcW w:w="1418" w:type="dxa"/>
            <w:vAlign w:val="bottom"/>
          </w:tcPr>
          <w:p w14:paraId="7EEBF5FB" w14:textId="3D0BEE98" w:rsidR="00A947AA" w:rsidRDefault="00A947AA" w:rsidP="00A947AA">
            <w:pPr>
              <w:spacing w:after="0" w:line="240" w:lineRule="auto"/>
              <w:ind w:left="-104" w:right="-17"/>
              <w:jc w:val="center"/>
              <w:rPr>
                <w:rFonts w:ascii="Book Antiqua" w:hAnsi="Book Antiqua" w:cs="Times New Roman"/>
                <w:b/>
                <w:bCs/>
                <w:sz w:val="24"/>
                <w:szCs w:val="24"/>
                <w:lang w:val="en-ID"/>
              </w:rPr>
            </w:pPr>
            <w:r w:rsidRPr="001B7C4C">
              <w:rPr>
                <w:rFonts w:ascii="Book Antiqua" w:hAnsi="Book Antiqua" w:cs="Times New Roman"/>
                <w:lang w:val="en-ID"/>
              </w:rPr>
              <w:t>192,1364</w:t>
            </w:r>
          </w:p>
        </w:tc>
        <w:tc>
          <w:tcPr>
            <w:tcW w:w="1417" w:type="dxa"/>
            <w:vAlign w:val="bottom"/>
          </w:tcPr>
          <w:p w14:paraId="3D489399" w14:textId="0DCD006F" w:rsidR="00A947AA" w:rsidRDefault="00A947AA" w:rsidP="00A947AA">
            <w:pPr>
              <w:spacing w:after="0" w:line="240" w:lineRule="auto"/>
              <w:ind w:left="-193" w:right="-331"/>
              <w:jc w:val="center"/>
              <w:rPr>
                <w:rFonts w:ascii="Book Antiqua" w:hAnsi="Book Antiqua" w:cs="Times New Roman"/>
                <w:b/>
                <w:bCs/>
                <w:sz w:val="24"/>
                <w:szCs w:val="24"/>
                <w:lang w:val="en-ID"/>
              </w:rPr>
            </w:pPr>
            <w:r w:rsidRPr="001B7C4C">
              <w:rPr>
                <w:rFonts w:ascii="Book Antiqua" w:hAnsi="Book Antiqua" w:cs="Times New Roman"/>
                <w:lang w:val="en-ID"/>
              </w:rPr>
              <w:t>13,9795</w:t>
            </w:r>
          </w:p>
        </w:tc>
        <w:tc>
          <w:tcPr>
            <w:tcW w:w="1276" w:type="dxa"/>
            <w:vAlign w:val="bottom"/>
          </w:tcPr>
          <w:p w14:paraId="24532056" w14:textId="0C96532E" w:rsidR="00A947AA" w:rsidRDefault="00A947AA" w:rsidP="00A947AA">
            <w:pPr>
              <w:spacing w:after="0" w:line="240" w:lineRule="auto"/>
              <w:ind w:left="-103" w:right="-106"/>
              <w:jc w:val="center"/>
              <w:rPr>
                <w:rFonts w:ascii="Book Antiqua" w:hAnsi="Book Antiqua" w:cs="Times New Roman"/>
                <w:b/>
                <w:bCs/>
                <w:sz w:val="24"/>
                <w:szCs w:val="24"/>
                <w:lang w:val="en-ID"/>
              </w:rPr>
            </w:pPr>
            <w:r w:rsidRPr="001B7C4C">
              <w:rPr>
                <w:rFonts w:ascii="Book Antiqua" w:hAnsi="Book Antiqua" w:cs="Times New Roman"/>
                <w:lang w:val="en-ID"/>
              </w:rPr>
              <w:t>32,88955</w:t>
            </w:r>
          </w:p>
        </w:tc>
      </w:tr>
      <w:tr w:rsidR="00A947AA" w14:paraId="3034AF4E" w14:textId="77777777" w:rsidTr="008D2FCF">
        <w:tc>
          <w:tcPr>
            <w:tcW w:w="3114" w:type="dxa"/>
            <w:vAlign w:val="bottom"/>
          </w:tcPr>
          <w:p w14:paraId="4C5C84A7" w14:textId="7D24343F" w:rsidR="00A947AA" w:rsidRDefault="00A947AA" w:rsidP="00A947AA">
            <w:pPr>
              <w:spacing w:after="0" w:line="240" w:lineRule="auto"/>
              <w:ind w:right="-331"/>
              <w:jc w:val="left"/>
              <w:rPr>
                <w:rFonts w:ascii="Book Antiqua" w:hAnsi="Book Antiqua" w:cs="Times New Roman"/>
                <w:b/>
                <w:bCs/>
                <w:sz w:val="24"/>
                <w:szCs w:val="24"/>
                <w:lang w:val="en-ID"/>
              </w:rPr>
            </w:pPr>
            <w:r w:rsidRPr="001B7C4C">
              <w:rPr>
                <w:rFonts w:ascii="Book Antiqua" w:hAnsi="Book Antiqua" w:cs="Times New Roman"/>
              </w:rPr>
              <w:t>Liquidity</w:t>
            </w:r>
          </w:p>
        </w:tc>
        <w:tc>
          <w:tcPr>
            <w:tcW w:w="567" w:type="dxa"/>
            <w:vAlign w:val="bottom"/>
          </w:tcPr>
          <w:p w14:paraId="1459CD3E" w14:textId="703603D9" w:rsidR="00A947AA" w:rsidRPr="001B7C4C" w:rsidRDefault="00A947AA" w:rsidP="00A947AA">
            <w:pPr>
              <w:spacing w:after="0" w:line="240" w:lineRule="auto"/>
              <w:ind w:left="-67" w:right="-64"/>
              <w:jc w:val="center"/>
              <w:rPr>
                <w:rFonts w:ascii="Book Antiqua" w:hAnsi="Book Antiqua" w:cs="Times New Roman"/>
                <w:lang w:val="en-ID"/>
              </w:rPr>
            </w:pPr>
            <w:r w:rsidRPr="001B7C4C">
              <w:rPr>
                <w:rFonts w:ascii="Book Antiqua" w:hAnsi="Book Antiqua" w:cs="Times New Roman"/>
                <w:lang w:val="en-ID"/>
              </w:rPr>
              <w:t>105</w:t>
            </w:r>
          </w:p>
        </w:tc>
        <w:tc>
          <w:tcPr>
            <w:tcW w:w="1417" w:type="dxa"/>
            <w:vAlign w:val="bottom"/>
          </w:tcPr>
          <w:p w14:paraId="54237D71" w14:textId="633E84BB" w:rsidR="00A947AA" w:rsidRPr="001B7C4C" w:rsidRDefault="00A947AA" w:rsidP="00A947AA">
            <w:pPr>
              <w:spacing w:after="0" w:line="240" w:lineRule="auto"/>
              <w:ind w:left="-157" w:right="-106"/>
              <w:jc w:val="center"/>
              <w:rPr>
                <w:rFonts w:ascii="Book Antiqua" w:hAnsi="Book Antiqua" w:cs="Times New Roman"/>
                <w:lang w:val="en-ID"/>
              </w:rPr>
            </w:pPr>
            <w:r w:rsidRPr="001B7C4C">
              <w:rPr>
                <w:rFonts w:ascii="Book Antiqua" w:hAnsi="Book Antiqua" w:cs="Times New Roman"/>
                <w:lang w:val="en-ID"/>
              </w:rPr>
              <w:t>0,8520882</w:t>
            </w:r>
          </w:p>
        </w:tc>
        <w:tc>
          <w:tcPr>
            <w:tcW w:w="1418" w:type="dxa"/>
            <w:vAlign w:val="bottom"/>
          </w:tcPr>
          <w:p w14:paraId="7090418C" w14:textId="7076DF29" w:rsidR="00A947AA" w:rsidRPr="001B7C4C" w:rsidRDefault="00A947AA" w:rsidP="00A947AA">
            <w:pPr>
              <w:spacing w:after="0" w:line="240" w:lineRule="auto"/>
              <w:ind w:left="-104" w:right="-17"/>
              <w:jc w:val="center"/>
              <w:rPr>
                <w:rFonts w:ascii="Book Antiqua" w:hAnsi="Book Antiqua" w:cs="Times New Roman"/>
                <w:lang w:val="en-ID"/>
              </w:rPr>
            </w:pPr>
            <w:r w:rsidRPr="001B7C4C">
              <w:rPr>
                <w:rFonts w:ascii="Book Antiqua" w:hAnsi="Book Antiqua" w:cs="Times New Roman"/>
                <w:lang w:val="en-ID"/>
              </w:rPr>
              <w:t>11858,2</w:t>
            </w:r>
          </w:p>
        </w:tc>
        <w:tc>
          <w:tcPr>
            <w:tcW w:w="1417" w:type="dxa"/>
            <w:vAlign w:val="bottom"/>
          </w:tcPr>
          <w:p w14:paraId="692F8E78" w14:textId="1B5C10F2" w:rsidR="00A947AA" w:rsidRPr="001B7C4C" w:rsidRDefault="00A947AA" w:rsidP="00A947AA">
            <w:pPr>
              <w:spacing w:after="0" w:line="240" w:lineRule="auto"/>
              <w:ind w:left="-193" w:right="-331"/>
              <w:jc w:val="center"/>
              <w:rPr>
                <w:rFonts w:ascii="Book Antiqua" w:hAnsi="Book Antiqua" w:cs="Times New Roman"/>
                <w:lang w:val="en-ID"/>
              </w:rPr>
            </w:pPr>
            <w:r w:rsidRPr="001B7C4C">
              <w:rPr>
                <w:rFonts w:ascii="Book Antiqua" w:hAnsi="Book Antiqua" w:cs="Times New Roman"/>
                <w:lang w:val="en-ID"/>
              </w:rPr>
              <w:t>121,2285</w:t>
            </w:r>
          </w:p>
        </w:tc>
        <w:tc>
          <w:tcPr>
            <w:tcW w:w="1276" w:type="dxa"/>
            <w:vAlign w:val="bottom"/>
          </w:tcPr>
          <w:p w14:paraId="6079801C" w14:textId="3602E0DE" w:rsidR="00A947AA" w:rsidRPr="001B7C4C" w:rsidRDefault="00A947AA" w:rsidP="00A947AA">
            <w:pPr>
              <w:spacing w:after="0" w:line="240" w:lineRule="auto"/>
              <w:ind w:left="-103" w:right="-106"/>
              <w:jc w:val="center"/>
              <w:rPr>
                <w:rFonts w:ascii="Book Antiqua" w:hAnsi="Book Antiqua" w:cs="Times New Roman"/>
                <w:lang w:val="en-ID"/>
              </w:rPr>
            </w:pPr>
            <w:r w:rsidRPr="001B7C4C">
              <w:rPr>
                <w:rFonts w:ascii="Book Antiqua" w:hAnsi="Book Antiqua" w:cs="Times New Roman"/>
                <w:lang w:val="en-ID"/>
              </w:rPr>
              <w:t>1156,578</w:t>
            </w:r>
          </w:p>
        </w:tc>
      </w:tr>
    </w:tbl>
    <w:p w14:paraId="37FE9F11" w14:textId="2A79FA9B" w:rsidR="00A947AA" w:rsidRPr="00A947AA" w:rsidRDefault="00A06AAC" w:rsidP="008D2FCF">
      <w:pPr>
        <w:spacing w:after="240" w:line="240" w:lineRule="auto"/>
        <w:ind w:left="142" w:right="-329"/>
        <w:rPr>
          <w:rFonts w:ascii="Book Antiqua" w:hAnsi="Book Antiqua" w:cs="Times New Roman"/>
          <w:i/>
          <w:iCs/>
          <w:sz w:val="20"/>
          <w:szCs w:val="20"/>
        </w:rPr>
      </w:pPr>
      <w:r w:rsidRPr="00A947AA">
        <w:rPr>
          <w:rFonts w:ascii="Book Antiqua" w:hAnsi="Book Antiqua" w:cs="Times New Roman"/>
          <w:bCs/>
          <w:i/>
          <w:iCs/>
          <w:sz w:val="20"/>
          <w:szCs w:val="20"/>
        </w:rPr>
        <w:t xml:space="preserve">Source: </w:t>
      </w:r>
      <w:r w:rsidRPr="00A947AA">
        <w:rPr>
          <w:rFonts w:ascii="Book Antiqua" w:hAnsi="Book Antiqua" w:cs="Times New Roman"/>
          <w:i/>
          <w:iCs/>
          <w:sz w:val="20"/>
          <w:szCs w:val="20"/>
        </w:rPr>
        <w:t xml:space="preserve"> STATA 17 software output, data processed 2024</w:t>
      </w:r>
    </w:p>
    <w:p w14:paraId="7C78D1B8" w14:textId="77777777" w:rsidR="00A06AAC" w:rsidRPr="00036ED0" w:rsidRDefault="00A06AAC" w:rsidP="008D2FCF">
      <w:pPr>
        <w:spacing w:before="120" w:after="120" w:line="240" w:lineRule="auto"/>
        <w:ind w:left="426" w:right="-331" w:firstLine="720"/>
        <w:rPr>
          <w:rFonts w:ascii="Book Antiqua" w:hAnsi="Book Antiqua" w:cs="Times New Roman"/>
          <w:sz w:val="24"/>
          <w:szCs w:val="24"/>
          <w:lang w:val="en-ID"/>
        </w:rPr>
      </w:pPr>
      <w:r w:rsidRPr="00036ED0">
        <w:rPr>
          <w:rFonts w:ascii="Book Antiqua" w:hAnsi="Book Antiqua" w:cs="Times New Roman"/>
          <w:sz w:val="24"/>
          <w:szCs w:val="24"/>
        </w:rPr>
        <w:t>From the descriptive statistical data table 1, it shows that the study used 105 sample data from each variable used in the study. As for the results of these descriptive statistics, the premium growth ratio variable in this study has a minimum and maximum value of -7.013762 and 142.9615 with a mean value of 2.398216 and a standard deviation of 14.72217. Thus, it can be concluded that the mean value of variable premium growth ratio is smaller than the standard deviation</w:t>
      </w:r>
      <w:r w:rsidRPr="00036ED0">
        <w:rPr>
          <w:rFonts w:ascii="Book Antiqua" w:hAnsi="Book Antiqua" w:cs="Times New Roman"/>
          <w:sz w:val="24"/>
          <w:szCs w:val="24"/>
          <w:lang w:val="en-ID"/>
        </w:rPr>
        <w:t>.</w:t>
      </w:r>
    </w:p>
    <w:p w14:paraId="421272C9" w14:textId="77777777" w:rsidR="00A06AAC" w:rsidRPr="00036ED0" w:rsidRDefault="00A06AAC" w:rsidP="008D2FCF">
      <w:pPr>
        <w:spacing w:before="120" w:after="120" w:line="240" w:lineRule="auto"/>
        <w:ind w:left="426" w:right="-331" w:firstLine="720"/>
        <w:rPr>
          <w:rFonts w:ascii="Book Antiqua" w:hAnsi="Book Antiqua" w:cs="Times New Roman"/>
          <w:sz w:val="24"/>
          <w:szCs w:val="24"/>
          <w:lang w:val="en-ID"/>
        </w:rPr>
      </w:pPr>
      <w:r w:rsidRPr="00036ED0">
        <w:rPr>
          <w:rFonts w:ascii="Book Antiqua" w:hAnsi="Book Antiqua" w:cs="Times New Roman"/>
          <w:sz w:val="24"/>
          <w:szCs w:val="24"/>
        </w:rPr>
        <w:t>Then, the investment results variable in this study has a minimum and maximum value of 956.22 and 395571 with a mean value of 22059.45 and a standard deviation of 47030.08. Thus, it can be concluded that the mean variable value of investment results is smaller than the standard deviation.</w:t>
      </w:r>
    </w:p>
    <w:p w14:paraId="58CA5512" w14:textId="77777777" w:rsidR="00A06AAC" w:rsidRPr="00036ED0" w:rsidRDefault="00A06AAC" w:rsidP="008D2FCF">
      <w:pPr>
        <w:spacing w:before="120" w:after="120" w:line="240" w:lineRule="auto"/>
        <w:ind w:left="426" w:right="-331" w:firstLine="720"/>
        <w:rPr>
          <w:rFonts w:ascii="Book Antiqua" w:hAnsi="Book Antiqua" w:cs="Times New Roman"/>
          <w:sz w:val="24"/>
          <w:szCs w:val="24"/>
          <w:lang w:val="en-ID"/>
        </w:rPr>
      </w:pPr>
      <w:r w:rsidRPr="00036ED0">
        <w:rPr>
          <w:rFonts w:ascii="Book Antiqua" w:hAnsi="Book Antiqua" w:cs="Times New Roman"/>
          <w:sz w:val="24"/>
          <w:szCs w:val="24"/>
        </w:rPr>
        <w:t>The underwriting variables in this study have a minimum and maximum value of -65.57507 and 229275 with a mean value of -6349.152 and a standard deviation of 71402.08. Thus, it can be concluded that the mean variable value of underwriting results is smaller than the standard deviation.</w:t>
      </w:r>
    </w:p>
    <w:p w14:paraId="652E7B63" w14:textId="65F8ABC8" w:rsidR="00A06AAC" w:rsidRPr="00036ED0" w:rsidRDefault="00A06AAC" w:rsidP="008D2FCF">
      <w:pPr>
        <w:spacing w:before="120" w:after="120" w:line="240" w:lineRule="auto"/>
        <w:ind w:left="426" w:right="-331" w:firstLine="720"/>
        <w:rPr>
          <w:rFonts w:ascii="Book Antiqua" w:hAnsi="Book Antiqua" w:cs="Times New Roman"/>
          <w:sz w:val="24"/>
          <w:szCs w:val="24"/>
          <w:lang w:val="en-ID"/>
        </w:rPr>
      </w:pPr>
      <w:r w:rsidRPr="00036ED0">
        <w:rPr>
          <w:rFonts w:ascii="Book Antiqua" w:hAnsi="Book Antiqua" w:cs="Times New Roman"/>
          <w:sz w:val="24"/>
          <w:szCs w:val="24"/>
        </w:rPr>
        <w:lastRenderedPageBreak/>
        <w:t xml:space="preserve">The </w:t>
      </w:r>
      <w:r w:rsidR="001A0D9A" w:rsidRPr="00036ED0">
        <w:rPr>
          <w:rFonts w:ascii="Book Antiqua" w:hAnsi="Book Antiqua" w:cs="Times New Roman"/>
          <w:sz w:val="24"/>
          <w:szCs w:val="24"/>
        </w:rPr>
        <w:t xml:space="preserve">Risk-based capital </w:t>
      </w:r>
      <w:r w:rsidRPr="00036ED0">
        <w:rPr>
          <w:rFonts w:ascii="Book Antiqua" w:hAnsi="Book Antiqua" w:cs="Times New Roman"/>
          <w:sz w:val="24"/>
          <w:szCs w:val="24"/>
        </w:rPr>
        <w:t xml:space="preserve">(RBC) variable in this study has a minimum and maximum value of -2.998719 and 192.1364 with a mean value of 13.9795 and a standard deviation of 32.88955. Thus, it can be concluded that the mean value of variable </w:t>
      </w:r>
      <w:r w:rsidR="001A0D9A" w:rsidRPr="00036ED0">
        <w:rPr>
          <w:rFonts w:ascii="Book Antiqua" w:hAnsi="Book Antiqua" w:cs="Times New Roman"/>
          <w:sz w:val="24"/>
          <w:szCs w:val="24"/>
        </w:rPr>
        <w:t xml:space="preserve">Risk-based capital </w:t>
      </w:r>
      <w:r w:rsidRPr="00036ED0">
        <w:rPr>
          <w:rFonts w:ascii="Book Antiqua" w:hAnsi="Book Antiqua" w:cs="Times New Roman"/>
          <w:sz w:val="24"/>
          <w:szCs w:val="24"/>
        </w:rPr>
        <w:t>(RBC) is smaller than the standard deviation.</w:t>
      </w:r>
    </w:p>
    <w:p w14:paraId="43407BBA" w14:textId="77777777" w:rsidR="00A06AAC" w:rsidRPr="00036ED0" w:rsidRDefault="00A06AAC" w:rsidP="008D2FCF">
      <w:pPr>
        <w:spacing w:before="120" w:after="120" w:line="240" w:lineRule="auto"/>
        <w:ind w:left="426" w:right="-331" w:firstLine="720"/>
        <w:rPr>
          <w:rFonts w:ascii="Book Antiqua" w:hAnsi="Book Antiqua" w:cs="Times New Roman"/>
          <w:sz w:val="24"/>
          <w:szCs w:val="24"/>
          <w:lang w:val="en-ID"/>
        </w:rPr>
      </w:pPr>
      <w:r w:rsidRPr="00036ED0">
        <w:rPr>
          <w:rFonts w:ascii="Book Antiqua" w:hAnsi="Book Antiqua" w:cs="Times New Roman"/>
          <w:sz w:val="24"/>
          <w:szCs w:val="24"/>
        </w:rPr>
        <w:t>The liquidity variables in this study have minimum and maximum values of 0.9520882 and 11858.2 with a mean value of 121.2285 and a standard deviation of 1156.578. Thus, it can be concluded that the mean value of variable liquidity is smaller than the standard deviation.</w:t>
      </w:r>
    </w:p>
    <w:p w14:paraId="1BD76497" w14:textId="77777777" w:rsidR="00A06AAC" w:rsidRPr="00036ED0" w:rsidRDefault="00A06AAC" w:rsidP="008D2FCF">
      <w:pPr>
        <w:spacing w:before="120" w:after="120" w:line="240" w:lineRule="auto"/>
        <w:ind w:left="426" w:right="-331" w:firstLine="720"/>
        <w:rPr>
          <w:rFonts w:ascii="Book Antiqua" w:hAnsi="Book Antiqua" w:cs="Times New Roman"/>
          <w:sz w:val="24"/>
          <w:szCs w:val="24"/>
        </w:rPr>
      </w:pPr>
      <w:r w:rsidRPr="00036ED0">
        <w:rPr>
          <w:rFonts w:ascii="Book Antiqua" w:hAnsi="Book Antiqua" w:cs="Times New Roman"/>
          <w:sz w:val="24"/>
          <w:szCs w:val="24"/>
        </w:rPr>
        <w:t>The profit variable in this study has a minimum and maximum value of -101049 and 609269 with a mean value of 35222.43 and a standard deviation of 97269.9. Thus, it can be concluded that the mean value of variable profit is smaller than the standard deviation</w:t>
      </w:r>
    </w:p>
    <w:p w14:paraId="313ABC6A" w14:textId="77777777" w:rsidR="00A06AAC" w:rsidRPr="00036ED0" w:rsidRDefault="00A06AAC" w:rsidP="008D2FCF">
      <w:pPr>
        <w:spacing w:before="120" w:after="120" w:line="240" w:lineRule="auto"/>
        <w:ind w:left="426" w:right="-331"/>
        <w:rPr>
          <w:rFonts w:ascii="Book Antiqua" w:hAnsi="Book Antiqua" w:cs="Times New Roman"/>
          <w:bCs/>
          <w:i/>
          <w:iCs/>
          <w:sz w:val="24"/>
          <w:szCs w:val="24"/>
        </w:rPr>
      </w:pPr>
      <w:r w:rsidRPr="00036ED0">
        <w:rPr>
          <w:rFonts w:ascii="Book Antiqua" w:hAnsi="Book Antiqua" w:cs="Times New Roman"/>
          <w:bCs/>
          <w:i/>
          <w:iCs/>
          <w:sz w:val="24"/>
          <w:szCs w:val="24"/>
        </w:rPr>
        <w:t>Model Selection Test</w:t>
      </w:r>
    </w:p>
    <w:p w14:paraId="355AF3E4" w14:textId="77777777" w:rsidR="00A06AAC" w:rsidRPr="00036ED0" w:rsidRDefault="00A06AAC" w:rsidP="008D2FCF">
      <w:pPr>
        <w:spacing w:before="120" w:after="120" w:line="240" w:lineRule="auto"/>
        <w:ind w:left="426" w:right="-331"/>
        <w:rPr>
          <w:rFonts w:ascii="Book Antiqua" w:hAnsi="Book Antiqua" w:cs="Times New Roman"/>
          <w:sz w:val="24"/>
          <w:szCs w:val="24"/>
        </w:rPr>
      </w:pPr>
      <w:r w:rsidRPr="00036ED0">
        <w:rPr>
          <w:rFonts w:ascii="Book Antiqua" w:hAnsi="Book Antiqua" w:cs="Times New Roman"/>
          <w:sz w:val="24"/>
          <w:szCs w:val="24"/>
        </w:rPr>
        <w:t>Model selection tests are conducted to determine the most suitable model for panel data regression to be used among Common Effect Model (CEM), Fixed Effect Model (FEM), and Random Effect Model (REM). The following are the results of model selection tests that have been carried out using the STATA 17 program.</w:t>
      </w:r>
    </w:p>
    <w:p w14:paraId="7D4B534E" w14:textId="76C9880D" w:rsidR="00A06AAC" w:rsidRPr="00036ED0" w:rsidRDefault="00A06AAC" w:rsidP="008D2FCF">
      <w:pPr>
        <w:pStyle w:val="ListParagraph"/>
        <w:numPr>
          <w:ilvl w:val="0"/>
          <w:numId w:val="25"/>
        </w:numPr>
        <w:spacing w:before="120" w:after="120" w:line="240" w:lineRule="auto"/>
        <w:ind w:left="993" w:right="-331"/>
        <w:rPr>
          <w:rFonts w:ascii="Book Antiqua" w:hAnsi="Book Antiqua"/>
          <w:sz w:val="24"/>
          <w:szCs w:val="24"/>
        </w:rPr>
      </w:pPr>
      <w:r w:rsidRPr="00036ED0">
        <w:rPr>
          <w:rFonts w:ascii="Book Antiqua" w:hAnsi="Book Antiqua"/>
          <w:sz w:val="24"/>
          <w:szCs w:val="24"/>
        </w:rPr>
        <w:t>Chow Test</w:t>
      </w:r>
    </w:p>
    <w:p w14:paraId="4DC7E39A" w14:textId="77777777" w:rsidR="00A06AAC" w:rsidRPr="00036ED0" w:rsidRDefault="00A06AAC" w:rsidP="008D2FCF">
      <w:pPr>
        <w:spacing w:before="120" w:after="120" w:line="240" w:lineRule="auto"/>
        <w:ind w:left="993" w:right="-331"/>
        <w:rPr>
          <w:rFonts w:ascii="Book Antiqua" w:hAnsi="Book Antiqua" w:cs="Times New Roman"/>
          <w:sz w:val="24"/>
          <w:szCs w:val="24"/>
        </w:rPr>
      </w:pPr>
      <w:r w:rsidRPr="00036ED0">
        <w:rPr>
          <w:rFonts w:ascii="Book Antiqua" w:hAnsi="Book Antiqua" w:cs="Times New Roman"/>
          <w:sz w:val="24"/>
          <w:szCs w:val="24"/>
        </w:rPr>
        <w:t>The use of the chow test aims to find out which is the best regression model between the Common Effect Model (CEM) and Fixed Effect Model (FEM) with the following hypotheses:</w:t>
      </w:r>
    </w:p>
    <w:p w14:paraId="087365FD" w14:textId="77777777" w:rsidR="00A06AAC" w:rsidRPr="00036ED0" w:rsidRDefault="00A06AAC" w:rsidP="008D2FCF">
      <w:pPr>
        <w:spacing w:before="120" w:after="120" w:line="240" w:lineRule="auto"/>
        <w:ind w:left="720" w:right="-331" w:firstLine="720"/>
        <w:rPr>
          <w:rFonts w:ascii="Book Antiqua" w:hAnsi="Book Antiqua" w:cs="Times New Roman"/>
          <w:bCs/>
          <w:sz w:val="24"/>
          <w:szCs w:val="24"/>
          <w:lang w:val="en-ID"/>
        </w:rPr>
      </w:pPr>
      <w:r w:rsidRPr="00036ED0">
        <w:rPr>
          <w:rFonts w:ascii="Book Antiqua" w:hAnsi="Book Antiqua" w:cs="Times New Roman"/>
          <w:sz w:val="24"/>
          <w:szCs w:val="24"/>
        </w:rPr>
        <w:t>H0: Common Effect Model (CEM) test is performed if Prob. &gt; 0.05</w:t>
      </w:r>
    </w:p>
    <w:p w14:paraId="4E1C429F" w14:textId="77777777" w:rsidR="00A06AAC" w:rsidRPr="00036ED0" w:rsidRDefault="00A06AAC" w:rsidP="00CA0173">
      <w:pPr>
        <w:spacing w:before="120" w:after="240" w:line="240" w:lineRule="auto"/>
        <w:ind w:left="720" w:right="-329" w:firstLine="720"/>
        <w:rPr>
          <w:rFonts w:ascii="Book Antiqua" w:hAnsi="Book Antiqua" w:cs="Times New Roman"/>
          <w:sz w:val="24"/>
          <w:szCs w:val="24"/>
          <w:lang w:val="en-ID"/>
        </w:rPr>
      </w:pPr>
      <w:r w:rsidRPr="00036ED0">
        <w:rPr>
          <w:rFonts w:ascii="Book Antiqua" w:hAnsi="Book Antiqua" w:cs="Times New Roman"/>
          <w:sz w:val="24"/>
          <w:szCs w:val="24"/>
        </w:rPr>
        <w:t xml:space="preserve">H1: Uji Fixed Effect Model (FEM) </w:t>
      </w:r>
      <w:proofErr w:type="spellStart"/>
      <w:r w:rsidRPr="00036ED0">
        <w:rPr>
          <w:rFonts w:ascii="Book Antiqua" w:hAnsi="Book Antiqua" w:cs="Times New Roman"/>
          <w:sz w:val="24"/>
          <w:szCs w:val="24"/>
        </w:rPr>
        <w:t>dilaukan</w:t>
      </w:r>
      <w:proofErr w:type="spellEnd"/>
      <w:r w:rsidRPr="00036ED0">
        <w:rPr>
          <w:rFonts w:ascii="Book Antiqua" w:hAnsi="Book Antiqua" w:cs="Times New Roman"/>
          <w:sz w:val="24"/>
          <w:szCs w:val="24"/>
        </w:rPr>
        <w:t xml:space="preserve"> </w:t>
      </w:r>
      <w:proofErr w:type="spellStart"/>
      <w:r w:rsidRPr="00036ED0">
        <w:rPr>
          <w:rFonts w:ascii="Book Antiqua" w:hAnsi="Book Antiqua" w:cs="Times New Roman"/>
          <w:sz w:val="24"/>
          <w:szCs w:val="24"/>
        </w:rPr>
        <w:t>jika</w:t>
      </w:r>
      <w:proofErr w:type="spellEnd"/>
      <w:r w:rsidRPr="00036ED0">
        <w:rPr>
          <w:rFonts w:ascii="Book Antiqua" w:hAnsi="Book Antiqua" w:cs="Times New Roman"/>
          <w:sz w:val="24"/>
          <w:szCs w:val="24"/>
        </w:rPr>
        <w:t xml:space="preserve"> Prob. &lt; 0,05</w:t>
      </w:r>
    </w:p>
    <w:p w14:paraId="599B3EC5" w14:textId="706A38D1" w:rsidR="00A06AAC" w:rsidRPr="00036ED0" w:rsidRDefault="00A06AAC" w:rsidP="00E109D8">
      <w:pPr>
        <w:spacing w:before="120" w:after="240" w:line="240" w:lineRule="auto"/>
        <w:ind w:left="992" w:right="-329"/>
        <w:rPr>
          <w:rFonts w:ascii="Book Antiqua" w:hAnsi="Book Antiqua" w:cs="Times New Roman"/>
          <w:sz w:val="24"/>
          <w:szCs w:val="24"/>
          <w:lang w:val="en-ID"/>
        </w:rPr>
      </w:pPr>
      <w:r w:rsidRPr="00036ED0">
        <w:rPr>
          <w:rFonts w:ascii="Book Antiqua" w:hAnsi="Book Antiqua" w:cs="Times New Roman"/>
          <w:sz w:val="24"/>
          <w:szCs w:val="24"/>
        </w:rPr>
        <w:t>The results of the chow test are shown in the following table 2</w:t>
      </w:r>
      <w:r w:rsidRPr="00036ED0">
        <w:rPr>
          <w:rFonts w:ascii="Book Antiqua" w:hAnsi="Book Antiqua" w:cs="Times New Roman"/>
          <w:sz w:val="24"/>
          <w:szCs w:val="24"/>
          <w:lang w:val="en-ID"/>
        </w:rPr>
        <w:t>:</w:t>
      </w:r>
    </w:p>
    <w:p w14:paraId="33C3EBB3" w14:textId="4931A3AA" w:rsidR="00A06AAC" w:rsidRPr="00036ED0" w:rsidRDefault="00A06AAC" w:rsidP="00E109D8">
      <w:pPr>
        <w:spacing w:before="120" w:after="0" w:line="240" w:lineRule="auto"/>
        <w:ind w:right="-331"/>
        <w:jc w:val="center"/>
        <w:rPr>
          <w:rFonts w:ascii="Book Antiqua" w:hAnsi="Book Antiqua" w:cs="Times New Roman"/>
          <w:b/>
          <w:bCs/>
          <w:sz w:val="24"/>
          <w:szCs w:val="24"/>
          <w:lang w:val="id-ID"/>
        </w:rPr>
      </w:pPr>
      <w:bookmarkStart w:id="23" w:name="_Toc157645058"/>
      <w:bookmarkStart w:id="24" w:name="_Toc157976057"/>
      <w:r w:rsidRPr="00036ED0">
        <w:rPr>
          <w:rFonts w:ascii="Book Antiqua" w:hAnsi="Book Antiqua" w:cs="Times New Roman"/>
          <w:b/>
          <w:bCs/>
          <w:sz w:val="24"/>
          <w:szCs w:val="24"/>
          <w:lang w:val="id-ID"/>
        </w:rPr>
        <w:t>Table 2</w:t>
      </w:r>
      <w:r w:rsidR="00E109D8" w:rsidRPr="00036ED0">
        <w:rPr>
          <w:rFonts w:ascii="Book Antiqua" w:hAnsi="Book Antiqua" w:cs="Times New Roman"/>
          <w:b/>
          <w:bCs/>
          <w:sz w:val="24"/>
          <w:szCs w:val="24"/>
          <w:lang w:val="id-ID"/>
        </w:rPr>
        <w:t>.</w:t>
      </w:r>
      <w:r w:rsidRPr="00036ED0">
        <w:rPr>
          <w:rFonts w:ascii="Book Antiqua" w:hAnsi="Book Antiqua" w:cs="Times New Roman"/>
          <w:b/>
          <w:bCs/>
          <w:sz w:val="24"/>
          <w:szCs w:val="24"/>
          <w:lang w:val="id-ID"/>
        </w:rPr>
        <w:t xml:space="preserve"> Chow Test Results</w:t>
      </w:r>
      <w:bookmarkEnd w:id="23"/>
      <w:bookmarkEnd w:id="24"/>
    </w:p>
    <w:tbl>
      <w:tblPr>
        <w:tblpPr w:leftFromText="180" w:rightFromText="180" w:vertAnchor="text" w:horzAnchor="margin" w:tblpXSpec="right" w:tblpY="107"/>
        <w:tblW w:w="8057" w:type="dxa"/>
        <w:tblBorders>
          <w:top w:val="single" w:sz="4" w:space="0" w:color="auto"/>
          <w:bottom w:val="single" w:sz="4" w:space="0" w:color="auto"/>
        </w:tblBorders>
        <w:tblLook w:val="04A0" w:firstRow="1" w:lastRow="0" w:firstColumn="1" w:lastColumn="0" w:noHBand="0" w:noVBand="1"/>
      </w:tblPr>
      <w:tblGrid>
        <w:gridCol w:w="2972"/>
        <w:gridCol w:w="1843"/>
        <w:gridCol w:w="3242"/>
      </w:tblGrid>
      <w:tr w:rsidR="00A06AAC" w:rsidRPr="00036ED0" w14:paraId="0258FB8D" w14:textId="77777777" w:rsidTr="00E109D8">
        <w:trPr>
          <w:trHeight w:val="315"/>
        </w:trPr>
        <w:tc>
          <w:tcPr>
            <w:tcW w:w="2972" w:type="dxa"/>
            <w:tcBorders>
              <w:top w:val="single" w:sz="4" w:space="0" w:color="auto"/>
              <w:bottom w:val="single" w:sz="4" w:space="0" w:color="auto"/>
            </w:tcBorders>
            <w:shd w:val="clear" w:color="auto" w:fill="auto"/>
            <w:noWrap/>
            <w:vAlign w:val="bottom"/>
            <w:hideMark/>
          </w:tcPr>
          <w:p w14:paraId="7E360D96"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F (5,79)</w:t>
            </w:r>
          </w:p>
        </w:tc>
        <w:tc>
          <w:tcPr>
            <w:tcW w:w="1843" w:type="dxa"/>
            <w:tcBorders>
              <w:top w:val="single" w:sz="4" w:space="0" w:color="auto"/>
              <w:bottom w:val="single" w:sz="4" w:space="0" w:color="auto"/>
            </w:tcBorders>
            <w:shd w:val="clear" w:color="auto" w:fill="auto"/>
            <w:noWrap/>
            <w:vAlign w:val="bottom"/>
            <w:hideMark/>
          </w:tcPr>
          <w:p w14:paraId="7AB43258"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w:t>
            </w:r>
          </w:p>
        </w:tc>
        <w:tc>
          <w:tcPr>
            <w:tcW w:w="3242" w:type="dxa"/>
            <w:tcBorders>
              <w:top w:val="single" w:sz="4" w:space="0" w:color="auto"/>
              <w:bottom w:val="single" w:sz="4" w:space="0" w:color="auto"/>
            </w:tcBorders>
            <w:shd w:val="clear" w:color="auto" w:fill="auto"/>
            <w:noWrap/>
            <w:vAlign w:val="bottom"/>
            <w:hideMark/>
          </w:tcPr>
          <w:p w14:paraId="6DFC47BC"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10.54</w:t>
            </w:r>
          </w:p>
        </w:tc>
      </w:tr>
      <w:tr w:rsidR="00A06AAC" w:rsidRPr="00036ED0" w14:paraId="7337149F" w14:textId="77777777" w:rsidTr="00E109D8">
        <w:trPr>
          <w:trHeight w:val="290"/>
        </w:trPr>
        <w:tc>
          <w:tcPr>
            <w:tcW w:w="2972" w:type="dxa"/>
            <w:tcBorders>
              <w:top w:val="single" w:sz="4" w:space="0" w:color="auto"/>
            </w:tcBorders>
            <w:shd w:val="clear" w:color="auto" w:fill="auto"/>
            <w:noWrap/>
            <w:vAlign w:val="bottom"/>
            <w:hideMark/>
          </w:tcPr>
          <w:p w14:paraId="2AB6F444"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Prob &gt; F</w:t>
            </w:r>
          </w:p>
        </w:tc>
        <w:tc>
          <w:tcPr>
            <w:tcW w:w="1843" w:type="dxa"/>
            <w:tcBorders>
              <w:top w:val="single" w:sz="4" w:space="0" w:color="auto"/>
            </w:tcBorders>
            <w:shd w:val="clear" w:color="auto" w:fill="auto"/>
            <w:noWrap/>
            <w:vAlign w:val="bottom"/>
            <w:hideMark/>
          </w:tcPr>
          <w:p w14:paraId="47C59658"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w:t>
            </w:r>
          </w:p>
        </w:tc>
        <w:tc>
          <w:tcPr>
            <w:tcW w:w="3242" w:type="dxa"/>
            <w:tcBorders>
              <w:top w:val="single" w:sz="4" w:space="0" w:color="auto"/>
            </w:tcBorders>
            <w:shd w:val="clear" w:color="auto" w:fill="auto"/>
            <w:noWrap/>
            <w:vAlign w:val="bottom"/>
            <w:hideMark/>
          </w:tcPr>
          <w:p w14:paraId="02257CF3" w14:textId="77777777" w:rsidR="00A06AAC" w:rsidRPr="00036ED0" w:rsidRDefault="00A06AAC" w:rsidP="00E109D8">
            <w:pPr>
              <w:spacing w:after="0" w:line="240" w:lineRule="auto"/>
              <w:ind w:right="-331"/>
              <w:jc w:val="center"/>
              <w:rPr>
                <w:rFonts w:ascii="Book Antiqua" w:hAnsi="Book Antiqua" w:cs="Times New Roman"/>
                <w:sz w:val="24"/>
                <w:szCs w:val="24"/>
                <w:lang w:val="en-ID"/>
              </w:rPr>
            </w:pPr>
            <w:r w:rsidRPr="00036ED0">
              <w:rPr>
                <w:rFonts w:ascii="Book Antiqua" w:hAnsi="Book Antiqua" w:cs="Times New Roman"/>
                <w:sz w:val="24"/>
                <w:szCs w:val="24"/>
                <w:lang w:val="en-ID"/>
              </w:rPr>
              <w:t>0.0000</w:t>
            </w:r>
          </w:p>
        </w:tc>
      </w:tr>
    </w:tbl>
    <w:p w14:paraId="48754989" w14:textId="77777777" w:rsidR="00E109D8" w:rsidRPr="00036ED0" w:rsidRDefault="00E109D8" w:rsidP="00E615BB">
      <w:pPr>
        <w:spacing w:before="120" w:after="120" w:line="240" w:lineRule="auto"/>
        <w:ind w:right="-331"/>
        <w:rPr>
          <w:rFonts w:ascii="Book Antiqua" w:hAnsi="Book Antiqua" w:cs="Times New Roman"/>
          <w:sz w:val="24"/>
          <w:szCs w:val="24"/>
        </w:rPr>
      </w:pPr>
    </w:p>
    <w:p w14:paraId="5D215AC8" w14:textId="77777777" w:rsidR="00E109D8" w:rsidRPr="00036ED0" w:rsidRDefault="00E109D8" w:rsidP="00E109D8">
      <w:pPr>
        <w:spacing w:after="0" w:line="240" w:lineRule="auto"/>
        <w:ind w:right="-331"/>
        <w:rPr>
          <w:rFonts w:ascii="Book Antiqua" w:hAnsi="Book Antiqua" w:cs="Times New Roman"/>
          <w:i/>
          <w:iCs/>
          <w:sz w:val="24"/>
          <w:szCs w:val="24"/>
        </w:rPr>
      </w:pPr>
    </w:p>
    <w:p w14:paraId="78664451" w14:textId="5692E9D4" w:rsidR="00A06AAC" w:rsidRPr="00036ED0" w:rsidRDefault="00A06AAC" w:rsidP="00E109D8">
      <w:pPr>
        <w:spacing w:after="0" w:line="240" w:lineRule="auto"/>
        <w:ind w:right="-331" w:firstLine="993"/>
        <w:rPr>
          <w:rFonts w:ascii="Book Antiqua" w:hAnsi="Book Antiqua" w:cs="Times New Roman"/>
          <w:i/>
          <w:iCs/>
          <w:sz w:val="24"/>
          <w:szCs w:val="24"/>
          <w:lang w:val="en-ID"/>
        </w:rPr>
      </w:pPr>
      <w:r w:rsidRPr="00036ED0">
        <w:rPr>
          <w:rFonts w:ascii="Book Antiqua" w:hAnsi="Book Antiqua" w:cs="Times New Roman"/>
          <w:i/>
          <w:iCs/>
          <w:sz w:val="24"/>
          <w:szCs w:val="24"/>
        </w:rPr>
        <w:t>Source:  STATA 17 software output, data processed 2024</w:t>
      </w:r>
    </w:p>
    <w:p w14:paraId="6F2E3F93" w14:textId="77777777" w:rsidR="00E109D8" w:rsidRPr="00036ED0" w:rsidRDefault="00E109D8" w:rsidP="00E109D8">
      <w:pPr>
        <w:spacing w:after="120" w:line="240" w:lineRule="auto"/>
        <w:ind w:right="-331" w:firstLine="720"/>
        <w:rPr>
          <w:rFonts w:ascii="Book Antiqua" w:hAnsi="Book Antiqua" w:cs="Times New Roman"/>
          <w:sz w:val="24"/>
          <w:szCs w:val="24"/>
        </w:rPr>
      </w:pPr>
    </w:p>
    <w:p w14:paraId="35C5994F" w14:textId="3C5FD0E4" w:rsidR="00197965" w:rsidRPr="00036ED0" w:rsidRDefault="00A06AAC" w:rsidP="00E109D8">
      <w:pPr>
        <w:spacing w:after="120" w:line="240" w:lineRule="auto"/>
        <w:ind w:left="993" w:right="-331" w:firstLine="720"/>
        <w:rPr>
          <w:rFonts w:ascii="Book Antiqua" w:hAnsi="Book Antiqua" w:cs="Times New Roman"/>
          <w:b/>
          <w:bCs/>
          <w:sz w:val="24"/>
          <w:szCs w:val="24"/>
        </w:rPr>
      </w:pPr>
      <w:r w:rsidRPr="00036ED0">
        <w:rPr>
          <w:rFonts w:ascii="Book Antiqua" w:hAnsi="Book Antiqua" w:cs="Times New Roman"/>
          <w:sz w:val="24"/>
          <w:szCs w:val="24"/>
        </w:rPr>
        <w:t xml:space="preserve">From table 2 of the chow test results above, showing a probability value of 0.0000 &lt; 0.05 then H0 is rejected, meaning that the right model to use is </w:t>
      </w:r>
      <w:r w:rsidRPr="00036ED0">
        <w:rPr>
          <w:rFonts w:ascii="Book Antiqua" w:hAnsi="Book Antiqua" w:cs="Times New Roman"/>
          <w:b/>
          <w:bCs/>
          <w:sz w:val="24"/>
          <w:szCs w:val="24"/>
        </w:rPr>
        <w:t>the Fixed Effect Model.</w:t>
      </w:r>
    </w:p>
    <w:p w14:paraId="39B3C6FA" w14:textId="77777777" w:rsidR="00E109D8" w:rsidRPr="00036ED0" w:rsidRDefault="00E109D8">
      <w:pPr>
        <w:spacing w:after="160" w:line="259" w:lineRule="auto"/>
        <w:jc w:val="left"/>
        <w:rPr>
          <w:rFonts w:ascii="Book Antiqua" w:eastAsia="Calibri" w:hAnsi="Book Antiqua" w:cs="Times New Roman"/>
          <w:sz w:val="24"/>
          <w:szCs w:val="24"/>
          <w:lang w:val="id-ID"/>
        </w:rPr>
      </w:pPr>
      <w:r w:rsidRPr="00036ED0">
        <w:rPr>
          <w:rFonts w:ascii="Book Antiqua" w:hAnsi="Book Antiqua"/>
          <w:sz w:val="24"/>
          <w:szCs w:val="24"/>
        </w:rPr>
        <w:br w:type="page"/>
      </w:r>
    </w:p>
    <w:p w14:paraId="725434AE" w14:textId="45DC9102" w:rsidR="00A06AAC" w:rsidRPr="00036ED0" w:rsidRDefault="00A06AAC" w:rsidP="00E109D8">
      <w:pPr>
        <w:pStyle w:val="ListParagraph"/>
        <w:numPr>
          <w:ilvl w:val="0"/>
          <w:numId w:val="25"/>
        </w:numPr>
        <w:spacing w:before="120" w:after="120" w:line="240" w:lineRule="auto"/>
        <w:ind w:left="993" w:right="-331" w:hanging="426"/>
        <w:rPr>
          <w:rFonts w:ascii="Book Antiqua" w:hAnsi="Book Antiqua"/>
          <w:sz w:val="24"/>
          <w:szCs w:val="24"/>
        </w:rPr>
      </w:pPr>
      <w:r w:rsidRPr="00036ED0">
        <w:rPr>
          <w:rFonts w:ascii="Book Antiqua" w:hAnsi="Book Antiqua"/>
          <w:sz w:val="24"/>
          <w:szCs w:val="24"/>
        </w:rPr>
        <w:lastRenderedPageBreak/>
        <w:t>Hausman Test</w:t>
      </w:r>
    </w:p>
    <w:p w14:paraId="2375E342" w14:textId="77777777" w:rsidR="00A06AAC" w:rsidRPr="00036ED0" w:rsidRDefault="00A06AAC" w:rsidP="00E109D8">
      <w:pPr>
        <w:spacing w:before="120" w:after="120" w:line="240" w:lineRule="auto"/>
        <w:ind w:left="993" w:right="-331"/>
        <w:rPr>
          <w:rFonts w:ascii="Book Antiqua" w:hAnsi="Book Antiqua" w:cs="Times New Roman"/>
          <w:bCs/>
          <w:sz w:val="24"/>
          <w:szCs w:val="24"/>
          <w:lang w:val="en-ID"/>
        </w:rPr>
      </w:pPr>
      <w:bookmarkStart w:id="25" w:name="_Toc157645059"/>
      <w:bookmarkStart w:id="26" w:name="_Toc157976058"/>
      <w:r w:rsidRPr="00036ED0">
        <w:rPr>
          <w:rFonts w:ascii="Book Antiqua" w:hAnsi="Book Antiqua" w:cs="Times New Roman"/>
          <w:bCs/>
          <w:sz w:val="24"/>
          <w:szCs w:val="24"/>
        </w:rPr>
        <w:t xml:space="preserve">The use of the </w:t>
      </w:r>
      <w:proofErr w:type="spellStart"/>
      <w:r w:rsidRPr="00036ED0">
        <w:rPr>
          <w:rFonts w:ascii="Book Antiqua" w:hAnsi="Book Antiqua" w:cs="Times New Roman"/>
          <w:bCs/>
          <w:sz w:val="24"/>
          <w:szCs w:val="24"/>
        </w:rPr>
        <w:t>hausman</w:t>
      </w:r>
      <w:proofErr w:type="spellEnd"/>
      <w:r w:rsidRPr="00036ED0">
        <w:rPr>
          <w:rFonts w:ascii="Book Antiqua" w:hAnsi="Book Antiqua" w:cs="Times New Roman"/>
          <w:bCs/>
          <w:sz w:val="24"/>
          <w:szCs w:val="24"/>
        </w:rPr>
        <w:t xml:space="preserve"> test aims to find out which is the best regression model between the Fixed Effect Model (FEM) and the Random Effect Model (REM) with the following hypothesis:</w:t>
      </w:r>
    </w:p>
    <w:p w14:paraId="7C9C321D" w14:textId="77777777" w:rsidR="00A06AAC" w:rsidRPr="00036ED0" w:rsidRDefault="00A06AAC" w:rsidP="00E109D8">
      <w:pPr>
        <w:spacing w:before="120" w:after="120" w:line="240" w:lineRule="auto"/>
        <w:ind w:left="720" w:right="-331" w:firstLine="720"/>
        <w:rPr>
          <w:rFonts w:ascii="Book Antiqua" w:hAnsi="Book Antiqua" w:cs="Times New Roman"/>
          <w:bCs/>
          <w:sz w:val="24"/>
          <w:szCs w:val="24"/>
          <w:lang w:val="en-ID"/>
        </w:rPr>
      </w:pPr>
      <w:r w:rsidRPr="00036ED0">
        <w:rPr>
          <w:rFonts w:ascii="Book Antiqua" w:hAnsi="Book Antiqua" w:cs="Times New Roman"/>
          <w:bCs/>
          <w:sz w:val="24"/>
          <w:szCs w:val="24"/>
        </w:rPr>
        <w:t>H0: Random Effect Model (REM) performed if Prob. &gt; 0.05</w:t>
      </w:r>
    </w:p>
    <w:p w14:paraId="0F3B8C42" w14:textId="77777777" w:rsidR="00A06AAC" w:rsidRPr="00036ED0" w:rsidRDefault="00A06AAC" w:rsidP="00CA0173">
      <w:pPr>
        <w:spacing w:before="120" w:after="240" w:line="240" w:lineRule="auto"/>
        <w:ind w:left="720" w:right="-329" w:firstLine="720"/>
        <w:rPr>
          <w:rFonts w:ascii="Book Antiqua" w:hAnsi="Book Antiqua" w:cs="Times New Roman"/>
          <w:bCs/>
          <w:sz w:val="24"/>
          <w:szCs w:val="24"/>
          <w:lang w:val="en-ID"/>
        </w:rPr>
      </w:pPr>
      <w:r w:rsidRPr="00036ED0">
        <w:rPr>
          <w:rFonts w:ascii="Book Antiqua" w:hAnsi="Book Antiqua" w:cs="Times New Roman"/>
          <w:bCs/>
          <w:sz w:val="24"/>
          <w:szCs w:val="24"/>
        </w:rPr>
        <w:t xml:space="preserve">H1: Fixed Effect Model (FEM) </w:t>
      </w:r>
      <w:proofErr w:type="spellStart"/>
      <w:r w:rsidRPr="00036ED0">
        <w:rPr>
          <w:rFonts w:ascii="Book Antiqua" w:hAnsi="Book Antiqua" w:cs="Times New Roman"/>
          <w:bCs/>
          <w:sz w:val="24"/>
          <w:szCs w:val="24"/>
        </w:rPr>
        <w:t>dilakukan</w:t>
      </w:r>
      <w:proofErr w:type="spellEnd"/>
      <w:r w:rsidRPr="00036ED0">
        <w:rPr>
          <w:rFonts w:ascii="Book Antiqua" w:hAnsi="Book Antiqua" w:cs="Times New Roman"/>
          <w:bCs/>
          <w:sz w:val="24"/>
          <w:szCs w:val="24"/>
        </w:rPr>
        <w:t xml:space="preserve"> </w:t>
      </w:r>
      <w:proofErr w:type="spellStart"/>
      <w:r w:rsidRPr="00036ED0">
        <w:rPr>
          <w:rFonts w:ascii="Book Antiqua" w:hAnsi="Book Antiqua" w:cs="Times New Roman"/>
          <w:bCs/>
          <w:sz w:val="24"/>
          <w:szCs w:val="24"/>
        </w:rPr>
        <w:t>jika</w:t>
      </w:r>
      <w:proofErr w:type="spellEnd"/>
      <w:r w:rsidRPr="00036ED0">
        <w:rPr>
          <w:rFonts w:ascii="Book Antiqua" w:hAnsi="Book Antiqua" w:cs="Times New Roman"/>
          <w:bCs/>
          <w:sz w:val="24"/>
          <w:szCs w:val="24"/>
        </w:rPr>
        <w:t xml:space="preserve"> Prob. &lt; 0,05</w:t>
      </w:r>
    </w:p>
    <w:p w14:paraId="018BAAA4" w14:textId="37313917" w:rsidR="00E109D8" w:rsidRPr="00036ED0" w:rsidRDefault="00A06AAC" w:rsidP="00E109D8">
      <w:pPr>
        <w:spacing w:before="120" w:after="240" w:line="240" w:lineRule="auto"/>
        <w:ind w:left="720" w:right="-329" w:firstLine="272"/>
        <w:rPr>
          <w:rFonts w:ascii="Book Antiqua" w:hAnsi="Book Antiqua" w:cs="Times New Roman"/>
          <w:bCs/>
          <w:sz w:val="24"/>
          <w:szCs w:val="24"/>
        </w:rPr>
      </w:pPr>
      <w:r w:rsidRPr="00036ED0">
        <w:rPr>
          <w:rFonts w:ascii="Book Antiqua" w:hAnsi="Book Antiqua" w:cs="Times New Roman"/>
          <w:bCs/>
          <w:sz w:val="24"/>
          <w:szCs w:val="24"/>
        </w:rPr>
        <w:t>The results of the Hausman Test are shown in the following table 3:</w:t>
      </w:r>
      <w:bookmarkEnd w:id="25"/>
      <w:bookmarkEnd w:id="26"/>
    </w:p>
    <w:p w14:paraId="3DAA0EF9" w14:textId="661DF545" w:rsidR="00A06AAC" w:rsidRPr="00036ED0" w:rsidRDefault="00A06AAC" w:rsidP="00E615BB">
      <w:pPr>
        <w:spacing w:before="120" w:after="120" w:line="240" w:lineRule="auto"/>
        <w:ind w:right="-331"/>
        <w:jc w:val="center"/>
        <w:rPr>
          <w:rFonts w:ascii="Book Antiqua" w:hAnsi="Book Antiqua" w:cs="Times New Roman"/>
          <w:b/>
          <w:bCs/>
          <w:sz w:val="24"/>
          <w:szCs w:val="24"/>
          <w:lang w:val="en-ID"/>
        </w:rPr>
      </w:pPr>
      <w:r w:rsidRPr="00036ED0">
        <w:rPr>
          <w:rFonts w:ascii="Book Antiqua" w:hAnsi="Book Antiqua" w:cs="Times New Roman"/>
          <w:b/>
          <w:bCs/>
          <w:sz w:val="24"/>
          <w:szCs w:val="24"/>
        </w:rPr>
        <w:t>Table 3</w:t>
      </w:r>
      <w:r w:rsidR="00E109D8" w:rsidRPr="00036ED0">
        <w:rPr>
          <w:rFonts w:ascii="Book Antiqua" w:hAnsi="Book Antiqua" w:cs="Times New Roman"/>
          <w:b/>
          <w:bCs/>
          <w:sz w:val="24"/>
          <w:szCs w:val="24"/>
        </w:rPr>
        <w:t>.</w:t>
      </w:r>
      <w:r w:rsidRPr="00036ED0">
        <w:rPr>
          <w:rFonts w:ascii="Book Antiqua" w:hAnsi="Book Antiqua" w:cs="Times New Roman"/>
          <w:b/>
          <w:bCs/>
          <w:sz w:val="24"/>
          <w:szCs w:val="24"/>
        </w:rPr>
        <w:t xml:space="preserve"> Hausman Test Results</w:t>
      </w:r>
    </w:p>
    <w:tbl>
      <w:tblPr>
        <w:tblW w:w="8079" w:type="dxa"/>
        <w:tblInd w:w="988" w:type="dxa"/>
        <w:tblBorders>
          <w:top w:val="single" w:sz="4" w:space="0" w:color="auto"/>
          <w:bottom w:val="single" w:sz="4" w:space="0" w:color="auto"/>
        </w:tblBorders>
        <w:tblLook w:val="04A0" w:firstRow="1" w:lastRow="0" w:firstColumn="1" w:lastColumn="0" w:noHBand="0" w:noVBand="1"/>
      </w:tblPr>
      <w:tblGrid>
        <w:gridCol w:w="3402"/>
        <w:gridCol w:w="1487"/>
        <w:gridCol w:w="3190"/>
      </w:tblGrid>
      <w:tr w:rsidR="00A06AAC" w:rsidRPr="004D6236" w14:paraId="5ADC3231" w14:textId="77777777" w:rsidTr="00E109D8">
        <w:trPr>
          <w:trHeight w:val="315"/>
        </w:trPr>
        <w:tc>
          <w:tcPr>
            <w:tcW w:w="3402" w:type="dxa"/>
            <w:shd w:val="clear" w:color="auto" w:fill="auto"/>
            <w:noWrap/>
            <w:vAlign w:val="bottom"/>
            <w:hideMark/>
          </w:tcPr>
          <w:p w14:paraId="400D4E02" w14:textId="77777777" w:rsidR="00A06AAC" w:rsidRPr="00620630" w:rsidRDefault="00A06AAC" w:rsidP="00E109D8">
            <w:pPr>
              <w:spacing w:after="0" w:line="240" w:lineRule="auto"/>
              <w:ind w:right="-331"/>
              <w:jc w:val="center"/>
              <w:rPr>
                <w:rFonts w:ascii="Book Antiqua" w:hAnsi="Book Antiqua" w:cs="Times New Roman"/>
                <w:lang w:val="en-ID"/>
              </w:rPr>
            </w:pPr>
            <w:bookmarkStart w:id="27" w:name="_Hlk157965891"/>
            <w:r w:rsidRPr="00620630">
              <w:rPr>
                <w:rFonts w:ascii="Book Antiqua" w:hAnsi="Book Antiqua" w:cs="Times New Roman"/>
                <w:lang w:val="en-ID"/>
              </w:rPr>
              <w:t>Prob &gt; chi2</w:t>
            </w:r>
          </w:p>
        </w:tc>
        <w:tc>
          <w:tcPr>
            <w:tcW w:w="1487" w:type="dxa"/>
            <w:shd w:val="clear" w:color="auto" w:fill="auto"/>
            <w:noWrap/>
            <w:vAlign w:val="bottom"/>
            <w:hideMark/>
          </w:tcPr>
          <w:p w14:paraId="59767D9D" w14:textId="77777777" w:rsidR="00A06AAC" w:rsidRPr="00620630" w:rsidRDefault="00A06AAC" w:rsidP="00E109D8">
            <w:pPr>
              <w:spacing w:after="0" w:line="240" w:lineRule="auto"/>
              <w:ind w:right="-331"/>
              <w:jc w:val="center"/>
              <w:rPr>
                <w:rFonts w:ascii="Book Antiqua" w:hAnsi="Book Antiqua" w:cs="Times New Roman"/>
                <w:lang w:val="en-ID"/>
              </w:rPr>
            </w:pPr>
            <w:r w:rsidRPr="00620630">
              <w:rPr>
                <w:rFonts w:ascii="Book Antiqua" w:hAnsi="Book Antiqua" w:cs="Times New Roman"/>
                <w:lang w:val="en-ID"/>
              </w:rPr>
              <w:t>=</w:t>
            </w:r>
          </w:p>
        </w:tc>
        <w:tc>
          <w:tcPr>
            <w:tcW w:w="3190" w:type="dxa"/>
            <w:shd w:val="clear" w:color="auto" w:fill="auto"/>
            <w:noWrap/>
            <w:vAlign w:val="bottom"/>
            <w:hideMark/>
          </w:tcPr>
          <w:p w14:paraId="31BDD68A" w14:textId="77777777" w:rsidR="00A06AAC" w:rsidRPr="00620630" w:rsidRDefault="00A06AAC" w:rsidP="00E109D8">
            <w:pPr>
              <w:spacing w:after="0" w:line="240" w:lineRule="auto"/>
              <w:ind w:right="-331"/>
              <w:jc w:val="center"/>
              <w:rPr>
                <w:rFonts w:ascii="Book Antiqua" w:hAnsi="Book Antiqua" w:cs="Times New Roman"/>
                <w:lang w:val="en-ID"/>
              </w:rPr>
            </w:pPr>
            <w:r w:rsidRPr="00620630">
              <w:rPr>
                <w:rFonts w:ascii="Book Antiqua" w:hAnsi="Book Antiqua" w:cs="Times New Roman"/>
                <w:lang w:val="en-ID"/>
              </w:rPr>
              <w:t>0.0000</w:t>
            </w:r>
          </w:p>
        </w:tc>
      </w:tr>
    </w:tbl>
    <w:bookmarkEnd w:id="27"/>
    <w:p w14:paraId="259A1F3F" w14:textId="6243226B" w:rsidR="00A06AAC" w:rsidRPr="00E109D8" w:rsidRDefault="00A06AAC" w:rsidP="00E109D8">
      <w:pPr>
        <w:spacing w:after="240" w:line="240" w:lineRule="auto"/>
        <w:ind w:left="720" w:right="-329" w:firstLine="272"/>
        <w:rPr>
          <w:rFonts w:ascii="Book Antiqua" w:hAnsi="Book Antiqua" w:cs="Times New Roman"/>
          <w:i/>
          <w:iCs/>
          <w:sz w:val="20"/>
          <w:szCs w:val="20"/>
          <w:lang w:val="en-ID"/>
        </w:rPr>
      </w:pPr>
      <w:r w:rsidRPr="00E109D8">
        <w:rPr>
          <w:rFonts w:ascii="Book Antiqua" w:hAnsi="Book Antiqua" w:cs="Times New Roman"/>
          <w:i/>
          <w:iCs/>
          <w:sz w:val="20"/>
          <w:szCs w:val="20"/>
        </w:rPr>
        <w:t>Source:  STATA 17 software output, data processed 2024</w:t>
      </w:r>
    </w:p>
    <w:p w14:paraId="24AD6BEF" w14:textId="77777777" w:rsidR="00A06AAC" w:rsidRPr="004D6236" w:rsidRDefault="00A06AAC" w:rsidP="00CA0173">
      <w:pPr>
        <w:spacing w:before="120" w:after="240" w:line="240" w:lineRule="auto"/>
        <w:ind w:left="992" w:right="-329" w:firstLine="720"/>
        <w:rPr>
          <w:rFonts w:ascii="Book Antiqua" w:hAnsi="Book Antiqua" w:cs="Times New Roman"/>
          <w:sz w:val="24"/>
          <w:szCs w:val="24"/>
        </w:rPr>
      </w:pPr>
      <w:r w:rsidRPr="004D6236">
        <w:rPr>
          <w:rFonts w:ascii="Book Antiqua" w:hAnsi="Book Antiqua" w:cs="Times New Roman"/>
          <w:sz w:val="24"/>
          <w:szCs w:val="24"/>
        </w:rPr>
        <w:t>Based on the test results of table 3, a prob &gt; chi2 value of 0.0000 or &lt; 0.05 is obtained, then H0 is rejected and H1 is accepted, meaning that the right model is to use the Fixed Effect Model.</w:t>
      </w:r>
    </w:p>
    <w:p w14:paraId="2C128492" w14:textId="77777777" w:rsidR="00A06AAC" w:rsidRPr="00E109D8" w:rsidRDefault="00A06AAC" w:rsidP="00E109D8">
      <w:pPr>
        <w:spacing w:before="120" w:after="120" w:line="240" w:lineRule="auto"/>
        <w:ind w:left="426" w:right="-331"/>
        <w:rPr>
          <w:rFonts w:ascii="Book Antiqua" w:hAnsi="Book Antiqua" w:cs="Times New Roman"/>
          <w:bCs/>
          <w:i/>
          <w:iCs/>
          <w:sz w:val="24"/>
          <w:szCs w:val="24"/>
        </w:rPr>
      </w:pPr>
      <w:r w:rsidRPr="00E109D8">
        <w:rPr>
          <w:rFonts w:ascii="Book Antiqua" w:hAnsi="Book Antiqua" w:cs="Times New Roman"/>
          <w:bCs/>
          <w:i/>
          <w:iCs/>
          <w:sz w:val="24"/>
          <w:szCs w:val="24"/>
        </w:rPr>
        <w:t>Classical Assumption Test</w:t>
      </w:r>
    </w:p>
    <w:p w14:paraId="5D749939" w14:textId="448C4075" w:rsidR="00A06AAC" w:rsidRPr="00E109D8" w:rsidRDefault="00A06AAC" w:rsidP="00E109D8">
      <w:pPr>
        <w:pStyle w:val="ListParagraph"/>
        <w:numPr>
          <w:ilvl w:val="0"/>
          <w:numId w:val="26"/>
        </w:numPr>
        <w:spacing w:before="120" w:after="120" w:line="240" w:lineRule="auto"/>
        <w:ind w:left="993" w:right="-331" w:hanging="426"/>
        <w:rPr>
          <w:rFonts w:ascii="Book Antiqua" w:hAnsi="Book Antiqua"/>
          <w:bCs/>
          <w:sz w:val="24"/>
          <w:szCs w:val="24"/>
        </w:rPr>
      </w:pPr>
      <w:r w:rsidRPr="00E109D8">
        <w:rPr>
          <w:rFonts w:ascii="Book Antiqua" w:hAnsi="Book Antiqua"/>
          <w:bCs/>
          <w:sz w:val="24"/>
          <w:szCs w:val="24"/>
        </w:rPr>
        <w:t>Multicollinearity Test</w:t>
      </w:r>
    </w:p>
    <w:p w14:paraId="3CEF6E22" w14:textId="64A09057" w:rsidR="00A06AAC" w:rsidRPr="004D6236" w:rsidRDefault="00A06AAC" w:rsidP="00E109D8">
      <w:pPr>
        <w:spacing w:before="120" w:after="240" w:line="240" w:lineRule="auto"/>
        <w:ind w:left="992" w:right="-329"/>
        <w:rPr>
          <w:rFonts w:ascii="Book Antiqua" w:hAnsi="Book Antiqua" w:cs="Times New Roman"/>
          <w:bCs/>
          <w:sz w:val="24"/>
          <w:szCs w:val="24"/>
        </w:rPr>
      </w:pPr>
      <w:r w:rsidRPr="004D6236">
        <w:rPr>
          <w:rFonts w:ascii="Book Antiqua" w:hAnsi="Book Antiqua" w:cs="Times New Roman"/>
          <w:bCs/>
          <w:sz w:val="24"/>
          <w:szCs w:val="24"/>
        </w:rPr>
        <w:t>Multicollinearity testing is performed to evaluate whether there is a relationship between independent variables in a regression model. Regression models are considered free of multicollinearity if the tolerance value is above 0.10 and VIF is below 10. The following are the results of the multicollinearity test as follows:</w:t>
      </w:r>
    </w:p>
    <w:p w14:paraId="4860E365" w14:textId="03C30272" w:rsidR="00A06AAC" w:rsidRPr="004D6236" w:rsidRDefault="00A06AAC" w:rsidP="00E109D8">
      <w:pPr>
        <w:spacing w:before="120" w:after="120" w:line="240" w:lineRule="auto"/>
        <w:ind w:left="273" w:right="-331" w:firstLine="720"/>
        <w:jc w:val="center"/>
        <w:rPr>
          <w:rFonts w:ascii="Book Antiqua" w:hAnsi="Book Antiqua" w:cs="Times New Roman"/>
          <w:b/>
          <w:sz w:val="24"/>
          <w:szCs w:val="24"/>
        </w:rPr>
      </w:pPr>
      <w:r w:rsidRPr="004D6236">
        <w:rPr>
          <w:rFonts w:ascii="Book Antiqua" w:hAnsi="Book Antiqua" w:cs="Times New Roman"/>
          <w:b/>
          <w:sz w:val="24"/>
          <w:szCs w:val="24"/>
        </w:rPr>
        <w:t>Table 4</w:t>
      </w:r>
      <w:r w:rsidR="00E109D8">
        <w:rPr>
          <w:rFonts w:ascii="Book Antiqua" w:hAnsi="Book Antiqua" w:cs="Times New Roman"/>
          <w:b/>
          <w:sz w:val="24"/>
          <w:szCs w:val="24"/>
        </w:rPr>
        <w:t>.</w:t>
      </w:r>
      <w:r w:rsidRPr="004D6236">
        <w:rPr>
          <w:rFonts w:ascii="Book Antiqua" w:hAnsi="Book Antiqua" w:cs="Times New Roman"/>
          <w:b/>
          <w:sz w:val="24"/>
          <w:szCs w:val="24"/>
        </w:rPr>
        <w:t xml:space="preserve"> Multicollinearity Test Results</w:t>
      </w:r>
    </w:p>
    <w:tbl>
      <w:tblPr>
        <w:tblpPr w:leftFromText="180" w:rightFromText="180" w:vertAnchor="text" w:horzAnchor="page" w:tblpX="2314" w:tblpY="19"/>
        <w:tblW w:w="8476" w:type="dxa"/>
        <w:tblBorders>
          <w:top w:val="single" w:sz="4" w:space="0" w:color="auto"/>
          <w:bottom w:val="single" w:sz="4" w:space="0" w:color="auto"/>
        </w:tblBorders>
        <w:tblLook w:val="04A0" w:firstRow="1" w:lastRow="0" w:firstColumn="1" w:lastColumn="0" w:noHBand="0" w:noVBand="1"/>
      </w:tblPr>
      <w:tblGrid>
        <w:gridCol w:w="5294"/>
        <w:gridCol w:w="3182"/>
      </w:tblGrid>
      <w:tr w:rsidR="00A06AAC" w:rsidRPr="00BB59E3" w14:paraId="4EC6FF94" w14:textId="77777777" w:rsidTr="00E109D8">
        <w:trPr>
          <w:trHeight w:val="315"/>
        </w:trPr>
        <w:tc>
          <w:tcPr>
            <w:tcW w:w="5294" w:type="dxa"/>
            <w:tcBorders>
              <w:top w:val="single" w:sz="4" w:space="0" w:color="auto"/>
              <w:bottom w:val="single" w:sz="4" w:space="0" w:color="auto"/>
            </w:tcBorders>
            <w:shd w:val="clear" w:color="auto" w:fill="auto"/>
            <w:noWrap/>
            <w:vAlign w:val="bottom"/>
            <w:hideMark/>
          </w:tcPr>
          <w:p w14:paraId="480079C0" w14:textId="77777777" w:rsidR="00A06AAC" w:rsidRPr="00BB59E3" w:rsidRDefault="00A06AAC" w:rsidP="00E109D8">
            <w:pPr>
              <w:spacing w:after="0" w:line="240" w:lineRule="auto"/>
              <w:ind w:right="-331"/>
              <w:rPr>
                <w:rFonts w:ascii="Book Antiqua" w:hAnsi="Book Antiqua" w:cs="Times New Roman"/>
                <w:b/>
                <w:bCs/>
                <w:lang w:val="en-ID"/>
              </w:rPr>
            </w:pPr>
            <w:proofErr w:type="spellStart"/>
            <w:r w:rsidRPr="00BB59E3">
              <w:rPr>
                <w:rFonts w:ascii="Book Antiqua" w:hAnsi="Book Antiqua" w:cs="Times New Roman"/>
                <w:b/>
                <w:bCs/>
                <w:lang w:val="en-ID"/>
              </w:rPr>
              <w:t>Variabel</w:t>
            </w:r>
            <w:proofErr w:type="spellEnd"/>
          </w:p>
        </w:tc>
        <w:tc>
          <w:tcPr>
            <w:tcW w:w="3182" w:type="dxa"/>
            <w:tcBorders>
              <w:top w:val="single" w:sz="4" w:space="0" w:color="auto"/>
              <w:bottom w:val="single" w:sz="4" w:space="0" w:color="auto"/>
            </w:tcBorders>
            <w:shd w:val="clear" w:color="auto" w:fill="auto"/>
            <w:noWrap/>
            <w:vAlign w:val="bottom"/>
            <w:hideMark/>
          </w:tcPr>
          <w:p w14:paraId="554B8F58" w14:textId="77777777" w:rsidR="00A06AAC" w:rsidRPr="00BB59E3" w:rsidRDefault="00A06AAC" w:rsidP="00E109D8">
            <w:pPr>
              <w:spacing w:after="0" w:line="240" w:lineRule="auto"/>
              <w:ind w:right="-331"/>
              <w:jc w:val="center"/>
              <w:rPr>
                <w:rFonts w:ascii="Book Antiqua" w:hAnsi="Book Antiqua" w:cs="Times New Roman"/>
                <w:b/>
                <w:bCs/>
                <w:lang w:val="en-ID"/>
              </w:rPr>
            </w:pPr>
            <w:r w:rsidRPr="00BB59E3">
              <w:rPr>
                <w:rFonts w:ascii="Book Antiqua" w:hAnsi="Book Antiqua" w:cs="Times New Roman"/>
                <w:b/>
                <w:bCs/>
                <w:lang w:val="en-ID"/>
              </w:rPr>
              <w:t>VIF</w:t>
            </w:r>
          </w:p>
        </w:tc>
      </w:tr>
      <w:tr w:rsidR="00A06AAC" w:rsidRPr="00BB59E3" w14:paraId="62367B25" w14:textId="77777777" w:rsidTr="00E109D8">
        <w:trPr>
          <w:trHeight w:val="315"/>
        </w:trPr>
        <w:tc>
          <w:tcPr>
            <w:tcW w:w="5294" w:type="dxa"/>
            <w:tcBorders>
              <w:top w:val="single" w:sz="4" w:space="0" w:color="auto"/>
            </w:tcBorders>
            <w:shd w:val="clear" w:color="auto" w:fill="auto"/>
            <w:noWrap/>
            <w:vAlign w:val="bottom"/>
            <w:hideMark/>
          </w:tcPr>
          <w:p w14:paraId="4347BE16" w14:textId="77777777" w:rsidR="00A06AAC" w:rsidRPr="00BB59E3" w:rsidRDefault="00A06AAC" w:rsidP="00E109D8">
            <w:pPr>
              <w:spacing w:after="0" w:line="240" w:lineRule="auto"/>
              <w:ind w:right="-331"/>
              <w:rPr>
                <w:rFonts w:ascii="Book Antiqua" w:hAnsi="Book Antiqua" w:cs="Times New Roman"/>
                <w:lang w:val="en-ID"/>
              </w:rPr>
            </w:pPr>
            <w:r w:rsidRPr="00BB59E3">
              <w:rPr>
                <w:rFonts w:ascii="Book Antiqua" w:hAnsi="Book Antiqua" w:cs="Times New Roman"/>
                <w:lang w:val="en-ID"/>
              </w:rPr>
              <w:t>Premium Growth Ratio (PGR)</w:t>
            </w:r>
          </w:p>
        </w:tc>
        <w:tc>
          <w:tcPr>
            <w:tcW w:w="3182" w:type="dxa"/>
            <w:tcBorders>
              <w:top w:val="single" w:sz="4" w:space="0" w:color="auto"/>
            </w:tcBorders>
            <w:shd w:val="clear" w:color="auto" w:fill="auto"/>
            <w:noWrap/>
            <w:vAlign w:val="bottom"/>
            <w:hideMark/>
          </w:tcPr>
          <w:p w14:paraId="32542C5B"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1.05</w:t>
            </w:r>
          </w:p>
        </w:tc>
      </w:tr>
      <w:tr w:rsidR="00A06AAC" w:rsidRPr="00BB59E3" w14:paraId="2034AE2D" w14:textId="77777777" w:rsidTr="00E109D8">
        <w:trPr>
          <w:trHeight w:val="315"/>
        </w:trPr>
        <w:tc>
          <w:tcPr>
            <w:tcW w:w="5294" w:type="dxa"/>
            <w:shd w:val="clear" w:color="auto" w:fill="auto"/>
            <w:noWrap/>
            <w:vAlign w:val="bottom"/>
            <w:hideMark/>
          </w:tcPr>
          <w:p w14:paraId="5F1F1D58" w14:textId="77777777" w:rsidR="00A06AAC" w:rsidRPr="00BB59E3" w:rsidRDefault="00A06AAC" w:rsidP="00E109D8">
            <w:pPr>
              <w:spacing w:after="0" w:line="240" w:lineRule="auto"/>
              <w:ind w:right="-331"/>
              <w:rPr>
                <w:rFonts w:ascii="Book Antiqua" w:hAnsi="Book Antiqua" w:cs="Times New Roman"/>
                <w:lang w:val="en-ID"/>
              </w:rPr>
            </w:pPr>
            <w:r w:rsidRPr="00BB59E3">
              <w:rPr>
                <w:rFonts w:ascii="Book Antiqua" w:hAnsi="Book Antiqua" w:cs="Times New Roman"/>
                <w:lang w:val="en-ID"/>
              </w:rPr>
              <w:t xml:space="preserve">Hasil </w:t>
            </w:r>
            <w:proofErr w:type="spellStart"/>
            <w:r w:rsidRPr="00BB59E3">
              <w:rPr>
                <w:rFonts w:ascii="Book Antiqua" w:hAnsi="Book Antiqua" w:cs="Times New Roman"/>
                <w:lang w:val="en-ID"/>
              </w:rPr>
              <w:t>Investasi</w:t>
            </w:r>
            <w:proofErr w:type="spellEnd"/>
          </w:p>
        </w:tc>
        <w:tc>
          <w:tcPr>
            <w:tcW w:w="3182" w:type="dxa"/>
            <w:shd w:val="clear" w:color="auto" w:fill="auto"/>
            <w:noWrap/>
            <w:vAlign w:val="bottom"/>
            <w:hideMark/>
          </w:tcPr>
          <w:p w14:paraId="47B5B02E"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1.04</w:t>
            </w:r>
          </w:p>
        </w:tc>
      </w:tr>
      <w:tr w:rsidR="00A06AAC" w:rsidRPr="00BB59E3" w14:paraId="094C3B58" w14:textId="77777777" w:rsidTr="00E109D8">
        <w:trPr>
          <w:trHeight w:val="315"/>
        </w:trPr>
        <w:tc>
          <w:tcPr>
            <w:tcW w:w="5294" w:type="dxa"/>
            <w:shd w:val="clear" w:color="auto" w:fill="auto"/>
            <w:noWrap/>
            <w:vAlign w:val="bottom"/>
            <w:hideMark/>
          </w:tcPr>
          <w:p w14:paraId="200AC98B" w14:textId="77777777" w:rsidR="00A06AAC" w:rsidRPr="00BB59E3" w:rsidRDefault="00A06AAC" w:rsidP="00E109D8">
            <w:pPr>
              <w:spacing w:after="0" w:line="240" w:lineRule="auto"/>
              <w:ind w:right="-331"/>
              <w:rPr>
                <w:rFonts w:ascii="Book Antiqua" w:hAnsi="Book Antiqua" w:cs="Times New Roman"/>
                <w:lang w:val="en-ID"/>
              </w:rPr>
            </w:pPr>
            <w:r w:rsidRPr="00BB59E3">
              <w:rPr>
                <w:rFonts w:ascii="Book Antiqua" w:hAnsi="Book Antiqua" w:cs="Times New Roman"/>
                <w:lang w:val="en-ID"/>
              </w:rPr>
              <w:t>Hasil Underwriting</w:t>
            </w:r>
          </w:p>
        </w:tc>
        <w:tc>
          <w:tcPr>
            <w:tcW w:w="3182" w:type="dxa"/>
            <w:shd w:val="clear" w:color="auto" w:fill="auto"/>
            <w:noWrap/>
            <w:vAlign w:val="bottom"/>
            <w:hideMark/>
          </w:tcPr>
          <w:p w14:paraId="58E2A120"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1.00</w:t>
            </w:r>
          </w:p>
        </w:tc>
      </w:tr>
      <w:tr w:rsidR="00A06AAC" w:rsidRPr="00BB59E3" w14:paraId="42A3E33E" w14:textId="77777777" w:rsidTr="00E109D8">
        <w:trPr>
          <w:trHeight w:val="315"/>
        </w:trPr>
        <w:tc>
          <w:tcPr>
            <w:tcW w:w="5294" w:type="dxa"/>
            <w:shd w:val="clear" w:color="auto" w:fill="auto"/>
            <w:noWrap/>
            <w:vAlign w:val="bottom"/>
            <w:hideMark/>
          </w:tcPr>
          <w:p w14:paraId="4C8D55F7" w14:textId="1287ED98" w:rsidR="00A06AAC" w:rsidRPr="00BB59E3" w:rsidRDefault="001A0D9A" w:rsidP="00E109D8">
            <w:pPr>
              <w:spacing w:after="0" w:line="240" w:lineRule="auto"/>
              <w:ind w:right="-331"/>
              <w:rPr>
                <w:rFonts w:ascii="Book Antiqua" w:hAnsi="Book Antiqua" w:cs="Times New Roman"/>
                <w:lang w:val="en-ID"/>
              </w:rPr>
            </w:pPr>
            <w:r w:rsidRPr="00BB59E3">
              <w:rPr>
                <w:rFonts w:ascii="Book Antiqua" w:hAnsi="Book Antiqua" w:cs="Times New Roman"/>
                <w:lang w:val="en-ID"/>
              </w:rPr>
              <w:t xml:space="preserve">Risk-based capital </w:t>
            </w:r>
            <w:r w:rsidR="00A06AAC" w:rsidRPr="00BB59E3">
              <w:rPr>
                <w:rFonts w:ascii="Book Antiqua" w:hAnsi="Book Antiqua" w:cs="Times New Roman"/>
                <w:lang w:val="en-ID"/>
              </w:rPr>
              <w:t>(RBC)</w:t>
            </w:r>
          </w:p>
        </w:tc>
        <w:tc>
          <w:tcPr>
            <w:tcW w:w="3182" w:type="dxa"/>
            <w:shd w:val="clear" w:color="auto" w:fill="auto"/>
            <w:noWrap/>
            <w:vAlign w:val="bottom"/>
            <w:hideMark/>
          </w:tcPr>
          <w:p w14:paraId="6527CB01"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1.00</w:t>
            </w:r>
          </w:p>
        </w:tc>
      </w:tr>
      <w:tr w:rsidR="00A06AAC" w:rsidRPr="00BB59E3" w14:paraId="4AFF4925" w14:textId="77777777" w:rsidTr="00E109D8">
        <w:trPr>
          <w:trHeight w:val="315"/>
        </w:trPr>
        <w:tc>
          <w:tcPr>
            <w:tcW w:w="5294" w:type="dxa"/>
            <w:shd w:val="clear" w:color="auto" w:fill="auto"/>
            <w:noWrap/>
            <w:vAlign w:val="bottom"/>
            <w:hideMark/>
          </w:tcPr>
          <w:p w14:paraId="2451A15C" w14:textId="77777777" w:rsidR="00A06AAC" w:rsidRPr="00BB59E3" w:rsidRDefault="00A06AAC" w:rsidP="00E109D8">
            <w:pPr>
              <w:spacing w:after="0" w:line="240" w:lineRule="auto"/>
              <w:ind w:right="-331"/>
              <w:rPr>
                <w:rFonts w:ascii="Book Antiqua" w:hAnsi="Book Antiqua" w:cs="Times New Roman"/>
                <w:lang w:val="en-ID"/>
              </w:rPr>
            </w:pPr>
            <w:proofErr w:type="spellStart"/>
            <w:r w:rsidRPr="00BB59E3">
              <w:rPr>
                <w:rFonts w:ascii="Book Antiqua" w:hAnsi="Book Antiqua" w:cs="Times New Roman"/>
                <w:lang w:val="en-ID"/>
              </w:rPr>
              <w:t>Likuiditas</w:t>
            </w:r>
            <w:proofErr w:type="spellEnd"/>
          </w:p>
        </w:tc>
        <w:tc>
          <w:tcPr>
            <w:tcW w:w="3182" w:type="dxa"/>
            <w:shd w:val="clear" w:color="auto" w:fill="auto"/>
            <w:noWrap/>
            <w:vAlign w:val="bottom"/>
            <w:hideMark/>
          </w:tcPr>
          <w:p w14:paraId="6AA8061C"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1.00</w:t>
            </w:r>
          </w:p>
        </w:tc>
      </w:tr>
      <w:tr w:rsidR="00A06AAC" w:rsidRPr="00BB59E3" w14:paraId="412BFE9E" w14:textId="77777777" w:rsidTr="00E109D8">
        <w:trPr>
          <w:trHeight w:val="300"/>
        </w:trPr>
        <w:tc>
          <w:tcPr>
            <w:tcW w:w="5294" w:type="dxa"/>
            <w:shd w:val="clear" w:color="auto" w:fill="auto"/>
            <w:noWrap/>
            <w:vAlign w:val="bottom"/>
            <w:hideMark/>
          </w:tcPr>
          <w:p w14:paraId="3EA5FCA3" w14:textId="77777777" w:rsidR="00A06AAC" w:rsidRPr="00BB59E3" w:rsidRDefault="00A06AAC" w:rsidP="00E109D8">
            <w:pPr>
              <w:spacing w:after="0" w:line="240" w:lineRule="auto"/>
              <w:ind w:right="-331"/>
              <w:rPr>
                <w:rFonts w:ascii="Book Antiqua" w:hAnsi="Book Antiqua" w:cs="Times New Roman"/>
                <w:lang w:val="en-ID"/>
              </w:rPr>
            </w:pPr>
            <w:r w:rsidRPr="00BB59E3">
              <w:rPr>
                <w:rFonts w:ascii="Book Antiqua" w:hAnsi="Book Antiqua" w:cs="Times New Roman"/>
                <w:lang w:val="en-ID"/>
              </w:rPr>
              <w:t>Mean VIF</w:t>
            </w:r>
          </w:p>
        </w:tc>
        <w:tc>
          <w:tcPr>
            <w:tcW w:w="3182" w:type="dxa"/>
            <w:shd w:val="clear" w:color="auto" w:fill="auto"/>
            <w:noWrap/>
            <w:vAlign w:val="bottom"/>
            <w:hideMark/>
          </w:tcPr>
          <w:p w14:paraId="00D9DE26" w14:textId="77777777" w:rsidR="00A06AAC" w:rsidRPr="00BB59E3" w:rsidRDefault="00A06AAC" w:rsidP="00E109D8">
            <w:pPr>
              <w:spacing w:after="0" w:line="240" w:lineRule="auto"/>
              <w:ind w:right="-331"/>
              <w:jc w:val="center"/>
              <w:rPr>
                <w:rFonts w:ascii="Book Antiqua" w:hAnsi="Book Antiqua" w:cs="Times New Roman"/>
                <w:lang w:val="en-ID"/>
              </w:rPr>
            </w:pPr>
            <w:r w:rsidRPr="00BB59E3">
              <w:rPr>
                <w:rFonts w:ascii="Book Antiqua" w:hAnsi="Book Antiqua" w:cs="Times New Roman"/>
                <w:lang w:val="en-ID"/>
              </w:rPr>
              <w:t>1.02</w:t>
            </w:r>
          </w:p>
        </w:tc>
      </w:tr>
    </w:tbl>
    <w:p w14:paraId="0BF9B45A" w14:textId="7ECE5802" w:rsidR="00A06AAC" w:rsidRPr="00E109D8" w:rsidRDefault="00A06AAC" w:rsidP="00CA0173">
      <w:pPr>
        <w:spacing w:after="240" w:line="240" w:lineRule="auto"/>
        <w:ind w:left="851" w:right="-329"/>
        <w:rPr>
          <w:rFonts w:ascii="Book Antiqua" w:hAnsi="Book Antiqua" w:cs="Times New Roman"/>
          <w:bCs/>
          <w:i/>
          <w:iCs/>
          <w:sz w:val="20"/>
          <w:szCs w:val="20"/>
        </w:rPr>
      </w:pPr>
      <w:r w:rsidRPr="00E109D8">
        <w:rPr>
          <w:rFonts w:ascii="Book Antiqua" w:hAnsi="Book Antiqua" w:cs="Times New Roman"/>
          <w:b/>
          <w:i/>
          <w:iCs/>
          <w:sz w:val="20"/>
          <w:szCs w:val="20"/>
        </w:rPr>
        <w:t xml:space="preserve"> </w:t>
      </w:r>
      <w:r w:rsidRPr="00E109D8">
        <w:rPr>
          <w:rFonts w:ascii="Book Antiqua" w:hAnsi="Book Antiqua" w:cs="Times New Roman"/>
          <w:bCs/>
          <w:i/>
          <w:iCs/>
          <w:sz w:val="20"/>
          <w:szCs w:val="20"/>
        </w:rPr>
        <w:t>Source: STATA 17 software output, data processed 2024</w:t>
      </w:r>
    </w:p>
    <w:p w14:paraId="05888DF5" w14:textId="77777777" w:rsidR="00A06AAC" w:rsidRPr="004D6236" w:rsidRDefault="00A06AAC" w:rsidP="00CA0173">
      <w:pPr>
        <w:spacing w:before="120" w:after="120" w:line="240" w:lineRule="auto"/>
        <w:ind w:left="993" w:right="-331" w:firstLine="720"/>
        <w:rPr>
          <w:rFonts w:ascii="Book Antiqua" w:hAnsi="Book Antiqua" w:cs="Times New Roman"/>
          <w:bCs/>
          <w:sz w:val="24"/>
          <w:szCs w:val="24"/>
        </w:rPr>
      </w:pPr>
      <w:r w:rsidRPr="004D6236">
        <w:rPr>
          <w:rFonts w:ascii="Book Antiqua" w:hAnsi="Book Antiqua" w:cs="Times New Roman"/>
          <w:bCs/>
          <w:sz w:val="24"/>
          <w:szCs w:val="24"/>
        </w:rPr>
        <w:t>The results of the multicollinearity test using VIF (Variance Inflation Factor) in table 4 interpret that all variables have a VIF value of &lt; 10, which indicates that the research regression model does not experience multicollinearity problems.</w:t>
      </w:r>
    </w:p>
    <w:p w14:paraId="150C08AF" w14:textId="77777777" w:rsidR="00CA0173" w:rsidRDefault="00CA0173">
      <w:pPr>
        <w:spacing w:after="160" w:line="259" w:lineRule="auto"/>
        <w:jc w:val="left"/>
        <w:rPr>
          <w:rFonts w:ascii="Book Antiqua" w:eastAsia="Calibri" w:hAnsi="Book Antiqua" w:cs="Times New Roman"/>
          <w:bCs/>
          <w:sz w:val="24"/>
          <w:szCs w:val="24"/>
          <w:lang w:val="id-ID"/>
        </w:rPr>
      </w:pPr>
      <w:r>
        <w:rPr>
          <w:rFonts w:ascii="Book Antiqua" w:hAnsi="Book Antiqua"/>
          <w:bCs/>
          <w:sz w:val="24"/>
          <w:szCs w:val="24"/>
        </w:rPr>
        <w:br w:type="page"/>
      </w:r>
    </w:p>
    <w:p w14:paraId="62BA9863" w14:textId="573879C0" w:rsidR="00A06AAC" w:rsidRPr="00620630" w:rsidRDefault="00A06AAC" w:rsidP="00620630">
      <w:pPr>
        <w:pStyle w:val="ListParagraph"/>
        <w:numPr>
          <w:ilvl w:val="0"/>
          <w:numId w:val="26"/>
        </w:numPr>
        <w:spacing w:before="120" w:after="120" w:line="240" w:lineRule="auto"/>
        <w:ind w:left="993" w:right="-331"/>
        <w:rPr>
          <w:rFonts w:ascii="Book Antiqua" w:hAnsi="Book Antiqua"/>
          <w:bCs/>
          <w:sz w:val="24"/>
          <w:szCs w:val="24"/>
        </w:rPr>
      </w:pPr>
      <w:r w:rsidRPr="00620630">
        <w:rPr>
          <w:rFonts w:ascii="Book Antiqua" w:hAnsi="Book Antiqua"/>
          <w:bCs/>
          <w:sz w:val="24"/>
          <w:szCs w:val="24"/>
        </w:rPr>
        <w:lastRenderedPageBreak/>
        <w:t>Heteroscedasticity Test</w:t>
      </w:r>
    </w:p>
    <w:p w14:paraId="44207FA1" w14:textId="08286E20" w:rsidR="00A06AAC" w:rsidRPr="004D6236" w:rsidRDefault="00A06AAC" w:rsidP="00CA0173">
      <w:pPr>
        <w:spacing w:before="120" w:after="240" w:line="240" w:lineRule="auto"/>
        <w:ind w:left="992" w:right="-329"/>
        <w:rPr>
          <w:rFonts w:ascii="Book Antiqua" w:hAnsi="Book Antiqua" w:cs="Times New Roman"/>
          <w:bCs/>
          <w:sz w:val="24"/>
          <w:szCs w:val="24"/>
          <w:lang w:val="en-ID"/>
        </w:rPr>
      </w:pPr>
      <w:r w:rsidRPr="004D6236">
        <w:rPr>
          <w:rFonts w:ascii="Book Antiqua" w:hAnsi="Book Antiqua" w:cs="Times New Roman"/>
          <w:bCs/>
          <w:sz w:val="24"/>
          <w:szCs w:val="24"/>
        </w:rPr>
        <w:t>The purpose of the heteroscedasticity test is to determine whether there are signs of heteroscedasticity in this study. The decision is taken when the value of Prob Chi2 &gt; 0.05 means that there is no heteroscedasticity problem, along with the results of the heteroscedasticity test</w:t>
      </w:r>
      <w:r w:rsidRPr="004D6236">
        <w:rPr>
          <w:rFonts w:ascii="Book Antiqua" w:hAnsi="Book Antiqua" w:cs="Times New Roman"/>
          <w:bCs/>
          <w:sz w:val="24"/>
          <w:szCs w:val="24"/>
          <w:lang w:val="en-ID"/>
        </w:rPr>
        <w:t>:</w:t>
      </w:r>
    </w:p>
    <w:p w14:paraId="2DCD26FF" w14:textId="249348A9" w:rsidR="00A06AAC" w:rsidRPr="004D6236" w:rsidRDefault="00A06AAC" w:rsidP="00620630">
      <w:pPr>
        <w:spacing w:before="120" w:after="120" w:line="240" w:lineRule="auto"/>
        <w:ind w:left="272" w:right="-331" w:firstLine="720"/>
        <w:jc w:val="center"/>
        <w:rPr>
          <w:rFonts w:ascii="Book Antiqua" w:hAnsi="Book Antiqua" w:cs="Times New Roman"/>
          <w:b/>
          <w:bCs/>
          <w:sz w:val="24"/>
          <w:szCs w:val="24"/>
          <w:lang w:val="en-ID"/>
        </w:rPr>
      </w:pPr>
      <w:bookmarkStart w:id="28" w:name="_Toc157645061"/>
      <w:bookmarkStart w:id="29" w:name="_Toc157976060"/>
      <w:r w:rsidRPr="004D6236">
        <w:rPr>
          <w:rFonts w:ascii="Book Antiqua" w:hAnsi="Book Antiqua" w:cs="Times New Roman"/>
          <w:b/>
          <w:bCs/>
          <w:sz w:val="24"/>
          <w:szCs w:val="24"/>
          <w:lang w:val="en-ID"/>
        </w:rPr>
        <w:t>Tabel 5</w:t>
      </w:r>
      <w:r w:rsidR="00620630">
        <w:rPr>
          <w:rFonts w:ascii="Book Antiqua" w:hAnsi="Book Antiqua" w:cs="Times New Roman"/>
          <w:b/>
          <w:bCs/>
          <w:sz w:val="24"/>
          <w:szCs w:val="24"/>
          <w:lang w:val="en-ID"/>
        </w:rPr>
        <w:t>.</w:t>
      </w:r>
      <w:r w:rsidRPr="004D6236">
        <w:rPr>
          <w:rFonts w:ascii="Book Antiqua" w:hAnsi="Book Antiqua" w:cs="Times New Roman"/>
          <w:b/>
          <w:bCs/>
          <w:sz w:val="24"/>
          <w:szCs w:val="24"/>
          <w:lang w:val="en-ID"/>
        </w:rPr>
        <w:t xml:space="preserve"> </w:t>
      </w:r>
      <w:proofErr w:type="spellStart"/>
      <w:r w:rsidRPr="004D6236">
        <w:rPr>
          <w:rFonts w:ascii="Book Antiqua" w:hAnsi="Book Antiqua" w:cs="Times New Roman"/>
          <w:b/>
          <w:bCs/>
          <w:sz w:val="24"/>
          <w:szCs w:val="24"/>
          <w:lang w:val="en-ID"/>
        </w:rPr>
        <w:t>H</w:t>
      </w:r>
      <w:bookmarkEnd w:id="28"/>
      <w:bookmarkEnd w:id="29"/>
      <w:r w:rsidRPr="004D6236">
        <w:rPr>
          <w:rFonts w:ascii="Book Antiqua" w:hAnsi="Book Antiqua" w:cs="Times New Roman"/>
          <w:b/>
          <w:bCs/>
          <w:sz w:val="24"/>
          <w:szCs w:val="24"/>
          <w:lang w:val="en-ID"/>
        </w:rPr>
        <w:t>eterokedasticity</w:t>
      </w:r>
      <w:proofErr w:type="spellEnd"/>
      <w:r w:rsidRPr="004D6236">
        <w:rPr>
          <w:rFonts w:ascii="Book Antiqua" w:hAnsi="Book Antiqua" w:cs="Times New Roman"/>
          <w:b/>
          <w:bCs/>
          <w:sz w:val="24"/>
          <w:szCs w:val="24"/>
          <w:lang w:val="en-ID"/>
        </w:rPr>
        <w:t xml:space="preserve"> Test Result</w:t>
      </w:r>
    </w:p>
    <w:tbl>
      <w:tblPr>
        <w:tblW w:w="8363" w:type="dxa"/>
        <w:tblInd w:w="988" w:type="dxa"/>
        <w:tblBorders>
          <w:top w:val="single" w:sz="4" w:space="0" w:color="auto"/>
          <w:bottom w:val="single" w:sz="4" w:space="0" w:color="auto"/>
        </w:tblBorders>
        <w:tblLook w:val="04A0" w:firstRow="1" w:lastRow="0" w:firstColumn="1" w:lastColumn="0" w:noHBand="0" w:noVBand="1"/>
      </w:tblPr>
      <w:tblGrid>
        <w:gridCol w:w="2898"/>
        <w:gridCol w:w="1487"/>
        <w:gridCol w:w="3978"/>
      </w:tblGrid>
      <w:tr w:rsidR="00A06AAC" w:rsidRPr="001B7C4C" w14:paraId="172292E1" w14:textId="77777777" w:rsidTr="00620630">
        <w:trPr>
          <w:trHeight w:val="315"/>
        </w:trPr>
        <w:tc>
          <w:tcPr>
            <w:tcW w:w="2898" w:type="dxa"/>
            <w:shd w:val="clear" w:color="auto" w:fill="auto"/>
            <w:noWrap/>
            <w:vAlign w:val="bottom"/>
            <w:hideMark/>
          </w:tcPr>
          <w:p w14:paraId="325DC081" w14:textId="77777777" w:rsidR="00A06AAC" w:rsidRPr="001B7C4C" w:rsidRDefault="00A06AAC" w:rsidP="001B7C4C">
            <w:pPr>
              <w:spacing w:after="0" w:line="240" w:lineRule="auto"/>
              <w:ind w:right="-331"/>
              <w:jc w:val="center"/>
              <w:rPr>
                <w:rFonts w:ascii="Book Antiqua" w:hAnsi="Book Antiqua" w:cs="Times New Roman"/>
                <w:bCs/>
                <w:lang w:val="en-ID"/>
              </w:rPr>
            </w:pPr>
            <w:r w:rsidRPr="001B7C4C">
              <w:rPr>
                <w:rFonts w:ascii="Book Antiqua" w:hAnsi="Book Antiqua" w:cs="Times New Roman"/>
                <w:bCs/>
                <w:lang w:val="en-ID"/>
              </w:rPr>
              <w:t>Prob &gt; chi2</w:t>
            </w:r>
          </w:p>
        </w:tc>
        <w:tc>
          <w:tcPr>
            <w:tcW w:w="1487" w:type="dxa"/>
            <w:shd w:val="clear" w:color="auto" w:fill="auto"/>
            <w:noWrap/>
            <w:vAlign w:val="bottom"/>
            <w:hideMark/>
          </w:tcPr>
          <w:p w14:paraId="51AEF3B9" w14:textId="77777777" w:rsidR="00A06AAC" w:rsidRPr="001B7C4C" w:rsidRDefault="00A06AAC" w:rsidP="001B7C4C">
            <w:pPr>
              <w:spacing w:after="0" w:line="240" w:lineRule="auto"/>
              <w:ind w:right="-331"/>
              <w:jc w:val="center"/>
              <w:rPr>
                <w:rFonts w:ascii="Book Antiqua" w:hAnsi="Book Antiqua" w:cs="Times New Roman"/>
                <w:bCs/>
                <w:lang w:val="en-ID"/>
              </w:rPr>
            </w:pPr>
            <w:r w:rsidRPr="001B7C4C">
              <w:rPr>
                <w:rFonts w:ascii="Book Antiqua" w:hAnsi="Book Antiqua" w:cs="Times New Roman"/>
                <w:bCs/>
                <w:lang w:val="en-ID"/>
              </w:rPr>
              <w:t>=</w:t>
            </w:r>
          </w:p>
        </w:tc>
        <w:tc>
          <w:tcPr>
            <w:tcW w:w="3978" w:type="dxa"/>
            <w:shd w:val="clear" w:color="auto" w:fill="auto"/>
            <w:noWrap/>
            <w:vAlign w:val="bottom"/>
            <w:hideMark/>
          </w:tcPr>
          <w:p w14:paraId="3FC8D866" w14:textId="77777777" w:rsidR="00A06AAC" w:rsidRPr="001B7C4C" w:rsidRDefault="00A06AAC" w:rsidP="001B7C4C">
            <w:pPr>
              <w:spacing w:after="0" w:line="240" w:lineRule="auto"/>
              <w:ind w:right="-331"/>
              <w:jc w:val="center"/>
              <w:rPr>
                <w:rFonts w:ascii="Book Antiqua" w:hAnsi="Book Antiqua" w:cs="Times New Roman"/>
                <w:bCs/>
                <w:lang w:val="en-ID"/>
              </w:rPr>
            </w:pPr>
            <w:r w:rsidRPr="001B7C4C">
              <w:rPr>
                <w:rFonts w:ascii="Book Antiqua" w:hAnsi="Book Antiqua" w:cs="Times New Roman"/>
                <w:bCs/>
                <w:lang w:val="en-ID"/>
              </w:rPr>
              <w:t>0.0000</w:t>
            </w:r>
          </w:p>
        </w:tc>
      </w:tr>
    </w:tbl>
    <w:p w14:paraId="7EC7F95F" w14:textId="0A9BF428" w:rsidR="00A06AAC" w:rsidRPr="001B7C4C" w:rsidRDefault="00A06AAC" w:rsidP="00620630">
      <w:pPr>
        <w:spacing w:after="240" w:line="240" w:lineRule="auto"/>
        <w:ind w:left="720" w:right="-329" w:firstLine="272"/>
        <w:rPr>
          <w:rFonts w:ascii="Book Antiqua" w:hAnsi="Book Antiqua" w:cs="Times New Roman"/>
          <w:bCs/>
          <w:i/>
          <w:iCs/>
          <w:sz w:val="20"/>
          <w:szCs w:val="20"/>
          <w:lang w:val="en-ID"/>
        </w:rPr>
      </w:pPr>
      <w:r w:rsidRPr="001B7C4C">
        <w:rPr>
          <w:rFonts w:ascii="Book Antiqua" w:hAnsi="Book Antiqua" w:cs="Times New Roman"/>
          <w:bCs/>
          <w:i/>
          <w:iCs/>
          <w:sz w:val="20"/>
          <w:szCs w:val="20"/>
        </w:rPr>
        <w:t>Source:  STATA 17 software output, data processed 2024</w:t>
      </w:r>
    </w:p>
    <w:p w14:paraId="7DA151F8" w14:textId="34E0EB90" w:rsidR="00A06AAC" w:rsidRPr="004D6236" w:rsidRDefault="00A06AAC" w:rsidP="00620630">
      <w:pPr>
        <w:spacing w:before="120" w:after="240" w:line="240" w:lineRule="auto"/>
        <w:ind w:left="992" w:right="-329" w:firstLine="720"/>
        <w:rPr>
          <w:rFonts w:ascii="Book Antiqua" w:hAnsi="Book Antiqua" w:cs="Times New Roman"/>
          <w:bCs/>
          <w:sz w:val="24"/>
          <w:szCs w:val="24"/>
        </w:rPr>
      </w:pPr>
      <w:r w:rsidRPr="004D6236">
        <w:rPr>
          <w:rFonts w:ascii="Book Antiqua" w:hAnsi="Book Antiqua" w:cs="Times New Roman"/>
          <w:bCs/>
          <w:sz w:val="24"/>
          <w:szCs w:val="24"/>
        </w:rPr>
        <w:t xml:space="preserve">Based on table 5 of the </w:t>
      </w:r>
      <w:proofErr w:type="spellStart"/>
      <w:r w:rsidRPr="004D6236">
        <w:rPr>
          <w:rFonts w:ascii="Book Antiqua" w:hAnsi="Book Antiqua" w:cs="Times New Roman"/>
          <w:bCs/>
          <w:sz w:val="24"/>
          <w:szCs w:val="24"/>
        </w:rPr>
        <w:t>heterokedasticity</w:t>
      </w:r>
      <w:proofErr w:type="spellEnd"/>
      <w:r w:rsidRPr="004D6236">
        <w:rPr>
          <w:rFonts w:ascii="Book Antiqua" w:hAnsi="Book Antiqua" w:cs="Times New Roman"/>
          <w:bCs/>
          <w:sz w:val="24"/>
          <w:szCs w:val="24"/>
        </w:rPr>
        <w:t xml:space="preserve"> test, the prob&gt;chi2 value in the heteroscedasticity test is 0.0000, the value is smaller than 0.05. This means that there are symptoms of heteroscedasticity. So that in this study a Robust test was carried out to deal with heteroscedasticity problems</w:t>
      </w:r>
      <w:r w:rsidR="00620630">
        <w:rPr>
          <w:rFonts w:ascii="Book Antiqua" w:hAnsi="Book Antiqua" w:cs="Times New Roman"/>
          <w:bCs/>
          <w:sz w:val="24"/>
          <w:szCs w:val="24"/>
        </w:rPr>
        <w:t>.</w:t>
      </w:r>
    </w:p>
    <w:p w14:paraId="30D2969F" w14:textId="77777777" w:rsidR="00A06AAC" w:rsidRPr="00620630" w:rsidRDefault="00A06AAC" w:rsidP="00620630">
      <w:pPr>
        <w:spacing w:before="120" w:after="120" w:line="240" w:lineRule="auto"/>
        <w:ind w:left="426" w:right="-331"/>
        <w:rPr>
          <w:rFonts w:ascii="Book Antiqua" w:hAnsi="Book Antiqua" w:cs="Times New Roman"/>
          <w:bCs/>
          <w:i/>
          <w:iCs/>
          <w:sz w:val="24"/>
          <w:szCs w:val="24"/>
        </w:rPr>
      </w:pPr>
      <w:r w:rsidRPr="00620630">
        <w:rPr>
          <w:rFonts w:ascii="Book Antiqua" w:hAnsi="Book Antiqua" w:cs="Times New Roman"/>
          <w:bCs/>
          <w:i/>
          <w:iCs/>
          <w:sz w:val="24"/>
          <w:szCs w:val="24"/>
        </w:rPr>
        <w:t>Panel Data Regression Test</w:t>
      </w:r>
    </w:p>
    <w:p w14:paraId="6F4FD2E3" w14:textId="41771893" w:rsidR="000333F6" w:rsidRPr="00620630" w:rsidRDefault="00A06AAC" w:rsidP="00620630">
      <w:pPr>
        <w:spacing w:before="120" w:after="240" w:line="240" w:lineRule="auto"/>
        <w:ind w:left="425" w:right="-329"/>
        <w:rPr>
          <w:rFonts w:ascii="Book Antiqua" w:hAnsi="Book Antiqua" w:cs="Times New Roman"/>
          <w:sz w:val="24"/>
          <w:szCs w:val="24"/>
        </w:rPr>
      </w:pPr>
      <w:bookmarkStart w:id="30" w:name="_Toc157976061"/>
      <w:r w:rsidRPr="004D6236">
        <w:rPr>
          <w:rFonts w:ascii="Book Antiqua" w:hAnsi="Book Antiqua" w:cs="Times New Roman"/>
          <w:sz w:val="24"/>
          <w:szCs w:val="24"/>
        </w:rPr>
        <w:t>Fixed effect model was chosen as the best model for estimating panel data in this study. The following is a regression result from panel data using the Fixed Effect Model (FEM) which has been equipped with the use of Robust Standard Error due to problems in the classical assumption test.</w:t>
      </w:r>
    </w:p>
    <w:p w14:paraId="52FF920A" w14:textId="6B833BA0" w:rsidR="00A06AAC" w:rsidRDefault="00A06AAC" w:rsidP="00E615BB">
      <w:pPr>
        <w:spacing w:before="120" w:after="120" w:line="240" w:lineRule="auto"/>
        <w:ind w:right="-331"/>
        <w:jc w:val="center"/>
        <w:rPr>
          <w:rFonts w:ascii="Book Antiqua" w:hAnsi="Book Antiqua" w:cs="Times New Roman"/>
          <w:b/>
          <w:sz w:val="24"/>
          <w:szCs w:val="24"/>
        </w:rPr>
      </w:pPr>
      <w:r w:rsidRPr="004D6236">
        <w:rPr>
          <w:rFonts w:ascii="Book Antiqua" w:hAnsi="Book Antiqua" w:cs="Times New Roman"/>
          <w:b/>
          <w:sz w:val="24"/>
          <w:szCs w:val="24"/>
        </w:rPr>
        <w:t>Table 6</w:t>
      </w:r>
      <w:r w:rsidR="00620630">
        <w:rPr>
          <w:rFonts w:ascii="Book Antiqua" w:hAnsi="Book Antiqua" w:cs="Times New Roman"/>
          <w:b/>
          <w:sz w:val="24"/>
          <w:szCs w:val="24"/>
        </w:rPr>
        <w:t>.</w:t>
      </w:r>
      <w:r w:rsidRPr="004D6236">
        <w:rPr>
          <w:rFonts w:ascii="Book Antiqua" w:hAnsi="Book Antiqua" w:cs="Times New Roman"/>
          <w:b/>
          <w:sz w:val="24"/>
          <w:szCs w:val="24"/>
        </w:rPr>
        <w:t xml:space="preserve"> Results of Robust Standard Error Multiple Linear Regression Analysis</w:t>
      </w:r>
      <w:bookmarkEnd w:id="30"/>
    </w:p>
    <w:tbl>
      <w:tblPr>
        <w:tblStyle w:val="TableGrid"/>
        <w:tblW w:w="0" w:type="auto"/>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418"/>
        <w:gridCol w:w="1701"/>
        <w:gridCol w:w="1275"/>
        <w:gridCol w:w="1418"/>
      </w:tblGrid>
      <w:tr w:rsidR="00BB59E3" w:rsidRPr="00BB59E3" w14:paraId="6474A6D4" w14:textId="77777777" w:rsidTr="00BB59E3">
        <w:trPr>
          <w:jc w:val="right"/>
        </w:trPr>
        <w:tc>
          <w:tcPr>
            <w:tcW w:w="2972" w:type="dxa"/>
            <w:tcBorders>
              <w:top w:val="single" w:sz="4" w:space="0" w:color="auto"/>
              <w:bottom w:val="single" w:sz="4" w:space="0" w:color="auto"/>
            </w:tcBorders>
          </w:tcPr>
          <w:p w14:paraId="650366B3" w14:textId="3920D863"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rPr>
              <w:t>Dependent Variable: Profit</w:t>
            </w:r>
          </w:p>
        </w:tc>
        <w:tc>
          <w:tcPr>
            <w:tcW w:w="1418" w:type="dxa"/>
            <w:tcBorders>
              <w:top w:val="single" w:sz="4" w:space="0" w:color="auto"/>
              <w:bottom w:val="single" w:sz="4" w:space="0" w:color="auto"/>
            </w:tcBorders>
          </w:tcPr>
          <w:p w14:paraId="4E87CEF2" w14:textId="0277DBFD" w:rsidR="00BB59E3" w:rsidRPr="00BB59E3" w:rsidRDefault="00BB59E3" w:rsidP="00BB59E3">
            <w:pPr>
              <w:spacing w:after="0" w:line="240" w:lineRule="auto"/>
              <w:ind w:right="61"/>
              <w:jc w:val="center"/>
              <w:rPr>
                <w:rFonts w:ascii="Book Antiqua" w:hAnsi="Book Antiqua" w:cs="Times New Roman"/>
                <w:b/>
              </w:rPr>
            </w:pPr>
            <w:r w:rsidRPr="00BB59E3">
              <w:rPr>
                <w:rFonts w:ascii="Book Antiqua" w:hAnsi="Book Antiqua" w:cs="Times New Roman"/>
                <w:b/>
              </w:rPr>
              <w:t>Coefficient</w:t>
            </w:r>
          </w:p>
        </w:tc>
        <w:tc>
          <w:tcPr>
            <w:tcW w:w="1701" w:type="dxa"/>
            <w:tcBorders>
              <w:top w:val="single" w:sz="4" w:space="0" w:color="auto"/>
              <w:bottom w:val="single" w:sz="4" w:space="0" w:color="auto"/>
            </w:tcBorders>
          </w:tcPr>
          <w:p w14:paraId="4B1B05A9" w14:textId="4B3F269E" w:rsidR="00BB59E3" w:rsidRPr="00BB59E3" w:rsidRDefault="00BB59E3" w:rsidP="00BB59E3">
            <w:pPr>
              <w:spacing w:after="0" w:line="240" w:lineRule="auto"/>
              <w:ind w:left="-195" w:right="-331"/>
              <w:jc w:val="center"/>
              <w:rPr>
                <w:rFonts w:ascii="Book Antiqua" w:hAnsi="Book Antiqua" w:cs="Times New Roman"/>
                <w:b/>
              </w:rPr>
            </w:pPr>
            <w:r w:rsidRPr="00BB59E3">
              <w:rPr>
                <w:rFonts w:ascii="Book Antiqua" w:hAnsi="Book Antiqua" w:cs="Times New Roman"/>
                <w:b/>
                <w:lang w:val="en-ID"/>
              </w:rPr>
              <w:t>Robust Std Err.</w:t>
            </w:r>
          </w:p>
        </w:tc>
        <w:tc>
          <w:tcPr>
            <w:tcW w:w="1275" w:type="dxa"/>
            <w:tcBorders>
              <w:top w:val="single" w:sz="4" w:space="0" w:color="auto"/>
              <w:bottom w:val="single" w:sz="4" w:space="0" w:color="auto"/>
            </w:tcBorders>
          </w:tcPr>
          <w:p w14:paraId="66B505E0" w14:textId="50B94D99" w:rsidR="00BB59E3" w:rsidRPr="00BB59E3" w:rsidRDefault="00BB59E3" w:rsidP="00BB59E3">
            <w:pPr>
              <w:spacing w:after="0" w:line="240" w:lineRule="auto"/>
              <w:ind w:left="-248" w:right="-331"/>
              <w:jc w:val="center"/>
              <w:rPr>
                <w:rFonts w:ascii="Book Antiqua" w:hAnsi="Book Antiqua" w:cs="Times New Roman"/>
                <w:b/>
              </w:rPr>
            </w:pPr>
            <w:r w:rsidRPr="00BB59E3">
              <w:rPr>
                <w:rFonts w:ascii="Book Antiqua" w:hAnsi="Book Antiqua" w:cs="Times New Roman"/>
                <w:b/>
                <w:lang w:val="en-ID"/>
              </w:rPr>
              <w:t>t</w:t>
            </w:r>
          </w:p>
        </w:tc>
        <w:tc>
          <w:tcPr>
            <w:tcW w:w="1418" w:type="dxa"/>
            <w:tcBorders>
              <w:top w:val="single" w:sz="4" w:space="0" w:color="auto"/>
              <w:bottom w:val="single" w:sz="4" w:space="0" w:color="auto"/>
            </w:tcBorders>
          </w:tcPr>
          <w:p w14:paraId="49AF4847" w14:textId="110FCC68" w:rsidR="00BB59E3" w:rsidRPr="00BB59E3" w:rsidRDefault="00BB59E3" w:rsidP="00BB59E3">
            <w:pPr>
              <w:spacing w:after="0" w:line="240" w:lineRule="auto"/>
              <w:ind w:left="-399" w:right="-331"/>
              <w:jc w:val="center"/>
              <w:rPr>
                <w:rFonts w:ascii="Book Antiqua" w:hAnsi="Book Antiqua" w:cs="Times New Roman"/>
                <w:b/>
              </w:rPr>
            </w:pPr>
            <w:r w:rsidRPr="00BB59E3">
              <w:rPr>
                <w:rFonts w:ascii="Book Antiqua" w:hAnsi="Book Antiqua" w:cs="Times New Roman"/>
                <w:b/>
                <w:lang w:val="en-ID"/>
              </w:rPr>
              <w:t>P</w:t>
            </w:r>
            <w:r>
              <w:rPr>
                <w:rFonts w:ascii="Book Antiqua" w:hAnsi="Book Antiqua" w:cs="Times New Roman"/>
                <w:b/>
                <w:lang w:val="en-ID"/>
              </w:rPr>
              <w:t>rob</w:t>
            </w:r>
          </w:p>
        </w:tc>
      </w:tr>
      <w:tr w:rsidR="00BB59E3" w:rsidRPr="00BB59E3" w14:paraId="1840D78A" w14:textId="77777777" w:rsidTr="00BB59E3">
        <w:trPr>
          <w:jc w:val="right"/>
        </w:trPr>
        <w:tc>
          <w:tcPr>
            <w:tcW w:w="2972" w:type="dxa"/>
            <w:tcBorders>
              <w:top w:val="single" w:sz="4" w:space="0" w:color="auto"/>
            </w:tcBorders>
          </w:tcPr>
          <w:p w14:paraId="6A310774" w14:textId="3C1A2DCC"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lang w:val="en-ID"/>
              </w:rPr>
              <w:t>Premium Growth Ratio (X</w:t>
            </w:r>
            <w:r w:rsidRPr="00BB59E3">
              <w:rPr>
                <w:rFonts w:ascii="Book Antiqua" w:hAnsi="Book Antiqua" w:cs="Times New Roman"/>
                <w:b/>
                <w:vertAlign w:val="subscript"/>
                <w:lang w:val="en-ID"/>
              </w:rPr>
              <w:t>1</w:t>
            </w:r>
            <w:r w:rsidRPr="00BB59E3">
              <w:rPr>
                <w:rFonts w:ascii="Book Antiqua" w:hAnsi="Book Antiqua" w:cs="Times New Roman"/>
                <w:b/>
                <w:lang w:val="en-ID"/>
              </w:rPr>
              <w:t>)</w:t>
            </w:r>
          </w:p>
        </w:tc>
        <w:tc>
          <w:tcPr>
            <w:tcW w:w="1418" w:type="dxa"/>
            <w:tcBorders>
              <w:top w:val="single" w:sz="4" w:space="0" w:color="auto"/>
            </w:tcBorders>
          </w:tcPr>
          <w:p w14:paraId="75F7D151" w14:textId="37A38840"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-11,41736</w:t>
            </w:r>
          </w:p>
        </w:tc>
        <w:tc>
          <w:tcPr>
            <w:tcW w:w="1701" w:type="dxa"/>
            <w:tcBorders>
              <w:top w:val="single" w:sz="4" w:space="0" w:color="auto"/>
            </w:tcBorders>
          </w:tcPr>
          <w:p w14:paraId="3F260B02" w14:textId="17AEC336"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22,7181</w:t>
            </w:r>
          </w:p>
        </w:tc>
        <w:tc>
          <w:tcPr>
            <w:tcW w:w="1275" w:type="dxa"/>
            <w:tcBorders>
              <w:top w:val="single" w:sz="4" w:space="0" w:color="auto"/>
            </w:tcBorders>
          </w:tcPr>
          <w:p w14:paraId="31812BDC" w14:textId="2683BECB"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-0,50</w:t>
            </w:r>
          </w:p>
        </w:tc>
        <w:tc>
          <w:tcPr>
            <w:tcW w:w="1418" w:type="dxa"/>
            <w:tcBorders>
              <w:top w:val="single" w:sz="4" w:space="0" w:color="auto"/>
            </w:tcBorders>
          </w:tcPr>
          <w:p w14:paraId="437C727C" w14:textId="273B32DC"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0,621</w:t>
            </w:r>
          </w:p>
        </w:tc>
      </w:tr>
      <w:tr w:rsidR="00BB59E3" w:rsidRPr="00BB59E3" w14:paraId="24DA23A3" w14:textId="77777777" w:rsidTr="00BB59E3">
        <w:trPr>
          <w:jc w:val="right"/>
        </w:trPr>
        <w:tc>
          <w:tcPr>
            <w:tcW w:w="2972" w:type="dxa"/>
          </w:tcPr>
          <w:p w14:paraId="0A999078" w14:textId="535BD129"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rPr>
              <w:t xml:space="preserve">Investment Results </w:t>
            </w:r>
            <w:r w:rsidRPr="00BB59E3">
              <w:rPr>
                <w:rFonts w:ascii="Book Antiqua" w:hAnsi="Book Antiqua" w:cs="Times New Roman"/>
                <w:b/>
                <w:lang w:val="en-ID"/>
              </w:rPr>
              <w:t>(X</w:t>
            </w:r>
            <w:r w:rsidRPr="00BB59E3">
              <w:rPr>
                <w:rFonts w:ascii="Book Antiqua" w:hAnsi="Book Antiqua" w:cs="Times New Roman"/>
                <w:b/>
                <w:vertAlign w:val="subscript"/>
                <w:lang w:val="en-ID"/>
              </w:rPr>
              <w:t>2</w:t>
            </w:r>
            <w:r w:rsidRPr="00BB59E3">
              <w:rPr>
                <w:rFonts w:ascii="Book Antiqua" w:hAnsi="Book Antiqua" w:cs="Times New Roman"/>
                <w:b/>
                <w:lang w:val="en-ID"/>
              </w:rPr>
              <w:t>)</w:t>
            </w:r>
          </w:p>
        </w:tc>
        <w:tc>
          <w:tcPr>
            <w:tcW w:w="1418" w:type="dxa"/>
          </w:tcPr>
          <w:p w14:paraId="4047FC13" w14:textId="251AF5D8"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0,9639945</w:t>
            </w:r>
          </w:p>
        </w:tc>
        <w:tc>
          <w:tcPr>
            <w:tcW w:w="1701" w:type="dxa"/>
          </w:tcPr>
          <w:p w14:paraId="249E2C63" w14:textId="165623BB"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0,798667</w:t>
            </w:r>
          </w:p>
        </w:tc>
        <w:tc>
          <w:tcPr>
            <w:tcW w:w="1275" w:type="dxa"/>
          </w:tcPr>
          <w:p w14:paraId="63199061" w14:textId="01A5829F"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12,07</w:t>
            </w:r>
          </w:p>
        </w:tc>
        <w:tc>
          <w:tcPr>
            <w:tcW w:w="1418" w:type="dxa"/>
          </w:tcPr>
          <w:p w14:paraId="66C4BED7" w14:textId="4590BE64"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0,000</w:t>
            </w:r>
          </w:p>
        </w:tc>
      </w:tr>
      <w:tr w:rsidR="00BB59E3" w:rsidRPr="00BB59E3" w14:paraId="41F316F9" w14:textId="77777777" w:rsidTr="00BB59E3">
        <w:trPr>
          <w:jc w:val="right"/>
        </w:trPr>
        <w:tc>
          <w:tcPr>
            <w:tcW w:w="2972" w:type="dxa"/>
          </w:tcPr>
          <w:p w14:paraId="5F95DC69" w14:textId="0473FADF"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lang w:val="en-ID"/>
              </w:rPr>
              <w:t>Underwriting Results (X</w:t>
            </w:r>
            <w:r w:rsidRPr="00BB59E3">
              <w:rPr>
                <w:rFonts w:ascii="Book Antiqua" w:hAnsi="Book Antiqua" w:cs="Times New Roman"/>
                <w:b/>
                <w:vertAlign w:val="subscript"/>
                <w:lang w:val="en-ID"/>
              </w:rPr>
              <w:t>3</w:t>
            </w:r>
            <w:r w:rsidRPr="00BB59E3">
              <w:rPr>
                <w:rFonts w:ascii="Book Antiqua" w:hAnsi="Book Antiqua" w:cs="Times New Roman"/>
                <w:b/>
                <w:lang w:val="en-ID"/>
              </w:rPr>
              <w:t>)</w:t>
            </w:r>
          </w:p>
        </w:tc>
        <w:tc>
          <w:tcPr>
            <w:tcW w:w="1418" w:type="dxa"/>
          </w:tcPr>
          <w:p w14:paraId="13358AD4" w14:textId="5CE4D7BF"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0,1406877</w:t>
            </w:r>
          </w:p>
        </w:tc>
        <w:tc>
          <w:tcPr>
            <w:tcW w:w="1701" w:type="dxa"/>
          </w:tcPr>
          <w:p w14:paraId="081BA2F6" w14:textId="5235A263"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0,0185143</w:t>
            </w:r>
          </w:p>
        </w:tc>
        <w:tc>
          <w:tcPr>
            <w:tcW w:w="1275" w:type="dxa"/>
          </w:tcPr>
          <w:p w14:paraId="274776D5" w14:textId="6EA38E4C"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7,60</w:t>
            </w:r>
          </w:p>
        </w:tc>
        <w:tc>
          <w:tcPr>
            <w:tcW w:w="1418" w:type="dxa"/>
          </w:tcPr>
          <w:p w14:paraId="7BA69D72" w14:textId="1396EDC0"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0,000</w:t>
            </w:r>
          </w:p>
        </w:tc>
      </w:tr>
      <w:tr w:rsidR="00BB59E3" w:rsidRPr="00BB59E3" w14:paraId="33A918D4" w14:textId="77777777" w:rsidTr="00BB59E3">
        <w:trPr>
          <w:jc w:val="right"/>
        </w:trPr>
        <w:tc>
          <w:tcPr>
            <w:tcW w:w="2972" w:type="dxa"/>
          </w:tcPr>
          <w:p w14:paraId="25C53257" w14:textId="706C02D8"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lang w:val="en-ID"/>
              </w:rPr>
              <w:t>Risk-based capital (X</w:t>
            </w:r>
            <w:r w:rsidRPr="00BB59E3">
              <w:rPr>
                <w:rFonts w:ascii="Book Antiqua" w:hAnsi="Book Antiqua" w:cs="Times New Roman"/>
                <w:b/>
                <w:vertAlign w:val="subscript"/>
                <w:lang w:val="en-ID"/>
              </w:rPr>
              <w:t>4</w:t>
            </w:r>
            <w:r w:rsidRPr="00BB59E3">
              <w:rPr>
                <w:rFonts w:ascii="Book Antiqua" w:hAnsi="Book Antiqua" w:cs="Times New Roman"/>
                <w:b/>
                <w:lang w:val="en-ID"/>
              </w:rPr>
              <w:t>)</w:t>
            </w:r>
          </w:p>
        </w:tc>
        <w:tc>
          <w:tcPr>
            <w:tcW w:w="1418" w:type="dxa"/>
          </w:tcPr>
          <w:p w14:paraId="1928EBF4" w14:textId="202BA735"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12,00392</w:t>
            </w:r>
          </w:p>
        </w:tc>
        <w:tc>
          <w:tcPr>
            <w:tcW w:w="1701" w:type="dxa"/>
          </w:tcPr>
          <w:p w14:paraId="51F0B9E5" w14:textId="45BA6888"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81,05113</w:t>
            </w:r>
          </w:p>
        </w:tc>
        <w:tc>
          <w:tcPr>
            <w:tcW w:w="1275" w:type="dxa"/>
          </w:tcPr>
          <w:p w14:paraId="1B186042" w14:textId="1B48FFCD"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0,15</w:t>
            </w:r>
          </w:p>
        </w:tc>
        <w:tc>
          <w:tcPr>
            <w:tcW w:w="1418" w:type="dxa"/>
          </w:tcPr>
          <w:p w14:paraId="11318431" w14:textId="5A8A1F82"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0,884</w:t>
            </w:r>
          </w:p>
        </w:tc>
      </w:tr>
      <w:tr w:rsidR="00BB59E3" w:rsidRPr="00BB59E3" w14:paraId="3EABAE2D" w14:textId="77777777" w:rsidTr="00BB59E3">
        <w:trPr>
          <w:jc w:val="right"/>
        </w:trPr>
        <w:tc>
          <w:tcPr>
            <w:tcW w:w="2972" w:type="dxa"/>
          </w:tcPr>
          <w:p w14:paraId="3B7A0C2A" w14:textId="7AB5FD65" w:rsidR="00BB59E3" w:rsidRPr="00BB59E3" w:rsidRDefault="00BB59E3" w:rsidP="00BB59E3">
            <w:pPr>
              <w:spacing w:after="0" w:line="240" w:lineRule="auto"/>
              <w:ind w:right="-331"/>
              <w:jc w:val="left"/>
              <w:rPr>
                <w:rFonts w:ascii="Book Antiqua" w:hAnsi="Book Antiqua" w:cs="Times New Roman"/>
                <w:b/>
              </w:rPr>
            </w:pPr>
            <w:r w:rsidRPr="00BB59E3">
              <w:rPr>
                <w:rFonts w:ascii="Book Antiqua" w:hAnsi="Book Antiqua" w:cs="Times New Roman"/>
                <w:b/>
              </w:rPr>
              <w:t>Liquidity</w:t>
            </w:r>
            <w:r w:rsidRPr="00BB59E3">
              <w:rPr>
                <w:rFonts w:ascii="Book Antiqua" w:hAnsi="Book Antiqua" w:cs="Times New Roman"/>
                <w:b/>
                <w:lang w:val="en-ID"/>
              </w:rPr>
              <w:t xml:space="preserve"> (X</w:t>
            </w:r>
            <w:r w:rsidRPr="00BB59E3">
              <w:rPr>
                <w:rFonts w:ascii="Book Antiqua" w:hAnsi="Book Antiqua" w:cs="Times New Roman"/>
                <w:b/>
                <w:vertAlign w:val="subscript"/>
                <w:lang w:val="en-ID"/>
              </w:rPr>
              <w:t>5</w:t>
            </w:r>
            <w:r w:rsidRPr="00BB59E3">
              <w:rPr>
                <w:rFonts w:ascii="Book Antiqua" w:hAnsi="Book Antiqua" w:cs="Times New Roman"/>
                <w:b/>
                <w:lang w:val="en-ID"/>
              </w:rPr>
              <w:t>)</w:t>
            </w:r>
          </w:p>
        </w:tc>
        <w:tc>
          <w:tcPr>
            <w:tcW w:w="1418" w:type="dxa"/>
          </w:tcPr>
          <w:p w14:paraId="54317555" w14:textId="7FE7955D"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-0,4475961</w:t>
            </w:r>
          </w:p>
        </w:tc>
        <w:tc>
          <w:tcPr>
            <w:tcW w:w="1701" w:type="dxa"/>
          </w:tcPr>
          <w:p w14:paraId="086F2210" w14:textId="725A1A80"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0,0366177</w:t>
            </w:r>
          </w:p>
        </w:tc>
        <w:tc>
          <w:tcPr>
            <w:tcW w:w="1275" w:type="dxa"/>
          </w:tcPr>
          <w:p w14:paraId="2A7A6DAC" w14:textId="05B79B50"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-12,22</w:t>
            </w:r>
          </w:p>
        </w:tc>
        <w:tc>
          <w:tcPr>
            <w:tcW w:w="1418" w:type="dxa"/>
          </w:tcPr>
          <w:p w14:paraId="35CE1941" w14:textId="6FCDF472"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0,000</w:t>
            </w:r>
          </w:p>
        </w:tc>
      </w:tr>
      <w:tr w:rsidR="00BB59E3" w:rsidRPr="00BB59E3" w14:paraId="5DD66320" w14:textId="77777777" w:rsidTr="00BB59E3">
        <w:trPr>
          <w:jc w:val="right"/>
        </w:trPr>
        <w:tc>
          <w:tcPr>
            <w:tcW w:w="2972" w:type="dxa"/>
          </w:tcPr>
          <w:p w14:paraId="5B45CCD6" w14:textId="3B13D102" w:rsidR="00BB59E3" w:rsidRPr="00BB59E3" w:rsidRDefault="00BB59E3" w:rsidP="00BB59E3">
            <w:pPr>
              <w:spacing w:after="0" w:line="240" w:lineRule="auto"/>
              <w:ind w:right="-331"/>
              <w:jc w:val="left"/>
              <w:rPr>
                <w:rFonts w:ascii="Book Antiqua" w:hAnsi="Book Antiqua" w:cs="Times New Roman"/>
                <w:b/>
              </w:rPr>
            </w:pPr>
            <w:r>
              <w:rPr>
                <w:rFonts w:ascii="Book Antiqua" w:hAnsi="Book Antiqua" w:cs="Times New Roman"/>
                <w:b/>
                <w:lang w:val="en-ID"/>
              </w:rPr>
              <w:t>Constant</w:t>
            </w:r>
          </w:p>
        </w:tc>
        <w:tc>
          <w:tcPr>
            <w:tcW w:w="1418" w:type="dxa"/>
          </w:tcPr>
          <w:p w14:paraId="1FD01B71" w14:textId="4B27B5F2"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14764,32</w:t>
            </w:r>
          </w:p>
        </w:tc>
        <w:tc>
          <w:tcPr>
            <w:tcW w:w="1701" w:type="dxa"/>
          </w:tcPr>
          <w:p w14:paraId="0DB96E88" w14:textId="4D7BDA8E" w:rsidR="00BB59E3" w:rsidRPr="00BB59E3" w:rsidRDefault="00BB59E3" w:rsidP="00BB59E3">
            <w:pPr>
              <w:spacing w:after="0" w:line="240" w:lineRule="auto"/>
              <w:ind w:right="-108"/>
              <w:jc w:val="center"/>
              <w:rPr>
                <w:rFonts w:ascii="Book Antiqua" w:hAnsi="Book Antiqua" w:cs="Times New Roman"/>
                <w:b/>
              </w:rPr>
            </w:pPr>
            <w:r w:rsidRPr="00BB59E3">
              <w:rPr>
                <w:rFonts w:ascii="Book Antiqua" w:hAnsi="Book Antiqua" w:cs="Times New Roman"/>
                <w:bCs/>
                <w:lang w:val="en-ID"/>
              </w:rPr>
              <w:t>855,5864</w:t>
            </w:r>
          </w:p>
        </w:tc>
        <w:tc>
          <w:tcPr>
            <w:tcW w:w="1275" w:type="dxa"/>
          </w:tcPr>
          <w:p w14:paraId="1DD21EE4" w14:textId="237C6B08" w:rsidR="00BB59E3" w:rsidRPr="00BB59E3" w:rsidRDefault="00BB59E3" w:rsidP="00BB59E3">
            <w:pPr>
              <w:spacing w:after="0" w:line="240" w:lineRule="auto"/>
              <w:ind w:right="-110"/>
              <w:jc w:val="center"/>
              <w:rPr>
                <w:rFonts w:ascii="Book Antiqua" w:hAnsi="Book Antiqua" w:cs="Times New Roman"/>
                <w:b/>
              </w:rPr>
            </w:pPr>
            <w:r w:rsidRPr="00BB59E3">
              <w:rPr>
                <w:rFonts w:ascii="Book Antiqua" w:hAnsi="Book Antiqua" w:cs="Times New Roman"/>
                <w:bCs/>
                <w:lang w:val="en-ID"/>
              </w:rPr>
              <w:t>17,26</w:t>
            </w:r>
          </w:p>
        </w:tc>
        <w:tc>
          <w:tcPr>
            <w:tcW w:w="1418" w:type="dxa"/>
          </w:tcPr>
          <w:p w14:paraId="20F7CF3F" w14:textId="7722C587" w:rsidR="00BB59E3" w:rsidRPr="00BB59E3" w:rsidRDefault="00BB59E3" w:rsidP="00BB59E3">
            <w:pPr>
              <w:spacing w:after="0" w:line="240" w:lineRule="auto"/>
              <w:jc w:val="center"/>
              <w:rPr>
                <w:rFonts w:ascii="Book Antiqua" w:hAnsi="Book Antiqua" w:cs="Times New Roman"/>
                <w:b/>
              </w:rPr>
            </w:pPr>
            <w:r w:rsidRPr="00BB59E3">
              <w:rPr>
                <w:rFonts w:ascii="Book Antiqua" w:hAnsi="Book Antiqua" w:cs="Times New Roman"/>
                <w:bCs/>
                <w:lang w:val="en-ID"/>
              </w:rPr>
              <w:t>0,000</w:t>
            </w:r>
          </w:p>
        </w:tc>
      </w:tr>
    </w:tbl>
    <w:p w14:paraId="4C1FC67E" w14:textId="415745A6" w:rsidR="00BB59E3" w:rsidRPr="00620630" w:rsidRDefault="00A06AAC" w:rsidP="00620630">
      <w:pPr>
        <w:spacing w:after="240" w:line="240" w:lineRule="auto"/>
        <w:ind w:right="-329" w:firstLine="284"/>
        <w:rPr>
          <w:rFonts w:ascii="Book Antiqua" w:hAnsi="Book Antiqua" w:cs="Times New Roman"/>
          <w:bCs/>
          <w:i/>
          <w:iCs/>
          <w:sz w:val="20"/>
          <w:szCs w:val="20"/>
          <w:lang w:val="en-ID"/>
        </w:rPr>
      </w:pPr>
      <w:r w:rsidRPr="00BB59E3">
        <w:rPr>
          <w:rFonts w:ascii="Book Antiqua" w:hAnsi="Book Antiqua" w:cs="Times New Roman"/>
          <w:i/>
          <w:iCs/>
          <w:sz w:val="20"/>
          <w:szCs w:val="20"/>
        </w:rPr>
        <w:t>Source:  STATA 17 software output, data processed 2024</w:t>
      </w:r>
    </w:p>
    <w:p w14:paraId="47C3CC2B" w14:textId="008D69C8" w:rsidR="00A06AAC" w:rsidRPr="004D6236" w:rsidRDefault="00A06AAC" w:rsidP="00620630">
      <w:pPr>
        <w:spacing w:before="120" w:after="240" w:line="240" w:lineRule="auto"/>
        <w:ind w:left="284" w:right="-329" w:firstLine="720"/>
        <w:rPr>
          <w:rFonts w:ascii="Book Antiqua" w:hAnsi="Book Antiqua" w:cs="Times New Roman"/>
          <w:bCs/>
          <w:sz w:val="24"/>
          <w:szCs w:val="24"/>
          <w:lang w:val="en-ID"/>
        </w:rPr>
      </w:pPr>
      <w:r w:rsidRPr="004D6236">
        <w:rPr>
          <w:rFonts w:ascii="Book Antiqua" w:hAnsi="Book Antiqua" w:cs="Times New Roman"/>
          <w:bCs/>
          <w:sz w:val="24"/>
          <w:szCs w:val="24"/>
        </w:rPr>
        <w:t>Based on the results of regression analysis table 6, the regression equation is obtained as follows:</w:t>
      </w:r>
    </w:p>
    <w:p w14:paraId="3D7C7878" w14:textId="77777777" w:rsidR="00A06AAC" w:rsidRPr="004D6236" w:rsidRDefault="00A06AAC" w:rsidP="00620630">
      <w:pPr>
        <w:spacing w:before="240" w:after="240" w:line="240" w:lineRule="auto"/>
        <w:ind w:left="1843" w:right="-329" w:hanging="851"/>
        <w:rPr>
          <w:rFonts w:ascii="Book Antiqua" w:hAnsi="Book Antiqua" w:cs="Times New Roman"/>
          <w:bCs/>
          <w:sz w:val="24"/>
          <w:szCs w:val="24"/>
          <w:vertAlign w:val="subscript"/>
          <w:lang w:val="en-ID"/>
        </w:rPr>
      </w:pPr>
      <w:proofErr w:type="spellStart"/>
      <w:r w:rsidRPr="004D6236">
        <w:rPr>
          <w:rFonts w:ascii="Book Antiqua" w:hAnsi="Book Antiqua" w:cs="Times New Roman"/>
          <w:bCs/>
          <w:sz w:val="24"/>
          <w:szCs w:val="24"/>
          <w:lang w:val="en-ID"/>
        </w:rPr>
        <w:t>Profit</w:t>
      </w:r>
      <w:r w:rsidRPr="004D6236">
        <w:rPr>
          <w:rFonts w:ascii="Book Antiqua" w:hAnsi="Book Antiqua" w:cs="Times New Roman"/>
          <w:bCs/>
          <w:sz w:val="24"/>
          <w:szCs w:val="24"/>
          <w:vertAlign w:val="subscript"/>
          <w:lang w:val="en-ID"/>
        </w:rPr>
        <w:t>it</w:t>
      </w:r>
      <w:proofErr w:type="spellEnd"/>
      <w:r w:rsidRPr="004D6236">
        <w:rPr>
          <w:rFonts w:ascii="Book Antiqua" w:hAnsi="Book Antiqua" w:cs="Times New Roman"/>
          <w:bCs/>
          <w:sz w:val="24"/>
          <w:szCs w:val="24"/>
          <w:lang w:val="en-ID"/>
        </w:rPr>
        <w:t xml:space="preserve"> = 14764,32 – 11,41736 X1</w:t>
      </w:r>
      <w:r w:rsidRPr="004D6236">
        <w:rPr>
          <w:rFonts w:ascii="Book Antiqua" w:hAnsi="Book Antiqua" w:cs="Times New Roman"/>
          <w:bCs/>
          <w:sz w:val="24"/>
          <w:szCs w:val="24"/>
          <w:vertAlign w:val="subscript"/>
          <w:lang w:val="en-ID"/>
        </w:rPr>
        <w:t>it</w:t>
      </w:r>
      <w:r w:rsidRPr="004D6236">
        <w:rPr>
          <w:rFonts w:ascii="Book Antiqua" w:hAnsi="Book Antiqua" w:cs="Times New Roman"/>
          <w:bCs/>
          <w:sz w:val="24"/>
          <w:szCs w:val="24"/>
          <w:lang w:val="en-ID"/>
        </w:rPr>
        <w:t xml:space="preserve"> + 0,9639945 X2</w:t>
      </w:r>
      <w:r w:rsidRPr="004D6236">
        <w:rPr>
          <w:rFonts w:ascii="Book Antiqua" w:hAnsi="Book Antiqua" w:cs="Times New Roman"/>
          <w:bCs/>
          <w:sz w:val="24"/>
          <w:szCs w:val="24"/>
          <w:vertAlign w:val="subscript"/>
          <w:lang w:val="en-ID"/>
        </w:rPr>
        <w:t xml:space="preserve">it </w:t>
      </w:r>
      <w:r w:rsidRPr="004D6236">
        <w:rPr>
          <w:rFonts w:ascii="Book Antiqua" w:hAnsi="Book Antiqua" w:cs="Times New Roman"/>
          <w:bCs/>
          <w:sz w:val="24"/>
          <w:szCs w:val="24"/>
          <w:lang w:val="en-ID"/>
        </w:rPr>
        <w:t>+ 0,1406877 X3</w:t>
      </w:r>
      <w:r w:rsidRPr="004D6236">
        <w:rPr>
          <w:rFonts w:ascii="Book Antiqua" w:hAnsi="Book Antiqua" w:cs="Times New Roman"/>
          <w:bCs/>
          <w:sz w:val="24"/>
          <w:szCs w:val="24"/>
          <w:vertAlign w:val="subscript"/>
          <w:lang w:val="en-ID"/>
        </w:rPr>
        <w:t xml:space="preserve">it </w:t>
      </w:r>
      <w:r w:rsidRPr="004D6236">
        <w:rPr>
          <w:rFonts w:ascii="Book Antiqua" w:hAnsi="Book Antiqua" w:cs="Times New Roman"/>
          <w:bCs/>
          <w:sz w:val="24"/>
          <w:szCs w:val="24"/>
          <w:lang w:val="en-ID"/>
        </w:rPr>
        <w:t>+ 12,00392 X4</w:t>
      </w:r>
      <w:r w:rsidRPr="004D6236">
        <w:rPr>
          <w:rFonts w:ascii="Book Antiqua" w:hAnsi="Book Antiqua" w:cs="Times New Roman"/>
          <w:bCs/>
          <w:sz w:val="24"/>
          <w:szCs w:val="24"/>
          <w:vertAlign w:val="subscript"/>
          <w:lang w:val="en-ID"/>
        </w:rPr>
        <w:t>it</w:t>
      </w:r>
      <w:r w:rsidRPr="004D6236">
        <w:rPr>
          <w:rFonts w:ascii="Book Antiqua" w:hAnsi="Book Antiqua" w:cs="Times New Roman"/>
          <w:bCs/>
          <w:sz w:val="24"/>
          <w:szCs w:val="24"/>
          <w:lang w:val="en-ID"/>
        </w:rPr>
        <w:t xml:space="preserve"> – 0,4475961 X5</w:t>
      </w:r>
      <w:r w:rsidRPr="004D6236">
        <w:rPr>
          <w:rFonts w:ascii="Book Antiqua" w:hAnsi="Book Antiqua" w:cs="Times New Roman"/>
          <w:bCs/>
          <w:sz w:val="24"/>
          <w:szCs w:val="24"/>
          <w:vertAlign w:val="subscript"/>
          <w:lang w:val="en-ID"/>
        </w:rPr>
        <w:t xml:space="preserve">it </w:t>
      </w:r>
      <w:r w:rsidRPr="004D6236">
        <w:rPr>
          <w:rFonts w:ascii="Book Antiqua" w:hAnsi="Book Antiqua" w:cs="Times New Roman"/>
          <w:bCs/>
          <w:sz w:val="24"/>
          <w:szCs w:val="24"/>
          <w:lang w:val="en-ID"/>
        </w:rPr>
        <w:t xml:space="preserve">+ </w:t>
      </w:r>
      <w:proofErr w:type="spellStart"/>
      <w:r w:rsidRPr="004D6236">
        <w:rPr>
          <w:rFonts w:ascii="Times New Roman" w:hAnsi="Times New Roman" w:cs="Times New Roman"/>
          <w:bCs/>
          <w:sz w:val="24"/>
          <w:szCs w:val="24"/>
          <w:lang w:val="en-ID"/>
        </w:rPr>
        <w:t>ɛ</w:t>
      </w:r>
      <w:r w:rsidRPr="004D6236">
        <w:rPr>
          <w:rFonts w:ascii="Book Antiqua" w:hAnsi="Book Antiqua" w:cs="Times New Roman"/>
          <w:bCs/>
          <w:sz w:val="24"/>
          <w:szCs w:val="24"/>
          <w:vertAlign w:val="subscript"/>
          <w:lang w:val="en-ID"/>
        </w:rPr>
        <w:t>it</w:t>
      </w:r>
      <w:proofErr w:type="spellEnd"/>
      <w:r w:rsidRPr="004D6236">
        <w:rPr>
          <w:rFonts w:ascii="Book Antiqua" w:hAnsi="Book Antiqua" w:cs="Times New Roman"/>
          <w:bCs/>
          <w:sz w:val="24"/>
          <w:szCs w:val="24"/>
          <w:vertAlign w:val="subscript"/>
          <w:lang w:val="en-ID"/>
        </w:rPr>
        <w:t xml:space="preserve">  </w:t>
      </w:r>
    </w:p>
    <w:p w14:paraId="6B266E2E" w14:textId="77777777" w:rsidR="00A06AAC" w:rsidRPr="004D6236" w:rsidRDefault="00A06AAC" w:rsidP="00620630">
      <w:pPr>
        <w:spacing w:after="120" w:line="240" w:lineRule="auto"/>
        <w:ind w:left="273" w:right="-329" w:firstLine="720"/>
        <w:rPr>
          <w:rFonts w:ascii="Book Antiqua" w:hAnsi="Book Antiqua" w:cs="Times New Roman"/>
          <w:bCs/>
          <w:sz w:val="24"/>
          <w:szCs w:val="24"/>
          <w:lang w:val="en-ID"/>
        </w:rPr>
      </w:pPr>
      <w:r w:rsidRPr="004D6236">
        <w:rPr>
          <w:rFonts w:ascii="Book Antiqua" w:hAnsi="Book Antiqua" w:cs="Times New Roman"/>
          <w:bCs/>
          <w:sz w:val="24"/>
          <w:szCs w:val="24"/>
        </w:rPr>
        <w:t>Based on the panel data regression equation, it can be explained as follows:</w:t>
      </w:r>
    </w:p>
    <w:p w14:paraId="6B088226" w14:textId="77777777" w:rsidR="00620630" w:rsidRPr="00620630" w:rsidRDefault="00A06AAC" w:rsidP="00620630">
      <w:pPr>
        <w:pStyle w:val="ListParagraph"/>
        <w:numPr>
          <w:ilvl w:val="0"/>
          <w:numId w:val="68"/>
        </w:numPr>
        <w:spacing w:after="120" w:line="240" w:lineRule="auto"/>
        <w:ind w:left="993" w:right="-329"/>
        <w:contextualSpacing w:val="0"/>
        <w:jc w:val="both"/>
        <w:rPr>
          <w:rFonts w:ascii="Book Antiqua" w:hAnsi="Book Antiqua"/>
          <w:bCs/>
          <w:sz w:val="24"/>
          <w:szCs w:val="24"/>
          <w:lang w:val="en-ID"/>
        </w:rPr>
      </w:pPr>
      <w:r w:rsidRPr="00620630">
        <w:rPr>
          <w:rFonts w:ascii="Book Antiqua" w:hAnsi="Book Antiqua"/>
          <w:bCs/>
          <w:sz w:val="24"/>
          <w:szCs w:val="24"/>
        </w:rPr>
        <w:t>The constant (α) = 14764.32 is a fixed value, if the independent variable has a value of 0, then the value of the dependent variable (profit) is equal to 14764.32.</w:t>
      </w:r>
      <w:bookmarkStart w:id="31" w:name="_Hlk155132189"/>
    </w:p>
    <w:p w14:paraId="30E4ABBA" w14:textId="77777777" w:rsidR="00620630" w:rsidRPr="00620630" w:rsidRDefault="00A06AAC" w:rsidP="00620630">
      <w:pPr>
        <w:pStyle w:val="ListParagraph"/>
        <w:numPr>
          <w:ilvl w:val="0"/>
          <w:numId w:val="68"/>
        </w:numPr>
        <w:spacing w:after="120" w:line="240" w:lineRule="auto"/>
        <w:ind w:left="993" w:right="-329"/>
        <w:contextualSpacing w:val="0"/>
        <w:jc w:val="both"/>
        <w:rPr>
          <w:rFonts w:ascii="Book Antiqua" w:hAnsi="Book Antiqua"/>
          <w:bCs/>
          <w:sz w:val="24"/>
          <w:szCs w:val="24"/>
          <w:lang w:val="en-ID"/>
        </w:rPr>
      </w:pPr>
      <w:r w:rsidRPr="00620630">
        <w:rPr>
          <w:rFonts w:ascii="Book Antiqua" w:hAnsi="Book Antiqua"/>
          <w:bCs/>
          <w:sz w:val="24"/>
          <w:szCs w:val="24"/>
        </w:rPr>
        <w:t>The premium growth ratio (X1) coefficient is -11.41736. If the value of other variables remains and there is an increase of 1% in premiums, then profit will increase by -11.41736%. Profit is negatively affected by the premium growth ratio, because a negative coefficient indicates that an increase in profit will result in a decrease in the premium growth ratio</w:t>
      </w:r>
      <w:bookmarkStart w:id="32" w:name="_Hlk155132260"/>
      <w:bookmarkEnd w:id="31"/>
      <w:r w:rsidRPr="00620630">
        <w:rPr>
          <w:rFonts w:ascii="Book Antiqua" w:hAnsi="Book Antiqua"/>
          <w:bCs/>
          <w:sz w:val="24"/>
          <w:szCs w:val="24"/>
        </w:rPr>
        <w:t>.</w:t>
      </w:r>
    </w:p>
    <w:p w14:paraId="362742E8" w14:textId="77777777" w:rsidR="00620630" w:rsidRDefault="00620630">
      <w:pPr>
        <w:spacing w:after="160" w:line="259" w:lineRule="auto"/>
        <w:jc w:val="left"/>
        <w:rPr>
          <w:rFonts w:ascii="Book Antiqua" w:eastAsia="Calibri" w:hAnsi="Book Antiqua" w:cs="Times New Roman"/>
          <w:bCs/>
          <w:sz w:val="24"/>
          <w:szCs w:val="24"/>
          <w:lang w:val="id-ID"/>
        </w:rPr>
      </w:pPr>
      <w:r>
        <w:rPr>
          <w:rFonts w:ascii="Book Antiqua" w:hAnsi="Book Antiqua"/>
          <w:bCs/>
          <w:sz w:val="24"/>
          <w:szCs w:val="24"/>
        </w:rPr>
        <w:br w:type="page"/>
      </w:r>
    </w:p>
    <w:p w14:paraId="7AB86F53" w14:textId="0CB5D133" w:rsidR="00620630" w:rsidRPr="00620630" w:rsidRDefault="00A06AAC" w:rsidP="00620630">
      <w:pPr>
        <w:pStyle w:val="ListParagraph"/>
        <w:numPr>
          <w:ilvl w:val="0"/>
          <w:numId w:val="68"/>
        </w:numPr>
        <w:spacing w:after="120" w:line="240" w:lineRule="auto"/>
        <w:ind w:left="993" w:right="-329"/>
        <w:contextualSpacing w:val="0"/>
        <w:jc w:val="both"/>
        <w:rPr>
          <w:rFonts w:ascii="Book Antiqua" w:hAnsi="Book Antiqua"/>
          <w:bCs/>
          <w:sz w:val="24"/>
          <w:szCs w:val="24"/>
          <w:lang w:val="en-ID"/>
        </w:rPr>
      </w:pPr>
      <w:r w:rsidRPr="00620630">
        <w:rPr>
          <w:rFonts w:ascii="Book Antiqua" w:hAnsi="Book Antiqua"/>
          <w:bCs/>
          <w:sz w:val="24"/>
          <w:szCs w:val="24"/>
        </w:rPr>
        <w:lastRenderedPageBreak/>
        <w:t>The coefficient of investment results (X2) is 0.9639945. If the value of other variables remains and there is an increase of 1% in investment returns, then the profit will increase by 0.9639945%. Profit is positively affected by investment returns, as a positive coefficient indicates that an increase in profit will result in an increase in investment returns.</w:t>
      </w:r>
      <w:bookmarkEnd w:id="32"/>
    </w:p>
    <w:p w14:paraId="4A20F545" w14:textId="77777777" w:rsidR="00620630" w:rsidRPr="00620630" w:rsidRDefault="00A06AAC" w:rsidP="00620630">
      <w:pPr>
        <w:pStyle w:val="ListParagraph"/>
        <w:numPr>
          <w:ilvl w:val="0"/>
          <w:numId w:val="68"/>
        </w:numPr>
        <w:spacing w:after="120" w:line="240" w:lineRule="auto"/>
        <w:ind w:left="993" w:right="-329"/>
        <w:contextualSpacing w:val="0"/>
        <w:jc w:val="both"/>
        <w:rPr>
          <w:rFonts w:ascii="Book Antiqua" w:hAnsi="Book Antiqua"/>
          <w:bCs/>
          <w:sz w:val="24"/>
          <w:szCs w:val="24"/>
          <w:lang w:val="en-ID"/>
        </w:rPr>
      </w:pPr>
      <w:r w:rsidRPr="00620630">
        <w:rPr>
          <w:rFonts w:ascii="Book Antiqua" w:hAnsi="Book Antiqua"/>
          <w:bCs/>
          <w:sz w:val="24"/>
          <w:szCs w:val="24"/>
        </w:rPr>
        <w:t>The coefficient of underwriting results (X3) is 0.1406877. If the value of other variables remains and there is an increase of 1% in underwriting results, then the profit will increase by 0.1406877%. Profit is positively affected by underwriting results, because a positive coefficient indicates that an increase in profit will result in an increase in underwriting results.</w:t>
      </w:r>
    </w:p>
    <w:p w14:paraId="0D68EC37" w14:textId="1B3E8CA9" w:rsidR="00620630" w:rsidRPr="00620630" w:rsidRDefault="00A06AAC" w:rsidP="00620630">
      <w:pPr>
        <w:pStyle w:val="ListParagraph"/>
        <w:numPr>
          <w:ilvl w:val="0"/>
          <w:numId w:val="68"/>
        </w:numPr>
        <w:spacing w:after="120" w:line="240" w:lineRule="auto"/>
        <w:ind w:left="993" w:right="-329"/>
        <w:contextualSpacing w:val="0"/>
        <w:jc w:val="both"/>
        <w:rPr>
          <w:rFonts w:ascii="Book Antiqua" w:hAnsi="Book Antiqua"/>
          <w:bCs/>
          <w:sz w:val="24"/>
          <w:szCs w:val="24"/>
          <w:lang w:val="en-ID"/>
        </w:rPr>
      </w:pPr>
      <w:r w:rsidRPr="00620630">
        <w:rPr>
          <w:rFonts w:ascii="Book Antiqua" w:hAnsi="Book Antiqua"/>
          <w:bCs/>
          <w:sz w:val="24"/>
          <w:szCs w:val="24"/>
        </w:rPr>
        <w:t xml:space="preserve">The </w:t>
      </w:r>
      <w:r w:rsidR="001A0D9A" w:rsidRPr="00620630">
        <w:rPr>
          <w:rFonts w:ascii="Book Antiqua" w:hAnsi="Book Antiqua"/>
          <w:bCs/>
          <w:sz w:val="24"/>
          <w:szCs w:val="24"/>
        </w:rPr>
        <w:t xml:space="preserve">Risk-based capital </w:t>
      </w:r>
      <w:r w:rsidRPr="00620630">
        <w:rPr>
          <w:rFonts w:ascii="Book Antiqua" w:hAnsi="Book Antiqua"/>
          <w:bCs/>
          <w:sz w:val="24"/>
          <w:szCs w:val="24"/>
        </w:rPr>
        <w:t xml:space="preserve">coefficient (X4) is 12.00392. If the value of other variables remains and there is an increase of 1% in </w:t>
      </w:r>
      <w:r w:rsidR="004D6236" w:rsidRPr="00620630">
        <w:rPr>
          <w:rFonts w:ascii="Book Antiqua" w:hAnsi="Book Antiqua"/>
          <w:bCs/>
          <w:sz w:val="24"/>
          <w:szCs w:val="24"/>
        </w:rPr>
        <w:t xml:space="preserve">risk-based </w:t>
      </w:r>
      <w:r w:rsidRPr="00620630">
        <w:rPr>
          <w:rFonts w:ascii="Book Antiqua" w:hAnsi="Book Antiqua"/>
          <w:bCs/>
          <w:sz w:val="24"/>
          <w:szCs w:val="24"/>
        </w:rPr>
        <w:t>capital, then profit will increase by 12.00392%. Profit is positively affected by risk-based capital, because a positive coefficient indicates that an increase in profit will result in an increase in risk-based capital.</w:t>
      </w:r>
    </w:p>
    <w:p w14:paraId="55881D48" w14:textId="04CD6A28" w:rsidR="00A06AAC" w:rsidRPr="00620630" w:rsidRDefault="00A06AAC" w:rsidP="00620630">
      <w:pPr>
        <w:pStyle w:val="ListParagraph"/>
        <w:numPr>
          <w:ilvl w:val="0"/>
          <w:numId w:val="68"/>
        </w:numPr>
        <w:spacing w:after="240" w:line="240" w:lineRule="auto"/>
        <w:ind w:left="992" w:right="-329" w:hanging="357"/>
        <w:contextualSpacing w:val="0"/>
        <w:jc w:val="both"/>
        <w:rPr>
          <w:rFonts w:ascii="Book Antiqua" w:hAnsi="Book Antiqua"/>
          <w:bCs/>
          <w:sz w:val="24"/>
          <w:szCs w:val="24"/>
          <w:lang w:val="en-ID"/>
        </w:rPr>
      </w:pPr>
      <w:r w:rsidRPr="00620630">
        <w:rPr>
          <w:rFonts w:ascii="Book Antiqua" w:hAnsi="Book Antiqua"/>
          <w:bCs/>
          <w:sz w:val="24"/>
          <w:szCs w:val="24"/>
        </w:rPr>
        <w:t>The liquidity coefficient (X5) is -0.4475961. If the value of other variables remains and there is a 1% increase in liquidity, then the profit will increase by -0.4475961%. Profit is negatively affected by premiums, since a negative coefficient indicates that an increase in profit will result in a decrease in liquidity</w:t>
      </w:r>
      <w:r w:rsidR="00620630">
        <w:rPr>
          <w:rFonts w:ascii="Book Antiqua" w:hAnsi="Book Antiqua"/>
          <w:bCs/>
          <w:sz w:val="24"/>
          <w:szCs w:val="24"/>
        </w:rPr>
        <w:t>.</w:t>
      </w:r>
    </w:p>
    <w:p w14:paraId="61D83409" w14:textId="77777777" w:rsidR="00A06AAC" w:rsidRPr="00620630" w:rsidRDefault="00A06AAC" w:rsidP="00620630">
      <w:pPr>
        <w:spacing w:before="120" w:after="120" w:line="240" w:lineRule="auto"/>
        <w:ind w:left="426" w:right="-331"/>
        <w:rPr>
          <w:rFonts w:ascii="Book Antiqua" w:hAnsi="Book Antiqua" w:cs="Times New Roman"/>
          <w:bCs/>
          <w:i/>
          <w:iCs/>
          <w:sz w:val="24"/>
          <w:szCs w:val="24"/>
        </w:rPr>
      </w:pPr>
      <w:r w:rsidRPr="00620630">
        <w:rPr>
          <w:rFonts w:ascii="Book Antiqua" w:hAnsi="Book Antiqua" w:cs="Times New Roman"/>
          <w:bCs/>
          <w:i/>
          <w:iCs/>
          <w:sz w:val="24"/>
          <w:szCs w:val="24"/>
        </w:rPr>
        <w:t>Hypothesis Test</w:t>
      </w:r>
    </w:p>
    <w:p w14:paraId="3E513827" w14:textId="458FC8EF" w:rsidR="00A06AAC" w:rsidRPr="00620630" w:rsidRDefault="00A06AAC" w:rsidP="00620630">
      <w:pPr>
        <w:pStyle w:val="ListParagraph"/>
        <w:numPr>
          <w:ilvl w:val="0"/>
          <w:numId w:val="28"/>
        </w:numPr>
        <w:spacing w:before="120" w:after="120" w:line="240" w:lineRule="auto"/>
        <w:ind w:left="993" w:right="-331" w:hanging="426"/>
        <w:rPr>
          <w:rFonts w:ascii="Book Antiqua" w:hAnsi="Book Antiqua"/>
          <w:bCs/>
          <w:sz w:val="24"/>
          <w:szCs w:val="24"/>
          <w:lang w:val="en-ID"/>
        </w:rPr>
      </w:pPr>
      <w:r w:rsidRPr="00620630">
        <w:rPr>
          <w:rFonts w:ascii="Book Antiqua" w:hAnsi="Book Antiqua"/>
          <w:bCs/>
          <w:sz w:val="24"/>
          <w:szCs w:val="24"/>
        </w:rPr>
        <w:t>F Test (Simultaneous)</w:t>
      </w:r>
    </w:p>
    <w:p w14:paraId="4CE405CF" w14:textId="77777777" w:rsidR="00A06AAC" w:rsidRPr="004D6236" w:rsidRDefault="00A06AAC" w:rsidP="00620630">
      <w:pPr>
        <w:spacing w:before="120" w:after="120" w:line="240" w:lineRule="auto"/>
        <w:ind w:left="993" w:right="-331"/>
        <w:rPr>
          <w:rFonts w:ascii="Book Antiqua" w:hAnsi="Book Antiqua" w:cs="Times New Roman"/>
          <w:b/>
          <w:sz w:val="24"/>
          <w:szCs w:val="24"/>
          <w:lang w:val="en-ID"/>
        </w:rPr>
      </w:pPr>
      <w:bookmarkStart w:id="33" w:name="_Toc157645063"/>
      <w:bookmarkStart w:id="34" w:name="_Toc157976062"/>
      <w:r w:rsidRPr="004D6236">
        <w:rPr>
          <w:rFonts w:ascii="Book Antiqua" w:hAnsi="Book Antiqua" w:cs="Times New Roman"/>
          <w:bCs/>
          <w:sz w:val="24"/>
          <w:szCs w:val="24"/>
        </w:rPr>
        <w:t>The F (simultaneous) test is used to determine whether all independent variables together have a significant influence on the dependent variable. The following are the results of the f test.</w:t>
      </w:r>
    </w:p>
    <w:bookmarkEnd w:id="33"/>
    <w:bookmarkEnd w:id="34"/>
    <w:p w14:paraId="62BFC7A4" w14:textId="29426399" w:rsidR="00A06AAC" w:rsidRPr="004D6236" w:rsidRDefault="00A06AAC" w:rsidP="00620630">
      <w:pPr>
        <w:spacing w:before="120" w:after="120" w:line="240" w:lineRule="auto"/>
        <w:ind w:left="273" w:right="-331" w:firstLine="720"/>
        <w:jc w:val="center"/>
        <w:rPr>
          <w:rFonts w:ascii="Book Antiqua" w:hAnsi="Book Antiqua" w:cs="Times New Roman"/>
          <w:b/>
          <w:bCs/>
          <w:sz w:val="24"/>
          <w:szCs w:val="24"/>
          <w:lang w:val="en-ID"/>
        </w:rPr>
      </w:pPr>
      <w:r w:rsidRPr="004D6236">
        <w:rPr>
          <w:rFonts w:ascii="Book Antiqua" w:hAnsi="Book Antiqua" w:cs="Times New Roman"/>
          <w:b/>
          <w:bCs/>
          <w:sz w:val="24"/>
          <w:szCs w:val="24"/>
        </w:rPr>
        <w:t>Table 7</w:t>
      </w:r>
      <w:r w:rsidR="00620630">
        <w:rPr>
          <w:rFonts w:ascii="Book Antiqua" w:hAnsi="Book Antiqua" w:cs="Times New Roman"/>
          <w:b/>
          <w:bCs/>
          <w:sz w:val="24"/>
          <w:szCs w:val="24"/>
        </w:rPr>
        <w:t>.</w:t>
      </w:r>
      <w:r w:rsidRPr="004D6236">
        <w:rPr>
          <w:rFonts w:ascii="Book Antiqua" w:hAnsi="Book Antiqua" w:cs="Times New Roman"/>
          <w:b/>
          <w:bCs/>
          <w:sz w:val="24"/>
          <w:szCs w:val="24"/>
        </w:rPr>
        <w:t xml:space="preserve"> F Test Results</w:t>
      </w:r>
    </w:p>
    <w:tbl>
      <w:tblPr>
        <w:tblStyle w:val="TableGrid"/>
        <w:tblW w:w="8505"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A06AAC" w:rsidRPr="00BB59E3" w14:paraId="24982BAB" w14:textId="77777777" w:rsidTr="00620630">
        <w:tc>
          <w:tcPr>
            <w:tcW w:w="3969" w:type="dxa"/>
            <w:tcBorders>
              <w:top w:val="single" w:sz="4" w:space="0" w:color="auto"/>
              <w:bottom w:val="single" w:sz="4" w:space="0" w:color="auto"/>
            </w:tcBorders>
          </w:tcPr>
          <w:p w14:paraId="725AB890" w14:textId="77777777" w:rsidR="00A06AAC" w:rsidRPr="00BB59E3" w:rsidRDefault="00A06AAC" w:rsidP="00BB59E3">
            <w:pPr>
              <w:spacing w:after="0" w:line="240" w:lineRule="auto"/>
              <w:ind w:right="-331"/>
              <w:jc w:val="center"/>
              <w:rPr>
                <w:rFonts w:ascii="Book Antiqua" w:hAnsi="Book Antiqua" w:cs="Times New Roman"/>
                <w:bCs/>
                <w:lang w:val="en-ID"/>
              </w:rPr>
            </w:pPr>
            <w:r w:rsidRPr="00BB59E3">
              <w:rPr>
                <w:rFonts w:ascii="Book Antiqua" w:hAnsi="Book Antiqua" w:cs="Times New Roman"/>
                <w:bCs/>
                <w:lang w:val="en-ID"/>
              </w:rPr>
              <w:t>F (5,20)</w:t>
            </w:r>
          </w:p>
        </w:tc>
        <w:tc>
          <w:tcPr>
            <w:tcW w:w="4536" w:type="dxa"/>
            <w:tcBorders>
              <w:top w:val="single" w:sz="4" w:space="0" w:color="auto"/>
              <w:bottom w:val="single" w:sz="4" w:space="0" w:color="auto"/>
            </w:tcBorders>
          </w:tcPr>
          <w:p w14:paraId="1D677249" w14:textId="77777777" w:rsidR="00A06AAC" w:rsidRPr="00BB59E3" w:rsidRDefault="00A06AAC" w:rsidP="00BB59E3">
            <w:pPr>
              <w:spacing w:after="0" w:line="240" w:lineRule="auto"/>
              <w:ind w:right="-331"/>
              <w:jc w:val="center"/>
              <w:rPr>
                <w:rFonts w:ascii="Book Antiqua" w:hAnsi="Book Antiqua" w:cs="Times New Roman"/>
                <w:bCs/>
                <w:lang w:val="en-ID"/>
              </w:rPr>
            </w:pPr>
            <w:r w:rsidRPr="00BB59E3">
              <w:rPr>
                <w:rFonts w:ascii="Book Antiqua" w:hAnsi="Book Antiqua" w:cs="Times New Roman"/>
                <w:bCs/>
                <w:lang w:val="en-ID"/>
              </w:rPr>
              <w:t>1660,76</w:t>
            </w:r>
          </w:p>
        </w:tc>
      </w:tr>
      <w:tr w:rsidR="00A06AAC" w:rsidRPr="00BB59E3" w14:paraId="6F4DC9F3" w14:textId="77777777" w:rsidTr="00620630">
        <w:tc>
          <w:tcPr>
            <w:tcW w:w="3969" w:type="dxa"/>
            <w:tcBorders>
              <w:top w:val="single" w:sz="4" w:space="0" w:color="auto"/>
            </w:tcBorders>
          </w:tcPr>
          <w:p w14:paraId="7CD00E18" w14:textId="77777777" w:rsidR="00A06AAC" w:rsidRPr="00BB59E3" w:rsidRDefault="00A06AAC" w:rsidP="00BB59E3">
            <w:pPr>
              <w:spacing w:after="0" w:line="240" w:lineRule="auto"/>
              <w:ind w:right="-331"/>
              <w:jc w:val="center"/>
              <w:rPr>
                <w:rFonts w:ascii="Book Antiqua" w:hAnsi="Book Antiqua" w:cs="Times New Roman"/>
                <w:bCs/>
                <w:lang w:val="en-ID"/>
              </w:rPr>
            </w:pPr>
            <w:r w:rsidRPr="00BB59E3">
              <w:rPr>
                <w:rFonts w:ascii="Book Antiqua" w:hAnsi="Book Antiqua" w:cs="Times New Roman"/>
                <w:bCs/>
                <w:lang w:val="en-ID"/>
              </w:rPr>
              <w:t>Prob &gt; F</w:t>
            </w:r>
          </w:p>
        </w:tc>
        <w:tc>
          <w:tcPr>
            <w:tcW w:w="4536" w:type="dxa"/>
            <w:tcBorders>
              <w:top w:val="single" w:sz="4" w:space="0" w:color="auto"/>
            </w:tcBorders>
          </w:tcPr>
          <w:p w14:paraId="54B999CA" w14:textId="77777777" w:rsidR="00A06AAC" w:rsidRPr="00BB59E3" w:rsidRDefault="00A06AAC" w:rsidP="00BB59E3">
            <w:pPr>
              <w:spacing w:after="0" w:line="240" w:lineRule="auto"/>
              <w:ind w:right="-331"/>
              <w:jc w:val="center"/>
              <w:rPr>
                <w:rFonts w:ascii="Book Antiqua" w:hAnsi="Book Antiqua" w:cs="Times New Roman"/>
                <w:bCs/>
                <w:lang w:val="en-ID"/>
              </w:rPr>
            </w:pPr>
            <w:r w:rsidRPr="00BB59E3">
              <w:rPr>
                <w:rFonts w:ascii="Book Antiqua" w:hAnsi="Book Antiqua" w:cs="Times New Roman"/>
                <w:bCs/>
                <w:lang w:val="en-ID"/>
              </w:rPr>
              <w:t>0,0000</w:t>
            </w:r>
          </w:p>
        </w:tc>
      </w:tr>
    </w:tbl>
    <w:p w14:paraId="173016EC" w14:textId="34C94F16" w:rsidR="00A06AAC" w:rsidRPr="00620630" w:rsidRDefault="00A06AAC" w:rsidP="00620630">
      <w:pPr>
        <w:spacing w:after="120" w:line="240" w:lineRule="auto"/>
        <w:ind w:right="-331" w:firstLine="993"/>
        <w:rPr>
          <w:rFonts w:ascii="Book Antiqua" w:hAnsi="Book Antiqua" w:cs="Times New Roman"/>
          <w:bCs/>
          <w:i/>
          <w:iCs/>
          <w:sz w:val="20"/>
          <w:szCs w:val="20"/>
          <w:lang w:val="en-ID"/>
        </w:rPr>
      </w:pPr>
      <w:r w:rsidRPr="00620630">
        <w:rPr>
          <w:rFonts w:ascii="Book Antiqua" w:hAnsi="Book Antiqua" w:cs="Times New Roman"/>
          <w:i/>
          <w:iCs/>
          <w:sz w:val="20"/>
          <w:szCs w:val="20"/>
        </w:rPr>
        <w:t>Source:  STATA 17 software output, data processed 2024</w:t>
      </w:r>
    </w:p>
    <w:p w14:paraId="74D995BB" w14:textId="77777777" w:rsidR="00BB59E3" w:rsidRDefault="00BB59E3" w:rsidP="00E615BB">
      <w:pPr>
        <w:spacing w:before="120" w:after="120" w:line="240" w:lineRule="auto"/>
        <w:ind w:right="-331" w:firstLine="720"/>
        <w:rPr>
          <w:rFonts w:ascii="Book Antiqua" w:hAnsi="Book Antiqua" w:cs="Times New Roman"/>
          <w:bCs/>
          <w:sz w:val="24"/>
          <w:szCs w:val="24"/>
        </w:rPr>
      </w:pPr>
    </w:p>
    <w:p w14:paraId="25CD454B" w14:textId="6980F175" w:rsidR="00620630" w:rsidRPr="00620630" w:rsidRDefault="00A06AAC" w:rsidP="00620630">
      <w:pPr>
        <w:spacing w:before="120" w:after="120" w:line="240" w:lineRule="auto"/>
        <w:ind w:left="993" w:right="-331" w:firstLine="720"/>
        <w:rPr>
          <w:rFonts w:ascii="Book Antiqua" w:hAnsi="Book Antiqua" w:cs="Times New Roman"/>
          <w:sz w:val="24"/>
          <w:szCs w:val="24"/>
        </w:rPr>
      </w:pPr>
      <w:r w:rsidRPr="004D6236">
        <w:rPr>
          <w:rFonts w:ascii="Book Antiqua" w:hAnsi="Book Antiqua" w:cs="Times New Roman"/>
          <w:bCs/>
          <w:sz w:val="24"/>
          <w:szCs w:val="24"/>
        </w:rPr>
        <w:t xml:space="preserve">The results of the F test using robust standard error show an F significance value of 0.0000, the value is smaller than the significance level of 5% (0.0000&lt;0.05). This indicates that the variables premium growth ratio, investment returns, underwriting returns, </w:t>
      </w:r>
      <w:r w:rsidR="004D6236" w:rsidRPr="004D6236">
        <w:rPr>
          <w:rFonts w:ascii="Book Antiqua" w:hAnsi="Book Antiqua" w:cs="Times New Roman"/>
          <w:bCs/>
          <w:sz w:val="24"/>
          <w:szCs w:val="24"/>
        </w:rPr>
        <w:t xml:space="preserve">risk-based </w:t>
      </w:r>
      <w:r w:rsidRPr="004D6236">
        <w:rPr>
          <w:rFonts w:ascii="Book Antiqua" w:hAnsi="Book Antiqua" w:cs="Times New Roman"/>
          <w:bCs/>
          <w:sz w:val="24"/>
          <w:szCs w:val="24"/>
        </w:rPr>
        <w:t xml:space="preserve">capital, and overall liquidity (simultaneously) affect the profit of Islamic life insurance companies. </w:t>
      </w:r>
      <w:r w:rsidRPr="004D6236">
        <w:rPr>
          <w:rFonts w:ascii="Book Antiqua" w:hAnsi="Book Antiqua" w:cs="Times New Roman"/>
          <w:sz w:val="24"/>
          <w:szCs w:val="24"/>
        </w:rPr>
        <w:t>Therefore, the F test can be said to pass.</w:t>
      </w:r>
    </w:p>
    <w:p w14:paraId="53E040A3" w14:textId="77777777" w:rsidR="00620630" w:rsidRDefault="00620630">
      <w:pPr>
        <w:spacing w:after="160" w:line="259" w:lineRule="auto"/>
        <w:jc w:val="left"/>
        <w:rPr>
          <w:rFonts w:ascii="Book Antiqua" w:eastAsia="Calibri" w:hAnsi="Book Antiqua" w:cs="Times New Roman"/>
          <w:bCs/>
          <w:i/>
          <w:iCs/>
          <w:sz w:val="24"/>
          <w:szCs w:val="24"/>
          <w:lang w:val="id-ID"/>
        </w:rPr>
      </w:pPr>
      <w:r>
        <w:rPr>
          <w:rFonts w:ascii="Book Antiqua" w:hAnsi="Book Antiqua"/>
          <w:bCs/>
          <w:i/>
          <w:iCs/>
          <w:sz w:val="24"/>
          <w:szCs w:val="24"/>
        </w:rPr>
        <w:br w:type="page"/>
      </w:r>
    </w:p>
    <w:p w14:paraId="401B593E" w14:textId="25AF5F1A" w:rsidR="00A06AAC" w:rsidRPr="00620630" w:rsidRDefault="00A06AAC" w:rsidP="00620630">
      <w:pPr>
        <w:pStyle w:val="ListParagraph"/>
        <w:numPr>
          <w:ilvl w:val="0"/>
          <w:numId w:val="28"/>
        </w:numPr>
        <w:spacing w:before="120" w:after="120" w:line="240" w:lineRule="auto"/>
        <w:ind w:left="993" w:right="-331" w:hanging="426"/>
        <w:rPr>
          <w:rFonts w:ascii="Book Antiqua" w:hAnsi="Book Antiqua"/>
          <w:bCs/>
          <w:i/>
          <w:iCs/>
          <w:sz w:val="24"/>
          <w:szCs w:val="24"/>
          <w:lang w:val="en-ID"/>
        </w:rPr>
      </w:pPr>
      <w:r w:rsidRPr="00620630">
        <w:rPr>
          <w:rFonts w:ascii="Book Antiqua" w:hAnsi="Book Antiqua"/>
          <w:bCs/>
          <w:i/>
          <w:iCs/>
          <w:sz w:val="24"/>
          <w:szCs w:val="24"/>
        </w:rPr>
        <w:lastRenderedPageBreak/>
        <w:t>Test Coefficient of Determination (R</w:t>
      </w:r>
      <w:r w:rsidRPr="00620630">
        <w:rPr>
          <w:rFonts w:ascii="Book Antiqua" w:hAnsi="Book Antiqua"/>
          <w:bCs/>
          <w:i/>
          <w:iCs/>
          <w:sz w:val="24"/>
          <w:szCs w:val="24"/>
          <w:vertAlign w:val="superscript"/>
        </w:rPr>
        <w:t>2</w:t>
      </w:r>
      <w:r w:rsidRPr="00620630">
        <w:rPr>
          <w:rFonts w:ascii="Book Antiqua" w:hAnsi="Book Antiqua"/>
          <w:bCs/>
          <w:i/>
          <w:iCs/>
          <w:sz w:val="24"/>
          <w:szCs w:val="24"/>
        </w:rPr>
        <w:t>)</w:t>
      </w:r>
    </w:p>
    <w:p w14:paraId="5C70A688" w14:textId="5D1C7F09" w:rsidR="00197965" w:rsidRPr="004D6236" w:rsidRDefault="00A06AAC" w:rsidP="00620630">
      <w:pPr>
        <w:spacing w:before="120" w:after="120" w:line="240" w:lineRule="auto"/>
        <w:ind w:left="993" w:right="-331"/>
        <w:rPr>
          <w:rFonts w:ascii="Book Antiqua" w:hAnsi="Book Antiqua" w:cs="Times New Roman"/>
          <w:bCs/>
          <w:sz w:val="24"/>
          <w:szCs w:val="24"/>
        </w:rPr>
      </w:pPr>
      <w:bookmarkStart w:id="35" w:name="_Toc157645064"/>
      <w:bookmarkStart w:id="36" w:name="_Toc157976063"/>
      <w:r w:rsidRPr="004D6236">
        <w:rPr>
          <w:rFonts w:ascii="Book Antiqua" w:hAnsi="Book Antiqua" w:cs="Times New Roman"/>
          <w:bCs/>
          <w:sz w:val="24"/>
          <w:szCs w:val="24"/>
        </w:rPr>
        <w:t>Testing the coefficient of determination has the aim of evaluating how effectively the independent variable can provide an explanation of variations that occur in the dependent variable. The following are the results of the coefficient of determination test.</w:t>
      </w:r>
    </w:p>
    <w:p w14:paraId="26096584" w14:textId="7F431E22" w:rsidR="00A06AAC" w:rsidRDefault="00A06AAC" w:rsidP="00620630">
      <w:pPr>
        <w:spacing w:before="120" w:after="120" w:line="240" w:lineRule="auto"/>
        <w:ind w:left="273" w:right="-331" w:firstLine="720"/>
        <w:jc w:val="center"/>
        <w:rPr>
          <w:rFonts w:ascii="Book Antiqua" w:hAnsi="Book Antiqua" w:cs="Times New Roman"/>
          <w:b/>
          <w:bCs/>
          <w:sz w:val="24"/>
          <w:szCs w:val="24"/>
        </w:rPr>
      </w:pPr>
      <w:r w:rsidRPr="004D6236">
        <w:rPr>
          <w:rFonts w:ascii="Book Antiqua" w:hAnsi="Book Antiqua" w:cs="Times New Roman"/>
          <w:b/>
          <w:bCs/>
          <w:sz w:val="24"/>
          <w:szCs w:val="24"/>
        </w:rPr>
        <w:t>Table 8</w:t>
      </w:r>
      <w:r w:rsidR="00620630">
        <w:rPr>
          <w:rFonts w:ascii="Book Antiqua" w:hAnsi="Book Antiqua" w:cs="Times New Roman"/>
          <w:b/>
          <w:bCs/>
          <w:sz w:val="24"/>
          <w:szCs w:val="24"/>
        </w:rPr>
        <w:t>.</w:t>
      </w:r>
      <w:r w:rsidRPr="004D6236">
        <w:rPr>
          <w:rFonts w:ascii="Book Antiqua" w:hAnsi="Book Antiqua" w:cs="Times New Roman"/>
          <w:b/>
          <w:bCs/>
          <w:sz w:val="24"/>
          <w:szCs w:val="24"/>
        </w:rPr>
        <w:t xml:space="preserve"> Test Results of Coefficient of Determination</w:t>
      </w:r>
      <w:bookmarkEnd w:id="35"/>
      <w:bookmarkEnd w:id="36"/>
    </w:p>
    <w:tbl>
      <w:tblPr>
        <w:tblStyle w:val="TableGrid"/>
        <w:tblW w:w="8363"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4826"/>
      </w:tblGrid>
      <w:tr w:rsidR="001B7C4C" w14:paraId="42786722" w14:textId="77777777" w:rsidTr="00620630">
        <w:tc>
          <w:tcPr>
            <w:tcW w:w="3537" w:type="dxa"/>
            <w:tcBorders>
              <w:top w:val="single" w:sz="4" w:space="0" w:color="auto"/>
              <w:bottom w:val="single" w:sz="4" w:space="0" w:color="auto"/>
            </w:tcBorders>
          </w:tcPr>
          <w:p w14:paraId="0FCCE6B9" w14:textId="6DBB0B25" w:rsidR="001B7C4C" w:rsidRDefault="001B7C4C" w:rsidP="001B7C4C">
            <w:pPr>
              <w:spacing w:after="0" w:line="240" w:lineRule="auto"/>
              <w:ind w:right="-331"/>
              <w:jc w:val="center"/>
              <w:rPr>
                <w:rFonts w:ascii="Book Antiqua" w:hAnsi="Book Antiqua" w:cs="Times New Roman"/>
                <w:b/>
                <w:bCs/>
                <w:sz w:val="24"/>
                <w:szCs w:val="24"/>
                <w:lang w:val="en-ID"/>
              </w:rPr>
            </w:pPr>
            <w:r w:rsidRPr="001B7C4C">
              <w:rPr>
                <w:rFonts w:ascii="Book Antiqua" w:hAnsi="Book Antiqua" w:cs="Times New Roman"/>
                <w:bCs/>
                <w:lang w:val="en-ID"/>
              </w:rPr>
              <w:t>R-squared</w:t>
            </w:r>
          </w:p>
        </w:tc>
        <w:tc>
          <w:tcPr>
            <w:tcW w:w="4826" w:type="dxa"/>
            <w:tcBorders>
              <w:top w:val="single" w:sz="4" w:space="0" w:color="auto"/>
              <w:bottom w:val="single" w:sz="4" w:space="0" w:color="auto"/>
            </w:tcBorders>
          </w:tcPr>
          <w:p w14:paraId="42BC077F" w14:textId="3BA77EE1" w:rsidR="001B7C4C" w:rsidRDefault="001B7C4C" w:rsidP="001B7C4C">
            <w:pPr>
              <w:spacing w:after="0" w:line="240" w:lineRule="auto"/>
              <w:ind w:right="-331"/>
              <w:jc w:val="center"/>
              <w:rPr>
                <w:rFonts w:ascii="Book Antiqua" w:hAnsi="Book Antiqua" w:cs="Times New Roman"/>
                <w:b/>
                <w:bCs/>
                <w:sz w:val="24"/>
                <w:szCs w:val="24"/>
                <w:lang w:val="en-ID"/>
              </w:rPr>
            </w:pPr>
            <w:proofErr w:type="spellStart"/>
            <w:r w:rsidRPr="001B7C4C">
              <w:rPr>
                <w:rFonts w:ascii="Book Antiqua" w:hAnsi="Book Antiqua" w:cs="Times New Roman"/>
                <w:bCs/>
                <w:lang w:val="en-ID"/>
              </w:rPr>
              <w:t>Probabilitas</w:t>
            </w:r>
            <w:proofErr w:type="spellEnd"/>
          </w:p>
        </w:tc>
      </w:tr>
      <w:tr w:rsidR="001B7C4C" w14:paraId="40783CAB" w14:textId="77777777" w:rsidTr="00620630">
        <w:tc>
          <w:tcPr>
            <w:tcW w:w="3537" w:type="dxa"/>
            <w:tcBorders>
              <w:top w:val="single" w:sz="4" w:space="0" w:color="auto"/>
            </w:tcBorders>
          </w:tcPr>
          <w:p w14:paraId="20194E95" w14:textId="5F27CA7F" w:rsidR="001B7C4C" w:rsidRDefault="001B7C4C" w:rsidP="001B7C4C">
            <w:pPr>
              <w:spacing w:after="0" w:line="240" w:lineRule="auto"/>
              <w:ind w:right="-331"/>
              <w:jc w:val="center"/>
              <w:rPr>
                <w:rFonts w:ascii="Book Antiqua" w:hAnsi="Book Antiqua" w:cs="Times New Roman"/>
                <w:b/>
                <w:bCs/>
                <w:sz w:val="24"/>
                <w:szCs w:val="24"/>
                <w:lang w:val="en-ID"/>
              </w:rPr>
            </w:pPr>
            <w:r w:rsidRPr="001B7C4C">
              <w:rPr>
                <w:rFonts w:ascii="Book Antiqua" w:hAnsi="Book Antiqua" w:cs="Times New Roman"/>
                <w:bCs/>
                <w:lang w:val="en-ID"/>
              </w:rPr>
              <w:t>between</w:t>
            </w:r>
          </w:p>
        </w:tc>
        <w:tc>
          <w:tcPr>
            <w:tcW w:w="4826" w:type="dxa"/>
            <w:tcBorders>
              <w:top w:val="single" w:sz="4" w:space="0" w:color="auto"/>
            </w:tcBorders>
          </w:tcPr>
          <w:p w14:paraId="05E86BB2" w14:textId="14905F67" w:rsidR="001B7C4C" w:rsidRDefault="001B7C4C" w:rsidP="001B7C4C">
            <w:pPr>
              <w:spacing w:after="0" w:line="240" w:lineRule="auto"/>
              <w:ind w:right="-331"/>
              <w:jc w:val="center"/>
              <w:rPr>
                <w:rFonts w:ascii="Book Antiqua" w:hAnsi="Book Antiqua" w:cs="Times New Roman"/>
                <w:b/>
                <w:bCs/>
                <w:sz w:val="24"/>
                <w:szCs w:val="24"/>
                <w:lang w:val="en-ID"/>
              </w:rPr>
            </w:pPr>
            <w:r w:rsidRPr="001B7C4C">
              <w:rPr>
                <w:rFonts w:ascii="Book Antiqua" w:hAnsi="Book Antiqua" w:cs="Times New Roman"/>
                <w:bCs/>
                <w:lang w:val="en-ID"/>
              </w:rPr>
              <w:t>0,9128</w:t>
            </w:r>
          </w:p>
        </w:tc>
      </w:tr>
    </w:tbl>
    <w:p w14:paraId="3F1F55A6" w14:textId="52F3495F" w:rsidR="00A06AAC" w:rsidRPr="001B7C4C" w:rsidRDefault="00A06AAC" w:rsidP="00620630">
      <w:pPr>
        <w:spacing w:after="240" w:line="240" w:lineRule="auto"/>
        <w:ind w:left="720" w:right="-329" w:firstLine="131"/>
        <w:rPr>
          <w:rFonts w:ascii="Book Antiqua" w:hAnsi="Book Antiqua" w:cs="Times New Roman"/>
          <w:bCs/>
          <w:i/>
          <w:iCs/>
          <w:sz w:val="20"/>
          <w:szCs w:val="20"/>
          <w:lang w:val="en-ID"/>
        </w:rPr>
      </w:pPr>
      <w:r w:rsidRPr="001B7C4C">
        <w:rPr>
          <w:rFonts w:ascii="Book Antiqua" w:hAnsi="Book Antiqua" w:cs="Times New Roman"/>
          <w:i/>
          <w:iCs/>
          <w:sz w:val="20"/>
          <w:szCs w:val="20"/>
        </w:rPr>
        <w:t>Source:  STATA 17 software output, data processed 2024</w:t>
      </w:r>
    </w:p>
    <w:p w14:paraId="7E00F3BC" w14:textId="5A529402" w:rsidR="00A06AAC" w:rsidRPr="004D6236" w:rsidRDefault="00A06AAC" w:rsidP="00620630">
      <w:pPr>
        <w:spacing w:before="120" w:after="120" w:line="240" w:lineRule="auto"/>
        <w:ind w:left="993" w:right="-331" w:firstLine="720"/>
        <w:rPr>
          <w:rFonts w:ascii="Book Antiqua" w:hAnsi="Book Antiqua" w:cs="Times New Roman"/>
          <w:bCs/>
          <w:sz w:val="24"/>
          <w:szCs w:val="24"/>
        </w:rPr>
      </w:pPr>
      <w:r w:rsidRPr="004D6236">
        <w:rPr>
          <w:rFonts w:ascii="Book Antiqua" w:hAnsi="Book Antiqua" w:cs="Times New Roman"/>
          <w:bCs/>
          <w:sz w:val="24"/>
          <w:szCs w:val="24"/>
        </w:rPr>
        <w:t>Based on table 8 of the coefficient of determination test results, the R-squared between value is 0.9128 or 91.28%. This figure means that as many as 91.28% of the independent variables used can explain the dependent variable. While the remaining 8.72% was explained by other variables that were not included in this study.</w:t>
      </w:r>
      <w:r w:rsidRPr="004D6236">
        <w:rPr>
          <w:rFonts w:ascii="Book Antiqua" w:hAnsi="Book Antiqua" w:cs="Times New Roman"/>
          <w:bCs/>
          <w:sz w:val="24"/>
          <w:szCs w:val="24"/>
        </w:rPr>
        <w:tab/>
      </w:r>
    </w:p>
    <w:p w14:paraId="05936F62" w14:textId="2D04EA0B" w:rsidR="00A06AAC" w:rsidRPr="00620630" w:rsidRDefault="00A06AAC" w:rsidP="00620630">
      <w:pPr>
        <w:pStyle w:val="ListParagraph"/>
        <w:numPr>
          <w:ilvl w:val="0"/>
          <w:numId w:val="28"/>
        </w:numPr>
        <w:spacing w:before="120" w:after="120" w:line="240" w:lineRule="auto"/>
        <w:ind w:left="993" w:right="-331" w:hanging="426"/>
        <w:rPr>
          <w:rFonts w:ascii="Book Antiqua" w:hAnsi="Book Antiqua"/>
          <w:i/>
          <w:iCs/>
          <w:sz w:val="24"/>
          <w:szCs w:val="24"/>
          <w:lang w:val="en-ID"/>
        </w:rPr>
      </w:pPr>
      <w:r w:rsidRPr="00620630">
        <w:rPr>
          <w:rFonts w:ascii="Book Antiqua" w:hAnsi="Book Antiqua"/>
          <w:i/>
          <w:iCs/>
          <w:sz w:val="24"/>
          <w:szCs w:val="24"/>
          <w:lang w:val="en-ID"/>
        </w:rPr>
        <w:t>T Test (</w:t>
      </w:r>
      <w:r w:rsidRPr="00620630">
        <w:rPr>
          <w:rFonts w:ascii="Book Antiqua" w:hAnsi="Book Antiqua"/>
          <w:i/>
          <w:iCs/>
          <w:sz w:val="24"/>
          <w:szCs w:val="24"/>
        </w:rPr>
        <w:t>Partial Test</w:t>
      </w:r>
      <w:r w:rsidRPr="00620630">
        <w:rPr>
          <w:rFonts w:ascii="Book Antiqua" w:hAnsi="Book Antiqua"/>
          <w:i/>
          <w:iCs/>
          <w:sz w:val="24"/>
          <w:szCs w:val="24"/>
          <w:lang w:val="en-ID"/>
        </w:rPr>
        <w:t>)</w:t>
      </w:r>
    </w:p>
    <w:p w14:paraId="12864893" w14:textId="77777777" w:rsidR="00654069" w:rsidRDefault="00A06AAC" w:rsidP="00654069">
      <w:pPr>
        <w:spacing w:before="120" w:after="120" w:line="240" w:lineRule="auto"/>
        <w:ind w:left="993" w:right="-331"/>
        <w:rPr>
          <w:rFonts w:ascii="Book Antiqua" w:hAnsi="Book Antiqua" w:cs="Times New Roman"/>
          <w:sz w:val="24"/>
          <w:szCs w:val="24"/>
          <w:lang w:val="en-ID"/>
        </w:rPr>
      </w:pPr>
      <w:r w:rsidRPr="004D6236">
        <w:rPr>
          <w:rFonts w:ascii="Book Antiqua" w:hAnsi="Book Antiqua" w:cs="Times New Roman"/>
          <w:sz w:val="24"/>
          <w:szCs w:val="24"/>
        </w:rPr>
        <w:t>The statistical test t is used to evaluate the effect of each independent variable on the dependent variable individually or partially. Based on the results of multiple linear regression calculations with robust standard errors in the table above, the explanation of each variable is as follows:</w:t>
      </w:r>
    </w:p>
    <w:p w14:paraId="0E3EFC64" w14:textId="5F998CB4" w:rsidR="00A06AAC" w:rsidRPr="00654069" w:rsidRDefault="00A06AAC" w:rsidP="00654069">
      <w:pPr>
        <w:pStyle w:val="ListParagraph"/>
        <w:numPr>
          <w:ilvl w:val="0"/>
          <w:numId w:val="29"/>
        </w:numPr>
        <w:spacing w:before="120" w:after="120" w:line="240" w:lineRule="auto"/>
        <w:ind w:left="1418" w:right="-331"/>
        <w:jc w:val="both"/>
        <w:rPr>
          <w:rFonts w:ascii="Book Antiqua" w:hAnsi="Book Antiqua"/>
          <w:sz w:val="24"/>
          <w:szCs w:val="24"/>
          <w:lang w:val="en-ID"/>
        </w:rPr>
      </w:pPr>
      <w:r w:rsidRPr="00654069">
        <w:rPr>
          <w:rFonts w:ascii="Book Antiqua" w:hAnsi="Book Antiqua"/>
          <w:bCs/>
          <w:sz w:val="24"/>
          <w:szCs w:val="24"/>
        </w:rPr>
        <w:t>The test results of the premium growth ratio variable showed a coefficient of -11.41736 with a significance value of t of 0.621. The significance value of t is greater than the significance level of 5% (0.621 &gt; 0.05). This shows that the variable premium growth ratio partially has no effect on the company's profit. so it can be said that H1 is rejected.</w:t>
      </w:r>
    </w:p>
    <w:p w14:paraId="216541F3" w14:textId="77777777" w:rsidR="00A06AAC" w:rsidRPr="004D6236" w:rsidRDefault="00A06AAC" w:rsidP="00654069">
      <w:pPr>
        <w:numPr>
          <w:ilvl w:val="0"/>
          <w:numId w:val="29"/>
        </w:numPr>
        <w:spacing w:before="120" w:after="120" w:line="240" w:lineRule="auto"/>
        <w:ind w:left="1418" w:right="-331"/>
        <w:rPr>
          <w:rFonts w:ascii="Book Antiqua" w:hAnsi="Book Antiqua" w:cs="Times New Roman"/>
          <w:sz w:val="24"/>
          <w:szCs w:val="24"/>
          <w:lang w:val="en-ID"/>
        </w:rPr>
      </w:pPr>
      <w:r w:rsidRPr="004D6236">
        <w:rPr>
          <w:rFonts w:ascii="Book Antiqua" w:hAnsi="Book Antiqua" w:cs="Times New Roman"/>
          <w:bCs/>
          <w:sz w:val="24"/>
          <w:szCs w:val="24"/>
        </w:rPr>
        <w:t xml:space="preserve">The results of testing the investment yield variable showed a coefficient of 0.9639945 with a significance value t of 0.000. The significance value of t is less than the significance level of 5% (0.000 &lt; 0.05). This shows that the variable investment return partially has a significant positive effect on the company's profit. </w:t>
      </w:r>
      <w:proofErr w:type="gramStart"/>
      <w:r w:rsidRPr="004D6236">
        <w:rPr>
          <w:rFonts w:ascii="Book Antiqua" w:hAnsi="Book Antiqua" w:cs="Times New Roman"/>
          <w:bCs/>
          <w:sz w:val="24"/>
          <w:szCs w:val="24"/>
        </w:rPr>
        <w:t>So</w:t>
      </w:r>
      <w:proofErr w:type="gramEnd"/>
      <w:r w:rsidRPr="004D6236">
        <w:rPr>
          <w:rFonts w:ascii="Book Antiqua" w:hAnsi="Book Antiqua" w:cs="Times New Roman"/>
          <w:bCs/>
          <w:sz w:val="24"/>
          <w:szCs w:val="24"/>
        </w:rPr>
        <w:t xml:space="preserve"> it can be said that this result receives H2 which suspects that investment returns have a positive and significant influence on the company's profits.</w:t>
      </w:r>
      <w:bookmarkStart w:id="37" w:name="_Hlk156221980"/>
      <w:bookmarkEnd w:id="37"/>
    </w:p>
    <w:p w14:paraId="449FD4E7" w14:textId="77777777" w:rsidR="00A06AAC" w:rsidRPr="004D6236" w:rsidRDefault="00A06AAC" w:rsidP="00654069">
      <w:pPr>
        <w:numPr>
          <w:ilvl w:val="0"/>
          <w:numId w:val="29"/>
        </w:numPr>
        <w:spacing w:before="120" w:after="120" w:line="240" w:lineRule="auto"/>
        <w:ind w:left="1418" w:right="-331"/>
        <w:rPr>
          <w:rFonts w:ascii="Book Antiqua" w:hAnsi="Book Antiqua" w:cs="Times New Roman"/>
          <w:sz w:val="24"/>
          <w:szCs w:val="24"/>
          <w:lang w:val="en-ID"/>
        </w:rPr>
      </w:pPr>
      <w:r w:rsidRPr="004D6236">
        <w:rPr>
          <w:rFonts w:ascii="Book Antiqua" w:hAnsi="Book Antiqua" w:cs="Times New Roman"/>
          <w:bCs/>
          <w:sz w:val="24"/>
          <w:szCs w:val="24"/>
        </w:rPr>
        <w:t xml:space="preserve">The results of the underwriting variable test showed a </w:t>
      </w:r>
      <w:bookmarkStart w:id="38" w:name="_Hlk156227423"/>
      <w:bookmarkEnd w:id="38"/>
      <w:r w:rsidRPr="004D6236">
        <w:rPr>
          <w:rFonts w:ascii="Book Antiqua" w:hAnsi="Book Antiqua" w:cs="Times New Roman"/>
          <w:bCs/>
          <w:sz w:val="24"/>
          <w:szCs w:val="24"/>
        </w:rPr>
        <w:t xml:space="preserve">coefficient of 0.1406877 with a significance value of t of 0.000. The significance value of t is less than the significance level of 5% (0.000 &lt; 0.05). This shows that the variable underwriting results partially have a significant positive effect on the company's profit. </w:t>
      </w:r>
      <w:proofErr w:type="gramStart"/>
      <w:r w:rsidRPr="004D6236">
        <w:rPr>
          <w:rFonts w:ascii="Book Antiqua" w:hAnsi="Book Antiqua" w:cs="Times New Roman"/>
          <w:bCs/>
          <w:sz w:val="24"/>
          <w:szCs w:val="24"/>
        </w:rPr>
        <w:t>So</w:t>
      </w:r>
      <w:proofErr w:type="gramEnd"/>
      <w:r w:rsidRPr="004D6236">
        <w:rPr>
          <w:rFonts w:ascii="Book Antiqua" w:hAnsi="Book Antiqua" w:cs="Times New Roman"/>
          <w:bCs/>
          <w:sz w:val="24"/>
          <w:szCs w:val="24"/>
        </w:rPr>
        <w:t xml:space="preserve"> it can be said that this result receives H3 which suspects that the underwriting results have a positive and significant influence on the company's profits.</w:t>
      </w:r>
    </w:p>
    <w:p w14:paraId="42B782A7" w14:textId="7D2DB718" w:rsidR="00A06AAC" w:rsidRPr="004D6236" w:rsidRDefault="00A06AAC" w:rsidP="00654069">
      <w:pPr>
        <w:numPr>
          <w:ilvl w:val="0"/>
          <w:numId w:val="29"/>
        </w:numPr>
        <w:spacing w:before="120" w:after="120" w:line="240" w:lineRule="auto"/>
        <w:ind w:left="1418" w:right="-331"/>
        <w:rPr>
          <w:rFonts w:ascii="Book Antiqua" w:hAnsi="Book Antiqua" w:cs="Times New Roman"/>
          <w:sz w:val="24"/>
          <w:szCs w:val="24"/>
          <w:lang w:val="en-ID"/>
        </w:rPr>
      </w:pPr>
      <w:r w:rsidRPr="004D6236">
        <w:rPr>
          <w:rFonts w:ascii="Book Antiqua" w:hAnsi="Book Antiqua" w:cs="Times New Roman"/>
          <w:bCs/>
          <w:sz w:val="24"/>
          <w:szCs w:val="24"/>
        </w:rPr>
        <w:t xml:space="preserve">The results of testing the </w:t>
      </w:r>
      <w:r w:rsidR="001A0D9A">
        <w:rPr>
          <w:rFonts w:ascii="Book Antiqua" w:hAnsi="Book Antiqua" w:cs="Times New Roman"/>
          <w:bCs/>
          <w:sz w:val="24"/>
          <w:szCs w:val="24"/>
        </w:rPr>
        <w:t xml:space="preserve">Risk-based capital </w:t>
      </w:r>
      <w:r w:rsidRPr="004D6236">
        <w:rPr>
          <w:rFonts w:ascii="Book Antiqua" w:hAnsi="Book Antiqua" w:cs="Times New Roman"/>
          <w:bCs/>
          <w:sz w:val="24"/>
          <w:szCs w:val="24"/>
        </w:rPr>
        <w:t xml:space="preserve">variable showed a coefficient of 12.00392 with a significance value t of 0.884. The significance value of t is less than the significance level of 5% (0.884 &gt; 0.05). This shows that the variable </w:t>
      </w:r>
      <w:r w:rsidR="001A0D9A">
        <w:rPr>
          <w:rFonts w:ascii="Book Antiqua" w:hAnsi="Book Antiqua" w:cs="Times New Roman"/>
          <w:bCs/>
          <w:sz w:val="24"/>
          <w:szCs w:val="24"/>
        </w:rPr>
        <w:t xml:space="preserve">Risk-based capital </w:t>
      </w:r>
      <w:r w:rsidRPr="004D6236">
        <w:rPr>
          <w:rFonts w:ascii="Book Antiqua" w:hAnsi="Book Antiqua" w:cs="Times New Roman"/>
          <w:bCs/>
          <w:sz w:val="24"/>
          <w:szCs w:val="24"/>
        </w:rPr>
        <w:t xml:space="preserve">partially has no effect on the company's profit. </w:t>
      </w:r>
      <w:proofErr w:type="gramStart"/>
      <w:r w:rsidRPr="004D6236">
        <w:rPr>
          <w:rFonts w:ascii="Book Antiqua" w:hAnsi="Book Antiqua" w:cs="Times New Roman"/>
          <w:sz w:val="24"/>
          <w:szCs w:val="24"/>
        </w:rPr>
        <w:t>So</w:t>
      </w:r>
      <w:proofErr w:type="gramEnd"/>
      <w:r w:rsidRPr="004D6236">
        <w:rPr>
          <w:rFonts w:ascii="Book Antiqua" w:hAnsi="Book Antiqua" w:cs="Times New Roman"/>
          <w:sz w:val="24"/>
          <w:szCs w:val="24"/>
        </w:rPr>
        <w:t xml:space="preserve"> it can be said that H4 is rejected.</w:t>
      </w:r>
    </w:p>
    <w:p w14:paraId="333EDE76" w14:textId="3D0C93CB" w:rsidR="001B7C4C" w:rsidRPr="00654069" w:rsidRDefault="00A06AAC" w:rsidP="00654069">
      <w:pPr>
        <w:numPr>
          <w:ilvl w:val="0"/>
          <w:numId w:val="29"/>
        </w:numPr>
        <w:spacing w:before="120" w:after="240" w:line="240" w:lineRule="auto"/>
        <w:ind w:left="1417" w:right="-329" w:hanging="357"/>
        <w:rPr>
          <w:rFonts w:ascii="Book Antiqua" w:hAnsi="Book Antiqua" w:cs="Times New Roman"/>
          <w:sz w:val="24"/>
          <w:szCs w:val="24"/>
          <w:lang w:val="en-ID"/>
        </w:rPr>
      </w:pPr>
      <w:r w:rsidRPr="004D6236">
        <w:rPr>
          <w:rFonts w:ascii="Book Antiqua" w:hAnsi="Book Antiqua" w:cs="Times New Roman"/>
          <w:bCs/>
          <w:sz w:val="24"/>
          <w:szCs w:val="24"/>
        </w:rPr>
        <w:lastRenderedPageBreak/>
        <w:t xml:space="preserve">The results of testing the liquidity variable showed a coefficient of -0.4475961 with a significance value t of 0.000. The significance value of t is greater than the significance level of 5% (0.000 &gt; 0.05). This shows that liquidity variables partially have a negative and significant effect on company profits. </w:t>
      </w:r>
      <w:proofErr w:type="gramStart"/>
      <w:r w:rsidRPr="004D6236">
        <w:rPr>
          <w:rFonts w:ascii="Book Antiqua" w:hAnsi="Book Antiqua" w:cs="Times New Roman"/>
          <w:sz w:val="24"/>
          <w:szCs w:val="24"/>
        </w:rPr>
        <w:t>So</w:t>
      </w:r>
      <w:proofErr w:type="gramEnd"/>
      <w:r w:rsidRPr="004D6236">
        <w:rPr>
          <w:rFonts w:ascii="Book Antiqua" w:hAnsi="Book Antiqua" w:cs="Times New Roman"/>
          <w:sz w:val="24"/>
          <w:szCs w:val="24"/>
        </w:rPr>
        <w:t xml:space="preserve"> it can be said that H5 is rejected</w:t>
      </w:r>
      <w:r w:rsidRPr="004D6236">
        <w:rPr>
          <w:rFonts w:ascii="Book Antiqua" w:hAnsi="Book Antiqua" w:cs="Times New Roman"/>
          <w:sz w:val="24"/>
          <w:szCs w:val="24"/>
          <w:lang w:val="en-ID"/>
        </w:rPr>
        <w:t>.</w:t>
      </w:r>
    </w:p>
    <w:p w14:paraId="6F4F0022" w14:textId="02AD9472" w:rsidR="00A06AAC" w:rsidRPr="004D6236" w:rsidRDefault="0006610A" w:rsidP="00654069">
      <w:pPr>
        <w:numPr>
          <w:ilvl w:val="0"/>
          <w:numId w:val="22"/>
        </w:numPr>
        <w:spacing w:before="120" w:after="120" w:line="240" w:lineRule="auto"/>
        <w:ind w:left="851" w:right="-331" w:hanging="426"/>
        <w:rPr>
          <w:rFonts w:ascii="Book Antiqua" w:hAnsi="Book Antiqua" w:cs="Times New Roman"/>
          <w:b/>
          <w:bCs/>
          <w:sz w:val="24"/>
          <w:szCs w:val="24"/>
          <w:lang w:val="en-ID"/>
        </w:rPr>
      </w:pPr>
      <w:r w:rsidRPr="004D6236">
        <w:rPr>
          <w:rFonts w:ascii="Book Antiqua" w:hAnsi="Book Antiqua" w:cs="Times New Roman"/>
          <w:b/>
          <w:bCs/>
          <w:sz w:val="24"/>
          <w:szCs w:val="24"/>
          <w:lang w:val="en-ID"/>
        </w:rPr>
        <w:t xml:space="preserve"> </w:t>
      </w:r>
      <w:r w:rsidR="00A06AAC" w:rsidRPr="004D6236">
        <w:rPr>
          <w:rFonts w:ascii="Book Antiqua" w:hAnsi="Book Antiqua" w:cs="Times New Roman"/>
          <w:b/>
          <w:bCs/>
          <w:sz w:val="24"/>
          <w:szCs w:val="24"/>
          <w:lang w:val="en-ID"/>
        </w:rPr>
        <w:t>Discussion</w:t>
      </w:r>
    </w:p>
    <w:p w14:paraId="44C5090B" w14:textId="00E0EF5A" w:rsidR="00A06AAC" w:rsidRPr="00654069" w:rsidRDefault="00A06AAC" w:rsidP="00654069">
      <w:pPr>
        <w:spacing w:before="120" w:after="120" w:line="240" w:lineRule="auto"/>
        <w:ind w:right="-331" w:firstLine="425"/>
        <w:rPr>
          <w:rFonts w:ascii="Book Antiqua" w:hAnsi="Book Antiqua"/>
          <w:i/>
          <w:iCs/>
          <w:sz w:val="24"/>
          <w:szCs w:val="24"/>
          <w:lang w:val="en-ID"/>
        </w:rPr>
      </w:pPr>
      <w:r w:rsidRPr="00654069">
        <w:rPr>
          <w:rFonts w:ascii="Book Antiqua" w:hAnsi="Book Antiqua"/>
          <w:i/>
          <w:iCs/>
          <w:sz w:val="24"/>
          <w:szCs w:val="24"/>
        </w:rPr>
        <w:t>The Effect of Premium Growth Ratio on Profit</w:t>
      </w:r>
      <w:bookmarkStart w:id="39" w:name="_Hlk156247802"/>
    </w:p>
    <w:p w14:paraId="55F8CC07" w14:textId="77777777" w:rsidR="00A06AAC" w:rsidRPr="00036ED0" w:rsidRDefault="00A06AAC" w:rsidP="00654069">
      <w:pPr>
        <w:spacing w:before="120" w:after="120" w:line="240" w:lineRule="auto"/>
        <w:ind w:left="425" w:right="-331" w:firstLine="1"/>
        <w:rPr>
          <w:rFonts w:ascii="Book Antiqua" w:hAnsi="Book Antiqua" w:cs="Times New Roman"/>
          <w:b/>
          <w:bCs/>
          <w:sz w:val="24"/>
          <w:szCs w:val="24"/>
          <w:lang w:val="en-ID"/>
        </w:rPr>
      </w:pPr>
      <w:r w:rsidRPr="004D6236">
        <w:rPr>
          <w:rFonts w:ascii="Book Antiqua" w:hAnsi="Book Antiqua" w:cs="Times New Roman"/>
          <w:sz w:val="24"/>
          <w:szCs w:val="24"/>
        </w:rPr>
        <w:t xml:space="preserve">The </w:t>
      </w:r>
      <w:r w:rsidRPr="00036ED0">
        <w:rPr>
          <w:rFonts w:ascii="Book Antiqua" w:hAnsi="Book Antiqua" w:cs="Times New Roman"/>
          <w:sz w:val="24"/>
          <w:szCs w:val="24"/>
        </w:rPr>
        <w:t xml:space="preserve">results showed that the premium growth ratio did not have a significant effect on profits. This finding is supported by the significance value of the statistical test t which is higher than the significance level, which is </w:t>
      </w:r>
      <w:r w:rsidRPr="00036ED0">
        <w:rPr>
          <w:rFonts w:ascii="Book Antiqua" w:hAnsi="Book Antiqua" w:cs="Times New Roman"/>
          <w:bCs/>
          <w:sz w:val="24"/>
          <w:szCs w:val="24"/>
        </w:rPr>
        <w:t>0.621</w:t>
      </w:r>
      <w:r w:rsidRPr="00036ED0">
        <w:rPr>
          <w:rFonts w:ascii="Book Antiqua" w:hAnsi="Book Antiqua" w:cs="Times New Roman"/>
          <w:sz w:val="24"/>
          <w:szCs w:val="24"/>
        </w:rPr>
        <w:t xml:space="preserve"> &gt; 0.05 and the coefficient value of </w:t>
      </w:r>
      <w:r w:rsidRPr="00036ED0">
        <w:rPr>
          <w:rFonts w:ascii="Book Antiqua" w:hAnsi="Book Antiqua" w:cs="Times New Roman"/>
          <w:bCs/>
          <w:sz w:val="24"/>
          <w:szCs w:val="24"/>
        </w:rPr>
        <w:t>-11.41736</w:t>
      </w:r>
      <w:r w:rsidRPr="00036ED0">
        <w:rPr>
          <w:rFonts w:ascii="Book Antiqua" w:hAnsi="Book Antiqua" w:cs="Times New Roman"/>
          <w:sz w:val="24"/>
          <w:szCs w:val="24"/>
        </w:rPr>
        <w:t>. Thus, the results of testing this hypothesis are not in line with hypothesis one (H1) which has been formulated previously that the variable premium growth ratio has a significant positive effect on the profit of Islamic life insurance companies, so hypothesis one (H1) is declared rejected</w:t>
      </w:r>
      <w:r w:rsidRPr="00036ED0">
        <w:rPr>
          <w:rFonts w:ascii="Book Antiqua" w:hAnsi="Book Antiqua" w:cs="Times New Roman"/>
          <w:sz w:val="24"/>
          <w:szCs w:val="24"/>
          <w:lang w:val="en-ID"/>
        </w:rPr>
        <w:t>.</w:t>
      </w:r>
      <w:bookmarkEnd w:id="39"/>
    </w:p>
    <w:p w14:paraId="40365A7B" w14:textId="77777777" w:rsidR="00654069" w:rsidRPr="00036ED0" w:rsidRDefault="00A06AAC" w:rsidP="00654069">
      <w:pPr>
        <w:spacing w:before="120" w:after="240" w:line="240" w:lineRule="auto"/>
        <w:ind w:left="425" w:right="-329" w:firstLine="720"/>
        <w:rPr>
          <w:rFonts w:ascii="Book Antiqua" w:hAnsi="Book Antiqua" w:cs="Times New Roman"/>
          <w:b/>
          <w:bCs/>
          <w:sz w:val="24"/>
          <w:szCs w:val="24"/>
          <w:lang w:val="en-ID"/>
        </w:rPr>
      </w:pPr>
      <w:r w:rsidRPr="00036ED0">
        <w:rPr>
          <w:rFonts w:ascii="Book Antiqua" w:hAnsi="Book Antiqua" w:cs="Times New Roman"/>
          <w:sz w:val="24"/>
          <w:szCs w:val="24"/>
        </w:rPr>
        <w:t xml:space="preserve">The insignificant relationship between the ratio of premium growth and profit is caused by an increase in the premium growth ratio which is also followed by an increase in higher claims, which has an impact on decreasing profits. As happened in 2020 based on data from OJK, the total contribution of sharia life insurance companies in 2020 was Rp15.01 trillion, an increase of 7.5% from 2019, which was Rp13.96 trillion. Meanwhile, claims of life insurance companies with sharia principles increased by 25.3% from Rp9.24 trillion in 2019 to Rp11.57 trillion in 2020. Those claims were 7.0% of the total life insurance company claims in 2020. Large claims growth will encourage insurance companies to allocate collected premiums to meet increased claim submissions so that the premium growth ratio does not have a significant effect on company profits. This finding is different from previous research conducted by </w:t>
      </w:r>
      <w:sdt>
        <w:sdtPr>
          <w:rPr>
            <w:rFonts w:ascii="Book Antiqua" w:hAnsi="Book Antiqua" w:cs="Times New Roman"/>
            <w:color w:val="000000"/>
            <w:sz w:val="24"/>
            <w:szCs w:val="24"/>
            <w:lang w:val="en-ID"/>
          </w:rPr>
          <w:tag w:val="MENDELEY_CITATION_v3_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GhhdmUgYSBzaWduaWZpY2FudCBlZmZlY3Qgb24gcHJvZml0IGdyb3d0aC4iLCJpc3N1ZSI6IjEiLCJ2b2x1bWUiOiIxIiwiY29udGFpbmVyLXRpdGxlLXNob3J0IjoiIn0sImlzVGVtcG9yYXJ5IjpmYWxzZSwic3VwcHJlc3MtYXV0aG9yIjpmYWxzZSwiY29tcG9zaXRlIjp0cnVlLCJhdXRob3Itb25seSI6ZmFsc2V9XX0="/>
          <w:id w:val="-1423172705"/>
          <w:placeholder>
            <w:docPart w:val="CD1C4E113879451F9C7B74F344C3AE66"/>
          </w:placeholder>
        </w:sdtPr>
        <w:sdtContent>
          <w:r w:rsidR="00FD483B" w:rsidRPr="00036ED0">
            <w:rPr>
              <w:rFonts w:ascii="Book Antiqua" w:hAnsi="Book Antiqua" w:cs="Times New Roman"/>
              <w:color w:val="000000"/>
              <w:sz w:val="24"/>
              <w:szCs w:val="24"/>
              <w:lang w:val="en-ID"/>
            </w:rPr>
            <w:t>Yuliani et al. (2022)</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which found that the premium growth ratio has a positive and significant influence on insurance companies.</w:t>
      </w:r>
      <w:bookmarkStart w:id="40" w:name="_Hlk156227367"/>
    </w:p>
    <w:p w14:paraId="33E3E593" w14:textId="5BD973A5" w:rsidR="0006610A" w:rsidRPr="00036ED0" w:rsidRDefault="00A06AAC" w:rsidP="00654069">
      <w:pPr>
        <w:spacing w:before="120" w:after="120" w:line="240" w:lineRule="auto"/>
        <w:ind w:right="-331" w:firstLine="425"/>
        <w:rPr>
          <w:rFonts w:ascii="Book Antiqua" w:hAnsi="Book Antiqua" w:cs="Times New Roman"/>
          <w:b/>
          <w:bCs/>
          <w:sz w:val="24"/>
          <w:szCs w:val="24"/>
          <w:lang w:val="en-ID"/>
        </w:rPr>
      </w:pPr>
      <w:r w:rsidRPr="00036ED0">
        <w:rPr>
          <w:rFonts w:ascii="Book Antiqua" w:hAnsi="Book Antiqua"/>
          <w:i/>
          <w:iCs/>
          <w:sz w:val="24"/>
          <w:szCs w:val="24"/>
        </w:rPr>
        <w:t>The Effect of Investment Results on Profits</w:t>
      </w:r>
      <w:bookmarkEnd w:id="40"/>
    </w:p>
    <w:p w14:paraId="0384BBC0" w14:textId="77777777" w:rsidR="00654069" w:rsidRPr="00036ED0" w:rsidRDefault="00A06AAC" w:rsidP="00654069">
      <w:pPr>
        <w:spacing w:before="120" w:after="120" w:line="240" w:lineRule="auto"/>
        <w:ind w:left="425" w:right="-331" w:firstLine="1"/>
        <w:rPr>
          <w:rFonts w:ascii="Book Antiqua" w:hAnsi="Book Antiqua"/>
          <w:b/>
          <w:bCs/>
          <w:sz w:val="24"/>
          <w:szCs w:val="24"/>
          <w:lang w:val="en-ID"/>
        </w:rPr>
      </w:pPr>
      <w:r w:rsidRPr="00036ED0">
        <w:rPr>
          <w:rFonts w:ascii="Book Antiqua" w:hAnsi="Book Antiqua"/>
          <w:sz w:val="24"/>
          <w:szCs w:val="24"/>
        </w:rPr>
        <w:t xml:space="preserve">The results show that investment returns have a significant positive influence on company profits. These results are supported by significance values and statistical tests t that are lower than the significance level, which is 0.000 &lt; 0.05 and a coefficient value of </w:t>
      </w:r>
      <w:r w:rsidRPr="00036ED0">
        <w:rPr>
          <w:rFonts w:ascii="Book Antiqua" w:hAnsi="Book Antiqua"/>
          <w:bCs/>
          <w:sz w:val="24"/>
          <w:szCs w:val="24"/>
        </w:rPr>
        <w:t>0.9639945. Thus, the greater the amount of funds allocated for investment, the higher the profit earned by the insurance company. With this, it can be said that sharia insurance companies that invest a lot in various good investment posts, the more opportunities will be generated from these investments so that the company's profits will increase.  This is because investment is an investment of money with the aim of obtaining a profit.</w:t>
      </w:r>
    </w:p>
    <w:p w14:paraId="3BF6B78E" w14:textId="7725E30F" w:rsidR="0006610A" w:rsidRPr="00036ED0" w:rsidRDefault="00A06AAC" w:rsidP="00654069">
      <w:pPr>
        <w:spacing w:before="120" w:after="120" w:line="240" w:lineRule="auto"/>
        <w:ind w:left="425" w:right="-331" w:firstLine="720"/>
        <w:rPr>
          <w:rFonts w:ascii="Book Antiqua" w:hAnsi="Book Antiqua"/>
          <w:b/>
          <w:bCs/>
          <w:sz w:val="24"/>
          <w:szCs w:val="24"/>
          <w:lang w:val="en-ID"/>
        </w:rPr>
      </w:pPr>
      <w:r w:rsidRPr="00036ED0">
        <w:rPr>
          <w:rFonts w:ascii="Book Antiqua" w:hAnsi="Book Antiqua" w:cs="Times New Roman"/>
          <w:bCs/>
          <w:sz w:val="24"/>
          <w:szCs w:val="24"/>
        </w:rPr>
        <w:t>In accordance with information content theory, a good return on investment gives positive signals to investors about the condition of the company, which in turn contributes to the future development of the company.</w:t>
      </w:r>
      <w:r w:rsidRPr="00036ED0">
        <w:rPr>
          <w:rFonts w:ascii="Book Antiqua" w:hAnsi="Book Antiqua" w:cs="Times New Roman"/>
          <w:bCs/>
          <w:sz w:val="24"/>
          <w:szCs w:val="24"/>
          <w:lang w:val="en-ID"/>
        </w:rPr>
        <w:tab/>
      </w:r>
    </w:p>
    <w:p w14:paraId="6831416E" w14:textId="77777777" w:rsidR="00654069" w:rsidRPr="00036ED0" w:rsidRDefault="00654069">
      <w:pPr>
        <w:spacing w:after="160" w:line="259" w:lineRule="auto"/>
        <w:jc w:val="left"/>
        <w:rPr>
          <w:rFonts w:ascii="Book Antiqua" w:hAnsi="Book Antiqua" w:cs="Times New Roman"/>
          <w:bCs/>
          <w:sz w:val="24"/>
          <w:szCs w:val="24"/>
        </w:rPr>
      </w:pPr>
      <w:r w:rsidRPr="00036ED0">
        <w:rPr>
          <w:rFonts w:ascii="Book Antiqua" w:hAnsi="Book Antiqua" w:cs="Times New Roman"/>
          <w:bCs/>
          <w:sz w:val="24"/>
          <w:szCs w:val="24"/>
        </w:rPr>
        <w:br w:type="page"/>
      </w:r>
    </w:p>
    <w:p w14:paraId="6B046E23" w14:textId="16236DA0" w:rsidR="00A06AAC" w:rsidRPr="00036ED0" w:rsidRDefault="00A06AAC" w:rsidP="00654069">
      <w:pPr>
        <w:spacing w:before="120" w:after="240" w:line="240" w:lineRule="auto"/>
        <w:ind w:left="425" w:right="-329" w:firstLine="720"/>
        <w:rPr>
          <w:rFonts w:ascii="Book Antiqua" w:hAnsi="Book Antiqua"/>
          <w:b/>
          <w:bCs/>
          <w:sz w:val="24"/>
          <w:szCs w:val="24"/>
          <w:lang w:val="en-ID"/>
        </w:rPr>
      </w:pPr>
      <w:r w:rsidRPr="00036ED0">
        <w:rPr>
          <w:rFonts w:ascii="Book Antiqua" w:hAnsi="Book Antiqua" w:cs="Times New Roman"/>
          <w:bCs/>
          <w:sz w:val="24"/>
          <w:szCs w:val="24"/>
        </w:rPr>
        <w:lastRenderedPageBreak/>
        <w:t xml:space="preserve">The findings are also in line with previous research conducted by </w:t>
      </w:r>
      <w:sdt>
        <w:sdtPr>
          <w:rPr>
            <w:rFonts w:ascii="Book Antiqua" w:hAnsi="Book Antiqua" w:cs="Times New Roman"/>
            <w:bCs/>
            <w:color w:val="000000"/>
            <w:sz w:val="24"/>
            <w:szCs w:val="24"/>
            <w:lang w:val="en-ID"/>
          </w:rPr>
          <w:tag w:val="MENDELEY_CITATION_v3_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"/>
          <w:id w:val="-2018842472"/>
          <w:placeholder>
            <w:docPart w:val="76AFC441E70C42388CB18B23081720B3"/>
          </w:placeholder>
        </w:sdtPr>
        <w:sdtContent>
          <w:proofErr w:type="spellStart"/>
          <w:r w:rsidR="00FD483B" w:rsidRPr="00036ED0">
            <w:rPr>
              <w:rFonts w:ascii="Book Antiqua" w:eastAsia="Times New Roman" w:hAnsi="Book Antiqua"/>
              <w:color w:val="000000"/>
              <w:sz w:val="24"/>
              <w:szCs w:val="24"/>
            </w:rPr>
            <w:t>Pebriany</w:t>
          </w:r>
          <w:proofErr w:type="spellEnd"/>
          <w:r w:rsidR="00FD483B" w:rsidRPr="00036ED0">
            <w:rPr>
              <w:rFonts w:ascii="Book Antiqua" w:eastAsia="Times New Roman" w:hAnsi="Book Antiqua"/>
              <w:color w:val="000000"/>
              <w:sz w:val="24"/>
              <w:szCs w:val="24"/>
            </w:rPr>
            <w:t xml:space="preserve"> &amp; </w:t>
          </w:r>
          <w:proofErr w:type="spellStart"/>
          <w:r w:rsidR="00FD483B" w:rsidRPr="00036ED0">
            <w:rPr>
              <w:rFonts w:ascii="Book Antiqua" w:eastAsia="Times New Roman" w:hAnsi="Book Antiqua"/>
              <w:color w:val="000000"/>
              <w:sz w:val="24"/>
              <w:szCs w:val="24"/>
            </w:rPr>
            <w:t>Mubarokah</w:t>
          </w:r>
          <w:proofErr w:type="spellEnd"/>
          <w:r w:rsidR="00FD483B" w:rsidRPr="00036ED0">
            <w:rPr>
              <w:rFonts w:ascii="Book Antiqua" w:eastAsia="Times New Roman" w:hAnsi="Book Antiqua"/>
              <w:color w:val="000000"/>
              <w:sz w:val="24"/>
              <w:szCs w:val="24"/>
            </w:rPr>
            <w:t xml:space="preserve"> (2022)</w:t>
          </w:r>
        </w:sdtContent>
      </w:sdt>
      <w:r w:rsidRPr="00036ED0">
        <w:rPr>
          <w:rFonts w:ascii="Book Antiqua" w:hAnsi="Book Antiqua" w:cs="Times New Roman"/>
          <w:bCs/>
          <w:sz w:val="24"/>
          <w:szCs w:val="24"/>
          <w:lang w:val="en-ID"/>
        </w:rPr>
        <w:t xml:space="preserve">, </w:t>
      </w:r>
      <w:sdt>
        <w:sdtPr>
          <w:rPr>
            <w:rFonts w:ascii="Book Antiqua" w:hAnsi="Book Antiqua" w:cs="Times New Roman"/>
            <w:bCs/>
            <w:color w:val="000000"/>
            <w:sz w:val="24"/>
            <w:szCs w:val="24"/>
            <w:lang w:val="en-ID"/>
          </w:rPr>
          <w:tag w:val="MENDELEY_CITATION_v3_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"/>
          <w:id w:val="-1813475368"/>
          <w:placeholder>
            <w:docPart w:val="76AFC441E70C42388CB18B23081720B3"/>
          </w:placeholder>
        </w:sdtPr>
        <w:sdtContent>
          <w:proofErr w:type="spellStart"/>
          <w:r w:rsidR="00197965" w:rsidRPr="00036ED0">
            <w:rPr>
              <w:rFonts w:ascii="Book Antiqua" w:hAnsi="Book Antiqua" w:cs="Times New Roman"/>
              <w:color w:val="000000"/>
              <w:sz w:val="24"/>
              <w:szCs w:val="24"/>
              <w:lang w:val="en-ID"/>
            </w:rPr>
            <w:t>Prasetyo</w:t>
          </w:r>
          <w:proofErr w:type="spellEnd"/>
          <w:r w:rsidR="00197965" w:rsidRPr="00036ED0">
            <w:rPr>
              <w:rFonts w:ascii="Book Antiqua" w:hAnsi="Book Antiqua" w:cs="Times New Roman"/>
              <w:color w:val="000000"/>
              <w:sz w:val="24"/>
              <w:szCs w:val="24"/>
              <w:lang w:val="en-ID"/>
            </w:rPr>
            <w:t xml:space="preserve"> et al.  (2023)</w:t>
          </w:r>
        </w:sdtContent>
      </w:sdt>
      <w:r w:rsidRPr="00036ED0">
        <w:rPr>
          <w:rFonts w:ascii="Book Antiqua" w:hAnsi="Book Antiqua" w:cs="Times New Roman"/>
          <w:bCs/>
          <w:sz w:val="24"/>
          <w:szCs w:val="24"/>
          <w:lang w:val="en-ID"/>
        </w:rPr>
        <w:t xml:space="preserve">, dan </w:t>
      </w:r>
      <w:sdt>
        <w:sdtPr>
          <w:rPr>
            <w:rFonts w:ascii="Book Antiqua" w:hAnsi="Book Antiqua" w:cs="Times New Roman"/>
            <w:bCs/>
            <w:color w:val="000000"/>
            <w:sz w:val="24"/>
            <w:szCs w:val="24"/>
            <w:lang w:val="en-ID"/>
          </w:rPr>
          <w:tag w:val="MENDELEY_CITATION_v3_eyJjaXRhdGlvbklEIjoiTUVOREVMRVlfQ0lUQVRJT05fZjkxMDQyMTktMjc1My00ZjBiLWFmOTUtNjU2MGExNDUxYjEy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
          <w:id w:val="-38209669"/>
          <w:placeholder>
            <w:docPart w:val="76AFC441E70C42388CB18B23081720B3"/>
          </w:placeholder>
        </w:sdtPr>
        <w:sdtContent>
          <w:proofErr w:type="spellStart"/>
          <w:r w:rsidR="00FD483B" w:rsidRPr="00036ED0">
            <w:rPr>
              <w:rFonts w:ascii="Book Antiqua" w:hAnsi="Book Antiqua" w:cs="Times New Roman"/>
              <w:bCs/>
              <w:color w:val="000000"/>
              <w:sz w:val="24"/>
              <w:szCs w:val="24"/>
              <w:lang w:val="en-ID"/>
            </w:rPr>
            <w:t>Prahasti</w:t>
          </w:r>
          <w:proofErr w:type="spellEnd"/>
          <w:r w:rsidR="00FD483B" w:rsidRPr="00036ED0">
            <w:rPr>
              <w:rFonts w:ascii="Book Antiqua" w:hAnsi="Book Antiqua" w:cs="Times New Roman"/>
              <w:bCs/>
              <w:color w:val="000000"/>
              <w:sz w:val="24"/>
              <w:szCs w:val="24"/>
              <w:lang w:val="en-ID"/>
            </w:rPr>
            <w:t xml:space="preserve"> (2020)</w:t>
          </w:r>
        </w:sdtContent>
      </w:sdt>
      <w:r w:rsidRPr="00036ED0">
        <w:rPr>
          <w:rFonts w:ascii="Book Antiqua" w:hAnsi="Book Antiqua" w:cs="Times New Roman"/>
          <w:bCs/>
          <w:sz w:val="24"/>
          <w:szCs w:val="24"/>
          <w:lang w:val="en-ID"/>
        </w:rPr>
        <w:t xml:space="preserve"> </w:t>
      </w:r>
      <w:r w:rsidRPr="00036ED0">
        <w:rPr>
          <w:rFonts w:ascii="Book Antiqua" w:hAnsi="Book Antiqua" w:cs="Times New Roman"/>
          <w:bCs/>
          <w:sz w:val="24"/>
          <w:szCs w:val="24"/>
        </w:rPr>
        <w:t>which shows that investment returns contribute positively and significantly to the company's profits</w:t>
      </w:r>
      <w:r w:rsidRPr="00036ED0">
        <w:rPr>
          <w:rFonts w:ascii="Book Antiqua" w:hAnsi="Book Antiqua" w:cs="Times New Roman"/>
          <w:bCs/>
          <w:sz w:val="24"/>
          <w:szCs w:val="24"/>
          <w:lang w:val="en-ID"/>
        </w:rPr>
        <w:t xml:space="preserve">. </w:t>
      </w:r>
      <w:r w:rsidRPr="00036ED0">
        <w:rPr>
          <w:rFonts w:ascii="Book Antiqua" w:hAnsi="Book Antiqua" w:cs="Times New Roman"/>
          <w:bCs/>
          <w:sz w:val="24"/>
          <w:szCs w:val="24"/>
        </w:rPr>
        <w:t>Opinion</w:t>
      </w:r>
      <w:r w:rsidRPr="00036ED0">
        <w:rPr>
          <w:rFonts w:ascii="Book Antiqua" w:hAnsi="Book Antiqua" w:cs="Times New Roman"/>
          <w:bCs/>
          <w:sz w:val="24"/>
          <w:szCs w:val="24"/>
          <w:lang w:val="en-ID"/>
        </w:rPr>
        <w:t xml:space="preserve"> </w:t>
      </w:r>
      <w:sdt>
        <w:sdtPr>
          <w:rPr>
            <w:rFonts w:ascii="Book Antiqua" w:hAnsi="Book Antiqua" w:cs="Times New Roman"/>
            <w:color w:val="000000"/>
            <w:sz w:val="24"/>
            <w:szCs w:val="24"/>
            <w:lang w:val="en-ID"/>
          </w:rPr>
          <w:tag w:val="MENDELEY_CITATION_v3_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"/>
          <w:id w:val="33633640"/>
          <w:placeholder>
            <w:docPart w:val="76AFC441E70C42388CB18B23081720B3"/>
          </w:placeholder>
        </w:sdtPr>
        <w:sdtContent>
          <w:proofErr w:type="spellStart"/>
          <w:r w:rsidR="00FD483B" w:rsidRPr="00036ED0">
            <w:rPr>
              <w:rFonts w:ascii="Book Antiqua" w:hAnsi="Book Antiqua" w:cs="Times New Roman"/>
              <w:bCs/>
              <w:color w:val="000000"/>
              <w:sz w:val="24"/>
              <w:szCs w:val="24"/>
              <w:lang w:val="en-ID"/>
            </w:rPr>
            <w:t>Nurmansyah</w:t>
          </w:r>
          <w:proofErr w:type="spellEnd"/>
          <w:r w:rsidR="00FD483B" w:rsidRPr="00036ED0">
            <w:rPr>
              <w:rFonts w:ascii="Book Antiqua" w:hAnsi="Book Antiqua" w:cs="Times New Roman"/>
              <w:bCs/>
              <w:color w:val="000000"/>
              <w:sz w:val="24"/>
              <w:szCs w:val="24"/>
              <w:lang w:val="en-ID"/>
            </w:rPr>
            <w:t xml:space="preserve"> (2002)</w:t>
          </w:r>
        </w:sdtContent>
      </w:sdt>
      <w:r w:rsidRPr="00036ED0">
        <w:rPr>
          <w:rFonts w:ascii="Book Antiqua" w:hAnsi="Book Antiqua" w:cs="Times New Roman"/>
          <w:bCs/>
          <w:sz w:val="24"/>
          <w:szCs w:val="24"/>
          <w:lang w:val="en-ID"/>
        </w:rPr>
        <w:t xml:space="preserve"> </w:t>
      </w:r>
      <w:r w:rsidRPr="00036ED0">
        <w:rPr>
          <w:rFonts w:ascii="Book Antiqua" w:hAnsi="Book Antiqua" w:cs="Times New Roman"/>
          <w:bCs/>
          <w:sz w:val="24"/>
          <w:szCs w:val="24"/>
        </w:rPr>
        <w:t>Also supports the results of this study which states that the receipt of investment returns shows the company's growth potential in the future which in turn will increase the stock price which is useful for an indicator of the value of a company. The investment returns received by the company, especially for investors and creditors, signal that the company will develop in the future. Therefore, if Islamic life insurance companies allocate their investments in various fields, there will be more opportunities generated from these investments, and the higher the insurance company's profits.</w:t>
      </w:r>
    </w:p>
    <w:p w14:paraId="70076472" w14:textId="77777777" w:rsidR="0006610A" w:rsidRPr="00036ED0" w:rsidRDefault="00A06AAC" w:rsidP="00654069">
      <w:pPr>
        <w:pStyle w:val="ListParagraph"/>
        <w:spacing w:before="120" w:after="120" w:line="240" w:lineRule="auto"/>
        <w:ind w:left="426" w:right="-331"/>
        <w:rPr>
          <w:rFonts w:ascii="Book Antiqua" w:hAnsi="Book Antiqua"/>
          <w:i/>
          <w:iCs/>
          <w:sz w:val="24"/>
          <w:szCs w:val="24"/>
          <w:lang w:val="en-ID"/>
        </w:rPr>
      </w:pPr>
      <w:r w:rsidRPr="00036ED0">
        <w:rPr>
          <w:rFonts w:ascii="Book Antiqua" w:hAnsi="Book Antiqua"/>
          <w:i/>
          <w:iCs/>
          <w:sz w:val="24"/>
          <w:szCs w:val="24"/>
        </w:rPr>
        <w:t>The Effect of Underwriting Results on Profits</w:t>
      </w:r>
    </w:p>
    <w:p w14:paraId="3ECEE4FC" w14:textId="77777777" w:rsidR="0006610A" w:rsidRPr="00036ED0" w:rsidRDefault="00A06AAC" w:rsidP="00654069">
      <w:pPr>
        <w:spacing w:before="120" w:after="120" w:line="240" w:lineRule="auto"/>
        <w:ind w:left="426" w:right="-331"/>
        <w:rPr>
          <w:rFonts w:ascii="Book Antiqua" w:hAnsi="Book Antiqua"/>
          <w:b/>
          <w:bCs/>
          <w:sz w:val="24"/>
          <w:szCs w:val="24"/>
          <w:lang w:val="en-ID"/>
        </w:rPr>
      </w:pPr>
      <w:r w:rsidRPr="00036ED0">
        <w:rPr>
          <w:rFonts w:ascii="Book Antiqua" w:hAnsi="Book Antiqua"/>
          <w:sz w:val="24"/>
          <w:szCs w:val="24"/>
        </w:rPr>
        <w:t xml:space="preserve">Findings from the study show that underwriting results have a significant impact on company profits. make a significant and positive contribution to company profits. This finding is supported by significance values and statistical tests t that are lower than the established significance level of 0.000 &lt; 0.05 and a coefficient value of </w:t>
      </w:r>
      <w:r w:rsidRPr="00036ED0">
        <w:rPr>
          <w:rFonts w:ascii="Book Antiqua" w:hAnsi="Book Antiqua"/>
          <w:bCs/>
          <w:sz w:val="24"/>
          <w:szCs w:val="24"/>
        </w:rPr>
        <w:t xml:space="preserve">0.1406877. </w:t>
      </w:r>
      <w:proofErr w:type="gramStart"/>
      <w:r w:rsidRPr="00036ED0">
        <w:rPr>
          <w:rFonts w:ascii="Book Antiqua" w:hAnsi="Book Antiqua"/>
          <w:bCs/>
          <w:sz w:val="24"/>
          <w:szCs w:val="24"/>
        </w:rPr>
        <w:t>So</w:t>
      </w:r>
      <w:proofErr w:type="gramEnd"/>
      <w:r w:rsidRPr="00036ED0">
        <w:rPr>
          <w:rFonts w:ascii="Book Antiqua" w:hAnsi="Book Antiqua"/>
          <w:bCs/>
          <w:sz w:val="24"/>
          <w:szCs w:val="24"/>
        </w:rPr>
        <w:t xml:space="preserve"> if there is an increase in underwriting results, insurance profits will increase.</w:t>
      </w:r>
    </w:p>
    <w:p w14:paraId="4387AD86" w14:textId="77777777" w:rsidR="0006610A" w:rsidRPr="00036ED0" w:rsidRDefault="00A06AAC" w:rsidP="00654069">
      <w:pPr>
        <w:spacing w:before="120" w:after="120" w:line="240" w:lineRule="auto"/>
        <w:ind w:left="426" w:right="-331" w:firstLine="720"/>
        <w:rPr>
          <w:rFonts w:ascii="Book Antiqua" w:hAnsi="Book Antiqua"/>
          <w:b/>
          <w:bCs/>
          <w:sz w:val="24"/>
          <w:szCs w:val="24"/>
          <w:lang w:val="en-ID"/>
        </w:rPr>
      </w:pPr>
      <w:r w:rsidRPr="00036ED0">
        <w:rPr>
          <w:rFonts w:ascii="Book Antiqua" w:hAnsi="Book Antiqua" w:cs="Times New Roman"/>
          <w:bCs/>
          <w:sz w:val="24"/>
          <w:szCs w:val="24"/>
        </w:rPr>
        <w:t xml:space="preserve">If the underwriting income of an insurance company can cover all its underwriting expenses, it produces an underwriting surplus that has the potential to affect the insurance company's profits. The purpose of the underwriting process in sharia insurance companies is to ensure that the risk level of prospective insurance participants is in accordance with the company's estimated risk, so that the company can maintain sufficient </w:t>
      </w:r>
      <w:proofErr w:type="spellStart"/>
      <w:r w:rsidRPr="00036ED0">
        <w:rPr>
          <w:rFonts w:ascii="Book Antiqua" w:hAnsi="Book Antiqua" w:cs="Times New Roman"/>
          <w:bCs/>
          <w:sz w:val="24"/>
          <w:szCs w:val="24"/>
        </w:rPr>
        <w:t>tabarru</w:t>
      </w:r>
      <w:proofErr w:type="spellEnd"/>
      <w:r w:rsidRPr="00036ED0">
        <w:rPr>
          <w:rFonts w:ascii="Book Antiqua" w:hAnsi="Book Antiqua" w:cs="Times New Roman"/>
          <w:bCs/>
          <w:sz w:val="24"/>
          <w:szCs w:val="24"/>
        </w:rPr>
        <w:t xml:space="preserve"> funds to pay claims that may arise. This ensures fairness in the </w:t>
      </w:r>
      <w:proofErr w:type="spellStart"/>
      <w:r w:rsidRPr="00036ED0">
        <w:rPr>
          <w:rFonts w:ascii="Book Antiqua" w:hAnsi="Book Antiqua" w:cs="Times New Roman"/>
          <w:bCs/>
          <w:sz w:val="24"/>
          <w:szCs w:val="24"/>
        </w:rPr>
        <w:t>tabarru</w:t>
      </w:r>
      <w:proofErr w:type="spellEnd"/>
      <w:r w:rsidRPr="00036ED0">
        <w:rPr>
          <w:rFonts w:ascii="Book Antiqua" w:hAnsi="Book Antiqua" w:cs="Times New Roman"/>
          <w:bCs/>
          <w:sz w:val="24"/>
          <w:szCs w:val="24"/>
        </w:rPr>
        <w:t xml:space="preserve"> contributions made by participants and policyholders in accordance with the risks they have.</w:t>
      </w:r>
    </w:p>
    <w:p w14:paraId="0073391C" w14:textId="48C99AAA" w:rsidR="00A06AAC" w:rsidRPr="00036ED0" w:rsidRDefault="00A06AAC" w:rsidP="00654069">
      <w:pPr>
        <w:spacing w:before="120" w:after="240" w:line="240" w:lineRule="auto"/>
        <w:ind w:left="425" w:right="-329" w:firstLine="720"/>
        <w:rPr>
          <w:rFonts w:ascii="Book Antiqua" w:hAnsi="Book Antiqua"/>
          <w:b/>
          <w:bCs/>
          <w:sz w:val="24"/>
          <w:szCs w:val="24"/>
          <w:lang w:val="en-ID"/>
        </w:rPr>
      </w:pPr>
      <w:r w:rsidRPr="00036ED0">
        <w:rPr>
          <w:rFonts w:ascii="Book Antiqua" w:hAnsi="Book Antiqua" w:cs="Times New Roman"/>
          <w:bCs/>
          <w:sz w:val="24"/>
          <w:szCs w:val="24"/>
        </w:rPr>
        <w:t xml:space="preserve">Based on theory, underwriting results are one of the variables forming net income that is also used for investment so that when underwriting results increase, it will have a positive effect in the form of clues or good signals to investors about the company's condition, so that it is useful for the company's development in the future. These findings align with previous research conducted by </w:t>
      </w:r>
      <w:sdt>
        <w:sdtPr>
          <w:rPr>
            <w:rFonts w:ascii="Book Antiqua" w:hAnsi="Book Antiqua" w:cs="Times New Roman"/>
            <w:color w:val="000000"/>
            <w:sz w:val="24"/>
            <w:szCs w:val="24"/>
            <w:lang w:val="en-ID"/>
          </w:rPr>
          <w:tag w:val="MENDELEY_CITATION_v3_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"/>
          <w:id w:val="-1265687537"/>
          <w:placeholder>
            <w:docPart w:val="76AFC441E70C42388CB18B23081720B3"/>
          </w:placeholder>
        </w:sdtPr>
        <w:sdtContent>
          <w:proofErr w:type="spellStart"/>
          <w:r w:rsidR="00197965" w:rsidRPr="00036ED0">
            <w:rPr>
              <w:rFonts w:ascii="Book Antiqua" w:hAnsi="Book Antiqua" w:cs="Times New Roman"/>
              <w:color w:val="000000"/>
              <w:sz w:val="24"/>
              <w:szCs w:val="24"/>
              <w:lang w:val="en-ID"/>
            </w:rPr>
            <w:t>Prasetyo</w:t>
          </w:r>
          <w:proofErr w:type="spellEnd"/>
          <w:r w:rsidR="00197965" w:rsidRPr="00036ED0">
            <w:rPr>
              <w:rFonts w:ascii="Book Antiqua" w:hAnsi="Book Antiqua" w:cs="Times New Roman"/>
              <w:color w:val="000000"/>
              <w:sz w:val="24"/>
              <w:szCs w:val="24"/>
              <w:lang w:val="en-ID"/>
            </w:rPr>
            <w:t xml:space="preserve"> et al. (2023)</w:t>
          </w:r>
        </w:sdtContent>
      </w:sdt>
      <w:r w:rsidRPr="00036ED0">
        <w:rPr>
          <w:rFonts w:ascii="Book Antiqua" w:hAnsi="Book Antiqua" w:cs="Times New Roman"/>
          <w:bCs/>
          <w:sz w:val="24"/>
          <w:szCs w:val="24"/>
          <w:lang w:val="en-ID"/>
        </w:rPr>
        <w:t xml:space="preserve"> and </w:t>
      </w:r>
      <w:sdt>
        <w:sdtPr>
          <w:rPr>
            <w:rFonts w:ascii="Book Antiqua" w:hAnsi="Book Antiqua" w:cs="Times New Roman"/>
            <w:color w:val="000000"/>
            <w:sz w:val="24"/>
            <w:szCs w:val="24"/>
            <w:lang w:val="en-ID"/>
          </w:rPr>
          <w:tag w:val="MENDELEY_CITATION_v3_eyJjaXRhdGlvbklEIjoiTUVOREVMRVlfQ0lUQVRJT05fMzgzMTFkNTMtNmZlZi00MmQzLTgwOGEtNjZjMTc0MzkxZjlm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
          <w:id w:val="1054194546"/>
          <w:placeholder>
            <w:docPart w:val="76AFC441E70C42388CB18B23081720B3"/>
          </w:placeholder>
        </w:sdtPr>
        <w:sdtContent>
          <w:proofErr w:type="spellStart"/>
          <w:r w:rsidR="00FD483B" w:rsidRPr="00036ED0">
            <w:rPr>
              <w:rFonts w:ascii="Book Antiqua" w:hAnsi="Book Antiqua" w:cs="Times New Roman"/>
              <w:bCs/>
              <w:color w:val="000000"/>
              <w:sz w:val="24"/>
              <w:szCs w:val="24"/>
              <w:lang w:val="en-ID"/>
            </w:rPr>
            <w:t>Prahasti</w:t>
          </w:r>
          <w:proofErr w:type="spellEnd"/>
          <w:r w:rsidR="00FD483B" w:rsidRPr="00036ED0">
            <w:rPr>
              <w:rFonts w:ascii="Book Antiqua" w:hAnsi="Book Antiqua" w:cs="Times New Roman"/>
              <w:bCs/>
              <w:color w:val="000000"/>
              <w:sz w:val="24"/>
              <w:szCs w:val="24"/>
              <w:lang w:val="en-ID"/>
            </w:rPr>
            <w:t xml:space="preserve"> (2020)</w:t>
          </w:r>
        </w:sdtContent>
      </w:sdt>
      <w:r w:rsidRPr="00036ED0">
        <w:rPr>
          <w:rFonts w:ascii="Book Antiqua" w:hAnsi="Book Antiqua" w:cs="Times New Roman"/>
          <w:bCs/>
          <w:sz w:val="24"/>
          <w:szCs w:val="24"/>
          <w:lang w:val="en-ID"/>
        </w:rPr>
        <w:t xml:space="preserve"> </w:t>
      </w:r>
      <w:r w:rsidRPr="00036ED0">
        <w:rPr>
          <w:rFonts w:ascii="Book Antiqua" w:hAnsi="Book Antiqua" w:cs="Times New Roman"/>
          <w:bCs/>
          <w:sz w:val="24"/>
          <w:szCs w:val="24"/>
        </w:rPr>
        <w:t>which states that underwriting results have a positive effect on company profits.</w:t>
      </w:r>
    </w:p>
    <w:p w14:paraId="0C42BF68" w14:textId="5E6D11EF" w:rsidR="0006610A" w:rsidRPr="00036ED0" w:rsidRDefault="00A06AAC" w:rsidP="00654069">
      <w:pPr>
        <w:pStyle w:val="ListParagraph"/>
        <w:spacing w:before="120" w:after="120" w:line="240" w:lineRule="auto"/>
        <w:ind w:left="426" w:right="-331"/>
        <w:rPr>
          <w:rFonts w:ascii="Book Antiqua" w:hAnsi="Book Antiqua"/>
          <w:i/>
          <w:iCs/>
          <w:sz w:val="24"/>
          <w:szCs w:val="24"/>
          <w:lang w:val="en-ID"/>
        </w:rPr>
      </w:pPr>
      <w:r w:rsidRPr="00036ED0">
        <w:rPr>
          <w:rFonts w:ascii="Book Antiqua" w:hAnsi="Book Antiqua"/>
          <w:i/>
          <w:iCs/>
          <w:sz w:val="24"/>
          <w:szCs w:val="24"/>
        </w:rPr>
        <w:t xml:space="preserve">The Effect of </w:t>
      </w:r>
      <w:r w:rsidR="001A0D9A" w:rsidRPr="00036ED0">
        <w:rPr>
          <w:rFonts w:ascii="Book Antiqua" w:hAnsi="Book Antiqua"/>
          <w:i/>
          <w:iCs/>
          <w:sz w:val="24"/>
          <w:szCs w:val="24"/>
        </w:rPr>
        <w:t xml:space="preserve">Risk-based capital </w:t>
      </w:r>
      <w:r w:rsidRPr="00036ED0">
        <w:rPr>
          <w:rFonts w:ascii="Book Antiqua" w:hAnsi="Book Antiqua"/>
          <w:i/>
          <w:iCs/>
          <w:sz w:val="24"/>
          <w:szCs w:val="24"/>
        </w:rPr>
        <w:t>on Profits</w:t>
      </w:r>
      <w:bookmarkStart w:id="41" w:name="_Hlk156245266"/>
    </w:p>
    <w:p w14:paraId="374080F6" w14:textId="77777777" w:rsidR="00654069" w:rsidRPr="00036ED0" w:rsidRDefault="00A06AAC" w:rsidP="00654069">
      <w:pPr>
        <w:spacing w:before="120" w:after="120" w:line="240" w:lineRule="auto"/>
        <w:ind w:left="426" w:right="-331"/>
        <w:rPr>
          <w:rFonts w:ascii="Book Antiqua" w:hAnsi="Book Antiqua"/>
          <w:b/>
          <w:bCs/>
          <w:sz w:val="24"/>
          <w:szCs w:val="24"/>
          <w:lang w:val="en-ID"/>
        </w:rPr>
      </w:pPr>
      <w:r w:rsidRPr="00036ED0">
        <w:rPr>
          <w:rFonts w:ascii="Book Antiqua" w:hAnsi="Book Antiqua"/>
          <w:sz w:val="24"/>
          <w:szCs w:val="24"/>
        </w:rPr>
        <w:t xml:space="preserve">The results showed that </w:t>
      </w:r>
      <w:r w:rsidR="001A0D9A" w:rsidRPr="00036ED0">
        <w:rPr>
          <w:rFonts w:ascii="Book Antiqua" w:hAnsi="Book Antiqua"/>
          <w:sz w:val="24"/>
          <w:szCs w:val="24"/>
        </w:rPr>
        <w:t xml:space="preserve">Risk-based capital </w:t>
      </w:r>
      <w:r w:rsidRPr="00036ED0">
        <w:rPr>
          <w:rFonts w:ascii="Book Antiqua" w:hAnsi="Book Antiqua"/>
          <w:sz w:val="24"/>
          <w:szCs w:val="24"/>
        </w:rPr>
        <w:t xml:space="preserve">(RBC) did not have a significant influence on the company's profits. This finding is supported by the significance value of the statistical test t which is higher than the established significance level, which is 0.884 &gt; 0.05, and a coefficient value of 12.00392. </w:t>
      </w:r>
      <w:bookmarkEnd w:id="41"/>
      <w:r w:rsidR="001A0D9A" w:rsidRPr="00036ED0">
        <w:rPr>
          <w:rFonts w:ascii="Book Antiqua" w:hAnsi="Book Antiqua"/>
          <w:sz w:val="24"/>
          <w:szCs w:val="24"/>
        </w:rPr>
        <w:t xml:space="preserve">Risk-based capital </w:t>
      </w:r>
      <w:r w:rsidRPr="00036ED0">
        <w:rPr>
          <w:rFonts w:ascii="Book Antiqua" w:hAnsi="Book Antiqua"/>
          <w:sz w:val="24"/>
          <w:szCs w:val="24"/>
        </w:rPr>
        <w:t xml:space="preserve">(RBC) is the main parameter to assess the financial health of insurance companies through the ratio of solvency to risk faced </w:t>
      </w:r>
      <w:sdt>
        <w:sdtPr>
          <w:rPr>
            <w:rFonts w:ascii="Book Antiqua" w:hAnsi="Book Antiqua"/>
            <w:color w:val="000000"/>
            <w:sz w:val="24"/>
            <w:szCs w:val="24"/>
            <w:lang w:val="en-ID"/>
          </w:rPr>
          <w:tag w:val="MENDELEY_CITATION_v3_eyJjaXRhdGlvbklEIjoiTUVOREVMRVlfQ0lUQVRJT05fYjBkNmM0ODAtYjg4NC00YWU2LTk0YjMtNTk5ZTg0ODEzYjQy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
          <w:id w:val="2001616934"/>
          <w:placeholder>
            <w:docPart w:val="76AFC441E70C42388CB18B23081720B3"/>
          </w:placeholder>
        </w:sdtPr>
        <w:sdtContent>
          <w:r w:rsidR="00197965" w:rsidRPr="00036ED0">
            <w:rPr>
              <w:rFonts w:ascii="Book Antiqua" w:eastAsia="Times New Roman" w:hAnsi="Book Antiqua"/>
              <w:color w:val="000000"/>
              <w:sz w:val="24"/>
              <w:szCs w:val="24"/>
            </w:rPr>
            <w:t>(Nasution &amp; Nanda, 2020)</w:t>
          </w:r>
        </w:sdtContent>
      </w:sdt>
      <w:r w:rsidRPr="00036ED0">
        <w:rPr>
          <w:rFonts w:ascii="Book Antiqua" w:hAnsi="Book Antiqua"/>
          <w:sz w:val="24"/>
          <w:szCs w:val="24"/>
          <w:lang w:val="en-ID"/>
        </w:rPr>
        <w:t xml:space="preserve">. </w:t>
      </w:r>
      <w:r w:rsidRPr="00036ED0">
        <w:rPr>
          <w:rFonts w:ascii="Book Antiqua" w:hAnsi="Book Antiqua"/>
          <w:sz w:val="24"/>
          <w:szCs w:val="24"/>
        </w:rPr>
        <w:t xml:space="preserve">According to the Regulation of the Minister of Finance of the Republic of Indonesia No. 53/PMK.010/2012 concerning the financial health of insurance and reinsurance companies, it is stated that insurance companies must meet the minimum solvency level target of 120% of the minimum risk-based capital </w:t>
      </w:r>
      <w:sdt>
        <w:sdtPr>
          <w:rPr>
            <w:rFonts w:ascii="Book Antiqua" w:hAnsi="Book Antiqua"/>
            <w:color w:val="000000"/>
            <w:sz w:val="24"/>
            <w:szCs w:val="24"/>
            <w:lang w:val="en-ID"/>
          </w:rPr>
          <w:tag w:val="MENDELEY_CITATION_v3_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"/>
          <w:id w:val="-544521994"/>
          <w:placeholder>
            <w:docPart w:val="76AFC441E70C42388CB18B23081720B3"/>
          </w:placeholder>
        </w:sdtPr>
        <w:sdtContent>
          <w:r w:rsidR="00FD483B" w:rsidRPr="00036ED0">
            <w:rPr>
              <w:rFonts w:ascii="Book Antiqua" w:hAnsi="Book Antiqua"/>
              <w:color w:val="000000"/>
              <w:sz w:val="24"/>
              <w:szCs w:val="24"/>
              <w:lang w:val="en-ID"/>
            </w:rPr>
            <w:t>(</w:t>
          </w:r>
          <w:proofErr w:type="spellStart"/>
          <w:r w:rsidR="00FD483B" w:rsidRPr="00036ED0">
            <w:rPr>
              <w:rFonts w:ascii="Book Antiqua" w:hAnsi="Book Antiqua"/>
              <w:color w:val="000000"/>
              <w:sz w:val="24"/>
              <w:szCs w:val="24"/>
              <w:lang w:val="en-ID"/>
            </w:rPr>
            <w:t>Prahasti</w:t>
          </w:r>
          <w:proofErr w:type="spellEnd"/>
          <w:r w:rsidR="00FD483B" w:rsidRPr="00036ED0">
            <w:rPr>
              <w:rFonts w:ascii="Book Antiqua" w:hAnsi="Book Antiqua"/>
              <w:color w:val="000000"/>
              <w:sz w:val="24"/>
              <w:szCs w:val="24"/>
              <w:lang w:val="en-ID"/>
            </w:rPr>
            <w:t>, 2020)</w:t>
          </w:r>
        </w:sdtContent>
      </w:sdt>
      <w:r w:rsidRPr="00036ED0">
        <w:rPr>
          <w:rFonts w:ascii="Book Antiqua" w:hAnsi="Book Antiqua"/>
          <w:sz w:val="24"/>
          <w:szCs w:val="24"/>
          <w:lang w:val="en-ID"/>
        </w:rPr>
        <w:t>.</w:t>
      </w:r>
    </w:p>
    <w:p w14:paraId="6018FA00" w14:textId="77777777" w:rsidR="00654069" w:rsidRPr="00036ED0" w:rsidRDefault="00A06AAC" w:rsidP="00654069">
      <w:pPr>
        <w:spacing w:before="120" w:after="120" w:line="240" w:lineRule="auto"/>
        <w:ind w:left="426" w:right="-331" w:firstLine="720"/>
        <w:rPr>
          <w:rFonts w:ascii="Book Antiqua" w:hAnsi="Book Antiqua"/>
          <w:b/>
          <w:bCs/>
          <w:sz w:val="24"/>
          <w:szCs w:val="24"/>
          <w:lang w:val="en-ID"/>
        </w:rPr>
      </w:pPr>
      <w:r w:rsidRPr="00036ED0">
        <w:rPr>
          <w:rFonts w:ascii="Book Antiqua" w:hAnsi="Book Antiqua" w:cs="Times New Roman"/>
          <w:sz w:val="24"/>
          <w:szCs w:val="24"/>
        </w:rPr>
        <w:lastRenderedPageBreak/>
        <w:t>But in this study, RBC was not shown to have an effect on corporate profits. This is due to some companies that still have RBC values below the government regulatory standards. Meanwhile, in order to build public trust, companies are required to be able to exceed the solvency limit set by the government, so that it will make people entrust their assets to the services of insurance companies to manage. However, it turns out that RBC is still below 120%, so it can be said that it has not been able to build public trust. If confidence is not built, it cannot absorb more premium income, so it does not have an impact on the rise or fall of company profits. Based on the results of research from 105 company data, there are only a few companies that have RBC above 120%, namely PT Tokio Marine Life Insurance company by 183% in 2020 and 192% in 2021. This increase also occurred in the company PT PFI Mega Life Insurance in 2020 by 159%.</w:t>
      </w:r>
    </w:p>
    <w:p w14:paraId="42588939" w14:textId="3726A1C6" w:rsidR="00A06AAC" w:rsidRPr="00036ED0" w:rsidRDefault="00A06AAC" w:rsidP="00654069">
      <w:pPr>
        <w:spacing w:before="120" w:after="240" w:line="240" w:lineRule="auto"/>
        <w:ind w:left="425" w:right="-329" w:firstLine="720"/>
        <w:rPr>
          <w:rFonts w:ascii="Book Antiqua" w:hAnsi="Book Antiqua"/>
          <w:b/>
          <w:bCs/>
          <w:sz w:val="24"/>
          <w:szCs w:val="24"/>
          <w:lang w:val="en-ID"/>
        </w:rPr>
      </w:pPr>
      <w:r w:rsidRPr="00036ED0">
        <w:rPr>
          <w:rFonts w:ascii="Book Antiqua" w:hAnsi="Book Antiqua" w:cs="Times New Roman"/>
          <w:sz w:val="24"/>
          <w:szCs w:val="24"/>
        </w:rPr>
        <w:t xml:space="preserve">This research is in line with the findings made by </w:t>
      </w:r>
      <w:sdt>
        <w:sdtPr>
          <w:rPr>
            <w:rFonts w:ascii="Book Antiqua" w:hAnsi="Book Antiqua" w:cs="Times New Roman"/>
            <w:color w:val="000000"/>
            <w:sz w:val="24"/>
            <w:szCs w:val="24"/>
            <w:lang w:val="en-ID"/>
          </w:rPr>
          <w:tag w:val="MENDELEY_CITATION_v3_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Swic3VwcHJlc3MtYXV0aG9yIjpmYWxzZSwiY29tcG9zaXRlIjp0cnVlLCJhdXRob3Itb25seSI6ZmFsc2V9XX0="/>
          <w:id w:val="499472170"/>
          <w:placeholder>
            <w:docPart w:val="76AFC441E70C42388CB18B23081720B3"/>
          </w:placeholder>
        </w:sdtPr>
        <w:sdtContent>
          <w:r w:rsidR="00FD483B" w:rsidRPr="00036ED0">
            <w:rPr>
              <w:rFonts w:ascii="Book Antiqua" w:hAnsi="Book Antiqua" w:cs="Times New Roman"/>
              <w:color w:val="000000"/>
              <w:sz w:val="24"/>
              <w:szCs w:val="24"/>
              <w:lang w:val="en-ID"/>
            </w:rPr>
            <w:t>Hidayat et al. (2021)</w:t>
          </w:r>
        </w:sdtContent>
      </w:sdt>
      <w:r w:rsidRPr="00036ED0">
        <w:rPr>
          <w:rFonts w:ascii="Book Antiqua" w:hAnsi="Book Antiqua" w:cs="Times New Roman"/>
          <w:sz w:val="24"/>
          <w:szCs w:val="24"/>
          <w:lang w:val="en-ID"/>
        </w:rPr>
        <w:t xml:space="preserve"> and </w:t>
      </w:r>
      <w:sdt>
        <w:sdtPr>
          <w:rPr>
            <w:rFonts w:ascii="Book Antiqua" w:hAnsi="Book Antiqua" w:cs="Times New Roman"/>
            <w:color w:val="000000"/>
            <w:sz w:val="24"/>
            <w:szCs w:val="24"/>
            <w:lang w:val="en-ID"/>
          </w:rPr>
          <w:tag w:val="MENDELEY_CITATION_v3_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"/>
          <w:id w:val="1814291747"/>
          <w:placeholder>
            <w:docPart w:val="76AFC441E70C42388CB18B23081720B3"/>
          </w:placeholder>
        </w:sdtPr>
        <w:sdtContent>
          <w:r w:rsidR="00FD483B" w:rsidRPr="00036ED0">
            <w:rPr>
              <w:rFonts w:ascii="Book Antiqua" w:eastAsia="Times New Roman" w:hAnsi="Book Antiqua"/>
              <w:color w:val="000000"/>
              <w:sz w:val="24"/>
              <w:szCs w:val="24"/>
            </w:rPr>
            <w:t xml:space="preserve">Munawaroh &amp; </w:t>
          </w:r>
          <w:proofErr w:type="spellStart"/>
          <w:r w:rsidR="00FD483B" w:rsidRPr="00036ED0">
            <w:rPr>
              <w:rFonts w:ascii="Book Antiqua" w:eastAsia="Times New Roman" w:hAnsi="Book Antiqua"/>
              <w:color w:val="000000"/>
              <w:sz w:val="24"/>
              <w:szCs w:val="24"/>
            </w:rPr>
            <w:t>Mukhibad</w:t>
          </w:r>
          <w:proofErr w:type="spellEnd"/>
          <w:r w:rsidR="00FD483B" w:rsidRPr="00036ED0">
            <w:rPr>
              <w:rFonts w:ascii="Book Antiqua" w:eastAsia="Times New Roman" w:hAnsi="Book Antiqua"/>
              <w:color w:val="000000"/>
              <w:sz w:val="24"/>
              <w:szCs w:val="24"/>
            </w:rPr>
            <w:t xml:space="preserve"> (2019)</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 xml:space="preserve">Where the result is </w:t>
      </w:r>
      <w:r w:rsidR="001A0D9A" w:rsidRPr="00036ED0">
        <w:rPr>
          <w:rFonts w:ascii="Book Antiqua" w:hAnsi="Book Antiqua" w:cs="Times New Roman"/>
          <w:sz w:val="24"/>
          <w:szCs w:val="24"/>
        </w:rPr>
        <w:t xml:space="preserve">Risk-based capital </w:t>
      </w:r>
      <w:r w:rsidRPr="00036ED0">
        <w:rPr>
          <w:rFonts w:ascii="Book Antiqua" w:hAnsi="Book Antiqua" w:cs="Times New Roman"/>
          <w:sz w:val="24"/>
          <w:szCs w:val="24"/>
        </w:rPr>
        <w:t xml:space="preserve">does not have a significant impact on profits. Then, supported by research </w:t>
      </w:r>
      <w:sdt>
        <w:sdtPr>
          <w:rPr>
            <w:rFonts w:ascii="Book Antiqua" w:hAnsi="Book Antiqua" w:cs="Times New Roman"/>
            <w:color w:val="000000"/>
            <w:sz w:val="24"/>
            <w:szCs w:val="24"/>
            <w:lang w:val="en-ID"/>
          </w:rPr>
          <w:tag w:val="MENDELEY_CITATION_v3_eyJjaXRhdGlvbklEIjoiTUVOREVMRVlfQ0lUQVRJT05fZTk4MDEwZDQtNDZjMi00N2UwLWExNzEtYTJhNjU0N2M1YzI5IiwicHJvcGVydGllcyI6eyJub3RlSW5kZXgiOjAsIm1vZGUiOiJjb21wb3NpdGUifSwiaXNFZGl0ZWQiOmZhbHNlLCJtYW51YWxPdmVycmlkZSI6eyJpc01hbnVhbGx5T3ZlcnJpZGRlbiI6dHJ1ZSwiY2l0ZXByb2NUZXh0IjoiUHJhaGFzdGkgKDIwMjBhKSIsIm1hbnVhbE92ZXJyaWRlVGV4dCI6IlByYWhhc3RpICgyMDIwKSJ9LCJjaXRhdGlvbkl0ZW1zIjpbeyJkaXNwbGF5QXMiOiJjb21wb3NpdGUiLCJsYWJlbCI6InBhZ2UiLC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UsInN1cHByZXNzLWF1dGhvciI6ZmFsc2UsImNvbXBvc2l0ZSI6dHJ1ZSwiYXV0aG9yLW9ubHkiOmZhbHNlfV19"/>
          <w:id w:val="-1067342481"/>
          <w:placeholder>
            <w:docPart w:val="76AFC441E70C42388CB18B23081720B3"/>
          </w:placeholder>
        </w:sdtPr>
        <w:sdtContent>
          <w:proofErr w:type="spellStart"/>
          <w:r w:rsidR="00FD483B" w:rsidRPr="00036ED0">
            <w:rPr>
              <w:rFonts w:ascii="Book Antiqua" w:hAnsi="Book Antiqua" w:cs="Times New Roman"/>
              <w:color w:val="000000"/>
              <w:sz w:val="24"/>
              <w:szCs w:val="24"/>
              <w:lang w:val="en-ID"/>
            </w:rPr>
            <w:t>Prahasti</w:t>
          </w:r>
          <w:proofErr w:type="spellEnd"/>
          <w:r w:rsidR="00FD483B" w:rsidRPr="00036ED0">
            <w:rPr>
              <w:rFonts w:ascii="Book Antiqua" w:hAnsi="Book Antiqua" w:cs="Times New Roman"/>
              <w:color w:val="000000"/>
              <w:sz w:val="24"/>
              <w:szCs w:val="24"/>
              <w:lang w:val="en-ID"/>
            </w:rPr>
            <w:t xml:space="preserve"> (2020)</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which shows that if the insurance company only focuses only on increasing the RBC value can result in inefficiencies in capital management, which ultimately does not have an impact on increasing the insurance company's profits. Therefore, although it is important to pay attention to the level of solvency, other factors such as the efficiency of capital management also play a role in determining a company's profit.</w:t>
      </w:r>
    </w:p>
    <w:p w14:paraId="4B3AD6B2" w14:textId="77777777" w:rsidR="0006610A" w:rsidRPr="00036ED0" w:rsidRDefault="00A06AAC" w:rsidP="00654069">
      <w:pPr>
        <w:pStyle w:val="ListParagraph"/>
        <w:spacing w:before="120" w:after="120" w:line="240" w:lineRule="auto"/>
        <w:ind w:left="426" w:right="-331"/>
        <w:rPr>
          <w:rFonts w:ascii="Book Antiqua" w:hAnsi="Book Antiqua"/>
          <w:i/>
          <w:iCs/>
          <w:sz w:val="24"/>
          <w:szCs w:val="24"/>
          <w:lang w:val="en-ID"/>
        </w:rPr>
      </w:pPr>
      <w:r w:rsidRPr="00036ED0">
        <w:rPr>
          <w:rFonts w:ascii="Book Antiqua" w:hAnsi="Book Antiqua"/>
          <w:i/>
          <w:iCs/>
          <w:sz w:val="24"/>
          <w:szCs w:val="24"/>
        </w:rPr>
        <w:t>The Effect of Liquidity on Profit</w:t>
      </w:r>
    </w:p>
    <w:p w14:paraId="3ED0576D" w14:textId="77777777" w:rsidR="0006610A" w:rsidRPr="00036ED0" w:rsidRDefault="00A06AAC" w:rsidP="00654069">
      <w:pPr>
        <w:spacing w:before="120" w:after="120" w:line="240" w:lineRule="auto"/>
        <w:ind w:left="426" w:right="-331"/>
        <w:rPr>
          <w:rFonts w:ascii="Book Antiqua" w:hAnsi="Book Antiqua"/>
          <w:b/>
          <w:bCs/>
          <w:sz w:val="24"/>
          <w:szCs w:val="24"/>
          <w:lang w:val="en-ID"/>
        </w:rPr>
      </w:pPr>
      <w:r w:rsidRPr="00036ED0">
        <w:rPr>
          <w:rFonts w:ascii="Book Antiqua" w:hAnsi="Book Antiqua"/>
          <w:sz w:val="24"/>
          <w:szCs w:val="24"/>
        </w:rPr>
        <w:t xml:space="preserve">The results showed that the level of liquidity affects the company's profit. The results were supported by the significance value of the statistical test t which was higher than the significance level, which was </w:t>
      </w:r>
      <w:r w:rsidRPr="00036ED0">
        <w:rPr>
          <w:rFonts w:ascii="Book Antiqua" w:hAnsi="Book Antiqua"/>
          <w:bCs/>
          <w:sz w:val="24"/>
          <w:szCs w:val="24"/>
        </w:rPr>
        <w:t>0.000</w:t>
      </w:r>
      <w:r w:rsidRPr="00036ED0">
        <w:rPr>
          <w:rFonts w:ascii="Book Antiqua" w:hAnsi="Book Antiqua"/>
          <w:sz w:val="24"/>
          <w:szCs w:val="24"/>
        </w:rPr>
        <w:t xml:space="preserve"> &lt; 0.05 and a coefficient value of </w:t>
      </w:r>
      <w:r w:rsidRPr="00036ED0">
        <w:rPr>
          <w:rFonts w:ascii="Book Antiqua" w:hAnsi="Book Antiqua"/>
          <w:bCs/>
          <w:sz w:val="24"/>
          <w:szCs w:val="24"/>
        </w:rPr>
        <w:t>-0.4475961</w:t>
      </w:r>
      <w:r w:rsidRPr="00036ED0">
        <w:rPr>
          <w:rFonts w:ascii="Book Antiqua" w:hAnsi="Book Antiqua"/>
          <w:sz w:val="24"/>
          <w:szCs w:val="24"/>
        </w:rPr>
        <w:t>. However, the results of testing this hypothesis are not in line with hypothesis one (H5) which has been formulated previously that liquidity variables have a significant positive effect on the profits of Islamic life insurance companies, so hypothesis one (H5) is declared rejected</w:t>
      </w:r>
      <w:r w:rsidRPr="00036ED0">
        <w:rPr>
          <w:rFonts w:ascii="Book Antiqua" w:hAnsi="Book Antiqua"/>
          <w:sz w:val="24"/>
          <w:szCs w:val="24"/>
          <w:lang w:val="en-ID"/>
        </w:rPr>
        <w:t>.</w:t>
      </w:r>
    </w:p>
    <w:p w14:paraId="59336AB8" w14:textId="607DC71A" w:rsidR="00E615BB" w:rsidRPr="00036ED0" w:rsidRDefault="00A06AAC" w:rsidP="00654069">
      <w:pPr>
        <w:spacing w:before="120" w:after="120" w:line="240" w:lineRule="auto"/>
        <w:ind w:left="360" w:right="-331" w:firstLine="720"/>
        <w:rPr>
          <w:rFonts w:ascii="Book Antiqua" w:hAnsi="Book Antiqua" w:cs="Times New Roman"/>
          <w:sz w:val="24"/>
          <w:szCs w:val="24"/>
        </w:rPr>
      </w:pPr>
      <w:r w:rsidRPr="00036ED0">
        <w:rPr>
          <w:rFonts w:ascii="Book Antiqua" w:hAnsi="Book Antiqua" w:cs="Times New Roman"/>
          <w:sz w:val="24"/>
          <w:szCs w:val="24"/>
        </w:rPr>
        <w:t>Liquidity refers to a company's capacity to convert assets into cash or acquire cash</w:t>
      </w:r>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According to</w:t>
      </w:r>
      <w:r w:rsidRPr="00036ED0">
        <w:rPr>
          <w:rFonts w:ascii="Book Antiqua" w:hAnsi="Book Antiqua" w:cs="Times New Roman"/>
          <w:sz w:val="24"/>
          <w:szCs w:val="24"/>
          <w:lang w:val="en-ID"/>
        </w:rPr>
        <w:t xml:space="preserve"> </w:t>
      </w:r>
      <w:proofErr w:type="spellStart"/>
      <w:r w:rsidRPr="00036ED0">
        <w:rPr>
          <w:rFonts w:ascii="Book Antiqua" w:hAnsi="Book Antiqua" w:cs="Times New Roman"/>
          <w:sz w:val="24"/>
          <w:szCs w:val="24"/>
          <w:lang w:val="en-ID"/>
        </w:rPr>
        <w:t>Sawir</w:t>
      </w:r>
      <w:proofErr w:type="spellEnd"/>
      <w:r w:rsidRPr="00036ED0">
        <w:rPr>
          <w:rFonts w:ascii="Book Antiqua" w:hAnsi="Book Antiqua" w:cs="Times New Roman"/>
          <w:sz w:val="24"/>
          <w:szCs w:val="24"/>
          <w:lang w:val="en-ID"/>
        </w:rPr>
        <w:t xml:space="preserve"> (2009) current ratio </w:t>
      </w:r>
      <w:r w:rsidRPr="00036ED0">
        <w:rPr>
          <w:rFonts w:ascii="Book Antiqua" w:hAnsi="Book Antiqua" w:cs="Times New Roman"/>
          <w:sz w:val="24"/>
          <w:szCs w:val="24"/>
        </w:rPr>
        <w:t xml:space="preserve">Indicates the extent to which current assets cover current liabilities. The greater the ratio of current assets and current liabilities, the higher the company's ability to cover its short-term liabilities. A low current ratio </w:t>
      </w:r>
      <w:bookmarkStart w:id="42" w:name="_Hlk156337254"/>
      <w:r w:rsidRPr="00036ED0">
        <w:rPr>
          <w:rFonts w:ascii="Book Antiqua" w:hAnsi="Book Antiqua" w:cs="Times New Roman"/>
          <w:sz w:val="24"/>
          <w:szCs w:val="24"/>
        </w:rPr>
        <w:t xml:space="preserve">is usually considered to indicate a problem in liquidation, on the contrary, a current ratio that is too high is also not good, because of the large number of idle funds which in turn can reduce the company's ability to generate profits. According to the value of </w:t>
      </w:r>
      <w:bookmarkEnd w:id="42"/>
      <w:r w:rsidRPr="00036ED0">
        <w:rPr>
          <w:rFonts w:ascii="Book Antiqua" w:hAnsi="Book Antiqua" w:cs="Times New Roman"/>
          <w:sz w:val="24"/>
          <w:szCs w:val="24"/>
        </w:rPr>
        <w:t xml:space="preserve">a good current ratio is 2 or more, but not until it reaches 3. A current ratio of less than 1 indicates a high risk of the institution defaulting, while if more than 3 institutions fail to utilize existing assets optimally </w:t>
      </w:r>
      <w:sdt>
        <w:sdtPr>
          <w:rPr>
            <w:rFonts w:ascii="Book Antiqua" w:hAnsi="Book Antiqua" w:cs="Times New Roman"/>
            <w:color w:val="000000"/>
            <w:sz w:val="24"/>
            <w:szCs w:val="24"/>
            <w:lang w:val="en-ID"/>
          </w:rPr>
          <w:tag w:val="MENDELEY_CITATION_v3_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"/>
          <w:id w:val="1525206539"/>
          <w:placeholder>
            <w:docPart w:val="CD1C4E113879451F9C7B74F344C3AE66"/>
          </w:placeholder>
        </w:sdtPr>
        <w:sdtContent>
          <w:r w:rsidR="00FD483B" w:rsidRPr="00036ED0">
            <w:rPr>
              <w:rFonts w:ascii="Book Antiqua" w:hAnsi="Book Antiqua" w:cs="Times New Roman"/>
              <w:color w:val="000000"/>
              <w:sz w:val="24"/>
              <w:szCs w:val="24"/>
              <w:lang w:val="en-ID"/>
            </w:rPr>
            <w:t>(Kasmir, 2018)</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Based on this research data, many companies have a current ratio above 3 so that this shows the company's failure to utilize its assets optimally. The results of this study are in line with the results of research conducted by</w:t>
      </w:r>
      <w:r w:rsidRPr="00036ED0">
        <w:rPr>
          <w:rFonts w:ascii="Book Antiqua" w:hAnsi="Book Antiqua" w:cs="Times New Roman"/>
          <w:sz w:val="24"/>
          <w:szCs w:val="24"/>
          <w:lang w:val="en-ID"/>
        </w:rPr>
        <w:t xml:space="preserve"> </w:t>
      </w:r>
      <w:sdt>
        <w:sdtPr>
          <w:rPr>
            <w:rFonts w:ascii="Book Antiqua" w:hAnsi="Book Antiqua" w:cs="Times New Roman"/>
            <w:color w:val="000000"/>
            <w:sz w:val="24"/>
            <w:szCs w:val="24"/>
            <w:lang w:val="en-ID"/>
          </w:rPr>
          <w:tag w:val="MENDELEY_CITATION_v3_eyJjaXRhdGlvbklEIjoiTUVOREVMRVlfQ0lUQVRJT05fODRlODBkZDYtOTI4My00OTQ4LTkzN2UtMjE1ZTQ3Njk4YmI4IiwicHJvcGVydGllcyI6eyJub3RlSW5kZXgiOjB9LCJpc0VkaXRlZCI6ZmFsc2UsIm1hbnVhbE92ZXJyaWRlIjp7ImlzTWFudWFsbHlPdmVycmlkZGVuIjpmYWxzZSwiY2l0ZXByb2NUZXh0IjoiKEtyaXNhbnRpLCAyMDE4KSIsIm1hbnVhbE92ZXJyaWRlVGV4dCI6IiJ9LCJjaXRhdGlvbkl0ZW1zIjpbey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fV19"/>
          <w:id w:val="1339424483"/>
          <w:placeholder>
            <w:docPart w:val="CD1C4E113879451F9C7B74F344C3AE66"/>
          </w:placeholder>
        </w:sdtPr>
        <w:sdtContent>
          <w:r w:rsidR="00FD483B" w:rsidRPr="00036ED0">
            <w:rPr>
              <w:rFonts w:ascii="Book Antiqua" w:hAnsi="Book Antiqua" w:cs="Times New Roman"/>
              <w:color w:val="000000"/>
              <w:sz w:val="24"/>
              <w:szCs w:val="24"/>
              <w:lang w:val="en-ID"/>
            </w:rPr>
            <w:t>(</w:t>
          </w:r>
          <w:proofErr w:type="spellStart"/>
          <w:r w:rsidR="00FD483B" w:rsidRPr="00036ED0">
            <w:rPr>
              <w:rFonts w:ascii="Book Antiqua" w:hAnsi="Book Antiqua" w:cs="Times New Roman"/>
              <w:color w:val="000000"/>
              <w:sz w:val="24"/>
              <w:szCs w:val="24"/>
              <w:lang w:val="en-ID"/>
            </w:rPr>
            <w:t>Krisanti</w:t>
          </w:r>
          <w:proofErr w:type="spellEnd"/>
          <w:r w:rsidR="00FD483B" w:rsidRPr="00036ED0">
            <w:rPr>
              <w:rFonts w:ascii="Book Antiqua" w:hAnsi="Book Antiqua" w:cs="Times New Roman"/>
              <w:color w:val="000000"/>
              <w:sz w:val="24"/>
              <w:szCs w:val="24"/>
              <w:lang w:val="en-ID"/>
            </w:rPr>
            <w:t>, 2018)</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 xml:space="preserve">Which found that the current ratio had a significant negative effect on the profit of the insurance company. However, it is not in line with the research conducted by </w:t>
      </w:r>
      <w:sdt>
        <w:sdtPr>
          <w:rPr>
            <w:rFonts w:ascii="Book Antiqua" w:hAnsi="Book Antiqua" w:cs="Times New Roman"/>
            <w:color w:val="000000"/>
            <w:sz w:val="24"/>
            <w:szCs w:val="24"/>
            <w:lang w:val="en-ID"/>
          </w:rPr>
          <w:tag w:val="MENDELEY_CITATION_v3_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"/>
          <w:id w:val="-1794813088"/>
          <w:placeholder>
            <w:docPart w:val="CD1C4E113879451F9C7B74F344C3AE66"/>
          </w:placeholder>
        </w:sdtPr>
        <w:sdtContent>
          <w:proofErr w:type="spellStart"/>
          <w:r w:rsidR="00FD483B" w:rsidRPr="00036ED0">
            <w:rPr>
              <w:rFonts w:ascii="Book Antiqua" w:eastAsia="Times New Roman" w:hAnsi="Book Antiqua"/>
              <w:color w:val="000000"/>
              <w:sz w:val="24"/>
              <w:szCs w:val="24"/>
            </w:rPr>
            <w:t>Hidayati</w:t>
          </w:r>
          <w:proofErr w:type="spellEnd"/>
          <w:r w:rsidR="00FD483B" w:rsidRPr="00036ED0">
            <w:rPr>
              <w:rFonts w:ascii="Book Antiqua" w:eastAsia="Times New Roman" w:hAnsi="Book Antiqua"/>
              <w:color w:val="000000"/>
              <w:sz w:val="24"/>
              <w:szCs w:val="24"/>
            </w:rPr>
            <w:t xml:space="preserve"> &amp; </w:t>
          </w:r>
          <w:proofErr w:type="spellStart"/>
          <w:r w:rsidR="00FD483B" w:rsidRPr="00036ED0">
            <w:rPr>
              <w:rFonts w:ascii="Book Antiqua" w:eastAsia="Times New Roman" w:hAnsi="Book Antiqua"/>
              <w:color w:val="000000"/>
              <w:sz w:val="24"/>
              <w:szCs w:val="24"/>
            </w:rPr>
            <w:t>Willyanda</w:t>
          </w:r>
          <w:proofErr w:type="spellEnd"/>
          <w:r w:rsidR="00FD483B" w:rsidRPr="00036ED0">
            <w:rPr>
              <w:rFonts w:ascii="Book Antiqua" w:eastAsia="Times New Roman" w:hAnsi="Book Antiqua"/>
              <w:color w:val="000000"/>
              <w:sz w:val="24"/>
              <w:szCs w:val="24"/>
            </w:rPr>
            <w:t xml:space="preserve"> Putri (2022) and </w:t>
          </w:r>
          <w:proofErr w:type="spellStart"/>
          <w:r w:rsidR="00FD483B" w:rsidRPr="00036ED0">
            <w:rPr>
              <w:rFonts w:ascii="Book Antiqua" w:eastAsia="Times New Roman" w:hAnsi="Book Antiqua"/>
              <w:color w:val="000000"/>
              <w:sz w:val="24"/>
              <w:szCs w:val="24"/>
            </w:rPr>
            <w:t>Irnawati</w:t>
          </w:r>
          <w:proofErr w:type="spellEnd"/>
          <w:r w:rsidR="00FD483B" w:rsidRPr="00036ED0">
            <w:rPr>
              <w:rFonts w:ascii="Book Antiqua" w:eastAsia="Times New Roman" w:hAnsi="Book Antiqua"/>
              <w:color w:val="000000"/>
              <w:sz w:val="24"/>
              <w:szCs w:val="24"/>
            </w:rPr>
            <w:t xml:space="preserve"> &amp; </w:t>
          </w:r>
          <w:proofErr w:type="spellStart"/>
          <w:r w:rsidR="00FD483B" w:rsidRPr="00036ED0">
            <w:rPr>
              <w:rFonts w:ascii="Book Antiqua" w:eastAsia="Times New Roman" w:hAnsi="Book Antiqua"/>
              <w:color w:val="000000"/>
              <w:sz w:val="24"/>
              <w:szCs w:val="24"/>
            </w:rPr>
            <w:t>Nadzifah</w:t>
          </w:r>
          <w:proofErr w:type="spellEnd"/>
          <w:r w:rsidR="00FD483B" w:rsidRPr="00036ED0">
            <w:rPr>
              <w:rFonts w:ascii="Book Antiqua" w:eastAsia="Times New Roman" w:hAnsi="Book Antiqua"/>
              <w:color w:val="000000"/>
              <w:sz w:val="24"/>
              <w:szCs w:val="24"/>
            </w:rPr>
            <w:t xml:space="preserve"> (2021)</w:t>
          </w:r>
        </w:sdtContent>
      </w:sdt>
      <w:r w:rsidRPr="00036ED0">
        <w:rPr>
          <w:rFonts w:ascii="Book Antiqua" w:hAnsi="Book Antiqua" w:cs="Times New Roman"/>
          <w:sz w:val="24"/>
          <w:szCs w:val="24"/>
          <w:lang w:val="en-ID"/>
        </w:rPr>
        <w:t xml:space="preserve"> </w:t>
      </w:r>
      <w:r w:rsidRPr="00036ED0">
        <w:rPr>
          <w:rFonts w:ascii="Book Antiqua" w:hAnsi="Book Antiqua" w:cs="Times New Roman"/>
          <w:sz w:val="24"/>
          <w:szCs w:val="24"/>
        </w:rPr>
        <w:t>which suggests that liquidity has no effect on the insurance company's profits.</w:t>
      </w:r>
    </w:p>
    <w:p w14:paraId="0B4FDB52" w14:textId="71E569B2" w:rsidR="00975A9B" w:rsidRPr="00036ED0" w:rsidRDefault="00BF10D4" w:rsidP="00E615BB">
      <w:pPr>
        <w:pStyle w:val="Heading1"/>
        <w:numPr>
          <w:ilvl w:val="0"/>
          <w:numId w:val="11"/>
        </w:numPr>
        <w:spacing w:before="120" w:after="120"/>
        <w:ind w:left="360" w:right="-330"/>
        <w:contextualSpacing/>
        <w:rPr>
          <w:rFonts w:ascii="Book Antiqua" w:hAnsi="Book Antiqua" w:cs="Times New Roman"/>
          <w:caps w:val="0"/>
          <w:sz w:val="24"/>
          <w:szCs w:val="24"/>
          <w:lang w:val="en-US"/>
        </w:rPr>
      </w:pPr>
      <w:r w:rsidRPr="00036ED0">
        <w:rPr>
          <w:rFonts w:ascii="Book Antiqua" w:hAnsi="Book Antiqua" w:cs="Times New Roman"/>
          <w:caps w:val="0"/>
          <w:sz w:val="24"/>
          <w:szCs w:val="24"/>
          <w:lang w:val="en-US"/>
        </w:rPr>
        <w:lastRenderedPageBreak/>
        <w:t xml:space="preserve">Conclusions </w:t>
      </w:r>
      <w:r w:rsidR="008A3C9D" w:rsidRPr="00036ED0">
        <w:rPr>
          <w:rFonts w:ascii="Book Antiqua" w:hAnsi="Book Antiqua" w:cs="Times New Roman"/>
          <w:caps w:val="0"/>
          <w:sz w:val="24"/>
          <w:szCs w:val="24"/>
          <w:lang w:val="en-US"/>
        </w:rPr>
        <w:t xml:space="preserve">&amp; Policy </w:t>
      </w:r>
      <w:r w:rsidR="00E615BB" w:rsidRPr="00036ED0">
        <w:rPr>
          <w:rFonts w:ascii="Book Antiqua" w:hAnsi="Book Antiqua" w:cs="Times New Roman"/>
          <w:caps w:val="0"/>
          <w:sz w:val="24"/>
          <w:szCs w:val="24"/>
          <w:lang w:val="en-US"/>
        </w:rPr>
        <w:t>Recommendation</w:t>
      </w:r>
    </w:p>
    <w:p w14:paraId="28575719" w14:textId="77777777" w:rsidR="00654069" w:rsidRPr="00036ED0" w:rsidRDefault="00654069" w:rsidP="00654069">
      <w:pPr>
        <w:spacing w:before="120" w:after="120" w:line="240" w:lineRule="auto"/>
        <w:ind w:left="426"/>
        <w:rPr>
          <w:rFonts w:ascii="Book Antiqua" w:hAnsi="Book Antiqua"/>
          <w:b/>
          <w:bCs/>
          <w:sz w:val="24"/>
          <w:szCs w:val="24"/>
        </w:rPr>
      </w:pPr>
      <w:r w:rsidRPr="00036ED0">
        <w:rPr>
          <w:rFonts w:ascii="Book Antiqua" w:hAnsi="Book Antiqua"/>
          <w:b/>
          <w:bCs/>
          <w:sz w:val="24"/>
          <w:szCs w:val="24"/>
        </w:rPr>
        <w:t xml:space="preserve">E.1 </w:t>
      </w:r>
      <w:r w:rsidR="00E615BB" w:rsidRPr="00036ED0">
        <w:rPr>
          <w:rFonts w:ascii="Book Antiqua" w:hAnsi="Book Antiqua"/>
          <w:b/>
          <w:bCs/>
          <w:sz w:val="24"/>
          <w:szCs w:val="24"/>
        </w:rPr>
        <w:t>Conclusions</w:t>
      </w:r>
    </w:p>
    <w:p w14:paraId="6B09BD60" w14:textId="77777777" w:rsidR="00654069" w:rsidRPr="00036ED0" w:rsidRDefault="00E615BB" w:rsidP="00654069">
      <w:pPr>
        <w:spacing w:before="120" w:after="120" w:line="240" w:lineRule="auto"/>
        <w:ind w:left="426"/>
        <w:rPr>
          <w:rFonts w:ascii="Book Antiqua" w:hAnsi="Book Antiqua"/>
          <w:b/>
          <w:bCs/>
          <w:sz w:val="24"/>
          <w:szCs w:val="24"/>
        </w:rPr>
      </w:pPr>
      <w:r w:rsidRPr="00036ED0">
        <w:rPr>
          <w:rFonts w:ascii="Book Antiqua" w:eastAsiaTheme="minorEastAsia" w:hAnsi="Book Antiqua" w:cs="Times New Roman"/>
          <w:noProof/>
          <w:sz w:val="24"/>
          <w:szCs w:val="24"/>
        </w:rPr>
        <w:t xml:space="preserve">Based on the analysis and discussion, it can be concluded that partially, the premium growth ratio has no impact on profits because the increase in premium ratio is often accompanied by an increase in claims that reduce the company's profits. </w:t>
      </w:r>
    </w:p>
    <w:p w14:paraId="0B40CDEE" w14:textId="77777777" w:rsidR="00654069" w:rsidRPr="00036ED0" w:rsidRDefault="00E615BB" w:rsidP="00654069">
      <w:pPr>
        <w:spacing w:before="120" w:after="120" w:line="240" w:lineRule="auto"/>
        <w:ind w:left="426" w:firstLine="720"/>
        <w:rPr>
          <w:rFonts w:ascii="Book Antiqua" w:eastAsiaTheme="minorEastAsia" w:hAnsi="Book Antiqua" w:cs="Times New Roman"/>
          <w:noProof/>
          <w:sz w:val="24"/>
          <w:szCs w:val="24"/>
        </w:rPr>
      </w:pPr>
      <w:r w:rsidRPr="00036ED0">
        <w:rPr>
          <w:rFonts w:ascii="Book Antiqua" w:eastAsiaTheme="minorEastAsia" w:hAnsi="Book Antiqua" w:cs="Times New Roman"/>
          <w:noProof/>
          <w:sz w:val="24"/>
          <w:szCs w:val="24"/>
        </w:rPr>
        <w:t>Partially, investment returns and underwriting results have a significant positive influence on the profits of sharia life insurance companies registered with the Financial Services Authority in 2018-2022, so that if investment returns increase, the profits of sharia life insurance companies will also increase. The increase in investment returns will also affect the increase in underwriting results.</w:t>
      </w:r>
    </w:p>
    <w:p w14:paraId="221F9C81" w14:textId="77777777" w:rsidR="00654069" w:rsidRPr="00036ED0" w:rsidRDefault="00E615BB" w:rsidP="00654069">
      <w:pPr>
        <w:spacing w:before="120" w:after="120" w:line="240" w:lineRule="auto"/>
        <w:ind w:left="426" w:firstLine="720"/>
        <w:rPr>
          <w:rFonts w:ascii="Book Antiqua" w:hAnsi="Book Antiqua"/>
          <w:b/>
          <w:bCs/>
          <w:sz w:val="24"/>
          <w:szCs w:val="24"/>
        </w:rPr>
      </w:pPr>
      <w:r w:rsidRPr="00036ED0">
        <w:rPr>
          <w:rFonts w:ascii="Book Antiqua" w:eastAsiaTheme="minorEastAsia" w:hAnsi="Book Antiqua" w:cs="Times New Roman"/>
          <w:noProof/>
          <w:sz w:val="24"/>
          <w:szCs w:val="24"/>
        </w:rPr>
        <w:t xml:space="preserve">Partially </w:t>
      </w:r>
      <w:r w:rsidR="001A0D9A" w:rsidRPr="00036ED0">
        <w:rPr>
          <w:rFonts w:ascii="Book Antiqua" w:eastAsiaTheme="minorEastAsia" w:hAnsi="Book Antiqua" w:cs="Times New Roman"/>
          <w:noProof/>
          <w:sz w:val="24"/>
          <w:szCs w:val="24"/>
        </w:rPr>
        <w:t xml:space="preserve">Risk-based capital </w:t>
      </w:r>
      <w:r w:rsidRPr="00036ED0">
        <w:rPr>
          <w:rFonts w:ascii="Book Antiqua" w:eastAsiaTheme="minorEastAsia" w:hAnsi="Book Antiqua" w:cs="Times New Roman"/>
          <w:noProof/>
          <w:sz w:val="24"/>
          <w:szCs w:val="24"/>
        </w:rPr>
        <w:t xml:space="preserve">has no effect on profits This is because there are still companies that have a </w:t>
      </w:r>
      <w:r w:rsidR="001A0D9A" w:rsidRPr="00036ED0">
        <w:rPr>
          <w:rFonts w:ascii="Book Antiqua" w:eastAsiaTheme="minorEastAsia" w:hAnsi="Book Antiqua" w:cs="Times New Roman"/>
          <w:noProof/>
          <w:sz w:val="24"/>
          <w:szCs w:val="24"/>
        </w:rPr>
        <w:t xml:space="preserve">Risk-based capital </w:t>
      </w:r>
      <w:r w:rsidRPr="00036ED0">
        <w:rPr>
          <w:rFonts w:ascii="Book Antiqua" w:eastAsiaTheme="minorEastAsia" w:hAnsi="Book Antiqua" w:cs="Times New Roman"/>
          <w:noProof/>
          <w:sz w:val="24"/>
          <w:szCs w:val="24"/>
        </w:rPr>
        <w:t xml:space="preserve">value below government regulatory standards of 120%. Thus, the company has not maximally built public trust. If confidence is not built, it cannot absorb more premium income, so it does not have an impact on the rise or fall of company profits. </w:t>
      </w:r>
    </w:p>
    <w:p w14:paraId="2BCA1E62" w14:textId="28A02106" w:rsidR="00E615BB" w:rsidRPr="00036ED0" w:rsidRDefault="00E615BB" w:rsidP="00654069">
      <w:pPr>
        <w:spacing w:before="120" w:after="240" w:line="240" w:lineRule="auto"/>
        <w:ind w:left="425" w:firstLine="720"/>
        <w:rPr>
          <w:rFonts w:ascii="Book Antiqua" w:hAnsi="Book Antiqua"/>
          <w:b/>
          <w:bCs/>
          <w:sz w:val="24"/>
          <w:szCs w:val="24"/>
        </w:rPr>
      </w:pPr>
      <w:r w:rsidRPr="00036ED0">
        <w:rPr>
          <w:rFonts w:ascii="Book Antiqua" w:eastAsiaTheme="minorEastAsia" w:hAnsi="Book Antiqua" w:cs="Times New Roman"/>
          <w:noProof/>
          <w:sz w:val="24"/>
          <w:szCs w:val="24"/>
        </w:rPr>
        <w:t>Then, partially liquidity has a significant negative influence. This is because the current ratio that is too high is not good, because of the large number of idle funds which in turn can reduce the company's ability to earn profits.</w:t>
      </w:r>
    </w:p>
    <w:p w14:paraId="0ED548D2" w14:textId="77777777" w:rsidR="00E615BB" w:rsidRPr="00036ED0" w:rsidRDefault="00E615BB" w:rsidP="00654069">
      <w:pPr>
        <w:spacing w:before="120" w:after="120" w:line="240" w:lineRule="auto"/>
        <w:ind w:left="426"/>
        <w:rPr>
          <w:rFonts w:ascii="Book Antiqua" w:hAnsi="Book Antiqua" w:cs="Arial"/>
          <w:b/>
          <w:bCs/>
          <w:sz w:val="24"/>
          <w:szCs w:val="24"/>
          <w:shd w:val="clear" w:color="auto" w:fill="FFFFFF"/>
        </w:rPr>
      </w:pPr>
      <w:r w:rsidRPr="00036ED0">
        <w:rPr>
          <w:rFonts w:ascii="Book Antiqua" w:eastAsiaTheme="minorEastAsia" w:hAnsi="Book Antiqua" w:cs="Times New Roman"/>
          <w:b/>
          <w:bCs/>
          <w:noProof/>
          <w:sz w:val="24"/>
          <w:szCs w:val="24"/>
        </w:rPr>
        <w:t xml:space="preserve">E.2 </w:t>
      </w:r>
      <w:r w:rsidRPr="00036ED0">
        <w:rPr>
          <w:rFonts w:ascii="Book Antiqua" w:hAnsi="Book Antiqua" w:cs="Arial"/>
          <w:b/>
          <w:bCs/>
          <w:sz w:val="24"/>
          <w:szCs w:val="24"/>
          <w:shd w:val="clear" w:color="auto" w:fill="FFFFFF"/>
        </w:rPr>
        <w:t>Policy Recommendation</w:t>
      </w:r>
    </w:p>
    <w:p w14:paraId="139B613C" w14:textId="77777777" w:rsidR="00E615BB" w:rsidRPr="00036ED0" w:rsidRDefault="00E615BB" w:rsidP="00654069">
      <w:pPr>
        <w:pStyle w:val="ListParagraph"/>
        <w:numPr>
          <w:ilvl w:val="0"/>
          <w:numId w:val="34"/>
        </w:numPr>
        <w:tabs>
          <w:tab w:val="left" w:pos="1155"/>
        </w:tabs>
        <w:spacing w:before="120" w:after="120" w:line="240" w:lineRule="auto"/>
        <w:ind w:left="851" w:hanging="426"/>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The research sample only used 21 companies for a period of 5 years, so the data used was 105 company data. So it is necessary to add samples and develop, not only using sharia life insurance companies, but can take samples of sharia general insurance or sharia reinsurance.</w:t>
      </w:r>
    </w:p>
    <w:p w14:paraId="4AEDFEE8" w14:textId="77777777" w:rsidR="00E615BB" w:rsidRPr="00036ED0" w:rsidRDefault="00E615BB" w:rsidP="00654069">
      <w:pPr>
        <w:pStyle w:val="ListParagraph"/>
        <w:numPr>
          <w:ilvl w:val="0"/>
          <w:numId w:val="34"/>
        </w:numPr>
        <w:tabs>
          <w:tab w:val="left" w:pos="1155"/>
        </w:tabs>
        <w:spacing w:before="120" w:after="120" w:line="240" w:lineRule="auto"/>
        <w:ind w:left="851" w:hanging="426"/>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The variables used are still limited due to data limitations, so the next research can add more variables that have the potential to affect profits.</w:t>
      </w:r>
    </w:p>
    <w:p w14:paraId="232E97CD" w14:textId="77777777" w:rsidR="00197965" w:rsidRPr="00036ED0" w:rsidRDefault="00E615BB" w:rsidP="00654069">
      <w:pPr>
        <w:pStyle w:val="ListParagraph"/>
        <w:numPr>
          <w:ilvl w:val="0"/>
          <w:numId w:val="34"/>
        </w:numPr>
        <w:tabs>
          <w:tab w:val="left" w:pos="1155"/>
        </w:tabs>
        <w:spacing w:before="120" w:after="120" w:line="240" w:lineRule="auto"/>
        <w:ind w:left="851" w:hanging="426"/>
        <w:jc w:val="both"/>
        <w:rPr>
          <w:rFonts w:ascii="Book Antiqua" w:eastAsia="Times New Roman" w:hAnsi="Book Antiqua"/>
          <w:color w:val="000000"/>
          <w:sz w:val="24"/>
          <w:szCs w:val="24"/>
          <w:lang w:eastAsia="en-ID"/>
        </w:rPr>
      </w:pPr>
      <w:r w:rsidRPr="00036ED0">
        <w:rPr>
          <w:rFonts w:ascii="Book Antiqua" w:eastAsia="Times New Roman" w:hAnsi="Book Antiqua"/>
          <w:color w:val="000000"/>
          <w:sz w:val="24"/>
          <w:szCs w:val="24"/>
          <w:lang w:eastAsia="en-ID"/>
        </w:rPr>
        <w:t>The short time limit of the study, only five years, suggests the need for further research with a wider span of time to obtain more precise and accurate results. In addition, further development of the theory is needed to strengthen the research findings.</w:t>
      </w:r>
      <w:bookmarkEnd w:id="0"/>
    </w:p>
    <w:p w14:paraId="5CF42217" w14:textId="77777777" w:rsidR="00197965" w:rsidRPr="004D6236" w:rsidRDefault="00197965" w:rsidP="00197965">
      <w:pPr>
        <w:pStyle w:val="ListParagraph"/>
        <w:tabs>
          <w:tab w:val="left" w:pos="1155"/>
        </w:tabs>
        <w:spacing w:before="120" w:after="120" w:line="240" w:lineRule="auto"/>
        <w:ind w:left="426"/>
        <w:jc w:val="both"/>
        <w:rPr>
          <w:rFonts w:ascii="Book Antiqua" w:eastAsia="Times New Roman" w:hAnsi="Book Antiqua"/>
          <w:b/>
          <w:bCs/>
          <w:color w:val="000000"/>
          <w:sz w:val="24"/>
          <w:szCs w:val="24"/>
          <w:lang w:eastAsia="en-ID"/>
        </w:rPr>
      </w:pPr>
    </w:p>
    <w:p w14:paraId="4611A042" w14:textId="77777777" w:rsidR="000333F6" w:rsidRDefault="000333F6">
      <w:pPr>
        <w:spacing w:after="160" w:line="259" w:lineRule="auto"/>
        <w:jc w:val="left"/>
        <w:rPr>
          <w:rFonts w:ascii="Book Antiqua" w:hAnsi="Book Antiqua"/>
          <w:b/>
          <w:bCs/>
        </w:rPr>
      </w:pPr>
      <w:r>
        <w:rPr>
          <w:rFonts w:ascii="Book Antiqua" w:hAnsi="Book Antiqua"/>
          <w:b/>
          <w:bCs/>
        </w:rPr>
        <w:br w:type="page"/>
      </w:r>
    </w:p>
    <w:p w14:paraId="2DCC850B" w14:textId="194D5063" w:rsidR="00EE5D86" w:rsidRPr="00654069" w:rsidRDefault="00CE4C92" w:rsidP="00654069">
      <w:pPr>
        <w:tabs>
          <w:tab w:val="left" w:pos="1155"/>
        </w:tabs>
        <w:spacing w:after="120" w:line="240" w:lineRule="auto"/>
        <w:rPr>
          <w:rFonts w:ascii="Book Antiqua" w:hAnsi="Book Antiqua"/>
          <w:b/>
          <w:bCs/>
          <w:sz w:val="24"/>
          <w:szCs w:val="24"/>
        </w:rPr>
      </w:pPr>
      <w:r w:rsidRPr="00654069">
        <w:rPr>
          <w:rFonts w:ascii="Book Antiqua" w:hAnsi="Book Antiqua"/>
          <w:b/>
          <w:bCs/>
          <w:sz w:val="24"/>
          <w:szCs w:val="24"/>
        </w:rPr>
        <w:lastRenderedPageBreak/>
        <w:t>REFERENCES</w:t>
      </w:r>
    </w:p>
    <w:sdt>
      <w:sdtPr>
        <w:rPr>
          <w:rFonts w:ascii="Book Antiqua" w:eastAsia="Times New Roman" w:hAnsi="Book Antiqua"/>
          <w:color w:val="000000"/>
          <w:sz w:val="24"/>
          <w:szCs w:val="24"/>
          <w:lang w:val="id-ID" w:eastAsia="en-ID"/>
        </w:rPr>
        <w:tag w:val="MENDELEY_BIBLIOGRAPHY"/>
        <w:id w:val="994760713"/>
        <w:placeholder>
          <w:docPart w:val="DefaultPlaceholder_-1854013440"/>
        </w:placeholder>
      </w:sdtPr>
      <w:sdtEndPr>
        <w:rPr>
          <w:sz w:val="22"/>
          <w:szCs w:val="22"/>
        </w:rPr>
      </w:sdtEndPr>
      <w:sdtContent>
        <w:p w14:paraId="6D88E6FB" w14:textId="77777777" w:rsidR="00197965" w:rsidRPr="00654069" w:rsidRDefault="00197965" w:rsidP="00654069">
          <w:pPr>
            <w:autoSpaceDE w:val="0"/>
            <w:autoSpaceDN w:val="0"/>
            <w:spacing w:after="120" w:line="240" w:lineRule="auto"/>
            <w:ind w:hanging="480"/>
            <w:divId w:val="9724318"/>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Aden, A. S., &amp; </w:t>
          </w:r>
          <w:proofErr w:type="spellStart"/>
          <w:r w:rsidRPr="00654069">
            <w:rPr>
              <w:rFonts w:ascii="Book Antiqua" w:eastAsia="Times New Roman" w:hAnsi="Book Antiqua"/>
              <w:color w:val="000000"/>
              <w:sz w:val="24"/>
              <w:szCs w:val="24"/>
            </w:rPr>
            <w:t>Idayati</w:t>
          </w:r>
          <w:proofErr w:type="spellEnd"/>
          <w:r w:rsidRPr="00654069">
            <w:rPr>
              <w:rFonts w:ascii="Book Antiqua" w:eastAsia="Times New Roman" w:hAnsi="Book Antiqua"/>
              <w:color w:val="000000"/>
              <w:sz w:val="24"/>
              <w:szCs w:val="24"/>
            </w:rPr>
            <w:t xml:space="preserve">, F.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Leverage Dan </w:t>
          </w:r>
          <w:proofErr w:type="spellStart"/>
          <w:r w:rsidRPr="00654069">
            <w:rPr>
              <w:rFonts w:ascii="Book Antiqua" w:eastAsia="Times New Roman" w:hAnsi="Book Antiqua"/>
              <w:color w:val="000000"/>
              <w:sz w:val="24"/>
              <w:szCs w:val="24"/>
            </w:rPr>
            <w:t>Aktivitas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Kinerja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PT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Jasa Tania </w:t>
          </w:r>
          <w:proofErr w:type="spellStart"/>
          <w:r w:rsidRPr="00654069">
            <w:rPr>
              <w:rFonts w:ascii="Book Antiqua" w:eastAsia="Times New Roman" w:hAnsi="Book Antiqua"/>
              <w:color w:val="000000"/>
              <w:sz w:val="24"/>
              <w:szCs w:val="24"/>
            </w:rPr>
            <w:t>Tbk</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Ilmu</w:t>
          </w:r>
          <w:proofErr w:type="spellEnd"/>
          <w:r w:rsidRPr="00654069">
            <w:rPr>
              <w:rFonts w:ascii="Book Antiqua" w:eastAsia="Times New Roman" w:hAnsi="Book Antiqua"/>
              <w:iCs/>
              <w:color w:val="000000"/>
              <w:sz w:val="24"/>
              <w:szCs w:val="24"/>
            </w:rPr>
            <w:t xml:space="preserve"> Dan Riset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12</w:t>
          </w:r>
          <w:r w:rsidRPr="00654069">
            <w:rPr>
              <w:rFonts w:ascii="Book Antiqua" w:eastAsia="Times New Roman" w:hAnsi="Book Antiqua"/>
              <w:color w:val="000000"/>
              <w:sz w:val="24"/>
              <w:szCs w:val="24"/>
            </w:rPr>
            <w:t>(6).</w:t>
          </w:r>
        </w:p>
        <w:p w14:paraId="3812173B" w14:textId="169B89D1" w:rsidR="00197965" w:rsidRPr="00654069" w:rsidRDefault="00197965" w:rsidP="00654069">
          <w:pPr>
            <w:autoSpaceDE w:val="0"/>
            <w:autoSpaceDN w:val="0"/>
            <w:spacing w:after="120" w:line="240" w:lineRule="auto"/>
            <w:ind w:hanging="480"/>
            <w:divId w:val="121215865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Agustin, F., </w:t>
          </w:r>
          <w:proofErr w:type="spellStart"/>
          <w:r w:rsidRPr="00654069">
            <w:rPr>
              <w:rFonts w:ascii="Book Antiqua" w:eastAsia="Times New Roman" w:hAnsi="Book Antiqua"/>
              <w:color w:val="000000"/>
              <w:sz w:val="24"/>
              <w:szCs w:val="24"/>
            </w:rPr>
            <w:t>Suangga</w:t>
          </w:r>
          <w:proofErr w:type="spellEnd"/>
          <w:r w:rsidRPr="00654069">
            <w:rPr>
              <w:rFonts w:ascii="Book Antiqua" w:eastAsia="Times New Roman" w:hAnsi="Book Antiqua"/>
              <w:color w:val="000000"/>
              <w:sz w:val="24"/>
              <w:szCs w:val="24"/>
            </w:rPr>
            <w:t xml:space="preserve">, A., </w:t>
          </w:r>
          <w:proofErr w:type="spellStart"/>
          <w:r w:rsidRPr="00654069">
            <w:rPr>
              <w:rFonts w:ascii="Book Antiqua" w:eastAsia="Times New Roman" w:hAnsi="Book Antiqua"/>
              <w:color w:val="000000"/>
              <w:sz w:val="24"/>
              <w:szCs w:val="24"/>
            </w:rPr>
            <w:t>Sugiharto</w:t>
          </w:r>
          <w:proofErr w:type="spellEnd"/>
          <w:r w:rsidRPr="00654069">
            <w:rPr>
              <w:rFonts w:ascii="Book Antiqua" w:eastAsia="Times New Roman" w:hAnsi="Book Antiqua"/>
              <w:color w:val="000000"/>
              <w:sz w:val="24"/>
              <w:szCs w:val="24"/>
            </w:rPr>
            <w:t xml:space="preserve">, B., Tinggi, S., Ekonomi, I., &amp; Subang, S. (2018).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Premium Growth Ratio, </w:t>
          </w:r>
          <w:r w:rsidR="001A0D9A" w:rsidRPr="00654069">
            <w:rPr>
              <w:rFonts w:ascii="Book Antiqua" w:eastAsia="Times New Roman" w:hAnsi="Book Antiqua"/>
              <w:color w:val="000000"/>
              <w:sz w:val="24"/>
              <w:szCs w:val="24"/>
            </w:rPr>
            <w:t xml:space="preserve">Risk-based capital </w:t>
          </w:r>
          <w:r w:rsidRPr="00654069">
            <w:rPr>
              <w:rFonts w:ascii="Book Antiqua" w:eastAsia="Times New Roman" w:hAnsi="Book Antiqua"/>
              <w:color w:val="000000"/>
              <w:sz w:val="24"/>
              <w:szCs w:val="24"/>
            </w:rPr>
            <w:t xml:space="preserve">Dan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r w:rsidRPr="00654069">
            <w:rPr>
              <w:rFonts w:ascii="Book Antiqua" w:eastAsia="Times New Roman" w:hAnsi="Book Antiqua"/>
              <w:iCs/>
              <w:color w:val="000000"/>
              <w:sz w:val="24"/>
              <w:szCs w:val="24"/>
            </w:rPr>
            <w:t xml:space="preserve">Accruals (Accounting Research Journal of </w:t>
          </w:r>
          <w:proofErr w:type="spellStart"/>
          <w:r w:rsidRPr="00654069">
            <w:rPr>
              <w:rFonts w:ascii="Book Antiqua" w:eastAsia="Times New Roman" w:hAnsi="Book Antiqua"/>
              <w:iCs/>
              <w:color w:val="000000"/>
              <w:sz w:val="24"/>
              <w:szCs w:val="24"/>
            </w:rPr>
            <w:t>Sutaatmadja</w:t>
          </w:r>
          <w:proofErr w:type="spellEnd"/>
          <w:r w:rsidRPr="00654069">
            <w:rPr>
              <w:rFonts w:ascii="Book Antiqua" w:eastAsia="Times New Roman" w:hAnsi="Book Antiqua"/>
              <w:iCs/>
              <w:color w:val="000000"/>
              <w:sz w:val="24"/>
              <w:szCs w:val="24"/>
            </w:rPr>
            <w:t>)</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(2).</w:t>
          </w:r>
        </w:p>
        <w:p w14:paraId="29120994" w14:textId="4EB3FC3C" w:rsidR="00197965" w:rsidRPr="00654069" w:rsidRDefault="00197965" w:rsidP="00654069">
          <w:pPr>
            <w:autoSpaceDE w:val="0"/>
            <w:autoSpaceDN w:val="0"/>
            <w:spacing w:after="120" w:line="240" w:lineRule="auto"/>
            <w:ind w:hanging="480"/>
            <w:divId w:val="2073653231"/>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Aisjah</w:t>
          </w:r>
          <w:proofErr w:type="spellEnd"/>
          <w:r w:rsidRPr="00654069">
            <w:rPr>
              <w:rFonts w:ascii="Book Antiqua" w:eastAsia="Times New Roman" w:hAnsi="Book Antiqua"/>
              <w:color w:val="000000"/>
              <w:sz w:val="24"/>
              <w:szCs w:val="24"/>
            </w:rPr>
            <w:t xml:space="preserve">, S. (2020).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Dan </w:t>
          </w:r>
          <w:r w:rsidR="001A0D9A" w:rsidRPr="00654069">
            <w:rPr>
              <w:rFonts w:ascii="Book Antiqua" w:eastAsia="Times New Roman" w:hAnsi="Book Antiqua"/>
              <w:color w:val="000000"/>
              <w:sz w:val="24"/>
              <w:szCs w:val="24"/>
            </w:rPr>
            <w:t xml:space="preserve">Risk-based capital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(Studi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di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2015-2018).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Mahasiswa</w:t>
          </w:r>
          <w:proofErr w:type="spellEnd"/>
          <w:r w:rsidRPr="00654069">
            <w:rPr>
              <w:rFonts w:ascii="Book Antiqua" w:eastAsia="Times New Roman" w:hAnsi="Book Antiqua"/>
              <w:iCs/>
              <w:color w:val="000000"/>
              <w:sz w:val="24"/>
              <w:szCs w:val="24"/>
            </w:rPr>
            <w:t xml:space="preserve"> FEB</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8</w:t>
          </w:r>
          <w:r w:rsidRPr="00654069">
            <w:rPr>
              <w:rFonts w:ascii="Book Antiqua" w:eastAsia="Times New Roman" w:hAnsi="Book Antiqua"/>
              <w:color w:val="000000"/>
              <w:sz w:val="24"/>
              <w:szCs w:val="24"/>
            </w:rPr>
            <w:t>(2).</w:t>
          </w:r>
        </w:p>
        <w:p w14:paraId="34062FC2" w14:textId="77777777" w:rsidR="00197965" w:rsidRPr="00654069" w:rsidRDefault="00197965" w:rsidP="00654069">
          <w:pPr>
            <w:autoSpaceDE w:val="0"/>
            <w:autoSpaceDN w:val="0"/>
            <w:spacing w:after="120" w:line="240" w:lineRule="auto"/>
            <w:ind w:hanging="480"/>
            <w:divId w:val="178155999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Andini, A. P., </w:t>
          </w:r>
          <w:proofErr w:type="spellStart"/>
          <w:r w:rsidRPr="00654069">
            <w:rPr>
              <w:rFonts w:ascii="Book Antiqua" w:eastAsia="Times New Roman" w:hAnsi="Book Antiqua"/>
              <w:color w:val="000000"/>
              <w:sz w:val="24"/>
              <w:szCs w:val="24"/>
            </w:rPr>
            <w:t>Maghfiroh</w:t>
          </w:r>
          <w:proofErr w:type="spellEnd"/>
          <w:r w:rsidRPr="00654069">
            <w:rPr>
              <w:rFonts w:ascii="Book Antiqua" w:eastAsia="Times New Roman" w:hAnsi="Book Antiqua"/>
              <w:color w:val="000000"/>
              <w:sz w:val="24"/>
              <w:szCs w:val="24"/>
            </w:rPr>
            <w:t xml:space="preserve">, S., &amp; Yazid, M. (2022). </w:t>
          </w:r>
          <w:proofErr w:type="spellStart"/>
          <w:r w:rsidRPr="00654069">
            <w:rPr>
              <w:rFonts w:ascii="Book Antiqua" w:eastAsia="Times New Roman" w:hAnsi="Book Antiqua"/>
              <w:color w:val="000000"/>
              <w:sz w:val="24"/>
              <w:szCs w:val="24"/>
            </w:rPr>
            <w:t>Perkembangan</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Potensi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Indonesia. </w:t>
          </w:r>
          <w:r w:rsidRPr="00654069">
            <w:rPr>
              <w:rFonts w:ascii="Book Antiqua" w:eastAsia="Times New Roman" w:hAnsi="Book Antiqua"/>
              <w:iCs/>
              <w:color w:val="000000"/>
              <w:sz w:val="24"/>
              <w:szCs w:val="24"/>
            </w:rPr>
            <w:t>Studi Islam</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17</w:t>
          </w:r>
          <w:r w:rsidRPr="00654069">
            <w:rPr>
              <w:rFonts w:ascii="Book Antiqua" w:eastAsia="Times New Roman" w:hAnsi="Book Antiqua"/>
              <w:color w:val="000000"/>
              <w:sz w:val="24"/>
              <w:szCs w:val="24"/>
            </w:rPr>
            <w:t>(2).</w:t>
          </w:r>
        </w:p>
        <w:p w14:paraId="6C62F9C5" w14:textId="77777777" w:rsidR="00197965" w:rsidRPr="00654069" w:rsidRDefault="00197965" w:rsidP="00654069">
          <w:pPr>
            <w:autoSpaceDE w:val="0"/>
            <w:autoSpaceDN w:val="0"/>
            <w:spacing w:after="120" w:line="240" w:lineRule="auto"/>
            <w:ind w:hanging="480"/>
            <w:divId w:val="1295865220"/>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Anggraina</w:t>
          </w:r>
          <w:proofErr w:type="spellEnd"/>
          <w:r w:rsidRPr="00654069">
            <w:rPr>
              <w:rFonts w:ascii="Book Antiqua" w:eastAsia="Times New Roman" w:hAnsi="Book Antiqua"/>
              <w:color w:val="000000"/>
              <w:sz w:val="24"/>
              <w:szCs w:val="24"/>
            </w:rPr>
            <w:t xml:space="preserve"> Zen, N., &amp; Suria Manda, G. (2021).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 </w:t>
          </w:r>
          <w:proofErr w:type="spellStart"/>
          <w:r w:rsidRPr="00654069">
            <w:rPr>
              <w:rFonts w:ascii="Book Antiqua" w:eastAsia="Times New Roman" w:hAnsi="Book Antiqua"/>
              <w:color w:val="000000"/>
              <w:sz w:val="24"/>
              <w:szCs w:val="24"/>
            </w:rPr>
            <w:t>Klami</w:t>
          </w:r>
          <w:proofErr w:type="spellEnd"/>
          <w:r w:rsidRPr="00654069">
            <w:rPr>
              <w:rFonts w:ascii="Book Antiqua" w:eastAsia="Times New Roman" w:hAnsi="Book Antiqua"/>
              <w:color w:val="000000"/>
              <w:sz w:val="24"/>
              <w:szCs w:val="24"/>
            </w:rPr>
            <w:t xml:space="preserve"> Dan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Jiwa Syariah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Tahun</w:t>
          </w:r>
          <w:proofErr w:type="spellEnd"/>
          <w:r w:rsidRPr="00654069">
            <w:rPr>
              <w:rFonts w:ascii="Book Antiqua" w:eastAsia="Times New Roman" w:hAnsi="Book Antiqua"/>
              <w:color w:val="000000"/>
              <w:sz w:val="24"/>
              <w:szCs w:val="24"/>
            </w:rPr>
            <w:t xml:space="preserve"> 2014-2019. </w:t>
          </w:r>
          <w:proofErr w:type="spellStart"/>
          <w:r w:rsidRPr="00654069">
            <w:rPr>
              <w:rFonts w:ascii="Book Antiqua" w:eastAsia="Times New Roman" w:hAnsi="Book Antiqua"/>
              <w:iCs/>
              <w:color w:val="000000"/>
              <w:sz w:val="24"/>
              <w:szCs w:val="24"/>
            </w:rPr>
            <w:t>Buletin</w:t>
          </w:r>
          <w:proofErr w:type="spellEnd"/>
          <w:r w:rsidRPr="00654069">
            <w:rPr>
              <w:rFonts w:ascii="Book Antiqua" w:eastAsia="Times New Roman" w:hAnsi="Book Antiqua"/>
              <w:iCs/>
              <w:color w:val="000000"/>
              <w:sz w:val="24"/>
              <w:szCs w:val="24"/>
            </w:rPr>
            <w:t xml:space="preserve"> Studi Ekonomi</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26</w:t>
          </w:r>
          <w:r w:rsidRPr="00654069">
            <w:rPr>
              <w:rFonts w:ascii="Book Antiqua" w:eastAsia="Times New Roman" w:hAnsi="Book Antiqua"/>
              <w:color w:val="000000"/>
              <w:sz w:val="24"/>
              <w:szCs w:val="24"/>
            </w:rPr>
            <w:t>(1), 1–9. https://ojs.unud.ac.id/index.php/bse/</w:t>
          </w:r>
        </w:p>
        <w:p w14:paraId="2C14E1AB" w14:textId="77777777" w:rsidR="00197965" w:rsidRPr="00654069" w:rsidRDefault="00197965" w:rsidP="00654069">
          <w:pPr>
            <w:autoSpaceDE w:val="0"/>
            <w:autoSpaceDN w:val="0"/>
            <w:spacing w:after="120" w:line="240" w:lineRule="auto"/>
            <w:ind w:hanging="480"/>
            <w:divId w:val="953370489"/>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Arianty</w:t>
          </w:r>
          <w:proofErr w:type="spellEnd"/>
          <w:r w:rsidRPr="00654069">
            <w:rPr>
              <w:rFonts w:ascii="Book Antiqua" w:eastAsia="Times New Roman" w:hAnsi="Book Antiqua"/>
              <w:color w:val="000000"/>
              <w:sz w:val="24"/>
              <w:szCs w:val="24"/>
            </w:rPr>
            <w:t xml:space="preserve">, E., &amp; </w:t>
          </w:r>
          <w:proofErr w:type="spellStart"/>
          <w:r w:rsidRPr="00654069">
            <w:rPr>
              <w:rFonts w:ascii="Book Antiqua" w:eastAsia="Times New Roman" w:hAnsi="Book Antiqua"/>
              <w:color w:val="000000"/>
              <w:sz w:val="24"/>
              <w:szCs w:val="24"/>
            </w:rPr>
            <w:t>Ghoni</w:t>
          </w:r>
          <w:proofErr w:type="spellEnd"/>
          <w:r w:rsidRPr="00654069">
            <w:rPr>
              <w:rFonts w:ascii="Book Antiqua" w:eastAsia="Times New Roman" w:hAnsi="Book Antiqua"/>
              <w:color w:val="000000"/>
              <w:sz w:val="24"/>
              <w:szCs w:val="24"/>
            </w:rPr>
            <w:t xml:space="preserve">, A. (2023). </w:t>
          </w:r>
          <w:proofErr w:type="spellStart"/>
          <w:r w:rsidRPr="00654069">
            <w:rPr>
              <w:rFonts w:ascii="Book Antiqua" w:eastAsia="Times New Roman" w:hAnsi="Book Antiqua"/>
              <w:color w:val="000000"/>
              <w:sz w:val="24"/>
              <w:szCs w:val="24"/>
            </w:rPr>
            <w:t>Pemilihan</w:t>
          </w:r>
          <w:proofErr w:type="spellEnd"/>
          <w:r w:rsidRPr="00654069">
            <w:rPr>
              <w:rFonts w:ascii="Book Antiqua" w:eastAsia="Times New Roman" w:hAnsi="Book Antiqua"/>
              <w:color w:val="000000"/>
              <w:sz w:val="24"/>
              <w:szCs w:val="24"/>
            </w:rPr>
            <w:t xml:space="preserve"> Model </w:t>
          </w:r>
          <w:proofErr w:type="spellStart"/>
          <w:r w:rsidRPr="00654069">
            <w:rPr>
              <w:rFonts w:ascii="Book Antiqua" w:eastAsia="Times New Roman" w:hAnsi="Book Antiqua"/>
              <w:color w:val="000000"/>
              <w:sz w:val="24"/>
              <w:szCs w:val="24"/>
            </w:rPr>
            <w:t>Implementasi</w:t>
          </w:r>
          <w:proofErr w:type="spellEnd"/>
          <w:r w:rsidRPr="00654069">
            <w:rPr>
              <w:rFonts w:ascii="Book Antiqua" w:eastAsia="Times New Roman" w:hAnsi="Book Antiqua"/>
              <w:color w:val="000000"/>
              <w:sz w:val="24"/>
              <w:szCs w:val="24"/>
            </w:rPr>
            <w:t xml:space="preserve"> Spin-Off Unit Usaha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di Indonesia </w:t>
          </w:r>
          <w:proofErr w:type="spellStart"/>
          <w:r w:rsidRPr="00654069">
            <w:rPr>
              <w:rFonts w:ascii="Book Antiqua" w:eastAsia="Times New Roman" w:hAnsi="Book Antiqua"/>
              <w:color w:val="000000"/>
              <w:sz w:val="24"/>
              <w:szCs w:val="24"/>
            </w:rPr>
            <w:t>dengan</w:t>
          </w:r>
          <w:proofErr w:type="spellEnd"/>
          <w:r w:rsidRPr="00654069">
            <w:rPr>
              <w:rFonts w:ascii="Book Antiqua" w:eastAsia="Times New Roman" w:hAnsi="Book Antiqua"/>
              <w:color w:val="000000"/>
              <w:sz w:val="24"/>
              <w:szCs w:val="24"/>
            </w:rPr>
            <w:t xml:space="preserve"> Model AHP.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Ekonomi Islam</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9</w:t>
          </w:r>
          <w:r w:rsidRPr="00654069">
            <w:rPr>
              <w:rFonts w:ascii="Book Antiqua" w:eastAsia="Times New Roman" w:hAnsi="Book Antiqua"/>
              <w:color w:val="000000"/>
              <w:sz w:val="24"/>
              <w:szCs w:val="24"/>
            </w:rPr>
            <w:t>(01). https://doi.org/10.29040/jiei.v9i1.7933</w:t>
          </w:r>
        </w:p>
        <w:p w14:paraId="38223490" w14:textId="77777777" w:rsidR="00197965" w:rsidRPr="00654069" w:rsidRDefault="00197965" w:rsidP="00654069">
          <w:pPr>
            <w:autoSpaceDE w:val="0"/>
            <w:autoSpaceDN w:val="0"/>
            <w:spacing w:after="120" w:line="240" w:lineRule="auto"/>
            <w:ind w:hanging="480"/>
            <w:divId w:val="348916288"/>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Bayinah</w:t>
          </w:r>
          <w:proofErr w:type="spellEnd"/>
          <w:r w:rsidRPr="00654069">
            <w:rPr>
              <w:rFonts w:ascii="Book Antiqua" w:eastAsia="Times New Roman" w:hAnsi="Book Antiqua"/>
              <w:color w:val="000000"/>
              <w:sz w:val="24"/>
              <w:szCs w:val="24"/>
            </w:rPr>
            <w:t xml:space="preserve">, A. N., Mardian, S., </w:t>
          </w:r>
          <w:proofErr w:type="spellStart"/>
          <w:r w:rsidRPr="00654069">
            <w:rPr>
              <w:rFonts w:ascii="Book Antiqua" w:eastAsia="Times New Roman" w:hAnsi="Book Antiqua"/>
              <w:color w:val="000000"/>
              <w:sz w:val="24"/>
              <w:szCs w:val="24"/>
            </w:rPr>
            <w:t>Mulyati</w:t>
          </w:r>
          <w:proofErr w:type="spellEnd"/>
          <w:r w:rsidRPr="00654069">
            <w:rPr>
              <w:rFonts w:ascii="Book Antiqua" w:eastAsia="Times New Roman" w:hAnsi="Book Antiqua"/>
              <w:color w:val="000000"/>
              <w:sz w:val="24"/>
              <w:szCs w:val="24"/>
            </w:rPr>
            <w:t xml:space="preserve">, S., &amp; </w:t>
          </w:r>
          <w:proofErr w:type="spellStart"/>
          <w:r w:rsidRPr="00654069">
            <w:rPr>
              <w:rFonts w:ascii="Book Antiqua" w:eastAsia="Times New Roman" w:hAnsi="Book Antiqua"/>
              <w:color w:val="000000"/>
              <w:sz w:val="24"/>
              <w:szCs w:val="24"/>
            </w:rPr>
            <w:t>Maulidha</w:t>
          </w:r>
          <w:proofErr w:type="spellEnd"/>
          <w:r w:rsidRPr="00654069">
            <w:rPr>
              <w:rFonts w:ascii="Book Antiqua" w:eastAsia="Times New Roman" w:hAnsi="Book Antiqua"/>
              <w:color w:val="000000"/>
              <w:sz w:val="24"/>
              <w:szCs w:val="24"/>
            </w:rPr>
            <w:t xml:space="preserve">, E. (2019).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Salemba</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Empat</w:t>
          </w:r>
          <w:proofErr w:type="spellEnd"/>
          <w:r w:rsidRPr="00654069">
            <w:rPr>
              <w:rFonts w:ascii="Book Antiqua" w:eastAsia="Times New Roman" w:hAnsi="Book Antiqua"/>
              <w:color w:val="000000"/>
              <w:sz w:val="24"/>
              <w:szCs w:val="24"/>
            </w:rPr>
            <w:t>.</w:t>
          </w:r>
        </w:p>
        <w:p w14:paraId="1347512E" w14:textId="77777777" w:rsidR="00197965" w:rsidRPr="00654069" w:rsidRDefault="00197965" w:rsidP="00654069">
          <w:pPr>
            <w:autoSpaceDE w:val="0"/>
            <w:autoSpaceDN w:val="0"/>
            <w:spacing w:after="120" w:line="240" w:lineRule="auto"/>
            <w:ind w:hanging="480"/>
            <w:divId w:val="162557853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Cahya, B. T., Habibah, M., </w:t>
          </w:r>
          <w:proofErr w:type="spellStart"/>
          <w:r w:rsidRPr="00654069">
            <w:rPr>
              <w:rFonts w:ascii="Book Antiqua" w:eastAsia="Times New Roman" w:hAnsi="Book Antiqua"/>
              <w:color w:val="000000"/>
              <w:sz w:val="24"/>
              <w:szCs w:val="24"/>
            </w:rPr>
            <w:t>Restuti</w:t>
          </w:r>
          <w:proofErr w:type="spellEnd"/>
          <w:r w:rsidRPr="00654069">
            <w:rPr>
              <w:rFonts w:ascii="Book Antiqua" w:eastAsia="Times New Roman" w:hAnsi="Book Antiqua"/>
              <w:color w:val="000000"/>
              <w:sz w:val="24"/>
              <w:szCs w:val="24"/>
            </w:rPr>
            <w:t xml:space="preserve">, D. P., Hanifah, U., &amp; Jannah, U. (2023). Laba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Jiwa Syariah </w:t>
          </w:r>
          <w:proofErr w:type="spellStart"/>
          <w:r w:rsidRPr="00654069">
            <w:rPr>
              <w:rFonts w:ascii="Book Antiqua" w:eastAsia="Times New Roman" w:hAnsi="Book Antiqua"/>
              <w:color w:val="000000"/>
              <w:sz w:val="24"/>
              <w:szCs w:val="24"/>
            </w:rPr>
            <w:t>Ditinjau</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dari</w:t>
          </w:r>
          <w:proofErr w:type="spellEnd"/>
          <w:r w:rsidRPr="00654069">
            <w:rPr>
              <w:rFonts w:ascii="Book Antiqua" w:eastAsia="Times New Roman" w:hAnsi="Book Antiqua"/>
              <w:color w:val="000000"/>
              <w:sz w:val="24"/>
              <w:szCs w:val="24"/>
            </w:rPr>
            <w:t xml:space="preserve"> Beban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Underwriting, dan </w:t>
          </w:r>
          <w:proofErr w:type="spellStart"/>
          <w:r w:rsidRPr="00654069">
            <w:rPr>
              <w:rFonts w:ascii="Book Antiqua" w:eastAsia="Times New Roman" w:hAnsi="Book Antiqua"/>
              <w:color w:val="000000"/>
              <w:sz w:val="24"/>
              <w:szCs w:val="24"/>
            </w:rPr>
            <w:t>Inflasi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 xml:space="preserve">AKTSAR: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6</w:t>
          </w:r>
          <w:r w:rsidRPr="00654069">
            <w:rPr>
              <w:rFonts w:ascii="Book Antiqua" w:eastAsia="Times New Roman" w:hAnsi="Book Antiqua"/>
              <w:color w:val="000000"/>
              <w:sz w:val="24"/>
              <w:szCs w:val="24"/>
            </w:rPr>
            <w:t>(1), 90. https://doi.org/10.21043/aktsar.v6i1.21222</w:t>
          </w:r>
        </w:p>
        <w:p w14:paraId="32021586" w14:textId="77777777" w:rsidR="00197965" w:rsidRPr="00654069" w:rsidRDefault="00197965" w:rsidP="00654069">
          <w:pPr>
            <w:autoSpaceDE w:val="0"/>
            <w:autoSpaceDN w:val="0"/>
            <w:spacing w:after="120" w:line="240" w:lineRule="auto"/>
            <w:ind w:hanging="480"/>
            <w:divId w:val="1893537377"/>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Charumarthi</w:t>
          </w:r>
          <w:proofErr w:type="spellEnd"/>
          <w:r w:rsidRPr="00654069">
            <w:rPr>
              <w:rFonts w:ascii="Book Antiqua" w:eastAsia="Times New Roman" w:hAnsi="Book Antiqua"/>
              <w:color w:val="000000"/>
              <w:sz w:val="24"/>
              <w:szCs w:val="24"/>
            </w:rPr>
            <w:t xml:space="preserve">, B. (2012). On the Determinants of Profitability of Indian Life Insurers – An Empirical Study. </w:t>
          </w:r>
          <w:r w:rsidRPr="00654069">
            <w:rPr>
              <w:rFonts w:ascii="Book Antiqua" w:eastAsia="Times New Roman" w:hAnsi="Book Antiqua"/>
              <w:iCs/>
              <w:color w:val="000000"/>
              <w:sz w:val="24"/>
              <w:szCs w:val="24"/>
            </w:rPr>
            <w:t>Proceedings of the World Congress on Engineering 2012</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w:t>
          </w:r>
        </w:p>
        <w:p w14:paraId="150077EB" w14:textId="77777777" w:rsidR="00197965" w:rsidRPr="00654069" w:rsidRDefault="00197965" w:rsidP="00654069">
          <w:pPr>
            <w:autoSpaceDE w:val="0"/>
            <w:autoSpaceDN w:val="0"/>
            <w:spacing w:after="120" w:line="240" w:lineRule="auto"/>
            <w:ind w:hanging="480"/>
            <w:divId w:val="201595689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Dani, H., &amp; Jasman, J.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Underwriting, RBC, RKI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Kinerja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Secara</w:t>
          </w:r>
          <w:proofErr w:type="spellEnd"/>
          <w:r w:rsidRPr="00654069">
            <w:rPr>
              <w:rFonts w:ascii="Book Antiqua" w:eastAsia="Times New Roman" w:hAnsi="Book Antiqua"/>
              <w:color w:val="000000"/>
              <w:sz w:val="24"/>
              <w:szCs w:val="24"/>
            </w:rPr>
            <w:t xml:space="preserve"> Islami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Ekonomi Dan </w:t>
          </w:r>
          <w:proofErr w:type="spellStart"/>
          <w:r w:rsidRPr="00654069">
            <w:rPr>
              <w:rFonts w:ascii="Book Antiqua" w:eastAsia="Times New Roman" w:hAnsi="Book Antiqua"/>
              <w:iCs/>
              <w:color w:val="000000"/>
              <w:sz w:val="24"/>
              <w:szCs w:val="24"/>
            </w:rPr>
            <w:t>Bisnis</w:t>
          </w:r>
          <w:proofErr w:type="spellEnd"/>
          <w:r w:rsidRPr="00654069">
            <w:rPr>
              <w:rFonts w:ascii="Book Antiqua" w:eastAsia="Times New Roman" w:hAnsi="Book Antiqua"/>
              <w:iCs/>
              <w:color w:val="000000"/>
              <w:sz w:val="24"/>
              <w:szCs w:val="24"/>
            </w:rPr>
            <w:t xml:space="preserve"> Islam</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7</w:t>
          </w:r>
          <w:r w:rsidRPr="00654069">
            <w:rPr>
              <w:rFonts w:ascii="Book Antiqua" w:eastAsia="Times New Roman" w:hAnsi="Book Antiqua"/>
              <w:color w:val="000000"/>
              <w:sz w:val="24"/>
              <w:szCs w:val="24"/>
            </w:rPr>
            <w:t>(01), 7. https://doi.org/10.30868/ad.v7i01.4041</w:t>
          </w:r>
        </w:p>
        <w:p w14:paraId="4E053BBA" w14:textId="77777777" w:rsidR="00197965" w:rsidRPr="00654069" w:rsidRDefault="00197965" w:rsidP="00654069">
          <w:pPr>
            <w:autoSpaceDE w:val="0"/>
            <w:autoSpaceDN w:val="0"/>
            <w:spacing w:after="120" w:line="240" w:lineRule="auto"/>
            <w:ind w:hanging="480"/>
            <w:divId w:val="61147426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Darmawan. (2020). </w:t>
          </w:r>
          <w:r w:rsidRPr="00654069">
            <w:rPr>
              <w:rFonts w:ascii="Book Antiqua" w:eastAsia="Times New Roman" w:hAnsi="Book Antiqua"/>
              <w:iCs/>
              <w:color w:val="000000"/>
              <w:sz w:val="24"/>
              <w:szCs w:val="24"/>
            </w:rPr>
            <w:t xml:space="preserve">Dasar-Dasar </w:t>
          </w:r>
          <w:proofErr w:type="spellStart"/>
          <w:r w:rsidRPr="00654069">
            <w:rPr>
              <w:rFonts w:ascii="Book Antiqua" w:eastAsia="Times New Roman" w:hAnsi="Book Antiqua"/>
              <w:iCs/>
              <w:color w:val="000000"/>
              <w:sz w:val="24"/>
              <w:szCs w:val="24"/>
            </w:rPr>
            <w:t>memahami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Rasio</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Laporan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color w:val="000000"/>
              <w:sz w:val="24"/>
              <w:szCs w:val="24"/>
            </w:rPr>
            <w:t>.</w:t>
          </w:r>
        </w:p>
        <w:p w14:paraId="39D121BE" w14:textId="77777777" w:rsidR="00197965" w:rsidRPr="00654069" w:rsidRDefault="00197965" w:rsidP="00654069">
          <w:pPr>
            <w:autoSpaceDE w:val="0"/>
            <w:autoSpaceDN w:val="0"/>
            <w:spacing w:after="120" w:line="240" w:lineRule="auto"/>
            <w:ind w:hanging="480"/>
            <w:divId w:val="2098013907"/>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Dzaki</w:t>
          </w:r>
          <w:proofErr w:type="spellEnd"/>
          <w:r w:rsidRPr="00654069">
            <w:rPr>
              <w:rFonts w:ascii="Book Antiqua" w:eastAsia="Times New Roman" w:hAnsi="Book Antiqua"/>
              <w:color w:val="000000"/>
              <w:sz w:val="24"/>
              <w:szCs w:val="24"/>
            </w:rPr>
            <w:t xml:space="preserve">, N. A. (2020).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Underwriting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Jiwa Syariah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Mahasiswa</w:t>
          </w:r>
          <w:proofErr w:type="spellEnd"/>
          <w:r w:rsidRPr="00654069">
            <w:rPr>
              <w:rFonts w:ascii="Book Antiqua" w:eastAsia="Times New Roman" w:hAnsi="Book Antiqua"/>
              <w:iCs/>
              <w:color w:val="000000"/>
              <w:sz w:val="24"/>
              <w:szCs w:val="24"/>
            </w:rPr>
            <w:t xml:space="preserve"> FEB</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9</w:t>
          </w:r>
          <w:r w:rsidRPr="00654069">
            <w:rPr>
              <w:rFonts w:ascii="Book Antiqua" w:eastAsia="Times New Roman" w:hAnsi="Book Antiqua"/>
              <w:color w:val="000000"/>
              <w:sz w:val="24"/>
              <w:szCs w:val="24"/>
            </w:rPr>
            <w:t>(1).</w:t>
          </w:r>
        </w:p>
        <w:p w14:paraId="27084154" w14:textId="77777777" w:rsidR="00197965" w:rsidRPr="00654069" w:rsidRDefault="00197965" w:rsidP="00654069">
          <w:pPr>
            <w:autoSpaceDE w:val="0"/>
            <w:autoSpaceDN w:val="0"/>
            <w:spacing w:after="120" w:line="240" w:lineRule="auto"/>
            <w:ind w:hanging="480"/>
            <w:divId w:val="421148458"/>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Fitriani, Lisa, H., Thamrin, H., &amp; </w:t>
          </w:r>
          <w:proofErr w:type="spellStart"/>
          <w:r w:rsidRPr="00654069">
            <w:rPr>
              <w:rFonts w:ascii="Book Antiqua" w:eastAsia="Times New Roman" w:hAnsi="Book Antiqua"/>
              <w:color w:val="000000"/>
              <w:sz w:val="24"/>
              <w:szCs w:val="24"/>
            </w:rPr>
            <w:t>Yuslizar</w:t>
          </w:r>
          <w:proofErr w:type="spellEnd"/>
          <w:r w:rsidRPr="00654069">
            <w:rPr>
              <w:rFonts w:ascii="Book Antiqua" w:eastAsia="Times New Roman" w:hAnsi="Book Antiqua"/>
              <w:color w:val="000000"/>
              <w:sz w:val="24"/>
              <w:szCs w:val="24"/>
            </w:rPr>
            <w:t xml:space="preserve">. (2022). </w:t>
          </w:r>
          <w:proofErr w:type="spellStart"/>
          <w:r w:rsidRPr="00654069">
            <w:rPr>
              <w:rFonts w:ascii="Book Antiqua" w:eastAsia="Times New Roman" w:hAnsi="Book Antiqua"/>
              <w:color w:val="000000"/>
              <w:sz w:val="24"/>
              <w:szCs w:val="24"/>
            </w:rPr>
            <w:t>Prospek</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Tantangan</w:t>
          </w:r>
          <w:proofErr w:type="spellEnd"/>
          <w:r w:rsidRPr="00654069">
            <w:rPr>
              <w:rFonts w:ascii="Book Antiqua" w:eastAsia="Times New Roman" w:hAnsi="Book Antiqua"/>
              <w:color w:val="000000"/>
              <w:sz w:val="24"/>
              <w:szCs w:val="24"/>
            </w:rPr>
            <w:t xml:space="preserve"> Dalam </w:t>
          </w:r>
          <w:proofErr w:type="spellStart"/>
          <w:r w:rsidRPr="00654069">
            <w:rPr>
              <w:rFonts w:ascii="Book Antiqua" w:eastAsia="Times New Roman" w:hAnsi="Book Antiqua"/>
              <w:color w:val="000000"/>
              <w:sz w:val="24"/>
              <w:szCs w:val="24"/>
            </w:rPr>
            <w:t>Perkembangan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Negara Muslim. </w:t>
          </w:r>
          <w:r w:rsidRPr="00654069">
            <w:rPr>
              <w:rFonts w:ascii="Book Antiqua" w:eastAsia="Times New Roman" w:hAnsi="Book Antiqua"/>
              <w:iCs/>
              <w:color w:val="000000"/>
              <w:sz w:val="24"/>
              <w:szCs w:val="24"/>
            </w:rPr>
            <w:t>Riset Indragiri</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(1).</w:t>
          </w:r>
        </w:p>
        <w:p w14:paraId="02BEFC0D" w14:textId="77777777" w:rsidR="00197965" w:rsidRPr="00654069" w:rsidRDefault="00197965" w:rsidP="00654069">
          <w:pPr>
            <w:autoSpaceDE w:val="0"/>
            <w:autoSpaceDN w:val="0"/>
            <w:spacing w:after="120" w:line="240" w:lineRule="auto"/>
            <w:ind w:hanging="480"/>
            <w:divId w:val="2011905805"/>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Fitrianty</w:t>
          </w:r>
          <w:proofErr w:type="spellEnd"/>
          <w:r w:rsidRPr="00654069">
            <w:rPr>
              <w:rFonts w:ascii="Book Antiqua" w:eastAsia="Times New Roman" w:hAnsi="Book Antiqua"/>
              <w:color w:val="000000"/>
              <w:sz w:val="24"/>
              <w:szCs w:val="24"/>
            </w:rPr>
            <w:t xml:space="preserve">, D. A., </w:t>
          </w:r>
          <w:proofErr w:type="spellStart"/>
          <w:r w:rsidRPr="00654069">
            <w:rPr>
              <w:rFonts w:ascii="Book Antiqua" w:eastAsia="Times New Roman" w:hAnsi="Book Antiqua"/>
              <w:color w:val="000000"/>
              <w:sz w:val="24"/>
              <w:szCs w:val="24"/>
            </w:rPr>
            <w:t>Hadiani</w:t>
          </w:r>
          <w:proofErr w:type="spellEnd"/>
          <w:r w:rsidRPr="00654069">
            <w:rPr>
              <w:rFonts w:ascii="Book Antiqua" w:eastAsia="Times New Roman" w:hAnsi="Book Antiqua"/>
              <w:color w:val="000000"/>
              <w:sz w:val="24"/>
              <w:szCs w:val="24"/>
            </w:rPr>
            <w:t xml:space="preserve">, F., Setiawan, S., &amp; </w:t>
          </w:r>
          <w:proofErr w:type="spellStart"/>
          <w:r w:rsidRPr="00654069">
            <w:rPr>
              <w:rFonts w:ascii="Book Antiqua" w:eastAsia="Times New Roman" w:hAnsi="Book Antiqua"/>
              <w:color w:val="000000"/>
              <w:sz w:val="24"/>
              <w:szCs w:val="24"/>
            </w:rPr>
            <w:t>Kusno</w:t>
          </w:r>
          <w:proofErr w:type="spellEnd"/>
          <w:r w:rsidRPr="00654069">
            <w:rPr>
              <w:rFonts w:ascii="Book Antiqua" w:eastAsia="Times New Roman" w:hAnsi="Book Antiqua"/>
              <w:color w:val="000000"/>
              <w:sz w:val="24"/>
              <w:szCs w:val="24"/>
            </w:rPr>
            <w:t xml:space="preserve">, H. S. (2022).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Faktor-Faktor Yang </w:t>
          </w:r>
          <w:proofErr w:type="spellStart"/>
          <w:r w:rsidRPr="00654069">
            <w:rPr>
              <w:rFonts w:ascii="Book Antiqua" w:eastAsia="Times New Roman" w:hAnsi="Book Antiqua"/>
              <w:color w:val="000000"/>
              <w:sz w:val="24"/>
              <w:szCs w:val="24"/>
            </w:rPr>
            <w:t>Mempengaruhi</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Unit Usaha Syariah di Indonesia. </w:t>
          </w:r>
          <w:r w:rsidRPr="00654069">
            <w:rPr>
              <w:rFonts w:ascii="Book Antiqua" w:eastAsia="Times New Roman" w:hAnsi="Book Antiqua"/>
              <w:iCs/>
              <w:color w:val="000000"/>
              <w:sz w:val="24"/>
              <w:szCs w:val="24"/>
            </w:rPr>
            <w:t>Journal of Applied Islamic Economics and Finance</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3</w:t>
          </w:r>
          <w:r w:rsidRPr="00654069">
            <w:rPr>
              <w:rFonts w:ascii="Book Antiqua" w:eastAsia="Times New Roman" w:hAnsi="Book Antiqua"/>
              <w:color w:val="000000"/>
              <w:sz w:val="24"/>
              <w:szCs w:val="24"/>
            </w:rPr>
            <w:t>(1), 203–215. https://doi.org/10.35313/jaief.v3i1.3867</w:t>
          </w:r>
        </w:p>
        <w:p w14:paraId="73D82B9A" w14:textId="77777777" w:rsidR="00197965" w:rsidRPr="00654069" w:rsidRDefault="00197965" w:rsidP="00654069">
          <w:pPr>
            <w:autoSpaceDE w:val="0"/>
            <w:autoSpaceDN w:val="0"/>
            <w:spacing w:after="120" w:line="240" w:lineRule="auto"/>
            <w:ind w:hanging="480"/>
            <w:divId w:val="586036135"/>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lastRenderedPageBreak/>
            <w:t>Ghozali</w:t>
          </w:r>
          <w:proofErr w:type="spellEnd"/>
          <w:r w:rsidRPr="00654069">
            <w:rPr>
              <w:rFonts w:ascii="Book Antiqua" w:eastAsia="Times New Roman" w:hAnsi="Book Antiqua"/>
              <w:color w:val="000000"/>
              <w:sz w:val="24"/>
              <w:szCs w:val="24"/>
            </w:rPr>
            <w:t xml:space="preserve">, I. (2018). </w:t>
          </w:r>
          <w:proofErr w:type="spellStart"/>
          <w:r w:rsidRPr="00654069">
            <w:rPr>
              <w:rFonts w:ascii="Book Antiqua" w:eastAsia="Times New Roman" w:hAnsi="Book Antiqua"/>
              <w:iCs/>
              <w:color w:val="000000"/>
              <w:sz w:val="24"/>
              <w:szCs w:val="24"/>
            </w:rPr>
            <w:t>Aplikasi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Analisis</w:t>
          </w:r>
          <w:proofErr w:type="spellEnd"/>
          <w:r w:rsidRPr="00654069">
            <w:rPr>
              <w:rFonts w:ascii="Book Antiqua" w:eastAsia="Times New Roman" w:hAnsi="Book Antiqua"/>
              <w:iCs/>
              <w:color w:val="000000"/>
              <w:sz w:val="24"/>
              <w:szCs w:val="24"/>
            </w:rPr>
            <w:t xml:space="preserve"> Multivariate </w:t>
          </w:r>
          <w:proofErr w:type="spellStart"/>
          <w:r w:rsidRPr="00654069">
            <w:rPr>
              <w:rFonts w:ascii="Book Antiqua" w:eastAsia="Times New Roman" w:hAnsi="Book Antiqua"/>
              <w:iCs/>
              <w:color w:val="000000"/>
              <w:sz w:val="24"/>
              <w:szCs w:val="24"/>
            </w:rPr>
            <w:t>dengan</w:t>
          </w:r>
          <w:proofErr w:type="spellEnd"/>
          <w:r w:rsidRPr="00654069">
            <w:rPr>
              <w:rFonts w:ascii="Book Antiqua" w:eastAsia="Times New Roman" w:hAnsi="Book Antiqua"/>
              <w:iCs/>
              <w:color w:val="000000"/>
              <w:sz w:val="24"/>
              <w:szCs w:val="24"/>
            </w:rPr>
            <w:t xml:space="preserve"> Program IBM SPSS 25</w:t>
          </w:r>
          <w:r w:rsidRPr="00654069">
            <w:rPr>
              <w:rFonts w:ascii="Book Antiqua" w:eastAsia="Times New Roman" w:hAnsi="Book Antiqua"/>
              <w:color w:val="000000"/>
              <w:sz w:val="24"/>
              <w:szCs w:val="24"/>
            </w:rPr>
            <w:t xml:space="preserve">. Badan </w:t>
          </w:r>
          <w:proofErr w:type="spellStart"/>
          <w:r w:rsidRPr="00654069">
            <w:rPr>
              <w:rFonts w:ascii="Book Antiqua" w:eastAsia="Times New Roman" w:hAnsi="Book Antiqua"/>
              <w:color w:val="000000"/>
              <w:sz w:val="24"/>
              <w:szCs w:val="24"/>
            </w:rPr>
            <w:t>Penerbit</w:t>
          </w:r>
          <w:proofErr w:type="spellEnd"/>
          <w:r w:rsidRPr="00654069">
            <w:rPr>
              <w:rFonts w:ascii="Book Antiqua" w:eastAsia="Times New Roman" w:hAnsi="Book Antiqua"/>
              <w:color w:val="000000"/>
              <w:sz w:val="24"/>
              <w:szCs w:val="24"/>
            </w:rPr>
            <w:t xml:space="preserve"> Universitas </w:t>
          </w:r>
          <w:proofErr w:type="spellStart"/>
          <w:r w:rsidRPr="00654069">
            <w:rPr>
              <w:rFonts w:ascii="Book Antiqua" w:eastAsia="Times New Roman" w:hAnsi="Book Antiqua"/>
              <w:color w:val="000000"/>
              <w:sz w:val="24"/>
              <w:szCs w:val="24"/>
            </w:rPr>
            <w:t>Diponegoro</w:t>
          </w:r>
          <w:proofErr w:type="spellEnd"/>
          <w:r w:rsidRPr="00654069">
            <w:rPr>
              <w:rFonts w:ascii="Book Antiqua" w:eastAsia="Times New Roman" w:hAnsi="Book Antiqua"/>
              <w:color w:val="000000"/>
              <w:sz w:val="24"/>
              <w:szCs w:val="24"/>
            </w:rPr>
            <w:t>.</w:t>
          </w:r>
        </w:p>
        <w:p w14:paraId="470DAB95" w14:textId="77777777" w:rsidR="00197965" w:rsidRPr="00654069" w:rsidRDefault="00197965" w:rsidP="00654069">
          <w:pPr>
            <w:autoSpaceDE w:val="0"/>
            <w:autoSpaceDN w:val="0"/>
            <w:spacing w:after="120" w:line="240" w:lineRule="auto"/>
            <w:ind w:hanging="480"/>
            <w:divId w:val="1155223608"/>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Gujarati, D. N., &amp; Porter, D. C. (2009). </w:t>
          </w:r>
          <w:r w:rsidRPr="00654069">
            <w:rPr>
              <w:rFonts w:ascii="Book Antiqua" w:eastAsia="Times New Roman" w:hAnsi="Book Antiqua"/>
              <w:iCs/>
              <w:color w:val="000000"/>
              <w:sz w:val="24"/>
              <w:szCs w:val="24"/>
            </w:rPr>
            <w:t xml:space="preserve">Basic </w:t>
          </w:r>
          <w:proofErr w:type="spellStart"/>
          <w:r w:rsidRPr="00654069">
            <w:rPr>
              <w:rFonts w:ascii="Book Antiqua" w:eastAsia="Times New Roman" w:hAnsi="Book Antiqua"/>
              <w:iCs/>
              <w:color w:val="000000"/>
              <w:sz w:val="24"/>
              <w:szCs w:val="24"/>
            </w:rPr>
            <w:t>Ekonometrics</w:t>
          </w:r>
          <w:proofErr w:type="spellEnd"/>
          <w:r w:rsidRPr="00654069">
            <w:rPr>
              <w:rFonts w:ascii="Book Antiqua" w:eastAsia="Times New Roman" w:hAnsi="Book Antiqua"/>
              <w:iCs/>
              <w:color w:val="000000"/>
              <w:sz w:val="24"/>
              <w:szCs w:val="24"/>
            </w:rPr>
            <w:t xml:space="preserve"> (5th)</w:t>
          </w:r>
          <w:r w:rsidRPr="00654069">
            <w:rPr>
              <w:rFonts w:ascii="Book Antiqua" w:eastAsia="Times New Roman" w:hAnsi="Book Antiqua"/>
              <w:color w:val="000000"/>
              <w:sz w:val="24"/>
              <w:szCs w:val="24"/>
            </w:rPr>
            <w:t xml:space="preserve">. The </w:t>
          </w:r>
          <w:proofErr w:type="spellStart"/>
          <w:r w:rsidRPr="00654069">
            <w:rPr>
              <w:rFonts w:ascii="Book Antiqua" w:eastAsia="Times New Roman" w:hAnsi="Book Antiqua"/>
              <w:color w:val="000000"/>
              <w:sz w:val="24"/>
              <w:szCs w:val="24"/>
            </w:rPr>
            <w:t>McGrawHill</w:t>
          </w:r>
          <w:proofErr w:type="spellEnd"/>
          <w:r w:rsidRPr="00654069">
            <w:rPr>
              <w:rFonts w:ascii="Book Antiqua" w:eastAsia="Times New Roman" w:hAnsi="Book Antiqua"/>
              <w:color w:val="000000"/>
              <w:sz w:val="24"/>
              <w:szCs w:val="24"/>
            </w:rPr>
            <w:t xml:space="preserve"> Companies.</w:t>
          </w:r>
        </w:p>
        <w:p w14:paraId="727C4E9D" w14:textId="77777777" w:rsidR="00197965" w:rsidRPr="00654069" w:rsidRDefault="00197965" w:rsidP="00654069">
          <w:pPr>
            <w:autoSpaceDE w:val="0"/>
            <w:autoSpaceDN w:val="0"/>
            <w:spacing w:after="120" w:line="240" w:lineRule="auto"/>
            <w:ind w:hanging="480"/>
            <w:divId w:val="1741169507"/>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Hadi, N., Dewi, S., &amp; Sonata, V. (2023). </w:t>
          </w:r>
          <w:proofErr w:type="spellStart"/>
          <w:r w:rsidRPr="00654069">
            <w:rPr>
              <w:rFonts w:ascii="Book Antiqua" w:eastAsia="Times New Roman" w:hAnsi="Book Antiqua"/>
              <w:color w:val="000000"/>
              <w:sz w:val="24"/>
              <w:szCs w:val="24"/>
            </w:rPr>
            <w:t>Produk</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Di Indonesia: </w:t>
          </w:r>
          <w:proofErr w:type="spellStart"/>
          <w:r w:rsidRPr="00654069">
            <w:rPr>
              <w:rFonts w:ascii="Book Antiqua" w:eastAsia="Times New Roman" w:hAnsi="Book Antiqua"/>
              <w:color w:val="000000"/>
              <w:sz w:val="24"/>
              <w:szCs w:val="24"/>
            </w:rPr>
            <w:t>Prospek</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Tantangan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iCs/>
              <w:color w:val="000000"/>
              <w:sz w:val="24"/>
              <w:szCs w:val="24"/>
            </w:rPr>
            <w:t xml:space="preserve">, Ekonomi,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4</w:t>
          </w:r>
          <w:r w:rsidRPr="00654069">
            <w:rPr>
              <w:rFonts w:ascii="Book Antiqua" w:eastAsia="Times New Roman" w:hAnsi="Book Antiqua"/>
              <w:color w:val="000000"/>
              <w:sz w:val="24"/>
              <w:szCs w:val="24"/>
            </w:rPr>
            <w:t>(1), 16–025.</w:t>
          </w:r>
        </w:p>
        <w:p w14:paraId="25E0D4EC" w14:textId="77777777" w:rsidR="00197965" w:rsidRPr="00654069" w:rsidRDefault="00197965" w:rsidP="00654069">
          <w:pPr>
            <w:autoSpaceDE w:val="0"/>
            <w:autoSpaceDN w:val="0"/>
            <w:spacing w:after="120" w:line="240" w:lineRule="auto"/>
            <w:ind w:hanging="480"/>
            <w:divId w:val="1383017227"/>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Hakim, Muh. L., &amp; Asiyah, S. (2020). </w:t>
          </w:r>
          <w:proofErr w:type="spellStart"/>
          <w:r w:rsidRPr="00654069">
            <w:rPr>
              <w:rFonts w:ascii="Book Antiqua" w:eastAsia="Times New Roman" w:hAnsi="Book Antiqua"/>
              <w:color w:val="000000"/>
              <w:sz w:val="24"/>
              <w:szCs w:val="24"/>
            </w:rPr>
            <w:t>Perkembangan</w:t>
          </w:r>
          <w:proofErr w:type="spellEnd"/>
          <w:r w:rsidRPr="00654069">
            <w:rPr>
              <w:rFonts w:ascii="Book Antiqua" w:eastAsia="Times New Roman" w:hAnsi="Book Antiqua"/>
              <w:color w:val="000000"/>
              <w:sz w:val="24"/>
              <w:szCs w:val="24"/>
            </w:rPr>
            <w:t xml:space="preserve"> Wakaf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di Indonesia Pasca </w:t>
          </w:r>
          <w:proofErr w:type="spellStart"/>
          <w:r w:rsidRPr="00654069">
            <w:rPr>
              <w:rFonts w:ascii="Book Antiqua" w:eastAsia="Times New Roman" w:hAnsi="Book Antiqua"/>
              <w:color w:val="000000"/>
              <w:sz w:val="24"/>
              <w:szCs w:val="24"/>
            </w:rPr>
            <w:t>Terbitnya</w:t>
          </w:r>
          <w:proofErr w:type="spellEnd"/>
          <w:r w:rsidRPr="00654069">
            <w:rPr>
              <w:rFonts w:ascii="Book Antiqua" w:eastAsia="Times New Roman" w:hAnsi="Book Antiqua"/>
              <w:color w:val="000000"/>
              <w:sz w:val="24"/>
              <w:szCs w:val="24"/>
            </w:rPr>
            <w:t xml:space="preserve"> Fatwa DSN-MUI No. l06 </w:t>
          </w:r>
          <w:proofErr w:type="spellStart"/>
          <w:r w:rsidRPr="00654069">
            <w:rPr>
              <w:rFonts w:ascii="Book Antiqua" w:eastAsia="Times New Roman" w:hAnsi="Book Antiqua"/>
              <w:color w:val="000000"/>
              <w:sz w:val="24"/>
              <w:szCs w:val="24"/>
            </w:rPr>
            <w:t>Tahun</w:t>
          </w:r>
          <w:proofErr w:type="spellEnd"/>
          <w:r w:rsidRPr="00654069">
            <w:rPr>
              <w:rFonts w:ascii="Book Antiqua" w:eastAsia="Times New Roman" w:hAnsi="Book Antiqua"/>
              <w:color w:val="000000"/>
              <w:sz w:val="24"/>
              <w:szCs w:val="24"/>
            </w:rPr>
            <w:t xml:space="preserve"> 2016. </w:t>
          </w:r>
          <w:r w:rsidRPr="00654069">
            <w:rPr>
              <w:rFonts w:ascii="Book Antiqua" w:eastAsia="Times New Roman" w:hAnsi="Book Antiqua"/>
              <w:iCs/>
              <w:color w:val="000000"/>
              <w:sz w:val="24"/>
              <w:szCs w:val="24"/>
            </w:rPr>
            <w:t xml:space="preserve">Islamic Review: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Riset Dan Kajian </w:t>
          </w:r>
          <w:proofErr w:type="spellStart"/>
          <w:r w:rsidRPr="00654069">
            <w:rPr>
              <w:rFonts w:ascii="Book Antiqua" w:eastAsia="Times New Roman" w:hAnsi="Book Antiqua"/>
              <w:iCs/>
              <w:color w:val="000000"/>
              <w:sz w:val="24"/>
              <w:szCs w:val="24"/>
            </w:rPr>
            <w:t>Keislaman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9</w:t>
          </w:r>
          <w:r w:rsidRPr="00654069">
            <w:rPr>
              <w:rFonts w:ascii="Book Antiqua" w:eastAsia="Times New Roman" w:hAnsi="Book Antiqua"/>
              <w:color w:val="000000"/>
              <w:sz w:val="24"/>
              <w:szCs w:val="24"/>
            </w:rPr>
            <w:t>(2), 191–208. https://doi.org/10.35878/islamicreview.v9i2.223</w:t>
          </w:r>
        </w:p>
        <w:p w14:paraId="3D552D30" w14:textId="620D425B" w:rsidR="00197965" w:rsidRPr="00654069" w:rsidRDefault="00197965" w:rsidP="00654069">
          <w:pPr>
            <w:autoSpaceDE w:val="0"/>
            <w:autoSpaceDN w:val="0"/>
            <w:spacing w:after="120" w:line="240" w:lineRule="auto"/>
            <w:ind w:hanging="480"/>
            <w:divId w:val="513419737"/>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Hidayat, N. I. A., Susanti, S., &amp; </w:t>
          </w:r>
          <w:proofErr w:type="spellStart"/>
          <w:r w:rsidRPr="00654069">
            <w:rPr>
              <w:rFonts w:ascii="Book Antiqua" w:eastAsia="Times New Roman" w:hAnsi="Book Antiqua"/>
              <w:color w:val="000000"/>
              <w:sz w:val="24"/>
              <w:szCs w:val="24"/>
            </w:rPr>
            <w:t>Zulaihati</w:t>
          </w:r>
          <w:proofErr w:type="spellEnd"/>
          <w:r w:rsidRPr="00654069">
            <w:rPr>
              <w:rFonts w:ascii="Book Antiqua" w:eastAsia="Times New Roman" w:hAnsi="Book Antiqua"/>
              <w:color w:val="000000"/>
              <w:sz w:val="24"/>
              <w:szCs w:val="24"/>
            </w:rPr>
            <w:t xml:space="preserve">, S. (2021).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dan </w:t>
          </w:r>
          <w:r w:rsidR="001A0D9A" w:rsidRPr="00654069">
            <w:rPr>
              <w:rFonts w:ascii="Book Antiqua" w:eastAsia="Times New Roman" w:hAnsi="Book Antiqua"/>
              <w:color w:val="000000"/>
              <w:sz w:val="24"/>
              <w:szCs w:val="24"/>
            </w:rPr>
            <w:t xml:space="preserve">Risk-based capital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Indonesia 2019.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(4), 327–344. https://doi.org/10.35912/jakman.v2i4.552</w:t>
          </w:r>
        </w:p>
        <w:p w14:paraId="09208FDE" w14:textId="77777777" w:rsidR="00197965" w:rsidRPr="00654069" w:rsidRDefault="00197965" w:rsidP="00654069">
          <w:pPr>
            <w:autoSpaceDE w:val="0"/>
            <w:autoSpaceDN w:val="0"/>
            <w:spacing w:after="120" w:line="240" w:lineRule="auto"/>
            <w:ind w:hanging="480"/>
            <w:divId w:val="41250200"/>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Hidayati</w:t>
          </w:r>
          <w:proofErr w:type="spellEnd"/>
          <w:r w:rsidRPr="00654069">
            <w:rPr>
              <w:rFonts w:ascii="Book Antiqua" w:eastAsia="Times New Roman" w:hAnsi="Book Antiqua"/>
              <w:color w:val="000000"/>
              <w:sz w:val="24"/>
              <w:szCs w:val="24"/>
            </w:rPr>
            <w:t xml:space="preserve">, H., &amp; </w:t>
          </w:r>
          <w:proofErr w:type="spellStart"/>
          <w:r w:rsidRPr="00654069">
            <w:rPr>
              <w:rFonts w:ascii="Book Antiqua" w:eastAsia="Times New Roman" w:hAnsi="Book Antiqua"/>
              <w:color w:val="000000"/>
              <w:sz w:val="24"/>
              <w:szCs w:val="24"/>
            </w:rPr>
            <w:t>Willyanda</w:t>
          </w:r>
          <w:proofErr w:type="spellEnd"/>
          <w:r w:rsidRPr="00654069">
            <w:rPr>
              <w:rFonts w:ascii="Book Antiqua" w:eastAsia="Times New Roman" w:hAnsi="Book Antiqua"/>
              <w:color w:val="000000"/>
              <w:sz w:val="24"/>
              <w:szCs w:val="24"/>
            </w:rPr>
            <w:t xml:space="preserve"> Putri, C. (2022).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Rasio</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Solvabilitas</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Aktivitas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Pertumbuhan</w:t>
          </w:r>
          <w:proofErr w:type="spellEnd"/>
          <w:r w:rsidRPr="00654069">
            <w:rPr>
              <w:rFonts w:ascii="Book Antiqua" w:eastAsia="Times New Roman" w:hAnsi="Book Antiqua"/>
              <w:color w:val="000000"/>
              <w:sz w:val="24"/>
              <w:szCs w:val="24"/>
            </w:rPr>
            <w:t xml:space="preserve"> Laba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Pada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2016-2020.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Bina </w:t>
          </w:r>
          <w:proofErr w:type="spellStart"/>
          <w:r w:rsidRPr="00654069">
            <w:rPr>
              <w:rFonts w:ascii="Book Antiqua" w:eastAsia="Times New Roman" w:hAnsi="Book Antiqua"/>
              <w:iCs/>
              <w:color w:val="000000"/>
              <w:sz w:val="24"/>
              <w:szCs w:val="24"/>
            </w:rPr>
            <w:t>Bangsa</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Ekonomika</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15</w:t>
          </w:r>
          <w:r w:rsidRPr="00654069">
            <w:rPr>
              <w:rFonts w:ascii="Book Antiqua" w:eastAsia="Times New Roman" w:hAnsi="Book Antiqua"/>
              <w:color w:val="000000"/>
              <w:sz w:val="24"/>
              <w:szCs w:val="24"/>
            </w:rPr>
            <w:t>(2), 2022. https://doi.org/10.46306/jbbe.v15i2</w:t>
          </w:r>
        </w:p>
        <w:p w14:paraId="413BE20F" w14:textId="77777777" w:rsidR="00197965" w:rsidRPr="00654069" w:rsidRDefault="00197965" w:rsidP="00654069">
          <w:pPr>
            <w:autoSpaceDE w:val="0"/>
            <w:autoSpaceDN w:val="0"/>
            <w:spacing w:after="120" w:line="240" w:lineRule="auto"/>
            <w:ind w:hanging="480"/>
            <w:divId w:val="1479415555"/>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Ikram, M., &amp; Zainul, Z. R.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Leverage, Modal </w:t>
          </w:r>
          <w:proofErr w:type="spellStart"/>
          <w:r w:rsidRPr="00654069">
            <w:rPr>
              <w:rFonts w:ascii="Book Antiqua" w:eastAsia="Times New Roman" w:hAnsi="Book Antiqua"/>
              <w:color w:val="000000"/>
              <w:sz w:val="24"/>
              <w:szCs w:val="24"/>
            </w:rPr>
            <w:t>Kerja</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Efisiensi</w:t>
          </w:r>
          <w:proofErr w:type="spellEnd"/>
          <w:r w:rsidRPr="00654069">
            <w:rPr>
              <w:rFonts w:ascii="Book Antiqua" w:eastAsia="Times New Roman" w:hAnsi="Book Antiqua"/>
              <w:color w:val="000000"/>
              <w:sz w:val="24"/>
              <w:szCs w:val="24"/>
            </w:rPr>
            <w:t xml:space="preserve"> Perusahaan Dan </w:t>
          </w:r>
          <w:proofErr w:type="spellStart"/>
          <w:r w:rsidRPr="00654069">
            <w:rPr>
              <w:rFonts w:ascii="Book Antiqua" w:eastAsia="Times New Roman" w:hAnsi="Book Antiqua"/>
              <w:color w:val="000000"/>
              <w:sz w:val="24"/>
              <w:szCs w:val="24"/>
            </w:rPr>
            <w:t>Ukuran</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Bumn</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Di ….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Mahasiswa</w:t>
          </w:r>
          <w:proofErr w:type="spellEnd"/>
          <w:r w:rsidRPr="00654069">
            <w:rPr>
              <w:rFonts w:ascii="Book Antiqua" w:eastAsia="Times New Roman" w:hAnsi="Book Antiqua"/>
              <w:iCs/>
              <w:color w:val="000000"/>
              <w:sz w:val="24"/>
              <w:szCs w:val="24"/>
            </w:rPr>
            <w:t xml:space="preserve"> Ekonomi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8</w:t>
          </w:r>
          <w:r w:rsidRPr="00654069">
            <w:rPr>
              <w:rFonts w:ascii="Book Antiqua" w:eastAsia="Times New Roman" w:hAnsi="Book Antiqua"/>
              <w:color w:val="000000"/>
              <w:sz w:val="24"/>
              <w:szCs w:val="24"/>
            </w:rPr>
            <w:t>(2), 361–386.</w:t>
          </w:r>
        </w:p>
        <w:p w14:paraId="315C2BF2" w14:textId="77777777" w:rsidR="00197965" w:rsidRPr="00654069" w:rsidRDefault="00197965" w:rsidP="00654069">
          <w:pPr>
            <w:autoSpaceDE w:val="0"/>
            <w:autoSpaceDN w:val="0"/>
            <w:spacing w:after="120" w:line="240" w:lineRule="auto"/>
            <w:ind w:hanging="480"/>
            <w:divId w:val="87045221"/>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Irnawati</w:t>
          </w:r>
          <w:proofErr w:type="spellEnd"/>
          <w:r w:rsidRPr="00654069">
            <w:rPr>
              <w:rFonts w:ascii="Book Antiqua" w:eastAsia="Times New Roman" w:hAnsi="Book Antiqua"/>
              <w:color w:val="000000"/>
              <w:sz w:val="24"/>
              <w:szCs w:val="24"/>
            </w:rPr>
            <w:t xml:space="preserve">, I., &amp; </w:t>
          </w:r>
          <w:proofErr w:type="spellStart"/>
          <w:r w:rsidRPr="00654069">
            <w:rPr>
              <w:rFonts w:ascii="Book Antiqua" w:eastAsia="Times New Roman" w:hAnsi="Book Antiqua"/>
              <w:color w:val="000000"/>
              <w:sz w:val="24"/>
              <w:szCs w:val="24"/>
            </w:rPr>
            <w:t>Nadzifah</w:t>
          </w:r>
          <w:proofErr w:type="spellEnd"/>
          <w:r w:rsidRPr="00654069">
            <w:rPr>
              <w:rFonts w:ascii="Book Antiqua" w:eastAsia="Times New Roman" w:hAnsi="Book Antiqua"/>
              <w:color w:val="000000"/>
              <w:sz w:val="24"/>
              <w:szCs w:val="24"/>
            </w:rPr>
            <w:t xml:space="preserve">, J. (2021). </w:t>
          </w:r>
          <w:proofErr w:type="spellStart"/>
          <w:r w:rsidRPr="00654069">
            <w:rPr>
              <w:rFonts w:ascii="Book Antiqua" w:eastAsia="Times New Roman" w:hAnsi="Book Antiqua"/>
              <w:iCs/>
              <w:color w:val="000000"/>
              <w:sz w:val="24"/>
              <w:szCs w:val="24"/>
            </w:rPr>
            <w:t>Pengaruh</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Rasio</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Likuiditas</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Rasio</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Solvabilitas</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terhadap</w:t>
          </w:r>
          <w:proofErr w:type="spellEnd"/>
          <w:r w:rsidRPr="00654069">
            <w:rPr>
              <w:rFonts w:ascii="Book Antiqua" w:eastAsia="Times New Roman" w:hAnsi="Book Antiqua"/>
              <w:iCs/>
              <w:color w:val="000000"/>
              <w:sz w:val="24"/>
              <w:szCs w:val="24"/>
            </w:rPr>
            <w:t xml:space="preserve"> Laba Perusahaan pada PT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Dayin</w:t>
          </w:r>
          <w:proofErr w:type="spellEnd"/>
          <w:r w:rsidRPr="00654069">
            <w:rPr>
              <w:rFonts w:ascii="Book Antiqua" w:eastAsia="Times New Roman" w:hAnsi="Book Antiqua"/>
              <w:iCs/>
              <w:color w:val="000000"/>
              <w:sz w:val="24"/>
              <w:szCs w:val="24"/>
            </w:rPr>
            <w:t xml:space="preserve"> Mitra </w:t>
          </w:r>
          <w:proofErr w:type="spellStart"/>
          <w:r w:rsidRPr="00654069">
            <w:rPr>
              <w:rFonts w:ascii="Book Antiqua" w:eastAsia="Times New Roman" w:hAnsi="Book Antiqua"/>
              <w:iCs/>
              <w:color w:val="000000"/>
              <w:sz w:val="24"/>
              <w:szCs w:val="24"/>
            </w:rPr>
            <w:t>Tbk</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Tahun</w:t>
          </w:r>
          <w:proofErr w:type="spellEnd"/>
          <w:r w:rsidRPr="00654069">
            <w:rPr>
              <w:rFonts w:ascii="Book Antiqua" w:eastAsia="Times New Roman" w:hAnsi="Book Antiqua"/>
              <w:iCs/>
              <w:color w:val="000000"/>
              <w:sz w:val="24"/>
              <w:szCs w:val="24"/>
            </w:rPr>
            <w:t xml:space="preserve"> 2010-2019</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(1), 1–11.</w:t>
          </w:r>
        </w:p>
        <w:p w14:paraId="380EBC3B" w14:textId="77777777" w:rsidR="00197965" w:rsidRPr="00654069" w:rsidRDefault="00197965" w:rsidP="00654069">
          <w:pPr>
            <w:autoSpaceDE w:val="0"/>
            <w:autoSpaceDN w:val="0"/>
            <w:spacing w:after="120" w:line="240" w:lineRule="auto"/>
            <w:ind w:hanging="480"/>
            <w:divId w:val="673997917"/>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Istiqomah</w:t>
          </w:r>
          <w:proofErr w:type="spellEnd"/>
          <w:r w:rsidRPr="00654069">
            <w:rPr>
              <w:rFonts w:ascii="Book Antiqua" w:eastAsia="Times New Roman" w:hAnsi="Book Antiqua"/>
              <w:color w:val="000000"/>
              <w:sz w:val="24"/>
              <w:szCs w:val="24"/>
            </w:rPr>
            <w:t xml:space="preserve">, N. A.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Rasio</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Pertumbuhan</w:t>
          </w:r>
          <w:proofErr w:type="spellEnd"/>
          <w:r w:rsidRPr="00654069">
            <w:rPr>
              <w:rFonts w:ascii="Book Antiqua" w:eastAsia="Times New Roman" w:hAnsi="Book Antiqua"/>
              <w:color w:val="000000"/>
              <w:sz w:val="24"/>
              <w:szCs w:val="24"/>
            </w:rPr>
            <w:t xml:space="preserve"> Laba.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Ilmu</w:t>
          </w:r>
          <w:proofErr w:type="spellEnd"/>
          <w:r w:rsidRPr="00654069">
            <w:rPr>
              <w:rFonts w:ascii="Book Antiqua" w:eastAsia="Times New Roman" w:hAnsi="Book Antiqua"/>
              <w:iCs/>
              <w:color w:val="000000"/>
              <w:sz w:val="24"/>
              <w:szCs w:val="24"/>
            </w:rPr>
            <w:t xml:space="preserve"> Dan Riset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12</w:t>
          </w:r>
          <w:r w:rsidRPr="00654069">
            <w:rPr>
              <w:rFonts w:ascii="Book Antiqua" w:eastAsia="Times New Roman" w:hAnsi="Book Antiqua"/>
              <w:color w:val="000000"/>
              <w:sz w:val="24"/>
              <w:szCs w:val="24"/>
            </w:rPr>
            <w:t>(2).</w:t>
          </w:r>
        </w:p>
        <w:p w14:paraId="2857EAB1" w14:textId="77777777" w:rsidR="00197965" w:rsidRPr="00654069" w:rsidRDefault="00197965" w:rsidP="00654069">
          <w:pPr>
            <w:autoSpaceDE w:val="0"/>
            <w:autoSpaceDN w:val="0"/>
            <w:spacing w:after="120" w:line="240" w:lineRule="auto"/>
            <w:ind w:hanging="480"/>
            <w:divId w:val="788747533"/>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Karyati</w:t>
          </w:r>
          <w:proofErr w:type="spellEnd"/>
          <w:r w:rsidRPr="00654069">
            <w:rPr>
              <w:rFonts w:ascii="Book Antiqua" w:eastAsia="Times New Roman" w:hAnsi="Book Antiqua"/>
              <w:color w:val="000000"/>
              <w:sz w:val="24"/>
              <w:szCs w:val="24"/>
            </w:rPr>
            <w:t xml:space="preserve">, N., &amp; </w:t>
          </w:r>
          <w:proofErr w:type="spellStart"/>
          <w:r w:rsidRPr="00654069">
            <w:rPr>
              <w:rFonts w:ascii="Book Antiqua" w:eastAsia="Times New Roman" w:hAnsi="Book Antiqua"/>
              <w:color w:val="000000"/>
              <w:sz w:val="24"/>
              <w:szCs w:val="24"/>
            </w:rPr>
            <w:t>Mulyati</w:t>
          </w:r>
          <w:proofErr w:type="spellEnd"/>
          <w:r w:rsidRPr="00654069">
            <w:rPr>
              <w:rFonts w:ascii="Book Antiqua" w:eastAsia="Times New Roman" w:hAnsi="Book Antiqua"/>
              <w:color w:val="000000"/>
              <w:sz w:val="24"/>
              <w:szCs w:val="24"/>
            </w:rPr>
            <w:t xml:space="preserve">, S. (2019).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Perbedaan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Pertumbuhan</w:t>
          </w:r>
          <w:proofErr w:type="spellEnd"/>
          <w:r w:rsidRPr="00654069">
            <w:rPr>
              <w:rFonts w:ascii="Book Antiqua" w:eastAsia="Times New Roman" w:hAnsi="Book Antiqua"/>
              <w:color w:val="000000"/>
              <w:sz w:val="24"/>
              <w:szCs w:val="24"/>
            </w:rPr>
            <w:t xml:space="preserve"> Laba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w:t>
          </w:r>
          <w:proofErr w:type="spellStart"/>
          <w:r w:rsidRPr="00654069">
            <w:rPr>
              <w:rFonts w:ascii="Book Antiqua" w:eastAsia="Times New Roman" w:hAnsi="Book Antiqua"/>
              <w:color w:val="000000"/>
              <w:sz w:val="24"/>
              <w:szCs w:val="24"/>
            </w:rPr>
            <w:t>Dengan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Konvensial</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2011-2013. </w:t>
          </w:r>
          <w:r w:rsidRPr="00654069">
            <w:rPr>
              <w:rFonts w:ascii="Book Antiqua" w:eastAsia="Times New Roman" w:hAnsi="Book Antiqua"/>
              <w:iCs/>
              <w:color w:val="000000"/>
              <w:sz w:val="24"/>
              <w:szCs w:val="24"/>
            </w:rPr>
            <w:t xml:space="preserve">Islamic </w:t>
          </w:r>
          <w:proofErr w:type="spellStart"/>
          <w:r w:rsidRPr="00654069">
            <w:rPr>
              <w:rFonts w:ascii="Book Antiqua" w:eastAsia="Times New Roman" w:hAnsi="Book Antiqua"/>
              <w:iCs/>
              <w:color w:val="000000"/>
              <w:sz w:val="24"/>
              <w:szCs w:val="24"/>
            </w:rPr>
            <w:t>Ekonomic</w:t>
          </w:r>
          <w:proofErr w:type="spellEnd"/>
          <w:r w:rsidRPr="00654069">
            <w:rPr>
              <w:rFonts w:ascii="Book Antiqua" w:eastAsia="Times New Roman" w:hAnsi="Book Antiqua"/>
              <w:iCs/>
              <w:color w:val="000000"/>
              <w:sz w:val="24"/>
              <w:szCs w:val="24"/>
            </w:rPr>
            <w:t>, Accounting and Management Journal (</w:t>
          </w:r>
          <w:proofErr w:type="spellStart"/>
          <w:r w:rsidRPr="00654069">
            <w:rPr>
              <w:rFonts w:ascii="Book Antiqua" w:eastAsia="Times New Roman" w:hAnsi="Book Antiqua"/>
              <w:iCs/>
              <w:color w:val="000000"/>
              <w:sz w:val="24"/>
              <w:szCs w:val="24"/>
            </w:rPr>
            <w:t>Tsarwatica</w:t>
          </w:r>
          <w:proofErr w:type="spellEnd"/>
          <w:r w:rsidRPr="00654069">
            <w:rPr>
              <w:rFonts w:ascii="Book Antiqua" w:eastAsia="Times New Roman" w:hAnsi="Book Antiqua"/>
              <w:iCs/>
              <w:color w:val="000000"/>
              <w:sz w:val="24"/>
              <w:szCs w:val="24"/>
            </w:rPr>
            <w:t>)</w:t>
          </w:r>
          <w:r w:rsidRPr="00654069">
            <w:rPr>
              <w:rFonts w:ascii="Book Antiqua" w:eastAsia="Times New Roman" w:hAnsi="Book Antiqua"/>
              <w:color w:val="000000"/>
              <w:sz w:val="24"/>
              <w:szCs w:val="24"/>
            </w:rPr>
            <w:t>.</w:t>
          </w:r>
        </w:p>
        <w:p w14:paraId="79EA81F2" w14:textId="67FA95EC" w:rsidR="00197965" w:rsidRPr="00654069" w:rsidRDefault="00197965" w:rsidP="00654069">
          <w:pPr>
            <w:autoSpaceDE w:val="0"/>
            <w:autoSpaceDN w:val="0"/>
            <w:spacing w:after="120" w:line="240" w:lineRule="auto"/>
            <w:ind w:hanging="480"/>
            <w:divId w:val="31137630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Kasmir. (2016). </w:t>
          </w:r>
          <w:proofErr w:type="spellStart"/>
          <w:r w:rsidRPr="00654069">
            <w:rPr>
              <w:rFonts w:ascii="Book Antiqua" w:eastAsia="Times New Roman" w:hAnsi="Book Antiqua"/>
              <w:iCs/>
              <w:color w:val="000000"/>
              <w:sz w:val="24"/>
              <w:szCs w:val="24"/>
            </w:rPr>
            <w:t>Analisis</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Laporan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color w:val="000000"/>
              <w:sz w:val="24"/>
              <w:szCs w:val="24"/>
            </w:rPr>
            <w:t xml:space="preserve">. PT Raja </w:t>
          </w:r>
          <w:proofErr w:type="spellStart"/>
          <w:r w:rsidRPr="00654069">
            <w:rPr>
              <w:rFonts w:ascii="Book Antiqua" w:eastAsia="Times New Roman" w:hAnsi="Book Antiqua"/>
              <w:color w:val="000000"/>
              <w:sz w:val="24"/>
              <w:szCs w:val="24"/>
            </w:rPr>
            <w:t>Grafindo</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Persada</w:t>
          </w:r>
          <w:proofErr w:type="spellEnd"/>
          <w:r w:rsidRPr="00654069">
            <w:rPr>
              <w:rFonts w:ascii="Book Antiqua" w:eastAsia="Times New Roman" w:hAnsi="Book Antiqua"/>
              <w:color w:val="000000"/>
              <w:sz w:val="24"/>
              <w:szCs w:val="24"/>
            </w:rPr>
            <w:t>.</w:t>
          </w:r>
        </w:p>
        <w:p w14:paraId="34882BAF" w14:textId="77777777" w:rsidR="00197965" w:rsidRPr="00654069" w:rsidRDefault="00197965" w:rsidP="00654069">
          <w:pPr>
            <w:autoSpaceDE w:val="0"/>
            <w:autoSpaceDN w:val="0"/>
            <w:spacing w:after="120" w:line="240" w:lineRule="auto"/>
            <w:ind w:hanging="480"/>
            <w:divId w:val="204652186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Kasmir. (2018). </w:t>
          </w:r>
          <w:proofErr w:type="spellStart"/>
          <w:r w:rsidRPr="00654069">
            <w:rPr>
              <w:rFonts w:ascii="Book Antiqua" w:eastAsia="Times New Roman" w:hAnsi="Book Antiqua"/>
              <w:iCs/>
              <w:color w:val="000000"/>
              <w:sz w:val="24"/>
              <w:szCs w:val="24"/>
            </w:rPr>
            <w:t>Analisis</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Laporan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Rajawali</w:t>
          </w:r>
          <w:proofErr w:type="spellEnd"/>
          <w:r w:rsidRPr="00654069">
            <w:rPr>
              <w:rFonts w:ascii="Book Antiqua" w:eastAsia="Times New Roman" w:hAnsi="Book Antiqua"/>
              <w:color w:val="000000"/>
              <w:sz w:val="24"/>
              <w:szCs w:val="24"/>
            </w:rPr>
            <w:t xml:space="preserve"> Pers.</w:t>
          </w:r>
        </w:p>
        <w:p w14:paraId="67009B55" w14:textId="77777777" w:rsidR="00197965" w:rsidRPr="00654069" w:rsidRDefault="00197965" w:rsidP="00654069">
          <w:pPr>
            <w:autoSpaceDE w:val="0"/>
            <w:autoSpaceDN w:val="0"/>
            <w:spacing w:after="120" w:line="240" w:lineRule="auto"/>
            <w:ind w:hanging="480"/>
            <w:divId w:val="1980108488"/>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Khaddafi, M., &amp; Agung. (2021).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Beban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Beban </w:t>
          </w:r>
          <w:proofErr w:type="spellStart"/>
          <w:r w:rsidRPr="00654069">
            <w:rPr>
              <w:rFonts w:ascii="Book Antiqua" w:eastAsia="Times New Roman" w:hAnsi="Book Antiqua"/>
              <w:color w:val="000000"/>
              <w:sz w:val="24"/>
              <w:szCs w:val="24"/>
            </w:rPr>
            <w:t>Operasional</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Di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r w:rsidRPr="00654069">
            <w:rPr>
              <w:rFonts w:ascii="Book Antiqua" w:eastAsia="Times New Roman" w:hAnsi="Book Antiqua"/>
              <w:iCs/>
              <w:color w:val="000000"/>
              <w:sz w:val="24"/>
              <w:szCs w:val="24"/>
            </w:rPr>
            <w:t xml:space="preserve">SINTAMA: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Sistem</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Informasi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(1).</w:t>
          </w:r>
        </w:p>
        <w:p w14:paraId="1D540604" w14:textId="77777777" w:rsidR="00197965" w:rsidRPr="00654069" w:rsidRDefault="00197965" w:rsidP="00654069">
          <w:pPr>
            <w:autoSpaceDE w:val="0"/>
            <w:autoSpaceDN w:val="0"/>
            <w:spacing w:after="120" w:line="240" w:lineRule="auto"/>
            <w:ind w:hanging="480"/>
            <w:divId w:val="51200551"/>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Kholis</w:t>
          </w:r>
          <w:proofErr w:type="spellEnd"/>
          <w:r w:rsidRPr="00654069">
            <w:rPr>
              <w:rFonts w:ascii="Book Antiqua" w:eastAsia="Times New Roman" w:hAnsi="Book Antiqua"/>
              <w:color w:val="000000"/>
              <w:sz w:val="24"/>
              <w:szCs w:val="24"/>
            </w:rPr>
            <w:t xml:space="preserve">, N. (2021).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iCs/>
              <w:color w:val="000000"/>
              <w:sz w:val="24"/>
              <w:szCs w:val="24"/>
            </w:rPr>
            <w:t xml:space="preserve"> Syariah di Indonesia: </w:t>
          </w:r>
          <w:proofErr w:type="spellStart"/>
          <w:r w:rsidRPr="00654069">
            <w:rPr>
              <w:rFonts w:ascii="Book Antiqua" w:eastAsia="Times New Roman" w:hAnsi="Book Antiqua"/>
              <w:iCs/>
              <w:color w:val="000000"/>
              <w:sz w:val="24"/>
              <w:szCs w:val="24"/>
            </w:rPr>
            <w:t>Konsep</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Aplikasi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serta</w:t>
          </w:r>
          <w:proofErr w:type="spellEnd"/>
          <w:r w:rsidRPr="00654069">
            <w:rPr>
              <w:rFonts w:ascii="Book Antiqua" w:eastAsia="Times New Roman" w:hAnsi="Book Antiqua"/>
              <w:iCs/>
              <w:color w:val="000000"/>
              <w:sz w:val="24"/>
              <w:szCs w:val="24"/>
            </w:rPr>
            <w:t xml:space="preserve"> Evaluasinya</w:t>
          </w:r>
          <w:r w:rsidRPr="00654069">
            <w:rPr>
              <w:rFonts w:ascii="Book Antiqua" w:eastAsia="Times New Roman" w:hAnsi="Book Antiqua"/>
              <w:color w:val="000000"/>
              <w:sz w:val="24"/>
              <w:szCs w:val="24"/>
            </w:rPr>
            <w:t>. Farha Pustaka.</w:t>
          </w:r>
        </w:p>
        <w:p w14:paraId="3B777DC7" w14:textId="77777777" w:rsidR="00197965" w:rsidRPr="00654069" w:rsidRDefault="00197965" w:rsidP="00654069">
          <w:pPr>
            <w:autoSpaceDE w:val="0"/>
            <w:autoSpaceDN w:val="0"/>
            <w:spacing w:after="120" w:line="240" w:lineRule="auto"/>
            <w:ind w:hanging="480"/>
            <w:divId w:val="308555465"/>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Krisanti</w:t>
          </w:r>
          <w:proofErr w:type="spellEnd"/>
          <w:r w:rsidRPr="00654069">
            <w:rPr>
              <w:rFonts w:ascii="Book Antiqua" w:eastAsia="Times New Roman" w:hAnsi="Book Antiqua"/>
              <w:color w:val="000000"/>
              <w:sz w:val="24"/>
              <w:szCs w:val="24"/>
            </w:rPr>
            <w:t xml:space="preserve">, A. (2018). PENGARUH RASIO KEUANGAN TERHADAP PERUBAHAN LABA PADA PERUSAHAAN ASURANSI YANG TERDAFTAR DI BEI. </w:t>
          </w:r>
          <w:proofErr w:type="spellStart"/>
          <w:r w:rsidRPr="00654069">
            <w:rPr>
              <w:rFonts w:ascii="Book Antiqua" w:eastAsia="Times New Roman" w:hAnsi="Book Antiqua"/>
              <w:iCs/>
              <w:color w:val="000000"/>
              <w:sz w:val="24"/>
              <w:szCs w:val="24"/>
            </w:rPr>
            <w:t>Ilmu</w:t>
          </w:r>
          <w:proofErr w:type="spellEnd"/>
          <w:r w:rsidRPr="00654069">
            <w:rPr>
              <w:rFonts w:ascii="Book Antiqua" w:eastAsia="Times New Roman" w:hAnsi="Book Antiqua"/>
              <w:iCs/>
              <w:color w:val="000000"/>
              <w:sz w:val="24"/>
              <w:szCs w:val="24"/>
            </w:rPr>
            <w:t xml:space="preserve"> Dan Riset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7</w:t>
          </w:r>
          <w:r w:rsidRPr="00654069">
            <w:rPr>
              <w:rFonts w:ascii="Book Antiqua" w:eastAsia="Times New Roman" w:hAnsi="Book Antiqua"/>
              <w:color w:val="000000"/>
              <w:sz w:val="24"/>
              <w:szCs w:val="24"/>
            </w:rPr>
            <w:t>(8).</w:t>
          </w:r>
        </w:p>
        <w:p w14:paraId="72210937" w14:textId="15A43B38" w:rsidR="00197965" w:rsidRPr="00654069" w:rsidRDefault="00197965" w:rsidP="00654069">
          <w:pPr>
            <w:autoSpaceDE w:val="0"/>
            <w:autoSpaceDN w:val="0"/>
            <w:spacing w:after="120" w:line="240" w:lineRule="auto"/>
            <w:ind w:hanging="480"/>
            <w:divId w:val="1575815138"/>
            <w:rPr>
              <w:rFonts w:ascii="Book Antiqua" w:eastAsia="Times New Roman" w:hAnsi="Book Antiqua"/>
              <w:color w:val="000000"/>
              <w:sz w:val="24"/>
              <w:szCs w:val="24"/>
            </w:rPr>
          </w:pPr>
          <w:r w:rsidRPr="00654069">
            <w:rPr>
              <w:rFonts w:ascii="Book Antiqua" w:eastAsia="Times New Roman" w:hAnsi="Book Antiqua"/>
              <w:color w:val="000000"/>
              <w:sz w:val="24"/>
              <w:szCs w:val="24"/>
            </w:rPr>
            <w:lastRenderedPageBreak/>
            <w:t xml:space="preserve">Maharani, P., &amp; </w:t>
          </w:r>
          <w:proofErr w:type="spellStart"/>
          <w:r w:rsidRPr="00654069">
            <w:rPr>
              <w:rFonts w:ascii="Book Antiqua" w:eastAsia="Times New Roman" w:hAnsi="Book Antiqua"/>
              <w:color w:val="000000"/>
              <w:sz w:val="24"/>
              <w:szCs w:val="24"/>
            </w:rPr>
            <w:t>Ferli</w:t>
          </w:r>
          <w:proofErr w:type="spellEnd"/>
          <w:r w:rsidRPr="00654069">
            <w:rPr>
              <w:rFonts w:ascii="Book Antiqua" w:eastAsia="Times New Roman" w:hAnsi="Book Antiqua"/>
              <w:color w:val="000000"/>
              <w:sz w:val="24"/>
              <w:szCs w:val="24"/>
            </w:rPr>
            <w:t xml:space="preserve">, O. (2020).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di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Dipengaruhi</w:t>
          </w:r>
          <w:proofErr w:type="spellEnd"/>
          <w:r w:rsidRPr="00654069">
            <w:rPr>
              <w:rFonts w:ascii="Book Antiqua" w:eastAsia="Times New Roman" w:hAnsi="Book Antiqua"/>
              <w:color w:val="000000"/>
              <w:sz w:val="24"/>
              <w:szCs w:val="24"/>
            </w:rPr>
            <w:t xml:space="preserve"> oleh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Beban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w:t>
          </w:r>
          <w:r w:rsidR="004D6236" w:rsidRPr="00654069">
            <w:rPr>
              <w:rFonts w:ascii="Book Antiqua" w:eastAsia="Times New Roman" w:hAnsi="Book Antiqua"/>
              <w:color w:val="000000"/>
              <w:sz w:val="24"/>
              <w:szCs w:val="24"/>
            </w:rPr>
            <w:t>Risk-</w:t>
          </w:r>
          <w:proofErr w:type="gramStart"/>
          <w:r w:rsidR="004D6236" w:rsidRPr="00654069">
            <w:rPr>
              <w:rFonts w:ascii="Book Antiqua" w:eastAsia="Times New Roman" w:hAnsi="Book Antiqua"/>
              <w:color w:val="000000"/>
              <w:sz w:val="24"/>
              <w:szCs w:val="24"/>
            </w:rPr>
            <w:t xml:space="preserve">based </w:t>
          </w:r>
          <w:r w:rsidRPr="00654069">
            <w:rPr>
              <w:rFonts w:ascii="Book Antiqua" w:eastAsia="Times New Roman" w:hAnsi="Book Antiqua"/>
              <w:color w:val="000000"/>
              <w:sz w:val="24"/>
              <w:szCs w:val="24"/>
            </w:rPr>
            <w:t xml:space="preserve"> Capital</w:t>
          </w:r>
          <w:proofErr w:type="gram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Pasar Modal Dan </w:t>
          </w:r>
          <w:proofErr w:type="spellStart"/>
          <w:r w:rsidRPr="00654069">
            <w:rPr>
              <w:rFonts w:ascii="Book Antiqua" w:eastAsia="Times New Roman" w:hAnsi="Book Antiqua"/>
              <w:iCs/>
              <w:color w:val="000000"/>
              <w:sz w:val="24"/>
              <w:szCs w:val="24"/>
            </w:rPr>
            <w:t>Bisnis</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(2). https://doi.org/10.37194/jpmb.v2i2.45</w:t>
          </w:r>
        </w:p>
        <w:p w14:paraId="786B7F95" w14:textId="6AC2D466" w:rsidR="00197965" w:rsidRPr="00654069" w:rsidRDefault="00197965" w:rsidP="00654069">
          <w:pPr>
            <w:autoSpaceDE w:val="0"/>
            <w:autoSpaceDN w:val="0"/>
            <w:spacing w:after="120" w:line="240" w:lineRule="auto"/>
            <w:ind w:hanging="480"/>
            <w:divId w:val="115684100"/>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Markonah</w:t>
          </w:r>
          <w:proofErr w:type="spellEnd"/>
          <w:r w:rsidRPr="00654069">
            <w:rPr>
              <w:rFonts w:ascii="Book Antiqua" w:eastAsia="Times New Roman" w:hAnsi="Book Antiqua"/>
              <w:color w:val="000000"/>
              <w:sz w:val="24"/>
              <w:szCs w:val="24"/>
            </w:rPr>
            <w:t xml:space="preserve">, M. (2021). Analysis Relates to The Role of Premium Income, Claim Expenses, Investment Result and </w:t>
          </w:r>
          <w:r w:rsidR="001A0D9A" w:rsidRPr="00654069">
            <w:rPr>
              <w:rFonts w:ascii="Book Antiqua" w:eastAsia="Times New Roman" w:hAnsi="Book Antiqua"/>
              <w:color w:val="000000"/>
              <w:sz w:val="24"/>
              <w:szCs w:val="24"/>
            </w:rPr>
            <w:t xml:space="preserve">Risk-based capital </w:t>
          </w:r>
          <w:r w:rsidRPr="00654069">
            <w:rPr>
              <w:rFonts w:ascii="Book Antiqua" w:eastAsia="Times New Roman" w:hAnsi="Book Antiqua"/>
              <w:color w:val="000000"/>
              <w:sz w:val="24"/>
              <w:szCs w:val="24"/>
            </w:rPr>
            <w:t xml:space="preserve">(RBC) Against the General Insurance Companies’ Profits Income (Case Study on General Insurance Which Registered in The Indonesia Stock Exchange. </w:t>
          </w:r>
          <w:r w:rsidRPr="00654069">
            <w:rPr>
              <w:rFonts w:ascii="Book Antiqua" w:eastAsia="Times New Roman" w:hAnsi="Book Antiqua"/>
              <w:iCs/>
              <w:color w:val="000000"/>
              <w:sz w:val="24"/>
              <w:szCs w:val="24"/>
            </w:rPr>
            <w:t>Dinasti International Journal of Economics, Finance &amp; Accounting</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(2), 135–149. https://doi.org/10.38035/dijefa.v2i2.856</w:t>
          </w:r>
        </w:p>
        <w:p w14:paraId="4F0A7A07" w14:textId="77777777" w:rsidR="00197965" w:rsidRPr="00654069" w:rsidRDefault="00197965" w:rsidP="00654069">
          <w:pPr>
            <w:autoSpaceDE w:val="0"/>
            <w:autoSpaceDN w:val="0"/>
            <w:spacing w:after="120" w:line="240" w:lineRule="auto"/>
            <w:ind w:hanging="480"/>
            <w:divId w:val="178507452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Marsanto, S. A. S., </w:t>
          </w:r>
          <w:proofErr w:type="spellStart"/>
          <w:r w:rsidRPr="00654069">
            <w:rPr>
              <w:rFonts w:ascii="Book Antiqua" w:eastAsia="Times New Roman" w:hAnsi="Book Antiqua"/>
              <w:color w:val="000000"/>
              <w:sz w:val="24"/>
              <w:szCs w:val="24"/>
            </w:rPr>
            <w:t>Mulyantini</w:t>
          </w:r>
          <w:proofErr w:type="spellEnd"/>
          <w:r w:rsidRPr="00654069">
            <w:rPr>
              <w:rFonts w:ascii="Book Antiqua" w:eastAsia="Times New Roman" w:hAnsi="Book Antiqua"/>
              <w:color w:val="000000"/>
              <w:sz w:val="24"/>
              <w:szCs w:val="24"/>
            </w:rPr>
            <w:t xml:space="preserve">, S., &amp; Fadila, A. (2021).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Tingkat Kesehatan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iCs/>
              <w:color w:val="000000"/>
              <w:sz w:val="24"/>
              <w:szCs w:val="24"/>
            </w:rPr>
            <w:t>Konferensi</w:t>
          </w:r>
          <w:proofErr w:type="spellEnd"/>
          <w:r w:rsidRPr="00654069">
            <w:rPr>
              <w:rFonts w:ascii="Book Antiqua" w:eastAsia="Times New Roman" w:hAnsi="Book Antiqua"/>
              <w:iCs/>
              <w:color w:val="000000"/>
              <w:sz w:val="24"/>
              <w:szCs w:val="24"/>
            </w:rPr>
            <w:t xml:space="preserve"> Riset Nasional Ekonomi,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 2021–1759.</w:t>
          </w:r>
        </w:p>
        <w:p w14:paraId="5FF844F8" w14:textId="77777777" w:rsidR="00197965" w:rsidRPr="00654069" w:rsidRDefault="00197965" w:rsidP="00654069">
          <w:pPr>
            <w:autoSpaceDE w:val="0"/>
            <w:autoSpaceDN w:val="0"/>
            <w:spacing w:after="120" w:line="240" w:lineRule="auto"/>
            <w:ind w:hanging="480"/>
            <w:divId w:val="163043210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Maulana, M., Mahendra, W., &amp; Purnama, L. (2022). </w:t>
          </w:r>
          <w:proofErr w:type="spellStart"/>
          <w:r w:rsidRPr="00654069">
            <w:rPr>
              <w:rFonts w:ascii="Book Antiqua" w:eastAsia="Times New Roman" w:hAnsi="Book Antiqua"/>
              <w:color w:val="000000"/>
              <w:sz w:val="24"/>
              <w:szCs w:val="24"/>
            </w:rPr>
            <w:t>Determinan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Pertambangan</w:t>
          </w:r>
          <w:proofErr w:type="spellEnd"/>
          <w:r w:rsidRPr="00654069">
            <w:rPr>
              <w:rFonts w:ascii="Book Antiqua" w:eastAsia="Times New Roman" w:hAnsi="Book Antiqua"/>
              <w:color w:val="000000"/>
              <w:sz w:val="24"/>
              <w:szCs w:val="24"/>
            </w:rPr>
            <w:t xml:space="preserve"> Pada </w:t>
          </w:r>
          <w:proofErr w:type="spellStart"/>
          <w:r w:rsidRPr="00654069">
            <w:rPr>
              <w:rFonts w:ascii="Book Antiqua" w:eastAsia="Times New Roman" w:hAnsi="Book Antiqua"/>
              <w:color w:val="000000"/>
              <w:sz w:val="24"/>
              <w:szCs w:val="24"/>
            </w:rPr>
            <w:t>Indeks</w:t>
          </w:r>
          <w:proofErr w:type="spellEnd"/>
          <w:r w:rsidRPr="00654069">
            <w:rPr>
              <w:rFonts w:ascii="Book Antiqua" w:eastAsia="Times New Roman" w:hAnsi="Book Antiqua"/>
              <w:color w:val="000000"/>
              <w:sz w:val="24"/>
              <w:szCs w:val="24"/>
            </w:rPr>
            <w:t xml:space="preserve"> Saham Syariah Indonesia. </w:t>
          </w:r>
          <w:r w:rsidRPr="00654069">
            <w:rPr>
              <w:rFonts w:ascii="Book Antiqua" w:eastAsia="Times New Roman" w:hAnsi="Book Antiqua"/>
              <w:iCs/>
              <w:color w:val="000000"/>
              <w:sz w:val="24"/>
              <w:szCs w:val="24"/>
            </w:rPr>
            <w:t>JAS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6</w:t>
          </w:r>
          <w:r w:rsidRPr="00654069">
            <w:rPr>
              <w:rFonts w:ascii="Book Antiqua" w:eastAsia="Times New Roman" w:hAnsi="Book Antiqua"/>
              <w:color w:val="000000"/>
              <w:sz w:val="24"/>
              <w:szCs w:val="24"/>
            </w:rPr>
            <w:t>(1), 93–109. https://doi.org/10.46367/jas.v6i1.599</w:t>
          </w:r>
        </w:p>
        <w:p w14:paraId="527AC38C" w14:textId="77777777" w:rsidR="00197965" w:rsidRPr="00654069" w:rsidRDefault="00197965" w:rsidP="00654069">
          <w:pPr>
            <w:autoSpaceDE w:val="0"/>
            <w:autoSpaceDN w:val="0"/>
            <w:spacing w:after="120" w:line="240" w:lineRule="auto"/>
            <w:ind w:hanging="480"/>
            <w:divId w:val="1940991600"/>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MUI. (2001). </w:t>
          </w:r>
          <w:r w:rsidRPr="00654069">
            <w:rPr>
              <w:rFonts w:ascii="Book Antiqua" w:eastAsia="Times New Roman" w:hAnsi="Book Antiqua"/>
              <w:iCs/>
              <w:color w:val="000000"/>
              <w:sz w:val="24"/>
              <w:szCs w:val="24"/>
            </w:rPr>
            <w:t>Fatwa DSN-MUI No. 21/DSN-MUI/X/2001</w:t>
          </w:r>
          <w:r w:rsidRPr="00654069">
            <w:rPr>
              <w:rFonts w:ascii="Book Antiqua" w:eastAsia="Times New Roman" w:hAnsi="Book Antiqua"/>
              <w:color w:val="000000"/>
              <w:sz w:val="24"/>
              <w:szCs w:val="24"/>
            </w:rPr>
            <w:t>.</w:t>
          </w:r>
        </w:p>
        <w:p w14:paraId="4AACA973" w14:textId="77777777" w:rsidR="00197965" w:rsidRPr="00654069" w:rsidRDefault="00197965" w:rsidP="00654069">
          <w:pPr>
            <w:autoSpaceDE w:val="0"/>
            <w:autoSpaceDN w:val="0"/>
            <w:spacing w:after="120" w:line="240" w:lineRule="auto"/>
            <w:ind w:hanging="480"/>
            <w:divId w:val="127535986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Munawaroh, S., &amp; </w:t>
          </w:r>
          <w:proofErr w:type="spellStart"/>
          <w:r w:rsidRPr="00654069">
            <w:rPr>
              <w:rFonts w:ascii="Book Antiqua" w:eastAsia="Times New Roman" w:hAnsi="Book Antiqua"/>
              <w:color w:val="000000"/>
              <w:sz w:val="24"/>
              <w:szCs w:val="24"/>
            </w:rPr>
            <w:t>Mukhibad</w:t>
          </w:r>
          <w:proofErr w:type="spellEnd"/>
          <w:r w:rsidRPr="00654069">
            <w:rPr>
              <w:rFonts w:ascii="Book Antiqua" w:eastAsia="Times New Roman" w:hAnsi="Book Antiqua"/>
              <w:color w:val="000000"/>
              <w:sz w:val="24"/>
              <w:szCs w:val="24"/>
            </w:rPr>
            <w:t xml:space="preserve">, H. (2019). </w:t>
          </w:r>
          <w:proofErr w:type="spellStart"/>
          <w:r w:rsidRPr="00654069">
            <w:rPr>
              <w:rFonts w:ascii="Book Antiqua" w:eastAsia="Times New Roman" w:hAnsi="Book Antiqua"/>
              <w:color w:val="000000"/>
              <w:sz w:val="24"/>
              <w:szCs w:val="24"/>
            </w:rPr>
            <w:t>Determinan</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Mempengaruhi</w:t>
          </w:r>
          <w:proofErr w:type="spellEnd"/>
          <w:r w:rsidRPr="00654069">
            <w:rPr>
              <w:rFonts w:ascii="Book Antiqua" w:eastAsia="Times New Roman" w:hAnsi="Book Antiqua"/>
              <w:color w:val="000000"/>
              <w:sz w:val="24"/>
              <w:szCs w:val="24"/>
            </w:rPr>
            <w:t xml:space="preserve"> Financial Performance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Syariah di Indonesia. </w:t>
          </w:r>
          <w:r w:rsidRPr="00654069">
            <w:rPr>
              <w:rFonts w:ascii="Book Antiqua" w:eastAsia="Times New Roman" w:hAnsi="Book Antiqua"/>
              <w:iCs/>
              <w:color w:val="000000"/>
              <w:sz w:val="24"/>
              <w:szCs w:val="24"/>
            </w:rPr>
            <w:t xml:space="preserve">Ekonomi Dan </w:t>
          </w:r>
          <w:proofErr w:type="spellStart"/>
          <w:r w:rsidRPr="00654069">
            <w:rPr>
              <w:rFonts w:ascii="Book Antiqua" w:eastAsia="Times New Roman" w:hAnsi="Book Antiqua"/>
              <w:iCs/>
              <w:color w:val="000000"/>
              <w:sz w:val="24"/>
              <w:szCs w:val="24"/>
            </w:rPr>
            <w:t>Perbankan</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6</w:t>
          </w:r>
          <w:r w:rsidRPr="00654069">
            <w:rPr>
              <w:rFonts w:ascii="Book Antiqua" w:eastAsia="Times New Roman" w:hAnsi="Book Antiqua"/>
              <w:color w:val="000000"/>
              <w:sz w:val="24"/>
              <w:szCs w:val="24"/>
            </w:rPr>
            <w:t>(2). https://doi.org/10.19105/iqtishadia.v6i2</w:t>
          </w:r>
        </w:p>
        <w:p w14:paraId="5CED8794" w14:textId="77777777" w:rsidR="00197965" w:rsidRPr="00654069" w:rsidRDefault="00197965" w:rsidP="00654069">
          <w:pPr>
            <w:autoSpaceDE w:val="0"/>
            <w:autoSpaceDN w:val="0"/>
            <w:spacing w:after="120" w:line="240" w:lineRule="auto"/>
            <w:ind w:hanging="480"/>
            <w:divId w:val="3455100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Murti, G. T., Saraswati, RR. S., &amp; Mayumi </w:t>
          </w:r>
          <w:proofErr w:type="spellStart"/>
          <w:r w:rsidRPr="00654069">
            <w:rPr>
              <w:rFonts w:ascii="Book Antiqua" w:eastAsia="Times New Roman" w:hAnsi="Book Antiqua"/>
              <w:color w:val="000000"/>
              <w:sz w:val="24"/>
              <w:szCs w:val="24"/>
            </w:rPr>
            <w:t>Yorianti</w:t>
          </w:r>
          <w:proofErr w:type="spellEnd"/>
          <w:r w:rsidRPr="00654069">
            <w:rPr>
              <w:rFonts w:ascii="Book Antiqua" w:eastAsia="Times New Roman" w:hAnsi="Book Antiqua"/>
              <w:color w:val="000000"/>
              <w:sz w:val="24"/>
              <w:szCs w:val="24"/>
            </w:rPr>
            <w:t xml:space="preserve">, Y. (2023). Does Intellectual Capital and Board Characteristics Affect Financial Performance?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Manado (JAIM)</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4</w:t>
          </w:r>
          <w:r w:rsidRPr="00654069">
            <w:rPr>
              <w:rFonts w:ascii="Book Antiqua" w:eastAsia="Times New Roman" w:hAnsi="Book Antiqua"/>
              <w:color w:val="000000"/>
              <w:sz w:val="24"/>
              <w:szCs w:val="24"/>
            </w:rPr>
            <w:t>(2), 304–319. https://doi.org/10.53682/jaim.vi.7225</w:t>
          </w:r>
        </w:p>
        <w:p w14:paraId="1F771AB3" w14:textId="77777777" w:rsidR="00197965" w:rsidRPr="00654069" w:rsidRDefault="00197965" w:rsidP="00654069">
          <w:pPr>
            <w:autoSpaceDE w:val="0"/>
            <w:autoSpaceDN w:val="0"/>
            <w:spacing w:after="120" w:line="240" w:lineRule="auto"/>
            <w:ind w:hanging="480"/>
            <w:divId w:val="201695996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Nainggolan, L. M., &amp; </w:t>
          </w:r>
          <w:proofErr w:type="spellStart"/>
          <w:r w:rsidRPr="00654069">
            <w:rPr>
              <w:rFonts w:ascii="Book Antiqua" w:eastAsia="Times New Roman" w:hAnsi="Book Antiqua"/>
              <w:color w:val="000000"/>
              <w:sz w:val="24"/>
              <w:szCs w:val="24"/>
            </w:rPr>
            <w:t>Soemitra</w:t>
          </w:r>
          <w:proofErr w:type="spellEnd"/>
          <w:r w:rsidRPr="00654069">
            <w:rPr>
              <w:rFonts w:ascii="Book Antiqua" w:eastAsia="Times New Roman" w:hAnsi="Book Antiqua"/>
              <w:color w:val="000000"/>
              <w:sz w:val="24"/>
              <w:szCs w:val="24"/>
            </w:rPr>
            <w:t xml:space="preserve">, A. (2020). the Contribution Income, Investment Results, and Claim Expenses on Sharia Life Insurance Income.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Ekonomi Dan </w:t>
          </w:r>
          <w:proofErr w:type="spellStart"/>
          <w:r w:rsidRPr="00654069">
            <w:rPr>
              <w:rFonts w:ascii="Book Antiqua" w:eastAsia="Times New Roman" w:hAnsi="Book Antiqua"/>
              <w:iCs/>
              <w:color w:val="000000"/>
              <w:sz w:val="24"/>
              <w:szCs w:val="24"/>
            </w:rPr>
            <w:t>Bisnis</w:t>
          </w:r>
          <w:proofErr w:type="spellEnd"/>
          <w:r w:rsidRPr="00654069">
            <w:rPr>
              <w:rFonts w:ascii="Book Antiqua" w:eastAsia="Times New Roman" w:hAnsi="Book Antiqua"/>
              <w:iCs/>
              <w:color w:val="000000"/>
              <w:sz w:val="24"/>
              <w:szCs w:val="24"/>
            </w:rPr>
            <w:t xml:space="preserve"> Islam (Journal of Islamic Economics and Business)</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6</w:t>
          </w:r>
          <w:r w:rsidRPr="00654069">
            <w:rPr>
              <w:rFonts w:ascii="Book Antiqua" w:eastAsia="Times New Roman" w:hAnsi="Book Antiqua"/>
              <w:color w:val="000000"/>
              <w:sz w:val="24"/>
              <w:szCs w:val="24"/>
            </w:rPr>
            <w:t>(2), 201. https://doi.org/10.20473/jebis.v6i2.21734</w:t>
          </w:r>
        </w:p>
        <w:p w14:paraId="37480804" w14:textId="77777777" w:rsidR="00197965" w:rsidRPr="00654069" w:rsidRDefault="00197965" w:rsidP="00654069">
          <w:pPr>
            <w:autoSpaceDE w:val="0"/>
            <w:autoSpaceDN w:val="0"/>
            <w:spacing w:after="120" w:line="240" w:lineRule="auto"/>
            <w:ind w:hanging="480"/>
            <w:divId w:val="109663046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Nasution, A. P., &amp; </w:t>
          </w:r>
          <w:proofErr w:type="spellStart"/>
          <w:r w:rsidRPr="00654069">
            <w:rPr>
              <w:rFonts w:ascii="Book Antiqua" w:eastAsia="Times New Roman" w:hAnsi="Book Antiqua"/>
              <w:color w:val="000000"/>
              <w:sz w:val="24"/>
              <w:szCs w:val="24"/>
            </w:rPr>
            <w:t>Syahriza</w:t>
          </w:r>
          <w:proofErr w:type="spellEnd"/>
          <w:r w:rsidRPr="00654069">
            <w:rPr>
              <w:rFonts w:ascii="Book Antiqua" w:eastAsia="Times New Roman" w:hAnsi="Book Antiqua"/>
              <w:color w:val="000000"/>
              <w:sz w:val="24"/>
              <w:szCs w:val="24"/>
            </w:rPr>
            <w:t xml:space="preserve">, R. (2022). Sharia Insurance Perspective </w:t>
          </w:r>
          <w:proofErr w:type="gramStart"/>
          <w:r w:rsidRPr="00654069">
            <w:rPr>
              <w:rFonts w:ascii="Book Antiqua" w:eastAsia="Times New Roman" w:hAnsi="Book Antiqua"/>
              <w:color w:val="000000"/>
              <w:sz w:val="24"/>
              <w:szCs w:val="24"/>
            </w:rPr>
            <w:t>On</w:t>
          </w:r>
          <w:proofErr w:type="gramEnd"/>
          <w:r w:rsidRPr="00654069">
            <w:rPr>
              <w:rFonts w:ascii="Book Antiqua" w:eastAsia="Times New Roman" w:hAnsi="Book Antiqua"/>
              <w:color w:val="000000"/>
              <w:sz w:val="24"/>
              <w:szCs w:val="24"/>
            </w:rPr>
            <w:t xml:space="preserve"> Accident Insurance Claim Service Mechanism (Case Study at PT. Sun Life Financial Unit Syariah Medan City Branch) </w:t>
          </w:r>
          <w:proofErr w:type="spellStart"/>
          <w:r w:rsidRPr="00654069">
            <w:rPr>
              <w:rFonts w:ascii="Book Antiqua" w:eastAsia="Times New Roman" w:hAnsi="Book Antiqua"/>
              <w:color w:val="000000"/>
              <w:sz w:val="24"/>
              <w:szCs w:val="24"/>
            </w:rPr>
            <w:t>Perspektif</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Syariah </w:t>
          </w:r>
          <w:proofErr w:type="spellStart"/>
          <w:r w:rsidRPr="00654069">
            <w:rPr>
              <w:rFonts w:ascii="Book Antiqua" w:eastAsia="Times New Roman" w:hAnsi="Book Antiqua"/>
              <w:color w:val="000000"/>
              <w:sz w:val="24"/>
              <w:szCs w:val="24"/>
            </w:rPr>
            <w:t>Tentang</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Mekanisme</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Pelayanan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Kecelakaan</w:t>
          </w:r>
          <w:proofErr w:type="spellEnd"/>
          <w:r w:rsidRPr="00654069">
            <w:rPr>
              <w:rFonts w:ascii="Book Antiqua" w:eastAsia="Times New Roman" w:hAnsi="Book Antiqua"/>
              <w:color w:val="000000"/>
              <w:sz w:val="24"/>
              <w:szCs w:val="24"/>
            </w:rPr>
            <w:t xml:space="preserve"> (Studi Kasus di PT. Sun Life. </w:t>
          </w:r>
          <w:r w:rsidRPr="00654069">
            <w:rPr>
              <w:rFonts w:ascii="Book Antiqua" w:eastAsia="Times New Roman" w:hAnsi="Book Antiqua"/>
              <w:iCs/>
              <w:color w:val="000000"/>
              <w:sz w:val="24"/>
              <w:szCs w:val="24"/>
            </w:rPr>
            <w:t>Journal of Indonesian Management</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(1).</w:t>
          </w:r>
        </w:p>
        <w:p w14:paraId="616843C3" w14:textId="61DCCC80" w:rsidR="00197965" w:rsidRPr="00654069" w:rsidRDefault="00197965" w:rsidP="00654069">
          <w:pPr>
            <w:autoSpaceDE w:val="0"/>
            <w:autoSpaceDN w:val="0"/>
            <w:spacing w:after="120" w:line="240" w:lineRule="auto"/>
            <w:ind w:hanging="480"/>
            <w:divId w:val="82821072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Nasution, N. H., &amp; Nanda, S. T. (2020).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Underwriting,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Dan </w:t>
          </w:r>
          <w:r w:rsidR="004D6236" w:rsidRPr="00654069">
            <w:rPr>
              <w:rFonts w:ascii="Book Antiqua" w:eastAsia="Times New Roman" w:hAnsi="Book Antiqua"/>
              <w:color w:val="000000"/>
              <w:sz w:val="24"/>
              <w:szCs w:val="24"/>
            </w:rPr>
            <w:t>Risk-</w:t>
          </w:r>
          <w:proofErr w:type="gramStart"/>
          <w:r w:rsidR="004D6236" w:rsidRPr="00654069">
            <w:rPr>
              <w:rFonts w:ascii="Book Antiqua" w:eastAsia="Times New Roman" w:hAnsi="Book Antiqua"/>
              <w:color w:val="000000"/>
              <w:sz w:val="24"/>
              <w:szCs w:val="24"/>
            </w:rPr>
            <w:t xml:space="preserve">based </w:t>
          </w:r>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apital</w:t>
          </w:r>
          <w:proofErr w:type="spellEnd"/>
          <w:proofErr w:type="gram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Syariah.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Ekonomi Dan </w:t>
          </w:r>
          <w:proofErr w:type="spellStart"/>
          <w:r w:rsidRPr="00654069">
            <w:rPr>
              <w:rFonts w:ascii="Book Antiqua" w:eastAsia="Times New Roman" w:hAnsi="Book Antiqua"/>
              <w:iCs/>
              <w:color w:val="000000"/>
              <w:sz w:val="24"/>
              <w:szCs w:val="24"/>
            </w:rPr>
            <w:t>Bisnis</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17</w:t>
          </w:r>
          <w:r w:rsidRPr="00654069">
            <w:rPr>
              <w:rFonts w:ascii="Book Antiqua" w:eastAsia="Times New Roman" w:hAnsi="Book Antiqua"/>
              <w:color w:val="000000"/>
              <w:sz w:val="24"/>
              <w:szCs w:val="24"/>
            </w:rPr>
            <w:t>(1).</w:t>
          </w:r>
        </w:p>
        <w:p w14:paraId="2DC1B818" w14:textId="77777777" w:rsidR="00197965" w:rsidRPr="00654069" w:rsidRDefault="00197965" w:rsidP="00654069">
          <w:pPr>
            <w:autoSpaceDE w:val="0"/>
            <w:autoSpaceDN w:val="0"/>
            <w:spacing w:after="120" w:line="240" w:lineRule="auto"/>
            <w:ind w:hanging="480"/>
            <w:divId w:val="1243027613"/>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Nurmansyah</w:t>
          </w:r>
          <w:proofErr w:type="spellEnd"/>
          <w:r w:rsidRPr="00654069">
            <w:rPr>
              <w:rFonts w:ascii="Book Antiqua" w:eastAsia="Times New Roman" w:hAnsi="Book Antiqua"/>
              <w:color w:val="000000"/>
              <w:sz w:val="24"/>
              <w:szCs w:val="24"/>
            </w:rPr>
            <w:t xml:space="preserve">, L. (2002). </w:t>
          </w:r>
          <w:proofErr w:type="spellStart"/>
          <w:r w:rsidRPr="00654069">
            <w:rPr>
              <w:rFonts w:ascii="Book Antiqua" w:eastAsia="Times New Roman" w:hAnsi="Book Antiqua"/>
              <w:iCs/>
              <w:color w:val="000000"/>
              <w:sz w:val="24"/>
              <w:szCs w:val="24"/>
            </w:rPr>
            <w:t>Aspek</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Grasindo</w:t>
          </w:r>
          <w:proofErr w:type="spellEnd"/>
          <w:r w:rsidRPr="00654069">
            <w:rPr>
              <w:rFonts w:ascii="Book Antiqua" w:eastAsia="Times New Roman" w:hAnsi="Book Antiqua"/>
              <w:color w:val="000000"/>
              <w:sz w:val="24"/>
              <w:szCs w:val="24"/>
            </w:rPr>
            <w:t>.</w:t>
          </w:r>
        </w:p>
        <w:p w14:paraId="7BC03C78" w14:textId="7B5F5DC7" w:rsidR="00197965" w:rsidRPr="00654069" w:rsidRDefault="00197965" w:rsidP="00654069">
          <w:pPr>
            <w:autoSpaceDE w:val="0"/>
            <w:autoSpaceDN w:val="0"/>
            <w:spacing w:after="120" w:line="240" w:lineRule="auto"/>
            <w:ind w:hanging="480"/>
            <w:divId w:val="2138906584"/>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Nusantara, A., &amp; </w:t>
          </w:r>
          <w:proofErr w:type="spellStart"/>
          <w:r w:rsidRPr="00654069">
            <w:rPr>
              <w:rFonts w:ascii="Book Antiqua" w:eastAsia="Times New Roman" w:hAnsi="Book Antiqua"/>
              <w:color w:val="000000"/>
              <w:sz w:val="24"/>
              <w:szCs w:val="24"/>
            </w:rPr>
            <w:t>Priantinah</w:t>
          </w:r>
          <w:proofErr w:type="spellEnd"/>
          <w:r w:rsidRPr="00654069">
            <w:rPr>
              <w:rFonts w:ascii="Book Antiqua" w:eastAsia="Times New Roman" w:hAnsi="Book Antiqua"/>
              <w:color w:val="000000"/>
              <w:sz w:val="24"/>
              <w:szCs w:val="24"/>
            </w:rPr>
            <w:t xml:space="preserve">, D. (2021). The Effect </w:t>
          </w:r>
          <w:proofErr w:type="gramStart"/>
          <w:r w:rsidRPr="00654069">
            <w:rPr>
              <w:rFonts w:ascii="Book Antiqua" w:eastAsia="Times New Roman" w:hAnsi="Book Antiqua"/>
              <w:color w:val="000000"/>
              <w:sz w:val="24"/>
              <w:szCs w:val="24"/>
            </w:rPr>
            <w:t>Of</w:t>
          </w:r>
          <w:proofErr w:type="gramEnd"/>
          <w:r w:rsidRPr="00654069">
            <w:rPr>
              <w:rFonts w:ascii="Book Antiqua" w:eastAsia="Times New Roman" w:hAnsi="Book Antiqua"/>
              <w:color w:val="000000"/>
              <w:sz w:val="24"/>
              <w:szCs w:val="24"/>
            </w:rPr>
            <w:t xml:space="preserve"> Premium Growth, Leverage, And </w:t>
          </w:r>
          <w:r w:rsidR="001A0D9A" w:rsidRPr="00654069">
            <w:rPr>
              <w:rFonts w:ascii="Book Antiqua" w:eastAsia="Times New Roman" w:hAnsi="Book Antiqua"/>
              <w:color w:val="000000"/>
              <w:sz w:val="24"/>
              <w:szCs w:val="24"/>
            </w:rPr>
            <w:t xml:space="preserve">Risk-based capital </w:t>
          </w:r>
          <w:r w:rsidRPr="00654069">
            <w:rPr>
              <w:rFonts w:ascii="Book Antiqua" w:eastAsia="Times New Roman" w:hAnsi="Book Antiqua"/>
              <w:color w:val="000000"/>
              <w:sz w:val="24"/>
              <w:szCs w:val="24"/>
            </w:rPr>
            <w:t xml:space="preserve">On The Profitability Of Insurance Companies. </w:t>
          </w:r>
          <w:r w:rsidRPr="00654069">
            <w:rPr>
              <w:rFonts w:ascii="Book Antiqua" w:eastAsia="Times New Roman" w:hAnsi="Book Antiqua"/>
              <w:iCs/>
              <w:color w:val="000000"/>
              <w:sz w:val="24"/>
              <w:szCs w:val="24"/>
            </w:rPr>
            <w:t xml:space="preserve">Profita Kajian </w:t>
          </w:r>
          <w:proofErr w:type="spellStart"/>
          <w:r w:rsidRPr="00654069">
            <w:rPr>
              <w:rFonts w:ascii="Book Antiqua" w:eastAsia="Times New Roman" w:hAnsi="Book Antiqua"/>
              <w:iCs/>
              <w:color w:val="000000"/>
              <w:sz w:val="24"/>
              <w:szCs w:val="24"/>
            </w:rPr>
            <w:t>Ilmu</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9</w:t>
          </w:r>
          <w:r w:rsidRPr="00654069">
            <w:rPr>
              <w:rFonts w:ascii="Book Antiqua" w:eastAsia="Times New Roman" w:hAnsi="Book Antiqua"/>
              <w:color w:val="000000"/>
              <w:sz w:val="24"/>
              <w:szCs w:val="24"/>
            </w:rPr>
            <w:t>(3).</w:t>
          </w:r>
        </w:p>
        <w:p w14:paraId="667AE9FC" w14:textId="77777777" w:rsidR="00036ED0" w:rsidRDefault="00036ED0">
          <w:pPr>
            <w:spacing w:after="160" w:line="259" w:lineRule="auto"/>
            <w:jc w:val="left"/>
            <w:rPr>
              <w:rFonts w:ascii="Book Antiqua" w:eastAsia="Times New Roman" w:hAnsi="Book Antiqua"/>
              <w:color w:val="000000"/>
              <w:sz w:val="24"/>
              <w:szCs w:val="24"/>
            </w:rPr>
          </w:pPr>
          <w:r>
            <w:rPr>
              <w:rFonts w:ascii="Book Antiqua" w:eastAsia="Times New Roman" w:hAnsi="Book Antiqua"/>
              <w:color w:val="000000"/>
              <w:sz w:val="24"/>
              <w:szCs w:val="24"/>
            </w:rPr>
            <w:br w:type="page"/>
          </w:r>
        </w:p>
        <w:p w14:paraId="18DCB9F0" w14:textId="68D8F6A4" w:rsidR="00197965" w:rsidRPr="00654069" w:rsidRDefault="00197965" w:rsidP="00654069">
          <w:pPr>
            <w:autoSpaceDE w:val="0"/>
            <w:autoSpaceDN w:val="0"/>
            <w:spacing w:after="120" w:line="240" w:lineRule="auto"/>
            <w:ind w:hanging="480"/>
            <w:divId w:val="456917492"/>
            <w:rPr>
              <w:rFonts w:ascii="Book Antiqua" w:eastAsia="Times New Roman" w:hAnsi="Book Antiqua"/>
              <w:color w:val="000000"/>
              <w:sz w:val="24"/>
              <w:szCs w:val="24"/>
            </w:rPr>
          </w:pPr>
          <w:r w:rsidRPr="00654069">
            <w:rPr>
              <w:rFonts w:ascii="Book Antiqua" w:eastAsia="Times New Roman" w:hAnsi="Book Antiqua"/>
              <w:color w:val="000000"/>
              <w:sz w:val="24"/>
              <w:szCs w:val="24"/>
            </w:rPr>
            <w:lastRenderedPageBreak/>
            <w:t xml:space="preserve">OJK. (2022). </w:t>
          </w:r>
          <w:proofErr w:type="spellStart"/>
          <w:r w:rsidRPr="00654069">
            <w:rPr>
              <w:rFonts w:ascii="Book Antiqua" w:eastAsia="Times New Roman" w:hAnsi="Book Antiqua"/>
              <w:iCs/>
              <w:color w:val="000000"/>
              <w:sz w:val="24"/>
              <w:szCs w:val="24"/>
            </w:rPr>
            <w:t>Laporan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Perkembangan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Syariah Indonesia 2022</w:t>
          </w:r>
          <w:r w:rsidRPr="00654069">
            <w:rPr>
              <w:rFonts w:ascii="Book Antiqua" w:eastAsia="Times New Roman" w:hAnsi="Book Antiqua"/>
              <w:color w:val="000000"/>
              <w:sz w:val="24"/>
              <w:szCs w:val="24"/>
            </w:rPr>
            <w:t>. https://ojk.go.id/id/kanal/syariah/data-dan-statistik/laporan-perkembangan-keuangan-syariah-indonesia/Pages/Laporan-Perkembangan-Keuangan-Syariah-Indonesia-2022.aspx</w:t>
          </w:r>
        </w:p>
        <w:p w14:paraId="66D5E6DB" w14:textId="77777777" w:rsidR="00197965" w:rsidRPr="00654069" w:rsidRDefault="00197965" w:rsidP="00654069">
          <w:pPr>
            <w:autoSpaceDE w:val="0"/>
            <w:autoSpaceDN w:val="0"/>
            <w:spacing w:after="120" w:line="240" w:lineRule="auto"/>
            <w:ind w:hanging="480"/>
            <w:divId w:val="913860571"/>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Öner Kaya, E. (2015). The effects of firm-specific factors on the profitability of non-life insurance companies in Turkey. </w:t>
          </w:r>
          <w:r w:rsidRPr="00654069">
            <w:rPr>
              <w:rFonts w:ascii="Book Antiqua" w:eastAsia="Times New Roman" w:hAnsi="Book Antiqua"/>
              <w:iCs/>
              <w:color w:val="000000"/>
              <w:sz w:val="24"/>
              <w:szCs w:val="24"/>
            </w:rPr>
            <w:t>International Journal of Financial Studies</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3</w:t>
          </w:r>
          <w:r w:rsidRPr="00654069">
            <w:rPr>
              <w:rFonts w:ascii="Book Antiqua" w:eastAsia="Times New Roman" w:hAnsi="Book Antiqua"/>
              <w:color w:val="000000"/>
              <w:sz w:val="24"/>
              <w:szCs w:val="24"/>
            </w:rPr>
            <w:t>(4), 510–529. https://doi.org/10.3390/ijfs3040510</w:t>
          </w:r>
        </w:p>
        <w:p w14:paraId="37064204" w14:textId="7AD6A62A" w:rsidR="00197965" w:rsidRPr="00654069" w:rsidRDefault="00197965" w:rsidP="00654069">
          <w:pPr>
            <w:autoSpaceDE w:val="0"/>
            <w:autoSpaceDN w:val="0"/>
            <w:spacing w:after="120" w:line="240" w:lineRule="auto"/>
            <w:ind w:hanging="480"/>
            <w:divId w:val="1151101125"/>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Pebriany</w:t>
          </w:r>
          <w:proofErr w:type="spellEnd"/>
          <w:r w:rsidRPr="00654069">
            <w:rPr>
              <w:rFonts w:ascii="Book Antiqua" w:eastAsia="Times New Roman" w:hAnsi="Book Antiqua"/>
              <w:color w:val="000000"/>
              <w:sz w:val="24"/>
              <w:szCs w:val="24"/>
            </w:rPr>
            <w:t xml:space="preserve">, N. Y., &amp; </w:t>
          </w:r>
          <w:proofErr w:type="spellStart"/>
          <w:r w:rsidRPr="00654069">
            <w:rPr>
              <w:rFonts w:ascii="Book Antiqua" w:eastAsia="Times New Roman" w:hAnsi="Book Antiqua"/>
              <w:color w:val="000000"/>
              <w:sz w:val="24"/>
              <w:szCs w:val="24"/>
            </w:rPr>
            <w:t>Mubarokah</w:t>
          </w:r>
          <w:proofErr w:type="spellEnd"/>
          <w:r w:rsidRPr="00654069">
            <w:rPr>
              <w:rFonts w:ascii="Book Antiqua" w:eastAsia="Times New Roman" w:hAnsi="Book Antiqua"/>
              <w:color w:val="000000"/>
              <w:sz w:val="24"/>
              <w:szCs w:val="24"/>
            </w:rPr>
            <w:t xml:space="preserve">, I. (2022).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r w:rsidR="001A0D9A" w:rsidRPr="00654069">
            <w:rPr>
              <w:rFonts w:ascii="Book Antiqua" w:eastAsia="Times New Roman" w:hAnsi="Book Antiqua"/>
              <w:color w:val="000000"/>
              <w:sz w:val="24"/>
              <w:szCs w:val="24"/>
            </w:rPr>
            <w:t xml:space="preserve">Risk-based capital </w:t>
          </w:r>
          <w:r w:rsidRPr="00654069">
            <w:rPr>
              <w:rFonts w:ascii="Book Antiqua" w:eastAsia="Times New Roman" w:hAnsi="Book Antiqua"/>
              <w:color w:val="000000"/>
              <w:sz w:val="24"/>
              <w:szCs w:val="24"/>
            </w:rPr>
            <w:t>(</w:t>
          </w:r>
          <w:proofErr w:type="spellStart"/>
          <w:r w:rsidRPr="00654069">
            <w:rPr>
              <w:rFonts w:ascii="Book Antiqua" w:eastAsia="Times New Roman" w:hAnsi="Book Antiqua"/>
              <w:color w:val="000000"/>
              <w:sz w:val="24"/>
              <w:szCs w:val="24"/>
            </w:rPr>
            <w:t>Rbc</w:t>
          </w:r>
          <w:proofErr w:type="spellEnd"/>
          <w:r w:rsidRPr="00654069">
            <w:rPr>
              <w:rFonts w:ascii="Book Antiqua" w:eastAsia="Times New Roman" w:hAnsi="Book Antiqua"/>
              <w:color w:val="000000"/>
              <w:sz w:val="24"/>
              <w:szCs w:val="24"/>
            </w:rPr>
            <w:t xml:space="preserve">) dan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Ilmiah</w:t>
          </w:r>
          <w:proofErr w:type="spellEnd"/>
          <w:r w:rsidRPr="00654069">
            <w:rPr>
              <w:rFonts w:ascii="Book Antiqua" w:eastAsia="Times New Roman" w:hAnsi="Book Antiqua"/>
              <w:iCs/>
              <w:color w:val="000000"/>
              <w:sz w:val="24"/>
              <w:szCs w:val="24"/>
            </w:rPr>
            <w:t xml:space="preserve"> Wahana Pendidikan</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8</w:t>
          </w:r>
          <w:r w:rsidRPr="00654069">
            <w:rPr>
              <w:rFonts w:ascii="Book Antiqua" w:eastAsia="Times New Roman" w:hAnsi="Book Antiqua"/>
              <w:color w:val="000000"/>
              <w:sz w:val="24"/>
              <w:szCs w:val="24"/>
            </w:rPr>
            <w:t>(21), 181–190. https://doi.org/10.5281/zenodo.7272940</w:t>
          </w:r>
        </w:p>
        <w:p w14:paraId="7CD37D62" w14:textId="0FBE5F35" w:rsidR="00197965" w:rsidRPr="00654069" w:rsidRDefault="00197965" w:rsidP="00654069">
          <w:pPr>
            <w:autoSpaceDE w:val="0"/>
            <w:autoSpaceDN w:val="0"/>
            <w:spacing w:after="120" w:line="240" w:lineRule="auto"/>
            <w:ind w:hanging="480"/>
            <w:divId w:val="1506090114"/>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Prahasti</w:t>
          </w:r>
          <w:proofErr w:type="spellEnd"/>
          <w:r w:rsidRPr="00654069">
            <w:rPr>
              <w:rFonts w:ascii="Book Antiqua" w:eastAsia="Times New Roman" w:hAnsi="Book Antiqua"/>
              <w:color w:val="000000"/>
              <w:sz w:val="24"/>
              <w:szCs w:val="24"/>
            </w:rPr>
            <w:t xml:space="preserve">, V. (2020).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Underwriting,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Dan </w:t>
          </w:r>
          <w:r w:rsidR="001A0D9A" w:rsidRPr="00654069">
            <w:rPr>
              <w:rFonts w:ascii="Book Antiqua" w:eastAsia="Times New Roman" w:hAnsi="Book Antiqua"/>
              <w:color w:val="000000"/>
              <w:sz w:val="24"/>
              <w:szCs w:val="24"/>
            </w:rPr>
            <w:t xml:space="preserve">Risk-based capital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2014-2018.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www.ojk.go.id</w:t>
          </w:r>
        </w:p>
        <w:p w14:paraId="7781F47A" w14:textId="1885E1A4" w:rsidR="00197965" w:rsidRPr="00654069" w:rsidRDefault="00197965" w:rsidP="00654069">
          <w:pPr>
            <w:autoSpaceDE w:val="0"/>
            <w:autoSpaceDN w:val="0"/>
            <w:spacing w:after="120" w:line="240" w:lineRule="auto"/>
            <w:ind w:hanging="480"/>
            <w:divId w:val="2081174784"/>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Prasetyo</w:t>
          </w:r>
          <w:proofErr w:type="spellEnd"/>
          <w:r w:rsidRPr="00654069">
            <w:rPr>
              <w:rFonts w:ascii="Book Antiqua" w:eastAsia="Times New Roman" w:hAnsi="Book Antiqua"/>
              <w:color w:val="000000"/>
              <w:sz w:val="24"/>
              <w:szCs w:val="24"/>
            </w:rPr>
            <w:t xml:space="preserve">, H., </w:t>
          </w:r>
          <w:proofErr w:type="spellStart"/>
          <w:r w:rsidRPr="00654069">
            <w:rPr>
              <w:rFonts w:ascii="Book Antiqua" w:eastAsia="Times New Roman" w:hAnsi="Book Antiqua"/>
              <w:color w:val="000000"/>
              <w:sz w:val="24"/>
              <w:szCs w:val="24"/>
            </w:rPr>
            <w:t>Tulung</w:t>
          </w:r>
          <w:proofErr w:type="spellEnd"/>
          <w:r w:rsidRPr="00654069">
            <w:rPr>
              <w:rFonts w:ascii="Book Antiqua" w:eastAsia="Times New Roman" w:hAnsi="Book Antiqua"/>
              <w:color w:val="000000"/>
              <w:sz w:val="24"/>
              <w:szCs w:val="24"/>
            </w:rPr>
            <w:t xml:space="preserve">, J. E., &amp; </w:t>
          </w:r>
          <w:proofErr w:type="spellStart"/>
          <w:r w:rsidRPr="00654069">
            <w:rPr>
              <w:rFonts w:ascii="Book Antiqua" w:eastAsia="Times New Roman" w:hAnsi="Book Antiqua"/>
              <w:color w:val="000000"/>
              <w:sz w:val="24"/>
              <w:szCs w:val="24"/>
            </w:rPr>
            <w:t>Palandeng</w:t>
          </w:r>
          <w:proofErr w:type="spellEnd"/>
          <w:r w:rsidRPr="00654069">
            <w:rPr>
              <w:rFonts w:ascii="Book Antiqua" w:eastAsia="Times New Roman" w:hAnsi="Book Antiqua"/>
              <w:color w:val="000000"/>
              <w:sz w:val="24"/>
              <w:szCs w:val="24"/>
            </w:rPr>
            <w:t xml:space="preserve">, I. D. (2023).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Dan Hasil Underwriting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Di </w:t>
          </w:r>
          <w:proofErr w:type="spellStart"/>
          <w:r w:rsidRPr="00654069">
            <w:rPr>
              <w:rFonts w:ascii="Book Antiqua" w:eastAsia="Times New Roman" w:hAnsi="Book Antiqua"/>
              <w:color w:val="000000"/>
              <w:sz w:val="24"/>
              <w:szCs w:val="24"/>
            </w:rPr>
            <w:t>Otoritas</w:t>
          </w:r>
          <w:proofErr w:type="spellEnd"/>
          <w:r w:rsidRPr="00654069">
            <w:rPr>
              <w:rFonts w:ascii="Book Antiqua" w:eastAsia="Times New Roman" w:hAnsi="Book Antiqua"/>
              <w:color w:val="000000"/>
              <w:sz w:val="24"/>
              <w:szCs w:val="24"/>
            </w:rPr>
            <w:t xml:space="preserve"> Jasa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2017-2021.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EMBA</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11</w:t>
          </w:r>
          <w:r w:rsidRPr="00654069">
            <w:rPr>
              <w:rFonts w:ascii="Book Antiqua" w:eastAsia="Times New Roman" w:hAnsi="Book Antiqua"/>
              <w:color w:val="000000"/>
              <w:sz w:val="24"/>
              <w:szCs w:val="24"/>
            </w:rPr>
            <w:t>(2).</w:t>
          </w:r>
        </w:p>
        <w:p w14:paraId="0D861AE1" w14:textId="77777777" w:rsidR="00197965" w:rsidRPr="00654069" w:rsidRDefault="00197965" w:rsidP="00654069">
          <w:pPr>
            <w:autoSpaceDE w:val="0"/>
            <w:autoSpaceDN w:val="0"/>
            <w:spacing w:after="120" w:line="240" w:lineRule="auto"/>
            <w:ind w:hanging="480"/>
            <w:divId w:val="360055430"/>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Pratiwi, N. A., Salman, M., &amp; </w:t>
          </w:r>
          <w:proofErr w:type="spellStart"/>
          <w:r w:rsidRPr="00654069">
            <w:rPr>
              <w:rFonts w:ascii="Book Antiqua" w:eastAsia="Times New Roman" w:hAnsi="Book Antiqua"/>
              <w:color w:val="000000"/>
              <w:sz w:val="24"/>
              <w:szCs w:val="24"/>
            </w:rPr>
            <w:t>Harahap</w:t>
          </w:r>
          <w:proofErr w:type="spellEnd"/>
          <w:r w:rsidRPr="00654069">
            <w:rPr>
              <w:rFonts w:ascii="Book Antiqua" w:eastAsia="Times New Roman" w:hAnsi="Book Antiqua"/>
              <w:color w:val="000000"/>
              <w:sz w:val="24"/>
              <w:szCs w:val="24"/>
            </w:rPr>
            <w:t xml:space="preserve">, A. Y.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Efisiensi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Operasional</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Kecukupan</w:t>
          </w:r>
          <w:proofErr w:type="spellEnd"/>
          <w:r w:rsidRPr="00654069">
            <w:rPr>
              <w:rFonts w:ascii="Book Antiqua" w:eastAsia="Times New Roman" w:hAnsi="Book Antiqua"/>
              <w:color w:val="000000"/>
              <w:sz w:val="24"/>
              <w:szCs w:val="24"/>
            </w:rPr>
            <w:t xml:space="preserve"> Modal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w:t>
          </w:r>
          <w:proofErr w:type="spellStart"/>
          <w:r w:rsidRPr="00654069">
            <w:rPr>
              <w:rFonts w:ascii="Book Antiqua" w:eastAsia="Times New Roman" w:hAnsi="Book Antiqua"/>
              <w:color w:val="000000"/>
              <w:sz w:val="24"/>
              <w:szCs w:val="24"/>
            </w:rPr>
            <w:t>Bersih</w:t>
          </w:r>
          <w:proofErr w:type="spellEnd"/>
          <w:r w:rsidRPr="00654069">
            <w:rPr>
              <w:rFonts w:ascii="Book Antiqua" w:eastAsia="Times New Roman" w:hAnsi="Book Antiqua"/>
              <w:color w:val="000000"/>
              <w:sz w:val="24"/>
              <w:szCs w:val="24"/>
            </w:rPr>
            <w:t xml:space="preserve"> Pada PT Bank </w:t>
          </w:r>
          <w:proofErr w:type="spellStart"/>
          <w:r w:rsidRPr="00654069">
            <w:rPr>
              <w:rFonts w:ascii="Book Antiqua" w:eastAsia="Times New Roman" w:hAnsi="Book Antiqua"/>
              <w:color w:val="000000"/>
              <w:sz w:val="24"/>
              <w:szCs w:val="24"/>
            </w:rPr>
            <w:t>Muamalat</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Tbk</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Mahasiswa</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Samudra (JIMAS)</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4</w:t>
          </w:r>
          <w:r w:rsidRPr="00654069">
            <w:rPr>
              <w:rFonts w:ascii="Book Antiqua" w:eastAsia="Times New Roman" w:hAnsi="Book Antiqua"/>
              <w:color w:val="000000"/>
              <w:sz w:val="24"/>
              <w:szCs w:val="24"/>
            </w:rPr>
            <w:t>(3).</w:t>
          </w:r>
        </w:p>
        <w:p w14:paraId="6CC1D39F" w14:textId="77777777" w:rsidR="00197965" w:rsidRPr="00654069" w:rsidRDefault="00197965" w:rsidP="00654069">
          <w:pPr>
            <w:autoSpaceDE w:val="0"/>
            <w:autoSpaceDN w:val="0"/>
            <w:spacing w:after="120" w:line="240" w:lineRule="auto"/>
            <w:ind w:hanging="480"/>
            <w:divId w:val="1134985213"/>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Reschiwati</w:t>
          </w:r>
          <w:proofErr w:type="spellEnd"/>
          <w:r w:rsidRPr="00654069">
            <w:rPr>
              <w:rFonts w:ascii="Book Antiqua" w:eastAsia="Times New Roman" w:hAnsi="Book Antiqua"/>
              <w:color w:val="000000"/>
              <w:sz w:val="24"/>
              <w:szCs w:val="24"/>
            </w:rPr>
            <w:t xml:space="preserve">, R., &amp; </w:t>
          </w:r>
          <w:proofErr w:type="spellStart"/>
          <w:r w:rsidRPr="00654069">
            <w:rPr>
              <w:rFonts w:ascii="Book Antiqua" w:eastAsia="Times New Roman" w:hAnsi="Book Antiqua"/>
              <w:color w:val="000000"/>
              <w:sz w:val="24"/>
              <w:szCs w:val="24"/>
            </w:rPr>
            <w:t>Solikhah</w:t>
          </w:r>
          <w:proofErr w:type="spellEnd"/>
          <w:r w:rsidRPr="00654069">
            <w:rPr>
              <w:rFonts w:ascii="Book Antiqua" w:eastAsia="Times New Roman" w:hAnsi="Book Antiqua"/>
              <w:color w:val="000000"/>
              <w:sz w:val="24"/>
              <w:szCs w:val="24"/>
            </w:rPr>
            <w:t xml:space="preserve">, R. P. (2018). Random Effect Model: Influence of Income Premium, Claim Cost and Underwriting Results on Net Income in Insurance Company in Indonesia: Case Study of Insurance Company Listed on Indonesia Stock Exchange. </w:t>
          </w:r>
          <w:proofErr w:type="spellStart"/>
          <w:r w:rsidRPr="00654069">
            <w:rPr>
              <w:rFonts w:ascii="Book Antiqua" w:eastAsia="Times New Roman" w:hAnsi="Book Antiqua"/>
              <w:iCs/>
              <w:color w:val="000000"/>
              <w:sz w:val="24"/>
              <w:szCs w:val="24"/>
            </w:rPr>
            <w:t>Interational</w:t>
          </w:r>
          <w:proofErr w:type="spellEnd"/>
          <w:r w:rsidRPr="00654069">
            <w:rPr>
              <w:rFonts w:ascii="Book Antiqua" w:eastAsia="Times New Roman" w:hAnsi="Book Antiqua"/>
              <w:iCs/>
              <w:color w:val="000000"/>
              <w:sz w:val="24"/>
              <w:szCs w:val="24"/>
            </w:rPr>
            <w:t xml:space="preserve"> Journal of Modern Trends in Business Research (IJMTBR)</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(3), 1–17.</w:t>
          </w:r>
        </w:p>
        <w:p w14:paraId="62E06934" w14:textId="77777777" w:rsidR="00197965" w:rsidRPr="00654069" w:rsidRDefault="00197965" w:rsidP="00654069">
          <w:pPr>
            <w:autoSpaceDE w:val="0"/>
            <w:autoSpaceDN w:val="0"/>
            <w:spacing w:after="120" w:line="240" w:lineRule="auto"/>
            <w:ind w:hanging="480"/>
            <w:divId w:val="189323142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Reza </w:t>
          </w:r>
          <w:proofErr w:type="spellStart"/>
          <w:r w:rsidRPr="00654069">
            <w:rPr>
              <w:rFonts w:ascii="Book Antiqua" w:eastAsia="Times New Roman" w:hAnsi="Book Antiqua"/>
              <w:color w:val="000000"/>
              <w:sz w:val="24"/>
              <w:szCs w:val="24"/>
            </w:rPr>
            <w:t>Pahlevi</w:t>
          </w:r>
          <w:proofErr w:type="spellEnd"/>
          <w:r w:rsidRPr="00654069">
            <w:rPr>
              <w:rFonts w:ascii="Book Antiqua" w:eastAsia="Times New Roman" w:hAnsi="Book Antiqua"/>
              <w:color w:val="000000"/>
              <w:sz w:val="24"/>
              <w:szCs w:val="24"/>
            </w:rPr>
            <w:t xml:space="preserve">, M. (2022).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Underwriting, dan Beban </w:t>
          </w:r>
          <w:proofErr w:type="spellStart"/>
          <w:r w:rsidRPr="00654069">
            <w:rPr>
              <w:rFonts w:ascii="Book Antiqua" w:eastAsia="Times New Roman" w:hAnsi="Book Antiqua"/>
              <w:color w:val="000000"/>
              <w:sz w:val="24"/>
              <w:szCs w:val="24"/>
            </w:rPr>
            <w:t>Operasional</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di OJK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2017-2019. In </w:t>
          </w:r>
          <w:r w:rsidRPr="00654069">
            <w:rPr>
              <w:rFonts w:ascii="Book Antiqua" w:eastAsia="Times New Roman" w:hAnsi="Book Antiqua"/>
              <w:iCs/>
              <w:color w:val="000000"/>
              <w:sz w:val="24"/>
              <w:szCs w:val="24"/>
            </w:rPr>
            <w:t>JUMA</w:t>
          </w:r>
          <w:r w:rsidRPr="00654069">
            <w:rPr>
              <w:rFonts w:ascii="Book Antiqua" w:eastAsia="Times New Roman" w:hAnsi="Book Antiqua"/>
              <w:color w:val="000000"/>
              <w:sz w:val="24"/>
              <w:szCs w:val="24"/>
            </w:rPr>
            <w:t xml:space="preserve"> (Vol. 23, Issue 1).</w:t>
          </w:r>
        </w:p>
        <w:p w14:paraId="5630E634" w14:textId="793B78C4" w:rsidR="00197965" w:rsidRPr="00654069" w:rsidRDefault="00197965" w:rsidP="00654069">
          <w:pPr>
            <w:autoSpaceDE w:val="0"/>
            <w:autoSpaceDN w:val="0"/>
            <w:spacing w:after="120" w:line="240" w:lineRule="auto"/>
            <w:ind w:hanging="480"/>
            <w:divId w:val="19295915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Sarah, S. (2022).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r w:rsidR="004D6236" w:rsidRPr="00654069">
            <w:rPr>
              <w:rFonts w:ascii="Book Antiqua" w:eastAsia="Times New Roman" w:hAnsi="Book Antiqua"/>
              <w:color w:val="000000"/>
              <w:sz w:val="24"/>
              <w:szCs w:val="24"/>
            </w:rPr>
            <w:t>Risk-</w:t>
          </w:r>
          <w:proofErr w:type="gramStart"/>
          <w:r w:rsidR="004D6236" w:rsidRPr="00654069">
            <w:rPr>
              <w:rFonts w:ascii="Book Antiqua" w:eastAsia="Times New Roman" w:hAnsi="Book Antiqua"/>
              <w:color w:val="000000"/>
              <w:sz w:val="24"/>
              <w:szCs w:val="24"/>
            </w:rPr>
            <w:t xml:space="preserve">based </w:t>
          </w:r>
          <w:r w:rsidRPr="00654069">
            <w:rPr>
              <w:rFonts w:ascii="Book Antiqua" w:eastAsia="Times New Roman" w:hAnsi="Book Antiqua"/>
              <w:color w:val="000000"/>
              <w:sz w:val="24"/>
              <w:szCs w:val="24"/>
            </w:rPr>
            <w:t xml:space="preserve"> Capital</w:t>
          </w:r>
          <w:proofErr w:type="gramEnd"/>
          <w:r w:rsidRPr="00654069">
            <w:rPr>
              <w:rFonts w:ascii="Book Antiqua" w:eastAsia="Times New Roman" w:hAnsi="Book Antiqua"/>
              <w:color w:val="000000"/>
              <w:sz w:val="24"/>
              <w:szCs w:val="24"/>
            </w:rPr>
            <w:t xml:space="preserve">, Premi Neto, Dan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Jiwa. </w:t>
          </w:r>
          <w:r w:rsidRPr="00654069">
            <w:rPr>
              <w:rFonts w:ascii="Book Antiqua" w:eastAsia="Times New Roman" w:hAnsi="Book Antiqua"/>
              <w:iCs/>
              <w:color w:val="000000"/>
              <w:sz w:val="24"/>
              <w:szCs w:val="24"/>
            </w:rPr>
            <w:t>Journal of Accounting and Business Studies</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7</w:t>
          </w:r>
          <w:r w:rsidRPr="00654069">
            <w:rPr>
              <w:rFonts w:ascii="Book Antiqua" w:eastAsia="Times New Roman" w:hAnsi="Book Antiqua"/>
              <w:color w:val="000000"/>
              <w:sz w:val="24"/>
              <w:szCs w:val="24"/>
            </w:rPr>
            <w:t>(2).</w:t>
          </w:r>
        </w:p>
        <w:p w14:paraId="2CFC2B77" w14:textId="632E0699" w:rsidR="00197965" w:rsidRPr="00654069" w:rsidRDefault="00197965" w:rsidP="00654069">
          <w:pPr>
            <w:autoSpaceDE w:val="0"/>
            <w:autoSpaceDN w:val="0"/>
            <w:spacing w:after="120" w:line="240" w:lineRule="auto"/>
            <w:ind w:hanging="480"/>
            <w:divId w:val="10450728"/>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Sekaran, U., &amp; Bougie, R. (2016). </w:t>
          </w:r>
          <w:r w:rsidRPr="00654069">
            <w:rPr>
              <w:rFonts w:ascii="Book Antiqua" w:eastAsia="Times New Roman" w:hAnsi="Book Antiqua"/>
              <w:iCs/>
              <w:color w:val="000000"/>
              <w:sz w:val="24"/>
              <w:szCs w:val="24"/>
            </w:rPr>
            <w:t>Research Methods for Business: A Skill-Building Approach</w:t>
          </w:r>
          <w:r w:rsidRPr="00654069">
            <w:rPr>
              <w:rFonts w:ascii="Book Antiqua" w:eastAsia="Times New Roman" w:hAnsi="Book Antiqua"/>
              <w:color w:val="000000"/>
              <w:sz w:val="24"/>
              <w:szCs w:val="24"/>
            </w:rPr>
            <w:t>. John Wiley &amp; Sons Ltd.</w:t>
          </w:r>
        </w:p>
        <w:p w14:paraId="611C2E26" w14:textId="4AA7AD99" w:rsidR="00197965" w:rsidRPr="00654069" w:rsidRDefault="00197965" w:rsidP="00654069">
          <w:pPr>
            <w:autoSpaceDE w:val="0"/>
            <w:autoSpaceDN w:val="0"/>
            <w:spacing w:after="120" w:line="240" w:lineRule="auto"/>
            <w:ind w:hanging="480"/>
            <w:divId w:val="8221593"/>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Setyaningsih</w:t>
          </w:r>
          <w:proofErr w:type="spellEnd"/>
          <w:r w:rsidRPr="00654069">
            <w:rPr>
              <w:rFonts w:ascii="Book Antiqua" w:eastAsia="Times New Roman" w:hAnsi="Book Antiqua"/>
              <w:color w:val="000000"/>
              <w:sz w:val="24"/>
              <w:szCs w:val="24"/>
            </w:rPr>
            <w:t xml:space="preserve">, R., Zanaria, Y., &amp; </w:t>
          </w:r>
          <w:proofErr w:type="spellStart"/>
          <w:r w:rsidRPr="00654069">
            <w:rPr>
              <w:rFonts w:ascii="Book Antiqua" w:eastAsia="Times New Roman" w:hAnsi="Book Antiqua"/>
              <w:color w:val="000000"/>
              <w:sz w:val="24"/>
              <w:szCs w:val="24"/>
            </w:rPr>
            <w:t>Septiani</w:t>
          </w:r>
          <w:proofErr w:type="spellEnd"/>
          <w:r w:rsidRPr="00654069">
            <w:rPr>
              <w:rFonts w:ascii="Book Antiqua" w:eastAsia="Times New Roman" w:hAnsi="Book Antiqua"/>
              <w:color w:val="000000"/>
              <w:sz w:val="24"/>
              <w:szCs w:val="24"/>
            </w:rPr>
            <w:t xml:space="preserve">, A. (2021).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Hasil Underwriting Dan </w:t>
          </w:r>
          <w:r w:rsidR="001A0D9A" w:rsidRPr="00654069">
            <w:rPr>
              <w:rFonts w:ascii="Book Antiqua" w:eastAsia="Times New Roman" w:hAnsi="Book Antiqua"/>
              <w:color w:val="000000"/>
              <w:sz w:val="24"/>
              <w:szCs w:val="24"/>
            </w:rPr>
            <w:t xml:space="preserve">Risk-based capital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(Study </w:t>
          </w:r>
          <w:proofErr w:type="spellStart"/>
          <w:r w:rsidRPr="00654069">
            <w:rPr>
              <w:rFonts w:ascii="Book Antiqua" w:eastAsia="Times New Roman" w:hAnsi="Book Antiqua"/>
              <w:color w:val="000000"/>
              <w:sz w:val="24"/>
              <w:szCs w:val="24"/>
            </w:rPr>
            <w:t>Empiris</w:t>
          </w:r>
          <w:proofErr w:type="spellEnd"/>
          <w:r w:rsidRPr="00654069">
            <w:rPr>
              <w:rFonts w:ascii="Book Antiqua" w:eastAsia="Times New Roman" w:hAnsi="Book Antiqua"/>
              <w:color w:val="000000"/>
              <w:sz w:val="24"/>
              <w:szCs w:val="24"/>
            </w:rPr>
            <w:t xml:space="preserve">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w:t>
          </w:r>
          <w:proofErr w:type="gramStart"/>
          <w:r w:rsidRPr="00654069">
            <w:rPr>
              <w:rFonts w:ascii="Book Antiqua" w:eastAsia="Times New Roman" w:hAnsi="Book Antiqua"/>
              <w:color w:val="000000"/>
              <w:sz w:val="24"/>
              <w:szCs w:val="24"/>
            </w:rPr>
            <w:t>Di</w:t>
          </w:r>
          <w:proofErr w:type="gramEnd"/>
          <w:r w:rsidRPr="00654069">
            <w:rPr>
              <w:rFonts w:ascii="Book Antiqua" w:eastAsia="Times New Roman" w:hAnsi="Book Antiqua"/>
              <w:color w:val="000000"/>
              <w:sz w:val="24"/>
              <w:szCs w:val="24"/>
            </w:rPr>
            <w:t xml:space="preserve">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2012-2019. In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AKTIVA</w:t>
          </w:r>
          <w:r w:rsidRPr="00654069">
            <w:rPr>
              <w:rFonts w:ascii="Book Antiqua" w:eastAsia="Times New Roman" w:hAnsi="Book Antiqua"/>
              <w:color w:val="000000"/>
              <w:sz w:val="24"/>
              <w:szCs w:val="24"/>
            </w:rPr>
            <w:t xml:space="preserve"> (Vol. 2, Issue 1).</w:t>
          </w:r>
        </w:p>
        <w:p w14:paraId="1123514F" w14:textId="77777777" w:rsidR="00197965" w:rsidRPr="00654069" w:rsidRDefault="00197965" w:rsidP="00654069">
          <w:pPr>
            <w:autoSpaceDE w:val="0"/>
            <w:autoSpaceDN w:val="0"/>
            <w:spacing w:after="120" w:line="240" w:lineRule="auto"/>
            <w:ind w:hanging="480"/>
            <w:divId w:val="1747338575"/>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Sintha, L., &amp; </w:t>
          </w:r>
          <w:proofErr w:type="spellStart"/>
          <w:r w:rsidRPr="00654069">
            <w:rPr>
              <w:rFonts w:ascii="Book Antiqua" w:eastAsia="Times New Roman" w:hAnsi="Book Antiqua"/>
              <w:color w:val="000000"/>
              <w:sz w:val="24"/>
              <w:szCs w:val="24"/>
            </w:rPr>
            <w:t>Sebayang</w:t>
          </w:r>
          <w:proofErr w:type="spellEnd"/>
          <w:r w:rsidRPr="00654069">
            <w:rPr>
              <w:rFonts w:ascii="Book Antiqua" w:eastAsia="Times New Roman" w:hAnsi="Book Antiqua"/>
              <w:color w:val="000000"/>
              <w:sz w:val="24"/>
              <w:szCs w:val="24"/>
            </w:rPr>
            <w:t xml:space="preserve">, S. (2020).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Hubungan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Hutang</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Kebijakan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Dividen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Sebelumnya</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Kebijakan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Dividen</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Industri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Manufaktur</w:t>
          </w:r>
          <w:proofErr w:type="spellEnd"/>
          <w:r w:rsidRPr="00654069">
            <w:rPr>
              <w:rFonts w:ascii="Book Antiqua" w:eastAsia="Times New Roman" w:hAnsi="Book Antiqua"/>
              <w:color w:val="000000"/>
              <w:sz w:val="24"/>
              <w:szCs w:val="24"/>
            </w:rPr>
            <w:t xml:space="preserve"> di BEI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2008-2010.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Mitra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4</w:t>
          </w:r>
          <w:r w:rsidRPr="00654069">
            <w:rPr>
              <w:rFonts w:ascii="Book Antiqua" w:eastAsia="Times New Roman" w:hAnsi="Book Antiqua"/>
              <w:color w:val="000000"/>
              <w:sz w:val="24"/>
              <w:szCs w:val="24"/>
            </w:rPr>
            <w:t>(1).</w:t>
          </w:r>
        </w:p>
        <w:p w14:paraId="12F2ED96" w14:textId="77777777" w:rsidR="00197965" w:rsidRPr="00654069" w:rsidRDefault="00197965" w:rsidP="00654069">
          <w:pPr>
            <w:autoSpaceDE w:val="0"/>
            <w:autoSpaceDN w:val="0"/>
            <w:spacing w:after="120" w:line="240" w:lineRule="auto"/>
            <w:ind w:hanging="480"/>
            <w:divId w:val="1760175202"/>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Soemitra</w:t>
          </w:r>
          <w:proofErr w:type="spellEnd"/>
          <w:r w:rsidRPr="00654069">
            <w:rPr>
              <w:rFonts w:ascii="Book Antiqua" w:eastAsia="Times New Roman" w:hAnsi="Book Antiqua"/>
              <w:color w:val="000000"/>
              <w:sz w:val="24"/>
              <w:szCs w:val="24"/>
            </w:rPr>
            <w:t xml:space="preserve">, A. (2009). </w:t>
          </w:r>
          <w:r w:rsidRPr="00654069">
            <w:rPr>
              <w:rFonts w:ascii="Book Antiqua" w:eastAsia="Times New Roman" w:hAnsi="Book Antiqua"/>
              <w:iCs/>
              <w:color w:val="000000"/>
              <w:sz w:val="24"/>
              <w:szCs w:val="24"/>
            </w:rPr>
            <w:t xml:space="preserve">Bank dan Lembaga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Syariah</w:t>
          </w:r>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Kencana</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Prenada</w:t>
          </w:r>
          <w:proofErr w:type="spellEnd"/>
          <w:r w:rsidRPr="00654069">
            <w:rPr>
              <w:rFonts w:ascii="Book Antiqua" w:eastAsia="Times New Roman" w:hAnsi="Book Antiqua"/>
              <w:color w:val="000000"/>
              <w:sz w:val="24"/>
              <w:szCs w:val="24"/>
            </w:rPr>
            <w:t xml:space="preserve"> Media Group.</w:t>
          </w:r>
        </w:p>
        <w:p w14:paraId="0C915B94" w14:textId="42B57904" w:rsidR="00197965" w:rsidRPr="00654069" w:rsidRDefault="00197965" w:rsidP="00654069">
          <w:pPr>
            <w:autoSpaceDE w:val="0"/>
            <w:autoSpaceDN w:val="0"/>
            <w:spacing w:after="120" w:line="240" w:lineRule="auto"/>
            <w:ind w:hanging="480"/>
            <w:divId w:val="705757769"/>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lastRenderedPageBreak/>
            <w:t>Staniyah</w:t>
          </w:r>
          <w:proofErr w:type="spellEnd"/>
          <w:r w:rsidRPr="00654069">
            <w:rPr>
              <w:rFonts w:ascii="Book Antiqua" w:eastAsia="Times New Roman" w:hAnsi="Book Antiqua"/>
              <w:color w:val="000000"/>
              <w:sz w:val="24"/>
              <w:szCs w:val="24"/>
            </w:rPr>
            <w:t xml:space="preserve">, M., Wardani, L., &amp; </w:t>
          </w:r>
          <w:proofErr w:type="spellStart"/>
          <w:r w:rsidRPr="00654069">
            <w:rPr>
              <w:rFonts w:ascii="Book Antiqua" w:eastAsia="Times New Roman" w:hAnsi="Book Antiqua"/>
              <w:color w:val="000000"/>
              <w:sz w:val="24"/>
              <w:szCs w:val="24"/>
            </w:rPr>
            <w:t>Kusmayadi</w:t>
          </w:r>
          <w:proofErr w:type="spellEnd"/>
          <w:r w:rsidRPr="00654069">
            <w:rPr>
              <w:rFonts w:ascii="Book Antiqua" w:eastAsia="Times New Roman" w:hAnsi="Book Antiqua"/>
              <w:color w:val="000000"/>
              <w:sz w:val="24"/>
              <w:szCs w:val="24"/>
            </w:rPr>
            <w:t xml:space="preserve">, I. (2022).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w:t>
          </w:r>
          <w:r w:rsidR="001A0D9A" w:rsidRPr="00654069">
            <w:rPr>
              <w:rFonts w:ascii="Book Antiqua" w:eastAsia="Times New Roman" w:hAnsi="Book Antiqua"/>
              <w:color w:val="000000"/>
              <w:sz w:val="24"/>
              <w:szCs w:val="24"/>
            </w:rPr>
            <w:t xml:space="preserve">Risk-based capital </w:t>
          </w:r>
          <w:proofErr w:type="spellStart"/>
          <w:r w:rsidRPr="00654069">
            <w:rPr>
              <w:rFonts w:ascii="Book Antiqua" w:eastAsia="Times New Roman" w:hAnsi="Book Antiqua"/>
              <w:color w:val="000000"/>
              <w:sz w:val="24"/>
              <w:szCs w:val="24"/>
            </w:rPr>
            <w:t>Untuk</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Menilai</w:t>
          </w:r>
          <w:proofErr w:type="spellEnd"/>
          <w:r w:rsidRPr="00654069">
            <w:rPr>
              <w:rFonts w:ascii="Book Antiqua" w:eastAsia="Times New Roman" w:hAnsi="Book Antiqua"/>
              <w:color w:val="000000"/>
              <w:sz w:val="24"/>
              <w:szCs w:val="24"/>
            </w:rPr>
            <w:t xml:space="preserve"> Kinerja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Di BEI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2016-2020.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2</w:t>
          </w:r>
          <w:r w:rsidRPr="00654069">
            <w:rPr>
              <w:rFonts w:ascii="Book Antiqua" w:eastAsia="Times New Roman" w:hAnsi="Book Antiqua"/>
              <w:color w:val="000000"/>
              <w:sz w:val="24"/>
              <w:szCs w:val="24"/>
            </w:rPr>
            <w:t>(2), 256–268.</w:t>
          </w:r>
        </w:p>
        <w:p w14:paraId="3F72E634" w14:textId="77777777" w:rsidR="00197965" w:rsidRPr="00654069" w:rsidRDefault="00197965" w:rsidP="00654069">
          <w:pPr>
            <w:autoSpaceDE w:val="0"/>
            <w:autoSpaceDN w:val="0"/>
            <w:spacing w:after="120" w:line="240" w:lineRule="auto"/>
            <w:ind w:hanging="480"/>
            <w:divId w:val="1025407485"/>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Stephanie, F. G., &amp; </w:t>
          </w:r>
          <w:proofErr w:type="spellStart"/>
          <w:r w:rsidRPr="00654069">
            <w:rPr>
              <w:rFonts w:ascii="Book Antiqua" w:eastAsia="Times New Roman" w:hAnsi="Book Antiqua"/>
              <w:color w:val="000000"/>
              <w:sz w:val="24"/>
              <w:szCs w:val="24"/>
            </w:rPr>
            <w:t>Ruslim</w:t>
          </w:r>
          <w:proofErr w:type="spellEnd"/>
          <w:r w:rsidRPr="00654069">
            <w:rPr>
              <w:rFonts w:ascii="Book Antiqua" w:eastAsia="Times New Roman" w:hAnsi="Book Antiqua"/>
              <w:color w:val="000000"/>
              <w:sz w:val="24"/>
              <w:szCs w:val="24"/>
            </w:rPr>
            <w:t xml:space="preserve">, H. (2021). PENGARUH RASIO KEUANGAN TERHADAP KINERJA KEUANGAN PERUSAHAAN ASURANSI.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Kontemporer</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(2). www.money.kompas.com</w:t>
          </w:r>
        </w:p>
        <w:p w14:paraId="3DD78635" w14:textId="1FC02227" w:rsidR="00197965" w:rsidRPr="00654069" w:rsidRDefault="00197965" w:rsidP="00654069">
          <w:pPr>
            <w:autoSpaceDE w:val="0"/>
            <w:autoSpaceDN w:val="0"/>
            <w:spacing w:after="120" w:line="240" w:lineRule="auto"/>
            <w:ind w:hanging="480"/>
            <w:divId w:val="151650372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Sula, M. S. (2004).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iCs/>
              <w:color w:val="000000"/>
              <w:sz w:val="24"/>
              <w:szCs w:val="24"/>
            </w:rPr>
            <w:t xml:space="preserve"> syariah (life and general) </w:t>
          </w:r>
          <w:proofErr w:type="spellStart"/>
          <w:r w:rsidRPr="00654069">
            <w:rPr>
              <w:rFonts w:ascii="Book Antiqua" w:eastAsia="Times New Roman" w:hAnsi="Book Antiqua"/>
              <w:iCs/>
              <w:color w:val="000000"/>
              <w:sz w:val="24"/>
              <w:szCs w:val="24"/>
            </w:rPr>
            <w:t>konsep</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sistem</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operasional</w:t>
          </w:r>
          <w:proofErr w:type="spellEnd"/>
          <w:r w:rsidRPr="00654069">
            <w:rPr>
              <w:rFonts w:ascii="Book Antiqua" w:eastAsia="Times New Roman" w:hAnsi="Book Antiqua"/>
              <w:color w:val="000000"/>
              <w:sz w:val="24"/>
              <w:szCs w:val="24"/>
            </w:rPr>
            <w:t>.</w:t>
          </w:r>
        </w:p>
        <w:p w14:paraId="104461A5" w14:textId="77777777" w:rsidR="00197965" w:rsidRPr="00654069" w:rsidRDefault="00197965" w:rsidP="00654069">
          <w:pPr>
            <w:autoSpaceDE w:val="0"/>
            <w:autoSpaceDN w:val="0"/>
            <w:spacing w:after="120" w:line="240" w:lineRule="auto"/>
            <w:ind w:hanging="480"/>
            <w:divId w:val="313989660"/>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Sunarsih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Pangestuti</w:t>
          </w:r>
          <w:proofErr w:type="spellEnd"/>
          <w:r w:rsidRPr="00654069">
            <w:rPr>
              <w:rFonts w:ascii="Book Antiqua" w:eastAsia="Times New Roman" w:hAnsi="Book Antiqua"/>
              <w:color w:val="000000"/>
              <w:sz w:val="24"/>
              <w:szCs w:val="24"/>
            </w:rPr>
            <w:t xml:space="preserve">, D. F. R., </w:t>
          </w:r>
          <w:proofErr w:type="spellStart"/>
          <w:r w:rsidRPr="00654069">
            <w:rPr>
              <w:rFonts w:ascii="Book Antiqua" w:eastAsia="Times New Roman" w:hAnsi="Book Antiqua"/>
              <w:color w:val="000000"/>
              <w:sz w:val="24"/>
              <w:szCs w:val="24"/>
            </w:rPr>
            <w:t>Suharti</w:t>
          </w:r>
          <w:proofErr w:type="spellEnd"/>
          <w:r w:rsidRPr="00654069">
            <w:rPr>
              <w:rFonts w:ascii="Book Antiqua" w:eastAsia="Times New Roman" w:hAnsi="Book Antiqua"/>
              <w:color w:val="000000"/>
              <w:sz w:val="24"/>
              <w:szCs w:val="24"/>
            </w:rPr>
            <w:t xml:space="preserve">, E., &amp; Ishak. (2022). Alternative Ratio as Early Warning System Ratio to Examined Life Insurance Companies in Indonesia. </w:t>
          </w:r>
          <w:r w:rsidRPr="00654069">
            <w:rPr>
              <w:rFonts w:ascii="Book Antiqua" w:eastAsia="Times New Roman" w:hAnsi="Book Antiqua"/>
              <w:iCs/>
              <w:color w:val="000000"/>
              <w:sz w:val="24"/>
              <w:szCs w:val="24"/>
            </w:rPr>
            <w:t>Journal of Finance and Islamic Banking</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5</w:t>
          </w:r>
          <w:r w:rsidRPr="00654069">
            <w:rPr>
              <w:rFonts w:ascii="Book Antiqua" w:eastAsia="Times New Roman" w:hAnsi="Book Antiqua"/>
              <w:color w:val="000000"/>
              <w:sz w:val="24"/>
              <w:szCs w:val="24"/>
            </w:rPr>
            <w:t>(1), 42–62.</w:t>
          </w:r>
        </w:p>
        <w:p w14:paraId="2A62A7DF" w14:textId="77777777" w:rsidR="00197965" w:rsidRPr="00654069" w:rsidRDefault="00197965" w:rsidP="00654069">
          <w:pPr>
            <w:autoSpaceDE w:val="0"/>
            <w:autoSpaceDN w:val="0"/>
            <w:spacing w:after="120" w:line="240" w:lineRule="auto"/>
            <w:ind w:hanging="480"/>
            <w:divId w:val="295527152"/>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Suwardjono. (2008). </w:t>
          </w:r>
          <w:r w:rsidRPr="00654069">
            <w:rPr>
              <w:rFonts w:ascii="Book Antiqua" w:eastAsia="Times New Roman" w:hAnsi="Book Antiqua"/>
              <w:iCs/>
              <w:color w:val="000000"/>
              <w:sz w:val="24"/>
              <w:szCs w:val="24"/>
            </w:rPr>
            <w:t xml:space="preserve">Teori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Perekayasaan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Pelaporan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color w:val="000000"/>
              <w:sz w:val="24"/>
              <w:szCs w:val="24"/>
            </w:rPr>
            <w:t>. BPFE.</w:t>
          </w:r>
        </w:p>
        <w:p w14:paraId="25CEE0F1" w14:textId="77777777" w:rsidR="00197965" w:rsidRPr="00654069" w:rsidRDefault="00197965" w:rsidP="00654069">
          <w:pPr>
            <w:autoSpaceDE w:val="0"/>
            <w:autoSpaceDN w:val="0"/>
            <w:spacing w:after="120" w:line="240" w:lineRule="auto"/>
            <w:ind w:hanging="480"/>
            <w:divId w:val="218372026"/>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Umami, A., </w:t>
          </w:r>
          <w:proofErr w:type="spellStart"/>
          <w:r w:rsidRPr="00654069">
            <w:rPr>
              <w:rFonts w:ascii="Book Antiqua" w:eastAsia="Times New Roman" w:hAnsi="Book Antiqua"/>
              <w:color w:val="000000"/>
              <w:sz w:val="24"/>
              <w:szCs w:val="24"/>
            </w:rPr>
            <w:t>Harmain</w:t>
          </w:r>
          <w:proofErr w:type="spellEnd"/>
          <w:r w:rsidRPr="00654069">
            <w:rPr>
              <w:rFonts w:ascii="Book Antiqua" w:eastAsia="Times New Roman" w:hAnsi="Book Antiqua"/>
              <w:color w:val="000000"/>
              <w:sz w:val="24"/>
              <w:szCs w:val="24"/>
            </w:rPr>
            <w:t xml:space="preserve">, H., &amp; </w:t>
          </w:r>
          <w:proofErr w:type="spellStart"/>
          <w:r w:rsidRPr="00654069">
            <w:rPr>
              <w:rFonts w:ascii="Book Antiqua" w:eastAsia="Times New Roman" w:hAnsi="Book Antiqua"/>
              <w:color w:val="000000"/>
              <w:sz w:val="24"/>
              <w:szCs w:val="24"/>
            </w:rPr>
            <w:t>Harahap</w:t>
          </w:r>
          <w:proofErr w:type="spellEnd"/>
          <w:r w:rsidRPr="00654069">
            <w:rPr>
              <w:rFonts w:ascii="Book Antiqua" w:eastAsia="Times New Roman" w:hAnsi="Book Antiqua"/>
              <w:color w:val="000000"/>
              <w:sz w:val="24"/>
              <w:szCs w:val="24"/>
            </w:rPr>
            <w:t xml:space="preserve">, R. D. (2023).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Kontribusi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Peserta</w:t>
          </w:r>
          <w:proofErr w:type="spellEnd"/>
          <w:r w:rsidRPr="00654069">
            <w:rPr>
              <w:rFonts w:ascii="Book Antiqua" w:eastAsia="Times New Roman" w:hAnsi="Book Antiqua"/>
              <w:color w:val="000000"/>
              <w:sz w:val="24"/>
              <w:szCs w:val="24"/>
            </w:rPr>
            <w:t xml:space="preserve"> (Premi)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Pertumbuhan</w:t>
          </w:r>
          <w:proofErr w:type="spellEnd"/>
          <w:r w:rsidRPr="00654069">
            <w:rPr>
              <w:rFonts w:ascii="Book Antiqua" w:eastAsia="Times New Roman" w:hAnsi="Book Antiqua"/>
              <w:color w:val="000000"/>
              <w:sz w:val="24"/>
              <w:szCs w:val="24"/>
            </w:rPr>
            <w:t xml:space="preserve"> Aset pada Perusahaan PT Takaful </w:t>
          </w:r>
          <w:proofErr w:type="spellStart"/>
          <w:r w:rsidRPr="00654069">
            <w:rPr>
              <w:rFonts w:ascii="Book Antiqua" w:eastAsia="Times New Roman" w:hAnsi="Book Antiqua"/>
              <w:color w:val="000000"/>
              <w:sz w:val="24"/>
              <w:szCs w:val="24"/>
            </w:rPr>
            <w:t>Keluarga</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iCs/>
              <w:color w:val="000000"/>
              <w:sz w:val="24"/>
              <w:szCs w:val="24"/>
            </w:rPr>
            <w:t>Ilmu</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Komputer</w:t>
          </w:r>
          <w:proofErr w:type="spellEnd"/>
          <w:r w:rsidRPr="00654069">
            <w:rPr>
              <w:rFonts w:ascii="Book Antiqua" w:eastAsia="Times New Roman" w:hAnsi="Book Antiqua"/>
              <w:iCs/>
              <w:color w:val="000000"/>
              <w:sz w:val="24"/>
              <w:szCs w:val="24"/>
            </w:rPr>
            <w:t xml:space="preserve">, Ekonomi, Dan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iCs/>
              <w:color w:val="000000"/>
              <w:sz w:val="24"/>
              <w:szCs w:val="24"/>
            </w:rPr>
            <w:t xml:space="preserve"> (JIKEM)</w:t>
          </w:r>
          <w:r w:rsidRPr="00654069">
            <w:rPr>
              <w:rFonts w:ascii="Book Antiqua" w:eastAsia="Times New Roman" w:hAnsi="Book Antiqua"/>
              <w:color w:val="000000"/>
              <w:sz w:val="24"/>
              <w:szCs w:val="24"/>
            </w:rPr>
            <w:t>.</w:t>
          </w:r>
        </w:p>
        <w:p w14:paraId="0C98499B" w14:textId="77777777" w:rsidR="00197965" w:rsidRPr="00654069" w:rsidRDefault="00197965" w:rsidP="00654069">
          <w:pPr>
            <w:autoSpaceDE w:val="0"/>
            <w:autoSpaceDN w:val="0"/>
            <w:spacing w:after="120" w:line="240" w:lineRule="auto"/>
            <w:ind w:hanging="480"/>
            <w:divId w:val="792136593"/>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Wahyono, W., </w:t>
          </w:r>
          <w:proofErr w:type="spellStart"/>
          <w:r w:rsidRPr="00654069">
            <w:rPr>
              <w:rFonts w:ascii="Book Antiqua" w:eastAsia="Times New Roman" w:hAnsi="Book Antiqua"/>
              <w:color w:val="000000"/>
              <w:sz w:val="24"/>
              <w:szCs w:val="24"/>
            </w:rPr>
            <w:t>Nurochim</w:t>
          </w:r>
          <w:proofErr w:type="spellEnd"/>
          <w:r w:rsidRPr="00654069">
            <w:rPr>
              <w:rFonts w:ascii="Book Antiqua" w:eastAsia="Times New Roman" w:hAnsi="Book Antiqua"/>
              <w:color w:val="000000"/>
              <w:sz w:val="24"/>
              <w:szCs w:val="24"/>
            </w:rPr>
            <w:t xml:space="preserve">, N., &amp; </w:t>
          </w:r>
          <w:proofErr w:type="spellStart"/>
          <w:r w:rsidRPr="00654069">
            <w:rPr>
              <w:rFonts w:ascii="Book Antiqua" w:eastAsia="Times New Roman" w:hAnsi="Book Antiqua"/>
              <w:color w:val="000000"/>
              <w:sz w:val="24"/>
              <w:szCs w:val="24"/>
            </w:rPr>
            <w:t>Palupi</w:t>
          </w:r>
          <w:proofErr w:type="spellEnd"/>
          <w:r w:rsidRPr="00654069">
            <w:rPr>
              <w:rFonts w:ascii="Book Antiqua" w:eastAsia="Times New Roman" w:hAnsi="Book Antiqua"/>
              <w:color w:val="000000"/>
              <w:sz w:val="24"/>
              <w:szCs w:val="24"/>
            </w:rPr>
            <w:t xml:space="preserve">, I. D. (2021). The Effect of Premium Income, Claim Payment, Risk-Based Capital, Investment Return, and Underwriting Result on The Profits of Insurance Companies Listed on The Indonesia Stock Exchange </w:t>
          </w:r>
          <w:proofErr w:type="gramStart"/>
          <w:r w:rsidRPr="00654069">
            <w:rPr>
              <w:rFonts w:ascii="Book Antiqua" w:eastAsia="Times New Roman" w:hAnsi="Book Antiqua"/>
              <w:color w:val="000000"/>
              <w:sz w:val="24"/>
              <w:szCs w:val="24"/>
            </w:rPr>
            <w:t>For</w:t>
          </w:r>
          <w:proofErr w:type="gramEnd"/>
          <w:r w:rsidRPr="00654069">
            <w:rPr>
              <w:rFonts w:ascii="Book Antiqua" w:eastAsia="Times New Roman" w:hAnsi="Book Antiqua"/>
              <w:color w:val="000000"/>
              <w:sz w:val="24"/>
              <w:szCs w:val="24"/>
            </w:rPr>
            <w:t xml:space="preserve"> The 2015-2018 Period. </w:t>
          </w:r>
          <w:r w:rsidRPr="00654069">
            <w:rPr>
              <w:rFonts w:ascii="Book Antiqua" w:eastAsia="Times New Roman" w:hAnsi="Book Antiqua"/>
              <w:iCs/>
              <w:color w:val="000000"/>
              <w:sz w:val="24"/>
              <w:szCs w:val="24"/>
            </w:rPr>
            <w:t xml:space="preserve">Riset </w:t>
          </w:r>
          <w:proofErr w:type="spellStart"/>
          <w:r w:rsidRPr="00654069">
            <w:rPr>
              <w:rFonts w:ascii="Book Antiqua" w:eastAsia="Times New Roman" w:hAnsi="Book Antiqua"/>
              <w:iCs/>
              <w:color w:val="000000"/>
              <w:sz w:val="24"/>
              <w:szCs w:val="24"/>
            </w:rPr>
            <w:t>Akuntansi</w:t>
          </w:r>
          <w:proofErr w:type="spellEnd"/>
          <w:r w:rsidRPr="00654069">
            <w:rPr>
              <w:rFonts w:ascii="Book Antiqua" w:eastAsia="Times New Roman" w:hAnsi="Book Antiqua"/>
              <w:iCs/>
              <w:color w:val="000000"/>
              <w:sz w:val="24"/>
              <w:szCs w:val="24"/>
            </w:rPr>
            <w:t xml:space="preserve"> Dan </w:t>
          </w:r>
          <w:proofErr w:type="spellStart"/>
          <w:r w:rsidRPr="00654069">
            <w:rPr>
              <w:rFonts w:ascii="Book Antiqua" w:eastAsia="Times New Roman" w:hAnsi="Book Antiqua"/>
              <w:iCs/>
              <w:color w:val="000000"/>
              <w:sz w:val="24"/>
              <w:szCs w:val="24"/>
            </w:rPr>
            <w:t>Keuangan</w:t>
          </w:r>
          <w:proofErr w:type="spellEnd"/>
          <w:r w:rsidRPr="00654069">
            <w:rPr>
              <w:rFonts w:ascii="Book Antiqua" w:eastAsia="Times New Roman" w:hAnsi="Book Antiqua"/>
              <w:iCs/>
              <w:color w:val="000000"/>
              <w:sz w:val="24"/>
              <w:szCs w:val="24"/>
            </w:rPr>
            <w:t xml:space="preserve"> Indonesia</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6</w:t>
          </w:r>
          <w:r w:rsidRPr="00654069">
            <w:rPr>
              <w:rFonts w:ascii="Book Antiqua" w:eastAsia="Times New Roman" w:hAnsi="Book Antiqua"/>
              <w:color w:val="000000"/>
              <w:sz w:val="24"/>
              <w:szCs w:val="24"/>
            </w:rPr>
            <w:t>(2), 142–153.</w:t>
          </w:r>
        </w:p>
        <w:p w14:paraId="494C80CC" w14:textId="77777777" w:rsidR="00197965" w:rsidRPr="00654069" w:rsidRDefault="00197965" w:rsidP="00654069">
          <w:pPr>
            <w:autoSpaceDE w:val="0"/>
            <w:autoSpaceDN w:val="0"/>
            <w:spacing w:after="120" w:line="240" w:lineRule="auto"/>
            <w:ind w:hanging="480"/>
            <w:divId w:val="198979761"/>
            <w:rPr>
              <w:rFonts w:ascii="Book Antiqua" w:eastAsia="Times New Roman" w:hAnsi="Book Antiqua"/>
              <w:color w:val="000000"/>
              <w:sz w:val="24"/>
              <w:szCs w:val="24"/>
            </w:rPr>
          </w:pPr>
          <w:proofErr w:type="spellStart"/>
          <w:r w:rsidRPr="00654069">
            <w:rPr>
              <w:rFonts w:ascii="Book Antiqua" w:eastAsia="Times New Roman" w:hAnsi="Book Antiqua"/>
              <w:color w:val="000000"/>
              <w:sz w:val="24"/>
              <w:szCs w:val="24"/>
            </w:rPr>
            <w:t>Widayati</w:t>
          </w:r>
          <w:proofErr w:type="spellEnd"/>
          <w:r w:rsidRPr="00654069">
            <w:rPr>
              <w:rFonts w:ascii="Book Antiqua" w:eastAsia="Times New Roman" w:hAnsi="Book Antiqua"/>
              <w:color w:val="000000"/>
              <w:sz w:val="24"/>
              <w:szCs w:val="24"/>
            </w:rPr>
            <w:t xml:space="preserve">, Y., &amp; Miranti, T. (2023). Financial Technology in Moderating Influence Firm Size, Risk-Based Capital, Current Ratio, and Premium Growth Ratio to Financial Performance (Study on Sharia Insurance Companies in Indonesia in the period 2017-2021). </w:t>
          </w:r>
          <w:r w:rsidRPr="00654069">
            <w:rPr>
              <w:rFonts w:ascii="Book Antiqua" w:eastAsia="Times New Roman" w:hAnsi="Book Antiqua"/>
              <w:iCs/>
              <w:color w:val="000000"/>
              <w:sz w:val="24"/>
              <w:szCs w:val="24"/>
            </w:rPr>
            <w:t>Journal of Economics and Business</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7</w:t>
          </w:r>
          <w:r w:rsidRPr="00654069">
            <w:rPr>
              <w:rFonts w:ascii="Book Antiqua" w:eastAsia="Times New Roman" w:hAnsi="Book Antiqua"/>
              <w:color w:val="000000"/>
              <w:sz w:val="24"/>
              <w:szCs w:val="24"/>
            </w:rPr>
            <w:t>(2). https://doi.org/10.33087/ekonomis.v7i2.1157</w:t>
          </w:r>
        </w:p>
        <w:p w14:paraId="16F5E283" w14:textId="125EDA15" w:rsidR="00197965" w:rsidRPr="00654069" w:rsidRDefault="00197965" w:rsidP="00654069">
          <w:pPr>
            <w:autoSpaceDE w:val="0"/>
            <w:autoSpaceDN w:val="0"/>
            <w:spacing w:after="120" w:line="240" w:lineRule="auto"/>
            <w:ind w:hanging="480"/>
            <w:divId w:val="1246111807"/>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William, W., &amp; Colline, F. (2022). </w:t>
          </w:r>
          <w:proofErr w:type="spellStart"/>
          <w:r w:rsidRPr="00654069">
            <w:rPr>
              <w:rFonts w:ascii="Book Antiqua" w:eastAsia="Times New Roman" w:hAnsi="Book Antiqua"/>
              <w:iCs/>
              <w:color w:val="000000"/>
              <w:sz w:val="24"/>
              <w:szCs w:val="24"/>
            </w:rPr>
            <w:t>Analisis</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Rasio</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Pertumbuhan</w:t>
          </w:r>
          <w:proofErr w:type="spellEnd"/>
          <w:r w:rsidRPr="00654069">
            <w:rPr>
              <w:rFonts w:ascii="Book Antiqua" w:eastAsia="Times New Roman" w:hAnsi="Book Antiqua"/>
              <w:iCs/>
              <w:color w:val="000000"/>
              <w:sz w:val="24"/>
              <w:szCs w:val="24"/>
            </w:rPr>
            <w:t xml:space="preserve"> Premi Dan </w:t>
          </w:r>
          <w:r w:rsidR="001A0D9A" w:rsidRPr="00654069">
            <w:rPr>
              <w:rFonts w:ascii="Book Antiqua" w:eastAsia="Times New Roman" w:hAnsi="Book Antiqua"/>
              <w:iCs/>
              <w:color w:val="000000"/>
              <w:sz w:val="24"/>
              <w:szCs w:val="24"/>
            </w:rPr>
            <w:t xml:space="preserve">Risk-based capital </w:t>
          </w:r>
          <w:proofErr w:type="spellStart"/>
          <w:r w:rsidRPr="00654069">
            <w:rPr>
              <w:rFonts w:ascii="Book Antiqua" w:eastAsia="Times New Roman" w:hAnsi="Book Antiqua"/>
              <w:iCs/>
              <w:color w:val="000000"/>
              <w:sz w:val="24"/>
              <w:szCs w:val="24"/>
            </w:rPr>
            <w:t>Terhadap</w:t>
          </w:r>
          <w:proofErr w:type="spellEnd"/>
          <w:r w:rsidRPr="00654069">
            <w:rPr>
              <w:rFonts w:ascii="Book Antiqua" w:eastAsia="Times New Roman" w:hAnsi="Book Antiqua"/>
              <w:iCs/>
              <w:color w:val="000000"/>
              <w:sz w:val="24"/>
              <w:szCs w:val="24"/>
            </w:rPr>
            <w:t xml:space="preserve"> Return </w:t>
          </w:r>
          <w:proofErr w:type="gramStart"/>
          <w:r w:rsidRPr="00654069">
            <w:rPr>
              <w:rFonts w:ascii="Book Antiqua" w:eastAsia="Times New Roman" w:hAnsi="Book Antiqua"/>
              <w:iCs/>
              <w:color w:val="000000"/>
              <w:sz w:val="24"/>
              <w:szCs w:val="24"/>
            </w:rPr>
            <w:t>On</w:t>
          </w:r>
          <w:proofErr w:type="gramEnd"/>
          <w:r w:rsidRPr="00654069">
            <w:rPr>
              <w:rFonts w:ascii="Book Antiqua" w:eastAsia="Times New Roman" w:hAnsi="Book Antiqua"/>
              <w:iCs/>
              <w:color w:val="000000"/>
              <w:sz w:val="24"/>
              <w:szCs w:val="24"/>
            </w:rPr>
            <w:t xml:space="preserve"> Assets Yang </w:t>
          </w:r>
          <w:proofErr w:type="spellStart"/>
          <w:r w:rsidRPr="00654069">
            <w:rPr>
              <w:rFonts w:ascii="Book Antiqua" w:eastAsia="Times New Roman" w:hAnsi="Book Antiqua"/>
              <w:iCs/>
              <w:color w:val="000000"/>
              <w:sz w:val="24"/>
              <w:szCs w:val="24"/>
            </w:rPr>
            <w:t>Dimediasi</w:t>
          </w:r>
          <w:proofErr w:type="spellEnd"/>
          <w:r w:rsidRPr="00654069">
            <w:rPr>
              <w:rFonts w:ascii="Book Antiqua" w:eastAsia="Times New Roman" w:hAnsi="Book Antiqua"/>
              <w:iCs/>
              <w:color w:val="000000"/>
              <w:sz w:val="24"/>
              <w:szCs w:val="24"/>
            </w:rPr>
            <w:t xml:space="preserve"> Oleh </w:t>
          </w:r>
          <w:proofErr w:type="spellStart"/>
          <w:r w:rsidRPr="00654069">
            <w:rPr>
              <w:rFonts w:ascii="Book Antiqua" w:eastAsia="Times New Roman" w:hAnsi="Book Antiqua"/>
              <w:iCs/>
              <w:color w:val="000000"/>
              <w:sz w:val="24"/>
              <w:szCs w:val="24"/>
            </w:rPr>
            <w:t>Rasio</w:t>
          </w:r>
          <w:proofErr w:type="spellEnd"/>
          <w:r w:rsidRPr="00654069">
            <w:rPr>
              <w:rFonts w:ascii="Book Antiqua" w:eastAsia="Times New Roman" w:hAnsi="Book Antiqua"/>
              <w:iCs/>
              <w:color w:val="000000"/>
              <w:sz w:val="24"/>
              <w:szCs w:val="24"/>
            </w:rPr>
            <w:t xml:space="preserve"> Beban </w:t>
          </w:r>
          <w:proofErr w:type="spellStart"/>
          <w:r w:rsidRPr="00654069">
            <w:rPr>
              <w:rFonts w:ascii="Book Antiqua" w:eastAsia="Times New Roman" w:hAnsi="Book Antiqua"/>
              <w:iCs/>
              <w:color w:val="000000"/>
              <w:sz w:val="24"/>
              <w:szCs w:val="24"/>
            </w:rPr>
            <w:t>Klaim</w:t>
          </w:r>
          <w:proofErr w:type="spellEnd"/>
          <w:r w:rsidRPr="00654069">
            <w:rPr>
              <w:rFonts w:ascii="Book Antiqua" w:eastAsia="Times New Roman" w:hAnsi="Book Antiqua"/>
              <w:iCs/>
              <w:color w:val="000000"/>
              <w:sz w:val="24"/>
              <w:szCs w:val="24"/>
            </w:rPr>
            <w:t xml:space="preserve"> Pada Perusahaan </w:t>
          </w:r>
          <w:proofErr w:type="spellStart"/>
          <w:r w:rsidRPr="00654069">
            <w:rPr>
              <w:rFonts w:ascii="Book Antiqua" w:eastAsia="Times New Roman" w:hAnsi="Book Antiqua"/>
              <w:iCs/>
              <w:color w:val="000000"/>
              <w:sz w:val="24"/>
              <w:szCs w:val="24"/>
            </w:rPr>
            <w:t>Asuransi</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18</w:t>
          </w:r>
          <w:r w:rsidRPr="00654069">
            <w:rPr>
              <w:rFonts w:ascii="Book Antiqua" w:eastAsia="Times New Roman" w:hAnsi="Book Antiqua"/>
              <w:color w:val="000000"/>
              <w:sz w:val="24"/>
              <w:szCs w:val="24"/>
            </w:rPr>
            <w:t>(1), 89–102.</w:t>
          </w:r>
        </w:p>
        <w:p w14:paraId="71FF6B3E" w14:textId="77777777" w:rsidR="00197965" w:rsidRPr="00654069" w:rsidRDefault="00197965" w:rsidP="00654069">
          <w:pPr>
            <w:autoSpaceDE w:val="0"/>
            <w:autoSpaceDN w:val="0"/>
            <w:spacing w:after="120" w:line="240" w:lineRule="auto"/>
            <w:ind w:hanging="480"/>
            <w:divId w:val="1915964545"/>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Yana, P., </w:t>
          </w:r>
          <w:proofErr w:type="spellStart"/>
          <w:r w:rsidRPr="00654069">
            <w:rPr>
              <w:rFonts w:ascii="Book Antiqua" w:eastAsia="Times New Roman" w:hAnsi="Book Antiqua"/>
              <w:color w:val="000000"/>
              <w:sz w:val="24"/>
              <w:szCs w:val="24"/>
            </w:rPr>
            <w:t>Muchlian</w:t>
          </w:r>
          <w:proofErr w:type="spellEnd"/>
          <w:r w:rsidRPr="00654069">
            <w:rPr>
              <w:rFonts w:ascii="Book Antiqua" w:eastAsia="Times New Roman" w:hAnsi="Book Antiqua"/>
              <w:color w:val="000000"/>
              <w:sz w:val="24"/>
              <w:szCs w:val="24"/>
            </w:rPr>
            <w:t xml:space="preserve">, M., </w:t>
          </w:r>
          <w:proofErr w:type="spellStart"/>
          <w:r w:rsidRPr="00654069">
            <w:rPr>
              <w:rFonts w:ascii="Book Antiqua" w:eastAsia="Times New Roman" w:hAnsi="Book Antiqua"/>
              <w:color w:val="000000"/>
              <w:sz w:val="24"/>
              <w:szCs w:val="24"/>
            </w:rPr>
            <w:t>Arsita</w:t>
          </w:r>
          <w:proofErr w:type="spellEnd"/>
          <w:r w:rsidRPr="00654069">
            <w:rPr>
              <w:rFonts w:ascii="Book Antiqua" w:eastAsia="Times New Roman" w:hAnsi="Book Antiqua"/>
              <w:color w:val="000000"/>
              <w:sz w:val="24"/>
              <w:szCs w:val="24"/>
            </w:rPr>
            <w:t xml:space="preserve">, S., dan Pendidikan, T., &amp; </w:t>
          </w:r>
          <w:proofErr w:type="spellStart"/>
          <w:r w:rsidRPr="00654069">
            <w:rPr>
              <w:rFonts w:ascii="Book Antiqua" w:eastAsia="Times New Roman" w:hAnsi="Book Antiqua"/>
              <w:color w:val="000000"/>
              <w:sz w:val="24"/>
              <w:szCs w:val="24"/>
            </w:rPr>
            <w:t>Tamansiswa</w:t>
          </w:r>
          <w:proofErr w:type="spellEnd"/>
          <w:r w:rsidRPr="00654069">
            <w:rPr>
              <w:rFonts w:ascii="Book Antiqua" w:eastAsia="Times New Roman" w:hAnsi="Book Antiqua"/>
              <w:color w:val="000000"/>
              <w:sz w:val="24"/>
              <w:szCs w:val="24"/>
            </w:rPr>
            <w:t xml:space="preserve"> Padang, U. (2022). </w:t>
          </w:r>
          <w:proofErr w:type="spellStart"/>
          <w:r w:rsidRPr="00654069">
            <w:rPr>
              <w:rFonts w:ascii="Book Antiqua" w:eastAsia="Times New Roman" w:hAnsi="Book Antiqua"/>
              <w:color w:val="000000"/>
              <w:sz w:val="24"/>
              <w:szCs w:val="24"/>
            </w:rPr>
            <w:t>Analisis</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Pendapatan</w:t>
          </w:r>
          <w:proofErr w:type="spellEnd"/>
          <w:r w:rsidRPr="00654069">
            <w:rPr>
              <w:rFonts w:ascii="Book Antiqua" w:eastAsia="Times New Roman" w:hAnsi="Book Antiqua"/>
              <w:color w:val="000000"/>
              <w:sz w:val="24"/>
              <w:szCs w:val="24"/>
            </w:rPr>
            <w:t xml:space="preserve"> Premi, Beban </w:t>
          </w:r>
          <w:proofErr w:type="spellStart"/>
          <w:r w:rsidRPr="00654069">
            <w:rPr>
              <w:rFonts w:ascii="Book Antiqua" w:eastAsia="Times New Roman" w:hAnsi="Book Antiqua"/>
              <w:color w:val="000000"/>
              <w:sz w:val="24"/>
              <w:szCs w:val="24"/>
            </w:rPr>
            <w:t>Klaim</w:t>
          </w:r>
          <w:proofErr w:type="spellEnd"/>
          <w:r w:rsidRPr="00654069">
            <w:rPr>
              <w:rFonts w:ascii="Book Antiqua" w:eastAsia="Times New Roman" w:hAnsi="Book Antiqua"/>
              <w:color w:val="000000"/>
              <w:sz w:val="24"/>
              <w:szCs w:val="24"/>
            </w:rPr>
            <w:t xml:space="preserve"> Dan Hasil </w:t>
          </w:r>
          <w:proofErr w:type="spellStart"/>
          <w:r w:rsidRPr="00654069">
            <w:rPr>
              <w:rFonts w:ascii="Book Antiqua" w:eastAsia="Times New Roman" w:hAnsi="Book Antiqua"/>
              <w:color w:val="000000"/>
              <w:sz w:val="24"/>
              <w:szCs w:val="24"/>
            </w:rPr>
            <w:t>Investasi</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Laba PT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Wahana Tata. </w:t>
          </w:r>
          <w:proofErr w:type="spellStart"/>
          <w:proofErr w:type="gramStart"/>
          <w:r w:rsidRPr="00654069">
            <w:rPr>
              <w:rFonts w:ascii="Book Antiqua" w:eastAsia="Times New Roman" w:hAnsi="Book Antiqua"/>
              <w:iCs/>
              <w:color w:val="000000"/>
              <w:sz w:val="24"/>
              <w:szCs w:val="24"/>
            </w:rPr>
            <w:t>Aktuaria</w:t>
          </w:r>
          <w:proofErr w:type="spellEnd"/>
          <w:r w:rsidRPr="00654069">
            <w:rPr>
              <w:rFonts w:ascii="Times New Roman" w:eastAsia="Times New Roman" w:hAnsi="Times New Roman" w:cs="Times New Roman"/>
              <w:iCs/>
              <w:color w:val="000000"/>
              <w:sz w:val="24"/>
              <w:szCs w:val="24"/>
            </w:rPr>
            <w:t> </w:t>
          </w:r>
          <w:r w:rsidRPr="00654069">
            <w:rPr>
              <w:rFonts w:ascii="Book Antiqua" w:eastAsia="Times New Roman" w:hAnsi="Book Antiqua"/>
              <w:iCs/>
              <w:color w:val="000000"/>
              <w:sz w:val="24"/>
              <w:szCs w:val="24"/>
            </w:rPr>
            <w:t>:</w:t>
          </w:r>
          <w:proofErr w:type="gram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Matematika</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Terapan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Statistika</w:t>
          </w:r>
          <w:proofErr w:type="spellEnd"/>
          <w:r w:rsidRPr="00654069">
            <w:rPr>
              <w:rFonts w:ascii="Book Antiqua" w:eastAsia="Times New Roman" w:hAnsi="Book Antiqua"/>
              <w:iCs/>
              <w:color w:val="000000"/>
              <w:sz w:val="24"/>
              <w:szCs w:val="24"/>
            </w:rPr>
            <w:t xml:space="preserve">, Ekonomi Dan </w:t>
          </w:r>
          <w:proofErr w:type="spellStart"/>
          <w:r w:rsidRPr="00654069">
            <w:rPr>
              <w:rFonts w:ascii="Book Antiqua" w:eastAsia="Times New Roman" w:hAnsi="Book Antiqua"/>
              <w:iCs/>
              <w:color w:val="000000"/>
              <w:sz w:val="24"/>
              <w:szCs w:val="24"/>
            </w:rPr>
            <w:t>Manajemen</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Risiko</w:t>
          </w:r>
          <w:proofErr w:type="spellEnd"/>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(1).</w:t>
          </w:r>
        </w:p>
        <w:p w14:paraId="482FB3EF" w14:textId="77777777" w:rsidR="00197965" w:rsidRPr="00654069" w:rsidRDefault="00197965" w:rsidP="00654069">
          <w:pPr>
            <w:autoSpaceDE w:val="0"/>
            <w:autoSpaceDN w:val="0"/>
            <w:spacing w:after="120" w:line="240" w:lineRule="auto"/>
            <w:ind w:hanging="480"/>
            <w:divId w:val="2132745430"/>
            <w:rPr>
              <w:rFonts w:ascii="Book Antiqua" w:eastAsia="Times New Roman" w:hAnsi="Book Antiqua"/>
              <w:color w:val="000000"/>
              <w:sz w:val="24"/>
              <w:szCs w:val="24"/>
            </w:rPr>
          </w:pPr>
          <w:r w:rsidRPr="00654069">
            <w:rPr>
              <w:rFonts w:ascii="Book Antiqua" w:eastAsia="Times New Roman" w:hAnsi="Book Antiqua"/>
              <w:color w:val="000000"/>
              <w:sz w:val="24"/>
              <w:szCs w:val="24"/>
            </w:rPr>
            <w:t xml:space="preserve">Yuliani, L., Dwi, D., &amp; Ariyani, F. (2022).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Premium Growth Dan Claim Ratio </w:t>
          </w:r>
          <w:proofErr w:type="spellStart"/>
          <w:r w:rsidRPr="00654069">
            <w:rPr>
              <w:rFonts w:ascii="Book Antiqua" w:eastAsia="Times New Roman" w:hAnsi="Book Antiqua"/>
              <w:color w:val="000000"/>
              <w:sz w:val="24"/>
              <w:szCs w:val="24"/>
            </w:rPr>
            <w:t>Terhadap</w:t>
          </w:r>
          <w:proofErr w:type="spellEnd"/>
          <w:r w:rsidRPr="00654069">
            <w:rPr>
              <w:rFonts w:ascii="Book Antiqua" w:eastAsia="Times New Roman" w:hAnsi="Book Antiqua"/>
              <w:color w:val="000000"/>
              <w:sz w:val="24"/>
              <w:szCs w:val="24"/>
            </w:rPr>
            <w:t xml:space="preserve"> Profit Growth Pada Perusahaan </w:t>
          </w:r>
          <w:proofErr w:type="spellStart"/>
          <w:r w:rsidRPr="00654069">
            <w:rPr>
              <w:rFonts w:ascii="Book Antiqua" w:eastAsia="Times New Roman" w:hAnsi="Book Antiqua"/>
              <w:color w:val="000000"/>
              <w:sz w:val="24"/>
              <w:szCs w:val="24"/>
            </w:rPr>
            <w:t>Asuransi</w:t>
          </w:r>
          <w:proofErr w:type="spellEnd"/>
          <w:r w:rsidRPr="00654069">
            <w:rPr>
              <w:rFonts w:ascii="Book Antiqua" w:eastAsia="Times New Roman" w:hAnsi="Book Antiqua"/>
              <w:color w:val="000000"/>
              <w:sz w:val="24"/>
              <w:szCs w:val="24"/>
            </w:rPr>
            <w:t xml:space="preserve"> Umum Yang </w:t>
          </w:r>
          <w:proofErr w:type="spellStart"/>
          <w:r w:rsidRPr="00654069">
            <w:rPr>
              <w:rFonts w:ascii="Book Antiqua" w:eastAsia="Times New Roman" w:hAnsi="Book Antiqua"/>
              <w:color w:val="000000"/>
              <w:sz w:val="24"/>
              <w:szCs w:val="24"/>
            </w:rPr>
            <w:t>Terdaftar</w:t>
          </w:r>
          <w:proofErr w:type="spellEnd"/>
          <w:r w:rsidRPr="00654069">
            <w:rPr>
              <w:rFonts w:ascii="Book Antiqua" w:eastAsia="Times New Roman" w:hAnsi="Book Antiqua"/>
              <w:color w:val="000000"/>
              <w:sz w:val="24"/>
              <w:szCs w:val="24"/>
            </w:rPr>
            <w:t xml:space="preserve"> di </w:t>
          </w:r>
          <w:proofErr w:type="spellStart"/>
          <w:r w:rsidRPr="00654069">
            <w:rPr>
              <w:rFonts w:ascii="Book Antiqua" w:eastAsia="Times New Roman" w:hAnsi="Book Antiqua"/>
              <w:color w:val="000000"/>
              <w:sz w:val="24"/>
              <w:szCs w:val="24"/>
            </w:rPr>
            <w:t>Otoritas</w:t>
          </w:r>
          <w:proofErr w:type="spellEnd"/>
          <w:r w:rsidRPr="00654069">
            <w:rPr>
              <w:rFonts w:ascii="Book Antiqua" w:eastAsia="Times New Roman" w:hAnsi="Book Antiqua"/>
              <w:color w:val="000000"/>
              <w:sz w:val="24"/>
              <w:szCs w:val="24"/>
            </w:rPr>
            <w:t xml:space="preserve"> Jasa </w:t>
          </w:r>
          <w:proofErr w:type="spellStart"/>
          <w:r w:rsidRPr="00654069">
            <w:rPr>
              <w:rFonts w:ascii="Book Antiqua" w:eastAsia="Times New Roman" w:hAnsi="Book Antiqua"/>
              <w:color w:val="000000"/>
              <w:sz w:val="24"/>
              <w:szCs w:val="24"/>
            </w:rPr>
            <w:t>Keuangan</w:t>
          </w:r>
          <w:proofErr w:type="spellEnd"/>
          <w:r w:rsidRPr="00654069">
            <w:rPr>
              <w:rFonts w:ascii="Book Antiqua" w:eastAsia="Times New Roman" w:hAnsi="Book Antiqua"/>
              <w:color w:val="000000"/>
              <w:sz w:val="24"/>
              <w:szCs w:val="24"/>
            </w:rPr>
            <w:t xml:space="preserve"> (OJK) </w:t>
          </w:r>
          <w:proofErr w:type="spellStart"/>
          <w:r w:rsidRPr="00654069">
            <w:rPr>
              <w:rFonts w:ascii="Book Antiqua" w:eastAsia="Times New Roman" w:hAnsi="Book Antiqua"/>
              <w:color w:val="000000"/>
              <w:sz w:val="24"/>
              <w:szCs w:val="24"/>
            </w:rPr>
            <w:t>Periode</w:t>
          </w:r>
          <w:proofErr w:type="spellEnd"/>
          <w:r w:rsidRPr="00654069">
            <w:rPr>
              <w:rFonts w:ascii="Book Antiqua" w:eastAsia="Times New Roman" w:hAnsi="Book Antiqua"/>
              <w:color w:val="000000"/>
              <w:sz w:val="24"/>
              <w:szCs w:val="24"/>
            </w:rPr>
            <w:t xml:space="preserve"> 2011-2015.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Ekonomi Utama</w:t>
          </w:r>
          <w:r w:rsidRPr="00654069">
            <w:rPr>
              <w:rFonts w:ascii="Book Antiqua" w:eastAsia="Times New Roman" w:hAnsi="Book Antiqua"/>
              <w:color w:val="000000"/>
              <w:sz w:val="24"/>
              <w:szCs w:val="24"/>
            </w:rPr>
            <w:t xml:space="preserve">, </w:t>
          </w:r>
          <w:r w:rsidRPr="00654069">
            <w:rPr>
              <w:rFonts w:ascii="Book Antiqua" w:eastAsia="Times New Roman" w:hAnsi="Book Antiqua"/>
              <w:iCs/>
              <w:color w:val="000000"/>
              <w:sz w:val="24"/>
              <w:szCs w:val="24"/>
            </w:rPr>
            <w:t>1</w:t>
          </w:r>
          <w:r w:rsidRPr="00654069">
            <w:rPr>
              <w:rFonts w:ascii="Book Antiqua" w:eastAsia="Times New Roman" w:hAnsi="Book Antiqua"/>
              <w:color w:val="000000"/>
              <w:sz w:val="24"/>
              <w:szCs w:val="24"/>
            </w:rPr>
            <w:t>(1), 31–40.</w:t>
          </w:r>
        </w:p>
        <w:p w14:paraId="3CBBEC8A" w14:textId="0454E707" w:rsidR="00C82626" w:rsidRPr="004D6236" w:rsidRDefault="00197965" w:rsidP="00654069">
          <w:pPr>
            <w:autoSpaceDE w:val="0"/>
            <w:autoSpaceDN w:val="0"/>
            <w:spacing w:after="120" w:line="240" w:lineRule="auto"/>
            <w:ind w:hanging="480"/>
            <w:divId w:val="2132745430"/>
            <w:rPr>
              <w:rFonts w:ascii="Book Antiqua" w:eastAsia="Times New Roman" w:hAnsi="Book Antiqua"/>
              <w:color w:val="000000"/>
            </w:rPr>
          </w:pPr>
          <w:proofErr w:type="spellStart"/>
          <w:r w:rsidRPr="00654069">
            <w:rPr>
              <w:rFonts w:ascii="Book Antiqua" w:eastAsia="Times New Roman" w:hAnsi="Book Antiqua"/>
              <w:color w:val="000000"/>
              <w:sz w:val="24"/>
              <w:szCs w:val="24"/>
            </w:rPr>
            <w:t>Zulaecha</w:t>
          </w:r>
          <w:proofErr w:type="spellEnd"/>
          <w:r w:rsidRPr="00654069">
            <w:rPr>
              <w:rFonts w:ascii="Book Antiqua" w:eastAsia="Times New Roman" w:hAnsi="Book Antiqua"/>
              <w:color w:val="000000"/>
              <w:sz w:val="24"/>
              <w:szCs w:val="24"/>
            </w:rPr>
            <w:t xml:space="preserve">, H. E., &amp; Miftah, D. (2019). </w:t>
          </w:r>
          <w:proofErr w:type="spellStart"/>
          <w:r w:rsidRPr="00654069">
            <w:rPr>
              <w:rFonts w:ascii="Book Antiqua" w:eastAsia="Times New Roman" w:hAnsi="Book Antiqua"/>
              <w:color w:val="000000"/>
              <w:sz w:val="24"/>
              <w:szCs w:val="24"/>
            </w:rPr>
            <w:t>Pengaruh</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Profitabilitas</w:t>
          </w:r>
          <w:proofErr w:type="spellEnd"/>
          <w:r w:rsidRPr="00654069">
            <w:rPr>
              <w:rFonts w:ascii="Book Antiqua" w:eastAsia="Times New Roman" w:hAnsi="Book Antiqua"/>
              <w:color w:val="000000"/>
              <w:sz w:val="24"/>
              <w:szCs w:val="24"/>
            </w:rPr>
            <w:t xml:space="preserve">, Investment Opportunity Set (IOS), </w:t>
          </w:r>
          <w:proofErr w:type="spellStart"/>
          <w:r w:rsidRPr="00654069">
            <w:rPr>
              <w:rFonts w:ascii="Book Antiqua" w:eastAsia="Times New Roman" w:hAnsi="Book Antiqua"/>
              <w:color w:val="000000"/>
              <w:sz w:val="24"/>
              <w:szCs w:val="24"/>
            </w:rPr>
            <w:t>Likuiditas</w:t>
          </w:r>
          <w:proofErr w:type="spellEnd"/>
          <w:r w:rsidRPr="00654069">
            <w:rPr>
              <w:rFonts w:ascii="Book Antiqua" w:eastAsia="Times New Roman" w:hAnsi="Book Antiqua"/>
              <w:color w:val="000000"/>
              <w:sz w:val="24"/>
              <w:szCs w:val="24"/>
            </w:rPr>
            <w:t xml:space="preserve"> Dan </w:t>
          </w:r>
          <w:proofErr w:type="spellStart"/>
          <w:r w:rsidRPr="00654069">
            <w:rPr>
              <w:rFonts w:ascii="Book Antiqua" w:eastAsia="Times New Roman" w:hAnsi="Book Antiqua"/>
              <w:color w:val="000000"/>
              <w:sz w:val="24"/>
              <w:szCs w:val="24"/>
            </w:rPr>
            <w:t>Kebijakan</w:t>
          </w:r>
          <w:proofErr w:type="spellEnd"/>
          <w:r w:rsidRPr="00654069">
            <w:rPr>
              <w:rFonts w:ascii="Book Antiqua" w:eastAsia="Times New Roman" w:hAnsi="Book Antiqua"/>
              <w:color w:val="000000"/>
              <w:sz w:val="24"/>
              <w:szCs w:val="24"/>
            </w:rPr>
            <w:t xml:space="preserve"> </w:t>
          </w:r>
          <w:proofErr w:type="spellStart"/>
          <w:r w:rsidRPr="00654069">
            <w:rPr>
              <w:rFonts w:ascii="Book Antiqua" w:eastAsia="Times New Roman" w:hAnsi="Book Antiqua"/>
              <w:color w:val="000000"/>
              <w:sz w:val="24"/>
              <w:szCs w:val="24"/>
            </w:rPr>
            <w:t>Dividen</w:t>
          </w:r>
          <w:proofErr w:type="spellEnd"/>
          <w:r w:rsidRPr="00654069">
            <w:rPr>
              <w:rFonts w:ascii="Book Antiqua" w:eastAsia="Times New Roman" w:hAnsi="Book Antiqua"/>
              <w:color w:val="000000"/>
              <w:sz w:val="24"/>
              <w:szCs w:val="24"/>
            </w:rPr>
            <w:t xml:space="preserve"> (Studi Pada Perusahaan Sektor Consumer Goods di Bursa </w:t>
          </w:r>
          <w:proofErr w:type="spellStart"/>
          <w:r w:rsidRPr="00654069">
            <w:rPr>
              <w:rFonts w:ascii="Book Antiqua" w:eastAsia="Times New Roman" w:hAnsi="Book Antiqua"/>
              <w:color w:val="000000"/>
              <w:sz w:val="24"/>
              <w:szCs w:val="24"/>
            </w:rPr>
            <w:t>Efek</w:t>
          </w:r>
          <w:proofErr w:type="spellEnd"/>
          <w:r w:rsidRPr="00654069">
            <w:rPr>
              <w:rFonts w:ascii="Book Antiqua" w:eastAsia="Times New Roman" w:hAnsi="Book Antiqua"/>
              <w:color w:val="000000"/>
              <w:sz w:val="24"/>
              <w:szCs w:val="24"/>
            </w:rPr>
            <w:t xml:space="preserve"> Indonesia). </w:t>
          </w:r>
          <w:proofErr w:type="spellStart"/>
          <w:r w:rsidRPr="00654069">
            <w:rPr>
              <w:rFonts w:ascii="Book Antiqua" w:eastAsia="Times New Roman" w:hAnsi="Book Antiqua"/>
              <w:iCs/>
              <w:color w:val="000000"/>
              <w:sz w:val="24"/>
              <w:szCs w:val="24"/>
            </w:rPr>
            <w:t>Jurnal</w:t>
          </w:r>
          <w:proofErr w:type="spellEnd"/>
          <w:r w:rsidRPr="00654069">
            <w:rPr>
              <w:rFonts w:ascii="Book Antiqua" w:eastAsia="Times New Roman" w:hAnsi="Book Antiqua"/>
              <w:iCs/>
              <w:color w:val="000000"/>
              <w:sz w:val="24"/>
              <w:szCs w:val="24"/>
            </w:rPr>
            <w:t xml:space="preserve"> </w:t>
          </w:r>
          <w:proofErr w:type="spellStart"/>
          <w:r w:rsidRPr="00654069">
            <w:rPr>
              <w:rFonts w:ascii="Book Antiqua" w:eastAsia="Times New Roman" w:hAnsi="Book Antiqua"/>
              <w:iCs/>
              <w:color w:val="000000"/>
              <w:sz w:val="24"/>
              <w:szCs w:val="24"/>
            </w:rPr>
            <w:t>Manaje</w:t>
          </w:r>
          <w:r w:rsidRPr="004D6236">
            <w:rPr>
              <w:rFonts w:ascii="Book Antiqua" w:eastAsia="Times New Roman" w:hAnsi="Book Antiqua"/>
              <w:iCs/>
              <w:color w:val="000000"/>
            </w:rPr>
            <w:t>men</w:t>
          </w:r>
          <w:proofErr w:type="spellEnd"/>
          <w:r w:rsidRPr="004D6236">
            <w:rPr>
              <w:rFonts w:ascii="Book Antiqua" w:eastAsia="Times New Roman" w:hAnsi="Book Antiqua"/>
              <w:iCs/>
              <w:color w:val="000000"/>
            </w:rPr>
            <w:t xml:space="preserve"> </w:t>
          </w:r>
          <w:proofErr w:type="spellStart"/>
          <w:r w:rsidRPr="004D6236">
            <w:rPr>
              <w:rFonts w:ascii="Book Antiqua" w:eastAsia="Times New Roman" w:hAnsi="Book Antiqua"/>
              <w:iCs/>
              <w:color w:val="000000"/>
            </w:rPr>
            <w:t>Bisnis</w:t>
          </w:r>
          <w:proofErr w:type="spellEnd"/>
          <w:r w:rsidRPr="004D6236">
            <w:rPr>
              <w:rFonts w:ascii="Book Antiqua" w:eastAsia="Times New Roman" w:hAnsi="Book Antiqua"/>
              <w:color w:val="000000"/>
            </w:rPr>
            <w:t xml:space="preserve">, </w:t>
          </w:r>
          <w:r w:rsidRPr="004D6236">
            <w:rPr>
              <w:rFonts w:ascii="Book Antiqua" w:eastAsia="Times New Roman" w:hAnsi="Book Antiqua"/>
              <w:iCs/>
              <w:color w:val="000000"/>
            </w:rPr>
            <w:t>7</w:t>
          </w:r>
          <w:r w:rsidRPr="004D6236">
            <w:rPr>
              <w:rFonts w:ascii="Book Antiqua" w:eastAsia="Times New Roman" w:hAnsi="Book Antiqua"/>
              <w:color w:val="000000"/>
            </w:rPr>
            <w:t>(1). www.mappijatim.or.id</w:t>
          </w:r>
        </w:p>
      </w:sdtContent>
    </w:sdt>
    <w:sectPr w:rsidR="00C82626" w:rsidRPr="004D6236" w:rsidSect="00350FEB">
      <w:headerReference w:type="even" r:id="rId13"/>
      <w:headerReference w:type="default" r:id="rId14"/>
      <w:headerReference w:type="first" r:id="rId15"/>
      <w:pgSz w:w="11906" w:h="16838" w:code="9"/>
      <w:pgMar w:top="1134" w:right="1418" w:bottom="1134" w:left="1418" w:header="709" w:footer="709" w:gutter="0"/>
      <w:pgNumType w:start="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5385" w14:textId="77777777" w:rsidR="00EB6528" w:rsidRDefault="00EB6528" w:rsidP="00903A26">
      <w:pPr>
        <w:spacing w:after="0" w:line="240" w:lineRule="auto"/>
      </w:pPr>
      <w:r>
        <w:separator/>
      </w:r>
    </w:p>
  </w:endnote>
  <w:endnote w:type="continuationSeparator" w:id="0">
    <w:p w14:paraId="66630FE4" w14:textId="77777777" w:rsidR="00EB6528" w:rsidRDefault="00EB6528"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8C88F" w14:textId="77777777" w:rsidR="00EB6528" w:rsidRDefault="00EB6528" w:rsidP="00903A26">
      <w:pPr>
        <w:spacing w:after="0" w:line="240" w:lineRule="auto"/>
      </w:pPr>
      <w:r>
        <w:separator/>
      </w:r>
    </w:p>
  </w:footnote>
  <w:footnote w:type="continuationSeparator" w:id="0">
    <w:p w14:paraId="0E96F7B2" w14:textId="77777777" w:rsidR="00EB6528" w:rsidRDefault="00EB6528"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222E62" w:rsidRPr="006A6DFE" w14:paraId="0846CED4" w14:textId="77777777" w:rsidTr="00EA3982">
      <w:tc>
        <w:tcPr>
          <w:tcW w:w="428" w:type="dxa"/>
        </w:tcPr>
        <w:p w14:paraId="1588BAA0" w14:textId="77777777" w:rsidR="00222E62" w:rsidRPr="006A6DFE" w:rsidRDefault="00222E62"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Pr>
              <w:rFonts w:ascii="Agency FB" w:hAnsi="Agency FB"/>
              <w:noProof/>
            </w:rPr>
            <w:t>16</w:t>
          </w:r>
          <w:r w:rsidRPr="006A6DFE">
            <w:rPr>
              <w:rFonts w:ascii="Agency FB" w:hAnsi="Agency FB"/>
            </w:rPr>
            <w:fldChar w:fldCharType="end"/>
          </w:r>
        </w:p>
      </w:tc>
      <w:tc>
        <w:tcPr>
          <w:tcW w:w="9070" w:type="dxa"/>
          <w:tcBorders>
            <w:left w:val="single" w:sz="4" w:space="0" w:color="auto"/>
          </w:tcBorders>
          <w:noWrap/>
        </w:tcPr>
        <w:p w14:paraId="396C3C01" w14:textId="15AA68A9" w:rsidR="00222E62" w:rsidRPr="00601C9E" w:rsidRDefault="00222E62" w:rsidP="00222E62">
          <w:pPr>
            <w:pStyle w:val="Tabel"/>
            <w:tabs>
              <w:tab w:val="clear" w:pos="0"/>
            </w:tabs>
            <w:jc w:val="both"/>
            <w:rPr>
              <w:rFonts w:ascii="Agency FB" w:hAnsi="Agency FB"/>
              <w:b w:val="0"/>
              <w:i/>
              <w:iCs/>
              <w:lang w:val="en-US"/>
            </w:rPr>
          </w:pPr>
          <w:r>
            <w:rPr>
              <w:rFonts w:ascii="Agency FB" w:hAnsi="Agency FB"/>
              <w:b w:val="0"/>
              <w:i/>
              <w:iCs/>
              <w:lang w:val="en-US"/>
            </w:rPr>
            <w:t>A</w:t>
          </w:r>
          <w:r w:rsidR="00B06F5D">
            <w:rPr>
              <w:rFonts w:ascii="Agency FB" w:hAnsi="Agency FB"/>
              <w:b w:val="0"/>
              <w:i/>
              <w:iCs/>
              <w:lang w:val="en-US"/>
            </w:rPr>
            <w:t xml:space="preserve">ndari, A and </w:t>
          </w:r>
          <w:proofErr w:type="spellStart"/>
          <w:r w:rsidR="00B06F5D">
            <w:rPr>
              <w:rFonts w:ascii="Agency FB" w:hAnsi="Agency FB"/>
              <w:b w:val="0"/>
              <w:i/>
              <w:iCs/>
              <w:lang w:val="en-US"/>
            </w:rPr>
            <w:t>Sunarsih</w:t>
          </w:r>
          <w:proofErr w:type="spellEnd"/>
          <w:r w:rsidRPr="005F63B6">
            <w:rPr>
              <w:rFonts w:ascii="Agency FB" w:hAnsi="Agency FB"/>
              <w:b w:val="0"/>
              <w:i/>
              <w:iCs/>
              <w:lang w:val="en-US"/>
            </w:rPr>
            <w:t xml:space="preserve">: </w:t>
          </w:r>
          <w:r w:rsidR="00B06F5D" w:rsidRPr="00B06F5D">
            <w:rPr>
              <w:rFonts w:ascii="Agency FB" w:hAnsi="Agency FB"/>
              <w:b w:val="0"/>
              <w:i/>
              <w:iCs/>
              <w:lang w:val="en-US"/>
            </w:rPr>
            <w:t>Determining factors that influence the profits of sharia life insurance companies registered with the financial services authority for the 2018-2022 period</w:t>
          </w:r>
        </w:p>
      </w:tc>
    </w:tr>
  </w:tbl>
  <w:p w14:paraId="34ECA2CF" w14:textId="77777777" w:rsidR="00222E62" w:rsidRDefault="0022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222E62" w:rsidRPr="00735694" w14:paraId="4BF27D5B" w14:textId="77777777" w:rsidTr="00EA3982">
      <w:trPr>
        <w:trHeight w:val="44"/>
      </w:trPr>
      <w:tc>
        <w:tcPr>
          <w:tcW w:w="4776" w:type="pct"/>
          <w:tcBorders>
            <w:right w:val="single" w:sz="6" w:space="0" w:color="000000"/>
          </w:tcBorders>
        </w:tcPr>
        <w:p w14:paraId="291CC941" w14:textId="6010A86F" w:rsidR="00222E62" w:rsidRPr="00735694" w:rsidRDefault="00CD4757" w:rsidP="00222E62">
          <w:pPr>
            <w:pStyle w:val="Header"/>
            <w:tabs>
              <w:tab w:val="clear" w:pos="9026"/>
            </w:tabs>
            <w:jc w:val="right"/>
            <w:rPr>
              <w:rFonts w:ascii="Agency FB" w:hAnsi="Agency FB"/>
              <w:i/>
              <w:lang w:val="en-US"/>
            </w:rPr>
          </w:pPr>
          <w:r>
            <w:rPr>
              <w:rFonts w:ascii="Agency FB" w:hAnsi="Agency FB"/>
              <w:i/>
              <w:lang w:val="en-MY"/>
            </w:rPr>
            <w:t xml:space="preserve">International Journal </w:t>
          </w:r>
          <w:r w:rsidR="00710DDC">
            <w:rPr>
              <w:rFonts w:ascii="Agency FB" w:hAnsi="Agency FB"/>
              <w:i/>
              <w:lang w:val="en-MY"/>
            </w:rPr>
            <w:t>of</w:t>
          </w:r>
          <w:r>
            <w:rPr>
              <w:rFonts w:ascii="Agency FB" w:hAnsi="Agency FB"/>
              <w:i/>
              <w:lang w:val="en-MY"/>
            </w:rPr>
            <w:t xml:space="preserve"> Islamic Finance</w:t>
          </w:r>
          <w:r w:rsidR="00222E62" w:rsidRPr="00735694">
            <w:rPr>
              <w:rFonts w:ascii="Agency FB" w:hAnsi="Agency FB"/>
              <w:i/>
              <w:lang w:val="en-MY"/>
            </w:rPr>
            <w:t xml:space="preserve"> Vol. </w:t>
          </w:r>
          <w:r w:rsidR="00350FEB">
            <w:rPr>
              <w:rFonts w:ascii="Agency FB" w:hAnsi="Agency FB"/>
              <w:i/>
              <w:lang w:val="en-MY"/>
            </w:rPr>
            <w:t>2</w:t>
          </w:r>
          <w:r w:rsidR="00222E62" w:rsidRPr="00735694">
            <w:rPr>
              <w:rFonts w:ascii="Agency FB" w:hAnsi="Agency FB"/>
              <w:i/>
              <w:lang w:val="en-MY"/>
            </w:rPr>
            <w:t>, No.</w:t>
          </w:r>
          <w:r w:rsidR="00222E62" w:rsidRPr="00735694">
            <w:rPr>
              <w:rFonts w:ascii="Agency FB" w:hAnsi="Agency FB"/>
              <w:i/>
            </w:rPr>
            <w:t xml:space="preserve"> </w:t>
          </w:r>
          <w:r w:rsidR="00222E62">
            <w:rPr>
              <w:rFonts w:ascii="Agency FB" w:hAnsi="Agency FB"/>
              <w:i/>
            </w:rPr>
            <w:t>1</w:t>
          </w:r>
          <w:r w:rsidR="00222E62" w:rsidRPr="00735694">
            <w:rPr>
              <w:rFonts w:ascii="Agency FB" w:hAnsi="Agency FB"/>
              <w:i/>
            </w:rPr>
            <w:t xml:space="preserve"> </w:t>
          </w:r>
          <w:r w:rsidR="00222E62" w:rsidRPr="00735694">
            <w:rPr>
              <w:rFonts w:ascii="Agency FB" w:hAnsi="Agency FB"/>
              <w:i/>
              <w:lang w:val="en-MY"/>
            </w:rPr>
            <w:t>(20</w:t>
          </w:r>
          <w:r w:rsidR="00222E62" w:rsidRPr="00735694">
            <w:rPr>
              <w:rFonts w:ascii="Agency FB" w:hAnsi="Agency FB"/>
              <w:i/>
            </w:rPr>
            <w:t>2</w:t>
          </w:r>
          <w:r w:rsidR="00350FEB">
            <w:rPr>
              <w:rFonts w:ascii="Agency FB" w:hAnsi="Agency FB"/>
              <w:i/>
            </w:rPr>
            <w:t>4</w:t>
          </w:r>
          <w:r w:rsidR="00222E62" w:rsidRPr="00735694">
            <w:rPr>
              <w:rFonts w:ascii="Agency FB" w:hAnsi="Agency FB"/>
              <w:i/>
              <w:lang w:val="en-MY"/>
            </w:rPr>
            <w:t>) 0</w:t>
          </w:r>
          <w:r w:rsidR="00350FEB">
            <w:rPr>
              <w:rFonts w:ascii="Agency FB" w:hAnsi="Agency FB"/>
              <w:i/>
              <w:lang w:val="en-MY"/>
            </w:rPr>
            <w:t>48</w:t>
          </w:r>
          <w:r w:rsidR="00222E62" w:rsidRPr="00735694">
            <w:rPr>
              <w:rFonts w:ascii="Agency FB" w:hAnsi="Agency FB"/>
              <w:i/>
              <w:lang w:val="en-MY"/>
            </w:rPr>
            <w:t>-0</w:t>
          </w:r>
          <w:r w:rsidR="00350FEB">
            <w:rPr>
              <w:rFonts w:ascii="Agency FB" w:hAnsi="Agency FB"/>
              <w:i/>
              <w:lang w:val="en-MY"/>
            </w:rPr>
            <w:t>80</w:t>
          </w:r>
        </w:p>
      </w:tc>
      <w:tc>
        <w:tcPr>
          <w:tcW w:w="224" w:type="pct"/>
          <w:tcBorders>
            <w:left w:val="single" w:sz="6" w:space="0" w:color="000000"/>
          </w:tcBorders>
        </w:tcPr>
        <w:p w14:paraId="50619DE0" w14:textId="77777777" w:rsidR="00222E62" w:rsidRPr="00735694" w:rsidRDefault="00222E62" w:rsidP="00222E62">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Pr>
              <w:rFonts w:ascii="Agency FB" w:hAnsi="Agency FB"/>
              <w:noProof/>
            </w:rPr>
            <w:t>17</w:t>
          </w:r>
          <w:r w:rsidRPr="00735694">
            <w:rPr>
              <w:rFonts w:ascii="Agency FB" w:hAnsi="Agency FB"/>
              <w:noProof/>
            </w:rPr>
            <w:fldChar w:fldCharType="end"/>
          </w:r>
        </w:p>
      </w:tc>
    </w:tr>
  </w:tbl>
  <w:p w14:paraId="6DA8B815" w14:textId="2497D77A" w:rsidR="00824D81" w:rsidRPr="00222E62" w:rsidRDefault="00824D81" w:rsidP="0022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9" w:type="pct"/>
      <w:tblLook w:val="01E0" w:firstRow="1" w:lastRow="1" w:firstColumn="1" w:lastColumn="1" w:noHBand="0" w:noVBand="0"/>
    </w:tblPr>
    <w:tblGrid>
      <w:gridCol w:w="9540"/>
    </w:tblGrid>
    <w:tr w:rsidR="000E0362" w:rsidRPr="00EC16F0" w14:paraId="6480DE2E" w14:textId="77777777" w:rsidTr="00EC16F0">
      <w:trPr>
        <w:trHeight w:val="703"/>
      </w:trPr>
      <w:tc>
        <w:tcPr>
          <w:tcW w:w="5000" w:type="pct"/>
        </w:tcPr>
        <w:p w14:paraId="1A07AF21" w14:textId="36AE9B7E" w:rsidR="000E0362" w:rsidRPr="00EC16F0" w:rsidRDefault="0052083B" w:rsidP="001C11F5">
          <w:pPr>
            <w:pStyle w:val="Header"/>
            <w:contextualSpacing/>
            <w:rPr>
              <w:rFonts w:asciiTheme="majorHAnsi" w:hAnsiTheme="majorHAnsi" w:cstheme="majorHAnsi"/>
              <w:sz w:val="20"/>
              <w:szCs w:val="20"/>
              <w:lang w:val="en-US"/>
            </w:rPr>
          </w:pPr>
          <w:bookmarkStart w:id="43" w:name="_Hlk45008036"/>
          <w:r w:rsidRPr="00EC16F0">
            <w:rPr>
              <w:rFonts w:asciiTheme="majorHAnsi" w:hAnsiTheme="majorHAnsi" w:cstheme="majorHAnsi"/>
              <w:color w:val="4472C4" w:themeColor="accent1"/>
              <w:sz w:val="20"/>
              <w:szCs w:val="20"/>
              <w:u w:val="single"/>
            </w:rPr>
            <w:t xml:space="preserve">International Journal </w:t>
          </w:r>
          <w:r w:rsidR="00EC16F0" w:rsidRPr="00EC16F0">
            <w:rPr>
              <w:rFonts w:asciiTheme="majorHAnsi" w:hAnsiTheme="majorHAnsi" w:cstheme="majorHAnsi"/>
              <w:color w:val="4472C4" w:themeColor="accent1"/>
              <w:sz w:val="20"/>
              <w:szCs w:val="20"/>
              <w:u w:val="single"/>
            </w:rPr>
            <w:t>o</w:t>
          </w:r>
          <w:r w:rsidRPr="00EC16F0">
            <w:rPr>
              <w:rFonts w:asciiTheme="majorHAnsi" w:hAnsiTheme="majorHAnsi" w:cstheme="majorHAnsi"/>
              <w:color w:val="4472C4" w:themeColor="accent1"/>
              <w:sz w:val="20"/>
              <w:szCs w:val="20"/>
              <w:u w:val="single"/>
            </w:rPr>
            <w:t>f Islamic Finance</w:t>
          </w:r>
          <w:r w:rsidR="000E0362" w:rsidRPr="00EC16F0">
            <w:rPr>
              <w:rFonts w:asciiTheme="majorHAnsi" w:hAnsiTheme="majorHAnsi" w:cstheme="majorHAnsi"/>
              <w:sz w:val="20"/>
              <w:szCs w:val="20"/>
              <w:lang w:val="en-MY"/>
            </w:rPr>
            <w:t xml:space="preserve">, Vol. </w:t>
          </w:r>
          <w:r w:rsidR="009A4CFE">
            <w:rPr>
              <w:rFonts w:asciiTheme="majorHAnsi" w:hAnsiTheme="majorHAnsi" w:cstheme="majorHAnsi"/>
              <w:sz w:val="20"/>
              <w:szCs w:val="20"/>
              <w:lang w:val="en-MY"/>
            </w:rPr>
            <w:t>0</w:t>
          </w:r>
          <w:r w:rsidR="009A6294">
            <w:rPr>
              <w:rFonts w:asciiTheme="majorHAnsi" w:hAnsiTheme="majorHAnsi" w:cstheme="majorHAnsi"/>
              <w:sz w:val="20"/>
              <w:szCs w:val="20"/>
              <w:lang w:val="en-MY"/>
            </w:rPr>
            <w:t>2</w:t>
          </w:r>
          <w:r w:rsidR="000E0362" w:rsidRPr="00EC16F0">
            <w:rPr>
              <w:rFonts w:asciiTheme="majorHAnsi" w:hAnsiTheme="majorHAnsi" w:cstheme="majorHAnsi"/>
              <w:sz w:val="20"/>
              <w:szCs w:val="20"/>
              <w:lang w:val="en-MY"/>
            </w:rPr>
            <w:t>, No.</w:t>
          </w:r>
          <w:r w:rsidRPr="00EC16F0">
            <w:rPr>
              <w:rFonts w:asciiTheme="majorHAnsi" w:hAnsiTheme="majorHAnsi" w:cstheme="majorHAnsi"/>
              <w:sz w:val="20"/>
              <w:szCs w:val="20"/>
              <w:lang w:val="en-MY"/>
            </w:rPr>
            <w:t xml:space="preserve"> </w:t>
          </w:r>
          <w:r w:rsidR="009A4CFE">
            <w:rPr>
              <w:rFonts w:asciiTheme="majorHAnsi" w:hAnsiTheme="majorHAnsi" w:cstheme="majorHAnsi"/>
              <w:sz w:val="20"/>
              <w:szCs w:val="20"/>
              <w:lang w:val="en-MY"/>
            </w:rPr>
            <w:t>0</w:t>
          </w:r>
          <w:r w:rsidR="009A6294">
            <w:rPr>
              <w:rFonts w:asciiTheme="majorHAnsi" w:hAnsiTheme="majorHAnsi" w:cstheme="majorHAnsi"/>
              <w:sz w:val="20"/>
              <w:szCs w:val="20"/>
              <w:lang w:val="en-MY"/>
            </w:rPr>
            <w:t>1</w:t>
          </w:r>
          <w:r w:rsidR="000E0362" w:rsidRPr="00EC16F0">
            <w:rPr>
              <w:rFonts w:asciiTheme="majorHAnsi" w:hAnsiTheme="majorHAnsi" w:cstheme="majorHAnsi"/>
              <w:sz w:val="20"/>
              <w:szCs w:val="20"/>
              <w:lang w:val="en-MY"/>
            </w:rPr>
            <w:t xml:space="preserve"> (20</w:t>
          </w:r>
          <w:r w:rsidR="009A6294">
            <w:rPr>
              <w:rFonts w:asciiTheme="majorHAnsi" w:hAnsiTheme="majorHAnsi" w:cstheme="majorHAnsi"/>
              <w:sz w:val="20"/>
              <w:szCs w:val="20"/>
              <w:lang w:val="en-MY"/>
            </w:rPr>
            <w:t>24</w:t>
          </w:r>
          <w:r w:rsidR="000E0362" w:rsidRPr="00EC16F0">
            <w:rPr>
              <w:rFonts w:asciiTheme="majorHAnsi" w:hAnsiTheme="majorHAnsi" w:cstheme="majorHAnsi"/>
              <w:sz w:val="20"/>
              <w:szCs w:val="20"/>
              <w:lang w:val="en-MY"/>
            </w:rPr>
            <w:t>) 0</w:t>
          </w:r>
          <w:r w:rsidR="00E34819">
            <w:rPr>
              <w:rFonts w:asciiTheme="majorHAnsi" w:hAnsiTheme="majorHAnsi" w:cstheme="majorHAnsi"/>
              <w:sz w:val="20"/>
              <w:szCs w:val="20"/>
              <w:lang w:val="en-MY"/>
            </w:rPr>
            <w:t>48</w:t>
          </w:r>
          <w:r w:rsidR="000E0362" w:rsidRPr="00EC16F0">
            <w:rPr>
              <w:rFonts w:asciiTheme="majorHAnsi" w:hAnsiTheme="majorHAnsi" w:cstheme="majorHAnsi"/>
              <w:sz w:val="20"/>
              <w:szCs w:val="20"/>
              <w:lang w:val="en-MY"/>
            </w:rPr>
            <w:t>-</w:t>
          </w:r>
          <w:r w:rsidR="00350FEB">
            <w:rPr>
              <w:rFonts w:asciiTheme="majorHAnsi" w:hAnsiTheme="majorHAnsi" w:cstheme="majorHAnsi"/>
              <w:sz w:val="20"/>
              <w:szCs w:val="20"/>
              <w:lang w:val="en-MY"/>
            </w:rPr>
            <w:t>080</w:t>
          </w:r>
        </w:p>
        <w:p w14:paraId="33D64A4C" w14:textId="70733204" w:rsidR="000E0362" w:rsidRPr="00EC16F0" w:rsidRDefault="00000000" w:rsidP="001C11F5">
          <w:pPr>
            <w:pStyle w:val="Header"/>
            <w:contextualSpacing/>
            <w:rPr>
              <w:rFonts w:asciiTheme="majorHAnsi" w:hAnsiTheme="majorHAnsi" w:cstheme="majorHAnsi"/>
              <w:b/>
              <w:bCs/>
              <w:sz w:val="20"/>
              <w:szCs w:val="20"/>
            </w:rPr>
          </w:pPr>
          <w:hyperlink r:id="rId1" w:history="1">
            <w:r w:rsidR="000E0362" w:rsidRPr="00EC16F0">
              <w:rPr>
                <w:rStyle w:val="Hyperlink"/>
                <w:rFonts w:asciiTheme="majorHAnsi" w:hAnsiTheme="majorHAnsi" w:cstheme="majorHAnsi"/>
                <w:sz w:val="20"/>
                <w:szCs w:val="20"/>
                <w:lang w:val="en-US"/>
              </w:rPr>
              <w:t xml:space="preserve">Published by </w:t>
            </w:r>
            <w:r w:rsidR="000E0362" w:rsidRPr="00EC16F0">
              <w:rPr>
                <w:rStyle w:val="Hyperlink"/>
                <w:rFonts w:asciiTheme="majorHAnsi" w:hAnsiTheme="majorHAnsi" w:cstheme="majorHAnsi"/>
                <w:sz w:val="20"/>
                <w:szCs w:val="20"/>
              </w:rPr>
              <w:t xml:space="preserve">Department of </w:t>
            </w:r>
            <w:r w:rsidR="0052083B" w:rsidRPr="00EC16F0">
              <w:rPr>
                <w:rStyle w:val="Hyperlink"/>
                <w:rFonts w:asciiTheme="majorHAnsi" w:hAnsiTheme="majorHAnsi" w:cstheme="majorHAnsi"/>
                <w:sz w:val="20"/>
                <w:szCs w:val="20"/>
              </w:rPr>
              <w:t>Islamic</w:t>
            </w:r>
          </w:hyperlink>
          <w:r w:rsidR="0052083B" w:rsidRPr="00EC16F0">
            <w:rPr>
              <w:rStyle w:val="Hyperlink"/>
              <w:rFonts w:asciiTheme="majorHAnsi" w:hAnsiTheme="majorHAnsi" w:cstheme="majorHAnsi"/>
              <w:sz w:val="20"/>
              <w:szCs w:val="20"/>
            </w:rPr>
            <w:t xml:space="preserve"> Financial Management</w:t>
          </w:r>
          <w:r w:rsidR="000E0362" w:rsidRPr="00EC16F0">
            <w:rPr>
              <w:rFonts w:asciiTheme="majorHAnsi" w:hAnsiTheme="majorHAnsi" w:cstheme="majorHAnsi"/>
              <w:sz w:val="20"/>
              <w:szCs w:val="20"/>
              <w:lang w:val="en-US"/>
            </w:rPr>
            <w:t xml:space="preserve">, </w:t>
          </w:r>
          <w:r w:rsidR="001C11F5" w:rsidRPr="00EC16F0">
            <w:rPr>
              <w:rFonts w:asciiTheme="majorHAnsi" w:hAnsiTheme="majorHAnsi" w:cstheme="majorHAnsi"/>
              <w:sz w:val="20"/>
              <w:szCs w:val="20"/>
            </w:rPr>
            <w:t>Universitas Islam Negeri</w:t>
          </w:r>
          <w:r w:rsidR="000E0362" w:rsidRPr="00EC16F0">
            <w:rPr>
              <w:rFonts w:asciiTheme="majorHAnsi" w:hAnsiTheme="majorHAnsi" w:cstheme="majorHAnsi"/>
              <w:sz w:val="20"/>
              <w:szCs w:val="20"/>
            </w:rPr>
            <w:t xml:space="preserve"> Sunan </w:t>
          </w:r>
          <w:proofErr w:type="spellStart"/>
          <w:r w:rsidR="000E0362" w:rsidRPr="00EC16F0">
            <w:rPr>
              <w:rFonts w:asciiTheme="majorHAnsi" w:hAnsiTheme="majorHAnsi" w:cstheme="majorHAnsi"/>
              <w:sz w:val="20"/>
              <w:szCs w:val="20"/>
            </w:rPr>
            <w:t>Kalijaga</w:t>
          </w:r>
          <w:proofErr w:type="spellEnd"/>
          <w:r w:rsidR="000E0362" w:rsidRPr="00EC16F0">
            <w:rPr>
              <w:rFonts w:asciiTheme="majorHAnsi" w:hAnsiTheme="majorHAnsi" w:cstheme="majorHAnsi"/>
              <w:sz w:val="20"/>
              <w:szCs w:val="20"/>
            </w:rPr>
            <w:t xml:space="preserve"> Yogyakarta</w:t>
          </w:r>
        </w:p>
        <w:p w14:paraId="3C8BE3DE" w14:textId="50C45A0C" w:rsidR="001C11F5" w:rsidRPr="00EC16F0" w:rsidRDefault="000E0362" w:rsidP="00A96378">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A96378" w:rsidRPr="00A96378">
            <w:rPr>
              <w:rFonts w:asciiTheme="majorHAnsi" w:hAnsiTheme="majorHAnsi" w:cstheme="majorHAnsi"/>
              <w:sz w:val="20"/>
              <w:szCs w:val="20"/>
              <w:lang w:val="en-US"/>
            </w:rPr>
            <w:t>3031-8068</w:t>
          </w:r>
        </w:p>
        <w:p w14:paraId="3EED2020" w14:textId="60073256" w:rsidR="00C00064" w:rsidRPr="00EC16F0" w:rsidRDefault="00000000" w:rsidP="001C11F5">
          <w:pPr>
            <w:pStyle w:val="Header"/>
            <w:tabs>
              <w:tab w:val="right" w:pos="7274"/>
            </w:tabs>
            <w:contextualSpacing/>
            <w:rPr>
              <w:rFonts w:asciiTheme="majorHAnsi" w:hAnsiTheme="majorHAnsi" w:cstheme="majorHAnsi"/>
              <w:sz w:val="20"/>
              <w:szCs w:val="20"/>
              <w:lang w:val="en-MY"/>
            </w:rPr>
          </w:pPr>
          <w:hyperlink r:id="rId2" w:history="1">
            <w:r w:rsidR="0052083B" w:rsidRPr="00EC16F0">
              <w:rPr>
                <w:rStyle w:val="Hyperlink"/>
                <w:rFonts w:asciiTheme="majorHAnsi" w:hAnsiTheme="majorHAnsi" w:cstheme="majorHAnsi"/>
                <w:sz w:val="20"/>
                <w:szCs w:val="20"/>
              </w:rPr>
              <w:t>http://ejournal.uinsuka.ac.id/febi/IJIF</w:t>
            </w:r>
          </w:hyperlink>
          <w:r w:rsidR="0052083B" w:rsidRPr="00EC16F0">
            <w:rPr>
              <w:rFonts w:asciiTheme="majorHAnsi" w:hAnsiTheme="majorHAnsi" w:cstheme="majorHAnsi"/>
              <w:sz w:val="20"/>
              <w:szCs w:val="20"/>
            </w:rPr>
            <w:t xml:space="preserve"> </w:t>
          </w:r>
        </w:p>
      </w:tc>
    </w:tr>
    <w:bookmarkEnd w:id="43"/>
  </w:tbl>
  <w:p w14:paraId="6BE50E18" w14:textId="77777777" w:rsidR="00222E62" w:rsidRDefault="0022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501E"/>
    <w:multiLevelType w:val="multilevel"/>
    <w:tmpl w:val="EBF47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106FC9"/>
    <w:multiLevelType w:val="hybridMultilevel"/>
    <w:tmpl w:val="3750822E"/>
    <w:lvl w:ilvl="0" w:tplc="75EEA994">
      <w:start w:val="1"/>
      <w:numFmt w:val="decimal"/>
      <w:lvlText w:val="C.%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BB5ABB"/>
    <w:multiLevelType w:val="hybridMultilevel"/>
    <w:tmpl w:val="1610AC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1A0B10"/>
    <w:multiLevelType w:val="hybridMultilevel"/>
    <w:tmpl w:val="0620390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43517D7"/>
    <w:multiLevelType w:val="hybridMultilevel"/>
    <w:tmpl w:val="156AE48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441687A"/>
    <w:multiLevelType w:val="hybridMultilevel"/>
    <w:tmpl w:val="E5207C58"/>
    <w:lvl w:ilvl="0" w:tplc="38090019">
      <w:start w:val="1"/>
      <w:numFmt w:val="lowerLetter"/>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 w15:restartNumberingAfterBreak="0">
    <w:nsid w:val="062E4541"/>
    <w:multiLevelType w:val="multilevel"/>
    <w:tmpl w:val="E94A7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31339D"/>
    <w:multiLevelType w:val="hybridMultilevel"/>
    <w:tmpl w:val="87203A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1628D2"/>
    <w:multiLevelType w:val="hybridMultilevel"/>
    <w:tmpl w:val="B7D04416"/>
    <w:lvl w:ilvl="0" w:tplc="2CDA0F1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2156B7D"/>
    <w:multiLevelType w:val="hybridMultilevel"/>
    <w:tmpl w:val="22662796"/>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2E50FB9"/>
    <w:multiLevelType w:val="multilevel"/>
    <w:tmpl w:val="ADAA0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CC38B1"/>
    <w:multiLevelType w:val="multilevel"/>
    <w:tmpl w:val="67BE7B0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2D0648"/>
    <w:multiLevelType w:val="multilevel"/>
    <w:tmpl w:val="3EDA9BB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897A67"/>
    <w:multiLevelType w:val="hybridMultilevel"/>
    <w:tmpl w:val="284A0C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0E5199"/>
    <w:multiLevelType w:val="hybridMultilevel"/>
    <w:tmpl w:val="3D507724"/>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DD2398F"/>
    <w:multiLevelType w:val="hybridMultilevel"/>
    <w:tmpl w:val="7EB8E6C6"/>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6" w15:restartNumberingAfterBreak="0">
    <w:nsid w:val="1DF32CCC"/>
    <w:multiLevelType w:val="hybridMultilevel"/>
    <w:tmpl w:val="D354D27A"/>
    <w:lvl w:ilvl="0" w:tplc="CA0A545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B241DD"/>
    <w:multiLevelType w:val="hybridMultilevel"/>
    <w:tmpl w:val="1152DF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1EC10A13"/>
    <w:multiLevelType w:val="multilevel"/>
    <w:tmpl w:val="6CB86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1514E41"/>
    <w:multiLevelType w:val="multilevel"/>
    <w:tmpl w:val="CCCA0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410361A"/>
    <w:multiLevelType w:val="hybridMultilevel"/>
    <w:tmpl w:val="713C6C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4842677"/>
    <w:multiLevelType w:val="hybridMultilevel"/>
    <w:tmpl w:val="76284DCA"/>
    <w:lvl w:ilvl="0" w:tplc="CFB63758">
      <w:start w:val="1"/>
      <w:numFmt w:val="bullet"/>
      <w:lvlText w:val="-"/>
      <w:lvlJc w:val="left"/>
      <w:pPr>
        <w:ind w:left="720" w:hanging="360"/>
      </w:pPr>
      <w:rPr>
        <w:rFonts w:ascii="Book Antiqua" w:eastAsia="Times New Roman" w:hAnsi="Book Antiqua"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648533E"/>
    <w:multiLevelType w:val="hybridMultilevel"/>
    <w:tmpl w:val="651EB3F6"/>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3" w15:restartNumberingAfterBreak="0">
    <w:nsid w:val="27290688"/>
    <w:multiLevelType w:val="hybridMultilevel"/>
    <w:tmpl w:val="33AE162A"/>
    <w:lvl w:ilvl="0" w:tplc="71A2B2AA">
      <w:start w:val="1"/>
      <w:numFmt w:val="decimal"/>
      <w:lvlText w:val="D.%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B9754E"/>
    <w:multiLevelType w:val="hybridMultilevel"/>
    <w:tmpl w:val="166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A6A7076"/>
    <w:multiLevelType w:val="hybridMultilevel"/>
    <w:tmpl w:val="68A621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15:restartNumberingAfterBreak="0">
    <w:nsid w:val="2AE2615D"/>
    <w:multiLevelType w:val="hybridMultilevel"/>
    <w:tmpl w:val="EAD6A7EA"/>
    <w:lvl w:ilvl="0" w:tplc="C63ED35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2AEE2628"/>
    <w:multiLevelType w:val="hybridMultilevel"/>
    <w:tmpl w:val="2AEAB10E"/>
    <w:lvl w:ilvl="0" w:tplc="CC2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301A1069"/>
    <w:multiLevelType w:val="multilevel"/>
    <w:tmpl w:val="9774C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2C56BF3"/>
    <w:multiLevelType w:val="hybridMultilevel"/>
    <w:tmpl w:val="9B0A501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359D0BAF"/>
    <w:multiLevelType w:val="multilevel"/>
    <w:tmpl w:val="E94A7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604717B"/>
    <w:multiLevelType w:val="multilevel"/>
    <w:tmpl w:val="E94A7590"/>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381B2C50"/>
    <w:multiLevelType w:val="hybridMultilevel"/>
    <w:tmpl w:val="42DA37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B8932A5"/>
    <w:multiLevelType w:val="multilevel"/>
    <w:tmpl w:val="3FB0A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CDF7339"/>
    <w:multiLevelType w:val="multilevel"/>
    <w:tmpl w:val="5022A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DA644AD"/>
    <w:multiLevelType w:val="hybridMultilevel"/>
    <w:tmpl w:val="66064EDE"/>
    <w:lvl w:ilvl="0" w:tplc="3809000F">
      <w:start w:val="1"/>
      <w:numFmt w:val="decimal"/>
      <w:lvlText w:val="%1."/>
      <w:lvlJc w:val="left"/>
      <w:pPr>
        <w:ind w:left="1512" w:hanging="360"/>
      </w:p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36" w15:restartNumberingAfterBreak="0">
    <w:nsid w:val="3DD557C4"/>
    <w:multiLevelType w:val="hybridMultilevel"/>
    <w:tmpl w:val="78A499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F9D1E63"/>
    <w:multiLevelType w:val="hybridMultilevel"/>
    <w:tmpl w:val="0A7CB1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2783883"/>
    <w:multiLevelType w:val="multilevel"/>
    <w:tmpl w:val="962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E85157"/>
    <w:multiLevelType w:val="hybridMultilevel"/>
    <w:tmpl w:val="67AA4490"/>
    <w:lvl w:ilvl="0" w:tplc="5CE41D1C">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5CD7E20"/>
    <w:multiLevelType w:val="hybridMultilevel"/>
    <w:tmpl w:val="E848C7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7C47742"/>
    <w:multiLevelType w:val="multilevel"/>
    <w:tmpl w:val="D65AD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A487D7B"/>
    <w:multiLevelType w:val="multilevel"/>
    <w:tmpl w:val="4FA02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B007B7E"/>
    <w:multiLevelType w:val="hybridMultilevel"/>
    <w:tmpl w:val="87ECF19E"/>
    <w:lvl w:ilvl="0" w:tplc="416415F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4B6F195D"/>
    <w:multiLevelType w:val="hybridMultilevel"/>
    <w:tmpl w:val="FAFA0F42"/>
    <w:lvl w:ilvl="0" w:tplc="E918CC60">
      <w:start w:val="1"/>
      <w:numFmt w:val="bullet"/>
      <w:lvlText w:val="-"/>
      <w:lvlJc w:val="left"/>
      <w:pPr>
        <w:ind w:left="1080" w:hanging="360"/>
      </w:pPr>
      <w:rPr>
        <w:rFonts w:ascii="Book Antiqua" w:eastAsia="Times New Roman" w:hAnsi="Book Antiqua" w:cstheme="minorBid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5" w15:restartNumberingAfterBreak="0">
    <w:nsid w:val="4F066B45"/>
    <w:multiLevelType w:val="hybridMultilevel"/>
    <w:tmpl w:val="0D5853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07C6B35"/>
    <w:multiLevelType w:val="hybridMultilevel"/>
    <w:tmpl w:val="4934E218"/>
    <w:lvl w:ilvl="0" w:tplc="105CF3C6">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573690D"/>
    <w:multiLevelType w:val="hybridMultilevel"/>
    <w:tmpl w:val="422AC228"/>
    <w:lvl w:ilvl="0" w:tplc="EB56D5FE">
      <w:start w:val="3"/>
      <w:numFmt w:val="decimal"/>
      <w:lvlText w:val="%1."/>
      <w:lvlJc w:val="left"/>
      <w:pPr>
        <w:ind w:left="151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5B4325D"/>
    <w:multiLevelType w:val="hybridMultilevel"/>
    <w:tmpl w:val="111EEC2A"/>
    <w:lvl w:ilvl="0" w:tplc="376C88C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6054112"/>
    <w:multiLevelType w:val="multilevel"/>
    <w:tmpl w:val="0D745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8CD69AA"/>
    <w:multiLevelType w:val="hybridMultilevel"/>
    <w:tmpl w:val="11D0B9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A0F4574"/>
    <w:multiLevelType w:val="hybridMultilevel"/>
    <w:tmpl w:val="7F94EF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FC978AF"/>
    <w:multiLevelType w:val="hybridMultilevel"/>
    <w:tmpl w:val="7844576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53" w15:restartNumberingAfterBreak="0">
    <w:nsid w:val="630F7AA0"/>
    <w:multiLevelType w:val="hybridMultilevel"/>
    <w:tmpl w:val="3C2A8F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64EE428C"/>
    <w:multiLevelType w:val="hybridMultilevel"/>
    <w:tmpl w:val="05CE2914"/>
    <w:lvl w:ilvl="0" w:tplc="3F82F046">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830498B"/>
    <w:multiLevelType w:val="hybridMultilevel"/>
    <w:tmpl w:val="32A8CD0E"/>
    <w:lvl w:ilvl="0" w:tplc="0EEA878A">
      <w:start w:val="1"/>
      <w:numFmt w:val="lowerLetter"/>
      <w:lvlText w:val="%1."/>
      <w:lvlJc w:val="left"/>
      <w:pPr>
        <w:ind w:left="720" w:hanging="360"/>
      </w:pPr>
      <w:rPr>
        <w:rFonts w:ascii="Book Antiqua" w:eastAsiaTheme="minorHAnsi" w:hAnsi="Book Antiqu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97D3BEA"/>
    <w:multiLevelType w:val="hybridMultilevel"/>
    <w:tmpl w:val="8AA20B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15:restartNumberingAfterBreak="0">
    <w:nsid w:val="6F42799D"/>
    <w:multiLevelType w:val="multilevel"/>
    <w:tmpl w:val="6302B4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AA7F8C"/>
    <w:multiLevelType w:val="hybridMultilevel"/>
    <w:tmpl w:val="9B0A6906"/>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74F77D51"/>
    <w:multiLevelType w:val="hybridMultilevel"/>
    <w:tmpl w:val="E8BCF20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780D5FF6"/>
    <w:multiLevelType w:val="hybridMultilevel"/>
    <w:tmpl w:val="67A6D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8912229"/>
    <w:multiLevelType w:val="hybridMultilevel"/>
    <w:tmpl w:val="8E584C18"/>
    <w:lvl w:ilvl="0" w:tplc="71A2B2AA">
      <w:start w:val="1"/>
      <w:numFmt w:val="decimal"/>
      <w:lvlText w:val="D.%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79CE15D2"/>
    <w:multiLevelType w:val="multilevel"/>
    <w:tmpl w:val="8B48B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A1A015B"/>
    <w:multiLevelType w:val="hybridMultilevel"/>
    <w:tmpl w:val="4FF84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A1F3F2D"/>
    <w:multiLevelType w:val="multilevel"/>
    <w:tmpl w:val="AE80D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E6C5037"/>
    <w:multiLevelType w:val="multilevel"/>
    <w:tmpl w:val="E94A7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F9C558D"/>
    <w:multiLevelType w:val="hybridMultilevel"/>
    <w:tmpl w:val="7EDAF1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73931151">
    <w:abstractNumId w:val="56"/>
  </w:num>
  <w:num w:numId="2" w16cid:durableId="1807090820">
    <w:abstractNumId w:val="38"/>
  </w:num>
  <w:num w:numId="3" w16cid:durableId="1090737123">
    <w:abstractNumId w:val="22"/>
  </w:num>
  <w:num w:numId="4" w16cid:durableId="1246764186">
    <w:abstractNumId w:val="60"/>
  </w:num>
  <w:num w:numId="5" w16cid:durableId="1965843764">
    <w:abstractNumId w:val="48"/>
  </w:num>
  <w:num w:numId="6" w16cid:durableId="1695576280">
    <w:abstractNumId w:val="16"/>
  </w:num>
  <w:num w:numId="7" w16cid:durableId="618610448">
    <w:abstractNumId w:val="25"/>
  </w:num>
  <w:num w:numId="8" w16cid:durableId="146672108">
    <w:abstractNumId w:val="27"/>
  </w:num>
  <w:num w:numId="9" w16cid:durableId="1822769564">
    <w:abstractNumId w:val="24"/>
  </w:num>
  <w:num w:numId="10" w16cid:durableId="1511794040">
    <w:abstractNumId w:val="2"/>
  </w:num>
  <w:num w:numId="11" w16cid:durableId="584456826">
    <w:abstractNumId w:val="12"/>
  </w:num>
  <w:num w:numId="12" w16cid:durableId="1138493139">
    <w:abstractNumId w:val="11"/>
  </w:num>
  <w:num w:numId="13" w16cid:durableId="1499885693">
    <w:abstractNumId w:val="13"/>
  </w:num>
  <w:num w:numId="14" w16cid:durableId="1870024122">
    <w:abstractNumId w:val="65"/>
  </w:num>
  <w:num w:numId="15" w16cid:durableId="1731924761">
    <w:abstractNumId w:val="32"/>
  </w:num>
  <w:num w:numId="16" w16cid:durableId="1592156619">
    <w:abstractNumId w:val="45"/>
  </w:num>
  <w:num w:numId="17" w16cid:durableId="2065370504">
    <w:abstractNumId w:val="63"/>
  </w:num>
  <w:num w:numId="18" w16cid:durableId="1540319336">
    <w:abstractNumId w:val="51"/>
  </w:num>
  <w:num w:numId="19" w16cid:durableId="1532379589">
    <w:abstractNumId w:val="5"/>
  </w:num>
  <w:num w:numId="20" w16cid:durableId="1508060730">
    <w:abstractNumId w:val="15"/>
  </w:num>
  <w:num w:numId="21" w16cid:durableId="1768311008">
    <w:abstractNumId w:val="57"/>
  </w:num>
  <w:num w:numId="22" w16cid:durableId="1155489572">
    <w:abstractNumId w:val="23"/>
  </w:num>
  <w:num w:numId="23" w16cid:durableId="1567649457">
    <w:abstractNumId w:val="36"/>
  </w:num>
  <w:num w:numId="24" w16cid:durableId="1151755251">
    <w:abstractNumId w:val="37"/>
  </w:num>
  <w:num w:numId="25" w16cid:durableId="683896953">
    <w:abstractNumId w:val="20"/>
  </w:num>
  <w:num w:numId="26" w16cid:durableId="54864271">
    <w:abstractNumId w:val="67"/>
  </w:num>
  <w:num w:numId="27" w16cid:durableId="228612316">
    <w:abstractNumId w:val="39"/>
  </w:num>
  <w:num w:numId="28" w16cid:durableId="1486244737">
    <w:abstractNumId w:val="54"/>
  </w:num>
  <w:num w:numId="29" w16cid:durableId="656805774">
    <w:abstractNumId w:val="55"/>
  </w:num>
  <w:num w:numId="30" w16cid:durableId="941105413">
    <w:abstractNumId w:val="7"/>
  </w:num>
  <w:num w:numId="31" w16cid:durableId="361787957">
    <w:abstractNumId w:val="29"/>
  </w:num>
  <w:num w:numId="32" w16cid:durableId="1036197856">
    <w:abstractNumId w:val="17"/>
  </w:num>
  <w:num w:numId="33" w16cid:durableId="1160000761">
    <w:abstractNumId w:val="64"/>
  </w:num>
  <w:num w:numId="34" w16cid:durableId="1882814958">
    <w:abstractNumId w:val="53"/>
  </w:num>
  <w:num w:numId="35" w16cid:durableId="1609049319">
    <w:abstractNumId w:val="59"/>
  </w:num>
  <w:num w:numId="36" w16cid:durableId="47458173">
    <w:abstractNumId w:val="28"/>
  </w:num>
  <w:num w:numId="37" w16cid:durableId="978805659">
    <w:abstractNumId w:val="10"/>
  </w:num>
  <w:num w:numId="38" w16cid:durableId="2035887471">
    <w:abstractNumId w:val="35"/>
  </w:num>
  <w:num w:numId="39" w16cid:durableId="96103921">
    <w:abstractNumId w:val="0"/>
  </w:num>
  <w:num w:numId="40" w16cid:durableId="35855235">
    <w:abstractNumId w:val="31"/>
  </w:num>
  <w:num w:numId="41" w16cid:durableId="1861889476">
    <w:abstractNumId w:val="30"/>
  </w:num>
  <w:num w:numId="42" w16cid:durableId="240333618">
    <w:abstractNumId w:val="47"/>
  </w:num>
  <w:num w:numId="43" w16cid:durableId="429594361">
    <w:abstractNumId w:val="66"/>
  </w:num>
  <w:num w:numId="44" w16cid:durableId="62335546">
    <w:abstractNumId w:val="6"/>
  </w:num>
  <w:num w:numId="45" w16cid:durableId="1511219974">
    <w:abstractNumId w:val="26"/>
  </w:num>
  <w:num w:numId="46" w16cid:durableId="811826511">
    <w:abstractNumId w:val="4"/>
  </w:num>
  <w:num w:numId="47" w16cid:durableId="1740326881">
    <w:abstractNumId w:val="49"/>
  </w:num>
  <w:num w:numId="48" w16cid:durableId="778794471">
    <w:abstractNumId w:val="61"/>
  </w:num>
  <w:num w:numId="49" w16cid:durableId="452595642">
    <w:abstractNumId w:val="1"/>
  </w:num>
  <w:num w:numId="50" w16cid:durableId="2101176568">
    <w:abstractNumId w:val="43"/>
  </w:num>
  <w:num w:numId="51" w16cid:durableId="2139948643">
    <w:abstractNumId w:val="8"/>
  </w:num>
  <w:num w:numId="52" w16cid:durableId="981814667">
    <w:abstractNumId w:val="3"/>
  </w:num>
  <w:num w:numId="53" w16cid:durableId="587155036">
    <w:abstractNumId w:val="52"/>
  </w:num>
  <w:num w:numId="54" w16cid:durableId="1760907571">
    <w:abstractNumId w:val="14"/>
  </w:num>
  <w:num w:numId="55" w16cid:durableId="399713115">
    <w:abstractNumId w:val="58"/>
  </w:num>
  <w:num w:numId="56" w16cid:durableId="1706902200">
    <w:abstractNumId w:val="40"/>
  </w:num>
  <w:num w:numId="57" w16cid:durableId="556401717">
    <w:abstractNumId w:val="9"/>
  </w:num>
  <w:num w:numId="58" w16cid:durableId="1197540757">
    <w:abstractNumId w:val="46"/>
  </w:num>
  <w:num w:numId="59" w16cid:durableId="850219520">
    <w:abstractNumId w:val="42"/>
  </w:num>
  <w:num w:numId="60" w16cid:durableId="1864246663">
    <w:abstractNumId w:val="18"/>
  </w:num>
  <w:num w:numId="61" w16cid:durableId="781605315">
    <w:abstractNumId w:val="33"/>
  </w:num>
  <w:num w:numId="62" w16cid:durableId="736711493">
    <w:abstractNumId w:val="34"/>
  </w:num>
  <w:num w:numId="63" w16cid:durableId="1296059793">
    <w:abstractNumId w:val="19"/>
  </w:num>
  <w:num w:numId="64" w16cid:durableId="1563520319">
    <w:abstractNumId w:val="62"/>
  </w:num>
  <w:num w:numId="65" w16cid:durableId="992292197">
    <w:abstractNumId w:val="41"/>
  </w:num>
  <w:num w:numId="66" w16cid:durableId="1869756145">
    <w:abstractNumId w:val="50"/>
  </w:num>
  <w:num w:numId="67" w16cid:durableId="1766221743">
    <w:abstractNumId w:val="21"/>
  </w:num>
  <w:num w:numId="68" w16cid:durableId="1303004931">
    <w:abstractNumId w:val="44"/>
  </w:num>
  <w:num w:numId="69" w16cid:durableId="186590248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26"/>
    <w:rsid w:val="00004C67"/>
    <w:rsid w:val="0000666D"/>
    <w:rsid w:val="00007667"/>
    <w:rsid w:val="00007A19"/>
    <w:rsid w:val="000131FC"/>
    <w:rsid w:val="00013C80"/>
    <w:rsid w:val="000144E2"/>
    <w:rsid w:val="00020A57"/>
    <w:rsid w:val="000231DC"/>
    <w:rsid w:val="000333F6"/>
    <w:rsid w:val="00036ED0"/>
    <w:rsid w:val="000440ED"/>
    <w:rsid w:val="0004769B"/>
    <w:rsid w:val="000660D6"/>
    <w:rsid w:val="0006610A"/>
    <w:rsid w:val="00067CFB"/>
    <w:rsid w:val="000848A9"/>
    <w:rsid w:val="000873C3"/>
    <w:rsid w:val="0009321D"/>
    <w:rsid w:val="000A24C6"/>
    <w:rsid w:val="000A7F69"/>
    <w:rsid w:val="000B712A"/>
    <w:rsid w:val="000C5DC5"/>
    <w:rsid w:val="000D7065"/>
    <w:rsid w:val="000E0362"/>
    <w:rsid w:val="000E1C41"/>
    <w:rsid w:val="000E1D14"/>
    <w:rsid w:val="000E4D2C"/>
    <w:rsid w:val="000F2ACA"/>
    <w:rsid w:val="000F2ADF"/>
    <w:rsid w:val="001051D6"/>
    <w:rsid w:val="001202BB"/>
    <w:rsid w:val="001229FB"/>
    <w:rsid w:val="00124CF2"/>
    <w:rsid w:val="0013044C"/>
    <w:rsid w:val="00135641"/>
    <w:rsid w:val="001401E5"/>
    <w:rsid w:val="001453B0"/>
    <w:rsid w:val="00171929"/>
    <w:rsid w:val="001837AB"/>
    <w:rsid w:val="00196AB1"/>
    <w:rsid w:val="00197965"/>
    <w:rsid w:val="001A0D9A"/>
    <w:rsid w:val="001A41BD"/>
    <w:rsid w:val="001B7B2A"/>
    <w:rsid w:val="001B7C4C"/>
    <w:rsid w:val="001C11F5"/>
    <w:rsid w:val="001C78F0"/>
    <w:rsid w:val="001D50FB"/>
    <w:rsid w:val="001D7043"/>
    <w:rsid w:val="001E77A8"/>
    <w:rsid w:val="00201161"/>
    <w:rsid w:val="00202138"/>
    <w:rsid w:val="002040D1"/>
    <w:rsid w:val="00207044"/>
    <w:rsid w:val="002127E5"/>
    <w:rsid w:val="00220D14"/>
    <w:rsid w:val="00222E62"/>
    <w:rsid w:val="00235143"/>
    <w:rsid w:val="002374E0"/>
    <w:rsid w:val="0025627B"/>
    <w:rsid w:val="0027509A"/>
    <w:rsid w:val="00283FB2"/>
    <w:rsid w:val="00284FBC"/>
    <w:rsid w:val="002862BF"/>
    <w:rsid w:val="0029429A"/>
    <w:rsid w:val="002943AC"/>
    <w:rsid w:val="002952E7"/>
    <w:rsid w:val="00295907"/>
    <w:rsid w:val="002A430D"/>
    <w:rsid w:val="002A4BC2"/>
    <w:rsid w:val="002A5788"/>
    <w:rsid w:val="002C072E"/>
    <w:rsid w:val="002C4E4E"/>
    <w:rsid w:val="002C5019"/>
    <w:rsid w:val="002C51CE"/>
    <w:rsid w:val="002E3A9B"/>
    <w:rsid w:val="0030560F"/>
    <w:rsid w:val="00310EB7"/>
    <w:rsid w:val="00313053"/>
    <w:rsid w:val="00314453"/>
    <w:rsid w:val="00316C30"/>
    <w:rsid w:val="003274C5"/>
    <w:rsid w:val="00327654"/>
    <w:rsid w:val="00337153"/>
    <w:rsid w:val="00340207"/>
    <w:rsid w:val="0034650E"/>
    <w:rsid w:val="00350FEB"/>
    <w:rsid w:val="00354426"/>
    <w:rsid w:val="003731C3"/>
    <w:rsid w:val="00391289"/>
    <w:rsid w:val="003959F7"/>
    <w:rsid w:val="003A23C1"/>
    <w:rsid w:val="003A56B7"/>
    <w:rsid w:val="003B30D2"/>
    <w:rsid w:val="003B46CD"/>
    <w:rsid w:val="003C1E2A"/>
    <w:rsid w:val="003C2F9D"/>
    <w:rsid w:val="003C6DF1"/>
    <w:rsid w:val="003D0715"/>
    <w:rsid w:val="003D2AFE"/>
    <w:rsid w:val="003D6ED2"/>
    <w:rsid w:val="003E0EE5"/>
    <w:rsid w:val="00401963"/>
    <w:rsid w:val="00417019"/>
    <w:rsid w:val="00425559"/>
    <w:rsid w:val="004366CD"/>
    <w:rsid w:val="00446A05"/>
    <w:rsid w:val="004735BE"/>
    <w:rsid w:val="004756CD"/>
    <w:rsid w:val="00481351"/>
    <w:rsid w:val="00483369"/>
    <w:rsid w:val="004842FB"/>
    <w:rsid w:val="00486CC2"/>
    <w:rsid w:val="004A3788"/>
    <w:rsid w:val="004A5F68"/>
    <w:rsid w:val="004A623B"/>
    <w:rsid w:val="004A638F"/>
    <w:rsid w:val="004C36A9"/>
    <w:rsid w:val="004C43C2"/>
    <w:rsid w:val="004D2CD1"/>
    <w:rsid w:val="004D6236"/>
    <w:rsid w:val="004E250A"/>
    <w:rsid w:val="004F3FDB"/>
    <w:rsid w:val="00510AA0"/>
    <w:rsid w:val="00511740"/>
    <w:rsid w:val="00516C51"/>
    <w:rsid w:val="0052083B"/>
    <w:rsid w:val="00520D80"/>
    <w:rsid w:val="00523442"/>
    <w:rsid w:val="00530CEA"/>
    <w:rsid w:val="00535686"/>
    <w:rsid w:val="0054102E"/>
    <w:rsid w:val="00547B1C"/>
    <w:rsid w:val="00550BC0"/>
    <w:rsid w:val="00552498"/>
    <w:rsid w:val="0055458D"/>
    <w:rsid w:val="00581FAF"/>
    <w:rsid w:val="005A1004"/>
    <w:rsid w:val="005A295F"/>
    <w:rsid w:val="005A40CD"/>
    <w:rsid w:val="005B4A02"/>
    <w:rsid w:val="005D1CCB"/>
    <w:rsid w:val="005D5FE9"/>
    <w:rsid w:val="005F213B"/>
    <w:rsid w:val="005F4E8A"/>
    <w:rsid w:val="005F57BD"/>
    <w:rsid w:val="005F58FC"/>
    <w:rsid w:val="005F7702"/>
    <w:rsid w:val="006140E8"/>
    <w:rsid w:val="00614C46"/>
    <w:rsid w:val="00620630"/>
    <w:rsid w:val="0062178B"/>
    <w:rsid w:val="00622EAE"/>
    <w:rsid w:val="00626F77"/>
    <w:rsid w:val="006320E8"/>
    <w:rsid w:val="006410F2"/>
    <w:rsid w:val="00654069"/>
    <w:rsid w:val="006563C8"/>
    <w:rsid w:val="00663099"/>
    <w:rsid w:val="00666EB1"/>
    <w:rsid w:val="00667092"/>
    <w:rsid w:val="0068612F"/>
    <w:rsid w:val="006971B4"/>
    <w:rsid w:val="006A6ADA"/>
    <w:rsid w:val="006B2B9A"/>
    <w:rsid w:val="006B7B2F"/>
    <w:rsid w:val="006C01A6"/>
    <w:rsid w:val="006C21DD"/>
    <w:rsid w:val="006D1557"/>
    <w:rsid w:val="006D58AF"/>
    <w:rsid w:val="006E01AE"/>
    <w:rsid w:val="006E066E"/>
    <w:rsid w:val="006E1DBB"/>
    <w:rsid w:val="007015A0"/>
    <w:rsid w:val="00710DDC"/>
    <w:rsid w:val="00712043"/>
    <w:rsid w:val="00721CCF"/>
    <w:rsid w:val="00725048"/>
    <w:rsid w:val="00731E15"/>
    <w:rsid w:val="00732C2E"/>
    <w:rsid w:val="00741200"/>
    <w:rsid w:val="00746B39"/>
    <w:rsid w:val="00756A67"/>
    <w:rsid w:val="00763CDD"/>
    <w:rsid w:val="00766350"/>
    <w:rsid w:val="00776559"/>
    <w:rsid w:val="0079532B"/>
    <w:rsid w:val="007A4A7F"/>
    <w:rsid w:val="007A6359"/>
    <w:rsid w:val="007A6C6F"/>
    <w:rsid w:val="007B0447"/>
    <w:rsid w:val="007B0F84"/>
    <w:rsid w:val="007B1FC5"/>
    <w:rsid w:val="007B4170"/>
    <w:rsid w:val="007C687B"/>
    <w:rsid w:val="007F195D"/>
    <w:rsid w:val="007F3540"/>
    <w:rsid w:val="00801BEC"/>
    <w:rsid w:val="008034E2"/>
    <w:rsid w:val="008112BD"/>
    <w:rsid w:val="00821AA3"/>
    <w:rsid w:val="0082300B"/>
    <w:rsid w:val="00824D81"/>
    <w:rsid w:val="008255B4"/>
    <w:rsid w:val="0083083B"/>
    <w:rsid w:val="00833137"/>
    <w:rsid w:val="0083485A"/>
    <w:rsid w:val="00835083"/>
    <w:rsid w:val="008404E2"/>
    <w:rsid w:val="00842B09"/>
    <w:rsid w:val="008438F8"/>
    <w:rsid w:val="0084400D"/>
    <w:rsid w:val="008454F4"/>
    <w:rsid w:val="00853A93"/>
    <w:rsid w:val="008555C9"/>
    <w:rsid w:val="008561B3"/>
    <w:rsid w:val="00856CFC"/>
    <w:rsid w:val="00865F09"/>
    <w:rsid w:val="008811B8"/>
    <w:rsid w:val="00883D57"/>
    <w:rsid w:val="008970EE"/>
    <w:rsid w:val="008A07A9"/>
    <w:rsid w:val="008A0B5A"/>
    <w:rsid w:val="008A3C9D"/>
    <w:rsid w:val="008A5BEE"/>
    <w:rsid w:val="008A691B"/>
    <w:rsid w:val="008D2B41"/>
    <w:rsid w:val="008D2FCF"/>
    <w:rsid w:val="008E1588"/>
    <w:rsid w:val="008E4341"/>
    <w:rsid w:val="008E67A5"/>
    <w:rsid w:val="00902C5E"/>
    <w:rsid w:val="00903A26"/>
    <w:rsid w:val="009134BF"/>
    <w:rsid w:val="00913DFE"/>
    <w:rsid w:val="00920BEA"/>
    <w:rsid w:val="00923147"/>
    <w:rsid w:val="00930989"/>
    <w:rsid w:val="009526B0"/>
    <w:rsid w:val="00973504"/>
    <w:rsid w:val="00974887"/>
    <w:rsid w:val="00975A9B"/>
    <w:rsid w:val="0097712A"/>
    <w:rsid w:val="009878E2"/>
    <w:rsid w:val="00990826"/>
    <w:rsid w:val="00991B4E"/>
    <w:rsid w:val="00996DB5"/>
    <w:rsid w:val="009A4CFE"/>
    <w:rsid w:val="009A6294"/>
    <w:rsid w:val="009B2998"/>
    <w:rsid w:val="009C68E9"/>
    <w:rsid w:val="009E1E6A"/>
    <w:rsid w:val="009E5593"/>
    <w:rsid w:val="009E74DA"/>
    <w:rsid w:val="009F1BE2"/>
    <w:rsid w:val="009F5323"/>
    <w:rsid w:val="00A0282C"/>
    <w:rsid w:val="00A033B6"/>
    <w:rsid w:val="00A060C2"/>
    <w:rsid w:val="00A06AAC"/>
    <w:rsid w:val="00A322CF"/>
    <w:rsid w:val="00A35A29"/>
    <w:rsid w:val="00A47EC1"/>
    <w:rsid w:val="00A52275"/>
    <w:rsid w:val="00A57D9D"/>
    <w:rsid w:val="00A655E1"/>
    <w:rsid w:val="00A707E5"/>
    <w:rsid w:val="00A73149"/>
    <w:rsid w:val="00A75A82"/>
    <w:rsid w:val="00A91E77"/>
    <w:rsid w:val="00A947AA"/>
    <w:rsid w:val="00A96378"/>
    <w:rsid w:val="00AA4394"/>
    <w:rsid w:val="00AA4F81"/>
    <w:rsid w:val="00AA54D7"/>
    <w:rsid w:val="00AB577B"/>
    <w:rsid w:val="00AD0CF8"/>
    <w:rsid w:val="00AD3FB3"/>
    <w:rsid w:val="00AD7E28"/>
    <w:rsid w:val="00AE1230"/>
    <w:rsid w:val="00AE3B7E"/>
    <w:rsid w:val="00AF097F"/>
    <w:rsid w:val="00B06F5D"/>
    <w:rsid w:val="00B15A7C"/>
    <w:rsid w:val="00B22CDC"/>
    <w:rsid w:val="00B37556"/>
    <w:rsid w:val="00B400AE"/>
    <w:rsid w:val="00B46DB9"/>
    <w:rsid w:val="00B50DDC"/>
    <w:rsid w:val="00B62E72"/>
    <w:rsid w:val="00B8633A"/>
    <w:rsid w:val="00B912AC"/>
    <w:rsid w:val="00B976B8"/>
    <w:rsid w:val="00BA58F8"/>
    <w:rsid w:val="00BB03B2"/>
    <w:rsid w:val="00BB59E3"/>
    <w:rsid w:val="00BB666A"/>
    <w:rsid w:val="00BB7FEA"/>
    <w:rsid w:val="00BC5458"/>
    <w:rsid w:val="00BD02B0"/>
    <w:rsid w:val="00BF10D4"/>
    <w:rsid w:val="00C00064"/>
    <w:rsid w:val="00C124C9"/>
    <w:rsid w:val="00C15E3F"/>
    <w:rsid w:val="00C2661C"/>
    <w:rsid w:val="00C33275"/>
    <w:rsid w:val="00C57899"/>
    <w:rsid w:val="00C601B1"/>
    <w:rsid w:val="00C724E6"/>
    <w:rsid w:val="00C8078F"/>
    <w:rsid w:val="00C82626"/>
    <w:rsid w:val="00C901F7"/>
    <w:rsid w:val="00CA0173"/>
    <w:rsid w:val="00CB1A73"/>
    <w:rsid w:val="00CC2A71"/>
    <w:rsid w:val="00CC37C9"/>
    <w:rsid w:val="00CD2782"/>
    <w:rsid w:val="00CD4757"/>
    <w:rsid w:val="00CE3AC2"/>
    <w:rsid w:val="00CE4C92"/>
    <w:rsid w:val="00CF1458"/>
    <w:rsid w:val="00CF316B"/>
    <w:rsid w:val="00D14E44"/>
    <w:rsid w:val="00D16696"/>
    <w:rsid w:val="00D17C7B"/>
    <w:rsid w:val="00D37FCF"/>
    <w:rsid w:val="00D4611F"/>
    <w:rsid w:val="00D56E99"/>
    <w:rsid w:val="00D570D9"/>
    <w:rsid w:val="00D61E3C"/>
    <w:rsid w:val="00D90A8F"/>
    <w:rsid w:val="00D929E0"/>
    <w:rsid w:val="00D96E05"/>
    <w:rsid w:val="00DB3ACE"/>
    <w:rsid w:val="00DD5167"/>
    <w:rsid w:val="00DE166E"/>
    <w:rsid w:val="00DE64EE"/>
    <w:rsid w:val="00DE66F4"/>
    <w:rsid w:val="00E041A6"/>
    <w:rsid w:val="00E101E1"/>
    <w:rsid w:val="00E109D8"/>
    <w:rsid w:val="00E16457"/>
    <w:rsid w:val="00E167CB"/>
    <w:rsid w:val="00E30C09"/>
    <w:rsid w:val="00E327E7"/>
    <w:rsid w:val="00E34819"/>
    <w:rsid w:val="00E45C10"/>
    <w:rsid w:val="00E501AA"/>
    <w:rsid w:val="00E57709"/>
    <w:rsid w:val="00E615BB"/>
    <w:rsid w:val="00E70F5D"/>
    <w:rsid w:val="00E71E24"/>
    <w:rsid w:val="00E77DE9"/>
    <w:rsid w:val="00E8228A"/>
    <w:rsid w:val="00E82E45"/>
    <w:rsid w:val="00EA3982"/>
    <w:rsid w:val="00EB6528"/>
    <w:rsid w:val="00EC0009"/>
    <w:rsid w:val="00EC16F0"/>
    <w:rsid w:val="00ED165E"/>
    <w:rsid w:val="00ED7585"/>
    <w:rsid w:val="00EE4A0F"/>
    <w:rsid w:val="00EE5D86"/>
    <w:rsid w:val="00F041CD"/>
    <w:rsid w:val="00F04BA2"/>
    <w:rsid w:val="00F10410"/>
    <w:rsid w:val="00F360EE"/>
    <w:rsid w:val="00F361B3"/>
    <w:rsid w:val="00F416C9"/>
    <w:rsid w:val="00F56663"/>
    <w:rsid w:val="00F87378"/>
    <w:rsid w:val="00FA72C7"/>
    <w:rsid w:val="00FB4CC3"/>
    <w:rsid w:val="00FB6A68"/>
    <w:rsid w:val="00FC2733"/>
    <w:rsid w:val="00FC4FA4"/>
    <w:rsid w:val="00FD47F3"/>
    <w:rsid w:val="00FD483B"/>
    <w:rsid w:val="00FF4EA4"/>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F190005A-F255-499D-A538-803251E5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6E1DBB"/>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3">
    <w:name w:val="heading 3"/>
    <w:basedOn w:val="Normal"/>
    <w:next w:val="Normal"/>
    <w:link w:val="Heading3Char"/>
    <w:uiPriority w:val="9"/>
    <w:unhideWhenUsed/>
    <w:qFormat/>
    <w:rsid w:val="00996D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styleId="UnresolvedMention">
    <w:name w:val="Unresolved Mention"/>
    <w:basedOn w:val="DefaultParagraphFont"/>
    <w:uiPriority w:val="99"/>
    <w:semiHidden/>
    <w:unhideWhenUsed/>
    <w:rsid w:val="00824D81"/>
    <w:rPr>
      <w:color w:val="605E5C"/>
      <w:shd w:val="clear" w:color="auto" w:fill="E1DFDD"/>
    </w:rPr>
  </w:style>
  <w:style w:type="table" w:styleId="TableGrid">
    <w:name w:val="Table Grid"/>
    <w:basedOn w:val="TableNormal"/>
    <w:uiPriority w:val="39"/>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character" w:customStyle="1" w:styleId="ListParagraphChar">
    <w:name w:val="List Paragraph Char"/>
    <w:basedOn w:val="DefaultParagraphFont"/>
    <w:link w:val="ListParagraph"/>
    <w:uiPriority w:val="34"/>
    <w:rsid w:val="005D5FE9"/>
    <w:rPr>
      <w:rFonts w:ascii="Calibri" w:eastAsia="Calibri" w:hAnsi="Calibri" w:cs="Times New Roman"/>
      <w:lang w:val="id-ID"/>
    </w:rPr>
  </w:style>
  <w:style w:type="character" w:customStyle="1" w:styleId="Heading3Char">
    <w:name w:val="Heading 3 Char"/>
    <w:basedOn w:val="DefaultParagraphFont"/>
    <w:link w:val="Heading3"/>
    <w:uiPriority w:val="9"/>
    <w:semiHidden/>
    <w:rsid w:val="00996DB5"/>
    <w:rPr>
      <w:rFonts w:asciiTheme="majorHAnsi" w:eastAsiaTheme="majorEastAsia" w:hAnsiTheme="majorHAnsi" w:cstheme="majorBidi"/>
      <w:color w:val="1F3763" w:themeColor="accent1" w:themeShade="7F"/>
      <w:sz w:val="24"/>
      <w:szCs w:val="24"/>
      <w:lang w:val="en-US"/>
    </w:rPr>
  </w:style>
  <w:style w:type="character" w:styleId="PlaceholderText">
    <w:name w:val="Placeholder Text"/>
    <w:basedOn w:val="DefaultParagraphFont"/>
    <w:uiPriority w:val="99"/>
    <w:semiHidden/>
    <w:rsid w:val="00FD48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6076">
      <w:bodyDiv w:val="1"/>
      <w:marLeft w:val="0"/>
      <w:marRight w:val="0"/>
      <w:marTop w:val="0"/>
      <w:marBottom w:val="0"/>
      <w:divBdr>
        <w:top w:val="none" w:sz="0" w:space="0" w:color="auto"/>
        <w:left w:val="none" w:sz="0" w:space="0" w:color="auto"/>
        <w:bottom w:val="none" w:sz="0" w:space="0" w:color="auto"/>
        <w:right w:val="none" w:sz="0" w:space="0" w:color="auto"/>
      </w:divBdr>
    </w:div>
    <w:div w:id="46271398">
      <w:bodyDiv w:val="1"/>
      <w:marLeft w:val="0"/>
      <w:marRight w:val="0"/>
      <w:marTop w:val="0"/>
      <w:marBottom w:val="0"/>
      <w:divBdr>
        <w:top w:val="none" w:sz="0" w:space="0" w:color="auto"/>
        <w:left w:val="none" w:sz="0" w:space="0" w:color="auto"/>
        <w:bottom w:val="none" w:sz="0" w:space="0" w:color="auto"/>
        <w:right w:val="none" w:sz="0" w:space="0" w:color="auto"/>
      </w:divBdr>
    </w:div>
    <w:div w:id="67074975">
      <w:bodyDiv w:val="1"/>
      <w:marLeft w:val="0"/>
      <w:marRight w:val="0"/>
      <w:marTop w:val="0"/>
      <w:marBottom w:val="0"/>
      <w:divBdr>
        <w:top w:val="none" w:sz="0" w:space="0" w:color="auto"/>
        <w:left w:val="none" w:sz="0" w:space="0" w:color="auto"/>
        <w:bottom w:val="none" w:sz="0" w:space="0" w:color="auto"/>
        <w:right w:val="none" w:sz="0" w:space="0" w:color="auto"/>
      </w:divBdr>
    </w:div>
    <w:div w:id="105852316">
      <w:bodyDiv w:val="1"/>
      <w:marLeft w:val="0"/>
      <w:marRight w:val="0"/>
      <w:marTop w:val="0"/>
      <w:marBottom w:val="0"/>
      <w:divBdr>
        <w:top w:val="none" w:sz="0" w:space="0" w:color="auto"/>
        <w:left w:val="none" w:sz="0" w:space="0" w:color="auto"/>
        <w:bottom w:val="none" w:sz="0" w:space="0" w:color="auto"/>
        <w:right w:val="none" w:sz="0" w:space="0" w:color="auto"/>
      </w:divBdr>
    </w:div>
    <w:div w:id="123502261">
      <w:bodyDiv w:val="1"/>
      <w:marLeft w:val="0"/>
      <w:marRight w:val="0"/>
      <w:marTop w:val="0"/>
      <w:marBottom w:val="0"/>
      <w:divBdr>
        <w:top w:val="none" w:sz="0" w:space="0" w:color="auto"/>
        <w:left w:val="none" w:sz="0" w:space="0" w:color="auto"/>
        <w:bottom w:val="none" w:sz="0" w:space="0" w:color="auto"/>
        <w:right w:val="none" w:sz="0" w:space="0" w:color="auto"/>
      </w:divBdr>
    </w:div>
    <w:div w:id="150952645">
      <w:bodyDiv w:val="1"/>
      <w:marLeft w:val="0"/>
      <w:marRight w:val="0"/>
      <w:marTop w:val="0"/>
      <w:marBottom w:val="0"/>
      <w:divBdr>
        <w:top w:val="none" w:sz="0" w:space="0" w:color="auto"/>
        <w:left w:val="none" w:sz="0" w:space="0" w:color="auto"/>
        <w:bottom w:val="none" w:sz="0" w:space="0" w:color="auto"/>
        <w:right w:val="none" w:sz="0" w:space="0" w:color="auto"/>
      </w:divBdr>
    </w:div>
    <w:div w:id="171065917">
      <w:bodyDiv w:val="1"/>
      <w:marLeft w:val="0"/>
      <w:marRight w:val="0"/>
      <w:marTop w:val="0"/>
      <w:marBottom w:val="0"/>
      <w:divBdr>
        <w:top w:val="none" w:sz="0" w:space="0" w:color="auto"/>
        <w:left w:val="none" w:sz="0" w:space="0" w:color="auto"/>
        <w:bottom w:val="none" w:sz="0" w:space="0" w:color="auto"/>
        <w:right w:val="none" w:sz="0" w:space="0" w:color="auto"/>
      </w:divBdr>
    </w:div>
    <w:div w:id="172189148">
      <w:bodyDiv w:val="1"/>
      <w:marLeft w:val="0"/>
      <w:marRight w:val="0"/>
      <w:marTop w:val="0"/>
      <w:marBottom w:val="0"/>
      <w:divBdr>
        <w:top w:val="none" w:sz="0" w:space="0" w:color="auto"/>
        <w:left w:val="none" w:sz="0" w:space="0" w:color="auto"/>
        <w:bottom w:val="none" w:sz="0" w:space="0" w:color="auto"/>
        <w:right w:val="none" w:sz="0" w:space="0" w:color="auto"/>
      </w:divBdr>
    </w:div>
    <w:div w:id="192311229">
      <w:bodyDiv w:val="1"/>
      <w:marLeft w:val="0"/>
      <w:marRight w:val="0"/>
      <w:marTop w:val="0"/>
      <w:marBottom w:val="0"/>
      <w:divBdr>
        <w:top w:val="none" w:sz="0" w:space="0" w:color="auto"/>
        <w:left w:val="none" w:sz="0" w:space="0" w:color="auto"/>
        <w:bottom w:val="none" w:sz="0" w:space="0" w:color="auto"/>
        <w:right w:val="none" w:sz="0" w:space="0" w:color="auto"/>
      </w:divBdr>
    </w:div>
    <w:div w:id="199826320">
      <w:bodyDiv w:val="1"/>
      <w:marLeft w:val="0"/>
      <w:marRight w:val="0"/>
      <w:marTop w:val="0"/>
      <w:marBottom w:val="0"/>
      <w:divBdr>
        <w:top w:val="none" w:sz="0" w:space="0" w:color="auto"/>
        <w:left w:val="none" w:sz="0" w:space="0" w:color="auto"/>
        <w:bottom w:val="none" w:sz="0" w:space="0" w:color="auto"/>
        <w:right w:val="none" w:sz="0" w:space="0" w:color="auto"/>
      </w:divBdr>
    </w:div>
    <w:div w:id="276258079">
      <w:bodyDiv w:val="1"/>
      <w:marLeft w:val="0"/>
      <w:marRight w:val="0"/>
      <w:marTop w:val="0"/>
      <w:marBottom w:val="0"/>
      <w:divBdr>
        <w:top w:val="none" w:sz="0" w:space="0" w:color="auto"/>
        <w:left w:val="none" w:sz="0" w:space="0" w:color="auto"/>
        <w:bottom w:val="none" w:sz="0" w:space="0" w:color="auto"/>
        <w:right w:val="none" w:sz="0" w:space="0" w:color="auto"/>
      </w:divBdr>
    </w:div>
    <w:div w:id="287049832">
      <w:bodyDiv w:val="1"/>
      <w:marLeft w:val="0"/>
      <w:marRight w:val="0"/>
      <w:marTop w:val="0"/>
      <w:marBottom w:val="0"/>
      <w:divBdr>
        <w:top w:val="none" w:sz="0" w:space="0" w:color="auto"/>
        <w:left w:val="none" w:sz="0" w:space="0" w:color="auto"/>
        <w:bottom w:val="none" w:sz="0" w:space="0" w:color="auto"/>
        <w:right w:val="none" w:sz="0" w:space="0" w:color="auto"/>
      </w:divBdr>
    </w:div>
    <w:div w:id="293100959">
      <w:bodyDiv w:val="1"/>
      <w:marLeft w:val="0"/>
      <w:marRight w:val="0"/>
      <w:marTop w:val="0"/>
      <w:marBottom w:val="0"/>
      <w:divBdr>
        <w:top w:val="none" w:sz="0" w:space="0" w:color="auto"/>
        <w:left w:val="none" w:sz="0" w:space="0" w:color="auto"/>
        <w:bottom w:val="none" w:sz="0" w:space="0" w:color="auto"/>
        <w:right w:val="none" w:sz="0" w:space="0" w:color="auto"/>
      </w:divBdr>
    </w:div>
    <w:div w:id="303511659">
      <w:bodyDiv w:val="1"/>
      <w:marLeft w:val="0"/>
      <w:marRight w:val="0"/>
      <w:marTop w:val="0"/>
      <w:marBottom w:val="0"/>
      <w:divBdr>
        <w:top w:val="none" w:sz="0" w:space="0" w:color="auto"/>
        <w:left w:val="none" w:sz="0" w:space="0" w:color="auto"/>
        <w:bottom w:val="none" w:sz="0" w:space="0" w:color="auto"/>
        <w:right w:val="none" w:sz="0" w:space="0" w:color="auto"/>
      </w:divBdr>
    </w:div>
    <w:div w:id="333610319">
      <w:bodyDiv w:val="1"/>
      <w:marLeft w:val="0"/>
      <w:marRight w:val="0"/>
      <w:marTop w:val="0"/>
      <w:marBottom w:val="0"/>
      <w:divBdr>
        <w:top w:val="none" w:sz="0" w:space="0" w:color="auto"/>
        <w:left w:val="none" w:sz="0" w:space="0" w:color="auto"/>
        <w:bottom w:val="none" w:sz="0" w:space="0" w:color="auto"/>
        <w:right w:val="none" w:sz="0" w:space="0" w:color="auto"/>
      </w:divBdr>
    </w:div>
    <w:div w:id="336661977">
      <w:bodyDiv w:val="1"/>
      <w:marLeft w:val="0"/>
      <w:marRight w:val="0"/>
      <w:marTop w:val="0"/>
      <w:marBottom w:val="0"/>
      <w:divBdr>
        <w:top w:val="none" w:sz="0" w:space="0" w:color="auto"/>
        <w:left w:val="none" w:sz="0" w:space="0" w:color="auto"/>
        <w:bottom w:val="none" w:sz="0" w:space="0" w:color="auto"/>
        <w:right w:val="none" w:sz="0" w:space="0" w:color="auto"/>
      </w:divBdr>
    </w:div>
    <w:div w:id="372463135">
      <w:bodyDiv w:val="1"/>
      <w:marLeft w:val="0"/>
      <w:marRight w:val="0"/>
      <w:marTop w:val="0"/>
      <w:marBottom w:val="0"/>
      <w:divBdr>
        <w:top w:val="none" w:sz="0" w:space="0" w:color="auto"/>
        <w:left w:val="none" w:sz="0" w:space="0" w:color="auto"/>
        <w:bottom w:val="none" w:sz="0" w:space="0" w:color="auto"/>
        <w:right w:val="none" w:sz="0" w:space="0" w:color="auto"/>
      </w:divBdr>
    </w:div>
    <w:div w:id="381561260">
      <w:bodyDiv w:val="1"/>
      <w:marLeft w:val="0"/>
      <w:marRight w:val="0"/>
      <w:marTop w:val="0"/>
      <w:marBottom w:val="0"/>
      <w:divBdr>
        <w:top w:val="none" w:sz="0" w:space="0" w:color="auto"/>
        <w:left w:val="none" w:sz="0" w:space="0" w:color="auto"/>
        <w:bottom w:val="none" w:sz="0" w:space="0" w:color="auto"/>
        <w:right w:val="none" w:sz="0" w:space="0" w:color="auto"/>
      </w:divBdr>
    </w:div>
    <w:div w:id="422603475">
      <w:bodyDiv w:val="1"/>
      <w:marLeft w:val="0"/>
      <w:marRight w:val="0"/>
      <w:marTop w:val="0"/>
      <w:marBottom w:val="0"/>
      <w:divBdr>
        <w:top w:val="none" w:sz="0" w:space="0" w:color="auto"/>
        <w:left w:val="none" w:sz="0" w:space="0" w:color="auto"/>
        <w:bottom w:val="none" w:sz="0" w:space="0" w:color="auto"/>
        <w:right w:val="none" w:sz="0" w:space="0" w:color="auto"/>
      </w:divBdr>
    </w:div>
    <w:div w:id="437875133">
      <w:bodyDiv w:val="1"/>
      <w:marLeft w:val="0"/>
      <w:marRight w:val="0"/>
      <w:marTop w:val="0"/>
      <w:marBottom w:val="0"/>
      <w:divBdr>
        <w:top w:val="none" w:sz="0" w:space="0" w:color="auto"/>
        <w:left w:val="none" w:sz="0" w:space="0" w:color="auto"/>
        <w:bottom w:val="none" w:sz="0" w:space="0" w:color="auto"/>
        <w:right w:val="none" w:sz="0" w:space="0" w:color="auto"/>
      </w:divBdr>
    </w:div>
    <w:div w:id="440417936">
      <w:bodyDiv w:val="1"/>
      <w:marLeft w:val="0"/>
      <w:marRight w:val="0"/>
      <w:marTop w:val="0"/>
      <w:marBottom w:val="0"/>
      <w:divBdr>
        <w:top w:val="none" w:sz="0" w:space="0" w:color="auto"/>
        <w:left w:val="none" w:sz="0" w:space="0" w:color="auto"/>
        <w:bottom w:val="none" w:sz="0" w:space="0" w:color="auto"/>
        <w:right w:val="none" w:sz="0" w:space="0" w:color="auto"/>
      </w:divBdr>
    </w:div>
    <w:div w:id="500630756">
      <w:bodyDiv w:val="1"/>
      <w:marLeft w:val="0"/>
      <w:marRight w:val="0"/>
      <w:marTop w:val="0"/>
      <w:marBottom w:val="0"/>
      <w:divBdr>
        <w:top w:val="none" w:sz="0" w:space="0" w:color="auto"/>
        <w:left w:val="none" w:sz="0" w:space="0" w:color="auto"/>
        <w:bottom w:val="none" w:sz="0" w:space="0" w:color="auto"/>
        <w:right w:val="none" w:sz="0" w:space="0" w:color="auto"/>
      </w:divBdr>
    </w:div>
    <w:div w:id="547382000">
      <w:bodyDiv w:val="1"/>
      <w:marLeft w:val="0"/>
      <w:marRight w:val="0"/>
      <w:marTop w:val="0"/>
      <w:marBottom w:val="0"/>
      <w:divBdr>
        <w:top w:val="none" w:sz="0" w:space="0" w:color="auto"/>
        <w:left w:val="none" w:sz="0" w:space="0" w:color="auto"/>
        <w:bottom w:val="none" w:sz="0" w:space="0" w:color="auto"/>
        <w:right w:val="none" w:sz="0" w:space="0" w:color="auto"/>
      </w:divBdr>
      <w:divsChild>
        <w:div w:id="9724318">
          <w:marLeft w:val="480"/>
          <w:marRight w:val="0"/>
          <w:marTop w:val="0"/>
          <w:marBottom w:val="0"/>
          <w:divBdr>
            <w:top w:val="none" w:sz="0" w:space="0" w:color="auto"/>
            <w:left w:val="none" w:sz="0" w:space="0" w:color="auto"/>
            <w:bottom w:val="none" w:sz="0" w:space="0" w:color="auto"/>
            <w:right w:val="none" w:sz="0" w:space="0" w:color="auto"/>
          </w:divBdr>
        </w:div>
        <w:div w:id="1212158652">
          <w:marLeft w:val="480"/>
          <w:marRight w:val="0"/>
          <w:marTop w:val="0"/>
          <w:marBottom w:val="0"/>
          <w:divBdr>
            <w:top w:val="none" w:sz="0" w:space="0" w:color="auto"/>
            <w:left w:val="none" w:sz="0" w:space="0" w:color="auto"/>
            <w:bottom w:val="none" w:sz="0" w:space="0" w:color="auto"/>
            <w:right w:val="none" w:sz="0" w:space="0" w:color="auto"/>
          </w:divBdr>
        </w:div>
        <w:div w:id="2073653231">
          <w:marLeft w:val="480"/>
          <w:marRight w:val="0"/>
          <w:marTop w:val="0"/>
          <w:marBottom w:val="0"/>
          <w:divBdr>
            <w:top w:val="none" w:sz="0" w:space="0" w:color="auto"/>
            <w:left w:val="none" w:sz="0" w:space="0" w:color="auto"/>
            <w:bottom w:val="none" w:sz="0" w:space="0" w:color="auto"/>
            <w:right w:val="none" w:sz="0" w:space="0" w:color="auto"/>
          </w:divBdr>
        </w:div>
        <w:div w:id="1781559994">
          <w:marLeft w:val="480"/>
          <w:marRight w:val="0"/>
          <w:marTop w:val="0"/>
          <w:marBottom w:val="0"/>
          <w:divBdr>
            <w:top w:val="none" w:sz="0" w:space="0" w:color="auto"/>
            <w:left w:val="none" w:sz="0" w:space="0" w:color="auto"/>
            <w:bottom w:val="none" w:sz="0" w:space="0" w:color="auto"/>
            <w:right w:val="none" w:sz="0" w:space="0" w:color="auto"/>
          </w:divBdr>
        </w:div>
        <w:div w:id="1295865220">
          <w:marLeft w:val="480"/>
          <w:marRight w:val="0"/>
          <w:marTop w:val="0"/>
          <w:marBottom w:val="0"/>
          <w:divBdr>
            <w:top w:val="none" w:sz="0" w:space="0" w:color="auto"/>
            <w:left w:val="none" w:sz="0" w:space="0" w:color="auto"/>
            <w:bottom w:val="none" w:sz="0" w:space="0" w:color="auto"/>
            <w:right w:val="none" w:sz="0" w:space="0" w:color="auto"/>
          </w:divBdr>
        </w:div>
        <w:div w:id="953370489">
          <w:marLeft w:val="480"/>
          <w:marRight w:val="0"/>
          <w:marTop w:val="0"/>
          <w:marBottom w:val="0"/>
          <w:divBdr>
            <w:top w:val="none" w:sz="0" w:space="0" w:color="auto"/>
            <w:left w:val="none" w:sz="0" w:space="0" w:color="auto"/>
            <w:bottom w:val="none" w:sz="0" w:space="0" w:color="auto"/>
            <w:right w:val="none" w:sz="0" w:space="0" w:color="auto"/>
          </w:divBdr>
        </w:div>
        <w:div w:id="348916288">
          <w:marLeft w:val="480"/>
          <w:marRight w:val="0"/>
          <w:marTop w:val="0"/>
          <w:marBottom w:val="0"/>
          <w:divBdr>
            <w:top w:val="none" w:sz="0" w:space="0" w:color="auto"/>
            <w:left w:val="none" w:sz="0" w:space="0" w:color="auto"/>
            <w:bottom w:val="none" w:sz="0" w:space="0" w:color="auto"/>
            <w:right w:val="none" w:sz="0" w:space="0" w:color="auto"/>
          </w:divBdr>
        </w:div>
        <w:div w:id="1625578534">
          <w:marLeft w:val="480"/>
          <w:marRight w:val="0"/>
          <w:marTop w:val="0"/>
          <w:marBottom w:val="0"/>
          <w:divBdr>
            <w:top w:val="none" w:sz="0" w:space="0" w:color="auto"/>
            <w:left w:val="none" w:sz="0" w:space="0" w:color="auto"/>
            <w:bottom w:val="none" w:sz="0" w:space="0" w:color="auto"/>
            <w:right w:val="none" w:sz="0" w:space="0" w:color="auto"/>
          </w:divBdr>
        </w:div>
        <w:div w:id="1893537377">
          <w:marLeft w:val="480"/>
          <w:marRight w:val="0"/>
          <w:marTop w:val="0"/>
          <w:marBottom w:val="0"/>
          <w:divBdr>
            <w:top w:val="none" w:sz="0" w:space="0" w:color="auto"/>
            <w:left w:val="none" w:sz="0" w:space="0" w:color="auto"/>
            <w:bottom w:val="none" w:sz="0" w:space="0" w:color="auto"/>
            <w:right w:val="none" w:sz="0" w:space="0" w:color="auto"/>
          </w:divBdr>
        </w:div>
        <w:div w:id="2015956896">
          <w:marLeft w:val="480"/>
          <w:marRight w:val="0"/>
          <w:marTop w:val="0"/>
          <w:marBottom w:val="0"/>
          <w:divBdr>
            <w:top w:val="none" w:sz="0" w:space="0" w:color="auto"/>
            <w:left w:val="none" w:sz="0" w:space="0" w:color="auto"/>
            <w:bottom w:val="none" w:sz="0" w:space="0" w:color="auto"/>
            <w:right w:val="none" w:sz="0" w:space="0" w:color="auto"/>
          </w:divBdr>
        </w:div>
        <w:div w:id="611474264">
          <w:marLeft w:val="480"/>
          <w:marRight w:val="0"/>
          <w:marTop w:val="0"/>
          <w:marBottom w:val="0"/>
          <w:divBdr>
            <w:top w:val="none" w:sz="0" w:space="0" w:color="auto"/>
            <w:left w:val="none" w:sz="0" w:space="0" w:color="auto"/>
            <w:bottom w:val="none" w:sz="0" w:space="0" w:color="auto"/>
            <w:right w:val="none" w:sz="0" w:space="0" w:color="auto"/>
          </w:divBdr>
        </w:div>
        <w:div w:id="2098013907">
          <w:marLeft w:val="480"/>
          <w:marRight w:val="0"/>
          <w:marTop w:val="0"/>
          <w:marBottom w:val="0"/>
          <w:divBdr>
            <w:top w:val="none" w:sz="0" w:space="0" w:color="auto"/>
            <w:left w:val="none" w:sz="0" w:space="0" w:color="auto"/>
            <w:bottom w:val="none" w:sz="0" w:space="0" w:color="auto"/>
            <w:right w:val="none" w:sz="0" w:space="0" w:color="auto"/>
          </w:divBdr>
        </w:div>
        <w:div w:id="421148458">
          <w:marLeft w:val="480"/>
          <w:marRight w:val="0"/>
          <w:marTop w:val="0"/>
          <w:marBottom w:val="0"/>
          <w:divBdr>
            <w:top w:val="none" w:sz="0" w:space="0" w:color="auto"/>
            <w:left w:val="none" w:sz="0" w:space="0" w:color="auto"/>
            <w:bottom w:val="none" w:sz="0" w:space="0" w:color="auto"/>
            <w:right w:val="none" w:sz="0" w:space="0" w:color="auto"/>
          </w:divBdr>
        </w:div>
        <w:div w:id="2011905805">
          <w:marLeft w:val="480"/>
          <w:marRight w:val="0"/>
          <w:marTop w:val="0"/>
          <w:marBottom w:val="0"/>
          <w:divBdr>
            <w:top w:val="none" w:sz="0" w:space="0" w:color="auto"/>
            <w:left w:val="none" w:sz="0" w:space="0" w:color="auto"/>
            <w:bottom w:val="none" w:sz="0" w:space="0" w:color="auto"/>
            <w:right w:val="none" w:sz="0" w:space="0" w:color="auto"/>
          </w:divBdr>
        </w:div>
        <w:div w:id="586036135">
          <w:marLeft w:val="480"/>
          <w:marRight w:val="0"/>
          <w:marTop w:val="0"/>
          <w:marBottom w:val="0"/>
          <w:divBdr>
            <w:top w:val="none" w:sz="0" w:space="0" w:color="auto"/>
            <w:left w:val="none" w:sz="0" w:space="0" w:color="auto"/>
            <w:bottom w:val="none" w:sz="0" w:space="0" w:color="auto"/>
            <w:right w:val="none" w:sz="0" w:space="0" w:color="auto"/>
          </w:divBdr>
        </w:div>
        <w:div w:id="1155223608">
          <w:marLeft w:val="480"/>
          <w:marRight w:val="0"/>
          <w:marTop w:val="0"/>
          <w:marBottom w:val="0"/>
          <w:divBdr>
            <w:top w:val="none" w:sz="0" w:space="0" w:color="auto"/>
            <w:left w:val="none" w:sz="0" w:space="0" w:color="auto"/>
            <w:bottom w:val="none" w:sz="0" w:space="0" w:color="auto"/>
            <w:right w:val="none" w:sz="0" w:space="0" w:color="auto"/>
          </w:divBdr>
        </w:div>
        <w:div w:id="1741169507">
          <w:marLeft w:val="480"/>
          <w:marRight w:val="0"/>
          <w:marTop w:val="0"/>
          <w:marBottom w:val="0"/>
          <w:divBdr>
            <w:top w:val="none" w:sz="0" w:space="0" w:color="auto"/>
            <w:left w:val="none" w:sz="0" w:space="0" w:color="auto"/>
            <w:bottom w:val="none" w:sz="0" w:space="0" w:color="auto"/>
            <w:right w:val="none" w:sz="0" w:space="0" w:color="auto"/>
          </w:divBdr>
        </w:div>
        <w:div w:id="1383017227">
          <w:marLeft w:val="480"/>
          <w:marRight w:val="0"/>
          <w:marTop w:val="0"/>
          <w:marBottom w:val="0"/>
          <w:divBdr>
            <w:top w:val="none" w:sz="0" w:space="0" w:color="auto"/>
            <w:left w:val="none" w:sz="0" w:space="0" w:color="auto"/>
            <w:bottom w:val="none" w:sz="0" w:space="0" w:color="auto"/>
            <w:right w:val="none" w:sz="0" w:space="0" w:color="auto"/>
          </w:divBdr>
        </w:div>
        <w:div w:id="513419737">
          <w:marLeft w:val="480"/>
          <w:marRight w:val="0"/>
          <w:marTop w:val="0"/>
          <w:marBottom w:val="0"/>
          <w:divBdr>
            <w:top w:val="none" w:sz="0" w:space="0" w:color="auto"/>
            <w:left w:val="none" w:sz="0" w:space="0" w:color="auto"/>
            <w:bottom w:val="none" w:sz="0" w:space="0" w:color="auto"/>
            <w:right w:val="none" w:sz="0" w:space="0" w:color="auto"/>
          </w:divBdr>
        </w:div>
        <w:div w:id="94634618">
          <w:marLeft w:val="480"/>
          <w:marRight w:val="0"/>
          <w:marTop w:val="0"/>
          <w:marBottom w:val="0"/>
          <w:divBdr>
            <w:top w:val="none" w:sz="0" w:space="0" w:color="auto"/>
            <w:left w:val="none" w:sz="0" w:space="0" w:color="auto"/>
            <w:bottom w:val="none" w:sz="0" w:space="0" w:color="auto"/>
            <w:right w:val="none" w:sz="0" w:space="0" w:color="auto"/>
          </w:divBdr>
        </w:div>
        <w:div w:id="1217860505">
          <w:marLeft w:val="480"/>
          <w:marRight w:val="0"/>
          <w:marTop w:val="0"/>
          <w:marBottom w:val="0"/>
          <w:divBdr>
            <w:top w:val="none" w:sz="0" w:space="0" w:color="auto"/>
            <w:left w:val="none" w:sz="0" w:space="0" w:color="auto"/>
            <w:bottom w:val="none" w:sz="0" w:space="0" w:color="auto"/>
            <w:right w:val="none" w:sz="0" w:space="0" w:color="auto"/>
          </w:divBdr>
        </w:div>
        <w:div w:id="2006013096">
          <w:marLeft w:val="480"/>
          <w:marRight w:val="0"/>
          <w:marTop w:val="0"/>
          <w:marBottom w:val="0"/>
          <w:divBdr>
            <w:top w:val="none" w:sz="0" w:space="0" w:color="auto"/>
            <w:left w:val="none" w:sz="0" w:space="0" w:color="auto"/>
            <w:bottom w:val="none" w:sz="0" w:space="0" w:color="auto"/>
            <w:right w:val="none" w:sz="0" w:space="0" w:color="auto"/>
          </w:divBdr>
        </w:div>
        <w:div w:id="41250200">
          <w:marLeft w:val="480"/>
          <w:marRight w:val="0"/>
          <w:marTop w:val="0"/>
          <w:marBottom w:val="0"/>
          <w:divBdr>
            <w:top w:val="none" w:sz="0" w:space="0" w:color="auto"/>
            <w:left w:val="none" w:sz="0" w:space="0" w:color="auto"/>
            <w:bottom w:val="none" w:sz="0" w:space="0" w:color="auto"/>
            <w:right w:val="none" w:sz="0" w:space="0" w:color="auto"/>
          </w:divBdr>
        </w:div>
        <w:div w:id="1479415555">
          <w:marLeft w:val="480"/>
          <w:marRight w:val="0"/>
          <w:marTop w:val="0"/>
          <w:marBottom w:val="0"/>
          <w:divBdr>
            <w:top w:val="none" w:sz="0" w:space="0" w:color="auto"/>
            <w:left w:val="none" w:sz="0" w:space="0" w:color="auto"/>
            <w:bottom w:val="none" w:sz="0" w:space="0" w:color="auto"/>
            <w:right w:val="none" w:sz="0" w:space="0" w:color="auto"/>
          </w:divBdr>
        </w:div>
        <w:div w:id="87045221">
          <w:marLeft w:val="480"/>
          <w:marRight w:val="0"/>
          <w:marTop w:val="0"/>
          <w:marBottom w:val="0"/>
          <w:divBdr>
            <w:top w:val="none" w:sz="0" w:space="0" w:color="auto"/>
            <w:left w:val="none" w:sz="0" w:space="0" w:color="auto"/>
            <w:bottom w:val="none" w:sz="0" w:space="0" w:color="auto"/>
            <w:right w:val="none" w:sz="0" w:space="0" w:color="auto"/>
          </w:divBdr>
        </w:div>
        <w:div w:id="673997917">
          <w:marLeft w:val="480"/>
          <w:marRight w:val="0"/>
          <w:marTop w:val="0"/>
          <w:marBottom w:val="0"/>
          <w:divBdr>
            <w:top w:val="none" w:sz="0" w:space="0" w:color="auto"/>
            <w:left w:val="none" w:sz="0" w:space="0" w:color="auto"/>
            <w:bottom w:val="none" w:sz="0" w:space="0" w:color="auto"/>
            <w:right w:val="none" w:sz="0" w:space="0" w:color="auto"/>
          </w:divBdr>
        </w:div>
        <w:div w:id="788747533">
          <w:marLeft w:val="480"/>
          <w:marRight w:val="0"/>
          <w:marTop w:val="0"/>
          <w:marBottom w:val="0"/>
          <w:divBdr>
            <w:top w:val="none" w:sz="0" w:space="0" w:color="auto"/>
            <w:left w:val="none" w:sz="0" w:space="0" w:color="auto"/>
            <w:bottom w:val="none" w:sz="0" w:space="0" w:color="auto"/>
            <w:right w:val="none" w:sz="0" w:space="0" w:color="auto"/>
          </w:divBdr>
        </w:div>
        <w:div w:id="311376302">
          <w:marLeft w:val="480"/>
          <w:marRight w:val="0"/>
          <w:marTop w:val="0"/>
          <w:marBottom w:val="0"/>
          <w:divBdr>
            <w:top w:val="none" w:sz="0" w:space="0" w:color="auto"/>
            <w:left w:val="none" w:sz="0" w:space="0" w:color="auto"/>
            <w:bottom w:val="none" w:sz="0" w:space="0" w:color="auto"/>
            <w:right w:val="none" w:sz="0" w:space="0" w:color="auto"/>
          </w:divBdr>
        </w:div>
        <w:div w:id="1438138026">
          <w:marLeft w:val="480"/>
          <w:marRight w:val="0"/>
          <w:marTop w:val="0"/>
          <w:marBottom w:val="0"/>
          <w:divBdr>
            <w:top w:val="none" w:sz="0" w:space="0" w:color="auto"/>
            <w:left w:val="none" w:sz="0" w:space="0" w:color="auto"/>
            <w:bottom w:val="none" w:sz="0" w:space="0" w:color="auto"/>
            <w:right w:val="none" w:sz="0" w:space="0" w:color="auto"/>
          </w:divBdr>
        </w:div>
        <w:div w:id="2046521866">
          <w:marLeft w:val="480"/>
          <w:marRight w:val="0"/>
          <w:marTop w:val="0"/>
          <w:marBottom w:val="0"/>
          <w:divBdr>
            <w:top w:val="none" w:sz="0" w:space="0" w:color="auto"/>
            <w:left w:val="none" w:sz="0" w:space="0" w:color="auto"/>
            <w:bottom w:val="none" w:sz="0" w:space="0" w:color="auto"/>
            <w:right w:val="none" w:sz="0" w:space="0" w:color="auto"/>
          </w:divBdr>
        </w:div>
        <w:div w:id="1980108488">
          <w:marLeft w:val="480"/>
          <w:marRight w:val="0"/>
          <w:marTop w:val="0"/>
          <w:marBottom w:val="0"/>
          <w:divBdr>
            <w:top w:val="none" w:sz="0" w:space="0" w:color="auto"/>
            <w:left w:val="none" w:sz="0" w:space="0" w:color="auto"/>
            <w:bottom w:val="none" w:sz="0" w:space="0" w:color="auto"/>
            <w:right w:val="none" w:sz="0" w:space="0" w:color="auto"/>
          </w:divBdr>
        </w:div>
        <w:div w:id="51200551">
          <w:marLeft w:val="480"/>
          <w:marRight w:val="0"/>
          <w:marTop w:val="0"/>
          <w:marBottom w:val="0"/>
          <w:divBdr>
            <w:top w:val="none" w:sz="0" w:space="0" w:color="auto"/>
            <w:left w:val="none" w:sz="0" w:space="0" w:color="auto"/>
            <w:bottom w:val="none" w:sz="0" w:space="0" w:color="auto"/>
            <w:right w:val="none" w:sz="0" w:space="0" w:color="auto"/>
          </w:divBdr>
        </w:div>
        <w:div w:id="308555465">
          <w:marLeft w:val="480"/>
          <w:marRight w:val="0"/>
          <w:marTop w:val="0"/>
          <w:marBottom w:val="0"/>
          <w:divBdr>
            <w:top w:val="none" w:sz="0" w:space="0" w:color="auto"/>
            <w:left w:val="none" w:sz="0" w:space="0" w:color="auto"/>
            <w:bottom w:val="none" w:sz="0" w:space="0" w:color="auto"/>
            <w:right w:val="none" w:sz="0" w:space="0" w:color="auto"/>
          </w:divBdr>
        </w:div>
        <w:div w:id="1575815138">
          <w:marLeft w:val="480"/>
          <w:marRight w:val="0"/>
          <w:marTop w:val="0"/>
          <w:marBottom w:val="0"/>
          <w:divBdr>
            <w:top w:val="none" w:sz="0" w:space="0" w:color="auto"/>
            <w:left w:val="none" w:sz="0" w:space="0" w:color="auto"/>
            <w:bottom w:val="none" w:sz="0" w:space="0" w:color="auto"/>
            <w:right w:val="none" w:sz="0" w:space="0" w:color="auto"/>
          </w:divBdr>
        </w:div>
        <w:div w:id="115684100">
          <w:marLeft w:val="480"/>
          <w:marRight w:val="0"/>
          <w:marTop w:val="0"/>
          <w:marBottom w:val="0"/>
          <w:divBdr>
            <w:top w:val="none" w:sz="0" w:space="0" w:color="auto"/>
            <w:left w:val="none" w:sz="0" w:space="0" w:color="auto"/>
            <w:bottom w:val="none" w:sz="0" w:space="0" w:color="auto"/>
            <w:right w:val="none" w:sz="0" w:space="0" w:color="auto"/>
          </w:divBdr>
        </w:div>
        <w:div w:id="1785074522">
          <w:marLeft w:val="480"/>
          <w:marRight w:val="0"/>
          <w:marTop w:val="0"/>
          <w:marBottom w:val="0"/>
          <w:divBdr>
            <w:top w:val="none" w:sz="0" w:space="0" w:color="auto"/>
            <w:left w:val="none" w:sz="0" w:space="0" w:color="auto"/>
            <w:bottom w:val="none" w:sz="0" w:space="0" w:color="auto"/>
            <w:right w:val="none" w:sz="0" w:space="0" w:color="auto"/>
          </w:divBdr>
        </w:div>
        <w:div w:id="1630432106">
          <w:marLeft w:val="480"/>
          <w:marRight w:val="0"/>
          <w:marTop w:val="0"/>
          <w:marBottom w:val="0"/>
          <w:divBdr>
            <w:top w:val="none" w:sz="0" w:space="0" w:color="auto"/>
            <w:left w:val="none" w:sz="0" w:space="0" w:color="auto"/>
            <w:bottom w:val="none" w:sz="0" w:space="0" w:color="auto"/>
            <w:right w:val="none" w:sz="0" w:space="0" w:color="auto"/>
          </w:divBdr>
        </w:div>
        <w:div w:id="1940991600">
          <w:marLeft w:val="480"/>
          <w:marRight w:val="0"/>
          <w:marTop w:val="0"/>
          <w:marBottom w:val="0"/>
          <w:divBdr>
            <w:top w:val="none" w:sz="0" w:space="0" w:color="auto"/>
            <w:left w:val="none" w:sz="0" w:space="0" w:color="auto"/>
            <w:bottom w:val="none" w:sz="0" w:space="0" w:color="auto"/>
            <w:right w:val="none" w:sz="0" w:space="0" w:color="auto"/>
          </w:divBdr>
        </w:div>
        <w:div w:id="1275359866">
          <w:marLeft w:val="480"/>
          <w:marRight w:val="0"/>
          <w:marTop w:val="0"/>
          <w:marBottom w:val="0"/>
          <w:divBdr>
            <w:top w:val="none" w:sz="0" w:space="0" w:color="auto"/>
            <w:left w:val="none" w:sz="0" w:space="0" w:color="auto"/>
            <w:bottom w:val="none" w:sz="0" w:space="0" w:color="auto"/>
            <w:right w:val="none" w:sz="0" w:space="0" w:color="auto"/>
          </w:divBdr>
        </w:div>
        <w:div w:id="34551004">
          <w:marLeft w:val="480"/>
          <w:marRight w:val="0"/>
          <w:marTop w:val="0"/>
          <w:marBottom w:val="0"/>
          <w:divBdr>
            <w:top w:val="none" w:sz="0" w:space="0" w:color="auto"/>
            <w:left w:val="none" w:sz="0" w:space="0" w:color="auto"/>
            <w:bottom w:val="none" w:sz="0" w:space="0" w:color="auto"/>
            <w:right w:val="none" w:sz="0" w:space="0" w:color="auto"/>
          </w:divBdr>
        </w:div>
        <w:div w:id="2016959966">
          <w:marLeft w:val="480"/>
          <w:marRight w:val="0"/>
          <w:marTop w:val="0"/>
          <w:marBottom w:val="0"/>
          <w:divBdr>
            <w:top w:val="none" w:sz="0" w:space="0" w:color="auto"/>
            <w:left w:val="none" w:sz="0" w:space="0" w:color="auto"/>
            <w:bottom w:val="none" w:sz="0" w:space="0" w:color="auto"/>
            <w:right w:val="none" w:sz="0" w:space="0" w:color="auto"/>
          </w:divBdr>
        </w:div>
        <w:div w:id="1096630464">
          <w:marLeft w:val="480"/>
          <w:marRight w:val="0"/>
          <w:marTop w:val="0"/>
          <w:marBottom w:val="0"/>
          <w:divBdr>
            <w:top w:val="none" w:sz="0" w:space="0" w:color="auto"/>
            <w:left w:val="none" w:sz="0" w:space="0" w:color="auto"/>
            <w:bottom w:val="none" w:sz="0" w:space="0" w:color="auto"/>
            <w:right w:val="none" w:sz="0" w:space="0" w:color="auto"/>
          </w:divBdr>
        </w:div>
        <w:div w:id="828210724">
          <w:marLeft w:val="480"/>
          <w:marRight w:val="0"/>
          <w:marTop w:val="0"/>
          <w:marBottom w:val="0"/>
          <w:divBdr>
            <w:top w:val="none" w:sz="0" w:space="0" w:color="auto"/>
            <w:left w:val="none" w:sz="0" w:space="0" w:color="auto"/>
            <w:bottom w:val="none" w:sz="0" w:space="0" w:color="auto"/>
            <w:right w:val="none" w:sz="0" w:space="0" w:color="auto"/>
          </w:divBdr>
        </w:div>
        <w:div w:id="2036924521">
          <w:marLeft w:val="480"/>
          <w:marRight w:val="0"/>
          <w:marTop w:val="0"/>
          <w:marBottom w:val="0"/>
          <w:divBdr>
            <w:top w:val="none" w:sz="0" w:space="0" w:color="auto"/>
            <w:left w:val="none" w:sz="0" w:space="0" w:color="auto"/>
            <w:bottom w:val="none" w:sz="0" w:space="0" w:color="auto"/>
            <w:right w:val="none" w:sz="0" w:space="0" w:color="auto"/>
          </w:divBdr>
        </w:div>
        <w:div w:id="1243027613">
          <w:marLeft w:val="480"/>
          <w:marRight w:val="0"/>
          <w:marTop w:val="0"/>
          <w:marBottom w:val="0"/>
          <w:divBdr>
            <w:top w:val="none" w:sz="0" w:space="0" w:color="auto"/>
            <w:left w:val="none" w:sz="0" w:space="0" w:color="auto"/>
            <w:bottom w:val="none" w:sz="0" w:space="0" w:color="auto"/>
            <w:right w:val="none" w:sz="0" w:space="0" w:color="auto"/>
          </w:divBdr>
        </w:div>
        <w:div w:id="2138906584">
          <w:marLeft w:val="480"/>
          <w:marRight w:val="0"/>
          <w:marTop w:val="0"/>
          <w:marBottom w:val="0"/>
          <w:divBdr>
            <w:top w:val="none" w:sz="0" w:space="0" w:color="auto"/>
            <w:left w:val="none" w:sz="0" w:space="0" w:color="auto"/>
            <w:bottom w:val="none" w:sz="0" w:space="0" w:color="auto"/>
            <w:right w:val="none" w:sz="0" w:space="0" w:color="auto"/>
          </w:divBdr>
        </w:div>
        <w:div w:id="456917492">
          <w:marLeft w:val="480"/>
          <w:marRight w:val="0"/>
          <w:marTop w:val="0"/>
          <w:marBottom w:val="0"/>
          <w:divBdr>
            <w:top w:val="none" w:sz="0" w:space="0" w:color="auto"/>
            <w:left w:val="none" w:sz="0" w:space="0" w:color="auto"/>
            <w:bottom w:val="none" w:sz="0" w:space="0" w:color="auto"/>
            <w:right w:val="none" w:sz="0" w:space="0" w:color="auto"/>
          </w:divBdr>
        </w:div>
        <w:div w:id="913860571">
          <w:marLeft w:val="480"/>
          <w:marRight w:val="0"/>
          <w:marTop w:val="0"/>
          <w:marBottom w:val="0"/>
          <w:divBdr>
            <w:top w:val="none" w:sz="0" w:space="0" w:color="auto"/>
            <w:left w:val="none" w:sz="0" w:space="0" w:color="auto"/>
            <w:bottom w:val="none" w:sz="0" w:space="0" w:color="auto"/>
            <w:right w:val="none" w:sz="0" w:space="0" w:color="auto"/>
          </w:divBdr>
        </w:div>
        <w:div w:id="1151101125">
          <w:marLeft w:val="480"/>
          <w:marRight w:val="0"/>
          <w:marTop w:val="0"/>
          <w:marBottom w:val="0"/>
          <w:divBdr>
            <w:top w:val="none" w:sz="0" w:space="0" w:color="auto"/>
            <w:left w:val="none" w:sz="0" w:space="0" w:color="auto"/>
            <w:bottom w:val="none" w:sz="0" w:space="0" w:color="auto"/>
            <w:right w:val="none" w:sz="0" w:space="0" w:color="auto"/>
          </w:divBdr>
        </w:div>
        <w:div w:id="1528565239">
          <w:marLeft w:val="480"/>
          <w:marRight w:val="0"/>
          <w:marTop w:val="0"/>
          <w:marBottom w:val="0"/>
          <w:divBdr>
            <w:top w:val="none" w:sz="0" w:space="0" w:color="auto"/>
            <w:left w:val="none" w:sz="0" w:space="0" w:color="auto"/>
            <w:bottom w:val="none" w:sz="0" w:space="0" w:color="auto"/>
            <w:right w:val="none" w:sz="0" w:space="0" w:color="auto"/>
          </w:divBdr>
        </w:div>
        <w:div w:id="1506090114">
          <w:marLeft w:val="480"/>
          <w:marRight w:val="0"/>
          <w:marTop w:val="0"/>
          <w:marBottom w:val="0"/>
          <w:divBdr>
            <w:top w:val="none" w:sz="0" w:space="0" w:color="auto"/>
            <w:left w:val="none" w:sz="0" w:space="0" w:color="auto"/>
            <w:bottom w:val="none" w:sz="0" w:space="0" w:color="auto"/>
            <w:right w:val="none" w:sz="0" w:space="0" w:color="auto"/>
          </w:divBdr>
        </w:div>
        <w:div w:id="1931692770">
          <w:marLeft w:val="480"/>
          <w:marRight w:val="0"/>
          <w:marTop w:val="0"/>
          <w:marBottom w:val="0"/>
          <w:divBdr>
            <w:top w:val="none" w:sz="0" w:space="0" w:color="auto"/>
            <w:left w:val="none" w:sz="0" w:space="0" w:color="auto"/>
            <w:bottom w:val="none" w:sz="0" w:space="0" w:color="auto"/>
            <w:right w:val="none" w:sz="0" w:space="0" w:color="auto"/>
          </w:divBdr>
        </w:div>
        <w:div w:id="2081174784">
          <w:marLeft w:val="480"/>
          <w:marRight w:val="0"/>
          <w:marTop w:val="0"/>
          <w:marBottom w:val="0"/>
          <w:divBdr>
            <w:top w:val="none" w:sz="0" w:space="0" w:color="auto"/>
            <w:left w:val="none" w:sz="0" w:space="0" w:color="auto"/>
            <w:bottom w:val="none" w:sz="0" w:space="0" w:color="auto"/>
            <w:right w:val="none" w:sz="0" w:space="0" w:color="auto"/>
          </w:divBdr>
        </w:div>
        <w:div w:id="702947901">
          <w:marLeft w:val="480"/>
          <w:marRight w:val="0"/>
          <w:marTop w:val="0"/>
          <w:marBottom w:val="0"/>
          <w:divBdr>
            <w:top w:val="none" w:sz="0" w:space="0" w:color="auto"/>
            <w:left w:val="none" w:sz="0" w:space="0" w:color="auto"/>
            <w:bottom w:val="none" w:sz="0" w:space="0" w:color="auto"/>
            <w:right w:val="none" w:sz="0" w:space="0" w:color="auto"/>
          </w:divBdr>
        </w:div>
        <w:div w:id="143159689">
          <w:marLeft w:val="480"/>
          <w:marRight w:val="0"/>
          <w:marTop w:val="0"/>
          <w:marBottom w:val="0"/>
          <w:divBdr>
            <w:top w:val="none" w:sz="0" w:space="0" w:color="auto"/>
            <w:left w:val="none" w:sz="0" w:space="0" w:color="auto"/>
            <w:bottom w:val="none" w:sz="0" w:space="0" w:color="auto"/>
            <w:right w:val="none" w:sz="0" w:space="0" w:color="auto"/>
          </w:divBdr>
        </w:div>
        <w:div w:id="360055430">
          <w:marLeft w:val="480"/>
          <w:marRight w:val="0"/>
          <w:marTop w:val="0"/>
          <w:marBottom w:val="0"/>
          <w:divBdr>
            <w:top w:val="none" w:sz="0" w:space="0" w:color="auto"/>
            <w:left w:val="none" w:sz="0" w:space="0" w:color="auto"/>
            <w:bottom w:val="none" w:sz="0" w:space="0" w:color="auto"/>
            <w:right w:val="none" w:sz="0" w:space="0" w:color="auto"/>
          </w:divBdr>
        </w:div>
        <w:div w:id="1134985213">
          <w:marLeft w:val="480"/>
          <w:marRight w:val="0"/>
          <w:marTop w:val="0"/>
          <w:marBottom w:val="0"/>
          <w:divBdr>
            <w:top w:val="none" w:sz="0" w:space="0" w:color="auto"/>
            <w:left w:val="none" w:sz="0" w:space="0" w:color="auto"/>
            <w:bottom w:val="none" w:sz="0" w:space="0" w:color="auto"/>
            <w:right w:val="none" w:sz="0" w:space="0" w:color="auto"/>
          </w:divBdr>
        </w:div>
        <w:div w:id="1893231426">
          <w:marLeft w:val="480"/>
          <w:marRight w:val="0"/>
          <w:marTop w:val="0"/>
          <w:marBottom w:val="0"/>
          <w:divBdr>
            <w:top w:val="none" w:sz="0" w:space="0" w:color="auto"/>
            <w:left w:val="none" w:sz="0" w:space="0" w:color="auto"/>
            <w:bottom w:val="none" w:sz="0" w:space="0" w:color="auto"/>
            <w:right w:val="none" w:sz="0" w:space="0" w:color="auto"/>
          </w:divBdr>
        </w:div>
        <w:div w:id="192959152">
          <w:marLeft w:val="480"/>
          <w:marRight w:val="0"/>
          <w:marTop w:val="0"/>
          <w:marBottom w:val="0"/>
          <w:divBdr>
            <w:top w:val="none" w:sz="0" w:space="0" w:color="auto"/>
            <w:left w:val="none" w:sz="0" w:space="0" w:color="auto"/>
            <w:bottom w:val="none" w:sz="0" w:space="0" w:color="auto"/>
            <w:right w:val="none" w:sz="0" w:space="0" w:color="auto"/>
          </w:divBdr>
        </w:div>
        <w:div w:id="10450728">
          <w:marLeft w:val="480"/>
          <w:marRight w:val="0"/>
          <w:marTop w:val="0"/>
          <w:marBottom w:val="0"/>
          <w:divBdr>
            <w:top w:val="none" w:sz="0" w:space="0" w:color="auto"/>
            <w:left w:val="none" w:sz="0" w:space="0" w:color="auto"/>
            <w:bottom w:val="none" w:sz="0" w:space="0" w:color="auto"/>
            <w:right w:val="none" w:sz="0" w:space="0" w:color="auto"/>
          </w:divBdr>
        </w:div>
        <w:div w:id="8221593">
          <w:marLeft w:val="480"/>
          <w:marRight w:val="0"/>
          <w:marTop w:val="0"/>
          <w:marBottom w:val="0"/>
          <w:divBdr>
            <w:top w:val="none" w:sz="0" w:space="0" w:color="auto"/>
            <w:left w:val="none" w:sz="0" w:space="0" w:color="auto"/>
            <w:bottom w:val="none" w:sz="0" w:space="0" w:color="auto"/>
            <w:right w:val="none" w:sz="0" w:space="0" w:color="auto"/>
          </w:divBdr>
        </w:div>
        <w:div w:id="1747338575">
          <w:marLeft w:val="480"/>
          <w:marRight w:val="0"/>
          <w:marTop w:val="0"/>
          <w:marBottom w:val="0"/>
          <w:divBdr>
            <w:top w:val="none" w:sz="0" w:space="0" w:color="auto"/>
            <w:left w:val="none" w:sz="0" w:space="0" w:color="auto"/>
            <w:bottom w:val="none" w:sz="0" w:space="0" w:color="auto"/>
            <w:right w:val="none" w:sz="0" w:space="0" w:color="auto"/>
          </w:divBdr>
        </w:div>
        <w:div w:id="1760175202">
          <w:marLeft w:val="480"/>
          <w:marRight w:val="0"/>
          <w:marTop w:val="0"/>
          <w:marBottom w:val="0"/>
          <w:divBdr>
            <w:top w:val="none" w:sz="0" w:space="0" w:color="auto"/>
            <w:left w:val="none" w:sz="0" w:space="0" w:color="auto"/>
            <w:bottom w:val="none" w:sz="0" w:space="0" w:color="auto"/>
            <w:right w:val="none" w:sz="0" w:space="0" w:color="auto"/>
          </w:divBdr>
        </w:div>
        <w:div w:id="705757769">
          <w:marLeft w:val="480"/>
          <w:marRight w:val="0"/>
          <w:marTop w:val="0"/>
          <w:marBottom w:val="0"/>
          <w:divBdr>
            <w:top w:val="none" w:sz="0" w:space="0" w:color="auto"/>
            <w:left w:val="none" w:sz="0" w:space="0" w:color="auto"/>
            <w:bottom w:val="none" w:sz="0" w:space="0" w:color="auto"/>
            <w:right w:val="none" w:sz="0" w:space="0" w:color="auto"/>
          </w:divBdr>
        </w:div>
        <w:div w:id="1025407485">
          <w:marLeft w:val="480"/>
          <w:marRight w:val="0"/>
          <w:marTop w:val="0"/>
          <w:marBottom w:val="0"/>
          <w:divBdr>
            <w:top w:val="none" w:sz="0" w:space="0" w:color="auto"/>
            <w:left w:val="none" w:sz="0" w:space="0" w:color="auto"/>
            <w:bottom w:val="none" w:sz="0" w:space="0" w:color="auto"/>
            <w:right w:val="none" w:sz="0" w:space="0" w:color="auto"/>
          </w:divBdr>
        </w:div>
        <w:div w:id="1516503722">
          <w:marLeft w:val="480"/>
          <w:marRight w:val="0"/>
          <w:marTop w:val="0"/>
          <w:marBottom w:val="0"/>
          <w:divBdr>
            <w:top w:val="none" w:sz="0" w:space="0" w:color="auto"/>
            <w:left w:val="none" w:sz="0" w:space="0" w:color="auto"/>
            <w:bottom w:val="none" w:sz="0" w:space="0" w:color="auto"/>
            <w:right w:val="none" w:sz="0" w:space="0" w:color="auto"/>
          </w:divBdr>
        </w:div>
        <w:div w:id="1158423678">
          <w:marLeft w:val="480"/>
          <w:marRight w:val="0"/>
          <w:marTop w:val="0"/>
          <w:marBottom w:val="0"/>
          <w:divBdr>
            <w:top w:val="none" w:sz="0" w:space="0" w:color="auto"/>
            <w:left w:val="none" w:sz="0" w:space="0" w:color="auto"/>
            <w:bottom w:val="none" w:sz="0" w:space="0" w:color="auto"/>
            <w:right w:val="none" w:sz="0" w:space="0" w:color="auto"/>
          </w:divBdr>
        </w:div>
        <w:div w:id="313989660">
          <w:marLeft w:val="480"/>
          <w:marRight w:val="0"/>
          <w:marTop w:val="0"/>
          <w:marBottom w:val="0"/>
          <w:divBdr>
            <w:top w:val="none" w:sz="0" w:space="0" w:color="auto"/>
            <w:left w:val="none" w:sz="0" w:space="0" w:color="auto"/>
            <w:bottom w:val="none" w:sz="0" w:space="0" w:color="auto"/>
            <w:right w:val="none" w:sz="0" w:space="0" w:color="auto"/>
          </w:divBdr>
        </w:div>
        <w:div w:id="295527152">
          <w:marLeft w:val="480"/>
          <w:marRight w:val="0"/>
          <w:marTop w:val="0"/>
          <w:marBottom w:val="0"/>
          <w:divBdr>
            <w:top w:val="none" w:sz="0" w:space="0" w:color="auto"/>
            <w:left w:val="none" w:sz="0" w:space="0" w:color="auto"/>
            <w:bottom w:val="none" w:sz="0" w:space="0" w:color="auto"/>
            <w:right w:val="none" w:sz="0" w:space="0" w:color="auto"/>
          </w:divBdr>
        </w:div>
        <w:div w:id="218372026">
          <w:marLeft w:val="480"/>
          <w:marRight w:val="0"/>
          <w:marTop w:val="0"/>
          <w:marBottom w:val="0"/>
          <w:divBdr>
            <w:top w:val="none" w:sz="0" w:space="0" w:color="auto"/>
            <w:left w:val="none" w:sz="0" w:space="0" w:color="auto"/>
            <w:bottom w:val="none" w:sz="0" w:space="0" w:color="auto"/>
            <w:right w:val="none" w:sz="0" w:space="0" w:color="auto"/>
          </w:divBdr>
        </w:div>
        <w:div w:id="792136593">
          <w:marLeft w:val="480"/>
          <w:marRight w:val="0"/>
          <w:marTop w:val="0"/>
          <w:marBottom w:val="0"/>
          <w:divBdr>
            <w:top w:val="none" w:sz="0" w:space="0" w:color="auto"/>
            <w:left w:val="none" w:sz="0" w:space="0" w:color="auto"/>
            <w:bottom w:val="none" w:sz="0" w:space="0" w:color="auto"/>
            <w:right w:val="none" w:sz="0" w:space="0" w:color="auto"/>
          </w:divBdr>
        </w:div>
        <w:div w:id="198979761">
          <w:marLeft w:val="480"/>
          <w:marRight w:val="0"/>
          <w:marTop w:val="0"/>
          <w:marBottom w:val="0"/>
          <w:divBdr>
            <w:top w:val="none" w:sz="0" w:space="0" w:color="auto"/>
            <w:left w:val="none" w:sz="0" w:space="0" w:color="auto"/>
            <w:bottom w:val="none" w:sz="0" w:space="0" w:color="auto"/>
            <w:right w:val="none" w:sz="0" w:space="0" w:color="auto"/>
          </w:divBdr>
        </w:div>
        <w:div w:id="1246111807">
          <w:marLeft w:val="480"/>
          <w:marRight w:val="0"/>
          <w:marTop w:val="0"/>
          <w:marBottom w:val="0"/>
          <w:divBdr>
            <w:top w:val="none" w:sz="0" w:space="0" w:color="auto"/>
            <w:left w:val="none" w:sz="0" w:space="0" w:color="auto"/>
            <w:bottom w:val="none" w:sz="0" w:space="0" w:color="auto"/>
            <w:right w:val="none" w:sz="0" w:space="0" w:color="auto"/>
          </w:divBdr>
        </w:div>
        <w:div w:id="1915964545">
          <w:marLeft w:val="480"/>
          <w:marRight w:val="0"/>
          <w:marTop w:val="0"/>
          <w:marBottom w:val="0"/>
          <w:divBdr>
            <w:top w:val="none" w:sz="0" w:space="0" w:color="auto"/>
            <w:left w:val="none" w:sz="0" w:space="0" w:color="auto"/>
            <w:bottom w:val="none" w:sz="0" w:space="0" w:color="auto"/>
            <w:right w:val="none" w:sz="0" w:space="0" w:color="auto"/>
          </w:divBdr>
        </w:div>
        <w:div w:id="2132745430">
          <w:marLeft w:val="480"/>
          <w:marRight w:val="0"/>
          <w:marTop w:val="0"/>
          <w:marBottom w:val="0"/>
          <w:divBdr>
            <w:top w:val="none" w:sz="0" w:space="0" w:color="auto"/>
            <w:left w:val="none" w:sz="0" w:space="0" w:color="auto"/>
            <w:bottom w:val="none" w:sz="0" w:space="0" w:color="auto"/>
            <w:right w:val="none" w:sz="0" w:space="0" w:color="auto"/>
          </w:divBdr>
        </w:div>
        <w:div w:id="1055812216">
          <w:marLeft w:val="480"/>
          <w:marRight w:val="0"/>
          <w:marTop w:val="0"/>
          <w:marBottom w:val="0"/>
          <w:divBdr>
            <w:top w:val="none" w:sz="0" w:space="0" w:color="auto"/>
            <w:left w:val="none" w:sz="0" w:space="0" w:color="auto"/>
            <w:bottom w:val="none" w:sz="0" w:space="0" w:color="auto"/>
            <w:right w:val="none" w:sz="0" w:space="0" w:color="auto"/>
          </w:divBdr>
        </w:div>
        <w:div w:id="1248688047">
          <w:marLeft w:val="480"/>
          <w:marRight w:val="0"/>
          <w:marTop w:val="0"/>
          <w:marBottom w:val="0"/>
          <w:divBdr>
            <w:top w:val="none" w:sz="0" w:space="0" w:color="auto"/>
            <w:left w:val="none" w:sz="0" w:space="0" w:color="auto"/>
            <w:bottom w:val="none" w:sz="0" w:space="0" w:color="auto"/>
            <w:right w:val="none" w:sz="0" w:space="0" w:color="auto"/>
          </w:divBdr>
        </w:div>
      </w:divsChild>
    </w:div>
    <w:div w:id="550044221">
      <w:bodyDiv w:val="1"/>
      <w:marLeft w:val="0"/>
      <w:marRight w:val="0"/>
      <w:marTop w:val="0"/>
      <w:marBottom w:val="0"/>
      <w:divBdr>
        <w:top w:val="none" w:sz="0" w:space="0" w:color="auto"/>
        <w:left w:val="none" w:sz="0" w:space="0" w:color="auto"/>
        <w:bottom w:val="none" w:sz="0" w:space="0" w:color="auto"/>
        <w:right w:val="none" w:sz="0" w:space="0" w:color="auto"/>
      </w:divBdr>
    </w:div>
    <w:div w:id="607009833">
      <w:bodyDiv w:val="1"/>
      <w:marLeft w:val="0"/>
      <w:marRight w:val="0"/>
      <w:marTop w:val="0"/>
      <w:marBottom w:val="0"/>
      <w:divBdr>
        <w:top w:val="none" w:sz="0" w:space="0" w:color="auto"/>
        <w:left w:val="none" w:sz="0" w:space="0" w:color="auto"/>
        <w:bottom w:val="none" w:sz="0" w:space="0" w:color="auto"/>
        <w:right w:val="none" w:sz="0" w:space="0" w:color="auto"/>
      </w:divBdr>
    </w:div>
    <w:div w:id="637228526">
      <w:bodyDiv w:val="1"/>
      <w:marLeft w:val="0"/>
      <w:marRight w:val="0"/>
      <w:marTop w:val="0"/>
      <w:marBottom w:val="0"/>
      <w:divBdr>
        <w:top w:val="none" w:sz="0" w:space="0" w:color="auto"/>
        <w:left w:val="none" w:sz="0" w:space="0" w:color="auto"/>
        <w:bottom w:val="none" w:sz="0" w:space="0" w:color="auto"/>
        <w:right w:val="none" w:sz="0" w:space="0" w:color="auto"/>
      </w:divBdr>
    </w:div>
    <w:div w:id="666635188">
      <w:bodyDiv w:val="1"/>
      <w:marLeft w:val="0"/>
      <w:marRight w:val="0"/>
      <w:marTop w:val="0"/>
      <w:marBottom w:val="0"/>
      <w:divBdr>
        <w:top w:val="none" w:sz="0" w:space="0" w:color="auto"/>
        <w:left w:val="none" w:sz="0" w:space="0" w:color="auto"/>
        <w:bottom w:val="none" w:sz="0" w:space="0" w:color="auto"/>
        <w:right w:val="none" w:sz="0" w:space="0" w:color="auto"/>
      </w:divBdr>
    </w:div>
    <w:div w:id="675765026">
      <w:bodyDiv w:val="1"/>
      <w:marLeft w:val="0"/>
      <w:marRight w:val="0"/>
      <w:marTop w:val="0"/>
      <w:marBottom w:val="0"/>
      <w:divBdr>
        <w:top w:val="none" w:sz="0" w:space="0" w:color="auto"/>
        <w:left w:val="none" w:sz="0" w:space="0" w:color="auto"/>
        <w:bottom w:val="none" w:sz="0" w:space="0" w:color="auto"/>
        <w:right w:val="none" w:sz="0" w:space="0" w:color="auto"/>
      </w:divBdr>
    </w:div>
    <w:div w:id="707489007">
      <w:bodyDiv w:val="1"/>
      <w:marLeft w:val="0"/>
      <w:marRight w:val="0"/>
      <w:marTop w:val="0"/>
      <w:marBottom w:val="0"/>
      <w:divBdr>
        <w:top w:val="none" w:sz="0" w:space="0" w:color="auto"/>
        <w:left w:val="none" w:sz="0" w:space="0" w:color="auto"/>
        <w:bottom w:val="none" w:sz="0" w:space="0" w:color="auto"/>
        <w:right w:val="none" w:sz="0" w:space="0" w:color="auto"/>
      </w:divBdr>
    </w:div>
    <w:div w:id="709695166">
      <w:bodyDiv w:val="1"/>
      <w:marLeft w:val="0"/>
      <w:marRight w:val="0"/>
      <w:marTop w:val="0"/>
      <w:marBottom w:val="0"/>
      <w:divBdr>
        <w:top w:val="none" w:sz="0" w:space="0" w:color="auto"/>
        <w:left w:val="none" w:sz="0" w:space="0" w:color="auto"/>
        <w:bottom w:val="none" w:sz="0" w:space="0" w:color="auto"/>
        <w:right w:val="none" w:sz="0" w:space="0" w:color="auto"/>
      </w:divBdr>
    </w:div>
    <w:div w:id="720977766">
      <w:bodyDiv w:val="1"/>
      <w:marLeft w:val="0"/>
      <w:marRight w:val="0"/>
      <w:marTop w:val="0"/>
      <w:marBottom w:val="0"/>
      <w:divBdr>
        <w:top w:val="none" w:sz="0" w:space="0" w:color="auto"/>
        <w:left w:val="none" w:sz="0" w:space="0" w:color="auto"/>
        <w:bottom w:val="none" w:sz="0" w:space="0" w:color="auto"/>
        <w:right w:val="none" w:sz="0" w:space="0" w:color="auto"/>
      </w:divBdr>
    </w:div>
    <w:div w:id="721828189">
      <w:bodyDiv w:val="1"/>
      <w:marLeft w:val="0"/>
      <w:marRight w:val="0"/>
      <w:marTop w:val="0"/>
      <w:marBottom w:val="0"/>
      <w:divBdr>
        <w:top w:val="none" w:sz="0" w:space="0" w:color="auto"/>
        <w:left w:val="none" w:sz="0" w:space="0" w:color="auto"/>
        <w:bottom w:val="none" w:sz="0" w:space="0" w:color="auto"/>
        <w:right w:val="none" w:sz="0" w:space="0" w:color="auto"/>
      </w:divBdr>
    </w:div>
    <w:div w:id="752898562">
      <w:bodyDiv w:val="1"/>
      <w:marLeft w:val="0"/>
      <w:marRight w:val="0"/>
      <w:marTop w:val="0"/>
      <w:marBottom w:val="0"/>
      <w:divBdr>
        <w:top w:val="none" w:sz="0" w:space="0" w:color="auto"/>
        <w:left w:val="none" w:sz="0" w:space="0" w:color="auto"/>
        <w:bottom w:val="none" w:sz="0" w:space="0" w:color="auto"/>
        <w:right w:val="none" w:sz="0" w:space="0" w:color="auto"/>
      </w:divBdr>
    </w:div>
    <w:div w:id="797188412">
      <w:bodyDiv w:val="1"/>
      <w:marLeft w:val="0"/>
      <w:marRight w:val="0"/>
      <w:marTop w:val="0"/>
      <w:marBottom w:val="0"/>
      <w:divBdr>
        <w:top w:val="none" w:sz="0" w:space="0" w:color="auto"/>
        <w:left w:val="none" w:sz="0" w:space="0" w:color="auto"/>
        <w:bottom w:val="none" w:sz="0" w:space="0" w:color="auto"/>
        <w:right w:val="none" w:sz="0" w:space="0" w:color="auto"/>
      </w:divBdr>
    </w:div>
    <w:div w:id="811367993">
      <w:bodyDiv w:val="1"/>
      <w:marLeft w:val="0"/>
      <w:marRight w:val="0"/>
      <w:marTop w:val="0"/>
      <w:marBottom w:val="0"/>
      <w:divBdr>
        <w:top w:val="none" w:sz="0" w:space="0" w:color="auto"/>
        <w:left w:val="none" w:sz="0" w:space="0" w:color="auto"/>
        <w:bottom w:val="none" w:sz="0" w:space="0" w:color="auto"/>
        <w:right w:val="none" w:sz="0" w:space="0" w:color="auto"/>
      </w:divBdr>
    </w:div>
    <w:div w:id="888103191">
      <w:bodyDiv w:val="1"/>
      <w:marLeft w:val="0"/>
      <w:marRight w:val="0"/>
      <w:marTop w:val="0"/>
      <w:marBottom w:val="0"/>
      <w:divBdr>
        <w:top w:val="none" w:sz="0" w:space="0" w:color="auto"/>
        <w:left w:val="none" w:sz="0" w:space="0" w:color="auto"/>
        <w:bottom w:val="none" w:sz="0" w:space="0" w:color="auto"/>
        <w:right w:val="none" w:sz="0" w:space="0" w:color="auto"/>
      </w:divBdr>
    </w:div>
    <w:div w:id="964578719">
      <w:bodyDiv w:val="1"/>
      <w:marLeft w:val="0"/>
      <w:marRight w:val="0"/>
      <w:marTop w:val="0"/>
      <w:marBottom w:val="0"/>
      <w:divBdr>
        <w:top w:val="none" w:sz="0" w:space="0" w:color="auto"/>
        <w:left w:val="none" w:sz="0" w:space="0" w:color="auto"/>
        <w:bottom w:val="none" w:sz="0" w:space="0" w:color="auto"/>
        <w:right w:val="none" w:sz="0" w:space="0" w:color="auto"/>
      </w:divBdr>
    </w:div>
    <w:div w:id="973021302">
      <w:bodyDiv w:val="1"/>
      <w:marLeft w:val="0"/>
      <w:marRight w:val="0"/>
      <w:marTop w:val="0"/>
      <w:marBottom w:val="0"/>
      <w:divBdr>
        <w:top w:val="none" w:sz="0" w:space="0" w:color="auto"/>
        <w:left w:val="none" w:sz="0" w:space="0" w:color="auto"/>
        <w:bottom w:val="none" w:sz="0" w:space="0" w:color="auto"/>
        <w:right w:val="none" w:sz="0" w:space="0" w:color="auto"/>
      </w:divBdr>
    </w:div>
    <w:div w:id="988554092">
      <w:bodyDiv w:val="1"/>
      <w:marLeft w:val="0"/>
      <w:marRight w:val="0"/>
      <w:marTop w:val="0"/>
      <w:marBottom w:val="0"/>
      <w:divBdr>
        <w:top w:val="none" w:sz="0" w:space="0" w:color="auto"/>
        <w:left w:val="none" w:sz="0" w:space="0" w:color="auto"/>
        <w:bottom w:val="none" w:sz="0" w:space="0" w:color="auto"/>
        <w:right w:val="none" w:sz="0" w:space="0" w:color="auto"/>
      </w:divBdr>
    </w:div>
    <w:div w:id="1025978618">
      <w:bodyDiv w:val="1"/>
      <w:marLeft w:val="0"/>
      <w:marRight w:val="0"/>
      <w:marTop w:val="0"/>
      <w:marBottom w:val="0"/>
      <w:divBdr>
        <w:top w:val="none" w:sz="0" w:space="0" w:color="auto"/>
        <w:left w:val="none" w:sz="0" w:space="0" w:color="auto"/>
        <w:bottom w:val="none" w:sz="0" w:space="0" w:color="auto"/>
        <w:right w:val="none" w:sz="0" w:space="0" w:color="auto"/>
      </w:divBdr>
    </w:div>
    <w:div w:id="1054232142">
      <w:bodyDiv w:val="1"/>
      <w:marLeft w:val="0"/>
      <w:marRight w:val="0"/>
      <w:marTop w:val="0"/>
      <w:marBottom w:val="0"/>
      <w:divBdr>
        <w:top w:val="none" w:sz="0" w:space="0" w:color="auto"/>
        <w:left w:val="none" w:sz="0" w:space="0" w:color="auto"/>
        <w:bottom w:val="none" w:sz="0" w:space="0" w:color="auto"/>
        <w:right w:val="none" w:sz="0" w:space="0" w:color="auto"/>
      </w:divBdr>
    </w:div>
    <w:div w:id="1081833760">
      <w:bodyDiv w:val="1"/>
      <w:marLeft w:val="0"/>
      <w:marRight w:val="0"/>
      <w:marTop w:val="0"/>
      <w:marBottom w:val="0"/>
      <w:divBdr>
        <w:top w:val="none" w:sz="0" w:space="0" w:color="auto"/>
        <w:left w:val="none" w:sz="0" w:space="0" w:color="auto"/>
        <w:bottom w:val="none" w:sz="0" w:space="0" w:color="auto"/>
        <w:right w:val="none" w:sz="0" w:space="0" w:color="auto"/>
      </w:divBdr>
    </w:div>
    <w:div w:id="1144663670">
      <w:bodyDiv w:val="1"/>
      <w:marLeft w:val="0"/>
      <w:marRight w:val="0"/>
      <w:marTop w:val="0"/>
      <w:marBottom w:val="0"/>
      <w:divBdr>
        <w:top w:val="none" w:sz="0" w:space="0" w:color="auto"/>
        <w:left w:val="none" w:sz="0" w:space="0" w:color="auto"/>
        <w:bottom w:val="none" w:sz="0" w:space="0" w:color="auto"/>
        <w:right w:val="none" w:sz="0" w:space="0" w:color="auto"/>
      </w:divBdr>
    </w:div>
    <w:div w:id="1184906137">
      <w:bodyDiv w:val="1"/>
      <w:marLeft w:val="0"/>
      <w:marRight w:val="0"/>
      <w:marTop w:val="0"/>
      <w:marBottom w:val="0"/>
      <w:divBdr>
        <w:top w:val="none" w:sz="0" w:space="0" w:color="auto"/>
        <w:left w:val="none" w:sz="0" w:space="0" w:color="auto"/>
        <w:bottom w:val="none" w:sz="0" w:space="0" w:color="auto"/>
        <w:right w:val="none" w:sz="0" w:space="0" w:color="auto"/>
      </w:divBdr>
      <w:divsChild>
        <w:div w:id="799038360">
          <w:marLeft w:val="480"/>
          <w:marRight w:val="0"/>
          <w:marTop w:val="0"/>
          <w:marBottom w:val="0"/>
          <w:divBdr>
            <w:top w:val="none" w:sz="0" w:space="0" w:color="auto"/>
            <w:left w:val="none" w:sz="0" w:space="0" w:color="auto"/>
            <w:bottom w:val="none" w:sz="0" w:space="0" w:color="auto"/>
            <w:right w:val="none" w:sz="0" w:space="0" w:color="auto"/>
          </w:divBdr>
        </w:div>
        <w:div w:id="1803618104">
          <w:marLeft w:val="480"/>
          <w:marRight w:val="0"/>
          <w:marTop w:val="0"/>
          <w:marBottom w:val="0"/>
          <w:divBdr>
            <w:top w:val="none" w:sz="0" w:space="0" w:color="auto"/>
            <w:left w:val="none" w:sz="0" w:space="0" w:color="auto"/>
            <w:bottom w:val="none" w:sz="0" w:space="0" w:color="auto"/>
            <w:right w:val="none" w:sz="0" w:space="0" w:color="auto"/>
          </w:divBdr>
        </w:div>
        <w:div w:id="777722579">
          <w:marLeft w:val="480"/>
          <w:marRight w:val="0"/>
          <w:marTop w:val="0"/>
          <w:marBottom w:val="0"/>
          <w:divBdr>
            <w:top w:val="none" w:sz="0" w:space="0" w:color="auto"/>
            <w:left w:val="none" w:sz="0" w:space="0" w:color="auto"/>
            <w:bottom w:val="none" w:sz="0" w:space="0" w:color="auto"/>
            <w:right w:val="none" w:sz="0" w:space="0" w:color="auto"/>
          </w:divBdr>
        </w:div>
        <w:div w:id="233008913">
          <w:marLeft w:val="480"/>
          <w:marRight w:val="0"/>
          <w:marTop w:val="0"/>
          <w:marBottom w:val="0"/>
          <w:divBdr>
            <w:top w:val="none" w:sz="0" w:space="0" w:color="auto"/>
            <w:left w:val="none" w:sz="0" w:space="0" w:color="auto"/>
            <w:bottom w:val="none" w:sz="0" w:space="0" w:color="auto"/>
            <w:right w:val="none" w:sz="0" w:space="0" w:color="auto"/>
          </w:divBdr>
        </w:div>
        <w:div w:id="1686395947">
          <w:marLeft w:val="480"/>
          <w:marRight w:val="0"/>
          <w:marTop w:val="0"/>
          <w:marBottom w:val="0"/>
          <w:divBdr>
            <w:top w:val="none" w:sz="0" w:space="0" w:color="auto"/>
            <w:left w:val="none" w:sz="0" w:space="0" w:color="auto"/>
            <w:bottom w:val="none" w:sz="0" w:space="0" w:color="auto"/>
            <w:right w:val="none" w:sz="0" w:space="0" w:color="auto"/>
          </w:divBdr>
        </w:div>
        <w:div w:id="360672327">
          <w:marLeft w:val="480"/>
          <w:marRight w:val="0"/>
          <w:marTop w:val="0"/>
          <w:marBottom w:val="0"/>
          <w:divBdr>
            <w:top w:val="none" w:sz="0" w:space="0" w:color="auto"/>
            <w:left w:val="none" w:sz="0" w:space="0" w:color="auto"/>
            <w:bottom w:val="none" w:sz="0" w:space="0" w:color="auto"/>
            <w:right w:val="none" w:sz="0" w:space="0" w:color="auto"/>
          </w:divBdr>
        </w:div>
        <w:div w:id="690954169">
          <w:marLeft w:val="480"/>
          <w:marRight w:val="0"/>
          <w:marTop w:val="0"/>
          <w:marBottom w:val="0"/>
          <w:divBdr>
            <w:top w:val="none" w:sz="0" w:space="0" w:color="auto"/>
            <w:left w:val="none" w:sz="0" w:space="0" w:color="auto"/>
            <w:bottom w:val="none" w:sz="0" w:space="0" w:color="auto"/>
            <w:right w:val="none" w:sz="0" w:space="0" w:color="auto"/>
          </w:divBdr>
        </w:div>
        <w:div w:id="1891913011">
          <w:marLeft w:val="480"/>
          <w:marRight w:val="0"/>
          <w:marTop w:val="0"/>
          <w:marBottom w:val="0"/>
          <w:divBdr>
            <w:top w:val="none" w:sz="0" w:space="0" w:color="auto"/>
            <w:left w:val="none" w:sz="0" w:space="0" w:color="auto"/>
            <w:bottom w:val="none" w:sz="0" w:space="0" w:color="auto"/>
            <w:right w:val="none" w:sz="0" w:space="0" w:color="auto"/>
          </w:divBdr>
        </w:div>
        <w:div w:id="1825470123">
          <w:marLeft w:val="480"/>
          <w:marRight w:val="0"/>
          <w:marTop w:val="0"/>
          <w:marBottom w:val="0"/>
          <w:divBdr>
            <w:top w:val="none" w:sz="0" w:space="0" w:color="auto"/>
            <w:left w:val="none" w:sz="0" w:space="0" w:color="auto"/>
            <w:bottom w:val="none" w:sz="0" w:space="0" w:color="auto"/>
            <w:right w:val="none" w:sz="0" w:space="0" w:color="auto"/>
          </w:divBdr>
        </w:div>
        <w:div w:id="594481008">
          <w:marLeft w:val="480"/>
          <w:marRight w:val="0"/>
          <w:marTop w:val="0"/>
          <w:marBottom w:val="0"/>
          <w:divBdr>
            <w:top w:val="none" w:sz="0" w:space="0" w:color="auto"/>
            <w:left w:val="none" w:sz="0" w:space="0" w:color="auto"/>
            <w:bottom w:val="none" w:sz="0" w:space="0" w:color="auto"/>
            <w:right w:val="none" w:sz="0" w:space="0" w:color="auto"/>
          </w:divBdr>
        </w:div>
        <w:div w:id="1518814583">
          <w:marLeft w:val="480"/>
          <w:marRight w:val="0"/>
          <w:marTop w:val="0"/>
          <w:marBottom w:val="0"/>
          <w:divBdr>
            <w:top w:val="none" w:sz="0" w:space="0" w:color="auto"/>
            <w:left w:val="none" w:sz="0" w:space="0" w:color="auto"/>
            <w:bottom w:val="none" w:sz="0" w:space="0" w:color="auto"/>
            <w:right w:val="none" w:sz="0" w:space="0" w:color="auto"/>
          </w:divBdr>
        </w:div>
        <w:div w:id="162358210">
          <w:marLeft w:val="480"/>
          <w:marRight w:val="0"/>
          <w:marTop w:val="0"/>
          <w:marBottom w:val="0"/>
          <w:divBdr>
            <w:top w:val="none" w:sz="0" w:space="0" w:color="auto"/>
            <w:left w:val="none" w:sz="0" w:space="0" w:color="auto"/>
            <w:bottom w:val="none" w:sz="0" w:space="0" w:color="auto"/>
            <w:right w:val="none" w:sz="0" w:space="0" w:color="auto"/>
          </w:divBdr>
        </w:div>
        <w:div w:id="118766098">
          <w:marLeft w:val="480"/>
          <w:marRight w:val="0"/>
          <w:marTop w:val="0"/>
          <w:marBottom w:val="0"/>
          <w:divBdr>
            <w:top w:val="none" w:sz="0" w:space="0" w:color="auto"/>
            <w:left w:val="none" w:sz="0" w:space="0" w:color="auto"/>
            <w:bottom w:val="none" w:sz="0" w:space="0" w:color="auto"/>
            <w:right w:val="none" w:sz="0" w:space="0" w:color="auto"/>
          </w:divBdr>
        </w:div>
        <w:div w:id="1305232879">
          <w:marLeft w:val="480"/>
          <w:marRight w:val="0"/>
          <w:marTop w:val="0"/>
          <w:marBottom w:val="0"/>
          <w:divBdr>
            <w:top w:val="none" w:sz="0" w:space="0" w:color="auto"/>
            <w:left w:val="none" w:sz="0" w:space="0" w:color="auto"/>
            <w:bottom w:val="none" w:sz="0" w:space="0" w:color="auto"/>
            <w:right w:val="none" w:sz="0" w:space="0" w:color="auto"/>
          </w:divBdr>
        </w:div>
        <w:div w:id="2088724085">
          <w:marLeft w:val="480"/>
          <w:marRight w:val="0"/>
          <w:marTop w:val="0"/>
          <w:marBottom w:val="0"/>
          <w:divBdr>
            <w:top w:val="none" w:sz="0" w:space="0" w:color="auto"/>
            <w:left w:val="none" w:sz="0" w:space="0" w:color="auto"/>
            <w:bottom w:val="none" w:sz="0" w:space="0" w:color="auto"/>
            <w:right w:val="none" w:sz="0" w:space="0" w:color="auto"/>
          </w:divBdr>
        </w:div>
        <w:div w:id="202791218">
          <w:marLeft w:val="480"/>
          <w:marRight w:val="0"/>
          <w:marTop w:val="0"/>
          <w:marBottom w:val="0"/>
          <w:divBdr>
            <w:top w:val="none" w:sz="0" w:space="0" w:color="auto"/>
            <w:left w:val="none" w:sz="0" w:space="0" w:color="auto"/>
            <w:bottom w:val="none" w:sz="0" w:space="0" w:color="auto"/>
            <w:right w:val="none" w:sz="0" w:space="0" w:color="auto"/>
          </w:divBdr>
        </w:div>
        <w:div w:id="916551719">
          <w:marLeft w:val="480"/>
          <w:marRight w:val="0"/>
          <w:marTop w:val="0"/>
          <w:marBottom w:val="0"/>
          <w:divBdr>
            <w:top w:val="none" w:sz="0" w:space="0" w:color="auto"/>
            <w:left w:val="none" w:sz="0" w:space="0" w:color="auto"/>
            <w:bottom w:val="none" w:sz="0" w:space="0" w:color="auto"/>
            <w:right w:val="none" w:sz="0" w:space="0" w:color="auto"/>
          </w:divBdr>
        </w:div>
        <w:div w:id="1987471975">
          <w:marLeft w:val="480"/>
          <w:marRight w:val="0"/>
          <w:marTop w:val="0"/>
          <w:marBottom w:val="0"/>
          <w:divBdr>
            <w:top w:val="none" w:sz="0" w:space="0" w:color="auto"/>
            <w:left w:val="none" w:sz="0" w:space="0" w:color="auto"/>
            <w:bottom w:val="none" w:sz="0" w:space="0" w:color="auto"/>
            <w:right w:val="none" w:sz="0" w:space="0" w:color="auto"/>
          </w:divBdr>
        </w:div>
        <w:div w:id="1860703279">
          <w:marLeft w:val="480"/>
          <w:marRight w:val="0"/>
          <w:marTop w:val="0"/>
          <w:marBottom w:val="0"/>
          <w:divBdr>
            <w:top w:val="none" w:sz="0" w:space="0" w:color="auto"/>
            <w:left w:val="none" w:sz="0" w:space="0" w:color="auto"/>
            <w:bottom w:val="none" w:sz="0" w:space="0" w:color="auto"/>
            <w:right w:val="none" w:sz="0" w:space="0" w:color="auto"/>
          </w:divBdr>
        </w:div>
        <w:div w:id="1495031562">
          <w:marLeft w:val="480"/>
          <w:marRight w:val="0"/>
          <w:marTop w:val="0"/>
          <w:marBottom w:val="0"/>
          <w:divBdr>
            <w:top w:val="none" w:sz="0" w:space="0" w:color="auto"/>
            <w:left w:val="none" w:sz="0" w:space="0" w:color="auto"/>
            <w:bottom w:val="none" w:sz="0" w:space="0" w:color="auto"/>
            <w:right w:val="none" w:sz="0" w:space="0" w:color="auto"/>
          </w:divBdr>
        </w:div>
        <w:div w:id="332951915">
          <w:marLeft w:val="480"/>
          <w:marRight w:val="0"/>
          <w:marTop w:val="0"/>
          <w:marBottom w:val="0"/>
          <w:divBdr>
            <w:top w:val="none" w:sz="0" w:space="0" w:color="auto"/>
            <w:left w:val="none" w:sz="0" w:space="0" w:color="auto"/>
            <w:bottom w:val="none" w:sz="0" w:space="0" w:color="auto"/>
            <w:right w:val="none" w:sz="0" w:space="0" w:color="auto"/>
          </w:divBdr>
        </w:div>
        <w:div w:id="879393027">
          <w:marLeft w:val="480"/>
          <w:marRight w:val="0"/>
          <w:marTop w:val="0"/>
          <w:marBottom w:val="0"/>
          <w:divBdr>
            <w:top w:val="none" w:sz="0" w:space="0" w:color="auto"/>
            <w:left w:val="none" w:sz="0" w:space="0" w:color="auto"/>
            <w:bottom w:val="none" w:sz="0" w:space="0" w:color="auto"/>
            <w:right w:val="none" w:sz="0" w:space="0" w:color="auto"/>
          </w:divBdr>
        </w:div>
        <w:div w:id="1066799845">
          <w:marLeft w:val="480"/>
          <w:marRight w:val="0"/>
          <w:marTop w:val="0"/>
          <w:marBottom w:val="0"/>
          <w:divBdr>
            <w:top w:val="none" w:sz="0" w:space="0" w:color="auto"/>
            <w:left w:val="none" w:sz="0" w:space="0" w:color="auto"/>
            <w:bottom w:val="none" w:sz="0" w:space="0" w:color="auto"/>
            <w:right w:val="none" w:sz="0" w:space="0" w:color="auto"/>
          </w:divBdr>
        </w:div>
        <w:div w:id="1342858021">
          <w:marLeft w:val="480"/>
          <w:marRight w:val="0"/>
          <w:marTop w:val="0"/>
          <w:marBottom w:val="0"/>
          <w:divBdr>
            <w:top w:val="none" w:sz="0" w:space="0" w:color="auto"/>
            <w:left w:val="none" w:sz="0" w:space="0" w:color="auto"/>
            <w:bottom w:val="none" w:sz="0" w:space="0" w:color="auto"/>
            <w:right w:val="none" w:sz="0" w:space="0" w:color="auto"/>
          </w:divBdr>
        </w:div>
        <w:div w:id="1121218786">
          <w:marLeft w:val="480"/>
          <w:marRight w:val="0"/>
          <w:marTop w:val="0"/>
          <w:marBottom w:val="0"/>
          <w:divBdr>
            <w:top w:val="none" w:sz="0" w:space="0" w:color="auto"/>
            <w:left w:val="none" w:sz="0" w:space="0" w:color="auto"/>
            <w:bottom w:val="none" w:sz="0" w:space="0" w:color="auto"/>
            <w:right w:val="none" w:sz="0" w:space="0" w:color="auto"/>
          </w:divBdr>
        </w:div>
        <w:div w:id="823787540">
          <w:marLeft w:val="480"/>
          <w:marRight w:val="0"/>
          <w:marTop w:val="0"/>
          <w:marBottom w:val="0"/>
          <w:divBdr>
            <w:top w:val="none" w:sz="0" w:space="0" w:color="auto"/>
            <w:left w:val="none" w:sz="0" w:space="0" w:color="auto"/>
            <w:bottom w:val="none" w:sz="0" w:space="0" w:color="auto"/>
            <w:right w:val="none" w:sz="0" w:space="0" w:color="auto"/>
          </w:divBdr>
        </w:div>
        <w:div w:id="1959213980">
          <w:marLeft w:val="480"/>
          <w:marRight w:val="0"/>
          <w:marTop w:val="0"/>
          <w:marBottom w:val="0"/>
          <w:divBdr>
            <w:top w:val="none" w:sz="0" w:space="0" w:color="auto"/>
            <w:left w:val="none" w:sz="0" w:space="0" w:color="auto"/>
            <w:bottom w:val="none" w:sz="0" w:space="0" w:color="auto"/>
            <w:right w:val="none" w:sz="0" w:space="0" w:color="auto"/>
          </w:divBdr>
        </w:div>
        <w:div w:id="606155587">
          <w:marLeft w:val="480"/>
          <w:marRight w:val="0"/>
          <w:marTop w:val="0"/>
          <w:marBottom w:val="0"/>
          <w:divBdr>
            <w:top w:val="none" w:sz="0" w:space="0" w:color="auto"/>
            <w:left w:val="none" w:sz="0" w:space="0" w:color="auto"/>
            <w:bottom w:val="none" w:sz="0" w:space="0" w:color="auto"/>
            <w:right w:val="none" w:sz="0" w:space="0" w:color="auto"/>
          </w:divBdr>
        </w:div>
        <w:div w:id="249431409">
          <w:marLeft w:val="480"/>
          <w:marRight w:val="0"/>
          <w:marTop w:val="0"/>
          <w:marBottom w:val="0"/>
          <w:divBdr>
            <w:top w:val="none" w:sz="0" w:space="0" w:color="auto"/>
            <w:left w:val="none" w:sz="0" w:space="0" w:color="auto"/>
            <w:bottom w:val="none" w:sz="0" w:space="0" w:color="auto"/>
            <w:right w:val="none" w:sz="0" w:space="0" w:color="auto"/>
          </w:divBdr>
        </w:div>
        <w:div w:id="17581885">
          <w:marLeft w:val="480"/>
          <w:marRight w:val="0"/>
          <w:marTop w:val="0"/>
          <w:marBottom w:val="0"/>
          <w:divBdr>
            <w:top w:val="none" w:sz="0" w:space="0" w:color="auto"/>
            <w:left w:val="none" w:sz="0" w:space="0" w:color="auto"/>
            <w:bottom w:val="none" w:sz="0" w:space="0" w:color="auto"/>
            <w:right w:val="none" w:sz="0" w:space="0" w:color="auto"/>
          </w:divBdr>
        </w:div>
        <w:div w:id="549656057">
          <w:marLeft w:val="480"/>
          <w:marRight w:val="0"/>
          <w:marTop w:val="0"/>
          <w:marBottom w:val="0"/>
          <w:divBdr>
            <w:top w:val="none" w:sz="0" w:space="0" w:color="auto"/>
            <w:left w:val="none" w:sz="0" w:space="0" w:color="auto"/>
            <w:bottom w:val="none" w:sz="0" w:space="0" w:color="auto"/>
            <w:right w:val="none" w:sz="0" w:space="0" w:color="auto"/>
          </w:divBdr>
        </w:div>
        <w:div w:id="1021709059">
          <w:marLeft w:val="480"/>
          <w:marRight w:val="0"/>
          <w:marTop w:val="0"/>
          <w:marBottom w:val="0"/>
          <w:divBdr>
            <w:top w:val="none" w:sz="0" w:space="0" w:color="auto"/>
            <w:left w:val="none" w:sz="0" w:space="0" w:color="auto"/>
            <w:bottom w:val="none" w:sz="0" w:space="0" w:color="auto"/>
            <w:right w:val="none" w:sz="0" w:space="0" w:color="auto"/>
          </w:divBdr>
        </w:div>
        <w:div w:id="1481311631">
          <w:marLeft w:val="480"/>
          <w:marRight w:val="0"/>
          <w:marTop w:val="0"/>
          <w:marBottom w:val="0"/>
          <w:divBdr>
            <w:top w:val="none" w:sz="0" w:space="0" w:color="auto"/>
            <w:left w:val="none" w:sz="0" w:space="0" w:color="auto"/>
            <w:bottom w:val="none" w:sz="0" w:space="0" w:color="auto"/>
            <w:right w:val="none" w:sz="0" w:space="0" w:color="auto"/>
          </w:divBdr>
        </w:div>
        <w:div w:id="1145389927">
          <w:marLeft w:val="480"/>
          <w:marRight w:val="0"/>
          <w:marTop w:val="0"/>
          <w:marBottom w:val="0"/>
          <w:divBdr>
            <w:top w:val="none" w:sz="0" w:space="0" w:color="auto"/>
            <w:left w:val="none" w:sz="0" w:space="0" w:color="auto"/>
            <w:bottom w:val="none" w:sz="0" w:space="0" w:color="auto"/>
            <w:right w:val="none" w:sz="0" w:space="0" w:color="auto"/>
          </w:divBdr>
        </w:div>
        <w:div w:id="1187216716">
          <w:marLeft w:val="480"/>
          <w:marRight w:val="0"/>
          <w:marTop w:val="0"/>
          <w:marBottom w:val="0"/>
          <w:divBdr>
            <w:top w:val="none" w:sz="0" w:space="0" w:color="auto"/>
            <w:left w:val="none" w:sz="0" w:space="0" w:color="auto"/>
            <w:bottom w:val="none" w:sz="0" w:space="0" w:color="auto"/>
            <w:right w:val="none" w:sz="0" w:space="0" w:color="auto"/>
          </w:divBdr>
        </w:div>
        <w:div w:id="2087845928">
          <w:marLeft w:val="480"/>
          <w:marRight w:val="0"/>
          <w:marTop w:val="0"/>
          <w:marBottom w:val="0"/>
          <w:divBdr>
            <w:top w:val="none" w:sz="0" w:space="0" w:color="auto"/>
            <w:left w:val="none" w:sz="0" w:space="0" w:color="auto"/>
            <w:bottom w:val="none" w:sz="0" w:space="0" w:color="auto"/>
            <w:right w:val="none" w:sz="0" w:space="0" w:color="auto"/>
          </w:divBdr>
        </w:div>
        <w:div w:id="624042406">
          <w:marLeft w:val="480"/>
          <w:marRight w:val="0"/>
          <w:marTop w:val="0"/>
          <w:marBottom w:val="0"/>
          <w:divBdr>
            <w:top w:val="none" w:sz="0" w:space="0" w:color="auto"/>
            <w:left w:val="none" w:sz="0" w:space="0" w:color="auto"/>
            <w:bottom w:val="none" w:sz="0" w:space="0" w:color="auto"/>
            <w:right w:val="none" w:sz="0" w:space="0" w:color="auto"/>
          </w:divBdr>
        </w:div>
        <w:div w:id="1445926569">
          <w:marLeft w:val="480"/>
          <w:marRight w:val="0"/>
          <w:marTop w:val="0"/>
          <w:marBottom w:val="0"/>
          <w:divBdr>
            <w:top w:val="none" w:sz="0" w:space="0" w:color="auto"/>
            <w:left w:val="none" w:sz="0" w:space="0" w:color="auto"/>
            <w:bottom w:val="none" w:sz="0" w:space="0" w:color="auto"/>
            <w:right w:val="none" w:sz="0" w:space="0" w:color="auto"/>
          </w:divBdr>
        </w:div>
        <w:div w:id="39987791">
          <w:marLeft w:val="480"/>
          <w:marRight w:val="0"/>
          <w:marTop w:val="0"/>
          <w:marBottom w:val="0"/>
          <w:divBdr>
            <w:top w:val="none" w:sz="0" w:space="0" w:color="auto"/>
            <w:left w:val="none" w:sz="0" w:space="0" w:color="auto"/>
            <w:bottom w:val="none" w:sz="0" w:space="0" w:color="auto"/>
            <w:right w:val="none" w:sz="0" w:space="0" w:color="auto"/>
          </w:divBdr>
        </w:div>
        <w:div w:id="966661555">
          <w:marLeft w:val="480"/>
          <w:marRight w:val="0"/>
          <w:marTop w:val="0"/>
          <w:marBottom w:val="0"/>
          <w:divBdr>
            <w:top w:val="none" w:sz="0" w:space="0" w:color="auto"/>
            <w:left w:val="none" w:sz="0" w:space="0" w:color="auto"/>
            <w:bottom w:val="none" w:sz="0" w:space="0" w:color="auto"/>
            <w:right w:val="none" w:sz="0" w:space="0" w:color="auto"/>
          </w:divBdr>
        </w:div>
        <w:div w:id="2136750667">
          <w:marLeft w:val="480"/>
          <w:marRight w:val="0"/>
          <w:marTop w:val="0"/>
          <w:marBottom w:val="0"/>
          <w:divBdr>
            <w:top w:val="none" w:sz="0" w:space="0" w:color="auto"/>
            <w:left w:val="none" w:sz="0" w:space="0" w:color="auto"/>
            <w:bottom w:val="none" w:sz="0" w:space="0" w:color="auto"/>
            <w:right w:val="none" w:sz="0" w:space="0" w:color="auto"/>
          </w:divBdr>
        </w:div>
        <w:div w:id="382171955">
          <w:marLeft w:val="480"/>
          <w:marRight w:val="0"/>
          <w:marTop w:val="0"/>
          <w:marBottom w:val="0"/>
          <w:divBdr>
            <w:top w:val="none" w:sz="0" w:space="0" w:color="auto"/>
            <w:left w:val="none" w:sz="0" w:space="0" w:color="auto"/>
            <w:bottom w:val="none" w:sz="0" w:space="0" w:color="auto"/>
            <w:right w:val="none" w:sz="0" w:space="0" w:color="auto"/>
          </w:divBdr>
        </w:div>
        <w:div w:id="946349659">
          <w:marLeft w:val="480"/>
          <w:marRight w:val="0"/>
          <w:marTop w:val="0"/>
          <w:marBottom w:val="0"/>
          <w:divBdr>
            <w:top w:val="none" w:sz="0" w:space="0" w:color="auto"/>
            <w:left w:val="none" w:sz="0" w:space="0" w:color="auto"/>
            <w:bottom w:val="none" w:sz="0" w:space="0" w:color="auto"/>
            <w:right w:val="none" w:sz="0" w:space="0" w:color="auto"/>
          </w:divBdr>
        </w:div>
        <w:div w:id="187716748">
          <w:marLeft w:val="480"/>
          <w:marRight w:val="0"/>
          <w:marTop w:val="0"/>
          <w:marBottom w:val="0"/>
          <w:divBdr>
            <w:top w:val="none" w:sz="0" w:space="0" w:color="auto"/>
            <w:left w:val="none" w:sz="0" w:space="0" w:color="auto"/>
            <w:bottom w:val="none" w:sz="0" w:space="0" w:color="auto"/>
            <w:right w:val="none" w:sz="0" w:space="0" w:color="auto"/>
          </w:divBdr>
        </w:div>
        <w:div w:id="177238495">
          <w:marLeft w:val="480"/>
          <w:marRight w:val="0"/>
          <w:marTop w:val="0"/>
          <w:marBottom w:val="0"/>
          <w:divBdr>
            <w:top w:val="none" w:sz="0" w:space="0" w:color="auto"/>
            <w:left w:val="none" w:sz="0" w:space="0" w:color="auto"/>
            <w:bottom w:val="none" w:sz="0" w:space="0" w:color="auto"/>
            <w:right w:val="none" w:sz="0" w:space="0" w:color="auto"/>
          </w:divBdr>
        </w:div>
        <w:div w:id="1679384867">
          <w:marLeft w:val="480"/>
          <w:marRight w:val="0"/>
          <w:marTop w:val="0"/>
          <w:marBottom w:val="0"/>
          <w:divBdr>
            <w:top w:val="none" w:sz="0" w:space="0" w:color="auto"/>
            <w:left w:val="none" w:sz="0" w:space="0" w:color="auto"/>
            <w:bottom w:val="none" w:sz="0" w:space="0" w:color="auto"/>
            <w:right w:val="none" w:sz="0" w:space="0" w:color="auto"/>
          </w:divBdr>
        </w:div>
        <w:div w:id="1000038560">
          <w:marLeft w:val="480"/>
          <w:marRight w:val="0"/>
          <w:marTop w:val="0"/>
          <w:marBottom w:val="0"/>
          <w:divBdr>
            <w:top w:val="none" w:sz="0" w:space="0" w:color="auto"/>
            <w:left w:val="none" w:sz="0" w:space="0" w:color="auto"/>
            <w:bottom w:val="none" w:sz="0" w:space="0" w:color="auto"/>
            <w:right w:val="none" w:sz="0" w:space="0" w:color="auto"/>
          </w:divBdr>
        </w:div>
        <w:div w:id="2062829560">
          <w:marLeft w:val="480"/>
          <w:marRight w:val="0"/>
          <w:marTop w:val="0"/>
          <w:marBottom w:val="0"/>
          <w:divBdr>
            <w:top w:val="none" w:sz="0" w:space="0" w:color="auto"/>
            <w:left w:val="none" w:sz="0" w:space="0" w:color="auto"/>
            <w:bottom w:val="none" w:sz="0" w:space="0" w:color="auto"/>
            <w:right w:val="none" w:sz="0" w:space="0" w:color="auto"/>
          </w:divBdr>
        </w:div>
        <w:div w:id="655114392">
          <w:marLeft w:val="480"/>
          <w:marRight w:val="0"/>
          <w:marTop w:val="0"/>
          <w:marBottom w:val="0"/>
          <w:divBdr>
            <w:top w:val="none" w:sz="0" w:space="0" w:color="auto"/>
            <w:left w:val="none" w:sz="0" w:space="0" w:color="auto"/>
            <w:bottom w:val="none" w:sz="0" w:space="0" w:color="auto"/>
            <w:right w:val="none" w:sz="0" w:space="0" w:color="auto"/>
          </w:divBdr>
        </w:div>
        <w:div w:id="78872561">
          <w:marLeft w:val="480"/>
          <w:marRight w:val="0"/>
          <w:marTop w:val="0"/>
          <w:marBottom w:val="0"/>
          <w:divBdr>
            <w:top w:val="none" w:sz="0" w:space="0" w:color="auto"/>
            <w:left w:val="none" w:sz="0" w:space="0" w:color="auto"/>
            <w:bottom w:val="none" w:sz="0" w:space="0" w:color="auto"/>
            <w:right w:val="none" w:sz="0" w:space="0" w:color="auto"/>
          </w:divBdr>
        </w:div>
      </w:divsChild>
    </w:div>
    <w:div w:id="1195726745">
      <w:bodyDiv w:val="1"/>
      <w:marLeft w:val="0"/>
      <w:marRight w:val="0"/>
      <w:marTop w:val="0"/>
      <w:marBottom w:val="0"/>
      <w:divBdr>
        <w:top w:val="none" w:sz="0" w:space="0" w:color="auto"/>
        <w:left w:val="none" w:sz="0" w:space="0" w:color="auto"/>
        <w:bottom w:val="none" w:sz="0" w:space="0" w:color="auto"/>
        <w:right w:val="none" w:sz="0" w:space="0" w:color="auto"/>
      </w:divBdr>
    </w:div>
    <w:div w:id="1226180512">
      <w:bodyDiv w:val="1"/>
      <w:marLeft w:val="0"/>
      <w:marRight w:val="0"/>
      <w:marTop w:val="0"/>
      <w:marBottom w:val="0"/>
      <w:divBdr>
        <w:top w:val="none" w:sz="0" w:space="0" w:color="auto"/>
        <w:left w:val="none" w:sz="0" w:space="0" w:color="auto"/>
        <w:bottom w:val="none" w:sz="0" w:space="0" w:color="auto"/>
        <w:right w:val="none" w:sz="0" w:space="0" w:color="auto"/>
      </w:divBdr>
    </w:div>
    <w:div w:id="1248270600">
      <w:bodyDiv w:val="1"/>
      <w:marLeft w:val="0"/>
      <w:marRight w:val="0"/>
      <w:marTop w:val="0"/>
      <w:marBottom w:val="0"/>
      <w:divBdr>
        <w:top w:val="none" w:sz="0" w:space="0" w:color="auto"/>
        <w:left w:val="none" w:sz="0" w:space="0" w:color="auto"/>
        <w:bottom w:val="none" w:sz="0" w:space="0" w:color="auto"/>
        <w:right w:val="none" w:sz="0" w:space="0" w:color="auto"/>
      </w:divBdr>
    </w:div>
    <w:div w:id="1254972818">
      <w:bodyDiv w:val="1"/>
      <w:marLeft w:val="0"/>
      <w:marRight w:val="0"/>
      <w:marTop w:val="0"/>
      <w:marBottom w:val="0"/>
      <w:divBdr>
        <w:top w:val="none" w:sz="0" w:space="0" w:color="auto"/>
        <w:left w:val="none" w:sz="0" w:space="0" w:color="auto"/>
        <w:bottom w:val="none" w:sz="0" w:space="0" w:color="auto"/>
        <w:right w:val="none" w:sz="0" w:space="0" w:color="auto"/>
      </w:divBdr>
    </w:div>
    <w:div w:id="1255671199">
      <w:bodyDiv w:val="1"/>
      <w:marLeft w:val="0"/>
      <w:marRight w:val="0"/>
      <w:marTop w:val="0"/>
      <w:marBottom w:val="0"/>
      <w:divBdr>
        <w:top w:val="none" w:sz="0" w:space="0" w:color="auto"/>
        <w:left w:val="none" w:sz="0" w:space="0" w:color="auto"/>
        <w:bottom w:val="none" w:sz="0" w:space="0" w:color="auto"/>
        <w:right w:val="none" w:sz="0" w:space="0" w:color="auto"/>
      </w:divBdr>
    </w:div>
    <w:div w:id="1258516657">
      <w:bodyDiv w:val="1"/>
      <w:marLeft w:val="0"/>
      <w:marRight w:val="0"/>
      <w:marTop w:val="0"/>
      <w:marBottom w:val="0"/>
      <w:divBdr>
        <w:top w:val="none" w:sz="0" w:space="0" w:color="auto"/>
        <w:left w:val="none" w:sz="0" w:space="0" w:color="auto"/>
        <w:bottom w:val="none" w:sz="0" w:space="0" w:color="auto"/>
        <w:right w:val="none" w:sz="0" w:space="0" w:color="auto"/>
      </w:divBdr>
    </w:div>
    <w:div w:id="1292638045">
      <w:bodyDiv w:val="1"/>
      <w:marLeft w:val="0"/>
      <w:marRight w:val="0"/>
      <w:marTop w:val="0"/>
      <w:marBottom w:val="0"/>
      <w:divBdr>
        <w:top w:val="none" w:sz="0" w:space="0" w:color="auto"/>
        <w:left w:val="none" w:sz="0" w:space="0" w:color="auto"/>
        <w:bottom w:val="none" w:sz="0" w:space="0" w:color="auto"/>
        <w:right w:val="none" w:sz="0" w:space="0" w:color="auto"/>
      </w:divBdr>
    </w:div>
    <w:div w:id="1293290088">
      <w:bodyDiv w:val="1"/>
      <w:marLeft w:val="0"/>
      <w:marRight w:val="0"/>
      <w:marTop w:val="0"/>
      <w:marBottom w:val="0"/>
      <w:divBdr>
        <w:top w:val="none" w:sz="0" w:space="0" w:color="auto"/>
        <w:left w:val="none" w:sz="0" w:space="0" w:color="auto"/>
        <w:bottom w:val="none" w:sz="0" w:space="0" w:color="auto"/>
        <w:right w:val="none" w:sz="0" w:space="0" w:color="auto"/>
      </w:divBdr>
    </w:div>
    <w:div w:id="1352343459">
      <w:bodyDiv w:val="1"/>
      <w:marLeft w:val="0"/>
      <w:marRight w:val="0"/>
      <w:marTop w:val="0"/>
      <w:marBottom w:val="0"/>
      <w:divBdr>
        <w:top w:val="none" w:sz="0" w:space="0" w:color="auto"/>
        <w:left w:val="none" w:sz="0" w:space="0" w:color="auto"/>
        <w:bottom w:val="none" w:sz="0" w:space="0" w:color="auto"/>
        <w:right w:val="none" w:sz="0" w:space="0" w:color="auto"/>
      </w:divBdr>
    </w:div>
    <w:div w:id="1356535784">
      <w:bodyDiv w:val="1"/>
      <w:marLeft w:val="0"/>
      <w:marRight w:val="0"/>
      <w:marTop w:val="0"/>
      <w:marBottom w:val="0"/>
      <w:divBdr>
        <w:top w:val="none" w:sz="0" w:space="0" w:color="auto"/>
        <w:left w:val="none" w:sz="0" w:space="0" w:color="auto"/>
        <w:bottom w:val="none" w:sz="0" w:space="0" w:color="auto"/>
        <w:right w:val="none" w:sz="0" w:space="0" w:color="auto"/>
      </w:divBdr>
    </w:div>
    <w:div w:id="1415932636">
      <w:bodyDiv w:val="1"/>
      <w:marLeft w:val="0"/>
      <w:marRight w:val="0"/>
      <w:marTop w:val="0"/>
      <w:marBottom w:val="0"/>
      <w:divBdr>
        <w:top w:val="none" w:sz="0" w:space="0" w:color="auto"/>
        <w:left w:val="none" w:sz="0" w:space="0" w:color="auto"/>
        <w:bottom w:val="none" w:sz="0" w:space="0" w:color="auto"/>
        <w:right w:val="none" w:sz="0" w:space="0" w:color="auto"/>
      </w:divBdr>
    </w:div>
    <w:div w:id="1424303114">
      <w:bodyDiv w:val="1"/>
      <w:marLeft w:val="0"/>
      <w:marRight w:val="0"/>
      <w:marTop w:val="0"/>
      <w:marBottom w:val="0"/>
      <w:divBdr>
        <w:top w:val="none" w:sz="0" w:space="0" w:color="auto"/>
        <w:left w:val="none" w:sz="0" w:space="0" w:color="auto"/>
        <w:bottom w:val="none" w:sz="0" w:space="0" w:color="auto"/>
        <w:right w:val="none" w:sz="0" w:space="0" w:color="auto"/>
      </w:divBdr>
    </w:div>
    <w:div w:id="1426346992">
      <w:bodyDiv w:val="1"/>
      <w:marLeft w:val="0"/>
      <w:marRight w:val="0"/>
      <w:marTop w:val="0"/>
      <w:marBottom w:val="0"/>
      <w:divBdr>
        <w:top w:val="none" w:sz="0" w:space="0" w:color="auto"/>
        <w:left w:val="none" w:sz="0" w:space="0" w:color="auto"/>
        <w:bottom w:val="none" w:sz="0" w:space="0" w:color="auto"/>
        <w:right w:val="none" w:sz="0" w:space="0" w:color="auto"/>
      </w:divBdr>
    </w:div>
    <w:div w:id="1430734409">
      <w:bodyDiv w:val="1"/>
      <w:marLeft w:val="0"/>
      <w:marRight w:val="0"/>
      <w:marTop w:val="0"/>
      <w:marBottom w:val="0"/>
      <w:divBdr>
        <w:top w:val="none" w:sz="0" w:space="0" w:color="auto"/>
        <w:left w:val="none" w:sz="0" w:space="0" w:color="auto"/>
        <w:bottom w:val="none" w:sz="0" w:space="0" w:color="auto"/>
        <w:right w:val="none" w:sz="0" w:space="0" w:color="auto"/>
      </w:divBdr>
    </w:div>
    <w:div w:id="1456365843">
      <w:bodyDiv w:val="1"/>
      <w:marLeft w:val="0"/>
      <w:marRight w:val="0"/>
      <w:marTop w:val="0"/>
      <w:marBottom w:val="0"/>
      <w:divBdr>
        <w:top w:val="none" w:sz="0" w:space="0" w:color="auto"/>
        <w:left w:val="none" w:sz="0" w:space="0" w:color="auto"/>
        <w:bottom w:val="none" w:sz="0" w:space="0" w:color="auto"/>
        <w:right w:val="none" w:sz="0" w:space="0" w:color="auto"/>
      </w:divBdr>
    </w:div>
    <w:div w:id="1461143899">
      <w:bodyDiv w:val="1"/>
      <w:marLeft w:val="0"/>
      <w:marRight w:val="0"/>
      <w:marTop w:val="0"/>
      <w:marBottom w:val="0"/>
      <w:divBdr>
        <w:top w:val="none" w:sz="0" w:space="0" w:color="auto"/>
        <w:left w:val="none" w:sz="0" w:space="0" w:color="auto"/>
        <w:bottom w:val="none" w:sz="0" w:space="0" w:color="auto"/>
        <w:right w:val="none" w:sz="0" w:space="0" w:color="auto"/>
      </w:divBdr>
    </w:div>
    <w:div w:id="1480613787">
      <w:bodyDiv w:val="1"/>
      <w:marLeft w:val="0"/>
      <w:marRight w:val="0"/>
      <w:marTop w:val="0"/>
      <w:marBottom w:val="0"/>
      <w:divBdr>
        <w:top w:val="none" w:sz="0" w:space="0" w:color="auto"/>
        <w:left w:val="none" w:sz="0" w:space="0" w:color="auto"/>
        <w:bottom w:val="none" w:sz="0" w:space="0" w:color="auto"/>
        <w:right w:val="none" w:sz="0" w:space="0" w:color="auto"/>
      </w:divBdr>
    </w:div>
    <w:div w:id="1492671806">
      <w:bodyDiv w:val="1"/>
      <w:marLeft w:val="0"/>
      <w:marRight w:val="0"/>
      <w:marTop w:val="0"/>
      <w:marBottom w:val="0"/>
      <w:divBdr>
        <w:top w:val="none" w:sz="0" w:space="0" w:color="auto"/>
        <w:left w:val="none" w:sz="0" w:space="0" w:color="auto"/>
        <w:bottom w:val="none" w:sz="0" w:space="0" w:color="auto"/>
        <w:right w:val="none" w:sz="0" w:space="0" w:color="auto"/>
      </w:divBdr>
    </w:div>
    <w:div w:id="1503857396">
      <w:bodyDiv w:val="1"/>
      <w:marLeft w:val="0"/>
      <w:marRight w:val="0"/>
      <w:marTop w:val="0"/>
      <w:marBottom w:val="0"/>
      <w:divBdr>
        <w:top w:val="none" w:sz="0" w:space="0" w:color="auto"/>
        <w:left w:val="none" w:sz="0" w:space="0" w:color="auto"/>
        <w:bottom w:val="none" w:sz="0" w:space="0" w:color="auto"/>
        <w:right w:val="none" w:sz="0" w:space="0" w:color="auto"/>
      </w:divBdr>
    </w:div>
    <w:div w:id="1528446265">
      <w:bodyDiv w:val="1"/>
      <w:marLeft w:val="0"/>
      <w:marRight w:val="0"/>
      <w:marTop w:val="0"/>
      <w:marBottom w:val="0"/>
      <w:divBdr>
        <w:top w:val="none" w:sz="0" w:space="0" w:color="auto"/>
        <w:left w:val="none" w:sz="0" w:space="0" w:color="auto"/>
        <w:bottom w:val="none" w:sz="0" w:space="0" w:color="auto"/>
        <w:right w:val="none" w:sz="0" w:space="0" w:color="auto"/>
      </w:divBdr>
    </w:div>
    <w:div w:id="1538735426">
      <w:bodyDiv w:val="1"/>
      <w:marLeft w:val="0"/>
      <w:marRight w:val="0"/>
      <w:marTop w:val="0"/>
      <w:marBottom w:val="0"/>
      <w:divBdr>
        <w:top w:val="none" w:sz="0" w:space="0" w:color="auto"/>
        <w:left w:val="none" w:sz="0" w:space="0" w:color="auto"/>
        <w:bottom w:val="none" w:sz="0" w:space="0" w:color="auto"/>
        <w:right w:val="none" w:sz="0" w:space="0" w:color="auto"/>
      </w:divBdr>
    </w:div>
    <w:div w:id="1553687335">
      <w:bodyDiv w:val="1"/>
      <w:marLeft w:val="0"/>
      <w:marRight w:val="0"/>
      <w:marTop w:val="0"/>
      <w:marBottom w:val="0"/>
      <w:divBdr>
        <w:top w:val="none" w:sz="0" w:space="0" w:color="auto"/>
        <w:left w:val="none" w:sz="0" w:space="0" w:color="auto"/>
        <w:bottom w:val="none" w:sz="0" w:space="0" w:color="auto"/>
        <w:right w:val="none" w:sz="0" w:space="0" w:color="auto"/>
      </w:divBdr>
    </w:div>
    <w:div w:id="1567110925">
      <w:bodyDiv w:val="1"/>
      <w:marLeft w:val="0"/>
      <w:marRight w:val="0"/>
      <w:marTop w:val="0"/>
      <w:marBottom w:val="0"/>
      <w:divBdr>
        <w:top w:val="none" w:sz="0" w:space="0" w:color="auto"/>
        <w:left w:val="none" w:sz="0" w:space="0" w:color="auto"/>
        <w:bottom w:val="none" w:sz="0" w:space="0" w:color="auto"/>
        <w:right w:val="none" w:sz="0" w:space="0" w:color="auto"/>
      </w:divBdr>
    </w:div>
    <w:div w:id="1575165766">
      <w:bodyDiv w:val="1"/>
      <w:marLeft w:val="0"/>
      <w:marRight w:val="0"/>
      <w:marTop w:val="0"/>
      <w:marBottom w:val="0"/>
      <w:divBdr>
        <w:top w:val="none" w:sz="0" w:space="0" w:color="auto"/>
        <w:left w:val="none" w:sz="0" w:space="0" w:color="auto"/>
        <w:bottom w:val="none" w:sz="0" w:space="0" w:color="auto"/>
        <w:right w:val="none" w:sz="0" w:space="0" w:color="auto"/>
      </w:divBdr>
    </w:div>
    <w:div w:id="1604075022">
      <w:bodyDiv w:val="1"/>
      <w:marLeft w:val="0"/>
      <w:marRight w:val="0"/>
      <w:marTop w:val="0"/>
      <w:marBottom w:val="0"/>
      <w:divBdr>
        <w:top w:val="none" w:sz="0" w:space="0" w:color="auto"/>
        <w:left w:val="none" w:sz="0" w:space="0" w:color="auto"/>
        <w:bottom w:val="none" w:sz="0" w:space="0" w:color="auto"/>
        <w:right w:val="none" w:sz="0" w:space="0" w:color="auto"/>
      </w:divBdr>
    </w:div>
    <w:div w:id="1669020107">
      <w:bodyDiv w:val="1"/>
      <w:marLeft w:val="0"/>
      <w:marRight w:val="0"/>
      <w:marTop w:val="0"/>
      <w:marBottom w:val="0"/>
      <w:divBdr>
        <w:top w:val="none" w:sz="0" w:space="0" w:color="auto"/>
        <w:left w:val="none" w:sz="0" w:space="0" w:color="auto"/>
        <w:bottom w:val="none" w:sz="0" w:space="0" w:color="auto"/>
        <w:right w:val="none" w:sz="0" w:space="0" w:color="auto"/>
      </w:divBdr>
    </w:div>
    <w:div w:id="1679234517">
      <w:bodyDiv w:val="1"/>
      <w:marLeft w:val="0"/>
      <w:marRight w:val="0"/>
      <w:marTop w:val="0"/>
      <w:marBottom w:val="0"/>
      <w:divBdr>
        <w:top w:val="none" w:sz="0" w:space="0" w:color="auto"/>
        <w:left w:val="none" w:sz="0" w:space="0" w:color="auto"/>
        <w:bottom w:val="none" w:sz="0" w:space="0" w:color="auto"/>
        <w:right w:val="none" w:sz="0" w:space="0" w:color="auto"/>
      </w:divBdr>
    </w:div>
    <w:div w:id="1682506115">
      <w:bodyDiv w:val="1"/>
      <w:marLeft w:val="0"/>
      <w:marRight w:val="0"/>
      <w:marTop w:val="0"/>
      <w:marBottom w:val="0"/>
      <w:divBdr>
        <w:top w:val="none" w:sz="0" w:space="0" w:color="auto"/>
        <w:left w:val="none" w:sz="0" w:space="0" w:color="auto"/>
        <w:bottom w:val="none" w:sz="0" w:space="0" w:color="auto"/>
        <w:right w:val="none" w:sz="0" w:space="0" w:color="auto"/>
      </w:divBdr>
    </w:div>
    <w:div w:id="1685981908">
      <w:bodyDiv w:val="1"/>
      <w:marLeft w:val="0"/>
      <w:marRight w:val="0"/>
      <w:marTop w:val="0"/>
      <w:marBottom w:val="0"/>
      <w:divBdr>
        <w:top w:val="none" w:sz="0" w:space="0" w:color="auto"/>
        <w:left w:val="none" w:sz="0" w:space="0" w:color="auto"/>
        <w:bottom w:val="none" w:sz="0" w:space="0" w:color="auto"/>
        <w:right w:val="none" w:sz="0" w:space="0" w:color="auto"/>
      </w:divBdr>
    </w:div>
    <w:div w:id="1787382709">
      <w:bodyDiv w:val="1"/>
      <w:marLeft w:val="0"/>
      <w:marRight w:val="0"/>
      <w:marTop w:val="0"/>
      <w:marBottom w:val="0"/>
      <w:divBdr>
        <w:top w:val="none" w:sz="0" w:space="0" w:color="auto"/>
        <w:left w:val="none" w:sz="0" w:space="0" w:color="auto"/>
        <w:bottom w:val="none" w:sz="0" w:space="0" w:color="auto"/>
        <w:right w:val="none" w:sz="0" w:space="0" w:color="auto"/>
      </w:divBdr>
    </w:div>
    <w:div w:id="1803304137">
      <w:bodyDiv w:val="1"/>
      <w:marLeft w:val="0"/>
      <w:marRight w:val="0"/>
      <w:marTop w:val="0"/>
      <w:marBottom w:val="0"/>
      <w:divBdr>
        <w:top w:val="none" w:sz="0" w:space="0" w:color="auto"/>
        <w:left w:val="none" w:sz="0" w:space="0" w:color="auto"/>
        <w:bottom w:val="none" w:sz="0" w:space="0" w:color="auto"/>
        <w:right w:val="none" w:sz="0" w:space="0" w:color="auto"/>
      </w:divBdr>
    </w:div>
    <w:div w:id="1812364920">
      <w:bodyDiv w:val="1"/>
      <w:marLeft w:val="0"/>
      <w:marRight w:val="0"/>
      <w:marTop w:val="0"/>
      <w:marBottom w:val="0"/>
      <w:divBdr>
        <w:top w:val="none" w:sz="0" w:space="0" w:color="auto"/>
        <w:left w:val="none" w:sz="0" w:space="0" w:color="auto"/>
        <w:bottom w:val="none" w:sz="0" w:space="0" w:color="auto"/>
        <w:right w:val="none" w:sz="0" w:space="0" w:color="auto"/>
      </w:divBdr>
    </w:div>
    <w:div w:id="1825775095">
      <w:bodyDiv w:val="1"/>
      <w:marLeft w:val="0"/>
      <w:marRight w:val="0"/>
      <w:marTop w:val="0"/>
      <w:marBottom w:val="0"/>
      <w:divBdr>
        <w:top w:val="none" w:sz="0" w:space="0" w:color="auto"/>
        <w:left w:val="none" w:sz="0" w:space="0" w:color="auto"/>
        <w:bottom w:val="none" w:sz="0" w:space="0" w:color="auto"/>
        <w:right w:val="none" w:sz="0" w:space="0" w:color="auto"/>
      </w:divBdr>
    </w:div>
    <w:div w:id="1837066772">
      <w:bodyDiv w:val="1"/>
      <w:marLeft w:val="0"/>
      <w:marRight w:val="0"/>
      <w:marTop w:val="0"/>
      <w:marBottom w:val="0"/>
      <w:divBdr>
        <w:top w:val="none" w:sz="0" w:space="0" w:color="auto"/>
        <w:left w:val="none" w:sz="0" w:space="0" w:color="auto"/>
        <w:bottom w:val="none" w:sz="0" w:space="0" w:color="auto"/>
        <w:right w:val="none" w:sz="0" w:space="0" w:color="auto"/>
      </w:divBdr>
    </w:div>
    <w:div w:id="1854487305">
      <w:bodyDiv w:val="1"/>
      <w:marLeft w:val="0"/>
      <w:marRight w:val="0"/>
      <w:marTop w:val="0"/>
      <w:marBottom w:val="0"/>
      <w:divBdr>
        <w:top w:val="none" w:sz="0" w:space="0" w:color="auto"/>
        <w:left w:val="none" w:sz="0" w:space="0" w:color="auto"/>
        <w:bottom w:val="none" w:sz="0" w:space="0" w:color="auto"/>
        <w:right w:val="none" w:sz="0" w:space="0" w:color="auto"/>
      </w:divBdr>
    </w:div>
    <w:div w:id="1871071812">
      <w:bodyDiv w:val="1"/>
      <w:marLeft w:val="0"/>
      <w:marRight w:val="0"/>
      <w:marTop w:val="0"/>
      <w:marBottom w:val="0"/>
      <w:divBdr>
        <w:top w:val="none" w:sz="0" w:space="0" w:color="auto"/>
        <w:left w:val="none" w:sz="0" w:space="0" w:color="auto"/>
        <w:bottom w:val="none" w:sz="0" w:space="0" w:color="auto"/>
        <w:right w:val="none" w:sz="0" w:space="0" w:color="auto"/>
      </w:divBdr>
    </w:div>
    <w:div w:id="1897231123">
      <w:bodyDiv w:val="1"/>
      <w:marLeft w:val="0"/>
      <w:marRight w:val="0"/>
      <w:marTop w:val="0"/>
      <w:marBottom w:val="0"/>
      <w:divBdr>
        <w:top w:val="none" w:sz="0" w:space="0" w:color="auto"/>
        <w:left w:val="none" w:sz="0" w:space="0" w:color="auto"/>
        <w:bottom w:val="none" w:sz="0" w:space="0" w:color="auto"/>
        <w:right w:val="none" w:sz="0" w:space="0" w:color="auto"/>
      </w:divBdr>
    </w:div>
    <w:div w:id="1914244074">
      <w:bodyDiv w:val="1"/>
      <w:marLeft w:val="0"/>
      <w:marRight w:val="0"/>
      <w:marTop w:val="0"/>
      <w:marBottom w:val="0"/>
      <w:divBdr>
        <w:top w:val="none" w:sz="0" w:space="0" w:color="auto"/>
        <w:left w:val="none" w:sz="0" w:space="0" w:color="auto"/>
        <w:bottom w:val="none" w:sz="0" w:space="0" w:color="auto"/>
        <w:right w:val="none" w:sz="0" w:space="0" w:color="auto"/>
      </w:divBdr>
    </w:div>
    <w:div w:id="1936865879">
      <w:bodyDiv w:val="1"/>
      <w:marLeft w:val="0"/>
      <w:marRight w:val="0"/>
      <w:marTop w:val="0"/>
      <w:marBottom w:val="0"/>
      <w:divBdr>
        <w:top w:val="none" w:sz="0" w:space="0" w:color="auto"/>
        <w:left w:val="none" w:sz="0" w:space="0" w:color="auto"/>
        <w:bottom w:val="none" w:sz="0" w:space="0" w:color="auto"/>
        <w:right w:val="none" w:sz="0" w:space="0" w:color="auto"/>
      </w:divBdr>
    </w:div>
    <w:div w:id="1964261551">
      <w:bodyDiv w:val="1"/>
      <w:marLeft w:val="0"/>
      <w:marRight w:val="0"/>
      <w:marTop w:val="0"/>
      <w:marBottom w:val="0"/>
      <w:divBdr>
        <w:top w:val="none" w:sz="0" w:space="0" w:color="auto"/>
        <w:left w:val="none" w:sz="0" w:space="0" w:color="auto"/>
        <w:bottom w:val="none" w:sz="0" w:space="0" w:color="auto"/>
        <w:right w:val="none" w:sz="0" w:space="0" w:color="auto"/>
      </w:divBdr>
    </w:div>
    <w:div w:id="1976522749">
      <w:bodyDiv w:val="1"/>
      <w:marLeft w:val="0"/>
      <w:marRight w:val="0"/>
      <w:marTop w:val="0"/>
      <w:marBottom w:val="0"/>
      <w:divBdr>
        <w:top w:val="none" w:sz="0" w:space="0" w:color="auto"/>
        <w:left w:val="none" w:sz="0" w:space="0" w:color="auto"/>
        <w:bottom w:val="none" w:sz="0" w:space="0" w:color="auto"/>
        <w:right w:val="none" w:sz="0" w:space="0" w:color="auto"/>
      </w:divBdr>
    </w:div>
    <w:div w:id="2016107305">
      <w:bodyDiv w:val="1"/>
      <w:marLeft w:val="0"/>
      <w:marRight w:val="0"/>
      <w:marTop w:val="0"/>
      <w:marBottom w:val="0"/>
      <w:divBdr>
        <w:top w:val="none" w:sz="0" w:space="0" w:color="auto"/>
        <w:left w:val="none" w:sz="0" w:space="0" w:color="auto"/>
        <w:bottom w:val="none" w:sz="0" w:space="0" w:color="auto"/>
        <w:right w:val="none" w:sz="0" w:space="0" w:color="auto"/>
      </w:divBdr>
    </w:div>
    <w:div w:id="2019648382">
      <w:bodyDiv w:val="1"/>
      <w:marLeft w:val="0"/>
      <w:marRight w:val="0"/>
      <w:marTop w:val="0"/>
      <w:marBottom w:val="0"/>
      <w:divBdr>
        <w:top w:val="none" w:sz="0" w:space="0" w:color="auto"/>
        <w:left w:val="none" w:sz="0" w:space="0" w:color="auto"/>
        <w:bottom w:val="none" w:sz="0" w:space="0" w:color="auto"/>
        <w:right w:val="none" w:sz="0" w:space="0" w:color="auto"/>
      </w:divBdr>
    </w:div>
    <w:div w:id="2022967970">
      <w:bodyDiv w:val="1"/>
      <w:marLeft w:val="0"/>
      <w:marRight w:val="0"/>
      <w:marTop w:val="0"/>
      <w:marBottom w:val="0"/>
      <w:divBdr>
        <w:top w:val="none" w:sz="0" w:space="0" w:color="auto"/>
        <w:left w:val="none" w:sz="0" w:space="0" w:color="auto"/>
        <w:bottom w:val="none" w:sz="0" w:space="0" w:color="auto"/>
        <w:right w:val="none" w:sz="0" w:space="0" w:color="auto"/>
      </w:divBdr>
    </w:div>
    <w:div w:id="2066179934">
      <w:bodyDiv w:val="1"/>
      <w:marLeft w:val="0"/>
      <w:marRight w:val="0"/>
      <w:marTop w:val="0"/>
      <w:marBottom w:val="0"/>
      <w:divBdr>
        <w:top w:val="none" w:sz="0" w:space="0" w:color="auto"/>
        <w:left w:val="none" w:sz="0" w:space="0" w:color="auto"/>
        <w:bottom w:val="none" w:sz="0" w:space="0" w:color="auto"/>
        <w:right w:val="none" w:sz="0" w:space="0" w:color="auto"/>
      </w:divBdr>
    </w:div>
    <w:div w:id="2085562319">
      <w:bodyDiv w:val="1"/>
      <w:marLeft w:val="0"/>
      <w:marRight w:val="0"/>
      <w:marTop w:val="0"/>
      <w:marBottom w:val="0"/>
      <w:divBdr>
        <w:top w:val="none" w:sz="0" w:space="0" w:color="auto"/>
        <w:left w:val="none" w:sz="0" w:space="0" w:color="auto"/>
        <w:bottom w:val="none" w:sz="0" w:space="0" w:color="auto"/>
        <w:right w:val="none" w:sz="0" w:space="0" w:color="auto"/>
      </w:divBdr>
    </w:div>
    <w:div w:id="2085715238">
      <w:bodyDiv w:val="1"/>
      <w:marLeft w:val="0"/>
      <w:marRight w:val="0"/>
      <w:marTop w:val="0"/>
      <w:marBottom w:val="0"/>
      <w:divBdr>
        <w:top w:val="none" w:sz="0" w:space="0" w:color="auto"/>
        <w:left w:val="none" w:sz="0" w:space="0" w:color="auto"/>
        <w:bottom w:val="none" w:sz="0" w:space="0" w:color="auto"/>
        <w:right w:val="none" w:sz="0" w:space="0" w:color="auto"/>
      </w:divBdr>
    </w:div>
    <w:div w:id="2095710997">
      <w:bodyDiv w:val="1"/>
      <w:marLeft w:val="0"/>
      <w:marRight w:val="0"/>
      <w:marTop w:val="0"/>
      <w:marBottom w:val="0"/>
      <w:divBdr>
        <w:top w:val="none" w:sz="0" w:space="0" w:color="auto"/>
        <w:left w:val="none" w:sz="0" w:space="0" w:color="auto"/>
        <w:bottom w:val="none" w:sz="0" w:space="0" w:color="auto"/>
        <w:right w:val="none" w:sz="0" w:space="0" w:color="auto"/>
      </w:divBdr>
    </w:div>
    <w:div w:id="211720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aniandari1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unarsih@uin-suka.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spc="0" baseline="0">
                <a:solidFill>
                  <a:sysClr val="windowText" lastClr="000000"/>
                </a:solidFill>
                <a:latin typeface="Garamond" panose="02020404030301010803" pitchFamily="18" charset="0"/>
                <a:ea typeface="+mn-ea"/>
                <a:cs typeface="+mn-cs"/>
              </a:defRPr>
            </a:pPr>
            <a:r>
              <a:rPr lang="en-US" sz="1300" b="1" i="0" u="none" strike="noStrike" baseline="0">
                <a:effectLst/>
              </a:rPr>
              <a:t>Development of the Number of Insurance Entities</a:t>
            </a:r>
            <a:endParaRPr lang="en-ID" sz="1300" b="1">
              <a:solidFill>
                <a:sysClr val="windowText" lastClr="000000"/>
              </a:solidFill>
              <a:latin typeface="Garamond" panose="02020404030301010803"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plotArea>
      <c:layout/>
      <c:barChart>
        <c:barDir val="col"/>
        <c:grouping val="clustered"/>
        <c:varyColors val="0"/>
        <c:ser>
          <c:idx val="0"/>
          <c:order val="0"/>
          <c:tx>
            <c:strRef>
              <c:f>Sheet1!$B$3</c:f>
              <c:strCache>
                <c:ptCount val="1"/>
                <c:pt idx="0">
                  <c:v>Asuransi Jiwa Syariah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Sheet1!$C$2:$G$2</c:f>
              <c:numCache>
                <c:formatCode>General</c:formatCode>
                <c:ptCount val="5"/>
                <c:pt idx="0">
                  <c:v>2018</c:v>
                </c:pt>
                <c:pt idx="1">
                  <c:v>2019</c:v>
                </c:pt>
                <c:pt idx="2">
                  <c:v>2020</c:v>
                </c:pt>
                <c:pt idx="3">
                  <c:v>2021</c:v>
                </c:pt>
                <c:pt idx="4">
                  <c:v>2022</c:v>
                </c:pt>
              </c:numCache>
            </c:numRef>
          </c:cat>
          <c:val>
            <c:numRef>
              <c:f>Sheet1!$C$3:$G$3</c:f>
              <c:numCache>
                <c:formatCode>General</c:formatCode>
                <c:ptCount val="5"/>
                <c:pt idx="0">
                  <c:v>30</c:v>
                </c:pt>
                <c:pt idx="1">
                  <c:v>30</c:v>
                </c:pt>
                <c:pt idx="2">
                  <c:v>30</c:v>
                </c:pt>
                <c:pt idx="3">
                  <c:v>30</c:v>
                </c:pt>
                <c:pt idx="4">
                  <c:v>29</c:v>
                </c:pt>
              </c:numCache>
            </c:numRef>
          </c:val>
          <c:extLst>
            <c:ext xmlns:c16="http://schemas.microsoft.com/office/drawing/2014/chart" uri="{C3380CC4-5D6E-409C-BE32-E72D297353CC}">
              <c16:uniqueId val="{00000000-A208-4461-BF71-F0F3113D8E3D}"/>
            </c:ext>
          </c:extLst>
        </c:ser>
        <c:ser>
          <c:idx val="1"/>
          <c:order val="1"/>
          <c:tx>
            <c:strRef>
              <c:f>Sheet1!$B$4</c:f>
              <c:strCache>
                <c:ptCount val="1"/>
                <c:pt idx="0">
                  <c:v>Asuransi Umum Syariah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Sheet1!$C$2:$G$2</c:f>
              <c:numCache>
                <c:formatCode>General</c:formatCode>
                <c:ptCount val="5"/>
                <c:pt idx="0">
                  <c:v>2018</c:v>
                </c:pt>
                <c:pt idx="1">
                  <c:v>2019</c:v>
                </c:pt>
                <c:pt idx="2">
                  <c:v>2020</c:v>
                </c:pt>
                <c:pt idx="3">
                  <c:v>2021</c:v>
                </c:pt>
                <c:pt idx="4">
                  <c:v>2022</c:v>
                </c:pt>
              </c:numCache>
            </c:numRef>
          </c:cat>
          <c:val>
            <c:numRef>
              <c:f>Sheet1!$C$4:$G$4</c:f>
              <c:numCache>
                <c:formatCode>General</c:formatCode>
                <c:ptCount val="5"/>
                <c:pt idx="0">
                  <c:v>29</c:v>
                </c:pt>
                <c:pt idx="1">
                  <c:v>29</c:v>
                </c:pt>
                <c:pt idx="2">
                  <c:v>26</c:v>
                </c:pt>
                <c:pt idx="3">
                  <c:v>25</c:v>
                </c:pt>
                <c:pt idx="4">
                  <c:v>25</c:v>
                </c:pt>
              </c:numCache>
            </c:numRef>
          </c:val>
          <c:extLst>
            <c:ext xmlns:c16="http://schemas.microsoft.com/office/drawing/2014/chart" uri="{C3380CC4-5D6E-409C-BE32-E72D297353CC}">
              <c16:uniqueId val="{00000001-A208-4461-BF71-F0F3113D8E3D}"/>
            </c:ext>
          </c:extLst>
        </c:ser>
        <c:ser>
          <c:idx val="2"/>
          <c:order val="2"/>
          <c:tx>
            <c:strRef>
              <c:f>Sheet1!$B$5</c:f>
              <c:strCache>
                <c:ptCount val="1"/>
                <c:pt idx="0">
                  <c:v>Reasuransi Syariah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Sheet1!$C$2:$G$2</c:f>
              <c:numCache>
                <c:formatCode>General</c:formatCode>
                <c:ptCount val="5"/>
                <c:pt idx="0">
                  <c:v>2018</c:v>
                </c:pt>
                <c:pt idx="1">
                  <c:v>2019</c:v>
                </c:pt>
                <c:pt idx="2">
                  <c:v>2020</c:v>
                </c:pt>
                <c:pt idx="3">
                  <c:v>2021</c:v>
                </c:pt>
                <c:pt idx="4">
                  <c:v>2022</c:v>
                </c:pt>
              </c:numCache>
            </c:numRef>
          </c:cat>
          <c:val>
            <c:numRef>
              <c:f>Sheet1!$C$5:$G$5</c:f>
              <c:numCache>
                <c:formatCode>General</c:formatCode>
                <c:ptCount val="5"/>
                <c:pt idx="0">
                  <c:v>3</c:v>
                </c:pt>
                <c:pt idx="1">
                  <c:v>3</c:v>
                </c:pt>
                <c:pt idx="2">
                  <c:v>3</c:v>
                </c:pt>
                <c:pt idx="3">
                  <c:v>4</c:v>
                </c:pt>
                <c:pt idx="4">
                  <c:v>4</c:v>
                </c:pt>
              </c:numCache>
            </c:numRef>
          </c:val>
          <c:extLst>
            <c:ext xmlns:c16="http://schemas.microsoft.com/office/drawing/2014/chart" uri="{C3380CC4-5D6E-409C-BE32-E72D297353CC}">
              <c16:uniqueId val="{00000002-A208-4461-BF71-F0F3113D8E3D}"/>
            </c:ext>
          </c:extLst>
        </c:ser>
        <c:dLbls>
          <c:dLblPos val="outEnd"/>
          <c:showLegendKey val="0"/>
          <c:showVal val="1"/>
          <c:showCatName val="0"/>
          <c:showSerName val="0"/>
          <c:showPercent val="0"/>
          <c:showBubbleSize val="0"/>
        </c:dLbls>
        <c:gapWidth val="219"/>
        <c:overlap val="-27"/>
        <c:axId val="999388912"/>
        <c:axId val="990698320"/>
      </c:barChart>
      <c:catAx>
        <c:axId val="9993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698320"/>
        <c:crosses val="autoZero"/>
        <c:auto val="1"/>
        <c:lblAlgn val="ctr"/>
        <c:lblOffset val="100"/>
        <c:noMultiLvlLbl val="0"/>
      </c:catAx>
      <c:valAx>
        <c:axId val="99069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38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en-US" sz="1300">
                <a:solidFill>
                  <a:sysClr val="windowText" lastClr="000000"/>
                </a:solidFill>
                <a:latin typeface="Garamond" panose="02020404030301010803" pitchFamily="18" charset="0"/>
                <a:cs typeface="Times New Roman" panose="02020603050405020304" pitchFamily="18" charset="0"/>
              </a:rPr>
              <a:t>Number</a:t>
            </a:r>
            <a:r>
              <a:rPr lang="en-US" sz="1300" baseline="0">
                <a:solidFill>
                  <a:sysClr val="windowText" lastClr="000000"/>
                </a:solidFill>
                <a:latin typeface="Garamond" panose="02020404030301010803" pitchFamily="18" charset="0"/>
                <a:cs typeface="Times New Roman" panose="02020603050405020304" pitchFamily="18" charset="0"/>
              </a:rPr>
              <a:t> of Life Insurance Insured in Indonesia</a:t>
            </a:r>
            <a:endParaRPr lang="en-US" sz="1300">
              <a:solidFill>
                <a:sysClr val="windowText" lastClr="000000"/>
              </a:solidFill>
              <a:latin typeface="Garamond" panose="02020404030301010803"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Sheet1!$N$22</c:f>
              <c:strCache>
                <c:ptCount val="1"/>
                <c:pt idx="0">
                  <c:v>Jumlah Tertanggung Asuransi Jiwa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Sheet1!$O$21:$S$21</c:f>
              <c:numCache>
                <c:formatCode>General</c:formatCode>
                <c:ptCount val="5"/>
                <c:pt idx="0">
                  <c:v>2018</c:v>
                </c:pt>
                <c:pt idx="1">
                  <c:v>2019</c:v>
                </c:pt>
                <c:pt idx="2">
                  <c:v>2020</c:v>
                </c:pt>
                <c:pt idx="3">
                  <c:v>2021</c:v>
                </c:pt>
                <c:pt idx="4">
                  <c:v>2022</c:v>
                </c:pt>
              </c:numCache>
            </c:numRef>
          </c:cat>
          <c:val>
            <c:numRef>
              <c:f>Sheet1!$O$22:$S$22</c:f>
              <c:numCache>
                <c:formatCode>General</c:formatCode>
                <c:ptCount val="5"/>
                <c:pt idx="0">
                  <c:v>65.53</c:v>
                </c:pt>
                <c:pt idx="1">
                  <c:v>53.86</c:v>
                </c:pt>
                <c:pt idx="2">
                  <c:v>68.510000000000005</c:v>
                </c:pt>
                <c:pt idx="3">
                  <c:v>63.69</c:v>
                </c:pt>
                <c:pt idx="4">
                  <c:v>85.01</c:v>
                </c:pt>
              </c:numCache>
            </c:numRef>
          </c:val>
          <c:extLst>
            <c:ext xmlns:c16="http://schemas.microsoft.com/office/drawing/2014/chart" uri="{C3380CC4-5D6E-409C-BE32-E72D297353CC}">
              <c16:uniqueId val="{00000000-927F-4C96-817D-725B7A216A8C}"/>
            </c:ext>
          </c:extLst>
        </c:ser>
        <c:dLbls>
          <c:showLegendKey val="0"/>
          <c:showVal val="1"/>
          <c:showCatName val="0"/>
          <c:showSerName val="0"/>
          <c:showPercent val="0"/>
          <c:showBubbleSize val="0"/>
        </c:dLbls>
        <c:gapWidth val="100"/>
        <c:overlap val="-24"/>
        <c:axId val="1129581839"/>
        <c:axId val="1240864719"/>
      </c:barChart>
      <c:catAx>
        <c:axId val="112958183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864719"/>
        <c:crosses val="autoZero"/>
        <c:auto val="1"/>
        <c:lblAlgn val="ctr"/>
        <c:lblOffset val="100"/>
        <c:noMultiLvlLbl val="0"/>
      </c:catAx>
      <c:valAx>
        <c:axId val="124086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581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ysClr val="windowText" lastClr="000000"/>
                </a:solidFill>
                <a:latin typeface="Garamond" panose="02020404030301010803" pitchFamily="18" charset="0"/>
                <a:ea typeface="+mn-ea"/>
                <a:cs typeface="+mn-cs"/>
              </a:defRPr>
            </a:pPr>
            <a:r>
              <a:rPr lang="en-US" sz="1300" b="1" i="0" u="none" strike="noStrike" baseline="0">
                <a:solidFill>
                  <a:sysClr val="windowText" lastClr="000000"/>
                </a:solidFill>
                <a:effectLst/>
                <a:latin typeface="Garamond" panose="02020404030301010803" pitchFamily="18" charset="0"/>
              </a:rPr>
              <a:t>Sharia Life Insurance Net Profit</a:t>
            </a:r>
            <a:endParaRPr lang="en-US" sz="1300">
              <a:solidFill>
                <a:sysClr val="windowText" lastClr="000000"/>
              </a:solidFill>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Sheet1!$B$22</c:f>
              <c:strCache>
                <c:ptCount val="1"/>
                <c:pt idx="0">
                  <c:v>Laba Bersih Asuransi Jiwa Syariah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Sheet1!$C$21:$G$21</c:f>
              <c:numCache>
                <c:formatCode>General</c:formatCode>
                <c:ptCount val="5"/>
                <c:pt idx="0">
                  <c:v>2018</c:v>
                </c:pt>
                <c:pt idx="1">
                  <c:v>2019</c:v>
                </c:pt>
                <c:pt idx="2">
                  <c:v>2020</c:v>
                </c:pt>
                <c:pt idx="3">
                  <c:v>2021</c:v>
                </c:pt>
                <c:pt idx="4">
                  <c:v>2022</c:v>
                </c:pt>
              </c:numCache>
            </c:numRef>
          </c:cat>
          <c:val>
            <c:numRef>
              <c:f>Sheet1!$C$22:$G$22</c:f>
              <c:numCache>
                <c:formatCode>General</c:formatCode>
                <c:ptCount val="5"/>
                <c:pt idx="0">
                  <c:v>1514.3</c:v>
                </c:pt>
                <c:pt idx="1">
                  <c:v>1714.7</c:v>
                </c:pt>
                <c:pt idx="2">
                  <c:v>1345.7</c:v>
                </c:pt>
                <c:pt idx="3">
                  <c:v>853.09</c:v>
                </c:pt>
                <c:pt idx="4">
                  <c:v>1093.01</c:v>
                </c:pt>
              </c:numCache>
            </c:numRef>
          </c:val>
          <c:smooth val="0"/>
          <c:extLst>
            <c:ext xmlns:c16="http://schemas.microsoft.com/office/drawing/2014/chart" uri="{C3380CC4-5D6E-409C-BE32-E72D297353CC}">
              <c16:uniqueId val="{00000000-AA28-46E4-B75A-8CA9A4B5CB38}"/>
            </c:ext>
          </c:extLst>
        </c:ser>
        <c:dLbls>
          <c:dLblPos val="t"/>
          <c:showLegendKey val="0"/>
          <c:showVal val="1"/>
          <c:showCatName val="0"/>
          <c:showSerName val="0"/>
          <c:showPercent val="0"/>
          <c:showBubbleSize val="0"/>
        </c:dLbls>
        <c:marker val="1"/>
        <c:smooth val="0"/>
        <c:axId val="1098744832"/>
        <c:axId val="1003077424"/>
      </c:lineChart>
      <c:catAx>
        <c:axId val="109874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077424"/>
        <c:crosses val="autoZero"/>
        <c:auto val="1"/>
        <c:lblAlgn val="ctr"/>
        <c:lblOffset val="100"/>
        <c:noMultiLvlLbl val="0"/>
      </c:catAx>
      <c:valAx>
        <c:axId val="100307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74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4544C4A80D469FB67B71CBBF41952A"/>
        <w:category>
          <w:name w:val="General"/>
          <w:gallery w:val="placeholder"/>
        </w:category>
        <w:types>
          <w:type w:val="bbPlcHdr"/>
        </w:types>
        <w:behaviors>
          <w:behavior w:val="content"/>
        </w:behaviors>
        <w:guid w:val="{7988CB25-163F-4426-9B77-E02FE55D22FA}"/>
      </w:docPartPr>
      <w:docPartBody>
        <w:p w:rsidR="00B87FE9" w:rsidRDefault="00EE56D2" w:rsidP="00EE56D2">
          <w:pPr>
            <w:pStyle w:val="B94544C4A80D469FB67B71CBBF41952A"/>
          </w:pPr>
          <w:r w:rsidRPr="004E2A78">
            <w:rPr>
              <w:rStyle w:val="PlaceholderText"/>
            </w:rPr>
            <w:t>Click or tap here to enter text.</w:t>
          </w:r>
        </w:p>
      </w:docPartBody>
    </w:docPart>
    <w:docPart>
      <w:docPartPr>
        <w:name w:val="315B6F47B1C645038597E9B3FC02ACC5"/>
        <w:category>
          <w:name w:val="General"/>
          <w:gallery w:val="placeholder"/>
        </w:category>
        <w:types>
          <w:type w:val="bbPlcHdr"/>
        </w:types>
        <w:behaviors>
          <w:behavior w:val="content"/>
        </w:behaviors>
        <w:guid w:val="{B035198C-AE63-4241-9818-76C380BE08E4}"/>
      </w:docPartPr>
      <w:docPartBody>
        <w:p w:rsidR="00B87FE9" w:rsidRDefault="00EE56D2" w:rsidP="00EE56D2">
          <w:pPr>
            <w:pStyle w:val="315B6F47B1C645038597E9B3FC02ACC5"/>
          </w:pPr>
          <w:r w:rsidRPr="004E2A78">
            <w:rPr>
              <w:rStyle w:val="PlaceholderText"/>
            </w:rPr>
            <w:t>Click or tap here to enter text.</w:t>
          </w:r>
        </w:p>
      </w:docPartBody>
    </w:docPart>
    <w:docPart>
      <w:docPartPr>
        <w:name w:val="BB63696E20094088BDB420449FC417D0"/>
        <w:category>
          <w:name w:val="General"/>
          <w:gallery w:val="placeholder"/>
        </w:category>
        <w:types>
          <w:type w:val="bbPlcHdr"/>
        </w:types>
        <w:behaviors>
          <w:behavior w:val="content"/>
        </w:behaviors>
        <w:guid w:val="{F8A23477-F52D-44AC-A478-97A29AF2D0C5}"/>
      </w:docPartPr>
      <w:docPartBody>
        <w:p w:rsidR="00B87FE9" w:rsidRDefault="00EE56D2" w:rsidP="00EE56D2">
          <w:pPr>
            <w:pStyle w:val="BB63696E20094088BDB420449FC417D0"/>
          </w:pPr>
          <w:r w:rsidRPr="004E2A78">
            <w:rPr>
              <w:rStyle w:val="PlaceholderText"/>
            </w:rPr>
            <w:t>Click or tap here to enter text.</w:t>
          </w:r>
        </w:p>
      </w:docPartBody>
    </w:docPart>
    <w:docPart>
      <w:docPartPr>
        <w:name w:val="CEE5E9871D8449B8B0E1F9C096A0597A"/>
        <w:category>
          <w:name w:val="General"/>
          <w:gallery w:val="placeholder"/>
        </w:category>
        <w:types>
          <w:type w:val="bbPlcHdr"/>
        </w:types>
        <w:behaviors>
          <w:behavior w:val="content"/>
        </w:behaviors>
        <w:guid w:val="{45C21C58-2103-4E09-A465-EB1E4CAE2286}"/>
      </w:docPartPr>
      <w:docPartBody>
        <w:p w:rsidR="00B87FE9" w:rsidRDefault="00EE56D2" w:rsidP="00EE56D2">
          <w:pPr>
            <w:pStyle w:val="CEE5E9871D8449B8B0E1F9C096A0597A"/>
          </w:pPr>
          <w:r w:rsidRPr="004E2A78">
            <w:rPr>
              <w:rStyle w:val="PlaceholderText"/>
            </w:rPr>
            <w:t>Click or tap here to enter text.</w:t>
          </w:r>
        </w:p>
      </w:docPartBody>
    </w:docPart>
    <w:docPart>
      <w:docPartPr>
        <w:name w:val="53FA302BFCA345E7960E722C3CE8B8EF"/>
        <w:category>
          <w:name w:val="General"/>
          <w:gallery w:val="placeholder"/>
        </w:category>
        <w:types>
          <w:type w:val="bbPlcHdr"/>
        </w:types>
        <w:behaviors>
          <w:behavior w:val="content"/>
        </w:behaviors>
        <w:guid w:val="{5DAA561C-DE0D-48A8-A0CF-E9767AFA0AC1}"/>
      </w:docPartPr>
      <w:docPartBody>
        <w:p w:rsidR="00B87FE9" w:rsidRDefault="00EE56D2" w:rsidP="00EE56D2">
          <w:pPr>
            <w:pStyle w:val="53FA302BFCA345E7960E722C3CE8B8EF"/>
          </w:pPr>
          <w:r w:rsidRPr="004E2A78">
            <w:rPr>
              <w:rStyle w:val="PlaceholderText"/>
            </w:rPr>
            <w:t>Click or tap here to enter text.</w:t>
          </w:r>
        </w:p>
      </w:docPartBody>
    </w:docPart>
    <w:docPart>
      <w:docPartPr>
        <w:name w:val="5D10BEB4B3A640968D7966DAEAD11C85"/>
        <w:category>
          <w:name w:val="General"/>
          <w:gallery w:val="placeholder"/>
        </w:category>
        <w:types>
          <w:type w:val="bbPlcHdr"/>
        </w:types>
        <w:behaviors>
          <w:behavior w:val="content"/>
        </w:behaviors>
        <w:guid w:val="{7BB58522-E228-4C18-AEA1-18139415DFF4}"/>
      </w:docPartPr>
      <w:docPartBody>
        <w:p w:rsidR="00B87FE9" w:rsidRDefault="00EE56D2" w:rsidP="00EE56D2">
          <w:pPr>
            <w:pStyle w:val="5D10BEB4B3A640968D7966DAEAD11C85"/>
          </w:pPr>
          <w:r w:rsidRPr="004E2A78">
            <w:rPr>
              <w:rStyle w:val="PlaceholderText"/>
            </w:rPr>
            <w:t>Click or tap here to enter text.</w:t>
          </w:r>
        </w:p>
      </w:docPartBody>
    </w:docPart>
    <w:docPart>
      <w:docPartPr>
        <w:name w:val="1E4BE05A38AB482ABD3F5A54C42E4DB6"/>
        <w:category>
          <w:name w:val="General"/>
          <w:gallery w:val="placeholder"/>
        </w:category>
        <w:types>
          <w:type w:val="bbPlcHdr"/>
        </w:types>
        <w:behaviors>
          <w:behavior w:val="content"/>
        </w:behaviors>
        <w:guid w:val="{DE8C3356-858C-4448-822D-98A9299B87D7}"/>
      </w:docPartPr>
      <w:docPartBody>
        <w:p w:rsidR="00B87FE9" w:rsidRDefault="00EE56D2" w:rsidP="00EE56D2">
          <w:pPr>
            <w:pStyle w:val="1E4BE05A38AB482ABD3F5A54C42E4DB6"/>
          </w:pPr>
          <w:r w:rsidRPr="004E2A78">
            <w:rPr>
              <w:rStyle w:val="PlaceholderText"/>
            </w:rPr>
            <w:t>Click or tap here to enter text.</w:t>
          </w:r>
        </w:p>
      </w:docPartBody>
    </w:docPart>
    <w:docPart>
      <w:docPartPr>
        <w:name w:val="D021093265C2416B81ACDA830B941A09"/>
        <w:category>
          <w:name w:val="General"/>
          <w:gallery w:val="placeholder"/>
        </w:category>
        <w:types>
          <w:type w:val="bbPlcHdr"/>
        </w:types>
        <w:behaviors>
          <w:behavior w:val="content"/>
        </w:behaviors>
        <w:guid w:val="{DECAFA3C-FCEB-4CDB-AAF6-172B0F66E9A3}"/>
      </w:docPartPr>
      <w:docPartBody>
        <w:p w:rsidR="00B87FE9" w:rsidRDefault="00EE56D2" w:rsidP="00EE56D2">
          <w:pPr>
            <w:pStyle w:val="D021093265C2416B81ACDA830B941A09"/>
          </w:pPr>
          <w:r w:rsidRPr="004E2A78">
            <w:rPr>
              <w:rStyle w:val="PlaceholderText"/>
            </w:rPr>
            <w:t>Click or tap here to enter text.</w:t>
          </w:r>
        </w:p>
      </w:docPartBody>
    </w:docPart>
    <w:docPart>
      <w:docPartPr>
        <w:name w:val="11743A3FD51D4D828E3DF0487219F53B"/>
        <w:category>
          <w:name w:val="General"/>
          <w:gallery w:val="placeholder"/>
        </w:category>
        <w:types>
          <w:type w:val="bbPlcHdr"/>
        </w:types>
        <w:behaviors>
          <w:behavior w:val="content"/>
        </w:behaviors>
        <w:guid w:val="{B335C657-B4D7-4449-8D07-540FA3672605}"/>
      </w:docPartPr>
      <w:docPartBody>
        <w:p w:rsidR="00B87FE9" w:rsidRDefault="00EE56D2" w:rsidP="00EE56D2">
          <w:pPr>
            <w:pStyle w:val="11743A3FD51D4D828E3DF0487219F53B"/>
          </w:pPr>
          <w:r w:rsidRPr="004E2A78">
            <w:rPr>
              <w:rStyle w:val="PlaceholderText"/>
            </w:rPr>
            <w:t>Click or tap here to enter text.</w:t>
          </w:r>
        </w:p>
      </w:docPartBody>
    </w:docPart>
    <w:docPart>
      <w:docPartPr>
        <w:name w:val="CD1C4E113879451F9C7B74F344C3AE66"/>
        <w:category>
          <w:name w:val="General"/>
          <w:gallery w:val="placeholder"/>
        </w:category>
        <w:types>
          <w:type w:val="bbPlcHdr"/>
        </w:types>
        <w:behaviors>
          <w:behavior w:val="content"/>
        </w:behaviors>
        <w:guid w:val="{11976011-3C07-4691-8752-6E450061DF2E}"/>
      </w:docPartPr>
      <w:docPartBody>
        <w:p w:rsidR="00B87FE9" w:rsidRDefault="00EE56D2" w:rsidP="00EE56D2">
          <w:pPr>
            <w:pStyle w:val="CD1C4E113879451F9C7B74F344C3AE66"/>
          </w:pPr>
          <w:r w:rsidRPr="004E2A78">
            <w:rPr>
              <w:rStyle w:val="PlaceholderText"/>
            </w:rPr>
            <w:t>Click or tap here to enter text.</w:t>
          </w:r>
        </w:p>
      </w:docPartBody>
    </w:docPart>
    <w:docPart>
      <w:docPartPr>
        <w:name w:val="76AFC441E70C42388CB18B23081720B3"/>
        <w:category>
          <w:name w:val="General"/>
          <w:gallery w:val="placeholder"/>
        </w:category>
        <w:types>
          <w:type w:val="bbPlcHdr"/>
        </w:types>
        <w:behaviors>
          <w:behavior w:val="content"/>
        </w:behaviors>
        <w:guid w:val="{FECF4264-AB2A-40E3-A97F-DA11B857DE6F}"/>
      </w:docPartPr>
      <w:docPartBody>
        <w:p w:rsidR="00B87FE9" w:rsidRDefault="00EE56D2" w:rsidP="00EE56D2">
          <w:pPr>
            <w:pStyle w:val="76AFC441E70C42388CB18B23081720B3"/>
          </w:pPr>
          <w:r w:rsidRPr="004E2A78">
            <w:rPr>
              <w:rStyle w:val="PlaceholderText"/>
            </w:rPr>
            <w:t>Click or tap here to enter text.</w:t>
          </w:r>
        </w:p>
      </w:docPartBody>
    </w:docPart>
    <w:docPart>
      <w:docPartPr>
        <w:name w:val="8068369E307C498B8745815F9701513F"/>
        <w:category>
          <w:name w:val="General"/>
          <w:gallery w:val="placeholder"/>
        </w:category>
        <w:types>
          <w:type w:val="bbPlcHdr"/>
        </w:types>
        <w:behaviors>
          <w:behavior w:val="content"/>
        </w:behaviors>
        <w:guid w:val="{53523744-CDBC-4806-B89C-45511442645F}"/>
      </w:docPartPr>
      <w:docPartBody>
        <w:p w:rsidR="00B87FE9" w:rsidRDefault="00EE56D2" w:rsidP="00EE56D2">
          <w:pPr>
            <w:pStyle w:val="8068369E307C498B8745815F9701513F"/>
          </w:pPr>
          <w:r w:rsidRPr="004E2A78">
            <w:rPr>
              <w:rStyle w:val="PlaceholderText"/>
            </w:rPr>
            <w:t>Click or tap here to enter text.</w:t>
          </w:r>
        </w:p>
      </w:docPartBody>
    </w:docPart>
    <w:docPart>
      <w:docPartPr>
        <w:name w:val="316A3DA5DE8B4E9C90A8708806FEDBA5"/>
        <w:category>
          <w:name w:val="General"/>
          <w:gallery w:val="placeholder"/>
        </w:category>
        <w:types>
          <w:type w:val="bbPlcHdr"/>
        </w:types>
        <w:behaviors>
          <w:behavior w:val="content"/>
        </w:behaviors>
        <w:guid w:val="{02C85673-73D9-4D30-8CBF-086285B9D08A}"/>
      </w:docPartPr>
      <w:docPartBody>
        <w:p w:rsidR="00B87FE9" w:rsidRDefault="00EE56D2" w:rsidP="00EE56D2">
          <w:pPr>
            <w:pStyle w:val="316A3DA5DE8B4E9C90A8708806FEDBA5"/>
          </w:pPr>
          <w:r w:rsidRPr="004E2A78">
            <w:rPr>
              <w:rStyle w:val="PlaceholderText"/>
            </w:rPr>
            <w:t>Click or tap here to enter text.</w:t>
          </w:r>
        </w:p>
      </w:docPartBody>
    </w:docPart>
    <w:docPart>
      <w:docPartPr>
        <w:name w:val="143B89CFD3454381A7FE835CB57071DF"/>
        <w:category>
          <w:name w:val="General"/>
          <w:gallery w:val="placeholder"/>
        </w:category>
        <w:types>
          <w:type w:val="bbPlcHdr"/>
        </w:types>
        <w:behaviors>
          <w:behavior w:val="content"/>
        </w:behaviors>
        <w:guid w:val="{6428604B-CB21-4542-8EFE-E779880CF79C}"/>
      </w:docPartPr>
      <w:docPartBody>
        <w:p w:rsidR="00B87FE9" w:rsidRDefault="00EE56D2" w:rsidP="00EE56D2">
          <w:pPr>
            <w:pStyle w:val="143B89CFD3454381A7FE835CB57071DF"/>
          </w:pPr>
          <w:r w:rsidRPr="004E2A78">
            <w:rPr>
              <w:rStyle w:val="PlaceholderText"/>
            </w:rPr>
            <w:t>Click or tap here to enter text.</w:t>
          </w:r>
        </w:p>
      </w:docPartBody>
    </w:docPart>
    <w:docPart>
      <w:docPartPr>
        <w:name w:val="970BDF52606C4E35AFB71622A54C8D26"/>
        <w:category>
          <w:name w:val="General"/>
          <w:gallery w:val="placeholder"/>
        </w:category>
        <w:types>
          <w:type w:val="bbPlcHdr"/>
        </w:types>
        <w:behaviors>
          <w:behavior w:val="content"/>
        </w:behaviors>
        <w:guid w:val="{D19D9E0C-4C41-4655-9925-E3DA88EA61C1}"/>
      </w:docPartPr>
      <w:docPartBody>
        <w:p w:rsidR="00B87FE9" w:rsidRDefault="00EE56D2" w:rsidP="00EE56D2">
          <w:pPr>
            <w:pStyle w:val="970BDF52606C4E35AFB71622A54C8D26"/>
          </w:pPr>
          <w:r w:rsidRPr="004E2A7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0AB0B88-731D-4E50-868D-81635F1EEB6E}"/>
      </w:docPartPr>
      <w:docPartBody>
        <w:p w:rsidR="0015327C" w:rsidRDefault="00B87FE9">
          <w:r w:rsidRPr="001A3C48">
            <w:rPr>
              <w:rStyle w:val="PlaceholderText"/>
            </w:rPr>
            <w:t>Click or tap here to enter text.</w:t>
          </w:r>
        </w:p>
      </w:docPartBody>
    </w:docPart>
    <w:docPart>
      <w:docPartPr>
        <w:name w:val="E55B78D115464494984E35312CC42542"/>
        <w:category>
          <w:name w:val="General"/>
          <w:gallery w:val="placeholder"/>
        </w:category>
        <w:types>
          <w:type w:val="bbPlcHdr"/>
        </w:types>
        <w:behaviors>
          <w:behavior w:val="content"/>
        </w:behaviors>
        <w:guid w:val="{E61078CE-35AC-4A27-9756-39CB5A1D214B}"/>
      </w:docPartPr>
      <w:docPartBody>
        <w:p w:rsidR="007C5370" w:rsidRDefault="0015327C" w:rsidP="0015327C">
          <w:pPr>
            <w:pStyle w:val="E55B78D115464494984E35312CC42542"/>
          </w:pPr>
          <w:r w:rsidRPr="004E2A78">
            <w:rPr>
              <w:rStyle w:val="PlaceholderText"/>
            </w:rPr>
            <w:t>Click or tap here to enter text.</w:t>
          </w:r>
        </w:p>
      </w:docPartBody>
    </w:docPart>
    <w:docPart>
      <w:docPartPr>
        <w:name w:val="323B7636F33A47398714234AE52E6456"/>
        <w:category>
          <w:name w:val="General"/>
          <w:gallery w:val="placeholder"/>
        </w:category>
        <w:types>
          <w:type w:val="bbPlcHdr"/>
        </w:types>
        <w:behaviors>
          <w:behavior w:val="content"/>
        </w:behaviors>
        <w:guid w:val="{C8131077-9051-4218-B3E7-2C4C03D6A6F5}"/>
      </w:docPartPr>
      <w:docPartBody>
        <w:p w:rsidR="007C5370" w:rsidRDefault="0015327C" w:rsidP="0015327C">
          <w:pPr>
            <w:pStyle w:val="323B7636F33A47398714234AE52E6456"/>
          </w:pPr>
          <w:r w:rsidRPr="004E2A78">
            <w:rPr>
              <w:rStyle w:val="PlaceholderText"/>
            </w:rPr>
            <w:t>Click or tap here to enter text.</w:t>
          </w:r>
        </w:p>
      </w:docPartBody>
    </w:docPart>
    <w:docPart>
      <w:docPartPr>
        <w:name w:val="80C5179226B149B98176918C64E30AB1"/>
        <w:category>
          <w:name w:val="General"/>
          <w:gallery w:val="placeholder"/>
        </w:category>
        <w:types>
          <w:type w:val="bbPlcHdr"/>
        </w:types>
        <w:behaviors>
          <w:behavior w:val="content"/>
        </w:behaviors>
        <w:guid w:val="{1BA97A98-DF60-4DDC-AC06-B246DCAA56D0}"/>
      </w:docPartPr>
      <w:docPartBody>
        <w:p w:rsidR="007C5370" w:rsidRDefault="0015327C" w:rsidP="0015327C">
          <w:pPr>
            <w:pStyle w:val="80C5179226B149B98176918C64E30AB1"/>
          </w:pPr>
          <w:r w:rsidRPr="004E2A78">
            <w:rPr>
              <w:rStyle w:val="PlaceholderText"/>
            </w:rPr>
            <w:t>Click or tap here to enter text.</w:t>
          </w:r>
        </w:p>
      </w:docPartBody>
    </w:docPart>
    <w:docPart>
      <w:docPartPr>
        <w:name w:val="F659A535ECF640FD87E3C0708EC4053C"/>
        <w:category>
          <w:name w:val="General"/>
          <w:gallery w:val="placeholder"/>
        </w:category>
        <w:types>
          <w:type w:val="bbPlcHdr"/>
        </w:types>
        <w:behaviors>
          <w:behavior w:val="content"/>
        </w:behaviors>
        <w:guid w:val="{BCB06CF4-1FE4-48F4-A4FB-D042057320A7}"/>
      </w:docPartPr>
      <w:docPartBody>
        <w:p w:rsidR="007C5370" w:rsidRDefault="0015327C" w:rsidP="0015327C">
          <w:pPr>
            <w:pStyle w:val="F659A535ECF640FD87E3C0708EC4053C"/>
          </w:pPr>
          <w:r w:rsidRPr="004E2A78">
            <w:rPr>
              <w:rStyle w:val="PlaceholderText"/>
            </w:rPr>
            <w:t>Click or tap here to enter text.</w:t>
          </w:r>
        </w:p>
      </w:docPartBody>
    </w:docPart>
    <w:docPart>
      <w:docPartPr>
        <w:name w:val="C4C59A7DFC294D878CA06B3227810608"/>
        <w:category>
          <w:name w:val="General"/>
          <w:gallery w:val="placeholder"/>
        </w:category>
        <w:types>
          <w:type w:val="bbPlcHdr"/>
        </w:types>
        <w:behaviors>
          <w:behavior w:val="content"/>
        </w:behaviors>
        <w:guid w:val="{A59E642D-206C-4802-A158-A2AE2FD04F7E}"/>
      </w:docPartPr>
      <w:docPartBody>
        <w:p w:rsidR="007C5370" w:rsidRDefault="0015327C" w:rsidP="0015327C">
          <w:pPr>
            <w:pStyle w:val="C4C59A7DFC294D878CA06B3227810608"/>
          </w:pPr>
          <w:r w:rsidRPr="004E2A78">
            <w:rPr>
              <w:rStyle w:val="PlaceholderText"/>
            </w:rPr>
            <w:t>Click or tap here to enter text.</w:t>
          </w:r>
        </w:p>
      </w:docPartBody>
    </w:docPart>
    <w:docPart>
      <w:docPartPr>
        <w:name w:val="9D46188915D941C485F08C60F9778132"/>
        <w:category>
          <w:name w:val="General"/>
          <w:gallery w:val="placeholder"/>
        </w:category>
        <w:types>
          <w:type w:val="bbPlcHdr"/>
        </w:types>
        <w:behaviors>
          <w:behavior w:val="content"/>
        </w:behaviors>
        <w:guid w:val="{645C0674-391A-41AB-AE3B-790F79C5BAC5}"/>
      </w:docPartPr>
      <w:docPartBody>
        <w:p w:rsidR="006A1A6C" w:rsidRDefault="007C5370" w:rsidP="007C5370">
          <w:pPr>
            <w:pStyle w:val="9D46188915D941C485F08C60F9778132"/>
          </w:pPr>
          <w:r w:rsidRPr="004E2A78">
            <w:rPr>
              <w:rStyle w:val="PlaceholderText"/>
            </w:rPr>
            <w:t>Click or tap here to enter text.</w:t>
          </w:r>
        </w:p>
      </w:docPartBody>
    </w:docPart>
    <w:docPart>
      <w:docPartPr>
        <w:name w:val="E38163F7913A42309D7CBCFD76269007"/>
        <w:category>
          <w:name w:val="General"/>
          <w:gallery w:val="placeholder"/>
        </w:category>
        <w:types>
          <w:type w:val="bbPlcHdr"/>
        </w:types>
        <w:behaviors>
          <w:behavior w:val="content"/>
        </w:behaviors>
        <w:guid w:val="{FF22901C-94E1-489E-A45F-D18CF7E85863}"/>
      </w:docPartPr>
      <w:docPartBody>
        <w:p w:rsidR="006A1A6C" w:rsidRDefault="007C5370" w:rsidP="007C5370">
          <w:pPr>
            <w:pStyle w:val="E38163F7913A42309D7CBCFD76269007"/>
          </w:pPr>
          <w:r w:rsidRPr="004E2A78">
            <w:rPr>
              <w:rStyle w:val="PlaceholderText"/>
            </w:rPr>
            <w:t>Click or tap here to enter text.</w:t>
          </w:r>
        </w:p>
      </w:docPartBody>
    </w:docPart>
    <w:docPart>
      <w:docPartPr>
        <w:name w:val="EEEBF2350FCC4E97A95F4D792D8889D7"/>
        <w:category>
          <w:name w:val="General"/>
          <w:gallery w:val="placeholder"/>
        </w:category>
        <w:types>
          <w:type w:val="bbPlcHdr"/>
        </w:types>
        <w:behaviors>
          <w:behavior w:val="content"/>
        </w:behaviors>
        <w:guid w:val="{B88BAEB1-388C-4F6D-9D0D-45793FA22157}"/>
      </w:docPartPr>
      <w:docPartBody>
        <w:p w:rsidR="006A1A6C" w:rsidRDefault="007C5370" w:rsidP="007C5370">
          <w:pPr>
            <w:pStyle w:val="EEEBF2350FCC4E97A95F4D792D8889D7"/>
          </w:pPr>
          <w:r w:rsidRPr="004E2A78">
            <w:rPr>
              <w:rStyle w:val="PlaceholderText"/>
            </w:rPr>
            <w:t>Click or tap here to enter text.</w:t>
          </w:r>
        </w:p>
      </w:docPartBody>
    </w:docPart>
    <w:docPart>
      <w:docPartPr>
        <w:name w:val="F4B4A8BB66934292BCD0CAE94BB100B8"/>
        <w:category>
          <w:name w:val="General"/>
          <w:gallery w:val="placeholder"/>
        </w:category>
        <w:types>
          <w:type w:val="bbPlcHdr"/>
        </w:types>
        <w:behaviors>
          <w:behavior w:val="content"/>
        </w:behaviors>
        <w:guid w:val="{109634B5-42D4-4B9C-99FC-E61FED6121FA}"/>
      </w:docPartPr>
      <w:docPartBody>
        <w:p w:rsidR="006A1A6C" w:rsidRDefault="007C5370" w:rsidP="007C5370">
          <w:pPr>
            <w:pStyle w:val="F4B4A8BB66934292BCD0CAE94BB100B8"/>
          </w:pPr>
          <w:r w:rsidRPr="004E2A78">
            <w:rPr>
              <w:rStyle w:val="PlaceholderText"/>
            </w:rPr>
            <w:t>Click or tap here to enter text.</w:t>
          </w:r>
        </w:p>
      </w:docPartBody>
    </w:docPart>
    <w:docPart>
      <w:docPartPr>
        <w:name w:val="FC33E49423BB4B8BBC64B54EC0B99AC1"/>
        <w:category>
          <w:name w:val="General"/>
          <w:gallery w:val="placeholder"/>
        </w:category>
        <w:types>
          <w:type w:val="bbPlcHdr"/>
        </w:types>
        <w:behaviors>
          <w:behavior w:val="content"/>
        </w:behaviors>
        <w:guid w:val="{0E2CEFA4-33B6-4F06-A8C3-414AFC73F552}"/>
      </w:docPartPr>
      <w:docPartBody>
        <w:p w:rsidR="006A1A6C" w:rsidRDefault="007C5370" w:rsidP="007C5370">
          <w:pPr>
            <w:pStyle w:val="FC33E49423BB4B8BBC64B54EC0B99AC1"/>
          </w:pPr>
          <w:r w:rsidRPr="004E2A78">
            <w:rPr>
              <w:rStyle w:val="PlaceholderText"/>
            </w:rPr>
            <w:t>Click or tap here to enter text.</w:t>
          </w:r>
        </w:p>
      </w:docPartBody>
    </w:docPart>
    <w:docPart>
      <w:docPartPr>
        <w:name w:val="4438C3BC1BD74612AF6558BF04ACE45F"/>
        <w:category>
          <w:name w:val="General"/>
          <w:gallery w:val="placeholder"/>
        </w:category>
        <w:types>
          <w:type w:val="bbPlcHdr"/>
        </w:types>
        <w:behaviors>
          <w:behavior w:val="content"/>
        </w:behaviors>
        <w:guid w:val="{3C6539EC-AE06-4810-9574-F71757A24BC5}"/>
      </w:docPartPr>
      <w:docPartBody>
        <w:p w:rsidR="006A1A6C" w:rsidRDefault="007C5370" w:rsidP="007C5370">
          <w:pPr>
            <w:pStyle w:val="4438C3BC1BD74612AF6558BF04ACE45F"/>
          </w:pPr>
          <w:r w:rsidRPr="004E2A78">
            <w:rPr>
              <w:rStyle w:val="PlaceholderText"/>
            </w:rPr>
            <w:t>Click or tap here to enter text.</w:t>
          </w:r>
        </w:p>
      </w:docPartBody>
    </w:docPart>
    <w:docPart>
      <w:docPartPr>
        <w:name w:val="1F7ABB78D6504B5EB3D3B85E7670D09F"/>
        <w:category>
          <w:name w:val="General"/>
          <w:gallery w:val="placeholder"/>
        </w:category>
        <w:types>
          <w:type w:val="bbPlcHdr"/>
        </w:types>
        <w:behaviors>
          <w:behavior w:val="content"/>
        </w:behaviors>
        <w:guid w:val="{FC6137B0-BB7D-4D19-BC0F-0904158B5FD8}"/>
      </w:docPartPr>
      <w:docPartBody>
        <w:p w:rsidR="006A1A6C" w:rsidRDefault="007C5370" w:rsidP="007C5370">
          <w:pPr>
            <w:pStyle w:val="1F7ABB78D6504B5EB3D3B85E7670D09F"/>
          </w:pPr>
          <w:r w:rsidRPr="004E2A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D2"/>
    <w:rsid w:val="000F1BDF"/>
    <w:rsid w:val="0015327C"/>
    <w:rsid w:val="002811D8"/>
    <w:rsid w:val="002C1A05"/>
    <w:rsid w:val="003C6DF1"/>
    <w:rsid w:val="003F245B"/>
    <w:rsid w:val="004156B0"/>
    <w:rsid w:val="0051267D"/>
    <w:rsid w:val="005D1CCB"/>
    <w:rsid w:val="006A1A6C"/>
    <w:rsid w:val="007C5370"/>
    <w:rsid w:val="008554D1"/>
    <w:rsid w:val="008E67A5"/>
    <w:rsid w:val="00973504"/>
    <w:rsid w:val="009C68E9"/>
    <w:rsid w:val="009E5796"/>
    <w:rsid w:val="00AA54D7"/>
    <w:rsid w:val="00AD7E28"/>
    <w:rsid w:val="00B87FE9"/>
    <w:rsid w:val="00D94C43"/>
    <w:rsid w:val="00EC0009"/>
    <w:rsid w:val="00EE56D2"/>
    <w:rsid w:val="00F33002"/>
    <w:rsid w:val="00FE0C0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370"/>
    <w:rPr>
      <w:color w:val="808080"/>
    </w:rPr>
  </w:style>
  <w:style w:type="paragraph" w:customStyle="1" w:styleId="B94544C4A80D469FB67B71CBBF41952A">
    <w:name w:val="B94544C4A80D469FB67B71CBBF41952A"/>
    <w:rsid w:val="00EE56D2"/>
  </w:style>
  <w:style w:type="paragraph" w:customStyle="1" w:styleId="315B6F47B1C645038597E9B3FC02ACC5">
    <w:name w:val="315B6F47B1C645038597E9B3FC02ACC5"/>
    <w:rsid w:val="00EE56D2"/>
  </w:style>
  <w:style w:type="paragraph" w:customStyle="1" w:styleId="BB63696E20094088BDB420449FC417D0">
    <w:name w:val="BB63696E20094088BDB420449FC417D0"/>
    <w:rsid w:val="00EE56D2"/>
  </w:style>
  <w:style w:type="paragraph" w:customStyle="1" w:styleId="CEE5E9871D8449B8B0E1F9C096A0597A">
    <w:name w:val="CEE5E9871D8449B8B0E1F9C096A0597A"/>
    <w:rsid w:val="00EE56D2"/>
  </w:style>
  <w:style w:type="paragraph" w:customStyle="1" w:styleId="53FA302BFCA345E7960E722C3CE8B8EF">
    <w:name w:val="53FA302BFCA345E7960E722C3CE8B8EF"/>
    <w:rsid w:val="00EE56D2"/>
  </w:style>
  <w:style w:type="paragraph" w:customStyle="1" w:styleId="5D10BEB4B3A640968D7966DAEAD11C85">
    <w:name w:val="5D10BEB4B3A640968D7966DAEAD11C85"/>
    <w:rsid w:val="00EE56D2"/>
  </w:style>
  <w:style w:type="paragraph" w:customStyle="1" w:styleId="1E4BE05A38AB482ABD3F5A54C42E4DB6">
    <w:name w:val="1E4BE05A38AB482ABD3F5A54C42E4DB6"/>
    <w:rsid w:val="00EE56D2"/>
  </w:style>
  <w:style w:type="paragraph" w:customStyle="1" w:styleId="D021093265C2416B81ACDA830B941A09">
    <w:name w:val="D021093265C2416B81ACDA830B941A09"/>
    <w:rsid w:val="00EE56D2"/>
  </w:style>
  <w:style w:type="paragraph" w:customStyle="1" w:styleId="11743A3FD51D4D828E3DF0487219F53B">
    <w:name w:val="11743A3FD51D4D828E3DF0487219F53B"/>
    <w:rsid w:val="00EE56D2"/>
  </w:style>
  <w:style w:type="paragraph" w:customStyle="1" w:styleId="CD1C4E113879451F9C7B74F344C3AE66">
    <w:name w:val="CD1C4E113879451F9C7B74F344C3AE66"/>
    <w:rsid w:val="00EE56D2"/>
  </w:style>
  <w:style w:type="paragraph" w:customStyle="1" w:styleId="76AFC441E70C42388CB18B23081720B3">
    <w:name w:val="76AFC441E70C42388CB18B23081720B3"/>
    <w:rsid w:val="00EE56D2"/>
  </w:style>
  <w:style w:type="paragraph" w:customStyle="1" w:styleId="8068369E307C498B8745815F9701513F">
    <w:name w:val="8068369E307C498B8745815F9701513F"/>
    <w:rsid w:val="00EE56D2"/>
  </w:style>
  <w:style w:type="paragraph" w:customStyle="1" w:styleId="316A3DA5DE8B4E9C90A8708806FEDBA5">
    <w:name w:val="316A3DA5DE8B4E9C90A8708806FEDBA5"/>
    <w:rsid w:val="00EE56D2"/>
  </w:style>
  <w:style w:type="paragraph" w:customStyle="1" w:styleId="143B89CFD3454381A7FE835CB57071DF">
    <w:name w:val="143B89CFD3454381A7FE835CB57071DF"/>
    <w:rsid w:val="00EE56D2"/>
  </w:style>
  <w:style w:type="paragraph" w:customStyle="1" w:styleId="970BDF52606C4E35AFB71622A54C8D26">
    <w:name w:val="970BDF52606C4E35AFB71622A54C8D26"/>
    <w:rsid w:val="00EE56D2"/>
  </w:style>
  <w:style w:type="paragraph" w:customStyle="1" w:styleId="E55B78D115464494984E35312CC42542">
    <w:name w:val="E55B78D115464494984E35312CC42542"/>
    <w:rsid w:val="0015327C"/>
  </w:style>
  <w:style w:type="paragraph" w:customStyle="1" w:styleId="323B7636F33A47398714234AE52E6456">
    <w:name w:val="323B7636F33A47398714234AE52E6456"/>
    <w:rsid w:val="0015327C"/>
  </w:style>
  <w:style w:type="paragraph" w:customStyle="1" w:styleId="80C5179226B149B98176918C64E30AB1">
    <w:name w:val="80C5179226B149B98176918C64E30AB1"/>
    <w:rsid w:val="0015327C"/>
  </w:style>
  <w:style w:type="paragraph" w:customStyle="1" w:styleId="F659A535ECF640FD87E3C0708EC4053C">
    <w:name w:val="F659A535ECF640FD87E3C0708EC4053C"/>
    <w:rsid w:val="0015327C"/>
  </w:style>
  <w:style w:type="paragraph" w:customStyle="1" w:styleId="C4C59A7DFC294D878CA06B3227810608">
    <w:name w:val="C4C59A7DFC294D878CA06B3227810608"/>
    <w:rsid w:val="0015327C"/>
  </w:style>
  <w:style w:type="paragraph" w:customStyle="1" w:styleId="9D46188915D941C485F08C60F9778132">
    <w:name w:val="9D46188915D941C485F08C60F9778132"/>
    <w:rsid w:val="007C5370"/>
  </w:style>
  <w:style w:type="paragraph" w:customStyle="1" w:styleId="E38163F7913A42309D7CBCFD76269007">
    <w:name w:val="E38163F7913A42309D7CBCFD76269007"/>
    <w:rsid w:val="007C5370"/>
  </w:style>
  <w:style w:type="paragraph" w:customStyle="1" w:styleId="EEEBF2350FCC4E97A95F4D792D8889D7">
    <w:name w:val="EEEBF2350FCC4E97A95F4D792D8889D7"/>
    <w:rsid w:val="007C5370"/>
  </w:style>
  <w:style w:type="paragraph" w:customStyle="1" w:styleId="F4B4A8BB66934292BCD0CAE94BB100B8">
    <w:name w:val="F4B4A8BB66934292BCD0CAE94BB100B8"/>
    <w:rsid w:val="007C5370"/>
  </w:style>
  <w:style w:type="paragraph" w:customStyle="1" w:styleId="FC33E49423BB4B8BBC64B54EC0B99AC1">
    <w:name w:val="FC33E49423BB4B8BBC64B54EC0B99AC1"/>
    <w:rsid w:val="007C5370"/>
  </w:style>
  <w:style w:type="paragraph" w:customStyle="1" w:styleId="4438C3BC1BD74612AF6558BF04ACE45F">
    <w:name w:val="4438C3BC1BD74612AF6558BF04ACE45F"/>
    <w:rsid w:val="007C5370"/>
  </w:style>
  <w:style w:type="paragraph" w:customStyle="1" w:styleId="1F7ABB78D6504B5EB3D3B85E7670D09F">
    <w:name w:val="1F7ABB78D6504B5EB3D3B85E7670D09F"/>
    <w:rsid w:val="007C5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E0DBE0-E6E5-4A4C-B541-644536A432BF}">
  <we:reference id="wa104382081" version="1.55.1.0" store="en-US" storeType="OMEX"/>
  <we:alternateReferences>
    <we:reference id="wa104382081" version="1.55.1.0" store="en-US" storeType="OMEX"/>
  </we:alternateReferences>
  <we:properties>
    <we:property name="MENDELEY_CITATIONS" value="[{&quot;citationID&quot;:&quot;MENDELEY_CITATION_56018a17-512b-49c4-a055-77147e7ae23e&quot;,&quot;properties&quot;:{&quot;noteIndex&quot;:0},&quot;isEdited&quot;:false,&quot;manualOverride&quot;:{&quot;citeprocText&quot;:&quot;(OJK, 2022)&quot;,&quot;isManuallyOverridden&quot;:false,&quot;manualOverrideText&quot;:&quot;&quot;},&quot;citationTag&quot;:&quot;MENDELEY_CITATION_v3_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&quot;,&quot;citationItems&quot;:[{&quot;id&quot;:&quot;e7f7ab92-655f-5c8c-a4fb-d57caada3c73&quot;,&quot;itemData&quot;:{&quot;URL&quot;:&quot;https://ojk.go.id/id/kanal/syariah/data-dan-statistik/laporan-perkembangan-keuangan-syariah-indonesia/Pages/Laporan-Perkembangan-Keuangan-Syariah-Indonesia-2022.aspx&quot;,&quot;author&quot;:[{&quot;dropping-particle&quot;:&quot;&quot;,&quot;family&quot;:&quot;OJK&quot;,&quot;given&quot;:&quot;&quot;,&quot;non-dropping-particle&quot;:&quot;&quot;,&quot;parse-names&quot;:false,&quot;suffix&quot;:&quot;&quot;}],&quot;id&quot;:&quot;e7f7ab92-655f-5c8c-a4fb-d57caada3c73&quot;,&quot;issued&quot;:{&quot;date-parts&quot;:[[&quot;2022&quot;]]},&quot;title&quot;:&quot;Laporan Perkembangan Keuangan Syariah Indonesia 2022&quot;,&quot;type&quot;:&quot;webpage&quot;,&quot;container-title-short&quot;:&quot;&quot;},&quot;uris&quot;:[&quot;http://www.mendeley.com/documents/?uuid=8b82fea7-c82d-4066-be41-6fae335259b4&quot;],&quot;isTemporary&quot;:false,&quot;legacyDesktopId&quot;:&quot;8b82fea7-c82d-4066-be41-6fae335259b4&quot;}]},{&quot;citationID&quot;:&quot;MENDELEY_CITATION_80353d6e-fcb1-45a4-a5e9-4ddc13f0426e&quot;,&quot;properties&quot;:{&quot;noteIndex&quot;:0},&quot;isEdited&quot;:false,&quot;manualOverride&quot;:{&quot;citeprocText&quot;:&quot;(OJK, 2022)&quot;,&quot;isManuallyOverridden&quot;:false,&quot;manualOverrideText&quot;:&quot;&quot;},&quot;citationTag&quot;:&quot;MENDELEY_CITATION_v3_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&quot;,&quot;citationItems&quot;:[{&quot;id&quot;:&quot;e7f7ab92-655f-5c8c-a4fb-d57caada3c73&quot;,&quot;itemData&quot;:{&quot;URL&quot;:&quot;https://ojk.go.id/id/kanal/syariah/data-dan-statistik/laporan-perkembangan-keuangan-syariah-indonesia/Pages/Laporan-Perkembangan-Keuangan-Syariah-Indonesia-2022.aspx&quot;,&quot;author&quot;:[{&quot;dropping-particle&quot;:&quot;&quot;,&quot;family&quot;:&quot;OJK&quot;,&quot;given&quot;:&quot;&quot;,&quot;non-dropping-particle&quot;:&quot;&quot;,&quot;parse-names&quot;:false,&quot;suffix&quot;:&quot;&quot;}],&quot;id&quot;:&quot;e7f7ab92-655f-5c8c-a4fb-d57caada3c73&quot;,&quot;issued&quot;:{&quot;date-parts&quot;:[[&quot;2022&quot;]]},&quot;title&quot;:&quot;Laporan Perkembangan Keuangan Syariah Indonesia 2022&quot;,&quot;type&quot;:&quot;webpage&quot;,&quot;container-title-short&quot;:&quot;&quot;},&quot;uris&quot;:[&quot;http://www.mendeley.com/documents/?uuid=8b82fea7-c82d-4066-be41-6fae335259b4&quot;],&quot;isTemporary&quot;:false,&quot;legacyDesktopId&quot;:&quot;8b82fea7-c82d-4066-be41-6fae335259b4&quot;}]},{&quot;citationID&quot;:&quot;MENDELEY_CITATION_83f1d90d-5918-4217-adb8-b1d4281a08f1&quot;,&quot;properties&quot;:{&quot;noteIndex&quot;:0},&quot;isEdited&quot;:false,&quot;manualOverride&quot;:{&quot;isManuallyOverridden&quot;:false,&quot;citeprocText&quot;:&quot;(Widayati &amp;#38; Miranti, 2023)&quot;,&quot;manualOverrideText&quot;:&quot;&quot;},&quot;citationTag&quot;:&quot;MENDELEY_CITATION_v3_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&quot;,&quot;citationItems&quot;:[{&quot;id&quot;:&quot;3026807f-a625-313c-9580-71584b584f4d&quot;,&quot;itemData&quot;:{&quot;type&quot;:&quot;article-journal&quot;,&quot;id&quot;:&quot;3026807f-a625-313c-9580-71584b584f4d&quot;,&quot;title&quot;:&quot;Financial Technology in Moderating Influence Firm Size, Risk-Based Capital, Current Ratio, and Premium Growth Ratio to Financial Performance (Study on Sharia Insurance Companies in Indonesia in the period 2017-2021)&quot;,&quot;author&quot;:[{&quot;family&quot;:&quot;Widayati&quot;,&quot;given&quot;:&quot;Yulia&quot;,&quot;parse-names&quot;:false,&quot;dropping-particle&quot;:&quot;&quot;,&quot;non-dropping-particle&quot;:&quot;&quot;},{&quot;family&quot;:&quot;Miranti&quot;,&quot;given&quot;:&quot;Titis&quot;,&quot;parse-names&quot;:false,&quot;dropping-particle&quot;:&quot;&quot;,&quot;non-dropping-particle&quot;:&quot;&quot;}],&quot;container-title&quot;:&quot;Journal of Economics and Business&quot;,&quot;container-title-short&quot;:&quot;J Econ Bus&quot;,&quot;DOI&quot;:&quot;10.33087/ekonomis.v7i2.1157&quot;,&quot;issued&quot;:{&quot;date-parts&quot;:[[2023]]},&quot;abstract&quot;:&quot;ABSTRAK Tujuan penelitian ini adalah untuk mengetahui pengaruh pengaruh financial technology dalam memoderasi firm size, risk based capital, current ratio, dan premium growth ratio terhadap financial performance pada perusahaan asuransi syariah di Indonesia. Sampel yang digunakan dalam penelitianini 39 perusahaan asuransi syariah yang terdaftar dalam AASI periode 2017-2021. Teknik analisis data yang digunakan adalah regresi data panel. Hasil analisis yang tepat digunakan dalam penelitian ini adalah random effect model (REM). Hasil penelitian ini menunjukkan bahwa firm size, risk based capital dan premium growth ratio tidak berpengaruh secara signifikan terhadap ROA, sedangkankan current ratio berpengaruh secara signifikan terhadap ROA. Financial technology mampu memoderasi pengaruh firm size dan current ratio terhadap ROA, sedangkan financial technology tidak mampu memoderasi risk based capital dan premium growth ratio. Kata kunci : teknologi keuangan, ukuran perusahaan, modal berbasis risiko, rasio lancar, rasio pertumbuhan premi, kinerja keuangan ABSTRACT This research aims to determine whether Financial Technology influences Firm Size, Risk-Based Capital, Current Ratio, and Premium Growth Ratio on Financial Performance in Islamic Insurance Companies in Indonesia. The sample used in this study was 39 Islamic insurance companies registered in the AASI for the 2017-2021 period. The data analysis technique used is panel data regression. The results of the appropriate analysis used in this study are the Random Effect Model (REM). The results of this study indicate that firm size, risk-based capital, and premium growth ratios do not significantly affect ROA. In contrast, the current ratio has a significant effect on ROA. Financial Technology can moderate the effect of firm Size and current Ratio on ROA, while financial technology cannot average risk-based capital and premium growth ratios.&quot;,&quot;issue&quot;:&quot;2&quot;,&quot;volume&quot;:&quot;7&quot;},&quot;isTemporary&quot;:false}]},{&quot;citationID&quot;:&quot;MENDELEY_CITATION_89e67aca-54d7-4ffe-be52-a06151041bc5&quot;,&quot;properties&quot;:{&quot;noteIndex&quot;:0},&quot;isEdited&quot;:false,&quot;manualOverride&quot;:{&quot;citeprocText&quot;:&quot;(Kholis, 2021)&quot;,&quot;isManuallyOverridden&quot;:false,&quot;manualOverrideText&quot;:&quot;&quot;},&quot;citationTag&quot;:&quot;MENDELEY_CITATION_v3_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&quot;,&quot;citationItems&quot;:[{&quot;id&quot;:&quot;f05a9e75-af2e-51d6-b42f-18cc20701607&quot;,&quot;itemData&quot;:{&quot;author&quot;:[{&quot;dropping-particle&quot;:&quot;&quot;,&quot;family&quot;:&quot;Kholis&quot;,&quot;given&quot;:&quot;Nur&quot;,&quot;non-dropping-particle&quot;:&quot;&quot;,&quot;parse-names&quot;:false,&quot;suffix&quot;:&quot;&quot;}],&quot;id&quot;:&quot;f05a9e75-af2e-51d6-b42f-18cc20701607&quot;,&quot;issued&quot;:{&quot;date-parts&quot;:[[&quot;2021&quot;]]},&quot;publisher&quot;:&quot;Farha Pustaka&quot;,&quot;title&quot;:&quot;Asuransi Syariah di Indonesia: Konsep dan Aplikasi, serta Evaluasinya&quot;,&quot;type&quot;:&quot;book&quot;,&quot;container-title-short&quot;:&quot;&quot;},&quot;uris&quot;:[&quot;http://www.mendeley.com/documents/?uuid=c2d053bf-0aee-48fe-b8ca-ba26a94bf4db&quot;],&quot;isTemporary&quot;:false,&quot;legacyDesktopId&quot;:&quot;c2d053bf-0aee-48fe-b8ca-ba26a94bf4db&quot;}]},{&quot;citationID&quot;:&quot;MENDELEY_CITATION_5ff942a1-572c-456a-8c1b-9d09b72ac754&quot;,&quot;properties&quot;:{&quot;noteIndex&quot;:0},&quot;isEdited&quot;:false,&quot;manualOverride&quot;:{&quot;citeprocText&quot;:&quot;(Hakim &amp;#38; Asiyah, 2020)&quot;,&quot;isManuallyOverridden&quot;:false,&quot;manualOverrideText&quot;:&quot;&quot;},&quot;citationTag&quot;:&quot;MENDELEY_CITATION_v3_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&quot;,&quot;citationItems&quot;:[{&quot;id&quot;:&quot;a3c0acb2-7fa2-514c-93b9-17de1becf5aa&quot;,&quot;itemData&quot;:{&quot;DOI&quot;:&quot;10.35878/islamicreview.v9i2.223&quot;,&quot;ISSN&quot;:&quot;2089-8142&quot;,&quot;abstract&quot;:&quot;This research aims to explain how the development and potential of Waqf of Islamic insurance in Indonesia after published the fatwa by DSN-MUI in 2016 concerning the Waqf of insurance benefits and investment benefits in Islamic life insurance. This study uses a qualitative approach and use documentation methods as a data collection technique. All data will be analyzed by describing and making a general sense of the all data about the development of Waqf of Islamic insurance. The results of this research show that Waqf of Islamic insurance developed positively and has potential in the next future with a provision of conceptual and concrete constraints that can impede the development of Waqf of Islamic insurance can be responded to by the management of Waqf and public in general.&quot;,&quot;author&quot;:[{&quot;dropping-particle&quot;:&quot;&quot;,&quot;family&quot;:&quot;Hakim&quot;,&quot;given&quot;:&quot;Muh. Luthfi&quot;,&quot;non-dropping-particle&quot;:&quot;&quot;,&quot;parse-names&quot;:false,&quot;suffix&quot;:&quot;&quot;},{&quot;dropping-particle&quot;:&quot;&quot;,&quot;family&quot;:&quot;Asiyah&quot;,&quot;given&quot;:&quot;Siti&quot;,&quot;non-dropping-particle&quot;:&quot;&quot;,&quot;parse-names&quot;:false,&quot;suffix&quot;:&quot;&quot;}],&quot;container-title&quot;:&quot;Islamic Review: Jurnal Riset dan Kajian Keislaman&quot;,&quot;id&quot;:&quot;a3c0acb2-7fa2-514c-93b9-17de1becf5aa&quot;,&quot;issue&quot;:&quot;2&quot;,&quot;issued&quot;:{&quot;date-parts&quot;:[[&quot;2020&quot;,&quot;10&quot;,&quot;28&quot;]]},&quot;page&quot;:&quot;191-208&quot;,&quot;publisher&quot;:&quot;Institut Pesantren Mathali ul Falah&quot;,&quot;title&quot;:&quot;Perkembangan Wakaf Asuransi Syariah di Indonesia Pasca Terbitnya Fatwa DSN-MUI No. l06 Tahun 2016&quot;,&quot;type&quot;:&quot;article-journal&quot;,&quot;volume&quot;:&quot;9&quot;,&quot;container-title-short&quot;:&quot;&quot;},&quot;uris&quot;:[&quot;http://www.mendeley.com/documents/?uuid=d374c15f-9e0d-31f6-b6d1-a3d9a5944274&quot;],&quot;isTemporary&quot;:false,&quot;legacyDesktopId&quot;:&quot;d374c15f-9e0d-31f6-b6d1-a3d9a5944274&quot;}]},{&quot;citationID&quot;:&quot;MENDELEY_CITATION_0aa7528c-2a4c-468b-860c-459909ef6804&quot;,&quot;properties&quot;:{&quot;noteIndex&quot;:0},&quot;isEdited&quot;:false,&quot;manualOverride&quot;:{&quot;citeprocText&quot;:&quot;(MUI, 2001)&quot;,&quot;isManuallyOverridden&quot;:false,&quot;manualOverrideText&quot;:&quot;&quot;},&quot;citationTag&quot;:&quot;MENDELEY_CITATION_v3_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&quot;,&quot;citationItems&quot;:[{&quot;id&quot;:&quot;21b8620c-be57-57bf-955b-88d61fdc3d07&quot;,&quot;itemData&quot;:{&quot;author&quot;:[{&quot;dropping-particle&quot;:&quot;&quot;,&quot;family&quot;:&quot;MUI&quot;,&quot;given&quot;:&quot;&quot;,&quot;non-dropping-particle&quot;:&quot;&quot;,&quot;parse-names&quot;:false,&quot;suffix&quot;:&quot;&quot;}],&quot;id&quot;:&quot;21b8620c-be57-57bf-955b-88d61fdc3d07&quot;,&quot;issued&quot;:{&quot;date-parts&quot;:[[&quot;2001&quot;]]},&quot;title&quot;:&quot;Fatwa DSN-MUI No. 21/DSN-MUI/X/2001&quot;,&quot;type&quot;:&quot;article-journal&quot;,&quot;container-title-short&quot;:&quot;&quot;},&quot;uris&quot;:[&quot;http://www.mendeley.com/documents/?uuid=afe47d57-de16-3c55-817e-de8c9cda1df8&quot;],&quot;isTemporary&quot;:false,&quot;legacyDesktopId&quot;:&quot;afe47d57-de16-3c55-817e-de8c9cda1df8&quot;}]},{&quot;citationID&quot;:&quot;MENDELEY_CITATION_0f9054bb-1e4b-4604-9395-1cc381f80c9f&quot;,&quot;properties&quot;:{&quot;noteIndex&quot;:0},&quot;isEdited&quot;:false,&quot;manualOverride&quot;:{&quot;isManuallyOverridden&quot;:false,&quot;citeprocText&quot;:&quot;(Umami et al., 2023)&quot;,&quot;manualOverrideText&quot;:&quot;&quot;},&quot;citationTag&quot;:&quot;MENDELEY_CITATION_v3_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&quot;,&quot;citationItems&quot;:[{&quot;id&quot;:&quot;9cb27586-2de0-3179-8e59-21aa222b199f&quot;,&quot;itemData&quot;:{&quot;type&quot;:&quot;article-journal&quot;,&quot;id&quot;:&quot;9cb27586-2de0-3179-8e59-21aa222b199f&quot;,&quot;title&quot;:&quot;Pengaruh Kontribusi Peserta (Premi) Klaim dan Hasil Investasi terhadap Pertumbuhan Aset pada Perusahaan PT Takaful Keluarga&quot;,&quot;author&quot;:[{&quot;family&quot;:&quot;Umami&quot;,&quot;given&quot;:&quot;Afifa&quot;,&quot;parse-names&quot;:false,&quot;dropping-particle&quot;:&quot;&quot;,&quot;non-dropping-particle&quot;:&quot;&quot;},{&quot;family&quot;:&quot;Harmain&quot;,&quot;given&quot;:&quot;Hendra&quot;,&quot;parse-names&quot;:false,&quot;dropping-particle&quot;:&quot;&quot;,&quot;non-dropping-particle&quot;:&quot;&quot;},{&quot;family&quot;:&quot;Harahap&quot;,&quot;given&quot;:&quot;Rahmat Daim&quot;,&quot;parse-names&quot;:false,&quot;dropping-particle&quot;:&quot;&quot;,&quot;non-dropping-particle&quot;:&quot;&quot;}],&quot;container-title&quot;:&quot;Ilmu Komputer, Ekonomi, dan Manajemen (JIKEM)&quot;,&quot;issued&quot;:{&quot;date-parts&quot;:[[2023]]},&quot;container-title-short&quot;:&quot;&quot;},&quot;isTemporary&quot;:false}]},{&quot;citationID&quot;:&quot;MENDELEY_CITATION_0fded06c-67d3-4a34-b3bb-41cc290c5c18&quot;,&quot;properties&quot;:{&quot;noteIndex&quot;:0},&quot;isEdited&quot;:false,&quot;manualOverride&quot;:{&quot;isManuallyOverridden&quot;:false,&quot;citeprocText&quot;:&quot;(Arianty &amp;#38; Ghoni, 2023)&quot;,&quot;manualOverrideText&quot;:&quot;&quot;},&quot;citationTag&quot;:&quot;MENDELEY_CITATION_v3_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&quot;,&quot;citationItems&quot;:[{&quot;id&quot;:&quot;84bfd6c3-9b51-3df5-81ef-c2d60a47d393&quot;,&quot;itemData&quot;:{&quot;type&quot;:&quot;article-journal&quot;,&quot;id&quot;:&quot;84bfd6c3-9b51-3df5-81ef-c2d60a47d393&quot;,&quot;title&quot;:&quot;Pemilihan Model Implementasi Spin-Off Unit Usaha Asuransi Syariah di Indonesia dengan Model AHP&quot;,&quot;author&quot;:[{&quot;family&quot;:&quot;Arianty&quot;,&quot;given&quot;:&quot;Erny&quot;,&quot;parse-names&quot;:false,&quot;dropping-particle&quot;:&quot;&quot;,&quot;non-dropping-particle&quot;:&quot;&quot;},{&quot;family&quot;:&quot;Ghoni&quot;,&quot;given&quot;:&quot;Abdul&quot;,&quot;parse-names&quot;:false,&quot;dropping-particle&quot;:&quot;&quot;,&quot;non-dropping-particle&quot;:&quot;&quot;}],&quot;container-title&quot;:&quot; Ilmiah Ekonomi Islam&quot;,&quot;DOI&quot;:&quot;10.29040/jiei.v9i1.7933&quot;,&quot;ISSN&quot;:&quot;2579-6534&quot;,&quot;URL&quot;:&quot;http://dx.doi.org/10.29040/jiei.v9i1.7933&quot;,&quot;issued&quot;:{&quot;date-parts&quot;:[[2023]]},&quot;abstract&quot;:&quot;This study aims to analyze the factors and spin-off models that have the highest level of importance in realizing the implementation of the Sharia Insurance Business Unit spin-off. This research method uses a qualitative method with an Analytical Hierarchy Process (AHP) approach with key informants from the government, regulators, the sharia insurance industry, AASI, and the Sharia Supervisory Board. The results of this study external factors with government and regulatory support subcriteria have the highest level of importance. For the sub-criteria for internal factors, the leadership support factor has the highest level of importance. The acquisition spin-off model has the highest importance. The implication of this research is the industry should meet the availability of resources so that the spin-off runs smoothly and determines the right spin-off model. For the government, the results of this research can provide an effort to facilitate the spin-off process in the form of policies.&quot;,&quot;issue&quot;:&quot;01&quot;,&quot;volume&quot;:&quot;9&quot;,&quot;container-title-short&quot;:&quot;&quot;},&quot;isTemporary&quot;:false}]},{&quot;citationID&quot;:&quot;MENDELEY_CITATION_3ed9303d-2070-47e7-aca8-8320623ab231&quot;,&quot;properties&quot;:{&quot;noteIndex&quot;:0},&quot;isEdited&quot;:false,&quot;manualOverride&quot;:{&quot;citeprocText&quot;:&quot;(Aden &amp;#38; Idayati, 2023)&quot;,&quot;isManuallyOverridden&quot;:false,&quot;manualOverrideText&quot;:&quot;&quot;},&quot;citationTag&quot;:&quot;MENDELEY_CITATION_v3_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&quot;,&quot;citationItems&quot;:[{&quot;id&quot;:&quot;3f86dda7-dcd9-5697-a50e-8f8a38ee6779&quot;,&quot;itemData&quot;:{&quot;abstract&quot;:&quot;This research aimed to examine the effect of liquidity, leverage and activity on the financial performance at PT Asuransi Jasa Tania Tbk 2015-2021. While liquidity was measured by Current Ratio (CR), leverage was measured by Debt to Equity Ratio (DER), adn activity was measured by Total Assets Turnover (TATO). This research was quantitative. Meanwhile, the research data used secondary data in a form of quarterly financial statements. The research sample collection used purposive sampling. Furthermore, the research population used PT Asuransi Jasa Tania Tbk. Moreover, the research data analysis technique used multiple linear regression with SPSS 26 version. The research result showed that liquidity did not affect financial performance. The result was in line with the theory of Sulindawati et al. (2017) and the research conducted by Al-Faruqy (2016). However, Leverage had a positive and significant effect on financial performance. The result was in line with the theory of Hanafi (2013) and the research conducted by Esthirahayu et al. (2014). Likewise, activity had a positive and significant effect on financial performance. The result was in line with the theory of Hanafi (2013) and the research conducted by Esthirahayu et al. (2014).&quot;,&quot;author&quot;:[{&quot;dropping-particle&quot;:&quot;&quot;,&quot;family&quot;:&quot;Aden&quot;,&quot;given&quot;:&quot;Aurellia Salwa&quot;,&quot;non-dropping-particle&quot;:&quot;&quot;,&quot;parse-names&quot;:false,&quot;suffix&quot;:&quot;&quot;},{&quot;dropping-particle&quot;:&quot;&quot;,&quot;family&quot;:&quot;Idayati&quot;,&quot;given&quot;:&quot;Farida&quot;,&quot;non-dropping-particle&quot;:&quot;&quot;,&quot;parse-names&quot;:false,&quot;suffix&quot;:&quot;&quot;}],&quot;container-title&quot;:&quot;Jurnal Ilmu dan Riset Akuntansi&quot;,&quot;id&quot;:&quot;3f86dda7-dcd9-5697-a50e-8f8a38ee6779&quot;,&quot;issue&quot;:&quot;6&quot;,&quot;issued&quot;:{&quot;date-parts&quot;:[[&quot;2023&quot;]]},&quot;title&quot;:&quot;Pengaruh Likuiditas, Leverage Dan Aktivitas Terhadap Kinerja Keuangan PT Asuransi Jasa Tania Tbk&quot;,&quot;type&quot;:&quot;article-journal&quot;,&quot;volume&quot;:&quot;12&quot;,&quot;container-title-short&quot;:&quot;&quot;},&quot;uris&quot;:[&quot;http://www.mendeley.com/documents/?uuid=ea193af1-7479-4591-b468-834ddff3d1fb&quot;],&quot;isTemporary&quot;:false,&quot;legacyDesktopId&quot;:&quot;ea193af1-7479-4591-b468-834ddff3d1fb&quot;}]},{&quot;citationID&quot;:&quot;MENDELEY_CITATION_f29782ae-0a90-4678-a6ef-e30a996f1d99&quot;,&quot;properties&quot;:{&quot;noteIndex&quot;:0},&quot;isEdited&quot;:false,&quot;manualOverride&quot;:{&quot;citeprocText&quot;:&quot;(Sunarsih et al., 2022)&quot;,&quot;isManuallyOverridden&quot;:false,&quot;manualOverrideText&quot;:&quot;&quot;},&quot;citationTag&quot;:&quot;MENDELEY_CITATION_v3_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&quot;,&quot;citationItems&quot;:[{&quot;id&quot;:&quot;b2de27a3-ce98-54ad-97f1-c9e169b574c2&quot;,&quot;itemData&quot;:{&quot;author&quot;:[{&quot;dropping-particle&quot;:&quot;&quot;,&quot;family&quot;:&quot;Sunarsih&quot;,&quot;given&quot;:&quot;&quot;,&quot;non-dropping-particle&quot;:&quot;&quot;,&quot;parse-names&quot;:false,&quot;suffix&quot;:&quot;&quot;},{&quot;dropping-particle&quot;:&quot;&quot;,&quot;family&quot;:&quot;Pangestuti&quot;,&quot;given&quot;:&quot;Dinik Fitri Rahajeng&quot;,&quot;non-dropping-particle&quot;:&quot;&quot;,&quot;parse-names&quot;:false,&quot;suffix&quot;:&quot;&quot;},{&quot;dropping-particle&quot;:&quot;&quot;,&quot;family&quot;:&quot;Suharti&quot;,&quot;given&quot;:&quot;Endang&quot;,&quot;non-dropping-particle&quot;:&quot;&quot;,&quot;parse-names&quot;:false,&quot;suffix&quot;:&quot;&quot;},{&quot;dropping-particle&quot;:&quot;&quot;,&quot;family&quot;:&quot;Ishak&quot;,&quot;given&quot;:&quot;&quot;,&quot;non-dropping-particle&quot;:&quot;&quot;,&quot;parse-names&quot;:false,&quot;suffix&quot;:&quot;&quot;}],&quot;container-title&quot;:&quot;Journal of Finance and Islamic Banking&quot;,&quot;id&quot;:&quot;b2de27a3-ce98-54ad-97f1-c9e169b574c2&quot;,&quot;issue&quot;:&quot;1&quot;,&quot;issued&quot;:{&quot;date-parts&quot;:[[&quot;2022&quot;]]},&quot;page&quot;:&quot;42-62&quot;,&quot;title&quot;:&quot;Alternative Ratio as Early Warning System Ratio to Examined Life Insurance Companies in Indonesia&quot;,&quot;type&quot;:&quot;article-journal&quot;,&quot;volume&quot;:&quot;5&quot;,&quot;container-title-short&quot;:&quot;&quot;},&quot;uris&quot;:[&quot;http://www.mendeley.com/documents/?uuid=f8ddda8b-d261-406c-b13c-7b55e8e20cc3&quot;],&quot;isTemporary&quot;:false,&quot;legacyDesktopId&quot;:&quot;f8ddda8b-d261-406c-b13c-7b55e8e20cc3&quot;}]},{&quot;citationID&quot;:&quot;MENDELEY_CITATION_185712c6-cc0c-45d9-85bd-85e30b55adbc&quot;,&quot;properties&quot;:{&quot;noteIndex&quot;:0},&quot;isEdited&quot;:false,&quot;manualOverride&quot;:{&quot;citeprocText&quot;:&quot;(Maharani &amp;#38; Ferli, 2020)&quot;,&quot;isManuallyOverridden&quot;:false,&quot;manualOverrideText&quot;:&quot;&quot;},&quot;citationTag&quot;:&quot;MENDELEY_CITATION_v3_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&quot;,&quot;citationItems&quot;:[{&quot;id&quot;:&quot;0293d4cd-cf72-5496-90ef-b59f547e4cd3&quot;,&quot;itemData&quot;:{&quot;DOI&quot;:&quot;10.37194/jpmb.v2i2.45&quot;,&quot;abstract&quot;:&quot;Penelitian ini dilakukan untuk menguji pengaruh Pendapatan Premium, Beban Klaim, Investasi, Risk Based Capital (RBC) terhadap laba perusahaan (ROA). Pendapatan Premium (PP), Beban Klaim (BK), Hasil Investasi (HI), dan Modal Berbasis Risiko (RBC) digunakan sebagai variabel independen yang diperkirakan berdampak pada laba perusahaan (ROA) sebagai variabel dependen. Penelitian ini dilakukan pada perusahaan asuransi umum yang terdaftar di Bursa Efek untuk periode 2012-2017. Data yang diperoleh merupakan data sekunder yang bersumber dari website Bursa Efek Indonesia. Teknik pengambilan sampel menggunakan metode Purposive Sampling sehingga hanya terdapat 8 perusahaan asuransi yang terdaftar di Bursa Efek untuk periode 2012-2017 yang dapat digunakan dalam penelitian ini. Teknik analisis data yang digunakan dalam penelitian ini yaitu analisis regresi berganda. Hasil penelitian ini menunjukkan Penghasilan Premium (PP) berpengaruh positif terhadap laba perusahaan (ROA), Beban Klaim (BK) berpengaruh negatif terhadap laba perusahaan (ROA), Investasi (HI) tidak berpengaruh terhadap laba perusahaan (ROA), dan Risk Based Capital (RBC) berpengaruh positif terhadap laba perusahaan (ROA)&quot;,&quot;author&quot;:[{&quot;dropping-particle&quot;:&quot;&quot;,&quot;family&quot;:&quot;Maharani&quot;,&quot;given&quot;:&quot;Puteri&quot;,&quot;non-dropping-particle&quot;:&quot;&quot;,&quot;parse-names&quot;:false,&quot;suffix&quot;:&quot;&quot;},{&quot;dropping-particle&quot;:&quot;&quot;,&quot;family&quot;:&quot;Ferli&quot;,&quot;given&quot;:&quot;Ossi&quot;,&quot;non-dropping-particle&quot;:&quot;&quot;,&quot;parse-names&quot;:false,&quot;suffix&quot;:&quot;&quot;}],&quot;container-title&quot;:&quot;Jurnal Pasar Modal dan Bisnis&quot;,&quot;id&quot;:&quot;0293d4cd-cf72-5496-90ef-b59f547e4cd3&quot;,&quot;issue&quot;:&quot;2&quot;,&quot;issued&quot;:{&quot;date-parts&quot;:[[&quot;2020&quot;,&quot;8&quot;,&quot;31&quot;]]},&quot;publisher&quot;:&quot;The Indonesia Capital Market Institute&quot;,&quot;title&quot;:&quot;Laba Perusahaan Asuransi Umum di Bursa Efek Indonesia Dipengaruhi oleh Pendapatan Premi, Beban Klaim, dan Risk Based Capital&quot;,&quot;type&quot;:&quot;article-journal&quot;,&quot;volume&quot;:&quot;2&quot;,&quot;container-title-short&quot;:&quot;&quot;},&quot;uris&quot;:[&quot;http://www.mendeley.com/documents/?uuid=00d9716c-80fb-3eec-91d2-d3ed000b5b50&quot;],&quot;isTemporary&quot;:false,&quot;legacyDesktopId&quot;:&quot;00d9716c-80fb-3eec-91d2-d3ed000b5b50&quot;}]},{&quot;citationID&quot;:&quot;MENDELEY_CITATION_c2918b9e-6601-4a60-a7e1-59dcade72d6d&quot;,&quot;properties&quot;:{&quot;noteIndex&quot;:0},&quot;isEdited&quot;:false,&quot;manualOverride&quot;:{&quot;citeprocText&quot;:&quot;(Yana et al., 2022)&quot;,&quot;isManuallyOverridden&quot;:false,&quot;manualOverrideText&quot;:&quot;&quot;},&quot;citationTag&quot;:&quot;MENDELEY_CITATION_v3_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&quot;,&quot;citationItems&quot;:[{&quot;id&quot;:&quot;08e08f55-f984-595d-bbf8-51fe011b2185&quot;,&quot;itemData&quot;:{&quot;abstract&quot;:&quot;The economic growth of a country can be seen from changes in economic conditions where insurance companies play an important role in the economy, insurance companies must have good financial performance by looking at the effect of premium income, claim expenses and investment returns on the company's profits. This study aims to examine the effect of premium income, claim expenses, and investment returns on the profit of PT Asuransi Wahana Tata. This study uses quantitative methods and the research sample used is secondary data using purposive sampling method by looking at the annual financial statements from 2008-2020. The data collection method uses Field Research, Observation, Library Research and Internet Research, and uses multiple linear regression data analysis.. Based on the results of this study, the three independent variables are the premium income variable (X 1), the claim expense variable (X 2) and the investment return variable (X 3) which affect the dependent variable, namely the profit (Y) of PT Asuransi Wahana Tata is the investment return variable (X 3). Where the return on this investment has a t value of 2.6135, and a probability value of investment returns (X 3) of 0.0281. Small probability value of 0.05 significant value. The positive t value indicates that investment has a direct relationship with profit. So it can be concluded that investment has a significant effect on profit because, every increase in the investment return variable, the company's profit variable will also increase.&quot;,&quot;author&quot;:[{&quot;dropping-particle&quot;:&quot;&quot;,&quot;family&quot;:&quot;Yana&quot;,&quot;given&quot;:&quot;Puja&quot;,&quot;non-dropping-particle&quot;:&quot;&quot;,&quot;parse-names&quot;:false,&quot;suffix&quot;:&quot;&quot;},{&quot;dropping-particle&quot;:&quot;&quot;,&quot;family&quot;:&quot;Muchlian&quot;,&quot;given&quot;:&quot;Melvi&quot;,&quot;non-dropping-particle&quot;:&quot;&quot;,&quot;parse-names&quot;:false,&quot;suffix&quot;:&quot;&quot;},{&quot;dropping-particle&quot;:&quot;&quot;,&quot;family&quot;:&quot;Arsita&quot;,&quot;given&quot;:&quot;Sari&quot;,&quot;non-dropping-particle&quot;:&quot;&quot;,&quot;parse-names&quot;:false,&quot;suffix&quot;:&quot;&quot;},{&quot;dropping-particle&quot;:&quot;&quot;,&quot;family&quot;:&quot;dan Pendidikan&quot;,&quot;given&quot;:&quot;Teknologi&quot;,&quot;non-dropping-particle&quot;:&quot;&quot;,&quot;parse-names&quot;:false,&quot;suffix&quot;:&quot;&quot;},{&quot;dropping-particle&quot;:&quot;&quot;,&quot;family&quot;:&quot;Tamansiswa Padang&quot;,&quot;given&quot;:&quot;Universitas&quot;,&quot;non-dropping-particle&quot;:&quot;&quot;,&quot;parse-names&quot;:false,&quot;suffix&quot;:&quot;&quot;}],&quot;container-title&quot;:&quot;Aktuaria : Jurnal Matematika Terapan, Statistika, Ekonomi dan Manajemen Risiko&quot;,&quot;id&quot;:&quot;08e08f55-f984-595d-bbf8-51fe011b2185&quot;,&quot;issue&quot;:&quot;1&quot;,&quot;issued&quot;:{&quot;date-parts&quot;:[[&quot;2022&quot;]]},&quot;title&quot;:&quot;Analisis Pengaruh Pendapatan Premi, Beban Klaim Dan Hasil Investasi Terhadap Laba PT Asuransi Wahana Tata&quot;,&quot;type&quot;:&quot;article-journal&quot;,&quot;volume&quot;:&quot;1&quot;,&quot;container-title-short&quot;:&quot;&quot;},&quot;uris&quot;:[&quot;http://www.mendeley.com/documents/?uuid=e2438552-1eba-3569-810d-a8c791a284d6&quot;],&quot;isTemporary&quot;:false,&quot;legacyDesktopId&quot;:&quot;e2438552-1eba-3569-810d-a8c791a284d6&quot;}]},{&quot;citationID&quot;:&quot;MENDELEY_CITATION_0989903f-bfe9-4b87-bdf4-d2d013fa8d85&quot;,&quot;properties&quot;:{&quot;noteIndex&quot;:0},&quot;isEdited&quot;:false,&quot;manualOverride&quot;:{&quot;citeprocText&quot;:&quot;(Karyati &amp;#38; Mulyati, 2019)&quot;,&quot;isManuallyOverridden&quot;:false,&quot;manualOverrideText&quot;:&quot;&quot;},&quot;citationTag&quot;:&quot;MENDELEY_CITATION_v3_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&quot;,&quot;citationItems&quot;:[{&quot;id&quot;:&quot;bea2b7f4-a1f3-594a-8bea-32c30c126d1e&quot;,&quot;itemData&quot;:{&quot;author&quot;:[{&quot;dropping-particle&quot;:&quot;&quot;,&quot;family&quot;:&quot;Karyati&quot;,&quot;given&quot;:&quot;Neneng&quot;,&quot;non-dropping-particle&quot;:&quot;&quot;,&quot;parse-names&quot;:false,&quot;suffix&quot;:&quot;&quot;},{&quot;dropping-particle&quot;:&quot;&quot;,&quot;family&quot;:&quot;Mulyati&quot;,&quot;given&quot;:&quot;Sri&quot;,&quot;non-dropping-particle&quot;:&quot;&quot;,&quot;parse-names&quot;:false,&quot;suffix&quot;:&quot;&quot;}],&quot;container-title&quot;:&quot;Islamic Ekonomic, Accounting and Management Journal (Tsarwatica)&quot;,&quot;id&quot;:&quot;bea2b7f4-a1f3-594a-8bea-32c30c126d1e&quot;,&quot;issued&quot;:{&quot;date-parts&quot;:[[&quot;2019&quot;]]},&quot;title&quot;:&quot;Analisis Perbedaan Pengaruh Premi, Klaim, Dan Investasi Terhadap Pertumbuhan Laba Pada Perusahaan Asuransi Syariah Dengan Asuransi Konvensial Periode 2011-2013&quot;,&quot;type&quot;:&quot;article-journal&quot;,&quot;container-title-short&quot;:&quot;&quot;},&quot;uris&quot;:[&quot;http://www.mendeley.com/documents/?uuid=9d9bf5b9-afb1-3a63-863a-868945349c67&quot;],&quot;isTemporary&quot;:false,&quot;legacyDesktopId&quot;:&quot;9d9bf5b9-afb1-3a63-863a-868945349c67&quot;}]},{&quot;citationID&quot;:&quot;MENDELEY_CITATION_5c9a4dfe-d082-4218-8379-2d294f551b6b&quot;,&quot;properties&quot;:{&quot;noteIndex&quot;:0},&quot;isEdited&quot;:false,&quot;manualOverride&quot;:{&quot;isManuallyOverridden&quot;:true,&quot;citeprocText&quot;:&quot;(Hidayat et al., 2021a)&quot;,&quot;manualOverrideText&quot;:&quot;Hidayat et al. (2021)&quot;},&quot;citationTag&quot;:&quot;MENDELEY_CITATION_v3_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X1dfQ==&quot;,&quot;citationItems&quot;:[{&quot;id&quot;:&quot;5b5467fe-d752-37bc-bc75-5210b67fb53f&quot;,&quot;itemData&quot;:{&quot;type&quot;:&quot;article-journal&quot;,&quot;id&quot;:&quot;5b5467fe-d752-37bc-bc75-5210b67fb53f&quot;,&quot;title&quot;:&quot;Pengaruh Premi, Hasil Investasi dan Risk Based Capital terhadap Laba Perusahaan Asuransi Syariah Indonesia 2019&quot;,&quot;author&quot;:[{&quot;family&quot;:&quot;Hidayat&quot;,&quot;given&quot;:&quot;Nur Indah Aulia&quot;,&quot;parse-names&quot;:false,&quot;dropping-particle&quot;:&quot;&quot;,&quot;non-dropping-particle&quot;:&quot;&quot;},{&quot;family&quot;:&quot;Susanti&quot;,&quot;given&quot;:&quot;Santi&quot;,&quot;parse-names&quot;:false,&quot;dropping-particle&quot;:&quot;&quot;,&quot;non-dropping-particle&quot;:&quot;&quot;},{&quot;family&quot;:&quot;Zulaihati&quot;,&quot;given&quot;:&quot;Sri&quot;,&quot;parse-names&quot;:false,&quot;dropping-particle&quot;:&quot;&quot;,&quot;non-dropping-particle&quot;:&quot;&quot;}],&quot;container-title&quot;:&quot;Jurnal Akuntansi, Keuangan, dan Manajemen&quot;,&quot;DOI&quot;:&quot;10.35912/jakman.v2i4.552&quot;,&quot;ISSN&quot;:&quot;27160807&quot;,&quot;URL&quot;:&quot;https://penerbitgoodwood.com/index.php/Jakman/article/view/552&quot;,&quot;issued&quot;:{&quot;date-parts&quot;:[[2021,9,25]]},&quot;page&quot;:&quot;327-344&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issue&quot;:&quot;4&quot;,&quot;volume&quot;:&quot;2&quot;,&quot;container-title-short&quot;:&quot;&quot;},&quot;isTemporary&quot;:false}]},{&quot;citationID&quot;:&quot;MENDELEY_CITATION_fb6b571f-c3ca-464e-8c17-fc16dc46eca2&quot;,&quot;properties&quot;:{&quot;noteIndex&quot;:0},&quot;isEdited&quot;:false,&quot;manualOverride&quot;:{&quot;isManuallyOverridden&quot;:true,&quot;citeprocText&quot;:&quot;(Irnawati &amp;#38; Nadzifah, 2021)&quot;,&quot;manualOverrideText&quot;:&quot;Irnawati &amp; Nadzifah (2021)&quot;},&quot;citationTag&quot;:&quot;MENDELEY_CITATION_v3_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&quot;,&quot;citationItems&quot;:[{&quot;id&quot;:&quot;64e97b98-4ac0-3c1c-883b-f2ddf03b66d7&quot;,&quot;itemData&quot;:{&quot;type&quot;:&quot;article-journal&quot;,&quot;id&quot;:&quot;64e97b98-4ac0-3c1c-883b-f2ddf03b66d7&quot;,&quot;title&quot;:&quot;Pengaruh Rasio Likuiditas dan Rasio Solvabilitas terhadap Laba Perusahaan pada PT Asuransi Dayin Mitra Tbk Tahun 2010-2019&quot;,&quot;author&quot;:[{&quot;family&quot;:&quot;Irnawati&quot;,&quot;given&quot;:&quot;Ilma&quot;,&quot;parse-names&quot;:false,&quot;dropping-particle&quot;:&quot;&quot;,&quot;non-dropping-particle&quot;:&quot;&quot;},{&quot;family&quot;:&quot;Nadzifah&quot;,&quot;given&quot;:&quot;Jeni&quot;,&quot;parse-names&quot;:false,&quot;dropping-particle&quot;:&quot;&quot;,&quot;non-dropping-particle&quot;:&quot;&quot;}],&quot;issued&quot;:{&quot;date-parts&quot;:[[2021]]},&quot;page&quot;:&quot;1-11&quot;,&quot;issue&quot;:&quot;1&quot;,&quot;volume&quot;:&quot;1&quot;,&quot;container-title-short&quot;:&quot;&quot;},&quot;isTemporary&quot;:false}]},{&quot;citationID&quot;:&quot;MENDELEY_CITATION_0179f2af-d8b0-49eb-97fc-5b6dc4c07367&quot;,&quot;properties&quot;:{&quot;noteIndex&quot;:0},&quot;isEdited&quot;:false,&quot;manualOverride&quot;:{&quot;citeprocText&quot;:&quot;(Agustin et al., 2018)&quot;,&quot;isManuallyOverridden&quot;:false,&quot;manualOverrideText&quot;:&quot;&quot;},&quot;citationTag&quot;:&quot;MENDELEY_CITATION_v3_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&quot;,&quot;citationItems&quot;:[{&quot;id&quot;:&quot;cbf262e9-60c3-5ce8-83f0-1dd08b84f689&quot;,&quot;itemData&quot;:{&quot;author&quot;:[{&quot;dropping-particle&quot;:&quot;&quot;,&quot;family&quot;:&quot;Agustin&quot;,&quot;given&quot;:&quot;Fira&quot;,&quot;non-dropping-particle&quot;:&quot;&quot;,&quot;parse-names&quot;:false,&quot;suffix&quot;:&quot;&quot;},{&quot;dropping-particle&quot;:&quot;&quot;,&quot;family&quot;:&quot;Suangga&quot;,&quot;given&quot;:&quot;Asri&quot;,&quot;non-dropping-particle&quot;:&quot;&quot;,&quot;parse-names&quot;:false,&quot;suffix&quot;:&quot;&quot;},{&quot;dropping-particle&quot;:&quot;&quot;,&quot;family&quot;:&quot;Sugiharto&quot;,&quot;given&quot;:&quot;Bambang&quot;,&quot;non-dropping-particle&quot;:&quot;&quot;,&quot;parse-names&quot;:false,&quot;suffix&quot;:&quot;&quot;},{&quot;dropping-particle&quot;:&quot;&quot;,&quot;family&quot;:&quot;Tinggi&quot;,&quot;given&quot;:&quot;Sekolah&quot;,&quot;non-dropping-particle&quot;:&quot;&quot;,&quot;parse-names&quot;:false,&quot;suffix&quot;:&quot;&quot;},{&quot;dropping-particle&quot;:&quot;&quot;,&quot;family&quot;:&quot;Ekonomi&quot;,&quot;given&quot;:&quot;Ilmu&quot;,&quot;non-dropping-particle&quot;:&quot;&quot;,&quot;parse-names&quot;:false,&quot;suffix&quot;:&quot;&quot;},{&quot;dropping-particle&quot;:&quot;&quot;,&quot;family&quot;:&quot;Subang&quot;,&quot;given&quot;:&quot;Sutaatmadja&quot;,&quot;non-dropping-particle&quot;:&quot;&quot;,&quot;parse-names&quot;:false,&quot;suffix&quot;:&quot;&quot;}],&quot;container-title&quot;:&quot;Accruals (Accounting Research Journal Of Sutaatmadja)&quot;,&quot;id&quot;:&quot;cbf262e9-60c3-5ce8-83f0-1dd08b84f689&quot;,&quot;issue&quot;:&quot;2&quot;,&quot;issued&quot;:{&quot;date-parts&quot;:[[&quot;2018&quot;]]},&quot;title&quot;:&quot;Pengaruh Premium Growth Ratio, Risk Based Capital Dan Hasil Investasi Terhadap Profitabilitas Perusahaan Asuransi Umum Yang Terdaftar Di Bursa Efek Indonesia&quot;,&quot;type&quot;:&quot;article-journal&quot;,&quot;volume&quot;:&quot;2&quot;,&quot;container-title-short&quot;:&quot;&quot;},&quot;uris&quot;:[&quot;http://www.mendeley.com/documents/?uuid=bba1d1c3-bd8a-30d5-bfc9-9c2628e8d2d0&quot;],&quot;isTemporary&quot;:false,&quot;legacyDesktopId&quot;:&quot;bba1d1c3-bd8a-30d5-bfc9-9c2628e8d2d0&quot;}]},{&quot;citationID&quot;:&quot;MENDELEY_CITATION_9b536c55-bdce-4cb3-82ce-cf9e29aeafe3&quot;,&quot;properties&quot;:{&quot;noteIndex&quot;:0},&quot;isEdited&quot;:false,&quot;manualOverride&quot;:{&quot;citeprocText&quot;:&quot;(Yuliani et al., 2022a)&quot;,&quot;isManuallyOverridden&quot;:true,&quot;manualOverrideText&quot;:&quot;Yuliani et al. (2022)&quot;},&quot;citationTag&quot;:&quot;MENDELEY_CITATION_v3_eyJjaXRhdGlvbklEIjoiTUVOREVMRVlfQ0lUQVRJT05fOWI1MzZjNTUtYmRjZS00Y2IzLTgyY2UtY2Y5ZTI5YWVhZmUzIiwicHJvcGVydGllcyI6eyJub3RlSW5kZXgiOjB9LCJpc0VkaXRlZCI6ZmFsc2UsIm1hbnVhbE92ZXJyaWRlIjp7ImNpdGVwcm9jVGV4dCI6IihZdWxpYW5pIGV0IGFsLiwgMjAyMmEpIiwiaXNNYW51YWxseU92ZXJyaWRkZW4iOnRydWUsIm1hbnVhbE92ZXJyaWRlVGV4dCI6Ill1bGlhbmkgZXQgYWwuICgyMDIyKSJ9LCJjaXRhdGlvbkl0ZW1zIjpbeyJpZCI6IjNhMzExN2NhLWQ0YTItNTY4NC1hMmE5LTMwYzIyYzg5OTg2MCIsIml0ZW1EYXRhIjp7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&quot;,&quot;citationItems&quot;:[{&quot;id&quot;:&quot;3a3117ca-d4a2-5684-a2a9-30c22c899860&quot;,&quot;itemData&quot;:{&quot;abstract&quot;:&quot;Abstrak Penelitian ini menggunakan analisa data yaitu uji t dan uji F. Dari hasil pengujian dengan analisis regresi linier berganda menunjukkan nilai R square sebesar 0,072, angka ini menunjukkan bahwa secara simultan variabel-variabel independen memberkan kontribusi terhadap profit growth (Y) hanya sebesar 7,2%, sedangkan 92,8% dipengaruhi oleh variabel lain seperti underwriting ratio, investment yield ratio, rasio beban komisi, dan risk based capital. Berdasarkan uji t terhadap premium growth ratio, diperoleh t-hitung &gt; t-table (2,884 &gt; 1,9822), maka H0 ditolak dan Ha diterima. Berarti secara parsial premium growth ratio berpengaruh signifikan terhadap profit growth. Kemudian untuk rasio beban klaim (claim ratio) diperoleh t-hitung &lt; t-tabel (0,514 &lt; 1,9822) maka Ha ditolak dan H0 diterima. Berarti secara parsial rasio beban klaim (claim ratio) mempunyai pengaruh yang tidak signifikan terhadap profit growth. Sedangkan dari uji F diperoleh F hitung &gt; F table (4,162 &gt; 3,08) maka H0 ditolak dan Ha diterima. Berdasarkan hasil penelitian dapat dikatakan premium growth ratio dan claim ratio secara simultan berpengaruh signifikan terhadap profit growth. Kata kunci: Premium Growth Ratio, Claim Ratio, Profit Growth Ratio, Asuransi Umum. Abstract This study uses data analysis namely t test and F test. From the results of testing with multiple linear regression analysis shows the value of R square which is equal to 0.072, this number indicates that the independent variables used in this study simultaneously contribute to profit growth (Y) only 7.2%, while 92.8% is influenced by other variables such as underwriting ratio, investment yield ratio, commission expense ratio, and risk based capital. Based on the t-test, premium growth ratio t test, the results obtained t-count&gt; t-table (2.884&gt; 1.9822), then H0 is rejected and Ha is accepted. It means that it can be said that partially (individually) the premium growth ratio has a significant effect on profit growth. Then for the claim ratio ratio obtained t count &lt;t-table (0.514 &lt;1.9822) then Ha is rejected and H0 is accepted. Means it can be said that partially (individually) the ratio of claim expenses (claim ratio) has a non-significant effect on profit growth. While for the F test, the results of F count&gt; F table (4.162&gt; 3.08) then H0 is rejected and Ha is accepted. Based on the results of the study it can be said that the premium growth ratio and the ratio of claim ratios (claim ratio) simultaneously or together …&quot;,&quot;author&quot;:[{&quot;dropping-particle&quot;:&quot;&quot;,&quot;family&quot;:&quot;Yuliani&quot;,&quot;given&quot;:&quot;Lia&quot;,&quot;non-dropping-particle&quot;:&quot;&quot;,&quot;parse-names&quot;:false,&quot;suffix&quot;:&quot;&quot;},{&quot;dropping-particle&quot;:&quot;&quot;,&quot;family&quot;:&quot;Dwi&quot;,&quot;given&quot;:&quot;Dainty&quot;,&quot;non-dropping-particle&quot;:&quot;&quot;,&quot;parse-names&quot;:false,&quot;suffix&quot;:&quot;&quot;},{&quot;dropping-particle&quot;:&quot;&quot;,&quot;family&quot;:&quot;Ariyani&quot;,&quot;given&quot;:&quot;Fitria&quot;,&quot;non-dropping-particle&quot;:&quot;&quot;,&quot;parse-names&quot;:false,&quot;suffix&quot;:&quot;&quot;}],&quot;container-title&quot;:&quot;Jurnal Ekonomi Utama&quot;,&quot;id&quot;:&quot;3a3117ca-d4a2-5684-a2a9-30c22c899860&quot;,&quot;issue&quot;:&quot;1&quot;,&quot;issued&quot;:{&quot;date-parts&quot;:[[&quot;2022&quot;]]},&quot;page&quot;:&quot;31-40&quot;,&quot;title&quot;:&quot;Pengaruh Premium Growth Dan Claim Ratio Terhadap Profit Growth Pada Perusahaan Asuransi Umum Yang Terdaftar di Otoritas Jasa Keuangan (OJK) Periode 2011-2015&quot;,&quot;type&quot;:&quot;article-journal&quot;,&quot;volume&quot;:&quot;1&quot;,&quot;container-title-short&quot;:&quot;&quot;},&quot;uris&quot;:[&quot;http://www.mendeley.com/documents/?uuid=560eb779-ddff-494c-aa11-8e41b95aaa1e&quot;],&quot;isTemporary&quot;:false,&quot;legacyDesktopId&quot;:&quot;560eb779-ddff-494c-aa11-8e41b95aaa1e&quot;}]},{&quot;citationID&quot;:&quot;MENDELEY_CITATION_2155c865-9a61-4113-a509-936657a987a3&quot;,&quot;properties&quot;:{&quot;noteIndex&quot;:0,&quot;mode&quot;:&quot;composite&quot;},&quot;isEdited&quot;:false,&quot;manualOverride&quot;:{&quot;isManuallyOverridden&quot;:true,&quot;citeprocText&quot;:&quot;Sula (2004a)&quot;,&quot;manualOverrideText&quot;:&quot;Sula (2004)&quot;},&quot;citationTag&quot;:&quot;MENDELEY_CITATION_v3_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&quot;,&quot;citationItems&quot;:[{&quot;displayAs&quot;:&quot;composite&quot;,&quot;label&quot;:&quot;page&quot;,&quot;id&quot;:&quot;f42109d3-d60a-3728-ab35-4fcf5d643b5c&quot;,&quot;itemData&quot;:{&quot;type&quot;:&quot;book&quot;,&quot;id&quot;:&quot;f42109d3-d60a-3728-ab35-4fcf5d643b5c&quot;,&quot;title&quot;:&quot;Asuransi syariah (life and general) konsep dan sistem operasional&quot;,&quot;author&quot;:[{&quot;family&quot;:&quot;Sula&quot;,&quot;given&quot;:&quot;Muhammad Syakir&quot;,&quot;parse-names&quot;:false,&quot;dropping-particle&quot;:&quot;&quot;,&quot;non-dropping-particle&quot;:&quot;&quot;}],&quot;issued&quot;:{&quot;date-parts&quot;:[[2004]]},&quot;publisher-place&quot;:&quot;Jakarta&quot;,&quot;container-title-short&quot;:&quot;&quot;},&quot;isTemporary&quot;:false,&quot;suppress-author&quot;:false,&quot;composite&quot;:true,&quot;author-only&quot;:false}]},{&quot;citationID&quot;:&quot;MENDELEY_CITATION_395ed5f5-9b19-438f-acea-9a3edfcd556d&quot;,&quot;properties&quot;:{&quot;noteIndex&quot;:0},&quot;isEdited&quot;:false,&quot;manualOverride&quot;:{&quot;isManuallyOverridden&quot;:true,&quot;citeprocText&quot;:&quot;(Pebriany &amp;#38; Mubarokah, 2022a; Prahasti, 2020a)&quot;,&quot;manualOverrideText&quot;:&quot;Pebriany &amp; Mubarokah (2022) dan Prahasti (2020)&quot;},&quot;citationTag&quot;:&quot;MENDELEY_CITATION_v3_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quot;,&quot;citationItems&quot;:[{&quot;id&quot;:&quot;12c36811-05b7-31fc-adfc-7a2729549f1a&quot;,&quot;itemData&quot;:{&quot;type&quot;:&quot;article-journal&quot;,&quot;id&quot;:&quot;12c36811-05b7-31fc-adfc-7a2729549f1a&quot;,&quot;title&quot;:&quot;Pengaruh Risk Based Capital (Rbc) dan Hasil Investasi Terhadap Laba&quot;,&quot;author&quot;:[{&quot;family&quot;:&quot;Pebriany&quot;,&quot;given&quot;:&quot;Nestianty Yeca&quot;,&quot;parse-names&quot;:false,&quot;dropping-particle&quot;:&quot;&quot;,&quot;non-dropping-particle&quot;:&quot;&quot;},{&quot;family&quot;:&quot;Mubarokah&quot;,&quot;given&quot;:&quot;Isro'iyatul&quot;,&quot;parse-names&quot;:false,&quot;dropping-particle&quot;:&quot;&quot;,&quot;non-dropping-particle&quot;:&quot;&quot;}],&quot;container-title&quot;:&quot;Jurnal Ilmiah Wahana Pendidikan&quot;,&quot;DOI&quot;:&quot;10.5281/zenodo.7272940&quot;,&quot;ISSN&quot;:&quot;2089-5364&quot;,&quot;URL&quot;:&quot;https://doi.org/10.5281/zenodo.7272940&quot;,&quot;issued&quot;:{&quot;date-parts&quot;:[[2022]]},&quot;page&quot;:&quot;181-190&quot;,&quot;issue&quot;:&quot;21&quot;,&quot;volume&quot;:&quot;8&quot;,&quot;container-title-short&quot;:&quot;&quot;},&quot;isTemporary&quot;:false},{&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citationID&quot;:&quot;MENDELEY_CITATION_8e1b6efb-29d7-4572-be3c-45bd4e4c54ea&quot;,&quot;properties&quot;:{&quot;noteIndex&quot;:0},&quot;isEdited&quot;:false,&quot;manualOverride&quot;:{&quot;isManuallyOverridden&quot;:true,&quot;citeprocText&quot;:&quot;(Hidayat et al., 2021b)&quot;,&quot;manualOverrideText&quot;:&quot;Hidayat et al. (2021)&quot;},&quot;citationTag&quot;:&quot;MENDELEY_CITATION_v3_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X1dfQ==&quot;,&quot;citationItems&quot;:[{&quot;id&quot;:&quot;84d09f48-0f5a-39ab-9582-1df91a512981&quot;,&quot;itemData&quot;:{&quot;type&quot;:&quot;article-journal&quot;,&quot;id&quot;:&quot;84d09f48-0f5a-39ab-9582-1df91a512981&quot;,&quot;title&quot;:&quot;Pengaruh Premi, Hasil Investasi dan Risk Based Capital terhadap Laba Perusahaan Asuransi Syariah Indonesia 2019&quot;,&quot;author&quot;:[{&quot;family&quot;:&quot;Hidayat&quot;,&quot;given&quot;:&quot;Nur Indah Aulia&quot;,&quot;parse-names&quot;:false,&quot;dropping-particle&quot;:&quot;&quot;,&quot;non-dropping-particle&quot;:&quot;&quot;},{&quot;family&quot;:&quot;Susanti&quot;,&quot;given&quot;:&quot;Santi&quot;,&quot;parse-names&quot;:false,&quot;dropping-particle&quot;:&quot;&quot;,&quot;non-dropping-particle&quot;:&quot;&quot;},{&quot;family&quot;:&quot;Zulaihati&quot;,&quot;given&quot;:&quot;Sri&quot;,&quot;parse-names&quot;:false,&quot;dropping-particle&quot;:&quot;&quot;,&quot;non-dropping-particle&quot;:&quot;&quot;}],&quot;container-title&quot;:&quot;Jurnal Akuntansi, Keuangan, dan Manajemen&quot;,&quot;DOI&quot;:&quot;10.35912/jakman.v2i4.552&quot;,&quot;ISSN&quot;:&quot;27160807&quot;,&quot;URL&quot;:&quot;https://penerbitgoodwood.com/index.php/Jakman/article/view/552&quot;,&quot;issued&quot;:{&quot;date-parts&quot;:[[2021,9,25]]},&quot;page&quot;:&quot;327-344&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issue&quot;:&quot;4&quot;,&quot;volume&quot;:&quot;2&quot;,&quot;container-title-short&quot;:&quot;&quot;},&quot;isTemporary&quot;:false}]},{&quot;citationID&quot;:&quot;MENDELEY_CITATION_77fc7487-9fc4-4a10-a4b4-7b9324390b0b&quot;,&quot;properties&quot;:{&quot;noteIndex&quot;:0},&quot;isEdited&quot;:false,&quot;manualOverride&quot;:{&quot;citeprocText&quot;:&quot;(Sula, 2004b)&quot;,&quot;isManuallyOverridden&quot;:true,&quot;manualOverrideText&quot;:&quot;(Sula, 2004)&quot;},&quot;citationTag&quot;:&quot;MENDELEY_CITATION_v3_eyJjaXRhdGlvbklEIjoiTUVOREVMRVlfQ0lUQVRJT05fNzdmYzc0ODctOWZjNC00YTEwLWE0YjQtN2I5MzI0MzkwYjBi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quot;,&quot;citationItems&quot;:[{&quot;id&quot;:&quot;2c6685b0-5903-5202-9e4e-00f20b397e22&quot;,&quot;itemData&quot;:{&quot;author&quot;:[{&quot;dropping-particle&quot;:&quot;&quot;,&quot;family&quot;:&quot;Sula&quot;,&quot;given&quot;:&quot;Muhammad Syakir&quot;,&quot;non-dropping-particle&quot;:&quot;&quot;,&quot;parse-names&quot;:false,&quot;suffix&quot;:&quot;&quot;}],&quot;id&quot;:&quot;2c6685b0-5903-5202-9e4e-00f20b397e22&quot;,&quot;issued&quot;:{&quot;date-parts&quot;:[[&quot;2004&quot;]]},&quot;publisher-place&quot;:&quot;Jakarta&quot;,&quot;title&quot;:&quot;Asuransi syariah (life and general) konsep dan sistem operasional&quot;,&quot;type&quot;:&quot;book&quot;,&quot;container-title-short&quot;:&quot;&quot;},&quot;uris&quot;:[&quot;http://www.mendeley.com/documents/?uuid=73cb2774-9ef7-4e22-bb74-d31a2fbe13ce&quot;],&quot;isTemporary&quot;:false,&quot;legacyDesktopId&quot;:&quot;73cb2774-9ef7-4e22-bb74-d31a2fbe13ce&quot;}]},{&quot;citationID&quot;:&quot;MENDELEY_CITATION_056841e6-b971-4b9f-9d42-a269a10f3df0&quot;,&quot;properties&quot;:{&quot;noteIndex&quot;:0},&quot;isEdited&quot;:false,&quot;manualOverride&quot;:{&quot;citeprocText&quot;:&quot;(Hidayat et al., 2021c)&quot;,&quot;isManuallyOverridden&quot;:true,&quot;manualOverrideText&quot;:&quot;Hidayat et al. (2021)&quot;},&quot;citationTag&quot;:&quot;MENDELEY_CITATION_v3_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&quot;,&quot;citationItems&quot;:[{&quot;id&quot;:&quot;86631dcf-00e3-5547-8e35-ab65b8d9b672&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86631dcf-00e3-5547-8e35-ab65b8d9b672&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5b5467fe-d752-37bc-bc75-5210b67fb53f&quot;],&quot;isTemporary&quot;:false,&quot;legacyDesktopId&quot;:&quot;5b5467fe-d752-37bc-bc75-5210b67fb53f&quot;}]},{&quot;citationID&quot;:&quot;MENDELEY_CITATION_b1b410fa-792d-4cc6-8dfa-031deb2643fa&quot;,&quot;properties&quot;:{&quot;noteIndex&quot;:0},&quot;isEdited&quot;:false,&quot;manualOverride&quot;:{&quot;citeprocText&quot;:&quot;(Prahasti, 2020b)&quot;,&quot;isManuallyOverridden&quot;:true,&quot;manualOverrideText&quot;:&quot;Prahasti (2020)&quot;},&quot;citationTag&quot;:&quot;MENDELEY_CITATION_v3_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&quot;,&quot;citationItems&quot;:[{&quot;id&quot;:&quot;aee427ff-ff30-59f5-93dc-68a632c75e55&quot;,&quot;itemData&quot;:{&quot;author&quot;:[{&quot;dropping-particle&quot;:&quot;&quot;,&quot;family&quot;:&quot;Prahasti&quot;,&quot;given&quot;:&quot;Vani&quot;,&quot;non-dropping-particle&quot;:&quot;&quot;,&quot;parse-names&quot;:false,&quot;suffix&quot;:&quot;&quot;}],&quot;container-title&quot;:&quot;Jurnal Manajemen&quot;,&quot;id&quot;:&quot;aee427ff-ff30-59f5-93dc-68a632c75e55&quot;,&quot;issued&quot;:{&quot;date-parts&quot;:[[&quot;2020&quot;]]},&quot;title&quot;:&quot;Pengaruh Pendapatan Premi, Hasil Underwriting, Hasil Investasi Dan Risk Based Capital Terhadap Laba Perusahaan Asuransi Umum Yang Terdaftar Di Bursa Efek Indonesia Periode 2014-2018&quot;,&quot;type&quot;:&quot;article-journal&quot;,&quot;container-title-short&quot;:&quot;&quot;},&quot;uris&quot;:[&quot;http://www.mendeley.com/documents/?uuid=d720c362-e79d-3ff9-98f0-a93181a91675&quot;],&quot;isTemporary&quot;:false,&quot;legacyDesktopId&quot;:&quot;d720c362-e79d-3ff9-98f0-a93181a91675&quot;}]},{&quot;citationID&quot;:&quot;MENDELEY_CITATION_93cffefb-a3c1-4736-919c-d20b7857f437&quot;,&quot;properties&quot;:{&quot;noteIndex&quot;:0},&quot;isEdited&quot;:false,&quot;manualOverride&quot;:{&quot;citeprocText&quot;:&quot;(Fitrianty et al., 2022)&quot;,&quot;isManuallyOverridden&quot;:true,&quot;manualOverrideText&quot;:&quot;Fitrianty et al. (2022)&quot;},&quot;citationTag&quot;:&quot;MENDELEY_CITATION_v3_eyJjaXRhdGlvbklEIjoiTUVOREVMRVlfQ0lUQVRJT05fOTNjZmZlZmItYTNjMS00NzM2LTkxOWMtZDIwYjc4NTdmNDM3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quot;,&quot;citationItems&quot;:[{&quot;id&quot;:&quot;dc0a0990-3fb5-5ffe-8d36-ce4e0200e3a3&quot;,&quot;itemData&quot;:{&quot;DOI&quot;:&quot;10.35313/jaief.v3i1.3867&quot;,&quot;abstract&quot;:&quot;Sharia business unit general insurance companies in 2017-2018 experienced a decline in performance. The decline in profits experienced must be known and what factors influence it. This study aims to analyze the effect of premium income, Risk-Based Capital, underwriting results, claim expenses, and operating costs on the profits of general insurance companies of sharia business units in Indonesia for the 2015-2020 period. This study uses panel data regression analysis with a quantitative approach using the Eviews 9 data processing application. Data were collected using the documentation method (secondary data) of 10 general insurance companies and Islamic business units in Indonesia registered with the OJK from 2015 to 2020. The results showed that simultaneously premium income, Risk-Based Capital, underwriting results, claims expenses, and operating costs had a significant effect on profits. Partially, premium income has a negative and significant effect on profit, while Risk-Based Capital, claims expense, and operating costs have a positive and significant effect on profit. Then the underwriting results have no significant effect on profits.&quot;,&quot;author&quot;:[{&quot;dropping-particle&quot;:&quot;&quot;,&quot;family&quot;:&quot;Fitrianty&quot;,&quot;given&quot;:&quot;Dwi Ayu&quot;,&quot;non-dropping-particle&quot;:&quot;&quot;,&quot;parse-names&quot;:false,&quot;suffix&quot;:&quot;&quot;},{&quot;dropping-particle&quot;:&quot;&quot;,&quot;family&quot;:&quot;Hadiani&quot;,&quot;given&quot;:&quot;Fatmi&quot;,&quot;non-dropping-particle&quot;:&quot;&quot;,&quot;parse-names&quot;:false,&quot;suffix&quot;:&quot;&quot;},{&quot;dropping-particle&quot;:&quot;&quot;,&quot;family&quot;:&quot;Setiawan&quot;,&quot;given&quot;:&quot;Setiawan&quot;,&quot;non-dropping-particle&quot;:&quot;&quot;,&quot;parse-names&quot;:false,&quot;suffix&quot;:&quot;&quot;},{&quot;dropping-particle&quot;:&quot;&quot;,&quot;family&quot;:&quot;Kusno&quot;,&quot;given&quot;:&quot;Hendra Sanjaya&quot;,&quot;non-dropping-particle&quot;:&quot;&quot;,&quot;parse-names&quot;:false,&quot;suffix&quot;:&quot;&quot;}],&quot;container-title&quot;:&quot;Journal of Applied Islamic Economics and Finance&quot;,&quot;id&quot;:&quot;dc0a0990-3fb5-5ffe-8d36-ce4e0200e3a3&quot;,&quot;issue&quot;:&quot;1&quot;,&quot;issued&quot;:{&quot;date-parts&quot;:[[&quot;2022&quot;,&quot;10&quot;,&quot;31&quot;]]},&quot;page&quot;:&quot;203-215&quot;,&quot;publisher&quot;:&quot;Politeknik Negeri Bandung&quot;,&quot;title&quot;:&quot;Analisis Faktor-Faktor Yang Mempengaruhi Laba Perusahaan Asuransi Umum Unit Usaha Syariah di Indonesia&quot;,&quot;type&quot;:&quot;article-journal&quot;,&quot;volume&quot;:&quot;3&quot;,&quot;container-title-short&quot;:&quot;&quot;},&quot;uris&quot;:[&quot;http://www.mendeley.com/documents/?uuid=5fbe39e6-d3e9-3632-ad07-49803acee383&quot;],&quot;isTemporary&quot;:false,&quot;legacyDesktopId&quot;:&quot;5fbe39e6-d3e9-3632-ad07-49803acee383&quot;}]},{&quot;citationID&quot;:&quot;MENDELEY_CITATION_fc8bfd80-59c2-49f3-8956-2bd348063041&quot;,&quot;properties&quot;:{&quot;noteIndex&quot;:0},&quot;isEdited&quot;:false,&quot;manualOverride&quot;:{&quot;citeprocText&quot;:&quot;(Prahasti, 2020b)&quot;,&quot;isManuallyOverridden&quot;:true,&quot;manualOverrideText&quot;:&quot;(Prahasti, 2020)&quot;},&quot;citationTag&quot;:&quot;MENDELEY_CITATION_v3_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&quot;,&quot;citationItems&quot;:[{&quot;id&quot;:&quot;aee427ff-ff30-59f5-93dc-68a632c75e55&quot;,&quot;itemData&quot;:{&quot;author&quot;:[{&quot;dropping-particle&quot;:&quot;&quot;,&quot;family&quot;:&quot;Prahasti&quot;,&quot;given&quot;:&quot;Vani&quot;,&quot;non-dropping-particle&quot;:&quot;&quot;,&quot;parse-names&quot;:false,&quot;suffix&quot;:&quot;&quot;}],&quot;container-title&quot;:&quot;Jurnal Manajemen&quot;,&quot;id&quot;:&quot;aee427ff-ff30-59f5-93dc-68a632c75e55&quot;,&quot;issued&quot;:{&quot;date-parts&quot;:[[&quot;2020&quot;]]},&quot;title&quot;:&quot;Pengaruh Pendapatan Premi, Hasil Underwriting, Hasil Investasi Dan Risk Based Capital Terhadap Laba Perusahaan Asuransi Umum Yang Terdaftar Di Bursa Efek Indonesia Periode 2014-2018&quot;,&quot;type&quot;:&quot;article-journal&quot;,&quot;container-title-short&quot;:&quot;&quot;},&quot;uris&quot;:[&quot;http://www.mendeley.com/documents/?uuid=d720c362-e79d-3ff9-98f0-a93181a91675&quot;],&quot;isTemporary&quot;:false,&quot;legacyDesktopId&quot;:&quot;d720c362-e79d-3ff9-98f0-a93181a91675&quot;}]},{&quot;citationID&quot;:&quot;MENDELEY_CITATION_cececb31-1c09-415a-8d1b-2dfcf5b5dd2c&quot;,&quot;properties&quot;:{&quot;noteIndex&quot;:0},&quot;isEdited&quot;:false,&quot;manualOverride&quot;:{&quot;citeprocText&quot;:&quot;(Staniyah et al., 2022)&quot;,&quot;isManuallyOverridden&quot;:false,&quot;manualOverrideText&quot;:&quot;&quot;},&quot;citationTag&quot;:&quot;MENDELEY_CITATION_v3_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&quot;,&quot;citationItems&quot;:[{&quot;id&quot;:&quot;0d43428d-3980-5355-8010-ac7237d6ca9f&quot;,&quot;itemData&quot;:{&quot;author&quot;:[{&quot;dropping-particle&quot;:&quot;&quot;,&quot;family&quot;:&quot;Staniyah&quot;,&quot;given&quot;:&quot;Muthmainnatus&quot;,&quot;non-dropping-particle&quot;:&quot;&quot;,&quot;parse-names&quot;:false,&quot;suffix&quot;:&quot;&quot;},{&quot;dropping-particle&quot;:&quot;&quot;,&quot;family&quot;:&quot;Wardani&quot;,&quot;given&quot;:&quot;Laela&quot;,&quot;non-dropping-particle&quot;:&quot;&quot;,&quot;parse-names&quot;:false,&quot;suffix&quot;:&quot;&quot;},{&quot;dropping-particle&quot;:&quot;&quot;,&quot;family&quot;:&quot;Kusmayadi&quot;,&quot;given&quot;:&quot;Iwan&quot;,&quot;non-dropping-particle&quot;:&quot;&quot;,&quot;parse-names&quot;:false,&quot;suffix&quot;:&quot;&quot;}],&quot;container-title&quot;:&quot;Jurnal Akuntansi Dan Manajemen&quot;,&quot;id&quot;:&quot;0d43428d-3980-5355-8010-ac7237d6ca9f&quot;,&quot;issue&quot;:&quot;2&quot;,&quot;issued&quot;:{&quot;date-parts&quot;:[[&quot;2022&quot;]]},&quot;page&quot;:&quot;256-268&quot;,&quot;title&quot;:&quot;Analisis Risk Based Capital Untuk Menilai Kinerja Keuangan Perusahaan Asuransi Di BEI Periode 2016-2020&quot;,&quot;type&quot;:&quot;article-journal&quot;,&quot;volume&quot;:&quot;2&quot;,&quot;container-title-short&quot;:&quot;&quot;},&quot;uris&quot;:[&quot;http://www.mendeley.com/documents/?uuid=f891fa3c-d4a3-48d4-a854-4a3450b5e554&quot;],&quot;isTemporary&quot;:false,&quot;legacyDesktopId&quot;:&quot;f891fa3c-d4a3-48d4-a854-4a3450b5e554&quot;}]},{&quot;citationID&quot;:&quot;MENDELEY_CITATION_493b14d9-3fe5-4872-97d7-3531cb9e5825&quot;,&quot;properties&quot;:{&quot;noteIndex&quot;:0},&quot;isEdited&quot;:false,&quot;manualOverride&quot;:{&quot;citeprocText&quot;:&quot;(Hidayat et al., 2021d)&quot;,&quot;isManuallyOverridden&quot;:true,&quot;manualOverrideText&quot;:&quot;(Hidayat et al., 2021)&quot;},&quot;citationTag&quot;:&quot;MENDELEY_CITATION_v3_eyJjaXRhdGlvbklEIjoiTUVOREVMRVlfQ0lUQVRJT05fNDkzYjE0ZDktM2ZlNS00ODcyLTk3ZDctMzUzMWNiOWU1ODI1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quot;,&quot;citationItems&quot;:[{&quot;id&quot;:&quot;a116c9e6-49c3-506d-a9c1-1424ecd0da46&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a116c9e6-49c3-506d-a9c1-1424ecd0da46&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84d09f48-0f5a-39ab-9582-1df91a512981&quot;],&quot;isTemporary&quot;:false,&quot;legacyDesktopId&quot;:&quot;84d09f48-0f5a-39ab-9582-1df91a512981&quot;}]},{&quot;citationID&quot;:&quot;MENDELEY_CITATION_284160cb-fd01-4d2d-9e31-571cf29cc9b5&quot;,&quot;properties&quot;:{&quot;noteIndex&quot;:0},&quot;isEdited&quot;:false,&quot;manualOverride&quot;:{&quot;citeprocText&quot;:&quot;(Pebriany &amp;#38; Mubarokah, 2022b)&quot;,&quot;isManuallyOverridden&quot;:true,&quot;manualOverrideText&quot;:&quot;Pebriany &amp; Mubarokah (2022)&quot;},&quot;citationTag&quot;:&quot;MENDELEY_CITATION_v3_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&quot;,&quot;citationItems&quot;:[{&quot;id&quot;:&quot;bc924e2c-368b-5870-9287-66759b87b84b&quot;,&quot;itemData&quot;:{&quot;DOI&quot;:&quot;10.5281/zenodo.7272940&quot;,&quot;ISSN&quot;:&quot;2089-5364&quot;,&quot;author&quot;:[{&quot;dropping-particle&quot;:&quot;&quot;,&quot;family&quot;:&quot;Pebriany&quot;,&quot;given&quot;:&quot;Nestianty Yeca&quot;,&quot;non-dropping-particle&quot;:&quot;&quot;,&quot;parse-names&quot;:false,&quot;suffix&quot;:&quot;&quot;},{&quot;dropping-particle&quot;:&quot;&quot;,&quot;family&quot;:&quot;Mubarokah&quot;,&quot;given&quot;:&quot;Isro'iyatul&quot;,&quot;non-dropping-particle&quot;:&quot;&quot;,&quot;parse-names&quot;:false,&quot;suffix&quot;:&quot;&quot;}],&quot;container-title&quot;:&quot;Jurnal Ilmiah Wahana Pendidikan&quot;,&quot;id&quot;:&quot;bc924e2c-368b-5870-9287-66759b87b84b&quot;,&quot;issue&quot;:&quot;21&quot;,&quot;issued&quot;:{&quot;date-parts&quot;:[[&quot;2022&quot;]]},&quot;page&quot;:&quot;181-190&quot;,&quot;title&quot;:&quot;Pengaruh Risk Based Capital (Rbc) dan Hasil Investasi Terhadap Laba&quot;,&quot;type&quot;:&quot;article-journal&quot;,&quot;volume&quot;:&quot;8&quot;,&quot;container-title-short&quot;:&quot;&quot;},&quot;uris&quot;:[&quot;http://www.mendeley.com/documents/?uuid=12c36811-05b7-31fc-adfc-7a2729549f1a&quot;],&quot;isTemporary&quot;:false,&quot;legacyDesktopId&quot;:&quot;12c36811-05b7-31fc-adfc-7a2729549f1a&quot;}]},{&quot;citationID&quot;:&quot;MENDELEY_CITATION_8e0fd17b-886c-45eb-b457-f4f964d24b1f&quot;,&quot;properties&quot;:{&quot;noteIndex&quot;:0},&quot;isEdited&quot;:false,&quot;manualOverride&quot;:{&quot;citeprocText&quot;:&quot;(N. H. Nasution &amp;#38; Nanda, 2020a)&quot;,&quot;isManuallyOverridden&quot;:true,&quot;manualOverrideText&quot;:&quot;Nasution &amp; Nanda (2020)&quot;},&quot;citationTag&quot;:&quot;MENDELEY_CITATION_v3_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&quot;,&quot;citationItems&quot;:[{&quot;id&quot;:&quot;de0eb55d-9f77-5744-977c-d8580959e218&quot;,&quot;itemData&quot;:{&quot;author&quot;:[{&quot;dropping-particle&quot;:&quot;&quot;,&quot;family&quot;:&quot;Nasution&quot;,&quot;given&quot;:&quot;Nurul Hidayati&quot;,&quot;non-dropping-particle&quot;:&quot;&quot;,&quot;parse-names&quot;:false,&quot;suffix&quot;:&quot;&quot;},{&quot;dropping-particle&quot;:&quot;&quot;,&quot;family&quot;:&quot;Nanda&quot;,&quot;given&quot;:&quot;Satria Tri&quot;,&quot;non-dropping-particle&quot;:&quot;&quot;,&quot;parse-names&quot;:false,&quot;suffix&quot;:&quot;&quot;}],&quot;container-title&quot;:&quot;Ilmiah Ekonomi dan Bisnis&quot;,&quot;id&quot;:&quot;de0eb55d-9f77-5744-977c-d8580959e218&quot;,&quot;issue&quot;:&quot;1&quot;,&quot;issued&quot;:{&quot;date-parts&quot;:[[&quot;2020&quot;]]},&quot;title&quot;:&quot;Pengaruh Pendapatan Premi, Hasil Underwriting, Hasil Investasi Dan Risk Based apital Terhadap Laba Perusahaan Asuransi Umum Syariah&quot;,&quot;type&quot;:&quot;article-journal&quot;,&quot;volume&quot;:&quot;17&quot;,&quot;container-title-short&quot;:&quot;&quot;},&quot;uris&quot;:[&quot;http://www.mendeley.com/documents/?uuid=2b5faca2-f90d-32c8-aef3-704cec0f2ef7&quot;],&quot;isTemporary&quot;:false,&quot;legacyDesktopId&quot;:&quot;2b5faca2-f90d-32c8-aef3-704cec0f2ef7&quot;}]},{&quot;citationID&quot;:&quot;MENDELEY_CITATION_f91d2886-4091-4f0c-bb6f-89183eba9915&quot;,&quot;properties&quot;:{&quot;noteIndex&quot;:0},&quot;isEdited&quot;:false,&quot;manualOverride&quot;:{&quot;citeprocText&quot;:&quot;(Fitrianty et al., 2022)&quot;,&quot;isManuallyOverridden&quot;:true,&quot;manualOverrideText&quot;:&quot;Fitrianty et al. (2022)&quot;},&quot;citationTag&quot;:&quot;MENDELEY_CITATION_v3_eyJjaXRhdGlvbklEIjoiTUVOREVMRVlfQ0lUQVRJT05fZjkxZDI4ODYtNDA5MS00ZjBjLWJiNmYtODkxODNlYmE5OTE1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quot;,&quot;citationItems&quot;:[{&quot;id&quot;:&quot;dc0a0990-3fb5-5ffe-8d36-ce4e0200e3a3&quot;,&quot;itemData&quot;:{&quot;DOI&quot;:&quot;10.35313/jaief.v3i1.3867&quot;,&quot;abstract&quot;:&quot;Sharia business unit general insurance companies in 2017-2018 experienced a decline in performance. The decline in profits experienced must be known and what factors influence it. This study aims to analyze the effect of premium income, Risk-Based Capital, underwriting results, claim expenses, and operating costs on the profits of general insurance companies of sharia business units in Indonesia for the 2015-2020 period. This study uses panel data regression analysis with a quantitative approach using the Eviews 9 data processing application. Data were collected using the documentation method (secondary data) of 10 general insurance companies and Islamic business units in Indonesia registered with the OJK from 2015 to 2020. The results showed that simultaneously premium income, Risk-Based Capital, underwriting results, claims expenses, and operating costs had a significant effect on profits. Partially, premium income has a negative and significant effect on profit, while Risk-Based Capital, claims expense, and operating costs have a positive and significant effect on profit. Then the underwriting results have no significant effect on profits.&quot;,&quot;author&quot;:[{&quot;dropping-particle&quot;:&quot;&quot;,&quot;family&quot;:&quot;Fitrianty&quot;,&quot;given&quot;:&quot;Dwi Ayu&quot;,&quot;non-dropping-particle&quot;:&quot;&quot;,&quot;parse-names&quot;:false,&quot;suffix&quot;:&quot;&quot;},{&quot;dropping-particle&quot;:&quot;&quot;,&quot;family&quot;:&quot;Hadiani&quot;,&quot;given&quot;:&quot;Fatmi&quot;,&quot;non-dropping-particle&quot;:&quot;&quot;,&quot;parse-names&quot;:false,&quot;suffix&quot;:&quot;&quot;},{&quot;dropping-particle&quot;:&quot;&quot;,&quot;family&quot;:&quot;Setiawan&quot;,&quot;given&quot;:&quot;Setiawan&quot;,&quot;non-dropping-particle&quot;:&quot;&quot;,&quot;parse-names&quot;:false,&quot;suffix&quot;:&quot;&quot;},{&quot;dropping-particle&quot;:&quot;&quot;,&quot;family&quot;:&quot;Kusno&quot;,&quot;given&quot;:&quot;Hendra Sanjaya&quot;,&quot;non-dropping-particle&quot;:&quot;&quot;,&quot;parse-names&quot;:false,&quot;suffix&quot;:&quot;&quot;}],&quot;container-title&quot;:&quot;Journal of Applied Islamic Economics and Finance&quot;,&quot;id&quot;:&quot;dc0a0990-3fb5-5ffe-8d36-ce4e0200e3a3&quot;,&quot;issue&quot;:&quot;1&quot;,&quot;issued&quot;:{&quot;date-parts&quot;:[[&quot;2022&quot;,&quot;10&quot;,&quot;31&quot;]]},&quot;page&quot;:&quot;203-215&quot;,&quot;publisher&quot;:&quot;Politeknik Negeri Bandung&quot;,&quot;title&quot;:&quot;Analisis Faktor-Faktor Yang Mempengaruhi Laba Perusahaan Asuransi Umum Unit Usaha Syariah di Indonesia&quot;,&quot;type&quot;:&quot;article-journal&quot;,&quot;volume&quot;:&quot;3&quot;,&quot;container-title-short&quot;:&quot;&quot;},&quot;uris&quot;:[&quot;http://www.mendeley.com/documents/?uuid=5fbe39e6-d3e9-3632-ad07-49803acee383&quot;],&quot;isTemporary&quot;:false,&quot;legacyDesktopId&quot;:&quot;5fbe39e6-d3e9-3632-ad07-49803acee383&quot;}]},{&quot;citationID&quot;:&quot;MENDELEY_CITATION_d345bf14-398f-4ef2-a4f8-259450ca3b70&quot;,&quot;properties&quot;:{&quot;noteIndex&quot;:0},&quot;isEdited&quot;:false,&quot;manualOverride&quot;:{&quot;citeprocText&quot;:&quot;(Hidayat et al., 2021d)&quot;,&quot;isManuallyOverridden&quot;:true,&quot;manualOverrideText&quot;:&quot;Hidayat et al. (2021)&quot;},&quot;citationTag&quot;:&quot;MENDELEY_CITATION_v3_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&quot;,&quot;citationItems&quot;:[{&quot;id&quot;:&quot;a116c9e6-49c3-506d-a9c1-1424ecd0da46&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a116c9e6-49c3-506d-a9c1-1424ecd0da46&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84d09f48-0f5a-39ab-9582-1df91a512981&quot;],&quot;isTemporary&quot;:false,&quot;legacyDesktopId&quot;:&quot;84d09f48-0f5a-39ab-9582-1df91a512981&quot;}]},{&quot;citationID&quot;:&quot;MENDELEY_CITATION_2e14b707-dbc8-48ea-a21f-2a95d57961c6&quot;,&quot;properties&quot;:{&quot;noteIndex&quot;:0},&quot;isEdited&quot;:false,&quot;manualOverride&quot;:{&quot;citeprocText&quot;:&quot;(Prahasti, 2020b)&quot;,&quot;isManuallyOverridden&quot;:true,&quot;manualOverrideText&quot;:&quot;Prahasti (2020)&quot;},&quot;citationTag&quot;:&quot;MENDELEY_CITATION_v3_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&quot;,&quot;citationItems&quot;:[{&quot;id&quot;:&quot;aee427ff-ff30-59f5-93dc-68a632c75e55&quot;,&quot;itemData&quot;:{&quot;author&quot;:[{&quot;dropping-particle&quot;:&quot;&quot;,&quot;family&quot;:&quot;Prahasti&quot;,&quot;given&quot;:&quot;Vani&quot;,&quot;non-dropping-particle&quot;:&quot;&quot;,&quot;parse-names&quot;:false,&quot;suffix&quot;:&quot;&quot;}],&quot;container-title&quot;:&quot;Jurnal Manajemen&quot;,&quot;id&quot;:&quot;aee427ff-ff30-59f5-93dc-68a632c75e55&quot;,&quot;issued&quot;:{&quot;date-parts&quot;:[[&quot;2020&quot;]]},&quot;title&quot;:&quot;Pengaruh Pendapatan Premi, Hasil Underwriting, Hasil Investasi Dan Risk Based Capital Terhadap Laba Perusahaan Asuransi Umum Yang Terdaftar Di Bursa Efek Indonesia Periode 2014-2018&quot;,&quot;type&quot;:&quot;article-journal&quot;,&quot;container-title-short&quot;:&quot;&quot;},&quot;uris&quot;:[&quot;http://www.mendeley.com/documents/?uuid=d720c362-e79d-3ff9-98f0-a93181a91675&quot;],&quot;isTemporary&quot;:false,&quot;legacyDesktopId&quot;:&quot;d720c362-e79d-3ff9-98f0-a93181a91675&quot;}]},{&quot;citationID&quot;:&quot;MENDELEY_CITATION_26af78f3-51a9-4eb3-b128-2a3d4b239abc&quot;,&quot;properties&quot;:{&quot;noteIndex&quot;:0},&quot;isEdited&quot;:false,&quot;manualOverride&quot;:{&quot;isManuallyOverridden&quot;:false,&quot;citeprocText&quot;:&quot;(Kasmir, 2016a)&quot;,&quot;manualOverrideText&quot;:&quot;&quot;},&quot;citationTag&quot;:&quot;MENDELEY_CITATION_v3_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&quot;,&quot;citationItems&quot;:[{&quot;id&quot;:&quot;3962c705-9335-34e0-bf83-0628a6839528&quot;,&quot;itemData&quot;:{&quot;type&quot;:&quot;book&quot;,&quot;id&quot;:&quot;3962c705-9335-34e0-bf83-0628a6839528&quot;,&quot;title&quot;:&quot;Analisis Laporan Keuangan&quot;,&quot;author&quot;:[{&quot;family&quot;:&quot;Kasmir&quot;,&quot;given&quot;:&quot;&quot;,&quot;parse-names&quot;:false,&quot;dropping-particle&quot;:&quot;&quot;,&quot;non-dropping-particle&quot;:&quot;&quot;}],&quot;issued&quot;:{&quot;date-parts&quot;:[[2016]]},&quot;publisher-place&quot;:&quot;Jakarta&quot;,&quot;publisher&quot;:&quot;PT Raja Grafindo Persada&quot;,&quot;container-title-short&quot;:&quot;&quot;},&quot;isTemporary&quot;:false}]},{&quot;citationID&quot;:&quot;MENDELEY_CITATION_cf9b94b6-3b09-4ac6-aa99-0535afce9ea8&quot;,&quot;properties&quot;:{&quot;noteIndex&quot;:0},&quot;isEdited&quot;:false,&quot;manualOverride&quot;:{&quot;isManuallyOverridden&quot;:false,&quot;citeprocText&quot;:&quot;(Charumarthi, 2012)&quot;,&quot;manualOverrideText&quot;:&quot;&quot;},&quot;citationTag&quot;:&quot;MENDELEY_CITATION_v3_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&quot;,&quot;citationItems&quot;:[{&quot;id&quot;:&quot;94d696b8-1b08-3354-88bb-8a6ae978cf19&quot;,&quot;itemData&quot;:{&quot;type&quot;:&quot;article-journal&quot;,&quot;id&quot;:&quot;94d696b8-1b08-3354-88bb-8a6ae978cf19&quot;,&quot;title&quot;:&quot;On the Determinants of Profitability of Indian Life Insurers – An Empirical Study&quot;,&quot;author&quot;:[{&quot;family&quot;:&quot;Charumarthi&quot;,&quot;given&quot;:&quot;B&quot;,&quot;parse-names&quot;:false,&quot;dropping-particle&quot;:&quot;&quot;,&quot;non-dropping-particle&quot;:&quot;&quot;}],&quot;container-title&quot;:&quot;Proceedings of the World Congress on Engineering 2012&quot;,&quot;ISBN&quot;:&quot;9789881925138&quot;,&quot;issued&quot;:{&quot;date-parts&quot;:[[2012]]},&quot;publisher&quot;:&quot;Newswood Ltd.&quot;,&quot;volume&quot;:&quot;1&quot;,&quot;container-title-short&quot;:&quot;&quot;},&quot;isTemporary&quot;:false}]},{&quot;citationID&quot;:&quot;MENDELEY_CITATION_19f6c4ba-5298-4910-9ba3-ea2f45f25945&quot;,&quot;properties&quot;:{&quot;noteIndex&quot;:0},&quot;isEdited&quot;:false,&quot;manualOverride&quot;:{&quot;isManuallyOverridden&quot;:false,&quot;citeprocText&quot;:&quot;(Sarah, 2022)&quot;,&quot;manualOverrideText&quot;:&quot;&quot;},&quot;citationTag&quot;:&quot;MENDELEY_CITATION_v3_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&quot;,&quot;citationItems&quot;:[{&quot;id&quot;:&quot;6de6e410-999f-3226-863e-acf2df1ecd56&quot;,&quot;itemData&quot;:{&quot;type&quot;:&quot;article-journal&quot;,&quot;id&quot;:&quot;6de6e410-999f-3226-863e-acf2df1ecd56&quot;,&quot;title&quot;:&quot;Pengaruh Risk Based Capital, Premi Neto, Dan Likuiditas\nTerhadap Profitabilitas Perusahaan Asuransi Jiwa&quot;,&quot;author&quot;:[{&quot;family&quot;:&quot;Sarah&quot;,&quot;given&quot;:&quot;Steviani&quot;,&quot;parse-names&quot;:false,&quot;dropping-particle&quot;:&quot;&quot;,&quot;non-dropping-particle&quot;:&quot;&quot;}],&quot;container-title&quot;:&quot;Journal of Accounting and Business Studies&quot;,&quot;issued&quot;:{&quot;date-parts&quot;:[[2022]]},&quot;issue&quot;:&quot;2&quot;,&quot;volume&quot;:&quot;7&quot;,&quot;container-title-short&quot;:&quot;&quot;},&quot;isTemporary&quot;:false}]},{&quot;citationID&quot;:&quot;MENDELEY_CITATION_dcedc57e-e74c-423c-97dd-c79b8d13502c&quot;,&quot;properties&quot;:{&quot;noteIndex&quot;:0,&quot;mode&quot;:&quot;composite&quot;},&quot;isEdited&quot;:false,&quot;manualOverride&quot;:{&quot;isManuallyOverridden&quot;:false,&quot;citeprocText&quot;:&quot;Krisanti (2018)&quot;,&quot;manualOverrideText&quot;:&quot;&quot;},&quot;citationTag&quot;:&quot;MENDELEY_CITATION_v3_eyJjaXRhdGlvbklEIjoiTUVOREVMRVlfQ0lUQVRJT05fZGNlZGM1N2UtZTc0Yy00MjNjLTk3ZGQtYzc5YjhkMTM1MDJjIiwicHJvcGVydGllcyI6eyJub3RlSW5kZXgiOjAsIm1vZGUiOiJjb21wb3NpdGUifSwiaXNFZGl0ZWQiOmZhbHNlLCJtYW51YWxPdmVycmlkZSI6eyJpc01hbnVhbGx5T3ZlcnJpZGRlbiI6ZmFsc2UsImNpdGVwcm9jVGV4dCI6IktyaXNhbnRpICgyMDE4KSIsIm1hbnVhbE92ZXJyaWRlVGV4dCI6IiJ9LCJjaXRhdGlvbkl0ZW1zIjpbeyJkaXNwbGF5QXMiOiJjb21wb3NpdGUiLCJsYWJlbCI6InBhZ2UiLC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LCJzdXBwcmVzcy1hdXRob3IiOmZhbHNlLCJjb21wb3NpdGUiOnRydWUsImF1dGhvci1vbmx5IjpmYWxzZX1dfQ==&quot;,&quot;citationItems&quot;:[{&quot;displayAs&quot;:&quot;composite&quot;,&quot;label&quot;:&quot;page&quot;,&quot;id&quot;:&quot;b20ac223-6f2b-3633-9f94-6981b27e4dd1&quot;,&quot;itemData&quot;:{&quot;type&quot;:&quot;article-journal&quot;,&quot;id&quot;:&quot;b20ac223-6f2b-3633-9f94-6981b27e4dd1&quot;,&quot;title&quot;:&quot;PENGARUH RASIO KEUANGAN TERHADAP PERUBAHAN LABA PADA PERUSAHAAN ASURANSI YANG TERDAFTAR DI BEI&quot;,&quot;author&quot;:[{&quot;family&quot;:&quot;Krisanti&quot;,&quot;given&quot;:&quot;Ariestya&quot;,&quot;parse-names&quot;:false,&quot;dropping-particle&quot;:&quot;&quot;,&quot;non-dropping-particle&quot;:&quot;&quot;}],&quot;container-title&quot;:&quot;Ilmu dan Riset Akuntansi&quot;,&quot;issued&quot;:{&quot;date-parts&quot;:[[2018]]},&quot;abstract&quot;:&quot;This research aims to test and analyze the influence of Current Ratio (CR), Working Capital to Total Assets (WCTA), Debt to Equity Ratio (DER), Total Assets Turnover (TATO), and Net Profit Margin (NPM) to the earnings changes. The analytical method that been used is multiple linear regression method. Sampling technique used in this research is purposive sampling method that is sample determination technique with certain consideration. The sample that been used in this research is an insurance company which is listed in the Indonesia Stock Exchange in 2011-2015 period, which has positive earnings respectively during the period of observation, publish the financial statements periodically and has been in the audit and use of monetary units of rupiah. Based on these criteria, the sample that been used in this research is 8 companies. The results of this research indicates that the variables CR, WCTA, DER, TATO and NPM simultaneously have a significant influence on the changes in earnings. While partially, the CR, WCTA, DER, TATO and NPM variables each have a significant influence on the profit change.&quot;,&quot;issue&quot;:&quot;8&quot;,&quot;volume&quot;:&quot;7&quot;,&quot;container-title-short&quot;:&quot;&quot;},&quot;isTemporary&quot;:false,&quot;suppress-author&quot;:false,&quot;composite&quot;:true,&quot;author-only&quot;:false}]},{&quot;citationID&quot;:&quot;MENDELEY_CITATION_453c1070-4e26-4274-84dc-543687a0589d&quot;,&quot;properties&quot;:{&quot;noteIndex&quot;:0,&quot;mode&quot;:&quot;composite&quot;},&quot;isEdited&quot;:false,&quot;manualOverride&quot;:{&quot;isManuallyOverridden&quot;:false,&quot;citeprocText&quot;:&quot;Irnawati &amp;#38; Nadzifah (2021)&quot;,&quot;manualOverrideText&quot;:&quot;&quot;},&quot;citationTag&quot;:&quot;MENDELEY_CITATION_v3_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&quot;,&quot;citationItems&quot;:[{&quot;displayAs&quot;:&quot;composite&quot;,&quot;label&quot;:&quot;page&quot;,&quot;id&quot;:&quot;64e97b98-4ac0-3c1c-883b-f2ddf03b66d7&quot;,&quot;itemData&quot;:{&quot;type&quot;:&quot;article-journal&quot;,&quot;id&quot;:&quot;64e97b98-4ac0-3c1c-883b-f2ddf03b66d7&quot;,&quot;title&quot;:&quot;Pengaruh Rasio Likuiditas dan Rasio Solvabilitas terhadap Laba Perusahaan pada PT Asuransi Dayin Mitra Tbk Tahun 2010-2019&quot;,&quot;author&quot;:[{&quot;family&quot;:&quot;Irnawati&quot;,&quot;given&quot;:&quot;Ilma&quot;,&quot;parse-names&quot;:false,&quot;dropping-particle&quot;:&quot;&quot;,&quot;non-dropping-particle&quot;:&quot;&quot;},{&quot;family&quot;:&quot;Nadzifah&quot;,&quot;given&quot;:&quot;Jeni&quot;,&quot;parse-names&quot;:false,&quot;dropping-particle&quot;:&quot;&quot;,&quot;non-dropping-particle&quot;:&quot;&quot;}],&quot;issued&quot;:{&quot;date-parts&quot;:[[2021]]},&quot;page&quot;:&quot;1-11&quot;,&quot;issue&quot;:&quot;1&quot;,&quot;volume&quot;:&quot;1&quot;,&quot;container-title-short&quot;:&quot;&quot;},&quot;isTemporary&quot;:false,&quot;suppress-author&quot;:false,&quot;composite&quot;:true,&quot;author-only&quot;:false}]},{&quot;citationID&quot;:&quot;MENDELEY_CITATION_01fee61f-a087-4643-a5ee-d0ed9d67f649&quot;,&quot;properties&quot;:{&quot;noteIndex&quot;:0,&quot;mode&quot;:&quot;composite&quot;},&quot;isEdited&quot;:false,&quot;manualOverride&quot;:{&quot;isManuallyOverridden&quot;:false,&quot;citeprocText&quot;:&quot;Hidayati &amp;#38; Willyanda Putri (2022)&quot;,&quot;manualOverrideText&quot;:&quot;&quot;},&quot;citationTag&quot;:&quot;MENDELEY_CITATION_v3_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&quot;,&quot;citationItems&quot;:[{&quot;displayAs&quot;:&quot;composite&quot;,&quot;label&quot;:&quot;page&quot;,&quot;id&quot;:&quot;d2c9e5b3-c2f4-3e34-abae-806323551779&quot;,&quot;itemData&quot;:{&quot;type&quot;:&quot;article-journal&quot;,&quot;id&quot;:&quot;d2c9e5b3-c2f4-3e34-abae-806323551779&quot;,&quot;title&quot;:&quot;Pengaruh Rasio Profitabilitas, Likuiditas, Solvabilitas, Dan Aktivitas Terhadap Pertumbuhan Laba Pada Perusahaan Asuransi yang Terdaftar Pada Bursa Efek Indonesia Periode 2016-2020&quot;,&quot;author&quot;:[{&quot;family&quot;:&quot;Hidayati&quot;,&quot;given&quot;:&quot;Habibatul&quot;,&quot;parse-names&quot;:false,&quot;dropping-particle&quot;:&quot;&quot;,&quot;non-dropping-particle&quot;:&quot;&quot;},{&quot;family&quot;:&quot;Willyanda Putri&quot;,&quot;given&quot;:&quot;Citra&quot;,&quot;parse-names&quot;:false,&quot;dropping-particle&quot;:&quot;&quot;,&quot;non-dropping-particle&quot;:&quot;&quot;}],&quot;container-title&quot;:&quot;Jurnal Bina Bangsa Ekonomika&quot;,&quot;DOI&quot;:&quot;10.46306/jbbe.v15i2&quot;,&quot;ISSN&quot;:&quot;2721-7213&quot;,&quot;issued&quot;:{&quot;date-parts&quot;:[[2022]]},&quot;page&quot;:&quot;2022&quot;,&quot;abstract&quot;:&quot;The purpose of this study is to determine the effect of financial ratios on profit growth in the insurance companies. The variables in this study are Return On Asset (ROA), Cash Ratio (CR), Debt to Equity Ratio (DER), and Total Asset Turnover (TATO). Sampling uses a purposive sampling technique with certain criteria. Which produced a sample of 13 insurance companies listed on the Indonesia Stock Exchange in 2016-20120 The analysis in this study uses multiple linear regression analysis by showing the results that Cash Ratio (CR), Debt to Equity Ratio, and Total Asset Turnover (TATO) has no effect on earnings growth, while Return On Asset (ROA) has an effect on earningsgrowth.&quot;,&quot;issue&quot;:&quot;2&quot;,&quot;volume&quot;:&quot;15&quot;,&quot;container-title-short&quot;:&quot;&quot;},&quot;isTemporary&quot;:false,&quot;suppress-author&quot;:false,&quot;composite&quot;:true,&quot;author-only&quot;:false}]},{&quot;citationID&quot;:&quot;MENDELEY_CITATION_fef0dc69-6288-40eb-8cc2-c918cc09bed1&quot;,&quot;properties&quot;:{&quot;noteIndex&quot;:0},&quot;isEdited&quot;:false,&quot;manualOverride&quot;:{&quot;citeprocText&quot;:&quot;(Murti et al., 2023)&quot;,&quot;isManuallyOverridden&quot;:false,&quot;manualOverrideText&quot;:&quot;&quot;},&quot;citationTag&quot;:&quot;MENDELEY_CITATION_v3_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&quot;,&quot;citationItems&quot;:[{&quot;id&quot;:&quot;3e2ef919-fd87-5e76-973f-b487ce1b48ea&quot;,&quot;itemData&quot;:{&quot;DOI&quot;:&quot;10.53682/jaim.vi.7225&quot;,&quot;abstract&quot;:&quot;The purpose of this study was to analyze the influence of intellectual capital factors and characteristic boards on the financial performance of insurance subsector companies from 2017 to 2022. A quantitative research approach was used, and 12 insurance subsector companies were selected, so that the number of samples selected was 72 research observation data points. This study uses panel data regression analysis techniques. The findings of this study state that the intellectual capital component has a positive influence on financial performance. On the other hand, board characteristics (board size, board diversity, and board compensation) are not factors that can improve financial performance. The implication is that the insurance sub-sector companies will uphold added value through the contribution of physical capital, human capital, and structural capital to gain a competitive advantage that differentiates them from other sectors.&quot;,&quot;author&quot;:[{&quot;dropping-particle&quot;:&quot;&quot;,&quot;family&quot;:&quot;Murti&quot;,&quot;given&quot;:&quot;Galuh Tresna&quot;,&quot;non-dropping-particle&quot;:&quot;&quot;,&quot;parse-names&quot;:false,&quot;suffix&quot;:&quot;&quot;},{&quot;dropping-particle&quot;:&quot;&quot;,&quot;family&quot;:&quot;Saraswati&quot;,&quot;given&quot;:&quot;RR. Sri&quot;,&quot;non-dropping-particle&quot;:&quot;&quot;,&quot;parse-names&quot;:false,&quot;suffix&quot;:&quot;&quot;},{&quot;dropping-particle&quot;:&quot;&quot;,&quot;family&quot;:&quot;Mayumi Yorianti&quot;,&quot;given&quot;:&quot;Yuki&quot;,&quot;non-dropping-particle&quot;:&quot;&quot;,&quot;parse-names&quot;:false,&quot;suffix&quot;:&quot;&quot;}],&quot;container-title&quot;:&quot;Jurnal Akuntansi Manado (JAIM)&quot;,&quot;id&quot;:&quot;3e2ef919-fd87-5e76-973f-b487ce1b48ea&quot;,&quot;issue&quot;:&quot;2&quot;,&quot;issued&quot;:{&quot;date-parts&quot;:[[&quot;2023&quot;]]},&quot;page&quot;:&quot;304-319&quot;,&quot;title&quot;:&quot;Does Intellectual Capital and Board Characteristics Affect Financial Performance?&quot;,&quot;type&quot;:&quot;article-journal&quot;,&quot;volume&quot;:&quot;4&quot;,&quot;container-title-short&quot;:&quot;&quot;},&quot;uris&quot;:[&quot;http://www.mendeley.com/documents/?uuid=a4126e06-6753-4513-b926-0fecc6d5f45b&quot;],&quot;isTemporary&quot;:false,&quot;legacyDesktopId&quot;:&quot;a4126e06-6753-4513-b926-0fecc6d5f45b&quot;}]},{&quot;citationID&quot;:&quot;MENDELEY_CITATION_1dbaf9a6-6ea4-475a-b904-75e1eb5a176a&quot;,&quot;properties&quot;:{&quot;noteIndex&quot;:0},&quot;isEdited&quot;:false,&quot;manualOverride&quot;:{&quot;citeprocText&quot;:&quot;(Ikram &amp;#38; Zainul, 2023)&quot;,&quot;isManuallyOverridden&quot;:false,&quot;manualOverrideText&quot;:&quot;&quot;},&quot;citationTag&quot;:&quot;MENDELEY_CITATION_v3_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&quot;,&quot;citationItems&quot;:[{&quot;id&quot;:&quot;b91c723a-990c-5910-860c-682f277137a7&quot;,&quot;itemData&quot;:{&quot;abstract&quot;:&quot;… This study aims to determine the effect of leverage, working capital, company efficiency and … The results of this study partially show that leverage and company efficiency have a positive …&quot;,&quot;author&quot;:[{&quot;dropping-particle&quot;:&quot;&quot;,&quot;family&quot;:&quot;Ikram&quot;,&quot;given&quot;:&quot;M&quot;,&quot;non-dropping-particle&quot;:&quot;&quot;,&quot;parse-names&quot;:false,&quot;suffix&quot;:&quot;&quot;},{&quot;dropping-particle&quot;:&quot;&quot;,&quot;family&quot;:&quot;Zainul&quot;,&quot;given&quot;:&quot;Z R&quot;,&quot;non-dropping-particle&quot;:&quot;&quot;,&quot;parse-names&quot;:false,&quot;suffix&quot;:&quot;&quot;}],&quot;container-title&quot;:&quot;Jurnal Ilmiah Mahasiswa Ekonomi Manajemen&quot;,&quot;id&quot;:&quot;b91c723a-990c-5910-860c-682f277137a7&quot;,&quot;issue&quot;:&quot;2&quot;,&quot;issued&quot;:{&quot;date-parts&quot;:[[&quot;2023&quot;]]},&quot;page&quot;:&quot;361-386&quot;,&quot;title&quot;:&quot;Pengaruh Leverage, Modal Kerja, Efisiensi Perusahaan Dan Ukuran Perusahaan Terhadap Profitabilitas Bumn Yang Terdaftar Di …&quot;,&quot;type&quot;:&quot;article-journal&quot;,&quot;volume&quot;:&quot;8&quot;,&quot;container-title-short&quot;:&quot;&quot;},&quot;uris&quot;:[&quot;http://www.mendeley.com/documents/?uuid=6fdae81e-416b-4fb7-ba10-6a247a21e174&quot;],&quot;isTemporary&quot;:false,&quot;legacyDesktopId&quot;:&quot;6fdae81e-416b-4fb7-ba10-6a247a21e174&quot;}]},{&quot;citationID&quot;:&quot;MENDELEY_CITATION_853bd733-50e6-4f02-a4e8-0f3c5be8d4c9&quot;,&quot;properties&quot;:{&quot;noteIndex&quot;:0},&quot;isEdited&quot;:false,&quot;manualOverride&quot;:{&quot;citeprocText&quot;:&quot;(Maulana et al., 2022)&quot;,&quot;isManuallyOverridden&quot;:false,&quot;manualOverrideText&quot;:&quot;&quot;},&quot;citationTag&quot;:&quot;MENDELEY_CITATION_v3_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&quot;,&quot;citationItems&quot;:[{&quot;id&quot;:&quot;01056e71-08f6-5eb3-9970-4060621fb617&quot;,&quot;itemData&quot;:{&quot;DOI&quot;:&quot;10.46367/jas.v6i1.599&quot;,&quot;ISSN&quot;:&quot;25493086&quot;,&quot;abstract&quot;:&quot;This study aims to assess the effect of firm size, liquidity, leverage efficiency, and working capital turnover on firm profitability. The study population is mining companies listed on the Indonesian Islamic Stock Index (ISSI) from 2016 to 2020. The total sample is 12 companies selected through the purposive sampling method. This study uses secondary data by collecting documentation data through the Indonesia Stock Exchange (IDX) website. The technique used is panel data regression. The study results show that the company's efficiency and size have a positive and significant effect on profitability. However, working capital turnover has a negative and significant effect on profitability. Meanwhile, liquidity and leverage have no significant effect on profitability. This study can complement existing studies and become a reference for investors and companies in determining the company size, capital turnover, and company efficiency in making investment decisions.&quot;,&quot;author&quot;:[{&quot;dropping-particle&quot;:&quot;&quot;,&quot;family&quot;:&quot;Maulana&quot;,&quot;given&quot;:&quot;M.&quot;,&quot;non-dropping-particle&quot;:&quot;&quot;,&quot;parse-names&quot;:false,&quot;suffix&quot;:&quot;&quot;},{&quot;dropping-particle&quot;:&quot;&quot;,&quot;family&quot;:&quot;Mahendra&quot;,&quot;given&quot;:&quot;Weri&quot;,&quot;non-dropping-particle&quot;:&quot;&quot;,&quot;parse-names&quot;:false,&quot;suffix&quot;:&quot;&quot;},{&quot;dropping-particle&quot;:&quot;&quot;,&quot;family&quot;:&quot;Purnama&quot;,&quot;given&quot;:&quot;Lili&quot;,&quot;non-dropping-particle&quot;:&quot;&quot;,&quot;parse-names&quot;:false,&quot;suffix&quot;:&quot;&quot;}],&quot;container-title&quot;:&quot;JAS (Jurnal Akuntansi Syariah)&quot;,&quot;id&quot;:&quot;01056e71-08f6-5eb3-9970-4060621fb617&quot;,&quot;issue&quot;:&quot;1&quot;,&quot;issued&quot;:{&quot;date-parts&quot;:[[&quot;2022&quot;]]},&quot;page&quot;:&quot;93-109&quot;,&quot;title&quot;:&quot;Determinan Profitabilitas Perusahaan Pertambangan Pada Indeks Saham Syariah Indonesia&quot;,&quot;type&quot;:&quot;article-journal&quot;,&quot;volume&quot;:&quot;6&quot;,&quot;container-title-short&quot;:&quot;&quot;},&quot;uris&quot;:[&quot;http://www.mendeley.com/documents/?uuid=6c274767-8920-4fe3-a7aa-e900ce028378&quot;],&quot;isTemporary&quot;:false,&quot;legacyDesktopId&quot;:&quot;6c274767-8920-4fe3-a7aa-e900ce028378&quot;}]},{&quot;citationID&quot;:&quot;MENDELEY_CITATION_c9478226-dd4f-4e66-9adb-070f80ba90f1&quot;,&quot;properties&quot;:{&quot;noteIndex&quot;:0},&quot;isEdited&quot;:false,&quot;manualOverride&quot;:{&quot;isManuallyOverridden&quot;:false,&quot;citeprocText&quot;:&quot;(Zulaecha &amp;#38; Miftah, 2019)&quot;,&quot;manualOverrideText&quot;:&quot;&quot;},&quot;citationTag&quot;:&quot;MENDELEY_CITATION_v3_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&quot;,&quot;citationItems&quot;:[{&quot;id&quot;:&quot;7bd7bc59-9fc9-3484-bf1b-ac30806bb929&quot;,&quot;itemData&quot;:{&quot;type&quot;:&quot;article-journal&quot;,&quot;id&quot;:&quot;7bd7bc59-9fc9-3484-bf1b-ac30806bb929&quot;,&quot;title&quot;:&quot;Pengaruh Profitabilitas, Investment Opportunity Set (IOS), Likuiditas Dan Kebijakan Dividen (Studi Pada Perusahaan Sektor Consumer Goods di Bursa Efek Indonesia)&quot;,&quot;author&quot;:[{&quot;family&quot;:&quot;Zulaecha&quot;,&quot;given&quot;:&quot;Hesty Erviani&quot;,&quot;parse-names&quot;:false,&quot;dropping-particle&quot;:&quot;&quot;,&quot;non-dropping-particle&quot;:&quot;&quot;},{&quot;family&quot;:&quot;Miftah&quot;,&quot;given&quot;:&quot;Desrir&quot;,&quot;parse-names&quot;:false,&quot;dropping-particle&quot;:&quot;&quot;,&quot;non-dropping-particle&quot;:&quot;&quot;}],&quot;container-title&quot;:&quot;Jurnal Manajemen Bisnis&quot;,&quot;ISSN&quot;:&quot;2580-9490&quot;,&quot;URL&quot;:&quot;www.mappijatim.or.id&quot;,&quot;issued&quot;:{&quot;date-parts&quot;:[[2019]]},&quot;abstract&quot;:&quot;Keyword Abstract Dividen Payout Ratio, Return On Assets, Sales Growth, Market to Book Value, Current Ratio. The purpose of investment done by investors in the capital market is to get return of said investment. Expectations of investors in investing is to obtain dividend payout ratio. dividend payout ratio can be determined by analyzing the company's financial performance which is proxied by Return on Assets, Sales Growth, Market to Book Value and Current Ratio. Companies classified in consumer goods sector selected as the population used in this study are listed on the Stock Exchange 2013-2016 period. Purposive sampling is used to get the sample in this research using criterias and 12 companies or 48 firm-years are the samples. This research is using multiple linear regression. Based on the results of the partial test (t test) on the real level (α) = 5% can be seen that the variablel return on assets have a significant and positive impact on dividen payout ratio, Sales Growth, Market to Book Value and Current Ratio have no significant effect on dividen payout ratio.&quot;,&quot;issue&quot;:&quot;1&quot;,&quot;volume&quot;:&quot;7&quot;,&quot;container-title-short&quot;:&quot;&quot;},&quot;isTemporary&quot;:false}]},{&quot;citationID&quot;:&quot;MENDELEY_CITATION_2a42433c-ac99-468e-822e-ddd94c2cb4a7&quot;,&quot;properties&quot;:{&quot;noteIndex&quot;:0},&quot;isEdited&quot;:false,&quot;manualOverride&quot;:{&quot;isManuallyOverridden&quot;:false,&quot;citeprocText&quot;:&quot;(Sintha &amp;#38; Sebayang, 2020)&quot;,&quot;manualOverrideText&quot;:&quot;&quot;},&quot;citationTag&quot;:&quot;MENDELEY_CITATION_v3_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&quot;,&quot;citationItems&quot;:[{&quot;id&quot;:&quot;79904da8-fe53-36c9-9c3d-91141b8a5ce7&quot;,&quot;itemData&quot;:{&quot;type&quot;:&quot;article-journal&quot;,&quot;id&quot;:&quot;79904da8-fe53-36c9-9c3d-91141b8a5ce7&quot;,&quot;title&quot;:&quot;Analisis Hubungan Likuiditas, Hutang, Kebijakan Dividen Sebelumnya, dan\nProfitabilitas Terhadap Kebijakan Dividen Perusahaan Industri Manufaktur di\nBEI Periode 2008-2010&quot;,&quot;author&quot;:[{&quot;family&quot;:&quot;Sintha&quot;,&quot;given&quot;:&quot;Lis&quot;,&quot;parse-names&quot;:false,&quot;dropping-particle&quot;:&quot;&quot;,&quot;non-dropping-particle&quot;:&quot;&quot;},{&quot;family&quot;:&quot;Sebayang&quot;,&quot;given&quot;:&quot;Sima&quot;,&quot;parse-names&quot;:false,&quot;dropping-particle&quot;:&quot;&quot;,&quot;non-dropping-particle&quot;:&quot;&quot;}],&quot;container-title&quot;:&quot;Jurnal Mitra Manajemen&quot;,&quot;issued&quot;:{&quot;date-parts&quot;:[[2020]]},&quot;issue&quot;:&quot;1&quot;,&quot;volume&quot;:&quot;4&quot;,&quot;container-title-short&quot;:&quot;&quot;},&quot;isTemporary&quot;:false}]},{&quot;citationID&quot;:&quot;MENDELEY_CITATION_87785a29-2c45-41c9-86c9-71d0a1804dc0&quot;,&quot;properties&quot;:{&quot;noteIndex&quot;:0},&quot;isEdited&quot;:false,&quot;manualOverride&quot;:{&quot;citeprocText&quot;:&quot;(A. P. Nasution &amp;#38; Syahriza, 2022)&quot;,&quot;isManuallyOverridden&quot;:true,&quot;manualOverrideText&quot;:&quot;(Nasution &amp; Syahriza, 2022)&quot;},&quot;citationTag&quot;:&quot;MENDELEY_CITATION_v3_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&quot;,&quot;citationItems&quot;:[{&quot;id&quot;:&quot;e90064f9-a0ed-50e2-a0a9-7c58c36ee7e5&quot;,&quot;itemData&quot;:{&quot;ISSN&quot;:&quot;2807-2405&quot;,&quot;author&quot;:[{&quot;dropping-particle&quot;:&quot;&quot;,&quot;family&quot;:&quot;Nasution&quot;,&quot;given&quot;:&quot;Amelia Putri&quot;,&quot;non-dropping-particle&quot;:&quot;&quot;,&quot;parse-names&quot;:false,&quot;suffix&quot;:&quot;&quot;},{&quot;dropping-particle&quot;:&quot;&quot;,&quot;family&quot;:&quot;Syahriza&quot;,&quot;given&quot;:&quot;Rahmi&quot;,&quot;non-dropping-particle&quot;:&quot;&quot;,&quot;parse-names&quot;:false,&quot;suffix&quot;:&quot;&quot;}],&quot;container-title&quot;:&quot;Journal of Indonesian Management&quot;,&quot;id&quot;:&quot;e90064f9-a0ed-50e2-a0a9-7c58c36ee7e5&quot;,&quot;issue&quot;:&quot;1&quot;,&quot;issued&quot;:{&quot;date-parts&quot;:[[&quot;2022&quot;]]},&quot;title&quot;:&quot;Sharia Insurance Perspective On Accident Insurance Claim Service Mechanism (Case Study at PT. Sun Life Financial Unit Syariah Medan City Branch) Perspektif Asuransi Syariah Tentang Mekanisme Pelayanan Klaim Asuransi Kecelakaan (Studi Kasus di PT. Sun Life&quot;,&quot;type&quot;:&quot;article-journal&quot;,&quot;volume&quot;:&quot;2&quot;,&quot;container-title-short&quot;:&quot;&quot;},&quot;uris&quot;:[&quot;http://www.mendeley.com/documents/?uuid=24ea01a2-9521-3aba-968c-983becb95001&quot;],&quot;isTemporary&quot;:false,&quot;legacyDesktopId&quot;:&quot;24ea01a2-9521-3aba-968c-983becb95001&quot;}]},{&quot;citationID&quot;:&quot;MENDELEY_CITATION_81d8eb69-da60-49a0-a63b-f04dd99f5301&quot;,&quot;properties&quot;:{&quot;noteIndex&quot;:0},&quot;isEdited&quot;:false,&quot;manualOverride&quot;:{&quot;citeprocText&quot;:&quot;(Hadi et al., 2023)&quot;,&quot;isManuallyOverridden&quot;:false,&quot;manualOverrideText&quot;:&quot;&quot;},&quot;citationTag&quot;:&quot;MENDELEY_CITATION_v3_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&quot;,&quot;citationItems&quot;:[{&quot;id&quot;:&quot;b8b5b761-92e2-50e2-b03a-bb975863351b&quot;,&quot;itemData&quot;:{&quot;ISSN&quot;:&quot;2686-4363&quot;,&quot;author&quot;:[{&quot;dropping-particle&quot;:&quot;&quot;,&quot;family&quot;:&quot;Hadi&quot;,&quot;given&quot;:&quot;Nico&quot;,&quot;non-dropping-particle&quot;:&quot;&quot;,&quot;parse-names&quot;:false,&quot;suffix&quot;:&quot;&quot;},{&quot;dropping-particle&quot;:&quot;&quot;,&quot;family&quot;:&quot;Dewi&quot;,&quot;given&quot;:&quot;Shinta&quot;,&quot;non-dropping-particle&quot;:&quot;&quot;,&quot;parse-names&quot;:false,&quot;suffix&quot;:&quot;&quot;},{&quot;dropping-particle&quot;:&quot;&quot;,&quot;family&quot;:&quot;Sonata&quot;,&quot;given&quot;:&quot;Vivi&quot;,&quot;non-dropping-particle&quot;:&quot;&quot;,&quot;parse-names&quot;:false,&quot;suffix&quot;:&quot;&quot;}],&quot;container-title&quot;:&quot;Jurnal Manajemen, Ekonomi, Keuangan dan Akuntansi&quot;,&quot;id&quot;:&quot;b8b5b761-92e2-50e2-b03a-bb975863351b&quot;,&quot;issue&quot;:&quot;1&quot;,&quot;issued&quot;:{&quot;date-parts&quot;:[[&quot;2023&quot;]]},&quot;page&quot;:&quot;16-025&quot;,&quot;title&quot;:&quot;Produk Asuransi Syariah Di Indonesia: Prospek Dan Tantangan&quot;,&quot;type&quot;:&quot;article-journal&quot;,&quot;volume&quot;:&quot;4&quot;,&quot;container-title-short&quot;:&quot;&quot;},&quot;uris&quot;:[&quot;http://www.mendeley.com/documents/?uuid=2d3e392f-e965-3f17-b071-6bf1822dedd8&quot;],&quot;isTemporary&quot;:false,&quot;legacyDesktopId&quot;:&quot;2d3e392f-e965-3f17-b071-6bf1822dedd8&quot;}]},{&quot;citationID&quot;:&quot;MENDELEY_CITATION_eb26a43e-adce-4e78-be0a-8646bc76eabc&quot;,&quot;properties&quot;:{&quot;noteIndex&quot;:0},&quot;isEdited&quot;:false,&quot;manualOverride&quot;:{&quot;citeprocText&quot;:&quot;(Fitriani et al., 2022)&quot;,&quot;isManuallyOverridden&quot;:false,&quot;manualOverrideText&quot;:&quot;&quot;},&quot;citationTag&quot;:&quot;MENDELEY_CITATION_v3_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&quot;,&quot;citationItems&quot;:[{&quot;id&quot;:&quot;f541fd57-618c-598f-a7bb-d3b9ee1d26a5&quot;,&quot;itemData&quot;:{&quot;author&quot;:[{&quot;dropping-particle&quot;:&quot;&quot;,&quot;family&quot;:&quot;Fitriani&quot;,&quot;given&quot;:&quot;&quot;,&quot;non-dropping-particle&quot;:&quot;&quot;,&quot;parse-names&quot;:false,&quot;suffix&quot;:&quot;&quot;},{&quot;dropping-particle&quot;:&quot;&quot;,&quot;family&quot;:&quot;Lisa&quot;,&quot;given&quot;:&quot;Hendro&quot;,&quot;non-dropping-particle&quot;:&quot;&quot;,&quot;parse-names&quot;:false,&quot;suffix&quot;:&quot;&quot;},{&quot;dropping-particle&quot;:&quot;&quot;,&quot;family&quot;:&quot;Thamrin&quot;,&quot;given&quot;:&quot;Husni&quot;,&quot;non-dropping-particle&quot;:&quot;&quot;,&quot;parse-names&quot;:false,&quot;suffix&quot;:&quot;&quot;},{&quot;dropping-particle&quot;:&quot;&quot;,&quot;family&quot;:&quot;Yuslizar&quot;,&quot;given&quot;:&quot;&quot;,&quot;non-dropping-particle&quot;:&quot;&quot;,&quot;parse-names&quot;:false,&quot;suffix&quot;:&quot;&quot;}],&quot;container-title&quot;:&quot;Riset Indragiri&quot;,&quot;id&quot;:&quot;f541fd57-618c-598f-a7bb-d3b9ee1d26a5&quot;,&quot;issue&quot;:&quot;1&quot;,&quot;issued&quot;:{&quot;date-parts&quot;:[[&quot;2022&quot;]]},&quot;title&quot;:&quot;Prospek Dan Tantangan Dalam Perkembangan Asuransi Syariah Di Negara Muslim&quot;,&quot;type&quot;:&quot;article-journal&quot;,&quot;volume&quot;:&quot;1&quot;,&quot;container-title-short&quot;:&quot;&quot;},&quot;uris&quot;:[&quot;http://www.mendeley.com/documents/?uuid=6a2b1cc3-dad8-3a82-9d80-a47a862e7044&quot;],&quot;isTemporary&quot;:false,&quot;legacyDesktopId&quot;:&quot;6a2b1cc3-dad8-3a82-9d80-a47a862e7044&quot;}]},{&quot;citationID&quot;:&quot;MENDELEY_CITATION_db155a3f-5b24-45b7-8953-987935ec4105&quot;,&quot;properties&quot;:{&quot;noteIndex&quot;:0},&quot;isEdited&quot;:false,&quot;manualOverride&quot;:{&quot;citeprocText&quot;:&quot;(Andini et al., 2022)&quot;,&quot;isManuallyOverridden&quot;:false,&quot;manualOverrideText&quot;:&quot;&quot;},&quot;citationTag&quot;:&quot;MENDELEY_CITATION_v3_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&quot;,&quot;citationItems&quot;:[{&quot;id&quot;:&quot;a919ba4f-dbda-5642-9dfe-3eafdebffc08&quot;,&quot;itemData&quot;:{&quot;author&quot;:[{&quot;dropping-particle&quot;:&quot;&quot;,&quot;family&quot;:&quot;Andini&quot;,&quot;given&quot;:&quot;Amelia Pratista&quot;,&quot;non-dropping-particle&quot;:&quot;&quot;,&quot;parse-names&quot;:false,&quot;suffix&quot;:&quot;&quot;},{&quot;dropping-particle&quot;:&quot;&quot;,&quot;family&quot;:&quot;Maghfiroh&quot;,&quot;given&quot;:&quot;Silfi&quot;,&quot;non-dropping-particle&quot;:&quot;&quot;,&quot;parse-names&quot;:false,&quot;suffix&quot;:&quot;&quot;},{&quot;dropping-particle&quot;:&quot;&quot;,&quot;family&quot;:&quot;Yazid&quot;,&quot;given&quot;:&quot;Muhammad&quot;,&quot;non-dropping-particle&quot;:&quot;&quot;,&quot;parse-names&quot;:false,&quot;suffix&quot;:&quot;&quot;}],&quot;container-title&quot;:&quot;Studi Islam&quot;,&quot;id&quot;:&quot;a919ba4f-dbda-5642-9dfe-3eafdebffc08&quot;,&quot;issue&quot;:&quot;2&quot;,&quot;issued&quot;:{&quot;date-parts&quot;:[[&quot;2022&quot;]]},&quot;title&quot;:&quot;Perkembangan Dan Potensi Asuransi Syariah Di Indonesia&quot;,&quot;type&quot;:&quot;article-journal&quot;,&quot;volume&quot;:&quot;17&quot;,&quot;container-title-short&quot;:&quot;&quot;},&quot;uris&quot;:[&quot;http://www.mendeley.com/documents/?uuid=e6cef602-b653-3b7d-b231-095b5c27bec8&quot;],&quot;isTemporary&quot;:false,&quot;legacyDesktopId&quot;:&quot;e6cef602-b653-3b7d-b231-095b5c27bec8&quot;}]},{&quot;citationID&quot;:&quot;MENDELEY_CITATION_82036568-c31f-4bc9-86ed-e93f0654b0c2&quot;,&quot;properties&quot;:{&quot;noteIndex&quot;:0},&quot;isEdited&quot;:false,&quot;manualOverride&quot;:{&quot;citeprocText&quot;:&quot;(Dzaki, 2020)&quot;,&quot;isManuallyOverridden&quot;:false,&quot;manualOverrideText&quot;:&quot;&quot;},&quot;citationTag&quot;:&quot;MENDELEY_CITATION_v3_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&quot;,&quot;citationItems&quot;:[{&quot;id&quot;:&quot;8d599b99-f0a2-5d51-a466-c21909c2d244&quot;,&quot;itemData&quot;:{&quot;author&quot;:[{&quot;dropping-particle&quot;:&quot;&quot;,&quot;family&quot;:&quot;Dzaki&quot;,&quot;given&quot;:&quot;Naufal Ahmad&quot;,&quot;non-dropping-particle&quot;:&quot;&quot;,&quot;parse-names&quot;:false,&quot;suffix&quot;:&quot;&quot;}],&quot;container-title&quot;:&quot;Jurnal Ilmiah Mahasiswa FEB&quot;,&quot;id&quot;:&quot;8d599b99-f0a2-5d51-a466-c21909c2d244&quot;,&quot;issue&quot;:&quot;1&quot;,&quot;issued&quot;:{&quot;date-parts&quot;:[[&quot;2020&quot;]]},&quot;title&quot;:&quot;Pengaruh Premi, Investasi, Klaim, Dan Underwriting Terhadap Profitabilitas Perusahaan Asuransi Jiwa Syariah Di Indonesia&quot;,&quot;type&quot;:&quot;article-journal&quot;,&quot;volume&quot;:&quot;9&quot;,&quot;container-title-short&quot;:&quot;&quot;},&quot;uris&quot;:[&quot;http://www.mendeley.com/documents/?uuid=3dbed00a-d1b0-3b3c-839f-33f9665dee12&quot;],&quot;isTemporary&quot;:false,&quot;legacyDesktopId&quot;:&quot;3dbed00a-d1b0-3b3c-839f-33f9665dee12&quot;}]},{&quot;citationID&quot;:&quot;MENDELEY_CITATION_53992d6c-7c05-4f9f-ae1a-f44ca80fefa1&quot;,&quot;properties&quot;:{&quot;noteIndex&quot;:0},&quot;isEdited&quot;:false,&quot;manualOverride&quot;:{&quot;citeprocText&quot;:&quot;(Hidayat et al., 2021d)&quot;,&quot;isManuallyOverridden&quot;:true,&quot;manualOverrideText&quot;:&quot;(Hidayat et al., 2021)&quot;},&quot;citationTag&quot;:&quot;MENDELEY_CITATION_v3_eyJjaXRhdGlvbklEIjoiTUVOREVMRVlfQ0lUQVRJT05fNTM5OTJkNmMtN2MwNS00ZjlmLWFlMWEtZjQ0Y2E4MGZlZmEx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quot;,&quot;citationItems&quot;:[{&quot;id&quot;:&quot;a116c9e6-49c3-506d-a9c1-1424ecd0da46&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a116c9e6-49c3-506d-a9c1-1424ecd0da46&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84d09f48-0f5a-39ab-9582-1df91a512981&quot;],&quot;isTemporary&quot;:false,&quot;legacyDesktopId&quot;:&quot;84d09f48-0f5a-39ab-9582-1df91a512981&quot;}]},{&quot;citationID&quot;:&quot;MENDELEY_CITATION_04582680-2f66-40de-a5af-013cb75c081d&quot;,&quot;properties&quot;:{&quot;noteIndex&quot;:0},&quot;isEdited&quot;:false,&quot;manualOverride&quot;:{&quot;citeprocText&quot;:&quot;(Maharani &amp;#38; Ferli, 2020)&quot;,&quot;isManuallyOverridden&quot;:false,&quot;manualOverrideText&quot;:&quot;&quot;},&quot;citationTag&quot;:&quot;MENDELEY_CITATION_v3_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&quot;,&quot;citationItems&quot;:[{&quot;id&quot;:&quot;0293d4cd-cf72-5496-90ef-b59f547e4cd3&quot;,&quot;itemData&quot;:{&quot;DOI&quot;:&quot;10.37194/jpmb.v2i2.45&quot;,&quot;abstract&quot;:&quot;Penelitian ini dilakukan untuk menguji pengaruh Pendapatan Premium, Beban Klaim, Investasi, Risk Based Capital (RBC) terhadap laba perusahaan (ROA). Pendapatan Premium (PP), Beban Klaim (BK), Hasil Investasi (HI), dan Modal Berbasis Risiko (RBC) digunakan sebagai variabel independen yang diperkirakan berdampak pada laba perusahaan (ROA) sebagai variabel dependen. Penelitian ini dilakukan pada perusahaan asuransi umum yang terdaftar di Bursa Efek untuk periode 2012-2017. Data yang diperoleh merupakan data sekunder yang bersumber dari website Bursa Efek Indonesia. Teknik pengambilan sampel menggunakan metode Purposive Sampling sehingga hanya terdapat 8 perusahaan asuransi yang terdaftar di Bursa Efek untuk periode 2012-2017 yang dapat digunakan dalam penelitian ini. Teknik analisis data yang digunakan dalam penelitian ini yaitu analisis regresi berganda. Hasil penelitian ini menunjukkan Penghasilan Premium (PP) berpengaruh positif terhadap laba perusahaan (ROA), Beban Klaim (BK) berpengaruh negatif terhadap laba perusahaan (ROA), Investasi (HI) tidak berpengaruh terhadap laba perusahaan (ROA), dan Risk Based Capital (RBC) berpengaruh positif terhadap laba perusahaan (ROA)&quot;,&quot;author&quot;:[{&quot;dropping-particle&quot;:&quot;&quot;,&quot;family&quot;:&quot;Maharani&quot;,&quot;given&quot;:&quot;Puteri&quot;,&quot;non-dropping-particle&quot;:&quot;&quot;,&quot;parse-names&quot;:false,&quot;suffix&quot;:&quot;&quot;},{&quot;dropping-particle&quot;:&quot;&quot;,&quot;family&quot;:&quot;Ferli&quot;,&quot;given&quot;:&quot;Ossi&quot;,&quot;non-dropping-particle&quot;:&quot;&quot;,&quot;parse-names&quot;:false,&quot;suffix&quot;:&quot;&quot;}],&quot;container-title&quot;:&quot;Jurnal Pasar Modal dan Bisnis&quot;,&quot;id&quot;:&quot;0293d4cd-cf72-5496-90ef-b59f547e4cd3&quot;,&quot;issue&quot;:&quot;2&quot;,&quot;issued&quot;:{&quot;date-parts&quot;:[[&quot;2020&quot;,&quot;8&quot;,&quot;31&quot;]]},&quot;publisher&quot;:&quot;The Indonesia Capital Market Institute&quot;,&quot;title&quot;:&quot;Laba Perusahaan Asuransi Umum di Bursa Efek Indonesia Dipengaruhi oleh Pendapatan Premi, Beban Klaim, dan Risk Based Capital&quot;,&quot;type&quot;:&quot;article-journal&quot;,&quot;volume&quot;:&quot;2&quot;,&quot;container-title-short&quot;:&quot;&quot;},&quot;uris&quot;:[&quot;http://www.mendeley.com/documents/?uuid=00d9716c-80fb-3eec-91d2-d3ed000b5b50&quot;],&quot;isTemporary&quot;:false,&quot;legacyDesktopId&quot;:&quot;00d9716c-80fb-3eec-91d2-d3ed000b5b50&quot;}]},{&quot;citationID&quot;:&quot;MENDELEY_CITATION_c3fc662b-37b0-4e8f-82cf-78b871f7e83e&quot;,&quot;properties&quot;:{&quot;noteIndex&quot;:0,&quot;mode&quot;:&quot;composite&quot;},&quot;isEdited&quot;:false,&quot;manualOverride&quot;:{&quot;isManuallyOverridden&quot;:false,&quot;citeprocText&quot;:&quot;Suwardjono (2008)&quot;,&quot;manualOverrideText&quot;:&quot;&quot;},&quot;citationTag&quot;:&quot;MENDELEY_CITATION_v3_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&quot;,&quot;citationItems&quot;:[{&quot;displayAs&quot;:&quot;composite&quot;,&quot;label&quot;:&quot;page&quot;,&quot;id&quot;:&quot;e3aeff2f-b84f-3aeb-b17f-960ad72ce92a&quot;,&quot;itemData&quot;:{&quot;type&quot;:&quot;book&quot;,&quot;id&quot;:&quot;e3aeff2f-b84f-3aeb-b17f-960ad72ce92a&quot;,&quot;title&quot;:&quot;Teori Akuntansi Perekayasaan Pelaporan Keuangan&quot;,&quot;author&quot;:[{&quot;family&quot;:&quot;Suwardjono&quot;,&quot;given&quot;:&quot;&quot;,&quot;parse-names&quot;:false,&quot;dropping-particle&quot;:&quot;&quot;,&quot;non-dropping-particle&quot;:&quot;&quot;}],&quot;issued&quot;:{&quot;date-parts&quot;:[[2008]]},&quot;publisher-place&quot;:&quot;Yogyakarta&quot;,&quot;publisher&quot;:&quot;BPFE&quot;,&quot;container-title-short&quot;:&quot;&quot;},&quot;isTemporary&quot;:false,&quot;suppress-author&quot;:false,&quot;composite&quot;:true,&quot;author-only&quot;:false}]},{&quot;citationID&quot;:&quot;MENDELEY_CITATION_1c06eb0e-1e4b-4ff3-8f0b-bd5c9eccac51&quot;,&quot;properties&quot;:{&quot;noteIndex&quot;:0},&quot;isEdited&quot;:false,&quot;manualOverride&quot;:{&quot;citeprocText&quot;:&quot;(Kasmir, 2016b)&quot;,&quot;isManuallyOverridden&quot;:true,&quot;manualOverrideText&quot;:&quot;(Kasmir, 2016)&quot;},&quot;citationTag&quot;:&quot;MENDELEY_CITATION_v3_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&quot;,&quot;citationItems&quot;:[{&quot;id&quot;:&quot;a121bfab-e07b-5e7c-8984-eb931424e2fc&quot;,&quot;itemData&quot;:{&quot;author&quot;:[{&quot;dropping-particle&quot;:&quot;&quot;,&quot;family&quot;:&quot;Kasmir&quot;,&quot;given&quot;:&quot;&quot;,&quot;non-dropping-particle&quot;:&quot;&quot;,&quot;parse-names&quot;:false,&quot;suffix&quot;:&quot;&quot;}],&quot;id&quot;:&quot;a121bfab-e07b-5e7c-8984-eb931424e2fc&quot;,&quot;issued&quot;:{&quot;date-parts&quot;:[[&quot;2016&quot;]]},&quot;publisher&quot;:&quot;PT Raja Grafindo Persada&quot;,&quot;publisher-place&quot;:&quot;Jakarta&quot;,&quot;title&quot;:&quot;Analisis Laporan Keuangan&quot;,&quot;type&quot;:&quot;book&quot;,&quot;container-title-short&quot;:&quot;&quot;},&quot;uris&quot;:[&quot;http://www.mendeley.com/documents/?uuid=6044227a-bc08-4611-9ee3-479d61f42dd8&quot;],&quot;isTemporary&quot;:false,&quot;legacyDesktopId&quot;:&quot;6044227a-bc08-4611-9ee3-479d61f42dd8&quot;}]},{&quot;citationID&quot;:&quot;MENDELEY_CITATION_2770d05e-61bf-45c6-b462-d2a7f6cc0e93&quot;,&quot;properties&quot;:{&quot;noteIndex&quot;:0},&quot;isEdited&quot;:false,&quot;manualOverride&quot;:{&quot;citeprocText&quot;:&quot;(Khaddafi &amp;#38; Agung, 2021)&quot;,&quot;isManuallyOverridden&quot;:false,&quot;manualOverrideText&quot;:&quot;&quot;},&quot;citationTag&quot;:&quot;MENDELEY_CITATION_v3_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&quot;,&quot;citationItems&quot;:[{&quot;id&quot;:&quot;c073cd48-6f84-51dc-bf93-147599cd636d&quot;,&quot;itemData&quot;:{&quot;author&quot;:[{&quot;dropping-particle&quot;:&quot;&quot;,&quot;family&quot;:&quot;Khaddafi&quot;,&quot;given&quot;:&quot;Muammar&quot;,&quot;non-dropping-particle&quot;:&quot;&quot;,&quot;parse-names&quot;:false,&quot;suffix&quot;:&quot;&quot;},{&quot;dropping-particle&quot;:&quot;&quot;,&quot;family&quot;:&quot;Agung&quot;,&quot;given&quot;:&quot;&quot;,&quot;non-dropping-particle&quot;:&quot;&quot;,&quot;parse-names&quot;:false,&quot;suffix&quot;:&quot;&quot;}],&quot;container-title&quot;:&quot;SINTAMA: Jurnal Sistem Informasi, Akuntansi dan Manajemen&quot;,&quot;id&quot;:&quot;c073cd48-6f84-51dc-bf93-147599cd636d&quot;,&quot;issue&quot;:&quot;1&quot;,&quot;issued&quot;:{&quot;date-parts&quot;:[[&quot;2021&quot;]]},&quot;title&quot;:&quot;Pengaruh Hasil Investasi, Pendapatan Premi, Beban Klaim, dan Beban Operasional Terhadap Laba Perusahaan Asuransi Yang Terdaftar Di bursa Efek Indonesia&quot;,&quot;type&quot;:&quot;article-journal&quot;,&quot;volume&quot;:&quot;1&quot;,&quot;container-title-short&quot;:&quot;&quot;},&quot;uris&quot;:[&quot;http://www.mendeley.com/documents/?uuid=adc24690-bd6c-3e47-8245-adfff10dd062&quot;],&quot;isTemporary&quot;:false,&quot;legacyDesktopId&quot;:&quot;adc24690-bd6c-3e47-8245-adfff10dd062&quot;}]},{&quot;citationID&quot;:&quot;MENDELEY_CITATION_dfae6d06-bf55-4336-80b8-c3c54956a66d&quot;,&quot;properties&quot;:{&quot;noteIndex&quot;:0},&quot;isEdited&quot;:false,&quot;manualOverride&quot;:{&quot;citeprocText&quot;:&quot;(Karyati &amp;#38; Mulyati, 2019)&quot;,&quot;isManuallyOverridden&quot;:false,&quot;manualOverrideText&quot;:&quot;&quot;},&quot;citationTag&quot;:&quot;MENDELEY_CITATION_v3_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&quot;,&quot;citationItems&quot;:[{&quot;id&quot;:&quot;bea2b7f4-a1f3-594a-8bea-32c30c126d1e&quot;,&quot;itemData&quot;:{&quot;author&quot;:[{&quot;dropping-particle&quot;:&quot;&quot;,&quot;family&quot;:&quot;Karyati&quot;,&quot;given&quot;:&quot;Neneng&quot;,&quot;non-dropping-particle&quot;:&quot;&quot;,&quot;parse-names&quot;:false,&quot;suffix&quot;:&quot;&quot;},{&quot;dropping-particle&quot;:&quot;&quot;,&quot;family&quot;:&quot;Mulyati&quot;,&quot;given&quot;:&quot;Sri&quot;,&quot;non-dropping-particle&quot;:&quot;&quot;,&quot;parse-names&quot;:false,&quot;suffix&quot;:&quot;&quot;}],&quot;container-title&quot;:&quot;Islamic Ekonomic, Accounting and Management Journal (Tsarwatica)&quot;,&quot;id&quot;:&quot;bea2b7f4-a1f3-594a-8bea-32c30c126d1e&quot;,&quot;issued&quot;:{&quot;date-parts&quot;:[[&quot;2019&quot;]]},&quot;title&quot;:&quot;Analisis Perbedaan Pengaruh Premi, Klaim, Dan Investasi Terhadap Pertumbuhan Laba Pada Perusahaan Asuransi Syariah Dengan Asuransi Konvensial Periode 2011-2013&quot;,&quot;type&quot;:&quot;article-journal&quot;,&quot;container-title-short&quot;:&quot;&quot;},&quot;uris&quot;:[&quot;http://www.mendeley.com/documents/?uuid=9d9bf5b9-afb1-3a63-863a-868945349c67&quot;],&quot;isTemporary&quot;:false,&quot;legacyDesktopId&quot;:&quot;9d9bf5b9-afb1-3a63-863a-868945349c67&quot;}]},{&quot;citationID&quot;:&quot;MENDELEY_CITATION_e0132354-c7a3-4029-b710-f2c29d6d9e9b&quot;,&quot;properties&quot;:{&quot;noteIndex&quot;:0},&quot;isEdited&quot;:false,&quot;manualOverride&quot;:{&quot;isManuallyOverridden&quot;:false,&quot;citeprocText&quot;:&quot;(William &amp;#38; Colline, 2022)&quot;,&quot;manualOverrideText&quot;:&quot;&quot;},&quot;citationTag&quot;:&quot;MENDELEY_CITATION_v3_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&quot;,&quot;citationItems&quot;:[{&quot;id&quot;:&quot;40657c92-48af-33d2-a125-2c51772fc769&quot;,&quot;itemData&quot;:{&quot;type&quot;:&quot;article-journal&quot;,&quot;id&quot;:&quot;40657c92-48af-33d2-a125-2c51772fc769&quot;,&quot;title&quot;:&quot;Analisis Rasio Pertumbuhan Premi Dan Risk Based Capital Terhadap Return On Assets Yang Dimediasi Oleh Rasio Beban Klaim Pada Perusahaan Asuransi&quot;,&quot;author&quot;:[{&quot;family&quot;:&quot;William&quot;,&quot;given&quot;:&quot;William&quot;,&quot;parse-names&quot;:false,&quot;dropping-particle&quot;:&quot;&quot;,&quot;non-dropping-particle&quot;:&quot;&quot;},{&quot;family&quot;:&quot;Colline&quot;,&quot;given&quot;:&quot;Fredella&quot;,&quot;parse-names&quot;:false,&quot;dropping-particle&quot;:&quot;&quot;,&quot;non-dropping-particle&quot;:&quot;&quot;}],&quot;issued&quot;:{&quot;date-parts&quot;:[[2022]]},&quot;page&quot;:&quot;89-102&quot;,&quot;issue&quot;:&quot;1&quot;,&quot;volume&quot;:&quot;18&quot;,&quot;container-title-short&quot;:&quot;&quot;},&quot;isTemporary&quot;:false}]},{&quot;citationID&quot;:&quot;MENDELEY_CITATION_ba34a5eb-e77c-49e0-84ef-d0f43ba52dcd&quot;,&quot;properties&quot;:{&quot;noteIndex&quot;:0},&quot;isEdited&quot;:false,&quot;manualOverride&quot;:{&quot;citeprocText&quot;:&quot;(Soemitra, 2009)&quot;,&quot;isManuallyOverridden&quot;:false,&quot;manualOverrideText&quot;:&quot;&quot;},&quot;citationTag&quot;:&quot;MENDELEY_CITATION_v3_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&quot;,&quot;citationItems&quot;:[{&quot;id&quot;:&quot;687f20a5-56f8-5fda-bd69-35eb8fd53b77&quot;,&quot;itemData&quot;:{&quot;author&quot;:[{&quot;dropping-particle&quot;:&quot;&quot;,&quot;family&quot;:&quot;Soemitra&quot;,&quot;given&quot;:&quot;Andri&quot;,&quot;non-dropping-particle&quot;:&quot;&quot;,&quot;parse-names&quot;:false,&quot;suffix&quot;:&quot;&quot;}],&quot;id&quot;:&quot;687f20a5-56f8-5fda-bd69-35eb8fd53b77&quot;,&quot;issued&quot;:{&quot;date-parts&quot;:[[&quot;2009&quot;]]},&quot;publisher&quot;:&quot;Kencana Prenada Media Group&quot;,&quot;publisher-place&quot;:&quot;Jakarta&quot;,&quot;title&quot;:&quot;Bank dan Lembaga Keuangan Syariah&quot;,&quot;type&quot;:&quot;book&quot;,&quot;container-title-short&quot;:&quot;&quot;},&quot;uris&quot;:[&quot;http://www.mendeley.com/documents/?uuid=52eb2ab9-27c9-44c0-8346-a352f0a5cee9&quot;],&quot;isTemporary&quot;:false,&quot;legacyDesktopId&quot;:&quot;52eb2ab9-27c9-44c0-8346-a352f0a5cee9&quot;}]},{&quot;citationID&quot;:&quot;MENDELEY_CITATION_3a913ab8-f2da-4d54-afb0-db6ed684d6cf&quot;,&quot;properties&quot;:{&quot;noteIndex&quot;:0},&quot;isEdited&quot;:false,&quot;manualOverride&quot;:{&quot;citeprocText&quot;:&quot;(Bayinah et al., 2019)&quot;,&quot;isManuallyOverridden&quot;:false,&quot;manualOverrideText&quot;:&quot;&quot;},&quot;citationTag&quot;:&quot;MENDELEY_CITATION_v3_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&quot;,&quot;citationItems&quot;:[{&quot;id&quot;:&quot;aa931b5a-b140-57c9-9fab-f2e3996e1941&quot;,&quot;itemData&quot;:{&quot;author&quot;:[{&quot;dropping-particle&quot;:&quot;&quot;,&quot;family&quot;:&quot;Bayinah&quot;,&quot;given&quot;:&quot;Ai Nur&quot;,&quot;non-dropping-particle&quot;:&quot;&quot;,&quot;parse-names&quot;:false,&quot;suffix&quot;:&quot;&quot;},{&quot;dropping-particle&quot;:&quot;&quot;,&quot;family&quot;:&quot;Mardian&quot;,&quot;given&quot;:&quot;Sepky&quot;,&quot;non-dropping-particle&quot;:&quot;&quot;,&quot;parse-names&quot;:false,&quot;suffix&quot;:&quot;&quot;},{&quot;dropping-particle&quot;:&quot;&quot;,&quot;family&quot;:&quot;Mulyati&quot;,&quot;given&quot;:&quot;Sri&quot;,&quot;non-dropping-particle&quot;:&quot;&quot;,&quot;parse-names&quot;:false,&quot;suffix&quot;:&quot;&quot;},{&quot;dropping-particle&quot;:&quot;&quot;,&quot;family&quot;:&quot;Maulidha&quot;,&quot;given&quot;:&quot;Erina&quot;,&quot;non-dropping-particle&quot;:&quot;&quot;,&quot;parse-names&quot;:false,&quot;suffix&quot;:&quot;&quot;}],&quot;id&quot;:&quot;aa931b5a-b140-57c9-9fab-f2e3996e1941&quot;,&quot;issued&quot;:{&quot;date-parts&quot;:[[&quot;2019&quot;]]},&quot;publisher&quot;:&quot;Salemba Empat&quot;,&quot;title&quot;:&quot;Akuntansi Asuransi Syariah&quot;,&quot;type&quot;:&quot;book&quot;,&quot;container-title-short&quot;:&quot;&quot;},&quot;uris&quot;:[&quot;http://www.mendeley.com/documents/?uuid=e92bbf85-b50e-4ea8-ae60-4556702e4f6a&quot;],&quot;isTemporary&quot;:false,&quot;legacyDesktopId&quot;:&quot;e92bbf85-b50e-4ea8-ae60-4556702e4f6a&quot;}]},{&quot;citationID&quot;:&quot;MENDELEY_CITATION_97f79f2e-6d2c-42b2-942c-0b97696ef742&quot;,&quot;properties&quot;:{&quot;noteIndex&quot;:0},&quot;isEdited&quot;:false,&quot;manualOverride&quot;:{&quot;citeprocText&quot;:&quot;(Sula, 2004b)&quot;,&quot;isManuallyOverridden&quot;:true,&quot;manualOverrideText&quot;:&quot;(Sula, 2004)&quot;},&quot;citationTag&quot;:&quot;MENDELEY_CITATION_v3_eyJjaXRhdGlvbklEIjoiTUVOREVMRVlfQ0lUQVRJT05fOTdmNzlmMmUtNmQyYy00MmIyLTk0MmMtMGI5NzY5NmVmNzQy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quot;,&quot;citationItems&quot;:[{&quot;id&quot;:&quot;2c6685b0-5903-5202-9e4e-00f20b397e22&quot;,&quot;itemData&quot;:{&quot;author&quot;:[{&quot;dropping-particle&quot;:&quot;&quot;,&quot;family&quot;:&quot;Sula&quot;,&quot;given&quot;:&quot;Muhammad Syakir&quot;,&quot;non-dropping-particle&quot;:&quot;&quot;,&quot;parse-names&quot;:false,&quot;suffix&quot;:&quot;&quot;}],&quot;id&quot;:&quot;2c6685b0-5903-5202-9e4e-00f20b397e22&quot;,&quot;issued&quot;:{&quot;date-parts&quot;:[[&quot;2004&quot;]]},&quot;publisher-place&quot;:&quot;Jakarta&quot;,&quot;title&quot;:&quot;Asuransi syariah (life and general) konsep dan sistem operasional&quot;,&quot;type&quot;:&quot;book&quot;,&quot;container-title-short&quot;:&quot;&quot;},&quot;uris&quot;:[&quot;http://www.mendeley.com/documents/?uuid=73cb2774-9ef7-4e22-bb74-d31a2fbe13ce&quot;],&quot;isTemporary&quot;:false,&quot;legacyDesktopId&quot;:&quot;73cb2774-9ef7-4e22-bb74-d31a2fbe13ce&quot;}]},{&quot;citationID&quot;:&quot;MENDELEY_CITATION_272068dd-161f-4fda-81b9-150228c1691b&quot;,&quot;properties&quot;:{&quot;noteIndex&quot;:0},&quot;isEdited&quot;:false,&quot;manualOverride&quot;:{&quot;citeprocText&quot;:&quot;(Hidayat et al., 2021c)&quot;,&quot;isManuallyOverridden&quot;:true,&quot;manualOverrideText&quot;:&quot;(Hidayat et al., 2021)&quot;},&quot;citationTag&quot;:&quot;MENDELEY_CITATION_v3_eyJjaXRhdGlvbklEIjoiTUVOREVMRVlfQ0lUQVRJT05fMjcyMDY4ZGQtMTYxZi00ZmRhLTgxYjktMTUwMjI4YzE2OTFiIiwicHJvcGVydGllcyI6eyJub3RlSW5kZXgiOjB9LCJpc0VkaXRlZCI6ZmFsc2UsIm1hbnVhbE92ZXJyaWRlIjp7ImNpdGVwcm9jVGV4dCI6IihIaWRheWF0IGV0IGFsLiwgMjAyMWMpIiwiaXNNYW51YWxseU92ZXJyaWRkZW4iOnRydWUsIm1hbnVhbE92ZXJyaWRlVGV4dCI6IihIaWRheWF0IGV0IGFsLiwgMjAyMSkifSwiY2l0YXRpb25JdGVtcyI6W3siaWQiOiI4NjYzMWRjZi0wMGUzLTU1NDctOGUzNS1hYjY1YjhkOWI2NzI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ODY2MzFkY2YtMDBlMy01NTQ3LThlMzUtYWI2NWI4ZDliNjcy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NWI1NDY3ZmUtZDc1Mi0zN2JjLWJjNzUtNTIxMGI2N2ZiNTNmIl0sImlzVGVtcG9yYXJ5IjpmYWxzZSwibGVnYWN5RGVza3RvcElkIjoiNWI1NDY3ZmUtZDc1Mi0zN2JjLWJjNzUtNTIxMGI2N2ZiNTNmIn1dfQ==&quot;,&quot;citationItems&quot;:[{&quot;id&quot;:&quot;86631dcf-00e3-5547-8e35-ab65b8d9b672&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86631dcf-00e3-5547-8e35-ab65b8d9b672&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5b5467fe-d752-37bc-bc75-5210b67fb53f&quot;],&quot;isTemporary&quot;:false,&quot;legacyDesktopId&quot;:&quot;5b5467fe-d752-37bc-bc75-5210b67fb53f&quot;}]},{&quot;citationID&quot;:&quot;MENDELEY_CITATION_62272aff-475e-4a94-856e-ec54e2f056e1&quot;,&quot;properties&quot;:{&quot;noteIndex&quot;:0},&quot;isEdited&quot;:false,&quot;manualOverride&quot;:{&quot;citeprocText&quot;:&quot;(Bayinah et al., 2019)&quot;,&quot;isManuallyOverridden&quot;:false,&quot;manualOverrideText&quot;:&quot;&quot;},&quot;citationTag&quot;:&quot;MENDELEY_CITATION_v3_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&quot;,&quot;citationItems&quot;:[{&quot;id&quot;:&quot;aa931b5a-b140-57c9-9fab-f2e3996e1941&quot;,&quot;itemData&quot;:{&quot;author&quot;:[{&quot;dropping-particle&quot;:&quot;&quot;,&quot;family&quot;:&quot;Bayinah&quot;,&quot;given&quot;:&quot;Ai Nur&quot;,&quot;non-dropping-particle&quot;:&quot;&quot;,&quot;parse-names&quot;:false,&quot;suffix&quot;:&quot;&quot;},{&quot;dropping-particle&quot;:&quot;&quot;,&quot;family&quot;:&quot;Mardian&quot;,&quot;given&quot;:&quot;Sepky&quot;,&quot;non-dropping-particle&quot;:&quot;&quot;,&quot;parse-names&quot;:false,&quot;suffix&quot;:&quot;&quot;},{&quot;dropping-particle&quot;:&quot;&quot;,&quot;family&quot;:&quot;Mulyati&quot;,&quot;given&quot;:&quot;Sri&quot;,&quot;non-dropping-particle&quot;:&quot;&quot;,&quot;parse-names&quot;:false,&quot;suffix&quot;:&quot;&quot;},{&quot;dropping-particle&quot;:&quot;&quot;,&quot;family&quot;:&quot;Maulidha&quot;,&quot;given&quot;:&quot;Erina&quot;,&quot;non-dropping-particle&quot;:&quot;&quot;,&quot;parse-names&quot;:false,&quot;suffix&quot;:&quot;&quot;}],&quot;id&quot;:&quot;aa931b5a-b140-57c9-9fab-f2e3996e1941&quot;,&quot;issued&quot;:{&quot;date-parts&quot;:[[&quot;2019&quot;]]},&quot;publisher&quot;:&quot;Salemba Empat&quot;,&quot;title&quot;:&quot;Akuntansi Asuransi Syariah&quot;,&quot;type&quot;:&quot;book&quot;,&quot;container-title-short&quot;:&quot;&quot;},&quot;uris&quot;:[&quot;http://www.mendeley.com/documents/?uuid=e92bbf85-b50e-4ea8-ae60-4556702e4f6a&quot;],&quot;isTemporary&quot;:false,&quot;legacyDesktopId&quot;:&quot;e92bbf85-b50e-4ea8-ae60-4556702e4f6a&quot;}]},{&quot;citationID&quot;:&quot;MENDELEY_CITATION_416870ac-7f93-4bc1-994c-a7cc8671086d&quot;,&quot;properties&quot;:{&quot;noteIndex&quot;:0},&quot;isEdited&quot;:false,&quot;manualOverride&quot;:{&quot;citeprocText&quot;:&quot;(Hidayat et al., 2021c)&quot;,&quot;isManuallyOverridden&quot;:true,&quot;manualOverrideText&quot;:&quot;(Hidayat et al., 2021)&quot;},&quot;citationTag&quot;:&quot;MENDELEY_CITATION_v3_eyJjaXRhdGlvbklEIjoiTUVOREVMRVlfQ0lUQVRJT05fNDE2ODcwYWMtN2Y5My00YmMxLTk5NGMtYTdjYzg2NzEwODZkIiwicHJvcGVydGllcyI6eyJub3RlSW5kZXgiOjB9LCJpc0VkaXRlZCI6ZmFsc2UsIm1hbnVhbE92ZXJyaWRlIjp7ImNpdGVwcm9jVGV4dCI6IihIaWRheWF0IGV0IGFsLiwgMjAyMWMpIiwiaXNNYW51YWxseU92ZXJyaWRkZW4iOnRydWUsIm1hbnVhbE92ZXJyaWRlVGV4dCI6IihIaWRheWF0IGV0IGFsLiwgMjAyMSkifSwiY2l0YXRpb25JdGVtcyI6W3siaWQiOiI4NjYzMWRjZi0wMGUzLTU1NDctOGUzNS1hYjY1YjhkOWI2NzI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ODY2MzFkY2YtMDBlMy01NTQ3LThlMzUtYWI2NWI4ZDliNjcy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NWI1NDY3ZmUtZDc1Mi0zN2JjLWJjNzUtNTIxMGI2N2ZiNTNmIl0sImlzVGVtcG9yYXJ5IjpmYWxzZSwibGVnYWN5RGVza3RvcElkIjoiNWI1NDY3ZmUtZDc1Mi0zN2JjLWJjNzUtNTIxMGI2N2ZiNTNmIn1dfQ==&quot;,&quot;citationItems&quot;:[{&quot;id&quot;:&quot;86631dcf-00e3-5547-8e35-ab65b8d9b672&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86631dcf-00e3-5547-8e35-ab65b8d9b672&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5b5467fe-d752-37bc-bc75-5210b67fb53f&quot;],&quot;isTemporary&quot;:false,&quot;legacyDesktopId&quot;:&quot;5b5467fe-d752-37bc-bc75-5210b67fb53f&quot;}]},{&quot;citationID&quot;:&quot;MENDELEY_CITATION_1c8b6e77-40fd-4478-a065-b6bc1a2b3cf3&quot;,&quot;properties&quot;:{&quot;noteIndex&quot;:0},&quot;isEdited&quot;:false,&quot;manualOverride&quot;:{&quot;citeprocText&quot;:&quot;(Dani &amp;#38; Jasman, 2023)&quot;,&quot;isManuallyOverridden&quot;:false,&quot;manualOverrideText&quot;:&quot;&quot;},&quot;citationTag&quot;:&quot;MENDELEY_CITATION_v3_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&quot;,&quot;citationItems&quot;:[{&quot;id&quot;:&quot;3acd40c1-a9b2-53b3-986a-d60e1f31a670&quot;,&quot;itemData&quot;:{&quot;DOI&quot;:&quot;10.30868/ad.v7i01.4041&quot;,&quot;ISSN&quot;:&quot;2614-8838&quot;,&quot;abstract&quot;:&quot;Sharia insurance and its development in the Islamic world is an urgent issue. Likewise with. In inonesia where the mjority of the population is Muslim. There are also point in Islamic teachings governing insurance regulations. This study aims to determine the effect of premium income, underwriting results, Risk Based Capital (RBC), Investment Adequacy Ratio (RKI) on the financial performance of insurance companies and the research was conducted on insurance compnies and the research was conducted on insurance companies listed on the Indonesia Stock Exchange for the 2017-2021 period. This type of research is descriptive quantitative which explains the characteristics of the variables studied using number/bumerics. The case stuies in this study were 10 insurance companies in sampling. The sampling method in this study was purposive sampling based on the criteria of insurance companies listed oh the Indonesia Stock Exchange from 2017-2021 which published financial reports for that year. Hypotheis testing was carried out using the classical assumption test, multiple linear analysisi. Statistical application statistical Package for the Social Sciences (SPSS is used in data analysis to facilitate data processing.&quot;,&quot;author&quot;:[{&quot;dropping-particle&quot;:&quot;&quot;,&quot;family&quot;:&quot;Dani&quot;,&quot;given&quot;:&quot;Harma&quot;,&quot;non-dropping-particle&quot;:&quot;&quot;,&quot;parse-names&quot;:false,&quot;suffix&quot;:&quot;&quot;},{&quot;dropping-particle&quot;:&quot;&quot;,&quot;family&quot;:&quot;Jasman&quot;,&quot;given&quot;:&quot;Jumawan&quot;,&quot;non-dropping-particle&quot;:&quot;&quot;,&quot;parse-names&quot;:false,&quot;suffix&quot;:&quot;&quot;}],&quot;container-title&quot;:&quot;Jurnal Ekonomi dan Bisnis Islam&quot;,&quot;id&quot;:&quot;3acd40c1-a9b2-53b3-986a-d60e1f31a670&quot;,&quot;issue&quot;:&quot;01&quot;,&quot;issued&quot;:{&quot;date-parts&quot;:[[&quot;2023&quot;]]},&quot;page&quot;:&quot;7&quot;,&quot;title&quot;:&quot;Pengaruh Pendapatan Premi, Hasil Underwriting, RBC, RKI Terhadap Kinerja Keuangan Secara Islami Pada Perusahaan Asuransi&quot;,&quot;type&quot;:&quot;article-journal&quot;,&quot;volume&quot;:&quot;7&quot;,&quot;container-title-short&quot;:&quot;&quot;},&quot;uris&quot;:[&quot;http://www.mendeley.com/documents/?uuid=292ffe91-bc6a-3f40-8cb3-661b0d3a78a0&quot;],&quot;isTemporary&quot;:false,&quot;legacyDesktopId&quot;:&quot;292ffe91-bc6a-3f40-8cb3-661b0d3a78a0&quot;}]},{&quot;citationID&quot;:&quot;MENDELEY_CITATION_757b13e0-8351-457e-88a8-afae60896c53&quot;,&quot;properties&quot;:{&quot;noteIndex&quot;:0},&quot;isEdited&quot;:false,&quot;manualOverride&quot;:{&quot;isManuallyOverridden&quot;:true,&quot;citeprocText&quot;:&quot;(Sula, 2004a)&quot;,&quot;manualOverrideText&quot;:&quot;(Sula, 2004)&quot;},&quot;citationTag&quot;:&quot;MENDELEY_CITATION_v3_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&quot;,&quot;citationItems&quot;:[{&quot;id&quot;:&quot;f42109d3-d60a-3728-ab35-4fcf5d643b5c&quot;,&quot;itemData&quot;:{&quot;type&quot;:&quot;book&quot;,&quot;id&quot;:&quot;f42109d3-d60a-3728-ab35-4fcf5d643b5c&quot;,&quot;title&quot;:&quot;Asuransi syariah (life and general) konsep dan sistem operasional&quot;,&quot;author&quot;:[{&quot;family&quot;:&quot;Sula&quot;,&quot;given&quot;:&quot;Muhammad Syakir&quot;,&quot;parse-names&quot;:false,&quot;dropping-particle&quot;:&quot;&quot;,&quot;non-dropping-particle&quot;:&quot;&quot;}],&quot;issued&quot;:{&quot;date-parts&quot;:[[2004]]},&quot;publisher-place&quot;:&quot;Jakarta&quot;,&quot;container-title-short&quot;:&quot;&quot;},&quot;isTemporary&quot;:false}]},{&quot;citationID&quot;:&quot;MENDELEY_CITATION_612f7bcc-3918-4b20-a25f-cc555871f377&quot;,&quot;properties&quot;:{&quot;noteIndex&quot;:0},&quot;isEdited&quot;:false,&quot;manualOverride&quot;:{&quot;citeprocText&quot;:&quot;(Reza Pahlevi, 2022)&quot;,&quot;isManuallyOverridden&quot;:false,&quot;manualOverrideText&quot;:&quot;&quot;},&quot;citationTag&quot;:&quot;MENDELEY_CITATION_v3_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&quot;,&quot;citationItems&quot;:[{&quot;id&quot;:&quot;b4e26584-c0db-55a8-bbf8-9e37cf6acf7f&quot;,&quot;itemData&quot;:{&quot;abstract&quot;:&quot;This quantitative study aimed to examine the effect of premium income, underwriting result, and operating expense on profit in general insurance companies registered at Ototritas Jasa Keuangan. The analysis used in this study was multiple linear regression analysis. The population in this study was general insurance companies registered at OJK for the 2017-2019 periods. By using purposive sampling technique, 13 samples were obtained by collecting general insurance financial statements registered at OJK. The results showed that simultaneously premium income, underwriting result, and operating expense had significant effect on profit. While partially, it was shown that premium income and underwriting result had significant effect on profit. However, operational expense was shown to have a significant negative effect on profit in general insurance companies registered at OJK for the 2017-2019 periods.&quot;,&quot;author&quot;:[{&quot;dropping-particle&quot;:&quot;&quot;,&quot;family&quot;:&quot;Reza Pahlevi&quot;,&quot;given&quot;:&quot;Muhammad&quot;,&quot;non-dropping-particle&quot;:&quot;&quot;,&quot;parse-names&quot;:false,&quot;suffix&quot;:&quot;&quot;}],&quot;container-title&quot;:&quot;JUMA&quot;,&quot;id&quot;:&quot;b4e26584-c0db-55a8-bbf8-9e37cf6acf7f&quot;,&quot;issue&quot;:&quot;1&quot;,&quot;issued&quot;:{&quot;date-parts&quot;:[[&quot;2022&quot;]]},&quot;number-of-pages&quot;:&quot;14411-464&quot;,&quot;title&quot;:&quot;Pengaruh Pendapatan Premi Hasil Underwriting, dan Beban Operasional terhadap Laba pada Perusahaan Asuransi Umum yang terdaftar di OJK Periode 2017-2019&quot;,&quot;type&quot;:&quot;report&quot;,&quot;volume&quot;:&quot;23&quot;,&quot;container-title-short&quot;:&quot;&quot;},&quot;uris&quot;:[&quot;http://www.mendeley.com/documents/?uuid=42663492-836e-39f5-8f7e-e61ef17774a7&quot;],&quot;isTemporary&quot;:false,&quot;legacyDesktopId&quot;:&quot;42663492-836e-39f5-8f7e-e61ef17774a7&quot;}]},{&quot;citationID&quot;:&quot;MENDELEY_CITATION_85e33ece-b5d9-4da3-8fe2-e358693f26b3&quot;,&quot;properties&quot;:{&quot;noteIndex&quot;:0},&quot;isEdited&quot;:false,&quot;manualOverride&quot;:{&quot;isManuallyOverridden&quot;:true,&quot;citeprocText&quot;:&quot;(N. H. Nasution &amp;#38; Nanda, 2020b)&quot;,&quot;manualOverrideText&quot;:&quot;(Nasution &amp; Nanda, 2020)&quot;},&quot;citationTag&quot;:&quot;MENDELEY_CITATION_v3_eyJjaXRhdGlvbklEIjoiTUVOREVMRVlfQ0lUQVRJT05fODVlMzNlY2UtYjVkOS00ZGEzLThmZTItZTM1ODY5M2YyNmIz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quot;,&quot;citationItems&quot;:[{&quot;id&quot;:&quot;2b5faca2-f90d-32c8-aef3-704cec0f2ef7&quot;,&quot;itemData&quot;:{&quot;type&quot;:&quot;article-journal&quot;,&quot;id&quot;:&quot;2b5faca2-f90d-32c8-aef3-704cec0f2ef7&quot;,&quot;title&quot;:&quot;Pengaruh Pendapatan Premi, Hasil Underwriting, Hasil Investasi Dan Risk Based apital Terhadap Laba Perusahaan Asuransi Umum Syariah&quot;,&quot;author&quot;:[{&quot;family&quot;:&quot;Nasution&quot;,&quot;given&quot;:&quot;Nurul Hidayati&quot;,&quot;parse-names&quot;:false,&quot;dropping-particle&quot;:&quot;&quot;,&quot;non-dropping-particle&quot;:&quot;&quot;},{&quot;family&quot;:&quot;Nanda&quot;,&quot;given&quot;:&quot;Satria Tri&quot;,&quot;parse-names&quot;:false,&quot;dropping-particle&quot;:&quot;&quot;,&quot;non-dropping-particle&quot;:&quot;&quot;}],&quot;container-title&quot;:&quot;Ilmiah Ekonomi dan Bisnis&quot;,&quot;issued&quot;:{&quot;date-parts&quot;:[[2020]]},&quot;issue&quot;:&quot;1&quot;,&quot;volume&quot;:&quot;17&quot;,&quot;container-title-short&quot;:&quot;&quot;},&quot;isTemporary&quot;:false}]},{&quot;citationID&quot;:&quot;MENDELEY_CITATION_1745aefb-53bf-4918-b5b2-299d7f0f8cb2&quot;,&quot;properties&quot;:{&quot;noteIndex&quot;:0},&quot;isEdited&quot;:false,&quot;manualOverride&quot;:{&quot;isManuallyOverridden&quot;:false,&quot;citeprocText&quot;:&quot;(Aisjah, 2020)&quot;,&quot;manualOverrideText&quot;:&quot;&quot;},&quot;citationTag&quot;:&quot;MENDELEY_CITATION_v3_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&quot;,&quot;citationItems&quot;:[{&quot;id&quot;:&quot;95148266-f80c-3d76-87e5-e92697b4612e&quot;,&quot;itemData&quot;:{&quot;type&quot;:&quot;article-journal&quot;,&quot;id&quot;:&quot;95148266-f80c-3d76-87e5-e92697b4612e&quot;,&quot;title&quot;:&quot;Pengaruh Pendapatan Premi, Hasil Investasi, Dan Risk Based Capital Terhadap Laba Perusahaan Asuransi (Studi pada Perusahaan Asuransi yang Terdaftar di Bursa Efek Indonesia Periode 2015-2018)&quot;,&quot;author&quot;:[{&quot;family&quot;:&quot;Aisjah&quot;,&quot;given&quot;:&quot;Siti&quot;,&quot;parse-names&quot;:false,&quot;dropping-particle&quot;:&quot;&quot;,&quot;non-dropping-particle&quot;:&quot;&quot;}],&quot;container-title&quot;:&quot;Jurnal Ilmiah Mahasiswa FEB&quot;,&quot;issued&quot;:{&quot;date-parts&quot;:[[2020]]},&quot;abstract&quot;:&quot;This study's objective is to identify the effect of premium income, investment results, and risk based capital towards the profit of insurance companies period 2015 until 2018. This study is a quantitative-descriptive research, which is a research that defines the characteristics of the variable with the data used numeric form. The population of this study are 15 insurance companies and 6 companies as the sample, which use a non-probability sampling. The sampling technique used in this study is purposive sampling, with the criteria for insurance companies that went go-public and were listed on the Indonesia Stock Exchange in 2015-2018 period and insurance companies that issued financial statements during the 2015-2018 period. Hypothesis testing is done by classic assumption test, multiple linear test, and hypothesis (model accuracy) test.. Data analysis was performed with Statistical Package for the Social Sciences (SPSS) assisted by SPSS Windows Release 24 statistical application to facilitate data processing. The results of this study are that premium income and risk based capital do not significantly affect the profits of insurance companies. Investment results show a significant effect on the profits of insurance companies does not significantly affect the profits of insurance companies.&quot;,&quot;issue&quot;:&quot;2&quot;,&quot;volume&quot;:&quot;8&quot;,&quot;container-title-short&quot;:&quot;&quot;},&quot;isTemporary&quot;:false}]},{&quot;citationID&quot;:&quot;MENDELEY_CITATION_13e75961-8108-4999-90f0-46d7bc50750d&quot;,&quot;properties&quot;:{&quot;noteIndex&quot;:0},&quot;isEdited&quot;:false,&quot;manualOverride&quot;:{&quot;citeprocText&quot;:&quot;(Darmawan, 2020)&quot;,&quot;isManuallyOverridden&quot;:false,&quot;manualOverrideText&quot;:&quot;&quot;},&quot;citationTag&quot;:&quot;MENDELEY_CITATION_v3_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&quot;,&quot;citationItems&quot;:[{&quot;id&quot;:&quot;1a3f45ea-6734-5d1f-804f-2f2e80d47aa8&quot;,&quot;itemData&quot;:{&quot;author&quot;:[{&quot;dropping-particle&quot;:&quot;&quot;,&quot;family&quot;:&quot;Darmawan&quot;,&quot;given&quot;:&quot;&quot;,&quot;non-dropping-particle&quot;:&quot;&quot;,&quot;parse-names&quot;:false,&quot;suffix&quot;:&quot;&quot;}],&quot;id&quot;:&quot;1a3f45ea-6734-5d1f-804f-2f2e80d47aa8&quot;,&quot;issued&quot;:{&quot;date-parts&quot;:[[&quot;2020&quot;]]},&quot;title&quot;:&quot;Dasar-Dasar memahami Rasio Dan Laporan Keuangan&quot;,&quot;type&quot;:&quot;book&quot;,&quot;container-title-short&quot;:&quot;&quot;},&quot;uris&quot;:[&quot;http://www.mendeley.com/documents/?uuid=e768a0ce-c4d4-4ff9-aa38-195fc753fb08&quot;],&quot;isTemporary&quot;:false,&quot;legacyDesktopId&quot;:&quot;e768a0ce-c4d4-4ff9-aa38-195fc753fb08&quot;}]},{&quot;citationID&quot;:&quot;MENDELEY_CITATION_84fbee14-74fd-4e17-9c9a-42b8979a679b&quot;,&quot;properties&quot;:{&quot;noteIndex&quot;:0},&quot;isEdited&quot;:false,&quot;manualOverride&quot;:{&quot;isManuallyOverridden&quot;:false,&quot;citeprocText&quot;:&quot;(Stephanie &amp;#38; Ruslim, 2021)&quot;,&quot;manualOverrideText&quot;:&quot;&quot;},&quot;citationTag&quot;:&quot;MENDELEY_CITATION_v3_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&quot;,&quot;citationItems&quot;:[{&quot;id&quot;:&quot;62bf4994-7ba7-3896-9596-0adba9bfa57a&quot;,&quot;itemData&quot;:{&quot;type&quot;:&quot;article-journal&quot;,&quot;id&quot;:&quot;62bf4994-7ba7-3896-9596-0adba9bfa57a&quot;,&quot;title&quot;:&quot;PENGARUH RASIO KEUANGAN TERHADAP KINERJA KEUANGAN PERUSAHAAN ASURANSI&quot;,&quot;author&quot;:[{&quot;family&quot;:&quot;Stephanie&quot;,&quot;given&quot;:&quot;Felicia Grace&quot;,&quot;parse-names&quot;:false,&quot;dropping-particle&quot;:&quot;&quot;,&quot;non-dropping-particle&quot;:&quot;&quot;},{&quot;family&quot;:&quot;Ruslim&quot;,&quot;given&quot;:&quot;Herman&quot;,&quot;parse-names&quot;:false,&quot;dropping-particle&quot;:&quot;&quot;,&quot;non-dropping-particle&quot;:&quot;&quot;}],&quot;container-title&quot;:&quot;Jurnal Kontemporer Akuntansi&quot;,&quot;URL&quot;:&quot;www.money.kompas.com&quot;,&quot;issued&quot;:{&quot;date-parts&quot;:[[2021]]},&quot;issue&quot;:&quot;2&quot;,&quot;volume&quot;:&quot;1&quot;,&quot;container-title-short&quot;:&quot;&quot;},&quot;isTemporary&quot;:false}]},{&quot;citationID&quot;:&quot;MENDELEY_CITATION_18af601e-e00f-499f-92d8-d70f4b8d1a36&quot;,&quot;properties&quot;:{&quot;noteIndex&quot;:0},&quot;isEdited&quot;:false,&quot;manualOverride&quot;:{&quot;citeprocText&quot;:&quot;(Darmawan, 2020)&quot;,&quot;isManuallyOverridden&quot;:false,&quot;manualOverrideText&quot;:&quot;&quot;},&quot;citationTag&quot;:&quot;MENDELEY_CITATION_v3_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&quot;,&quot;citationItems&quot;:[{&quot;id&quot;:&quot;1a3f45ea-6734-5d1f-804f-2f2e80d47aa8&quot;,&quot;itemData&quot;:{&quot;author&quot;:[{&quot;dropping-particle&quot;:&quot;&quot;,&quot;family&quot;:&quot;Darmawan&quot;,&quot;given&quot;:&quot;&quot;,&quot;non-dropping-particle&quot;:&quot;&quot;,&quot;parse-names&quot;:false,&quot;suffix&quot;:&quot;&quot;}],&quot;id&quot;:&quot;1a3f45ea-6734-5d1f-804f-2f2e80d47aa8&quot;,&quot;issued&quot;:{&quot;date-parts&quot;:[[&quot;2020&quot;]]},&quot;title&quot;:&quot;Dasar-Dasar memahami Rasio Dan Laporan Keuangan&quot;,&quot;type&quot;:&quot;book&quot;,&quot;container-title-short&quot;:&quot;&quot;},&quot;uris&quot;:[&quot;http://www.mendeley.com/documents/?uuid=e768a0ce-c4d4-4ff9-aa38-195fc753fb08&quot;],&quot;isTemporary&quot;:false,&quot;legacyDesktopId&quot;:&quot;e768a0ce-c4d4-4ff9-aa38-195fc753fb08&quot;}]},{&quot;citationID&quot;:&quot;MENDELEY_CITATION_05aff6c9-8f7a-41bd-826a-f559c738f047&quot;,&quot;properties&quot;:{&quot;noteIndex&quot;:0},&quot;isEdited&quot;:false,&quot;manualOverride&quot;:{&quot;citeprocText&quot;:&quot;(Agustin et al., 2018)&quot;,&quot;isManuallyOverridden&quot;:false,&quot;manualOverrideText&quot;:&quot;&quot;},&quot;citationTag&quot;:&quot;MENDELEY_CITATION_v3_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&quot;,&quot;citationItems&quot;:[{&quot;id&quot;:&quot;cbf262e9-60c3-5ce8-83f0-1dd08b84f689&quot;,&quot;itemData&quot;:{&quot;author&quot;:[{&quot;dropping-particle&quot;:&quot;&quot;,&quot;family&quot;:&quot;Agustin&quot;,&quot;given&quot;:&quot;Fira&quot;,&quot;non-dropping-particle&quot;:&quot;&quot;,&quot;parse-names&quot;:false,&quot;suffix&quot;:&quot;&quot;},{&quot;dropping-particle&quot;:&quot;&quot;,&quot;family&quot;:&quot;Suangga&quot;,&quot;given&quot;:&quot;Asri&quot;,&quot;non-dropping-particle&quot;:&quot;&quot;,&quot;parse-names&quot;:false,&quot;suffix&quot;:&quot;&quot;},{&quot;dropping-particle&quot;:&quot;&quot;,&quot;family&quot;:&quot;Sugiharto&quot;,&quot;given&quot;:&quot;Bambang&quot;,&quot;non-dropping-particle&quot;:&quot;&quot;,&quot;parse-names&quot;:false,&quot;suffix&quot;:&quot;&quot;},{&quot;dropping-particle&quot;:&quot;&quot;,&quot;family&quot;:&quot;Tinggi&quot;,&quot;given&quot;:&quot;Sekolah&quot;,&quot;non-dropping-particle&quot;:&quot;&quot;,&quot;parse-names&quot;:false,&quot;suffix&quot;:&quot;&quot;},{&quot;dropping-particle&quot;:&quot;&quot;,&quot;family&quot;:&quot;Ekonomi&quot;,&quot;given&quot;:&quot;Ilmu&quot;,&quot;non-dropping-particle&quot;:&quot;&quot;,&quot;parse-names&quot;:false,&quot;suffix&quot;:&quot;&quot;},{&quot;dropping-particle&quot;:&quot;&quot;,&quot;family&quot;:&quot;Subang&quot;,&quot;given&quot;:&quot;Sutaatmadja&quot;,&quot;non-dropping-particle&quot;:&quot;&quot;,&quot;parse-names&quot;:false,&quot;suffix&quot;:&quot;&quot;}],&quot;container-title&quot;:&quot;Accruals (Accounting Research Journal Of Sutaatmadja)&quot;,&quot;id&quot;:&quot;cbf262e9-60c3-5ce8-83f0-1dd08b84f689&quot;,&quot;issue&quot;:&quot;2&quot;,&quot;issued&quot;:{&quot;date-parts&quot;:[[&quot;2018&quot;]]},&quot;title&quot;:&quot;Pengaruh Premium Growth Ratio, Risk Based Capital Dan Hasil Investasi Terhadap Profitabilitas Perusahaan Asuransi Umum Yang Terdaftar Di Bursa Efek Indonesia&quot;,&quot;type&quot;:&quot;article-journal&quot;,&quot;volume&quot;:&quot;2&quot;,&quot;container-title-short&quot;:&quot;&quot;},&quot;uris&quot;:[&quot;http://www.mendeley.com/documents/?uuid=bba1d1c3-bd8a-30d5-bfc9-9c2628e8d2d0&quot;],&quot;isTemporary&quot;:false,&quot;legacyDesktopId&quot;:&quot;bba1d1c3-bd8a-30d5-bfc9-9c2628e8d2d0&quot;}]},{&quot;citationID&quot;:&quot;MENDELEY_CITATION_1ef3bbf2-d5fe-42df-9eab-6ec87fce7512&quot;,&quot;properties&quot;:{&quot;noteIndex&quot;:0},&quot;isEdited&quot;:false,&quot;manualOverride&quot;:{&quot;citeprocText&quot;:&quot;(Öner Kaya, 2015)&quot;,&quot;isManuallyOverridden&quot;:false,&quot;manualOverrideText&quot;:&quot;&quot;},&quot;citationTag&quot;:&quot;MENDELEY_CITATION_v3_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&quot;,&quot;citationItems&quot;:[{&quot;id&quot;:&quot;c1bde70c-a3f0-5ffb-ab94-228e67838f6d&quot;,&quot;itemData&quot;:{&quot;DOI&quot;:&quot;10.3390/ijfs3040510&quot;,&quot;ISSN&quot;:&quot;22277072&quot;,&quot;abstract&quot;:&quot;This study investigates the firm-specific factors affecting the profitability of non-life insurance companies operating in Turkey. For this purpose, data of 24 non-life insurance companies operating in Turkey from the period 2006–2013 were brought together to obtain 192 observed panel data sets. In this study, profitability is measured by two different variables: technical profitability ratio and sales profitability ratio. According to the empirical results, the firm-specific factors affecting the profitability of Turkish non-life insurance companies are the size of the company, age of the company, loss ratio, current ratio, and premium growth rate.&quot;,&quot;author&quot;:[{&quot;dropping-particle&quot;:&quot;&quot;,&quot;family&quot;:&quot;Öner Kaya&quot;,&quot;given&quot;:&quot;Emine&quot;,&quot;non-dropping-particle&quot;:&quot;&quot;,&quot;parse-names&quot;:false,&quot;suffix&quot;:&quot;&quot;}],&quot;container-title&quot;:&quot;International Journal of Financial Studies&quot;,&quot;id&quot;:&quot;c1bde70c-a3f0-5ffb-ab94-228e67838f6d&quot;,&quot;issue&quot;:&quot;4&quot;,&quot;issued&quot;:{&quot;date-parts&quot;:[[&quot;2015&quot;]]},&quot;page&quot;:&quot;510-529&quot;,&quot;title&quot;:&quot;The effects of firm-specific factors on the profitability of non-life insurance companies in Turkey&quot;,&quot;type&quot;:&quot;article-journal&quot;,&quot;volume&quot;:&quot;3&quot;,&quot;container-title-short&quot;:&quot;&quot;},&quot;uris&quot;:[&quot;http://www.mendeley.com/documents/?uuid=08633ebe-8f95-4ee6-8283-ff2e14ae7ac7&quot;],&quot;isTemporary&quot;:false,&quot;legacyDesktopId&quot;:&quot;08633ebe-8f95-4ee6-8283-ff2e14ae7ac7&quot;}]},{&quot;citationID&quot;:&quot;MENDELEY_CITATION_6dc00d54-adf3-4725-9f6e-12d6247f6281&quot;,&quot;properties&quot;:{&quot;noteIndex&quot;:0},&quot;isEdited&quot;:false,&quot;manualOverride&quot;:{&quot;isManuallyOverridden&quot;:false,&quot;citeprocText&quot;:&quot;(Marsanto et al., 2021)&quot;,&quot;manualOverrideText&quot;:&quot;&quot;},&quot;citationTag&quot;:&quot;MENDELEY_CITATION_v3_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&quot;,&quot;citationItems&quot;:[{&quot;id&quot;:&quot;340d3150-feb0-366c-93d1-3cc471b86c61&quot;,&quot;itemData&quot;:{&quot;type&quot;:&quot;article-journal&quot;,&quot;id&quot;:&quot;340d3150-feb0-366c-93d1-3cc471b86c61&quot;,&quot;title&quot;:&quot;Pengaruh Tingkat Kesehatan Terhadap Profitabilitas Perusahaan Asuransi Yang Terdaftar Di Bursa Efek Indonesia&quot;,&quot;author&quot;:[{&quot;family&quot;:&quot;Marsanto&quot;,&quot;given&quot;:&quot;Shafira Andita Sarah&quot;,&quot;parse-names&quot;:false,&quot;dropping-particle&quot;:&quot;&quot;,&quot;non-dropping-particle&quot;:&quot;&quot;},{&quot;family&quot;:&quot;Mulyantini&quot;,&quot;given&quot;:&quot;Sri&quot;,&quot;parse-names&quot;:false,&quot;dropping-particle&quot;:&quot;&quot;,&quot;non-dropping-particle&quot;:&quot;&quot;},{&quot;family&quot;:&quot;Fadila&quot;,&quot;given&quot;:&quot;Ardhiani&quot;,&quot;parse-names&quot;:false,&quot;dropping-particle&quot;:&quot;&quot;,&quot;non-dropping-particle&quot;:&quot;&quot;}],&quot;container-title&quot;:&quot;Konferensi Riset Nasional Ekonomi, Manajemen, dan Akuntansi&quot;,&quot;issued&quot;:{&quot;date-parts&quot;:[[2021]]},&quot;page&quot;:&quot;2021-1759&quot;,&quot;volume&quot;:&quot;2&quot;,&quot;container-title-short&quot;:&quot;&quot;},&quot;isTemporary&quot;:false}]},{&quot;citationID&quot;:&quot;MENDELEY_CITATION_f50f24fd-4298-4174-b4fe-38fff6f2a546&quot;,&quot;properties&quot;:{&quot;noteIndex&quot;:0},&quot;isEdited&quot;:false,&quot;manualOverride&quot;:{&quot;citeprocText&quot;:&quot;(Nusantara &amp;#38; Priantinah, 2021)&quot;,&quot;isManuallyOverridden&quot;:false,&quot;manualOverrideText&quot;:&quot;&quot;},&quot;citationTag&quot;:&quot;MENDELEY_CITATION_v3_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&quot;,&quot;citationItems&quot;:[{&quot;id&quot;:&quot;bf458089-33b7-59e1-b7cd-1734339e55d9&quot;,&quot;itemData&quot;:{&quot;abstract&quot;:&quot;This study aims to determine the effect of the Premium Growth, Leverage, and Risk-Based Capital variables on the profitability of insurance companies listed on the Indonesia Stock Exchange for 2013-2018. This research is causal-comparative research that uses a quantitative approach. This study uses secondary data obtained from the Indonesia Stock Exchange and the company's official website. This study's population is the insurance companies listed on the Indonesia Stock Exchange for the period 2013-2018, namely 16 companies. Samples were taken using the purposive sampling technique so that a sample of 14 companies was obtained. The analysis technique used is the multiple linear regression test. This study's results are: (1) Premium growth has a positive effect on the profitability of conventional insurance companies, (2) Premium growth does not have a positive effect on the profitability of Islamic insurance companies, (3) Leverage does not have a positive effect on conventional insurance companies' profitability, (4) Leverage does not have a positive effect on the profitability of Islamic insurance companies, (5) Risk-Based Capital does not have a negative effect the profitability of conventional insurance companies, (6) Risk-Based Capital does not have a negative effect the profitability of Islamic insurance companies.&quot;,&quot;author&quot;:[{&quot;dropping-particle&quot;:&quot;&quot;,&quot;family&quot;:&quot;Nusantara&quot;,&quot;given&quot;:&quot;Alam&quot;,&quot;non-dropping-particle&quot;:&quot;&quot;,&quot;parse-names&quot;:false,&quot;suffix&quot;:&quot;&quot;},{&quot;dropping-particle&quot;:&quot;&quot;,&quot;family&quot;:&quot;Priantinah&quot;,&quot;given&quot;:&quot;Denies&quot;,&quot;non-dropping-particle&quot;:&quot;&quot;,&quot;parse-names&quot;:false,&quot;suffix&quot;:&quot;&quot;}],&quot;container-title&quot;:&quot;Profita Kajian Ilmu Akuntansi&quot;,&quot;id&quot;:&quot;bf458089-33b7-59e1-b7cd-1734339e55d9&quot;,&quot;issue&quot;:&quot;3&quot;,&quot;issued&quot;:{&quot;date-parts&quot;:[[&quot;2021&quot;]]},&quot;title&quot;:&quot;The Effect Of Premium Growth, Leverage, And Risk Based Capital On The Profitability Of Insurance Companies&quot;,&quot;type&quot;:&quot;article-journal&quot;,&quot;volume&quot;:&quot;9&quot;,&quot;container-title-short&quot;:&quot;&quot;},&quot;uris&quot;:[&quot;http://www.mendeley.com/documents/?uuid=d9ea255e-1fb3-36f4-a8ef-9387d96aa5f0&quot;],&quot;isTemporary&quot;:false,&quot;legacyDesktopId&quot;:&quot;d9ea255e-1fb3-36f4-a8ef-9387d96aa5f0&quot;}]},{&quot;citationID&quot;:&quot;MENDELEY_CITATION_b23b3a14-dc89-4c81-bc48-56ece3b97410&quot;,&quot;properties&quot;:{&quot;noteIndex&quot;:0},&quot;isEdited&quot;:false,&quot;manualOverride&quot;:{&quot;isManuallyOverridden&quot;:true,&quot;citeprocText&quot;:&quot;(Yuliani et al., 2022b)&quot;,&quot;manualOverrideText&quot;:&quot;Yuliani et al. (2022)&quot;},&quot;citationTag&quot;:&quot;MENDELEY_CITATION_v3_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GhhdmUgYSBzaWduaWZpY2FudCBlZmZlY3Qgb24gcHJvZml0IGdyb3d0aC4iLCJpc3N1ZSI6IjEiLCJ2b2x1bWUiOiIxIiwiY29udGFpbmVyLXRpdGxlLXNob3J0IjoiIn0sImlzVGVtcG9yYXJ5IjpmYWxzZX1dfQ==&quot;,&quot;citationItems&quot;:[{&quot;id&quot;:&quot;cb854856-4d82-3ef4-8264-0f42bc9ec1c6&quot;,&quot;itemData&quot;:{&quot;type&quot;:&quot;article-journal&quot;,&quot;id&quot;:&quot;cb854856-4d82-3ef4-8264-0f42bc9ec1c6&quot;,&quot;title&quot;:&quot;Pengaruh Premium Growth Dan Claim Ratio Terhadap Profit Growth Pada Perusahaan Asuransi Umum Yang Terdaftar di Otoritas Jasa Keuangan (OJK) Periode 2011-2015&quot;,&quot;author&quot;:[{&quot;family&quot;:&quot;Yuliani&quot;,&quot;given&quot;:&quot;Lia&quot;,&quot;parse-names&quot;:false,&quot;dropping-particle&quot;:&quot;&quot;,&quot;non-dropping-particle&quot;:&quot;&quot;},{&quot;family&quot;:&quot;Dwi&quot;,&quot;given&quot;:&quot;Dainty&quot;,&quot;parse-names&quot;:false,&quot;dropping-particle&quot;:&quot;&quot;,&quot;non-dropping-particle&quot;:&quot;&quot;},{&quot;family&quot;:&quot;Ariyani&quot;,&quot;given&quot;:&quot;Fitria&quot;,&quot;parse-names&quot;:false,&quot;dropping-particle&quot;:&quot;&quot;,&quot;non-dropping-particle&quot;:&quot;&quot;}],&quot;container-title&quot;:&quot;Jurnal Ekonomi Utama&quot;,&quot;issued&quot;:{&quot;date-parts&quot;:[[2022]]},&quot;page&quot;:&quot;31-40&quot;,&quot;abstract&quot;:&quot;Abstrak Penelitian ini menggunakan analisa data yaitu uji t dan uji F. Dari hasil pengujian dengan analisis regresi linier berganda menunjukkan nilai R square sebesar 0,072, angka ini menunjukkan bahwa secara simultan variabel-variabel independen memberkan kontribusi terhadap profit growth (Y) hanya sebesar 7,2%, sedangkan 92,8% dipengaruhi oleh variabel lain seperti underwriting ratio, investment yield ratio, rasio beban komisi, dan risk based capital. Berdasarkan uji t terhadap premium growth ratio, diperoleh t-hitung &gt; t-table (2,884 &gt; 1,9822), maka H0 ditolak dan Ha diterima. Berarti secara parsial premium growth ratio berpengaruh signifikan terhadap profit growth. Kemudian untuk rasio beban klaim (claim ratio) diperoleh t-hitung &lt; t-tabel (0,514 &lt; 1,9822) maka Ha ditolak dan H0 diterima. Berarti secara parsial rasio beban klaim (claim ratio) mempunyai pengaruh yang tidak signifikan terhadap profit growth. Sedangkan dari uji F diperoleh F hitung &gt; F table (4,162 &gt; 3,08) maka H0 ditolak dan Ha diterima. Berdasarkan hasil penelitian dapat dikatakan premium growth ratio dan claim ratio secara simultan berpengaruh signifikan terhadap profit growth. Kata kunci: Premium Growth Ratio, Claim Ratio, Profit Growth Ratio, Asuransi Umum. Abstract This study uses data analysis namely t test and F test. From the results of testing with multiple linear regression analysis shows the value of R square which is equal to 0.072, this number indicates that the independent variables used in this study simultaneously contribute to profit growth (Y) only 7.2%, while 92.8% is influenced by other variables such as underwriting ratio, investment yield ratio, commission expense ratio, and risk based capital. Based on the t-test, premium growth ratio t test, the results obtained t-count&gt; t-table (2.884&gt; 1.9822), then H0 is rejected and Ha is accepted. It means that it can be said that partially (individually) the premium growth ratio has a significant effect on profit growth. Then for the claim ratio ratio obtained t count &lt;t-table (0.514 &lt;1.9822) then Ha is rejected and H0 is accepted. Means it can be said that partially (individually) the ratio of claim expenses (claim ratio) has a non-significant effect on profit growth. While for the F test, the results of F count&gt; F table (4.162&gt; 3.08) then H0 is rejected and Ha is accepted. Based on the results of the study it can be said that the premium growth ratio and the ratio of claim ratios (claim ratio) simultaneously or together have a significant effect on profit growth.&quot;,&quot;issue&quot;:&quot;1&quot;,&quot;volume&quot;:&quot;1&quot;,&quot;container-title-short&quot;:&quot;&quot;},&quot;isTemporary&quot;:false}]},{&quot;citationID&quot;:&quot;MENDELEY_CITATION_065482bf-33b4-47ea-9935-4289b9476684&quot;,&quot;properties&quot;:{&quot;noteIndex&quot;:0},&quot;isEdited&quot;:false,&quot;manualOverride&quot;:{&quot;isManuallyOverridden&quot;:true,&quot;citeprocText&quot;:&quot;(N. H. Nasution &amp;#38; Nanda, 2020b)&quot;,&quot;manualOverrideText&quot;:&quot;(Nasution &amp; Nanda, 2020)&quot;},&quot;citationTag&quot;:&quot;MENDELEY_CITATION_v3_eyJjaXRhdGlvbklEIjoiTUVOREVMRVlfQ0lUQVRJT05fMDY1NDgyYmYtMzNiNC00N2VhLTk5MzUtNDI4OWI5NDc2Njg0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quot;,&quot;citationItems&quot;:[{&quot;id&quot;:&quot;2b5faca2-f90d-32c8-aef3-704cec0f2ef7&quot;,&quot;itemData&quot;:{&quot;type&quot;:&quot;article-journal&quot;,&quot;id&quot;:&quot;2b5faca2-f90d-32c8-aef3-704cec0f2ef7&quot;,&quot;title&quot;:&quot;Pengaruh Pendapatan Premi, Hasil Underwriting, Hasil Investasi Dan Risk Based apital Terhadap Laba Perusahaan Asuransi Umum Syariah&quot;,&quot;author&quot;:[{&quot;family&quot;:&quot;Nasution&quot;,&quot;given&quot;:&quot;Nurul Hidayati&quot;,&quot;parse-names&quot;:false,&quot;dropping-particle&quot;:&quot;&quot;,&quot;non-dropping-particle&quot;:&quot;&quot;},{&quot;family&quot;:&quot;Nanda&quot;,&quot;given&quot;:&quot;Satria Tri&quot;,&quot;parse-names&quot;:false,&quot;dropping-particle&quot;:&quot;&quot;,&quot;non-dropping-particle&quot;:&quot;&quot;}],&quot;container-title&quot;:&quot;Ilmiah Ekonomi dan Bisnis&quot;,&quot;issued&quot;:{&quot;date-parts&quot;:[[2020]]},&quot;issue&quot;:&quot;1&quot;,&quot;volume&quot;:&quot;17&quot;,&quot;container-title-short&quot;:&quot;&quot;},&quot;isTemporary&quot;:false}]},{&quot;citationID&quot;:&quot;MENDELEY_CITATION_b4fa7604-ac97-46bb-a2c4-3806f054b315&quot;,&quot;properties&quot;:{&quot;noteIndex&quot;:0},&quot;isEdited&quot;:false,&quot;manualOverride&quot;:{&quot;isManuallyOverridden&quot;:false,&quot;citeprocText&quot;:&quot;(Cahya et al., 2023)&quot;,&quot;manualOverrideText&quot;:&quot;&quot;},&quot;citationTag&quot;:&quot;MENDELEY_CITATION_v3_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&quot;,&quot;citationItems&quot;:[{&quot;id&quot;:&quot;e840e2dd-51d5-3a2d-887b-150c4292ea52&quot;,&quot;itemData&quot;:{&quot;type&quot;:&quot;article-journal&quot;,&quot;id&quot;:&quot;e840e2dd-51d5-3a2d-887b-150c4292ea52&quot;,&quot;title&quot;:&quot;Laba Asuransi Jiwa Syariah Ditinjau dari Beban Klaim, Hasil Investasi, Underwriting, dan Inflasi&quot;,&quot;author&quot;:[{&quot;family&quot;:&quot;Cahya&quot;,&quot;given&quot;:&quot;Bayu Tri&quot;,&quot;parse-names&quot;:false,&quot;dropping-particle&quot;:&quot;&quot;,&quot;non-dropping-particle&quot;:&quot;&quot;},{&quot;family&quot;:&quot;Habibah&quot;,&quot;given&quot;:&quot;Muzayyidatul&quot;,&quot;parse-names&quot;:false,&quot;dropping-particle&quot;:&quot;&quot;,&quot;non-dropping-particle&quot;:&quot;&quot;},{&quot;family&quot;:&quot;Restuti&quot;,&quot;given&quot;:&quot;Dwi Putri&quot;,&quot;parse-names&quot;:false,&quot;dropping-particle&quot;:&quot;&quot;,&quot;non-dropping-particle&quot;:&quot;&quot;},{&quot;family&quot;:&quot;Hanifah&quot;,&quot;given&quot;:&quot;Umi&quot;,&quot;parse-names&quot;:false,&quot;dropping-particle&quot;:&quot;&quot;,&quot;non-dropping-particle&quot;:&quot;&quot;},{&quot;family&quot;:&quot;Jannah&quot;,&quot;given&quot;:&quot;Ulfiyatul&quot;,&quot;parse-names&quot;:false,&quot;dropping-particle&quot;:&quot;&quot;,&quot;non-dropping-particle&quot;:&quot;&quot;}],&quot;container-title&quot;:&quot;AKTSAR: Jurnal Akuntansi Syariah&quot;,&quot;DOI&quot;:&quot;10.21043/aktsar.v6i1.21222&quot;,&quot;ISSN&quot;:&quot;2622-2345&quot;,&quot;issued&quot;:{&quot;date-parts&quot;:[[2023,6,26]]},&quot;page&quot;:&quot;90&quot;,&quot;abstract&quot;:&quot;&lt;p&gt;&lt;em&gt;The profit-earning activity of an insurance company is important. Moreover, choosing a better variable can accurately assess the quality of the insurance company’s performance as illustrated by its profit. This study aims to empirically prove and interpret the effect of claim expenses, investment returns, underwriting, and inflation on profits. The population is a full Sharia life insurance company registered with the OJK for the 2016-2021 period, which was selected through purposive sampling and obtained from a sample of 30 annual financial reports. This research is quantitative research with a causality approach through hypothesis testing. The analysis was carried out through panel data regression analysis using EViews. The result of this study accepted one of the four hypotheses that investment returns affect sharia life insurance earnings. Conversely, claim expense, underwriting, and inflation do not affect sharia life insurance profits. Profit is a positive signal to influence outsiders’ assessment of the company’s performance. Proper management of funds can optimize sharia life insurance profits. &lt;/em&gt;&lt;/p&gt;&lt;br /&gt;&lt;p&gt;&lt;em&gt; &lt;/em&gt;&lt;/p&gt;&lt;p&gt; &lt;/p&gt;&quot;,&quot;publisher&quot;:&quot;State Islamic College of Kudus&quot;,&quot;issue&quot;:&quot;1&quot;,&quot;volume&quot;:&quot;6&quot;,&quot;container-title-short&quot;:&quot;&quot;},&quot;isTemporary&quot;:false}]},{&quot;citationID&quot;:&quot;MENDELEY_CITATION_ea512aaf-e009-41c5-aee3-ebc336ae8b8f&quot;,&quot;properties&quot;:{&quot;noteIndex&quot;:0},&quot;isEdited&quot;:false,&quot;manualOverride&quot;:{&quot;isManuallyOverridden&quot;:true,&quot;citeprocText&quot;:&quot;(Anggraina Zen &amp;#38; Suria Manda, 2021)&quot;,&quot;manualOverrideText&quot;:&quot;(Zen &amp; Manda, 2021)&quot;},&quot;citationTag&quot;:&quot;MENDELEY_CITATION_v3_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&quot;,&quot;citationItems&quot;:[{&quot;id&quot;:&quot;1cc3a94d-4128-38e2-9e81-c593c05a096b&quot;,&quot;itemData&quot;:{&quot;type&quot;:&quot;article-journal&quot;,&quot;id&quot;:&quot;1cc3a94d-4128-38e2-9e81-c593c05a096b&quot;,&quot;title&quot;:&quot;Pengaruh Premi, Klami Dan Hasil Investasi Terhadap Laba Pada Perusahaan Asuransi Jiwa Syariah Di Indonesia Tahun 2014-2019&quot;,&quot;author&quot;:[{&quot;family&quot;:&quot;Anggraina Zen&quot;,&quot;given&quot;:&quot;Nia&quot;,&quot;parse-names&quot;:false,&quot;dropping-particle&quot;:&quot;&quot;,&quot;non-dropping-particle&quot;:&quot;&quot;},{&quot;family&quot;:&quot;Suria Manda&quot;,&quot;given&quot;:&quot;Gusganda&quot;,&quot;parse-names&quot;:false,&quot;dropping-particle&quot;:&quot;&quot;,&quot;non-dropping-particle&quot;:&quot;&quot;}],&quot;container-title&quot;:&quot;Buletin Studi Ekonomi&quot;,&quot;ISSN&quot;:&quot;2580-5312&quot;,&quot;URL&quot;:&quot;https://ojs.unud.ac.id/index.php/bse/&quot;,&quot;issued&quot;:{&quot;date-parts&quot;:[[2021]]},&quot;page&quot;:&quot;1-9&quot;,&quot;abstract&quot;:&quot;This study aims to determine the effect of premiums, claims and investment returns on the profits of Islamic life insurance companies in 2014-2019. The population used in this study is a sharia life insurance company registered with the Otoritas Jasa Keuangan (OJK) in the period 2014-2019 with a sampling method using purposive sampling techniques and gotted 9 sharia life insurance company samples were obtained that met the criteria for determining the sample. The data analysis method used in this study is multiple linear regression. The results of this study indicate that premiums have a positive effect on earnings, claims have no effect on earnings and investment returns have a positive effect on earnings.&quot;,&quot;issue&quot;:&quot;1&quot;,&quot;volume&quot;:&quot;26&quot;,&quot;container-title-short&quot;:&quot;&quot;},&quot;isTemporary&quot;:false}]},{&quot;citationID&quot;:&quot;MENDELEY_CITATION_9b8d7ece-f80c-45b5-9ba8-558515569956&quot;,&quot;properties&quot;:{&quot;noteIndex&quot;:0},&quot;isEdited&quot;:false,&quot;manualOverride&quot;:{&quot;isManuallyOverridden&quot;:true,&quot;citeprocText&quot;:&quot;(Pebriany &amp;#38; Mubarokah, 2022a; Prasetyo, Tulung, &amp;#38; Palandeng, 2023a)&quot;,&quot;manualOverrideText&quot;:&quot;Pebriany &amp; Mubarokah (2022) dan Prasetyo et al. (2023)&quot;},&quot;citationTag&quot;:&quot;MENDELEY_CITATION_v3_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&quot;,&quot;citationItems&quot;:[{&quot;id&quot;:&quot;12c36811-05b7-31fc-adfc-7a2729549f1a&quot;,&quot;itemData&quot;:{&quot;type&quot;:&quot;article-journal&quot;,&quot;id&quot;:&quot;12c36811-05b7-31fc-adfc-7a2729549f1a&quot;,&quot;title&quot;:&quot;Pengaruh Risk Based Capital (Rbc) dan Hasil Investasi Terhadap Laba&quot;,&quot;author&quot;:[{&quot;family&quot;:&quot;Pebriany&quot;,&quot;given&quot;:&quot;Nestianty Yeca&quot;,&quot;parse-names&quot;:false,&quot;dropping-particle&quot;:&quot;&quot;,&quot;non-dropping-particle&quot;:&quot;&quot;},{&quot;family&quot;:&quot;Mubarokah&quot;,&quot;given&quot;:&quot;Isro'iyatul&quot;,&quot;parse-names&quot;:false,&quot;dropping-particle&quot;:&quot;&quot;,&quot;non-dropping-particle&quot;:&quot;&quot;}],&quot;container-title&quot;:&quot;Jurnal Ilmiah Wahana Pendidikan&quot;,&quot;DOI&quot;:&quot;10.5281/zenodo.7272940&quot;,&quot;ISSN&quot;:&quot;2089-5364&quot;,&quot;URL&quot;:&quot;https://doi.org/10.5281/zenodo.7272940&quot;,&quot;issued&quot;:{&quot;date-parts&quot;:[[2022]]},&quot;page&quot;:&quot;181-190&quot;,&quot;issue&quot;:&quot;21&quot;,&quot;volume&quot;:&quot;8&quot;,&quot;container-title-short&quot;:&quot;&quot;},&quot;isTemporary&quot;:false},{&quot;id&quot;:&quot;f4682f6b-461e-3941-a870-e8e01f499212&quot;,&quot;itemData&quot;:{&quot;type&quot;:&quot;article-journal&quot;,&quot;id&quot;:&quot;f4682f6b-461e-3941-a870-e8e01f499212&quot;,&quot;title&quot;:&quot;Analisis Pengaruh Pendapatan Premi, Investasi, Dan Hasil Underwriting Terhadap Laba Perusahaan Asuransi Umum Di Otoritas Jasa Keuangan Periode 2017-2021&quot;,&quot;author&quot;:[{&quot;family&quot;:&quot;Prasetyo&quot;,&quot;given&quot;:&quot;Haris&quot;,&quot;parse-names&quot;:false,&quot;dropping-particle&quot;:&quot;&quot;,&quot;non-dropping-particle&quot;:&quot;&quot;},{&quot;family&quot;:&quot;Tulung&quot;,&quot;given&quot;:&quot;Joy Elly&quot;,&quot;parse-names&quot;:false,&quot;dropping-particle&quot;:&quot;&quot;,&quot;non-dropping-particle&quot;:&quot;&quot;},{&quot;family&quot;:&quot;Palandeng&quot;,&quot;given&quot;:&quot;Indrie Debbie&quot;,&quot;parse-names&quot;:false,&quot;dropping-particle&quot;:&quot;&quot;,&quot;non-dropping-particle&quot;:&quot;&quot;}],&quot;container-title&quot;:&quot;Jurnal EMBA&quot;,&quot;issued&quot;:{&quot;date-parts&quot;:[[2023]]},&quot;issue&quot;:&quot;2&quot;,&quot;volume&quot;:&quot;11&quot;,&quot;container-title-short&quot;:&quot;&quot;},&quot;isTemporary&quot;:false}]},{&quot;citationID&quot;:&quot;MENDELEY_CITATION_0b2a5b3f-6903-4710-af62-2190d9b30f44&quot;,&quot;properties&quot;:{&quot;noteIndex&quot;:0},&quot;isEdited&quot;:false,&quot;manualOverride&quot;:{&quot;isManuallyOverridden&quot;:true,&quot;citeprocText&quot;:&quot;(Prahasti, 2020a)&quot;,&quot;manualOverrideText&quot;:&quot;Prahasti (2020)&quot;},&quot;citationTag&quot;:&quot;MENDELEY_CITATION_v3_eyJjaXRhdGlvbklEIjoiTUVOREVMRVlfQ0lUQVRJT05fMGIyYTViM2YtNjkwMy00NzEwLWFmNjItMjE5MGQ5YjMwZjQ0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quot;,&quot;citationItems&quot;:[{&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citationID&quot;:&quot;MENDELEY_CITATION_ecdefca6-ee7c-45dd-9d6d-cdedb911d78c&quot;,&quot;properties&quot;:{&quot;noteIndex&quot;:0},&quot;isEdited&quot;:false,&quot;manualOverride&quot;:{&quot;citeprocText&quot;:&quot;(Sula, 2004b)&quot;,&quot;isManuallyOverridden&quot;:true,&quot;manualOverrideText&quot;:&quot;(Sula, 2004)&quot;},&quot;citationTag&quot;:&quot;MENDELEY_CITATION_v3_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&quot;,&quot;citationItems&quot;:[{&quot;id&quot;:&quot;2c6685b0-5903-5202-9e4e-00f20b397e22&quot;,&quot;itemData&quot;:{&quot;author&quot;:[{&quot;dropping-particle&quot;:&quot;&quot;,&quot;family&quot;:&quot;Sula&quot;,&quot;given&quot;:&quot;Muhammad Syakir&quot;,&quot;non-dropping-particle&quot;:&quot;&quot;,&quot;parse-names&quot;:false,&quot;suffix&quot;:&quot;&quot;}],&quot;id&quot;:&quot;2c6685b0-5903-5202-9e4e-00f20b397e22&quot;,&quot;issued&quot;:{&quot;date-parts&quot;:[[&quot;2004&quot;]]},&quot;publisher-place&quot;:&quot;Jakarta&quot;,&quot;title&quot;:&quot;Asuransi syariah (life and general) konsep dan sistem operasional&quot;,&quot;type&quot;:&quot;book&quot;,&quot;container-title-short&quot;:&quot;&quot;},&quot;uris&quot;:[&quot;http://www.mendeley.com/documents/?uuid=73cb2774-9ef7-4e22-bb74-d31a2fbe13ce&quot;],&quot;isTemporary&quot;:false,&quot;legacyDesktopId&quot;:&quot;73cb2774-9ef7-4e22-bb74-d31a2fbe13ce&quot;}]},{&quot;citationID&quot;:&quot;MENDELEY_CITATION_72c4d58d-7138-458b-9eea-49151f83c8de&quot;,&quot;properties&quot;:{&quot;noteIndex&quot;:0},&quot;isEdited&quot;:false,&quot;manualOverride&quot;:{&quot;citeprocText&quot;:&quot;(Prasetyo, Tulung, &amp;#38; Palandeng, 2023b)&quot;,&quot;isManuallyOverridden&quot;:true,&quot;manualOverrideText&quot;:&quot;(Prasetyo et al., 2023)&quot;},&quot;citationTag&quot;:&quot;MENDELEY_CITATION_v3_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&quot;,&quot;citationItems&quot;:[{&quot;id&quot;:&quot;032a0b6e-03b8-56e9-861f-0ac1cc5e6c1a&quot;,&quot;itemData&quot;:{&quot;author&quot;:[{&quot;dropping-particle&quot;:&quot;&quot;,&quot;family&quot;:&quot;Prasetyo&quot;,&quot;given&quot;:&quot;Haris&quot;,&quot;non-dropping-particle&quot;:&quot;&quot;,&quot;parse-names&quot;:false,&quot;suffix&quot;:&quot;&quot;},{&quot;dropping-particle&quot;:&quot;&quot;,&quot;family&quot;:&quot;Tulung&quot;,&quot;given&quot;:&quot;Joy Elly&quot;,&quot;non-dropping-particle&quot;:&quot;&quot;,&quot;parse-names&quot;:false,&quot;suffix&quot;:&quot;&quot;},{&quot;dropping-particle&quot;:&quot;&quot;,&quot;family&quot;:&quot;Palandeng&quot;,&quot;given&quot;:&quot;Indrie Debbie&quot;,&quot;non-dropping-particle&quot;:&quot;&quot;,&quot;parse-names&quot;:false,&quot;suffix&quot;:&quot;&quot;}],&quot;container-title&quot;:&quot;Jurnal EMBA&quot;,&quot;id&quot;:&quot;032a0b6e-03b8-56e9-861f-0ac1cc5e6c1a&quot;,&quot;issue&quot;:&quot;2&quot;,&quot;issued&quot;:{&quot;date-parts&quot;:[[&quot;2023&quot;]]},&quot;title&quot;:&quot;Analisis Pengaruh Pendapatan Premi, Investasi, Dan Hasil Underwriting Terhadap Laba Perusahaan Asuransi Umum Di Otoritas Jasa Keuangan Periode 2017-2021&quot;,&quot;type&quot;:&quot;article-journal&quot;,&quot;volume&quot;:&quot;11&quot;,&quot;container-title-short&quot;:&quot;&quot;},&quot;uris&quot;:[&quot;http://www.mendeley.com/documents/?uuid=f4682f6b-461e-3941-a870-e8e01f499212&quot;],&quot;isTemporary&quot;:false,&quot;legacyDesktopId&quot;:&quot;f4682f6b-461e-3941-a870-e8e01f499212&quot;}]},{&quot;citationID&quot;:&quot;MENDELEY_CITATION_e20d1d7c-c8e8-47a7-8159-f9d92167cd30&quot;,&quot;properties&quot;:{&quot;noteIndex&quot;:0},&quot;isEdited&quot;:false,&quot;manualOverride&quot;:{&quot;citeprocText&quot;:&quot;(Wahyono et al., 2021)&quot;,&quot;isManuallyOverridden&quot;:false,&quot;manualOverrideText&quot;:&quot;&quot;},&quot;citationTag&quot;:&quot;MENDELEY_CITATION_v3_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&quot;,&quot;citationItems&quot;:[{&quot;id&quot;:&quot;56281339-4928-559a-b57b-3e13c0750e28&quot;,&quot;itemData&quot;:{&quot;ISSN&quot;:&quot;2541-6111&quot;,&quot;abstract&quot;:&quot;This study aims to determine the effect of premium income, claim payments, risk based capital, investment returns and underwriting results on the profits of insurance companies listed on the Bursa Efek Indonesia (BEI) for the 2015-2018 period. The analysis technique used is panel data regression with the Common Effect Model, Fixed Effect Model and Random Effect Model. The results of this study indicate that premium income, claim payments, and investment returns have an effect on profits. Meanwhile, risk based capital and underwriting results have no effect on profits.&quot;,&quot;author&quot;:[{&quot;dropping-particle&quot;:&quot;&quot;,&quot;family&quot;:&quot;Wahyono&quot;,&quot;given&quot;:&quot;Wahyono&quot;,&quot;non-dropping-particle&quot;:&quot;&quot;,&quot;parse-names&quot;:false,&quot;suffix&quot;:&quot;&quot;},{&quot;dropping-particle&quot;:&quot;&quot;,&quot;family&quot;:&quot;Nurochim&quot;,&quot;given&quot;:&quot;Nurochim&quot;,&quot;non-dropping-particle&quot;:&quot;&quot;,&quot;parse-names&quot;:false,&quot;suffix&quot;:&quot;&quot;},{&quot;dropping-particle&quot;:&quot;&quot;,&quot;family&quot;:&quot;Palupi&quot;,&quot;given&quot;:&quot;Indarti Diah&quot;,&quot;non-dropping-particle&quot;:&quot;&quot;,&quot;parse-names&quot;:false,&quot;suffix&quot;:&quot;&quot;}],&quot;container-title&quot;:&quot;Riset Akuntansi dan Keuangan Indonesia&quot;,&quot;id&quot;:&quot;56281339-4928-559a-b57b-3e13c0750e28&quot;,&quot;issue&quot;:&quot;2&quot;,&quot;issued&quot;:{&quot;date-parts&quot;:[[&quot;2021&quot;]]},&quot;page&quot;:&quot;142-153&quot;,&quot;title&quot;:&quot;The Effect of Premium Income, Claim Payment, Risk-Based Capital, Investment Return, and Underwriting Result on The Profits of Insurance Companies Listed on The Indonesia Stock Exchange For The 2015-2018 Period&quot;,&quot;type&quot;:&quot;article-journal&quot;,&quot;volume&quot;:&quot;6&quot;,&quot;container-title-short&quot;:&quot;&quot;},&quot;uris&quot;:[&quot;http://www.mendeley.com/documents/?uuid=d8183ae0-6b06-4adb-8c20-5935faa5c0b2&quot;],&quot;isTemporary&quot;:false,&quot;legacyDesktopId&quot;:&quot;d8183ae0-6b06-4adb-8c20-5935faa5c0b2&quot;}]},{&quot;citationID&quot;:&quot;MENDELEY_CITATION_5cb1948c-120e-4d37-bdd4-d05d9c5c69b6&quot;,&quot;properties&quot;:{&quot;noteIndex&quot;:0},&quot;isEdited&quot;:false,&quot;manualOverride&quot;:{&quot;citeprocText&quot;:&quot;(Reza Pahlevi, 2022)&quot;,&quot;isManuallyOverridden&quot;:true,&quot;manualOverrideText&quot;:&quot;Reza Pahlevi (2022)&quot;},&quot;citationTag&quot;:&quot;MENDELEY_CITATION_v3_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&quot;,&quot;citationItems&quot;:[{&quot;id&quot;:&quot;b4e26584-c0db-55a8-bbf8-9e37cf6acf7f&quot;,&quot;itemData&quot;:{&quot;abstract&quot;:&quot;This quantitative study aimed to examine the effect of premium income, underwriting result, and operating expense on profit in general insurance companies registered at Ototritas Jasa Keuangan. The analysis used in this study was multiple linear regression analysis. The population in this study was general insurance companies registered at OJK for the 2017-2019 periods. By using purposive sampling technique, 13 samples were obtained by collecting general insurance financial statements registered at OJK. The results showed that simultaneously premium income, underwriting result, and operating expense had significant effect on profit. While partially, it was shown that premium income and underwriting result had significant effect on profit. However, operational expense was shown to have a significant negative effect on profit in general insurance companies registered at OJK for the 2017-2019 periods.&quot;,&quot;author&quot;:[{&quot;dropping-particle&quot;:&quot;&quot;,&quot;family&quot;:&quot;Reza Pahlevi&quot;,&quot;given&quot;:&quot;Muhammad&quot;,&quot;non-dropping-particle&quot;:&quot;&quot;,&quot;parse-names&quot;:false,&quot;suffix&quot;:&quot;&quot;}],&quot;container-title&quot;:&quot;JUMA&quot;,&quot;id&quot;:&quot;b4e26584-c0db-55a8-bbf8-9e37cf6acf7f&quot;,&quot;issue&quot;:&quot;1&quot;,&quot;issued&quot;:{&quot;date-parts&quot;:[[&quot;2022&quot;]]},&quot;number-of-pages&quot;:&quot;14411-464&quot;,&quot;title&quot;:&quot;Pengaruh Pendapatan Premi Hasil Underwriting, dan Beban Operasional terhadap Laba pada Perusahaan Asuransi Umum yang terdaftar di OJK Periode 2017-2019&quot;,&quot;type&quot;:&quot;report&quot;,&quot;volume&quot;:&quot;23&quot;,&quot;container-title-short&quot;:&quot;&quot;},&quot;uris&quot;:[&quot;http://www.mendeley.com/documents/?uuid=42663492-836e-39f5-8f7e-e61ef17774a7&quot;],&quot;isTemporary&quot;:false,&quot;legacyDesktopId&quot;:&quot;42663492-836e-39f5-8f7e-e61ef17774a7&quot;}]},{&quot;citationID&quot;:&quot;MENDELEY_CITATION_97ec3252-9ad5-468e-8f87-19812a99c5ac&quot;,&quot;properties&quot;:{&quot;noteIndex&quot;:0},&quot;isEdited&quot;:false,&quot;manualOverride&quot;:{&quot;citeprocText&quot;:&quot;(Prasetyo, Tulung, &amp;#38; Palandeng, 2023b)&quot;,&quot;isManuallyOverridden&quot;:true,&quot;manualOverrideText&quot;:&quot;(Prasetyo et al. (2023)&quot;},&quot;citationTag&quot;:&quot;MENDELEY_CITATION_v3_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&quot;,&quot;citationItems&quot;:[{&quot;id&quot;:&quot;032a0b6e-03b8-56e9-861f-0ac1cc5e6c1a&quot;,&quot;itemData&quot;:{&quot;author&quot;:[{&quot;dropping-particle&quot;:&quot;&quot;,&quot;family&quot;:&quot;Prasetyo&quot;,&quot;given&quot;:&quot;Haris&quot;,&quot;non-dropping-particle&quot;:&quot;&quot;,&quot;parse-names&quot;:false,&quot;suffix&quot;:&quot;&quot;},{&quot;dropping-particle&quot;:&quot;&quot;,&quot;family&quot;:&quot;Tulung&quot;,&quot;given&quot;:&quot;Joy Elly&quot;,&quot;non-dropping-particle&quot;:&quot;&quot;,&quot;parse-names&quot;:false,&quot;suffix&quot;:&quot;&quot;},{&quot;dropping-particle&quot;:&quot;&quot;,&quot;family&quot;:&quot;Palandeng&quot;,&quot;given&quot;:&quot;Indrie Debbie&quot;,&quot;non-dropping-particle&quot;:&quot;&quot;,&quot;parse-names&quot;:false,&quot;suffix&quot;:&quot;&quot;}],&quot;container-title&quot;:&quot;Jurnal EMBA&quot;,&quot;id&quot;:&quot;032a0b6e-03b8-56e9-861f-0ac1cc5e6c1a&quot;,&quot;issue&quot;:&quot;2&quot;,&quot;issued&quot;:{&quot;date-parts&quot;:[[&quot;2023&quot;]]},&quot;title&quot;:&quot;Analisis Pengaruh Pendapatan Premi, Investasi, Dan Hasil Underwriting Terhadap Laba Perusahaan Asuransi Umum Di Otoritas Jasa Keuangan Periode 2017-2021&quot;,&quot;type&quot;:&quot;article-journal&quot;,&quot;volume&quot;:&quot;11&quot;,&quot;container-title-short&quot;:&quot;&quot;},&quot;uris&quot;:[&quot;http://www.mendeley.com/documents/?uuid=f4682f6b-461e-3941-a870-e8e01f499212&quot;],&quot;isTemporary&quot;:false,&quot;legacyDesktopId&quot;:&quot;f4682f6b-461e-3941-a870-e8e01f499212&quot;}]},{&quot;citationID&quot;:&quot;MENDELEY_CITATION_5cafc6e5-d30b-4939-9e54-37e2e71f5c68&quot;,&quot;properties&quot;:{&quot;noteIndex&quot;:0},&quot;isEdited&quot;:false,&quot;manualOverride&quot;:{&quot;citeprocText&quot;:&quot;(N. H. Nasution &amp;#38; Nanda, 2020a)&quot;,&quot;isManuallyOverridden&quot;:true,&quot;manualOverrideText&quot;:&quot;(Nasution &amp; Nanda, 2020)&quot;},&quot;citationTag&quot;:&quot;MENDELEY_CITATION_v3_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&quot;,&quot;citationItems&quot;:[{&quot;id&quot;:&quot;de0eb55d-9f77-5744-977c-d8580959e218&quot;,&quot;itemData&quot;:{&quot;author&quot;:[{&quot;dropping-particle&quot;:&quot;&quot;,&quot;family&quot;:&quot;Nasution&quot;,&quot;given&quot;:&quot;Nurul Hidayati&quot;,&quot;non-dropping-particle&quot;:&quot;&quot;,&quot;parse-names&quot;:false,&quot;suffix&quot;:&quot;&quot;},{&quot;dropping-particle&quot;:&quot;&quot;,&quot;family&quot;:&quot;Nanda&quot;,&quot;given&quot;:&quot;Satria Tri&quot;,&quot;non-dropping-particle&quot;:&quot;&quot;,&quot;parse-names&quot;:false,&quot;suffix&quot;:&quot;&quot;}],&quot;container-title&quot;:&quot;Ilmiah Ekonomi dan Bisnis&quot;,&quot;id&quot;:&quot;de0eb55d-9f77-5744-977c-d8580959e218&quot;,&quot;issue&quot;:&quot;1&quot;,&quot;issued&quot;:{&quot;date-parts&quot;:[[&quot;2020&quot;]]},&quot;title&quot;:&quot;Pengaruh Pendapatan Premi, Hasil Underwriting, Hasil Investasi Dan Risk Based apital Terhadap Laba Perusahaan Asuransi Umum Syariah&quot;,&quot;type&quot;:&quot;article-journal&quot;,&quot;volume&quot;:&quot;17&quot;,&quot;container-title-short&quot;:&quot;&quot;},&quot;uris&quot;:[&quot;http://www.mendeley.com/documents/?uuid=2b5faca2-f90d-32c8-aef3-704cec0f2ef7&quot;],&quot;isTemporary&quot;:false,&quot;legacyDesktopId&quot;:&quot;2b5faca2-f90d-32c8-aef3-704cec0f2ef7&quot;}]},{&quot;citationID&quot;:&quot;MENDELEY_CITATION_6c37687c-b614-41be-a478-ad06abd8fa8e&quot;,&quot;properties&quot;:{&quot;noteIndex&quot;:0},&quot;isEdited&quot;:false,&quot;manualOverride&quot;:{&quot;citeprocText&quot;:&quot;(Fitrianty et al., 2022)&quot;,&quot;isManuallyOverridden&quot;:false,&quot;manualOverrideText&quot;:&quot;&quot;},&quot;citationTag&quot;:&quot;MENDELEY_CITATION_v3_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&quot;,&quot;citationItems&quot;:[{&quot;id&quot;:&quot;dc0a0990-3fb5-5ffe-8d36-ce4e0200e3a3&quot;,&quot;itemData&quot;:{&quot;DOI&quot;:&quot;10.35313/jaief.v3i1.3867&quot;,&quot;abstract&quot;:&quot;Sharia business unit general insurance companies in 2017-2018 experienced a decline in performance. The decline in profits experienced must be known and what factors influence it. This study aims to analyze the effect of premium income, Risk-Based Capital, underwriting results, claim expenses, and operating costs on the profits of general insurance companies of sharia business units in Indonesia for the 2015-2020 period. This study uses panel data regression analysis with a quantitative approach using the Eviews 9 data processing application. Data were collected using the documentation method (secondary data) of 10 general insurance companies and Islamic business units in Indonesia registered with the OJK from 2015 to 2020. The results showed that simultaneously premium income, Risk-Based Capital, underwriting results, claims expenses, and operating costs had a significant effect on profits. Partially, premium income has a negative and significant effect on profit, while Risk-Based Capital, claims expense, and operating costs have a positive and significant effect on profit. Then the underwriting results have no significant effect on profits.&quot;,&quot;author&quot;:[{&quot;dropping-particle&quot;:&quot;&quot;,&quot;family&quot;:&quot;Fitrianty&quot;,&quot;given&quot;:&quot;Dwi Ayu&quot;,&quot;non-dropping-particle&quot;:&quot;&quot;,&quot;parse-names&quot;:false,&quot;suffix&quot;:&quot;&quot;},{&quot;dropping-particle&quot;:&quot;&quot;,&quot;family&quot;:&quot;Hadiani&quot;,&quot;given&quot;:&quot;Fatmi&quot;,&quot;non-dropping-particle&quot;:&quot;&quot;,&quot;parse-names&quot;:false,&quot;suffix&quot;:&quot;&quot;},{&quot;dropping-particle&quot;:&quot;&quot;,&quot;family&quot;:&quot;Setiawan&quot;,&quot;given&quot;:&quot;Setiawan&quot;,&quot;non-dropping-particle&quot;:&quot;&quot;,&quot;parse-names&quot;:false,&quot;suffix&quot;:&quot;&quot;},{&quot;dropping-particle&quot;:&quot;&quot;,&quot;family&quot;:&quot;Kusno&quot;,&quot;given&quot;:&quot;Hendra Sanjaya&quot;,&quot;non-dropping-particle&quot;:&quot;&quot;,&quot;parse-names&quot;:false,&quot;suffix&quot;:&quot;&quot;}],&quot;container-title&quot;:&quot;Journal of Applied Islamic Economics and Finance&quot;,&quot;id&quot;:&quot;dc0a0990-3fb5-5ffe-8d36-ce4e0200e3a3&quot;,&quot;issue&quot;:&quot;1&quot;,&quot;issued&quot;:{&quot;date-parts&quot;:[[&quot;2022&quot;,&quot;10&quot;,&quot;31&quot;]]},&quot;page&quot;:&quot;203-215&quot;,&quot;publisher&quot;:&quot;Politeknik Negeri Bandung&quot;,&quot;title&quot;:&quot;Analisis Faktor-Faktor Yang Mempengaruhi Laba Perusahaan Asuransi Umum Unit Usaha Syariah di Indonesia&quot;,&quot;type&quot;:&quot;article-journal&quot;,&quot;volume&quot;:&quot;3&quot;,&quot;container-title-short&quot;:&quot;&quot;},&quot;uris&quot;:[&quot;http://www.mendeley.com/documents/?uuid=5fbe39e6-d3e9-3632-ad07-49803acee383&quot;],&quot;isTemporary&quot;:false,&quot;legacyDesktopId&quot;:&quot;5fbe39e6-d3e9-3632-ad07-49803acee383&quot;}]},{&quot;citationID&quot;:&quot;MENDELEY_CITATION_13bb0929-7366-4e47-8ea1-4b5ea8cb92db&quot;,&quot;properties&quot;:{&quot;noteIndex&quot;:0},&quot;isEdited&quot;:false,&quot;manualOverride&quot;:{&quot;citeprocText&quot;:&quot;(Dani &amp;#38; Jasman, 2023)&quot;,&quot;isManuallyOverridden&quot;:true,&quot;manualOverrideText&quot;:&quot;Dani &amp; Jasman (2023)&quot;},&quot;citationTag&quot;:&quot;MENDELEY_CITATION_v3_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&quot;,&quot;citationItems&quot;:[{&quot;id&quot;:&quot;3acd40c1-a9b2-53b3-986a-d60e1f31a670&quot;,&quot;itemData&quot;:{&quot;DOI&quot;:&quot;10.30868/ad.v7i01.4041&quot;,&quot;ISSN&quot;:&quot;2614-8838&quot;,&quot;abstract&quot;:&quot;Sharia insurance and its development in the Islamic world is an urgent issue. Likewise with. In inonesia where the mjority of the population is Muslim. There are also point in Islamic teachings governing insurance regulations. This study aims to determine the effect of premium income, underwriting results, Risk Based Capital (RBC), Investment Adequacy Ratio (RKI) on the financial performance of insurance companies and the research was conducted on insurance compnies and the research was conducted on insurance companies listed on the Indonesia Stock Exchange for the 2017-2021 period. This type of research is descriptive quantitative which explains the characteristics of the variables studied using number/bumerics. The case stuies in this study were 10 insurance companies in sampling. The sampling method in this study was purposive sampling based on the criteria of insurance companies listed oh the Indonesia Stock Exchange from 2017-2021 which published financial reports for that year. Hypotheis testing was carried out using the classical assumption test, multiple linear analysisi. Statistical application statistical Package for the Social Sciences (SPSS is used in data analysis to facilitate data processing.&quot;,&quot;author&quot;:[{&quot;dropping-particle&quot;:&quot;&quot;,&quot;family&quot;:&quot;Dani&quot;,&quot;given&quot;:&quot;Harma&quot;,&quot;non-dropping-particle&quot;:&quot;&quot;,&quot;parse-names&quot;:false,&quot;suffix&quot;:&quot;&quot;},{&quot;dropping-particle&quot;:&quot;&quot;,&quot;family&quot;:&quot;Jasman&quot;,&quot;given&quot;:&quot;Jumawan&quot;,&quot;non-dropping-particle&quot;:&quot;&quot;,&quot;parse-names&quot;:false,&quot;suffix&quot;:&quot;&quot;}],&quot;container-title&quot;:&quot;Jurnal Ekonomi dan Bisnis Islam&quot;,&quot;id&quot;:&quot;3acd40c1-a9b2-53b3-986a-d60e1f31a670&quot;,&quot;issue&quot;:&quot;01&quot;,&quot;issued&quot;:{&quot;date-parts&quot;:[[&quot;2023&quot;]]},&quot;page&quot;:&quot;7&quot;,&quot;title&quot;:&quot;Pengaruh Pendapatan Premi, Hasil Underwriting, RBC, RKI Terhadap Kinerja Keuangan Secara Islami Pada Perusahaan Asuransi&quot;,&quot;type&quot;:&quot;article-journal&quot;,&quot;volume&quot;:&quot;7&quot;,&quot;container-title-short&quot;:&quot;&quot;},&quot;uris&quot;:[&quot;http://www.mendeley.com/documents/?uuid=292ffe91-bc6a-3f40-8cb3-661b0d3a78a0&quot;],&quot;isTemporary&quot;:false,&quot;legacyDesktopId&quot;:&quot;292ffe91-bc6a-3f40-8cb3-661b0d3a78a0&quot;}]},{&quot;citationID&quot;:&quot;MENDELEY_CITATION_0584c2b8-6e86-4571-8d57-0683516fbb01&quot;,&quot;properties&quot;:{&quot;noteIndex&quot;:0},&quot;isEdited&quot;:false,&quot;manualOverride&quot;:{&quot;citeprocText&quot;:&quot;(N. H. Nasution &amp;#38; Nanda, 2020a)&quot;,&quot;isManuallyOverridden&quot;:true,&quot;manualOverrideText&quot;:&quot;Nasution &amp; Nanda (2020)&quot;},&quot;citationTag&quot;:&quot;MENDELEY_CITATION_v3_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&quot;,&quot;citationItems&quot;:[{&quot;id&quot;:&quot;de0eb55d-9f77-5744-977c-d8580959e218&quot;,&quot;itemData&quot;:{&quot;author&quot;:[{&quot;dropping-particle&quot;:&quot;&quot;,&quot;family&quot;:&quot;Nasution&quot;,&quot;given&quot;:&quot;Nurul Hidayati&quot;,&quot;non-dropping-particle&quot;:&quot;&quot;,&quot;parse-names&quot;:false,&quot;suffix&quot;:&quot;&quot;},{&quot;dropping-particle&quot;:&quot;&quot;,&quot;family&quot;:&quot;Nanda&quot;,&quot;given&quot;:&quot;Satria Tri&quot;,&quot;non-dropping-particle&quot;:&quot;&quot;,&quot;parse-names&quot;:false,&quot;suffix&quot;:&quot;&quot;}],&quot;container-title&quot;:&quot;Ilmiah Ekonomi dan Bisnis&quot;,&quot;id&quot;:&quot;de0eb55d-9f77-5744-977c-d8580959e218&quot;,&quot;issue&quot;:&quot;1&quot;,&quot;issued&quot;:{&quot;date-parts&quot;:[[&quot;2020&quot;]]},&quot;title&quot;:&quot;Pengaruh Pendapatan Premi, Hasil Underwriting, Hasil Investasi Dan Risk Based apital Terhadap Laba Perusahaan Asuransi Umum Syariah&quot;,&quot;type&quot;:&quot;article-journal&quot;,&quot;volume&quot;:&quot;17&quot;,&quot;container-title-short&quot;:&quot;&quot;},&quot;uris&quot;:[&quot;http://www.mendeley.com/documents/?uuid=2b5faca2-f90d-32c8-aef3-704cec0f2ef7&quot;],&quot;isTemporary&quot;:false,&quot;legacyDesktopId&quot;:&quot;2b5faca2-f90d-32c8-aef3-704cec0f2ef7&quot;}]},{&quot;citationID&quot;:&quot;MENDELEY_CITATION_9c8e449a-33c1-4fb8-a405-a40e05499280&quot;,&quot;properties&quot;:{&quot;noteIndex&quot;:0},&quot;isEdited&quot;:false,&quot;manualOverride&quot;:{&quot;citeprocText&quot;:&quot;(Fitrianty et al., 2022)&quot;,&quot;isManuallyOverridden&quot;:true,&quot;manualOverrideText&quot;:&quot;Fitrianty et al. (2022)&quot;},&quot;citationTag&quot;:&quot;MENDELEY_CITATION_v3_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&quot;,&quot;citationItems&quot;:[{&quot;id&quot;:&quot;dc0a0990-3fb5-5ffe-8d36-ce4e0200e3a3&quot;,&quot;itemData&quot;:{&quot;DOI&quot;:&quot;10.35313/jaief.v3i1.3867&quot;,&quot;abstract&quot;:&quot;Sharia business unit general insurance companies in 2017-2018 experienced a decline in performance. The decline in profits experienced must be known and what factors influence it. This study aims to analyze the effect of premium income, Risk-Based Capital, underwriting results, claim expenses, and operating costs on the profits of general insurance companies of sharia business units in Indonesia for the 2015-2020 period. This study uses panel data regression analysis with a quantitative approach using the Eviews 9 data processing application. Data were collected using the documentation method (secondary data) of 10 general insurance companies and Islamic business units in Indonesia registered with the OJK from 2015 to 2020. The results showed that simultaneously premium income, Risk-Based Capital, underwriting results, claims expenses, and operating costs had a significant effect on profits. Partially, premium income has a negative and significant effect on profit, while Risk-Based Capital, claims expense, and operating costs have a positive and significant effect on profit. Then the underwriting results have no significant effect on profits.&quot;,&quot;author&quot;:[{&quot;dropping-particle&quot;:&quot;&quot;,&quot;family&quot;:&quot;Fitrianty&quot;,&quot;given&quot;:&quot;Dwi Ayu&quot;,&quot;non-dropping-particle&quot;:&quot;&quot;,&quot;parse-names&quot;:false,&quot;suffix&quot;:&quot;&quot;},{&quot;dropping-particle&quot;:&quot;&quot;,&quot;family&quot;:&quot;Hadiani&quot;,&quot;given&quot;:&quot;Fatmi&quot;,&quot;non-dropping-particle&quot;:&quot;&quot;,&quot;parse-names&quot;:false,&quot;suffix&quot;:&quot;&quot;},{&quot;dropping-particle&quot;:&quot;&quot;,&quot;family&quot;:&quot;Setiawan&quot;,&quot;given&quot;:&quot;Setiawan&quot;,&quot;non-dropping-particle&quot;:&quot;&quot;,&quot;parse-names&quot;:false,&quot;suffix&quot;:&quot;&quot;},{&quot;dropping-particle&quot;:&quot;&quot;,&quot;family&quot;:&quot;Kusno&quot;,&quot;given&quot;:&quot;Hendra Sanjaya&quot;,&quot;non-dropping-particle&quot;:&quot;&quot;,&quot;parse-names&quot;:false,&quot;suffix&quot;:&quot;&quot;}],&quot;container-title&quot;:&quot;Journal of Applied Islamic Economics and Finance&quot;,&quot;id&quot;:&quot;dc0a0990-3fb5-5ffe-8d36-ce4e0200e3a3&quot;,&quot;issue&quot;:&quot;1&quot;,&quot;issued&quot;:{&quot;date-parts&quot;:[[&quot;2022&quot;,&quot;10&quot;,&quot;31&quot;]]},&quot;page&quot;:&quot;203-215&quot;,&quot;publisher&quot;:&quot;Politeknik Negeri Bandung&quot;,&quot;title&quot;:&quot;Analisis Faktor-Faktor Yang Mempengaruhi Laba Perusahaan Asuransi Umum Unit Usaha Syariah di Indonesia&quot;,&quot;type&quot;:&quot;article-journal&quot;,&quot;volume&quot;:&quot;3&quot;,&quot;container-title-short&quot;:&quot;&quot;},&quot;uris&quot;:[&quot;http://www.mendeley.com/documents/?uuid=5fbe39e6-d3e9-3632-ad07-49803acee383&quot;],&quot;isTemporary&quot;:false,&quot;legacyDesktopId&quot;:&quot;5fbe39e6-d3e9-3632-ad07-49803acee383&quot;}]},{&quot;citationID&quot;:&quot;MENDELEY_CITATION_8d1320b0-0c0e-46c9-909e-0b4ddfeadf61&quot;,&quot;properties&quot;:{&quot;noteIndex&quot;:0},&quot;isEdited&quot;:false,&quot;manualOverride&quot;:{&quot;isManuallyOverridden&quot;:false,&quot;citeprocText&quot;:&quot;(Istiqomah, 2023)&quot;,&quot;manualOverrideText&quot;:&quot;&quot;},&quot;citationTag&quot;:&quot;MENDELEY_CITATION_v3_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&quot;,&quot;citationItems&quot;:[{&quot;id&quot;:&quot;d52059b5-d70a-3fff-8ea4-57f23f57f9e1&quot;,&quot;itemData&quot;:{&quot;type&quot;:&quot;article-journal&quot;,&quot;id&quot;:&quot;d52059b5-d70a-3fff-8ea4-57f23f57f9e1&quot;,&quot;title&quot;:&quot;Pengaruh Rasio Keuangan Terhadap Pertumbuhan Laba&quot;,&quot;author&quot;:[{&quot;family&quot;:&quot;Istiqomah&quot;,&quot;given&quot;:&quot;Nur Aidah&quot;,&quot;parse-names&quot;:false,&quot;dropping-particle&quot;:&quot;&quot;,&quot;non-dropping-particle&quot;:&quot;&quot;}],&quot;container-title&quot;:&quot;Jurnal Ilmu dan Riset Akuntansi&quot;,&quot;issued&quot;:{&quot;date-parts&quot;:[[2023]]},&quot;abstract&quot;:&quot;This research aimed to determine the effect of financial ratios on the profit growth of manufacturing companies listed on IDX in 2017-up to 2021. The study was quantitative, which examined the impact of financial ratio that was measured by Current Ratio (CR), Debt to Asset Ratio (DAR), Net Profit Margin (NPM), and Return On Assets (ROA) on profit growth. The population was all manufacturing companies that were listed on IDX, consisting 170. Furthermore, the data collection technique used purposive sampling. In line with that, there were 63 samples. Additionally, the data analysis technique used multiple linear regression. The research result concluded that the Current Ratio, as well as Return On Assets, had a positive effect on profit growth. The higher the Current Ratio and Return On Assets were, the higher the companies' profit growth in Indonesia would be and vice versa. In contrast, both Debt to Asset Ratio and Net Profit Margin did not affect the profit growth of manufacturing companies. This proved that every change in Debt to Asset Ratio and Net Profit Margin did not affect the profit growth of manufacturing companies.&quot;,&quot;issue&quot;:&quot;2&quot;,&quot;volume&quot;:&quot;12&quot;,&quot;container-title-short&quot;:&quot;&quot;},&quot;isTemporary&quot;:false}]},{&quot;citationID&quot;:&quot;MENDELEY_CITATION_b5aaef2f-6c7d-4b31-a7a8-cab024e2eecc&quot;,&quot;properties&quot;:{&quot;noteIndex&quot;:0},&quot;isEdited&quot;:false,&quot;manualOverride&quot;:{&quot;isManuallyOverridden&quot;:false,&quot;citeprocText&quot;:&quot;(Charumarthi, 2012)&quot;,&quot;manualOverrideText&quot;:&quot;&quot;},&quot;citationTag&quot;:&quot;MENDELEY_CITATION_v3_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&quot;,&quot;citationItems&quot;:[{&quot;id&quot;:&quot;94d696b8-1b08-3354-88bb-8a6ae978cf19&quot;,&quot;itemData&quot;:{&quot;type&quot;:&quot;article-journal&quot;,&quot;id&quot;:&quot;94d696b8-1b08-3354-88bb-8a6ae978cf19&quot;,&quot;title&quot;:&quot;On the Determinants of Profitability of Indian Life Insurers – An Empirical Study&quot;,&quot;author&quot;:[{&quot;family&quot;:&quot;Charumarthi&quot;,&quot;given&quot;:&quot;B&quot;,&quot;parse-names&quot;:false,&quot;dropping-particle&quot;:&quot;&quot;,&quot;non-dropping-particle&quot;:&quot;&quot;}],&quot;container-title&quot;:&quot;Proceedings of the World Congress on Engineering 2012&quot;,&quot;ISBN&quot;:&quot;9789881925138&quot;,&quot;issued&quot;:{&quot;date-parts&quot;:[[2012]]},&quot;publisher&quot;:&quot;Newswood Ltd.&quot;,&quot;volume&quot;:&quot;1&quot;,&quot;container-title-short&quot;:&quot;&quot;},&quot;isTemporary&quot;:false}]},{&quot;citationID&quot;:&quot;MENDELEY_CITATION_c6cb039e-ed20-4e06-9548-696fcd47b5db&quot;,&quot;properties&quot;:{&quot;noteIndex&quot;:0},&quot;isEdited&quot;:false,&quot;manualOverride&quot;:{&quot;isManuallyOverridden&quot;:true,&quot;citeprocText&quot;:&quot;(Pratiwi et al., 2023)&quot;,&quot;manualOverrideText&quot;:&quot;Pratiwi et al. (2023)&quot;},&quot;citationTag&quot;:&quot;MENDELEY_CITATION_v3_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&quot;,&quot;citationItems&quot;:[{&quot;id&quot;:&quot;62acb00f-a2a8-375f-8d8b-6d430e7648d5&quot;,&quot;itemData&quot;:{&quot;type&quot;:&quot;article-journal&quot;,&quot;id&quot;:&quot;62acb00f-a2a8-375f-8d8b-6d430e7648d5&quot;,&quot;title&quot;:&quot;Pengaruh Efisiensi Operasional, Likuiditas Dan Kecukupan Modal Terhadap Laba Bersih Pada PT Bank Muamalat Indonesia, Tbk&quot;,&quot;author&quot;:[{&quot;family&quot;:&quot;Pratiwi&quot;,&quot;given&quot;:&quot;Nindi Atika&quot;,&quot;parse-names&quot;:false,&quot;dropping-particle&quot;:&quot;&quot;,&quot;non-dropping-particle&quot;:&quot;&quot;},{&quot;family&quot;:&quot;Salman&quot;,&quot;given&quot;:&quot;Muhammad&quot;,&quot;parse-names&quot;:false,&quot;dropping-particle&quot;:&quot;&quot;,&quot;non-dropping-particle&quot;:&quot;&quot;},{&quot;family&quot;:&quot;Harahap&quot;,&quot;given&quot;:&quot;Ainul Yusna&quot;,&quot;parse-names&quot;:false,&quot;dropping-particle&quot;:&quot;&quot;,&quot;non-dropping-particle&quot;:&quot;&quot;}],&quot;container-title&quot;:&quot;Jurnal Mahasiswa Akuntansi Samudra (JIMAS)&quot;,&quot;issued&quot;:{&quot;date-parts&quot;:[[2023]]},&quot;abstract&quot;:&quot;The research was conducted with the aim of knowing the effect of operational efficiency, liquidity and capital adequacy on net income. This type of research is quantitative. The population and research sample are the annual financial reports of PT Bank Muamalat Tbk for 2012-2021. Operational efficiency is proxied by operating expenses and operating income (BOPO), liquidity is proxied by Financing to Deposit Ratio (FDR), capital adequacy is proxied by Capital Adequacy Ratio (CAR) and net profit is proxied by Net Profit Margin (NPM). The data analysis method used is the classical assumption test and multiple linear regression analysis using SPSS as an analytical tool. The results of this study state that operational efficiency has no effect on net income, liquidity has a significant effect on net income and capital adequacy has no effect on net income. This research still has limitations, especially the variables studied. Further research is suggested to add other independent variables to measure net income such as financing risk, third party funds, and total assets. In addition, it is also necessary to expand the research object to include more and increase the research period so that it is hoped that better and more accurate research results will be obtained&quot;,&quot;issue&quot;:&quot;3&quot;,&quot;volume&quot;:&quot;4&quot;,&quot;container-title-short&quot;:&quot;&quot;},&quot;isTemporary&quot;:false}]},{&quot;citationID&quot;:&quot;MENDELEY_CITATION_765f54be-7b0d-43ec-bf2f-405c26561966&quot;,&quot;properties&quot;:{&quot;noteIndex&quot;:0,&quot;mode&quot;:&quot;composite&quot;},&quot;isEdited&quot;:false,&quot;manualOverride&quot;:{&quot;isManuallyOverridden&quot;:false,&quot;citeprocText&quot;:&quot;Krisanti (2018)&quot;,&quot;manualOverrideText&quot;:&quot;&quot;},&quot;citationTag&quot;:&quot;MENDELEY_CITATION_v3_eyJjaXRhdGlvbklEIjoiTUVOREVMRVlfQ0lUQVRJT05fNzY1ZjU0YmUtN2IwZC00M2VjLWJmMmYtNDA1YzI2NTYxOTY2IiwicHJvcGVydGllcyI6eyJub3RlSW5kZXgiOjAsIm1vZGUiOiJjb21wb3NpdGUifSwiaXNFZGl0ZWQiOmZhbHNlLCJtYW51YWxPdmVycmlkZSI6eyJpc01hbnVhbGx5T3ZlcnJpZGRlbiI6ZmFsc2UsImNpdGVwcm9jVGV4dCI6IktyaXNhbnRpICgyMDE4KSIsIm1hbnVhbE92ZXJyaWRlVGV4dCI6IiJ9LCJjaXRhdGlvbkl0ZW1zIjpbeyJkaXNwbGF5QXMiOiJjb21wb3NpdGUiLCJsYWJlbCI6InBhZ2UiLC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LCJzdXBwcmVzcy1hdXRob3IiOmZhbHNlLCJjb21wb3NpdGUiOnRydWUsImF1dGhvci1vbmx5IjpmYWxzZX1dfQ==&quot;,&quot;citationItems&quot;:[{&quot;displayAs&quot;:&quot;composite&quot;,&quot;label&quot;:&quot;page&quot;,&quot;id&quot;:&quot;b20ac223-6f2b-3633-9f94-6981b27e4dd1&quot;,&quot;itemData&quot;:{&quot;type&quot;:&quot;article-journal&quot;,&quot;id&quot;:&quot;b20ac223-6f2b-3633-9f94-6981b27e4dd1&quot;,&quot;title&quot;:&quot;PENGARUH RASIO KEUANGAN TERHADAP PERUBAHAN LABA PADA PERUSAHAAN ASURANSI YANG TERDAFTAR DI BEI&quot;,&quot;author&quot;:[{&quot;family&quot;:&quot;Krisanti&quot;,&quot;given&quot;:&quot;Ariestya&quot;,&quot;parse-names&quot;:false,&quot;dropping-particle&quot;:&quot;&quot;,&quot;non-dropping-particle&quot;:&quot;&quot;}],&quot;container-title&quot;:&quot;Ilmu dan Riset Akuntansi&quot;,&quot;issued&quot;:{&quot;date-parts&quot;:[[2018]]},&quot;abstract&quot;:&quot;This research aims to test and analyze the influence of Current Ratio (CR), Working Capital to Total Assets (WCTA), Debt to Equity Ratio (DER), Total Assets Turnover (TATO), and Net Profit Margin (NPM) to the earnings changes. The analytical method that been used is multiple linear regression method. Sampling technique used in this research is purposive sampling method that is sample determination technique with certain consideration. The sample that been used in this research is an insurance company which is listed in the Indonesia Stock Exchange in 2011-2015 period, which has positive earnings respectively during the period of observation, publish the financial statements periodically and has been in the audit and use of monetary units of rupiah. Based on these criteria, the sample that been used in this research is 8 companies. The results of this research indicates that the variables CR, WCTA, DER, TATO and NPM simultaneously have a significant influence on the changes in earnings. While partially, the CR, WCTA, DER, TATO and NPM variables each have a significant influence on the profit change.&quot;,&quot;issue&quot;:&quot;8&quot;,&quot;volume&quot;:&quot;7&quot;,&quot;container-title-short&quot;:&quot;&quot;},&quot;isTemporary&quot;:false,&quot;suppress-author&quot;:false,&quot;composite&quot;:true,&quot;author-only&quot;:false}]},{&quot;citationID&quot;:&quot;MENDELEY_CITATION_344121a7-cc01-403b-ab90-36e4a3d150e2&quot;,&quot;properties&quot;:{&quot;noteIndex&quot;:0},&quot;isEdited&quot;:false,&quot;manualOverride&quot;:{&quot;citeprocText&quot;:&quot;(Setyaningsih et al., 2021)&quot;,&quot;isManuallyOverridden&quot;:false,&quot;manualOverrideText&quot;:&quot;&quot;},&quot;citationTag&quot;:&quot;MENDELEY_CITATION_v3_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&quot;,&quot;citationItems&quot;:[{&quot;id&quot;:&quot;7ea7b439-a338-5395-a716-f44741571911&quot;,&quot;itemData&quot;:{&quot;abstract&quot;:&quot;This study aimed to examine the factors that affect the profitability of insurance companies on the Indonesia Stock Exchange 2012-2019 period. The factors that affected the profitability of insurance companies on the Indonesia Stock Exchange were premium income, investment returns, underwriting results and risk based capital. This study used a quantitative approach. The population in this study were 16 insurance companies on the Indonesia Stock Exchange. The sampling technique used purposive sampling method with certain criteria in order to obtain a sample of 8 insurance companies. The data in this study were analyzed using the help of IBM SPSS version 20 by testing multiple linear regression analysis. The results of this study indicated that the premium income and underwriting results partially affected the profitability of insurance companies. Meanwhile, investment returns and risk based capital partially did not affect the profitability of insurance companies. As well as premium income, investment returns, underwriting results and risk based capital simultaneously affected the profitability of insurance companies.&quot;,&quot;author&quot;:[{&quot;dropping-particle&quot;:&quot;&quot;,&quot;family&quot;:&quot;Setyaningsih&quot;,&quot;given&quot;:&quot;Retno&quot;,&quot;non-dropping-particle&quot;:&quot;&quot;,&quot;parse-names&quot;:false,&quot;suffix&quot;:&quot;&quot;},{&quot;dropping-particle&quot;:&quot;&quot;,&quot;family&quot;:&quot;Zanaria&quot;,&quot;given&quot;:&quot;Yulita&quot;,&quot;non-dropping-particle&quot;:&quot;&quot;,&quot;parse-names&quot;:false,&quot;suffix&quot;:&quot;&quot;},{&quot;dropping-particle&quot;:&quot;&quot;,&quot;family&quot;:&quot;Septiani&quot;,&quot;given&quot;:&quot;Ana&quot;,&quot;non-dropping-particle&quot;:&quot;&quot;,&quot;parse-names&quot;:false,&quot;suffix&quot;:&quot;&quot;}],&quot;container-title&quot;:&quot;Jurnal Akuntansi AKTIVA&quot;,&quot;id&quot;:&quot;7ea7b439-a338-5395-a716-f44741571911&quot;,&quot;issue&quot;:&quot;1&quot;,&quot;issued&quot;:{&quot;date-parts&quot;:[[&quot;2021&quot;]]},&quot;title&quot;:&quot;Pengaruh Pendapatan Premi, Hasil Investasi, Hasil Underwriting Dan Risk Based Capital Terhadap Profitabilitas Perusahaan Asuransi (Study Empiris Pada Perusahaan Asuransi Yang Terdaftar Di Bursa Efek Indonesia Periode 2012-2019&quot;,&quot;type&quot;:&quot;report&quot;,&quot;volume&quot;:&quot;2&quot;,&quot;container-title-short&quot;:&quot;&quot;},&quot;uris&quot;:[&quot;http://www.mendeley.com/documents/?uuid=b82f5742-f36e-3773-863e-cff2444b68aa&quot;],&quot;isTemporary&quot;:false,&quot;legacyDesktopId&quot;:&quot;b82f5742-f36e-3773-863e-cff2444b68aa&quot;}]},{&quot;citationID&quot;:&quot;MENDELEY_CITATION_486c0d9f-e511-4b63-872b-41f082df8aa9&quot;,&quot;properties&quot;:{&quot;noteIndex&quot;:0},&quot;isEdited&quot;:false,&quot;manualOverride&quot;:{&quot;citeprocText&quot;:&quot;(Sekaran &amp;#38; Bougie, 2016)&quot;,&quot;isManuallyOverridden&quot;:false,&quot;manualOverrideText&quot;:&quot;&quot;},&quot;citationTag&quot;:&quot;MENDELEY_CITATION_v3_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&quot;,&quot;citationItems&quot;:[{&quot;id&quot;:&quot;dd9e2bd7-70f9-523e-998e-07161df865ae&quot;,&quot;itemData&quot;:{&quot;author&quot;:[{&quot;dropping-particle&quot;:&quot;&quot;,&quot;family&quot;:&quot;Sekaran&quot;,&quot;given&quot;:&quot;Uma&quot;,&quot;non-dropping-particle&quot;:&quot;&quot;,&quot;parse-names&quot;:false,&quot;suffix&quot;:&quot;&quot;},{&quot;dropping-particle&quot;:&quot;&quot;,&quot;family&quot;:&quot;Bougie&quot;,&quot;given&quot;:&quot;Roger&quot;,&quot;non-dropping-particle&quot;:&quot;&quot;,&quot;parse-names&quot;:false,&quot;suffix&quot;:&quot;&quot;}],&quot;id&quot;:&quot;dd9e2bd7-70f9-523e-998e-07161df865ae&quot;,&quot;issued&quot;:{&quot;date-parts&quot;:[[&quot;2016&quot;]]},&quot;publisher&quot;:&quot; John Wiley &amp; Sons Ltd&quot;,&quot;title&quot;:&quot;Research Methods for Business: A Skill-Building  Approach&quot;,&quot;type&quot;:&quot;book&quot;,&quot;container-title-short&quot;:&quot;&quot;},&quot;uris&quot;:[&quot;http://www.mendeley.com/documents/?uuid=b8262bd6-f5ae-3e2a-8847-5516f39ce988&quot;],&quot;isTemporary&quot;:false,&quot;legacyDesktopId&quot;:&quot;b8262bd6-f5ae-3e2a-8847-5516f39ce988&quot;}]},{&quot;citationID&quot;:&quot;MENDELEY_CITATION_82868392-95b7-4d47-8cdc-1c8197ecc392&quot;,&quot;properties&quot;:{&quot;noteIndex&quot;:0},&quot;isEdited&quot;:false,&quot;manualOverride&quot;:{&quot;citeprocText&quot;:&quot;(Reschiwati &amp;#38; Solikhah, 2018)&quot;,&quot;isManuallyOverridden&quot;:false,&quot;manualOverrideText&quot;:&quot;&quot;},&quot;citationTag&quot;:&quot;MENDELEY_CITATION_v3_eyJjaXRhdGlvbklEIjoiTUVOREVMRVlfQ0lUQVRJT05fODI4NjgzOTItOTViNy00ZDQ3LThjZGMtMWM4MTk3ZWNjMzky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quot;,&quot;citationItems&quot;:[{&quot;id&quot;:&quot;39383ac8-2368-58d1-99e4-641ddfc1ee56&quot;,&quot;itemData&quot;:{&quot;abstract&quot;:&quot;The purpose of this research is to find out and analyze the factors that affect net income of insurance companies in Indonesia period 2008- 2017. Net Income is the dependent variable of this research. There are 3 (three) independent variables used are premium income, claim expense, and underwriting income. This research was included in the quantitative research, the data used are secondary data in the form of financial statement period 2008 - 2017 obtained from the official website of each from eleven insurance companies which are the object of this research. The results of this research are premium income has no significant effect, while expense claims and underwriting income have a significant effect on net income.&quot;,&quot;author&quot;:[{&quot;dropping-particle&quot;:&quot;&quot;,&quot;family&quot;:&quot;Reschiwati&quot;,&quot;given&quot;:&quot;R&quot;,&quot;non-dropping-particle&quot;:&quot;&quot;,&quot;parse-names&quot;:false,&quot;suffix&quot;:&quot;&quot;},{&quot;dropping-particle&quot;:&quot;&quot;,&quot;family&quot;:&quot;Solikhah&quot;,&quot;given&quot;:&quot;Rizki Putri&quot;,&quot;non-dropping-particle&quot;:&quot;&quot;,&quot;parse-names&quot;:false,&quot;suffix&quot;:&quot;&quot;}],&quot;container-title&quot;:&quot;Interational Journal of Modern Trends in Business Research (IJMTBR)&quot;,&quot;id&quot;:&quot;39383ac8-2368-58d1-99e4-641ddfc1ee56&quot;,&quot;issue&quot;:&quot;3&quot;,&quot;issued&quot;:{&quot;date-parts&quot;:[[&quot;2018&quot;]]},&quot;page&quot;:&quot;1-17&quot;,&quot;title&quot;:&quot;Random Effect Model: Influence of Income Premium, Claim Cost and Underwriting Results on Net Income in Insurance Company in Indonesia: Case Study of Insurance Company Listed on Indonesia Stock Exchange&quot;,&quot;type&quot;:&quot;article-journal&quot;,&quot;volume&quot;:&quot;1&quot;,&quot;container-title-short&quot;:&quot;&quot;},&quot;uris&quot;:[&quot;http://www.mendeley.com/documents/?uuid=cff7992f-7f72-48c8-b87b-1c55eac190f1&quot;],&quot;isTemporary&quot;:false,&quot;legacyDesktopId&quot;:&quot;cff7992f-7f72-48c8-b87b-1c55eac190f1&quot;}]},{&quot;citationID&quot;:&quot;MENDELEY_CITATION_6bddf648-af20-48e9-a775-c056e7e18099&quot;,&quot;properties&quot;:{&quot;noteIndex&quot;:0},&quot;isEdited&quot;:false,&quot;manualOverride&quot;:{&quot;citeprocText&quot;:&quot;(Sekaran &amp;#38; Bougie, 2016)&quot;,&quot;isManuallyOverridden&quot;:false,&quot;manualOverrideText&quot;:&quot;&quot;},&quot;citationTag&quot;:&quot;MENDELEY_CITATION_v3_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&quot;,&quot;citationItems&quot;:[{&quot;id&quot;:&quot;dd9e2bd7-70f9-523e-998e-07161df865ae&quot;,&quot;itemData&quot;:{&quot;author&quot;:[{&quot;dropping-particle&quot;:&quot;&quot;,&quot;family&quot;:&quot;Sekaran&quot;,&quot;given&quot;:&quot;Uma&quot;,&quot;non-dropping-particle&quot;:&quot;&quot;,&quot;parse-names&quot;:false,&quot;suffix&quot;:&quot;&quot;},{&quot;dropping-particle&quot;:&quot;&quot;,&quot;family&quot;:&quot;Bougie&quot;,&quot;given&quot;:&quot;Roger&quot;,&quot;non-dropping-particle&quot;:&quot;&quot;,&quot;parse-names&quot;:false,&quot;suffix&quot;:&quot;&quot;}],&quot;id&quot;:&quot;dd9e2bd7-70f9-523e-998e-07161df865ae&quot;,&quot;issued&quot;:{&quot;date-parts&quot;:[[&quot;2016&quot;]]},&quot;publisher&quot;:&quot; John Wiley &amp; Sons Ltd&quot;,&quot;title&quot;:&quot;Research Methods for Business: A Skill-Building  Approach&quot;,&quot;type&quot;:&quot;book&quot;,&quot;container-title-short&quot;:&quot;&quot;},&quot;uris&quot;:[&quot;http://www.mendeley.com/documents/?uuid=b8262bd6-f5ae-3e2a-8847-5516f39ce988&quot;],&quot;isTemporary&quot;:false,&quot;legacyDesktopId&quot;:&quot;b8262bd6-f5ae-3e2a-8847-5516f39ce988&quot;}]},{&quot;citationID&quot;:&quot;MENDELEY_CITATION_6a5b6af4-e8d3-49e7-b45e-249aad1b402b&quot;,&quot;properties&quot;:{&quot;noteIndex&quot;:0},&quot;isEdited&quot;:false,&quot;manualOverride&quot;:{&quot;citeprocText&quot;:&quot;(Prasetyo, Tulung, &amp;#38; Palendeng, 2023)&quot;,&quot;isManuallyOverridden&quot;:true,&quot;manualOverrideText&quot;:&quot;(Prasetyo et al. 2023)&quot;},&quot;citationTag&quot;:&quot;MENDELEY_CITATION_v3_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&quot;,&quot;citationItems&quot;:[{&quot;id&quot;:&quot;803bf79f-358d-5826-beeb-cc8e8e16d710&quot;,&quot;itemData&quot;:{&quot;author&quot;:[{&quot;dropping-particle&quot;:&quot;&quot;,&quot;family&quot;:&quot;Prasetyo&quot;,&quot;given&quot;:&quot;Haris&quot;,&quot;non-dropping-particle&quot;:&quot;&quot;,&quot;parse-names&quot;:false,&quot;suffix&quot;:&quot;&quot;},{&quot;dropping-particle&quot;:&quot;&quot;,&quot;family&quot;:&quot;Tulung&quot;,&quot;given&quot;:&quot;Joy Elly&quot;,&quot;non-dropping-particle&quot;:&quot;&quot;,&quot;parse-names&quot;:false,&quot;suffix&quot;:&quot;&quot;},{&quot;dropping-particle&quot;:&quot;&quot;,&quot;family&quot;:&quot;Palendeng&quot;,&quot;given&quot;:&quot;Indrie Debbie&quot;,&quot;non-dropping-particle&quot;:&quot;&quot;,&quot;parse-names&quot;:false,&quot;suffix&quot;:&quot;&quot;}],&quot;container-title&quot;:&quot;EMBA&quot;,&quot;id&quot;:&quot;803bf79f-358d-5826-beeb-cc8e8e16d710&quot;,&quot;issue&quot;:&quot;2&quot;,&quot;issued&quot;:{&quot;date-parts&quot;:[[&quot;2023&quot;]]},&quot;title&quot;:&quot;ANALISIS PENGARUH PENDAPATAN PREMI, INVESTASI, DAN HASIL UNDERWRITING TERHADAP LABA PERUSAHAAN ASURANSI UMUM DI OTORITAS JASA KEUANGAN PERIODE 2017-2021&quot;,&quot;type&quot;:&quot;article-journal&quot;,&quot;volume&quot;:&quot;11&quot;,&quot;container-title-short&quot;:&quot;&quot;},&quot;uris&quot;:[&quot;http://www.mendeley.com/documents/?uuid=43921478-c140-3a1d-8c18-38e5039b85f3&quot;],&quot;isTemporary&quot;:false,&quot;legacyDesktopId&quot;:&quot;43921478-c140-3a1d-8c18-38e5039b85f3&quot;}]},{&quot;citationID&quot;:&quot;MENDELEY_CITATION_9494f98b-e5aa-4470-8326-5d7db85d1b39&quot;,&quot;properties&quot;:{&quot;noteIndex&quot;:0},&quot;isEdited&quot;:false,&quot;manualOverride&quot;:{&quot;citeprocText&quot;:&quot;(Hidayat et al., 2021d)&quot;,&quot;isManuallyOverridden&quot;:true,&quot;manualOverrideText&quot;:&quot;(Hidayat et al., 2021)&quot;},&quot;citationTag&quot;:&quot;MENDELEY_CITATION_v3_eyJjaXRhdGlvbklEIjoiTUVOREVMRVlfQ0lUQVRJT05fOTQ5NGY5OGItZTVhYS00NDcwLTgzMjYtNWQ3ZGI4NWQxYjM5IiwicHJvcGVydGllcyI6eyJub3RlSW5kZXgiOjB9LCJpc0VkaXRlZCI6ZmFsc2UsIm1hbnVhbE92ZXJyaWRlIjp7ImNpdGVwcm9jVGV4dCI6IihIaWRheWF0IGV0IGFsLiwgMjAyMWQpIiwiaXNNYW51YWxseU92ZXJyaWRkZW4iOnRydWUsIm1hbnVhbE92ZXJyaWRlVGV4dCI6IihIaWRheWF0IGV0IGFsLiwgMjAyMSkifSwiY2l0YXRpb25JdGVtcyI6W3siaWQiOiJhMTE2YzllNi00OWMzLTUwNmQtYTljMS0xNDI0ZWNkMGRhNDYiLCJpdGVtRGF0YSI6eyJET0kiOiIxMC4zNTkxMi9qYWttYW4udjJpNC41NTIiLCJJU1NOIjoiMjcxNjA4MDc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&quot;,&quot;citationItems&quot;:[{&quot;id&quot;:&quot;a116c9e6-49c3-506d-a9c1-1424ecd0da46&quot;,&quot;itemData&quot;:{&quot;DOI&quot;:&quot;10.35912/jakman.v2i4.552&quot;,&quot;ISSN&quot;:&quot;27160807&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author&quot;:[{&quot;dropping-particle&quot;:&quot;&quot;,&quot;family&quot;:&quot;Hidayat&quot;,&quot;given&quot;:&quot;Nur Indah Aulia&quot;,&quot;non-dropping-particle&quot;:&quot;&quot;,&quot;parse-names&quot;:false,&quot;suffix&quot;:&quot;&quot;},{&quot;dropping-particle&quot;:&quot;&quot;,&quot;family&quot;:&quot;Susanti&quot;,&quot;given&quot;:&quot;Santi&quot;,&quot;non-dropping-particle&quot;:&quot;&quot;,&quot;parse-names&quot;:false,&quot;suffix&quot;:&quot;&quot;},{&quot;dropping-particle&quot;:&quot;&quot;,&quot;family&quot;:&quot;Zulaihati&quot;,&quot;given&quot;:&quot;Sri&quot;,&quot;non-dropping-particle&quot;:&quot;&quot;,&quot;parse-names&quot;:false,&quot;suffix&quot;:&quot;&quot;}],&quot;container-title&quot;:&quot;Jurnal Akuntansi, Keuangan, dan Manajemen&quot;,&quot;id&quot;:&quot;a116c9e6-49c3-506d-a9c1-1424ecd0da46&quot;,&quot;issue&quot;:&quot;4&quot;,&quot;issued&quot;:{&quot;date-parts&quot;:[[&quot;2021&quot;,&quot;9&quot;,&quot;25&quot;]]},&quot;page&quot;:&quot;327-344&quot;,&quot;title&quot;:&quot;Pengaruh Premi, Hasil Investasi dan Risk Based Capital terhadap Laba Perusahaan Asuransi Syariah Indonesia 2019&quot;,&quot;type&quot;:&quot;article-journal&quot;,&quot;volume&quot;:&quot;2&quot;,&quot;container-title-short&quot;:&quot;&quot;},&quot;uris&quot;:[&quot;http://www.mendeley.com/documents/?uuid=84d09f48-0f5a-39ab-9582-1df91a512981&quot;],&quot;isTemporary&quot;:false,&quot;legacyDesktopId&quot;:&quot;84d09f48-0f5a-39ab-9582-1df91a512981&quot;}]},{&quot;citationID&quot;:&quot;MENDELEY_CITATION_cfc17e6f-de1e-4529-9a93-0b120c252e2d&quot;,&quot;properties&quot;:{&quot;noteIndex&quot;:0},&quot;isEdited&quot;:false,&quot;manualOverride&quot;:{&quot;citeprocText&quot;:&quot;(Nainggolan &amp;#38; Soemitra, 2020)&quot;,&quot;isManuallyOverridden&quot;:false,&quot;manualOverrideText&quot;:&quot;&quot;},&quot;citationTag&quot;:&quot;MENDELEY_CITATION_v3_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&quot;,&quot;citationItems&quot;:[{&quot;id&quot;:&quot;6161faee-4326-533e-88ae-610f8f70e326&quot;,&quot;itemData&quot;:{&quot;DOI&quot;:&quot;10.20473/jebis.v6i2.21734&quot;,&quot;ISSN&quot;:&quot;2442-6563&quot;,&quot;abstract&quot;:&quot;This study aims to examine the effect of Contribution Income Investment Results and Claim Expenses on Sharia Life Insurance Profits in Indonesia for the 2012-2019 period. This research is a quantitative study with secondary data in the form of Islamic financial reports and the sample selection using purposive sampling. The amount of data is 13 companies with eight years of observation to obtain 104 observational data which are sampled in this study. The technique used is panel data regression analysis technique, with analysis of hypothesis testing, namely the t test and F test. The results show that contribution income partially affects the profit of Islamic life insurance, the investment results also affects the profit of Islamic life insurance, if the fund invested are large, the investment returns will be large so that the profit will be high. Furthermore, claim expense partially affects the profit of sharia life insurance, the claims will reduce the amount of funds to be invested by the company, at the end it reduces the company’s profit. Based on F test, all variables simultaneously influence the profit of Islamic life insurance. The suggestion is that, in order to increase the profitability of Islamic insurance, the company Islamic insurance needs to consider the investment process, also to increase the underwriter analysis to mitigate the excess of expenses from claims.&quot;,&quot;author&quot;:[{&quot;dropping-particle&quot;:&quot;&quot;,&quot;family&quot;:&quot;Nainggolan&quot;,&quot;given&quot;:&quot;Laila Mardiyah&quot;,&quot;non-dropping-particle&quot;:&quot;&quot;,&quot;parse-names&quot;:false,&quot;suffix&quot;:&quot;&quot;},{&quot;dropping-particle&quot;:&quot;&quot;,&quot;family&quot;:&quot;Soemitra&quot;,&quot;given&quot;:&quot;Andri&quot;,&quot;non-dropping-particle&quot;:&quot;&quot;,&quot;parse-names&quot;:false,&quot;suffix&quot;:&quot;&quot;}],&quot;container-title&quot;:&quot;Jurnal Ekonomi dan Bisnis Islam (Journal of Islamic Economics and Business)&quot;,&quot;id&quot;:&quot;6161faee-4326-533e-88ae-610f8f70e326&quot;,&quot;issue&quot;:&quot;2&quot;,&quot;issued&quot;:{&quot;date-parts&quot;:[[&quot;2020&quot;]]},&quot;page&quot;:&quot;201&quot;,&quot;title&quot;:&quot;the Contribution Income, Investment Results, and Claim Expenses on Sharia Life Insurance Income&quot;,&quot;type&quot;:&quot;article-journal&quot;,&quot;volume&quot;:&quot;6&quot;,&quot;container-title-short&quot;:&quot;&quot;},&quot;uris&quot;:[&quot;http://www.mendeley.com/documents/?uuid=15dd025d-fa04-4dc4-90e5-e9d0d2514bb5&quot;],&quot;isTemporary&quot;:false,&quot;legacyDesktopId&quot;:&quot;15dd025d-fa04-4dc4-90e5-e9d0d2514bb5&quot;}]},{&quot;citationID&quot;:&quot;MENDELEY_CITATION_48e823e8-31ef-4d28-80ba-e9e7f067ed79&quot;,&quot;properties&quot;:{&quot;noteIndex&quot;:0},&quot;isEdited&quot;:false,&quot;manualOverride&quot;:{&quot;citeprocText&quot;:&quot;(Reschiwati &amp;#38; Solikhah, 2018)&quot;,&quot;isManuallyOverridden&quot;:false,&quot;manualOverrideText&quot;:&quot;&quot;},&quot;citationTag&quot;:&quot;MENDELEY_CITATION_v3_eyJjaXRhdGlvbklEIjoiTUVOREVMRVlfQ0lUQVRJT05fNDhlODIzZTgtMzFlZi00ZDI4LTgwYmEtZTllN2YwNjdlZDc5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quot;,&quot;citationItems&quot;:[{&quot;id&quot;:&quot;39383ac8-2368-58d1-99e4-641ddfc1ee56&quot;,&quot;itemData&quot;:{&quot;abstract&quot;:&quot;The purpose of this research is to find out and analyze the factors that affect net income of insurance companies in Indonesia period 2008- 2017. Net Income is the dependent variable of this research. There are 3 (three) independent variables used are premium income, claim expense, and underwriting income. This research was included in the quantitative research, the data used are secondary data in the form of financial statement period 2008 - 2017 obtained from the official website of each from eleven insurance companies which are the object of this research. The results of this research are premium income has no significant effect, while expense claims and underwriting income have a significant effect on net income.&quot;,&quot;author&quot;:[{&quot;dropping-particle&quot;:&quot;&quot;,&quot;family&quot;:&quot;Reschiwati&quot;,&quot;given&quot;:&quot;R&quot;,&quot;non-dropping-particle&quot;:&quot;&quot;,&quot;parse-names&quot;:false,&quot;suffix&quot;:&quot;&quot;},{&quot;dropping-particle&quot;:&quot;&quot;,&quot;family&quot;:&quot;Solikhah&quot;,&quot;given&quot;:&quot;Rizki Putri&quot;,&quot;non-dropping-particle&quot;:&quot;&quot;,&quot;parse-names&quot;:false,&quot;suffix&quot;:&quot;&quot;}],&quot;container-title&quot;:&quot;Interational Journal of Modern Trends in Business Research (IJMTBR)&quot;,&quot;id&quot;:&quot;39383ac8-2368-58d1-99e4-641ddfc1ee56&quot;,&quot;issue&quot;:&quot;3&quot;,&quot;issued&quot;:{&quot;date-parts&quot;:[[&quot;2018&quot;]]},&quot;page&quot;:&quot;1-17&quot;,&quot;title&quot;:&quot;Random Effect Model: Influence of Income Premium, Claim Cost and Underwriting Results on Net Income in Insurance Company in Indonesia: Case Study of Insurance Company Listed on Indonesia Stock Exchange&quot;,&quot;type&quot;:&quot;article-journal&quot;,&quot;volume&quot;:&quot;1&quot;,&quot;container-title-short&quot;:&quot;&quot;},&quot;uris&quot;:[&quot;http://www.mendeley.com/documents/?uuid=cff7992f-7f72-48c8-b87b-1c55eac190f1&quot;],&quot;isTemporary&quot;:false,&quot;legacyDesktopId&quot;:&quot;cff7992f-7f72-48c8-b87b-1c55eac190f1&quot;}]},{&quot;citationID&quot;:&quot;MENDELEY_CITATION_d600d2ce-b424-4758-92f6-2ccfa6e9c3d5&quot;,&quot;properties&quot;:{&quot;noteIndex&quot;:0},&quot;isEdited&quot;:false,&quot;manualOverride&quot;:{&quot;citeprocText&quot;:&quot;(Markonah, 2021)&quot;,&quot;isManuallyOverridden&quot;:false,&quot;manualOverrideText&quot;:&quot;&quot;},&quot;citationTag&quot;:&quot;MENDELEY_CITATION_v3_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&quot;,&quot;citationItems&quot;:[{&quot;id&quot;:&quot;e68baa3e-a94e-572c-9f06-09cf2c2b06bc&quot;,&quot;itemData&quot;:{&quot;DOI&quot;:&quot;10.38035/dijefa.v2i2.856&quot;,&quot;ISSN&quot;:&quot;2721-3021&quot;,&quot;abstract&quot;:&quot;The research purposes were to analyze the effect of Premium Income, Claim Expenses, Investment Results, Risk Based Capital (RBC) towards Income profits in the General Insurance Industry. Premium Income, Claims Expenses, Investment Returns, and Risk Based Capital (RBC) are often used as independent variables which are thought to have an impact towards company profits that could be measured by ROA as a dependent variable. This research was conducted on general insurance companies that registered on the Indonesia Stock Exchange during the period of 2012 until 2018. The data was obtained through accessing the Indonesia Stock Exchange website. The research sample was selected by Saturated Sampling method where the entire population was included as a sample, so there would be 7 insurance companies that registered on the IDX during that period 2012 - 2018, namely 49 data which were available used in this research. The analytical technique used in this research was multiple regression analysis. And the results from this research indicate that Premium Income had no affect towards profit income, Claim Expenses had no affect towards profit income, Investment Return had a significant positive affect on profits income and Risk Based Capital had a significant positive affect towards General Insurance Companies that registered on the Indonesia Stock Exchange.&quot;,&quot;author&quot;:[{&quot;dropping-particle&quot;:&quot;&quot;,&quot;family&quot;:&quot;Markonah&quot;,&quot;given&quot;:&quot;Markonah&quot;,&quot;non-dropping-particle&quot;:&quot;&quot;,&quot;parse-names&quot;:false,&quot;suffix&quot;:&quot;&quot;}],&quot;container-title&quot;:&quot;Dinasti International Journal of Economics, Finance &amp; Accounting&quot;,&quot;id&quot;:&quot;e68baa3e-a94e-572c-9f06-09cf2c2b06bc&quot;,&quot;issue&quot;:&quot;2&quot;,&quot;issued&quot;:{&quot;date-parts&quot;:[[&quot;2021&quot;]]},&quot;page&quot;:&quot;135-149&quot;,&quot;title&quot;:&quot;Analysis Relates to The Role of Premium Income, Claim Expenses, Investment Result and Risk Based Capital (RBC) Against the General Insurance Companies' Profits Income (Case Study on General Insurance Which Registered in The Indonesia Stock Exchange&quot;,&quot;type&quot;:&quot;article-journal&quot;,&quot;volume&quot;:&quot;2&quot;,&quot;container-title-short&quot;:&quot;&quot;},&quot;uris&quot;:[&quot;http://www.mendeley.com/documents/?uuid=28f173fe-1d9b-4dcb-ad7c-9234a19c6a78&quot;],&quot;isTemporary&quot;:false,&quot;legacyDesktopId&quot;:&quot;28f173fe-1d9b-4dcb-ad7c-9234a19c6a78&quot;}]},{&quot;citationID&quot;:&quot;MENDELEY_CITATION_48a07d9a-6f46-4703-82a5-b815c01d1de2&quot;,&quot;properties&quot;:{&quot;noteIndex&quot;:0},&quot;isEdited&quot;:false,&quot;manualOverride&quot;:{&quot;citeprocText&quot;:&quot;(Markonah, 2021)&quot;,&quot;isManuallyOverridden&quot;:false,&quot;manualOverrideText&quot;:&quot;&quot;},&quot;citationTag&quot;:&quot;MENDELEY_CITATION_v3_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&quot;,&quot;citationItems&quot;:[{&quot;id&quot;:&quot;e68baa3e-a94e-572c-9f06-09cf2c2b06bc&quot;,&quot;itemData&quot;:{&quot;DOI&quot;:&quot;10.38035/dijefa.v2i2.856&quot;,&quot;ISSN&quot;:&quot;2721-3021&quot;,&quot;abstract&quot;:&quot;The research purposes were to analyze the effect of Premium Income, Claim Expenses, Investment Results, Risk Based Capital (RBC) towards Income profits in the General Insurance Industry. Premium Income, Claims Expenses, Investment Returns, and Risk Based Capital (RBC) are often used as independent variables which are thought to have an impact towards company profits that could be measured by ROA as a dependent variable. This research was conducted on general insurance companies that registered on the Indonesia Stock Exchange during the period of 2012 until 2018. The data was obtained through accessing the Indonesia Stock Exchange website. The research sample was selected by Saturated Sampling method where the entire population was included as a sample, so there would be 7 insurance companies that registered on the IDX during that period 2012 - 2018, namely 49 data which were available used in this research. The analytical technique used in this research was multiple regression analysis. And the results from this research indicate that Premium Income had no affect towards profit income, Claim Expenses had no affect towards profit income, Investment Return had a significant positive affect on profits income and Risk Based Capital had a significant positive affect towards General Insurance Companies that registered on the Indonesia Stock Exchange.&quot;,&quot;author&quot;:[{&quot;dropping-particle&quot;:&quot;&quot;,&quot;family&quot;:&quot;Markonah&quot;,&quot;given&quot;:&quot;Markonah&quot;,&quot;non-dropping-particle&quot;:&quot;&quot;,&quot;parse-names&quot;:false,&quot;suffix&quot;:&quot;&quot;}],&quot;container-title&quot;:&quot;Dinasti International Journal of Economics, Finance &amp; Accounting&quot;,&quot;id&quot;:&quot;e68baa3e-a94e-572c-9f06-09cf2c2b06bc&quot;,&quot;issue&quot;:&quot;2&quot;,&quot;issued&quot;:{&quot;date-parts&quot;:[[&quot;2021&quot;]]},&quot;page&quot;:&quot;135-149&quot;,&quot;title&quot;:&quot;Analysis Relates to The Role of Premium Income, Claim Expenses, Investment Result and Risk Based Capital (RBC) Against the General Insurance Companies' Profits Income (Case Study on General Insurance Which Registered in The Indonesia Stock Exchange&quot;,&quot;type&quot;:&quot;article-journal&quot;,&quot;volume&quot;:&quot;2&quot;,&quot;container-title-short&quot;:&quot;&quot;},&quot;uris&quot;:[&quot;http://www.mendeley.com/documents/?uuid=28f173fe-1d9b-4dcb-ad7c-9234a19c6a78&quot;],&quot;isTemporary&quot;:false,&quot;legacyDesktopId&quot;:&quot;28f173fe-1d9b-4dcb-ad7c-9234a19c6a78&quot;}]},{&quot;citationID&quot;:&quot;MENDELEY_CITATION_8485a1bc-af55-41ee-80ea-9f68175c5fee&quot;,&quot;properties&quot;:{&quot;noteIndex&quot;:0},&quot;isEdited&quot;:false,&quot;manualOverride&quot;:{&quot;citeprocText&quot;:&quot;(Reschiwati &amp;#38; Solikhah, 2018)&quot;,&quot;isManuallyOverridden&quot;:false,&quot;manualOverrideText&quot;:&quot;&quot;},&quot;citationTag&quot;:&quot;MENDELEY_CITATION_v3_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&quot;,&quot;citationItems&quot;:[{&quot;id&quot;:&quot;39383ac8-2368-58d1-99e4-641ddfc1ee56&quot;,&quot;itemData&quot;:{&quot;abstract&quot;:&quot;The purpose of this research is to find out and analyze the factors that affect net income of insurance companies in Indonesia period 2008- 2017. Net Income is the dependent variable of this research. There are 3 (three) independent variables used are premium income, claim expense, and underwriting income. This research was included in the quantitative research, the data used are secondary data in the form of financial statement period 2008 - 2017 obtained from the official website of each from eleven insurance companies which are the object of this research. The results of this research are premium income has no significant effect, while expense claims and underwriting income have a significant effect on net income.&quot;,&quot;author&quot;:[{&quot;dropping-particle&quot;:&quot;&quot;,&quot;family&quot;:&quot;Reschiwati&quot;,&quot;given&quot;:&quot;R&quot;,&quot;non-dropping-particle&quot;:&quot;&quot;,&quot;parse-names&quot;:false,&quot;suffix&quot;:&quot;&quot;},{&quot;dropping-particle&quot;:&quot;&quot;,&quot;family&quot;:&quot;Solikhah&quot;,&quot;given&quot;:&quot;Rizki Putri&quot;,&quot;non-dropping-particle&quot;:&quot;&quot;,&quot;parse-names&quot;:false,&quot;suffix&quot;:&quot;&quot;}],&quot;container-title&quot;:&quot;Interational Journal of Modern Trends in Business Research (IJMTBR)&quot;,&quot;id&quot;:&quot;39383ac8-2368-58d1-99e4-641ddfc1ee56&quot;,&quot;issue&quot;:&quot;3&quot;,&quot;issued&quot;:{&quot;date-parts&quot;:[[&quot;2018&quot;]]},&quot;page&quot;:&quot;1-17&quot;,&quot;title&quot;:&quot;Random Effect Model: Influence of Income Premium, Claim Cost and Underwriting Results on Net Income in Insurance Company in Indonesia: Case Study of Insurance Company Listed on Indonesia Stock Exchange&quot;,&quot;type&quot;:&quot;article-journal&quot;,&quot;volume&quot;:&quot;1&quot;,&quot;container-title-short&quot;:&quot;&quot;},&quot;uris&quot;:[&quot;http://www.mendeley.com/documents/?uuid=cff7992f-7f72-48c8-b87b-1c55eac190f1&quot;],&quot;isTemporary&quot;:false,&quot;legacyDesktopId&quot;:&quot;cff7992f-7f72-48c8-b87b-1c55eac190f1&quot;}]},{&quot;citationID&quot;:&quot;MENDELEY_CITATION_e3187bf1-c5f1-480b-9b5b-b3276781b8e9&quot;,&quot;properties&quot;:{&quot;noteIndex&quot;:0},&quot;isEdited&quot;:false,&quot;manualOverride&quot;:{&quot;citeprocText&quot;:&quot;(Ghozali, 2018)&quot;,&quot;isManuallyOverridden&quot;:false,&quot;manualOverrideText&quot;:&quot;&quot;},&quot;citationTag&quot;:&quot;MENDELEY_CITATION_v3_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&quot;,&quot;citationItems&quot;:[{&quot;id&quot;:&quot;8a051d14-b8b0-5d28-a08a-2fe570a40a41&quot;,&quot;itemData&quot;:{&quot;author&quot;:[{&quot;dropping-particle&quot;:&quot;&quot;,&quot;family&quot;:&quot;Ghozali&quot;,&quot;given&quot;:&quot;Imam&quot;,&quot;non-dropping-particle&quot;:&quot;&quot;,&quot;parse-names&quot;:false,&quot;suffix&quot;:&quot;&quot;}],&quot;id&quot;:&quot;8a051d14-b8b0-5d28-a08a-2fe570a40a41&quot;,&quot;issued&quot;:{&quot;date-parts&quot;:[[&quot;2018&quot;]]},&quot;publisher&quot;:&quot;Badan Penerbit Universitas Diponegoro&quot;,&quot;publisher-place&quot;:&quot;Semarang&quot;,&quot;title&quot;:&quot;Aplikasi Analisis Multivariate dengan Program IBM SPSS 25&quot;,&quot;type&quot;:&quot;book&quot;,&quot;container-title-short&quot;:&quot;&quot;},&quot;uris&quot;:[&quot;http://www.mendeley.com/documents/?uuid=b9838634-226e-47b5-84c0-f2aa5778bc01&quot;],&quot;isTemporary&quot;:false,&quot;legacyDesktopId&quot;:&quot;b9838634-226e-47b5-84c0-f2aa5778bc01&quot;}]},{&quot;citationID&quot;:&quot;MENDELEY_CITATION_34d20b01-b7df-4dde-a1e5-55dd15c826d1&quot;,&quot;properties&quot;:{&quot;noteIndex&quot;:0},&quot;isEdited&quot;:false,&quot;manualOverride&quot;:{&quot;citeprocText&quot;:&quot;(Ghozali, 2018)&quot;,&quot;isManuallyOverridden&quot;:false,&quot;manualOverrideText&quot;:&quot;&quot;},&quot;citationTag&quot;:&quot;MENDELEY_CITATION_v3_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&quot;,&quot;citationItems&quot;:[{&quot;id&quot;:&quot;8a051d14-b8b0-5d28-a08a-2fe570a40a41&quot;,&quot;itemData&quot;:{&quot;author&quot;:[{&quot;dropping-particle&quot;:&quot;&quot;,&quot;family&quot;:&quot;Ghozali&quot;,&quot;given&quot;:&quot;Imam&quot;,&quot;non-dropping-particle&quot;:&quot;&quot;,&quot;parse-names&quot;:false,&quot;suffix&quot;:&quot;&quot;}],&quot;id&quot;:&quot;8a051d14-b8b0-5d28-a08a-2fe570a40a41&quot;,&quot;issued&quot;:{&quot;date-parts&quot;:[[&quot;2018&quot;]]},&quot;publisher&quot;:&quot;Badan Penerbit Universitas Diponegoro&quot;,&quot;publisher-place&quot;:&quot;Semarang&quot;,&quot;title&quot;:&quot;Aplikasi Analisis Multivariate dengan Program IBM SPSS 25&quot;,&quot;type&quot;:&quot;book&quot;,&quot;container-title-short&quot;:&quot;&quot;},&quot;uris&quot;:[&quot;http://www.mendeley.com/documents/?uuid=b9838634-226e-47b5-84c0-f2aa5778bc01&quot;],&quot;isTemporary&quot;:false,&quot;legacyDesktopId&quot;:&quot;b9838634-226e-47b5-84c0-f2aa5778bc01&quot;}]},{&quot;citationID&quot;:&quot;MENDELEY_CITATION_31196898-668c-437a-8d9a-dbc6a490a688&quot;,&quot;properties&quot;:{&quot;noteIndex&quot;:0},&quot;isEdited&quot;:false,&quot;manualOverride&quot;:{&quot;citeprocText&quot;:&quot;(Gujarati &amp;#38; Porter, 2009)&quot;,&quot;isManuallyOverridden&quot;:false,&quot;manualOverrideText&quot;:&quot;&quot;},&quot;citationTag&quot;:&quot;MENDELEY_CITATION_v3_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&quot;,&quot;citationItems&quot;:[{&quot;id&quot;:&quot;f4162ea9-7fc5-5d3d-ad98-8aa7a750d469&quot;,&quot;itemData&quot;:{&quot;author&quot;:[{&quot;dropping-particle&quot;:&quot;&quot;,&quot;family&quot;:&quot;Gujarati&quot;,&quot;given&quot;:&quot;Damodar N&quot;,&quot;non-dropping-particle&quot;:&quot;&quot;,&quot;parse-names&quot;:false,&quot;suffix&quot;:&quot;&quot;},{&quot;dropping-particle&quot;:&quot;&quot;,&quot;family&quot;:&quot;Porter&quot;,&quot;given&quot;:&quot;Dawn C&quot;,&quot;non-dropping-particle&quot;:&quot;&quot;,&quot;parse-names&quot;:false,&quot;suffix&quot;:&quot;&quot;}],&quot;id&quot;:&quot;f4162ea9-7fc5-5d3d-ad98-8aa7a750d469&quot;,&quot;issued&quot;:{&quot;date-parts&quot;:[[&quot;2009&quot;]]},&quot;publisher&quot;:&quot;The McGrawHill Companies&quot;,&quot;title&quot;:&quot;Basic Ekonometrics (5th)&quot;,&quot;type&quot;:&quot;book&quot;,&quot;container-title-short&quot;:&quot;&quot;},&quot;uris&quot;:[&quot;http://www.mendeley.com/documents/?uuid=afd6997b-704e-4fee-9cf5-5abd7409eabd&quot;],&quot;isTemporary&quot;:false,&quot;legacyDesktopId&quot;:&quot;afd6997b-704e-4fee-9cf5-5abd7409eabd&quot;}]},{&quot;citationID&quot;:&quot;MENDELEY_CITATION_6ec4ad41-cf97-45e6-abc6-bbed82fee6ea&quot;,&quot;properties&quot;:{&quot;noteIndex&quot;:0,&quot;mode&quot;:&quot;composite&quot;},&quot;isEdited&quot;:false,&quot;manualOverride&quot;:{&quot;isManuallyOverridden&quot;:true,&quot;citeprocText&quot;:&quot;Yuliani et al. (2022b)&quot;,&quot;manualOverrideText&quot;:&quot;Yuliani et al. (2022)&quot;},&quot;citationTag&quot;:&quot;MENDELEY_CITATION_v3_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cb854856-4d82-3ef4-8264-0f42bc9ec1c6&quot;,&quot;itemData&quot;:{&quot;type&quot;:&quot;article-journal&quot;,&quot;id&quot;:&quot;cb854856-4d82-3ef4-8264-0f42bc9ec1c6&quot;,&quot;title&quot;:&quot;Pengaruh Premium Growth Dan Claim Ratio Terhadap Profit Growth Pada Perusahaan Asuransi Umum Yang Terdaftar di Otoritas Jasa Keuangan (OJK) Periode 2011-2015&quot;,&quot;author&quot;:[{&quot;family&quot;:&quot;Yuliani&quot;,&quot;given&quot;:&quot;Lia&quot;,&quot;parse-names&quot;:false,&quot;dropping-particle&quot;:&quot;&quot;,&quot;non-dropping-particle&quot;:&quot;&quot;},{&quot;family&quot;:&quot;Dwi&quot;,&quot;given&quot;:&quot;Dainty&quot;,&quot;parse-names&quot;:false,&quot;dropping-particle&quot;:&quot;&quot;,&quot;non-dropping-particle&quot;:&quot;&quot;},{&quot;family&quot;:&quot;Ariyani&quot;,&quot;given&quot;:&quot;Fitria&quot;,&quot;parse-names&quot;:false,&quot;dropping-particle&quot;:&quot;&quot;,&quot;non-dropping-particle&quot;:&quot;&quot;}],&quot;container-title&quot;:&quot;Jurnal Ekonomi Utama&quot;,&quot;issued&quot;:{&quot;date-parts&quot;:[[2022]]},&quot;page&quot;:&quot;31-40&quot;,&quot;abstract&quot;:&quot;Abstrak Penelitian ini menggunakan analisa data yaitu uji t dan uji F. Dari hasil pengujian dengan analisis regresi linier berganda menunjukkan nilai R square sebesar 0,072, angka ini menunjukkan bahwa secara simultan variabel-variabel independen memberkan kontribusi terhadap profit growth (Y) hanya sebesar 7,2%, sedangkan 92,8% dipengaruhi oleh variabel lain seperti underwriting ratio, investment yield ratio, rasio beban komisi, dan risk based capital. Berdasarkan uji t terhadap premium growth ratio, diperoleh t-hitung &gt; t-table (2,884 &gt; 1,9822), maka H0 ditolak dan Ha diterima. Berarti secara parsial premium growth ratio berpengaruh signifikan terhadap profit growth. Kemudian untuk rasio beban klaim (claim ratio) diperoleh t-hitung &lt; t-tabel (0,514 &lt; 1,9822) maka Ha ditolak dan H0 diterima. Berarti secara parsial rasio beban klaim (claim ratio) mempunyai pengaruh yang tidak signifikan terhadap profit growth. Sedangkan dari uji F diperoleh F hitung &gt; F table (4,162 &gt; 3,08) maka H0 ditolak dan Ha diterima. Berdasarkan hasil penelitian dapat dikatakan premium growth ratio dan claim ratio secara simultan berpengaruh signifikan terhadap profit growth. Kata kunci: Premium Growth Ratio, Claim Ratio, Profit Growth Ratio, Asuransi Umum. Abstract This study uses data analysis namely t test and F test. From the results of testing with multiple linear regression analysis shows the value of R square which is equal to 0.072, this number indicates that the independent variables used in this study simultaneously contribute to profit growth (Y) only 7.2%, while 92.8% is influenced by other variables such as underwriting ratio, investment yield ratio, commission expense ratio, and risk based capital. Based on the t-test, premium growth ratio t test, the results obtained t-count&gt; t-table (2.884&gt; 1.9822), then H0 is rejected and Ha is accepted. It means that it can be said that partially (individually) the premium growth ratio has a significant effect on profit growth. Then for the claim ratio ratio obtained t count &lt;t-table (0.514 &lt;1.9822) then Ha is rejected and H0 is accepted. Means it can be said that partially (individually) the ratio of claim expenses (claim ratio) has a non-significant effect on profit growth. While for the F test, the results of F count&gt; F table (4.162&gt; 3.08) then H0 is rejected and Ha is accepted. Based on the results of the study it can be said that the premium growth ratio and the ratio of claim ratios (claim ratio) simultaneously or together have a significant effect on profit growth.&quot;,&quot;issue&quot;:&quot;1&quot;,&quot;volume&quot;:&quot;1&quot;,&quot;container-title-short&quot;:&quot;&quot;},&quot;isTemporary&quot;:false,&quot;suppress-author&quot;:false,&quot;composite&quot;:true,&quot;author-only&quot;:false}]},{&quot;citationID&quot;:&quot;MENDELEY_CITATION_383f0777-e18b-43a1-b40a-ad054b4c0ac5&quot;,&quot;properties&quot;:{&quot;noteIndex&quot;:0},&quot;isEdited&quot;:false,&quot;manualOverride&quot;:{&quot;isManuallyOverridden&quot;:true,&quot;citeprocText&quot;:&quot;(Pebriany &amp;#38; Mubarokah, 2022a)&quot;,&quot;manualOverrideText&quot;:&quot;Pebriany &amp; Mubarokah (2022)&quot;},&quot;citationTag&quot;:&quot;MENDELEY_CITATION_v3_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&quot;,&quot;citationItems&quot;:[{&quot;id&quot;:&quot;12c36811-05b7-31fc-adfc-7a2729549f1a&quot;,&quot;itemData&quot;:{&quot;type&quot;:&quot;article-journal&quot;,&quot;id&quot;:&quot;12c36811-05b7-31fc-adfc-7a2729549f1a&quot;,&quot;title&quot;:&quot;Pengaruh Risk Based Capital (Rbc) dan Hasil Investasi Terhadap Laba&quot;,&quot;author&quot;:[{&quot;family&quot;:&quot;Pebriany&quot;,&quot;given&quot;:&quot;Nestianty Yeca&quot;,&quot;parse-names&quot;:false,&quot;dropping-particle&quot;:&quot;&quot;,&quot;non-dropping-particle&quot;:&quot;&quot;},{&quot;family&quot;:&quot;Mubarokah&quot;,&quot;given&quot;:&quot;Isro'iyatul&quot;,&quot;parse-names&quot;:false,&quot;dropping-particle&quot;:&quot;&quot;,&quot;non-dropping-particle&quot;:&quot;&quot;}],&quot;container-title&quot;:&quot;Jurnal Ilmiah Wahana Pendidikan&quot;,&quot;DOI&quot;:&quot;10.5281/zenodo.7272940&quot;,&quot;ISSN&quot;:&quot;2089-5364&quot;,&quot;URL&quot;:&quot;https://doi.org/10.5281/zenodo.7272940&quot;,&quot;issued&quot;:{&quot;date-parts&quot;:[[2022]]},&quot;page&quot;:&quot;181-190&quot;,&quot;issue&quot;:&quot;21&quot;,&quot;volume&quot;:&quot;8&quot;,&quot;container-title-short&quot;:&quot;&quot;},&quot;isTemporary&quot;:false}]},{&quot;citationID&quot;:&quot;MENDELEY_CITATION_2e5f3071-f430-46ec-bf58-3adfc4971119&quot;,&quot;properties&quot;:{&quot;noteIndex&quot;:0},&quot;isEdited&quot;:false,&quot;manualOverride&quot;:{&quot;isManuallyOverridden&quot;:true,&quot;citeprocText&quot;:&quot;(Prasetyo, Tulung, &amp;#38; Palandeng, 2023a)&quot;,&quot;manualOverrideText&quot;:&quot;Prasetyo et al.  (2023)&quot;},&quot;citationTag&quot;:&quot;MENDELEY_CITATION_v3_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&quot;,&quot;citationItems&quot;:[{&quot;id&quot;:&quot;f4682f6b-461e-3941-a870-e8e01f499212&quot;,&quot;itemData&quot;:{&quot;type&quot;:&quot;article-journal&quot;,&quot;id&quot;:&quot;f4682f6b-461e-3941-a870-e8e01f499212&quot;,&quot;title&quot;:&quot;Analisis Pengaruh Pendapatan Premi, Investasi, Dan Hasil Underwriting Terhadap Laba Perusahaan Asuransi Umum Di Otoritas Jasa Keuangan Periode 2017-2021&quot;,&quot;author&quot;:[{&quot;family&quot;:&quot;Prasetyo&quot;,&quot;given&quot;:&quot;Haris&quot;,&quot;parse-names&quot;:false,&quot;dropping-particle&quot;:&quot;&quot;,&quot;non-dropping-particle&quot;:&quot;&quot;},{&quot;family&quot;:&quot;Tulung&quot;,&quot;given&quot;:&quot;Joy Elly&quot;,&quot;parse-names&quot;:false,&quot;dropping-particle&quot;:&quot;&quot;,&quot;non-dropping-particle&quot;:&quot;&quot;},{&quot;family&quot;:&quot;Palandeng&quot;,&quot;given&quot;:&quot;Indrie Debbie&quot;,&quot;parse-names&quot;:false,&quot;dropping-particle&quot;:&quot;&quot;,&quot;non-dropping-particle&quot;:&quot;&quot;}],&quot;container-title&quot;:&quot;Jurnal EMBA&quot;,&quot;issued&quot;:{&quot;date-parts&quot;:[[2023]]},&quot;issue&quot;:&quot;2&quot;,&quot;volume&quot;:&quot;11&quot;,&quot;container-title-short&quot;:&quot;&quot;},&quot;isTemporary&quot;:false}]},{&quot;citationID&quot;:&quot;MENDELEY_CITATION_f9104219-2753-4f0b-af95-6560a1451b12&quot;,&quot;properties&quot;:{&quot;noteIndex&quot;:0},&quot;isEdited&quot;:false,&quot;manualOverride&quot;:{&quot;isManuallyOverridden&quot;:true,&quot;citeprocText&quot;:&quot;(Prahasti, 2020a)&quot;,&quot;manualOverrideText&quot;:&quot;Prahasti (2020)&quot;},&quot;citationTag&quot;:&quot;MENDELEY_CITATION_v3_eyJjaXRhdGlvbklEIjoiTUVOREVMRVlfQ0lUQVRJT05fZjkxMDQyMTktMjc1My00ZjBiLWFmOTUtNjU2MGExNDUxYjEy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quot;,&quot;citationItems&quot;:[{&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citationID&quot;:&quot;MENDELEY_CITATION_af3ad6eb-48ff-450f-9706-872fad2898f6&quot;,&quot;properties&quot;:{&quot;noteIndex&quot;:0},&quot;isEdited&quot;:false,&quot;manualOverride&quot;:{&quot;isManuallyOverridden&quot;:true,&quot;citeprocText&quot;:&quot;(Nurmansyah, 2002)&quot;,&quot;manualOverrideText&quot;:&quot;Nurmansyah (2002)&quot;},&quot;citationTag&quot;:&quot;MENDELEY_CITATION_v3_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&quot;,&quot;citationItems&quot;:[{&quot;id&quot;:&quot;494339c7-1ca8-3864-a726-0a5b341dc617&quot;,&quot;itemData&quot;:{&quot;type&quot;:&quot;book&quot;,&quot;id&quot;:&quot;494339c7-1ca8-3864-a726-0a5b341dc617&quot;,&quot;title&quot;:&quot;Aspek Keuangan Asuransi Syariah&quot;,&quot;author&quot;:[{&quot;family&quot;:&quot;Nurmansyah&quot;,&quot;given&quot;:&quot;Lubis&quot;,&quot;parse-names&quot;:false,&quot;dropping-particle&quot;:&quot;&quot;,&quot;non-dropping-particle&quot;:&quot;&quot;}],&quot;issued&quot;:{&quot;date-parts&quot;:[[2002]]},&quot;publisher-place&quot;:&quot;Jakarta&quot;,&quot;publisher&quot;:&quot;Grasindo&quot;,&quot;container-title-short&quot;:&quot;&quot;},&quot;isTemporary&quot;:false}]},{&quot;citationID&quot;:&quot;MENDELEY_CITATION_6dff0d8a-e9f7-4756-a7b3-52a454afcd2b&quot;,&quot;properties&quot;:{&quot;noteIndex&quot;:0},&quot;isEdited&quot;:false,&quot;manualOverride&quot;:{&quot;isManuallyOverridden&quot;:true,&quot;citeprocText&quot;:&quot;(Prasetyo, Tulung, &amp;#38; Palandeng, 2023a)&quot;,&quot;manualOverrideText&quot;:&quot;Prasetyo et al. (2023)&quot;},&quot;citationTag&quot;:&quot;MENDELEY_CITATION_v3_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&quot;,&quot;citationItems&quot;:[{&quot;id&quot;:&quot;f4682f6b-461e-3941-a870-e8e01f499212&quot;,&quot;itemData&quot;:{&quot;type&quot;:&quot;article-journal&quot;,&quot;id&quot;:&quot;f4682f6b-461e-3941-a870-e8e01f499212&quot;,&quot;title&quot;:&quot;Analisis Pengaruh Pendapatan Premi, Investasi, Dan Hasil Underwriting Terhadap Laba Perusahaan Asuransi Umum Di Otoritas Jasa Keuangan Periode 2017-2021&quot;,&quot;author&quot;:[{&quot;family&quot;:&quot;Prasetyo&quot;,&quot;given&quot;:&quot;Haris&quot;,&quot;parse-names&quot;:false,&quot;dropping-particle&quot;:&quot;&quot;,&quot;non-dropping-particle&quot;:&quot;&quot;},{&quot;family&quot;:&quot;Tulung&quot;,&quot;given&quot;:&quot;Joy Elly&quot;,&quot;parse-names&quot;:false,&quot;dropping-particle&quot;:&quot;&quot;,&quot;non-dropping-particle&quot;:&quot;&quot;},{&quot;family&quot;:&quot;Palandeng&quot;,&quot;given&quot;:&quot;Indrie Debbie&quot;,&quot;parse-names&quot;:false,&quot;dropping-particle&quot;:&quot;&quot;,&quot;non-dropping-particle&quot;:&quot;&quot;}],&quot;container-title&quot;:&quot;Jurnal EMBA&quot;,&quot;issued&quot;:{&quot;date-parts&quot;:[[2023]]},&quot;issue&quot;:&quot;2&quot;,&quot;volume&quot;:&quot;11&quot;,&quot;container-title-short&quot;:&quot;&quot;},&quot;isTemporary&quot;:false}]},{&quot;citationID&quot;:&quot;MENDELEY_CITATION_38311d53-6fef-42d3-808a-66c174391f9f&quot;,&quot;properties&quot;:{&quot;noteIndex&quot;:0},&quot;isEdited&quot;:false,&quot;manualOverride&quot;:{&quot;isManuallyOverridden&quot;:true,&quot;citeprocText&quot;:&quot;(Prahasti, 2020a)&quot;,&quot;manualOverrideText&quot;:&quot;Prahasti (2020)&quot;},&quot;citationTag&quot;:&quot;MENDELEY_CITATION_v3_eyJjaXRhdGlvbklEIjoiTUVOREVMRVlfQ0lUQVRJT05fMzgzMTFkNTMtNmZlZi00MmQzLTgwOGEtNjZjMTc0MzkxZjlmIiwicHJvcGVydGllcyI6eyJub3RlSW5kZXgiOjB9LCJpc0VkaXRlZCI6ZmFsc2UsIm1hbnVhbE92ZXJyaWRlIjp7ImlzTWFudWFsbHlPdmVycmlkZGVuIjp0cnVlLCJjaXRlcHJvY1RleHQiOiIoUHJhaGFzdGksIDIwMjBhKSIsIm1hbnVhbE92ZXJyaWRlVGV4dCI6IlByYWhhc3RpICgyMDIwKSJ9LCJjaXRhdGlvbkl0ZW1zIjpbey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V9XX0=&quot;,&quot;citationItems&quot;:[{&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citationID&quot;:&quot;MENDELEY_CITATION_b0d6c480-b884-4ae6-94b3-599e84813b42&quot;,&quot;properties&quot;:{&quot;noteIndex&quot;:0},&quot;isEdited&quot;:false,&quot;manualOverride&quot;:{&quot;isManuallyOverridden&quot;:true,&quot;citeprocText&quot;:&quot;(N. H. Nasution &amp;#38; Nanda, 2020b)&quot;,&quot;manualOverrideText&quot;:&quot;(Nasution &amp; Nanda, 2020)&quot;},&quot;citationTag&quot;:&quot;MENDELEY_CITATION_v3_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&quot;,&quot;citationItems&quot;:[{&quot;id&quot;:&quot;2b5faca2-f90d-32c8-aef3-704cec0f2ef7&quot;,&quot;itemData&quot;:{&quot;type&quot;:&quot;article-journal&quot;,&quot;id&quot;:&quot;2b5faca2-f90d-32c8-aef3-704cec0f2ef7&quot;,&quot;title&quot;:&quot;Pengaruh Pendapatan Premi, Hasil Underwriting, Hasil Investasi Dan Risk Based apital Terhadap Laba Perusahaan Asuransi Umum Syariah&quot;,&quot;author&quot;:[{&quot;family&quot;:&quot;Nasution&quot;,&quot;given&quot;:&quot;Nurul Hidayati&quot;,&quot;parse-names&quot;:false,&quot;dropping-particle&quot;:&quot;&quot;,&quot;non-dropping-particle&quot;:&quot;&quot;},{&quot;family&quot;:&quot;Nanda&quot;,&quot;given&quot;:&quot;Satria Tri&quot;,&quot;parse-names&quot;:false,&quot;dropping-particle&quot;:&quot;&quot;,&quot;non-dropping-particle&quot;:&quot;&quot;}],&quot;container-title&quot;:&quot;Ilmiah Ekonomi dan Bisnis&quot;,&quot;issued&quot;:{&quot;date-parts&quot;:[[2020]]},&quot;issue&quot;:&quot;1&quot;,&quot;volume&quot;:&quot;17&quot;,&quot;container-title-short&quot;:&quot;&quot;},&quot;isTemporary&quot;:false}]},{&quot;citationID&quot;:&quot;MENDELEY_CITATION_578b0384-e2c5-4a83-b27a-6a5be42f908e&quot;,&quot;properties&quot;:{&quot;noteIndex&quot;:0},&quot;isEdited&quot;:false,&quot;manualOverride&quot;:{&quot;isManuallyOverridden&quot;:true,&quot;citeprocText&quot;:&quot;(Prahasti, 2020a)&quot;,&quot;manualOverrideText&quot;:&quot;(Prahasti, 2020)&quot;},&quot;citationTag&quot;:&quot;MENDELEY_CITATION_v3_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&quot;,&quot;citationItems&quot;:[{&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citationID&quot;:&quot;MENDELEY_CITATION_1965b63f-60bb-47e8-a638-5a02576ac41a&quot;,&quot;properties&quot;:{&quot;noteIndex&quot;:0,&quot;mode&quot;:&quot;composite&quot;},&quot;isEdited&quot;:false,&quot;manualOverride&quot;:{&quot;isManuallyOverridden&quot;:true,&quot;citeprocText&quot;:&quot;Hidayat et al. (2021b)&quot;,&quot;manualOverrideText&quot;:&quot;Hidayat et al. (2021)&quot;},&quot;citationTag&quot;:&quot;MENDELEY_CITATION_v3_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&quot;,&quot;citationItems&quot;:[{&quot;displayAs&quot;:&quot;composite&quot;,&quot;label&quot;:&quot;page&quot;,&quot;id&quot;:&quot;84d09f48-0f5a-39ab-9582-1df91a512981&quot;,&quot;itemData&quot;:{&quot;type&quot;:&quot;article-journal&quot;,&quot;id&quot;:&quot;84d09f48-0f5a-39ab-9582-1df91a512981&quot;,&quot;title&quot;:&quot;Pengaruh Premi, Hasil Investasi dan Risk Based Capital terhadap Laba Perusahaan Asuransi Syariah Indonesia 2019&quot;,&quot;author&quot;:[{&quot;family&quot;:&quot;Hidayat&quot;,&quot;given&quot;:&quot;Nur Indah Aulia&quot;,&quot;parse-names&quot;:false,&quot;dropping-particle&quot;:&quot;&quot;,&quot;non-dropping-particle&quot;:&quot;&quot;},{&quot;family&quot;:&quot;Susanti&quot;,&quot;given&quot;:&quot;Santi&quot;,&quot;parse-names&quot;:false,&quot;dropping-particle&quot;:&quot;&quot;,&quot;non-dropping-particle&quot;:&quot;&quot;},{&quot;family&quot;:&quot;Zulaihati&quot;,&quot;given&quot;:&quot;Sri&quot;,&quot;parse-names&quot;:false,&quot;dropping-particle&quot;:&quot;&quot;,&quot;non-dropping-particle&quot;:&quot;&quot;}],&quot;container-title&quot;:&quot;Jurnal Akuntansi, Keuangan, dan Manajemen&quot;,&quot;DOI&quot;:&quot;10.35912/jakman.v2i4.552&quot;,&quot;ISSN&quot;:&quot;27160807&quot;,&quot;URL&quot;:&quot;https://penerbitgoodwood.com/index.php/Jakman/article/view/552&quot;,&quot;issued&quot;:{&quot;date-parts&quot;:[[2021,9,25]]},&quot;page&quot;:&quot;327-344&quot;,&quot;abstract&quot;:&quot;&lt;p&gt;Abstract Purpose: This study aims to identify whether there is an effect between premiums, investment returns, and risk-based capital on profits in sharia insurance entities in Indonesia in 2019. Research Methodology: The research method applied was quantitative. The affordable population in this study was 45 sharia insurance entities registered with OJK 2019. The sample used was 40 entities by applying the simple random sampling technique. The data analysis technique applied is a multiple linear regression test assisted by IBM SPSS Statistics 26. Results: By using the multiple linear regression analysis methods, the results of this study are that the premium has a positive and significant effect on profits, while investment returns and risk-based capital have Indonesia significant effect on profits. These results can contribute to sharia insurance companies developing the company’s premiums in increasing their profits. Limitations: The research objects used the 2019 period only. Therefore, it is appropriate for the next researcher to continue research with a larger range of research subjects and add other variables. Contribution: The results of this study can be useful for all insurance companies to create strategies in obtaining profits from several factors that have been studied.&lt;/p&gt;&quot;,&quot;issue&quot;:&quot;4&quot;,&quot;volume&quot;:&quot;2&quot;,&quot;container-title-short&quot;:&quot;&quot;},&quot;isTemporary&quot;:false,&quot;suppress-author&quot;:false,&quot;composite&quot;:true,&quot;author-only&quot;:false}]},{&quot;citationID&quot;:&quot;MENDELEY_CITATION_5f204465-551e-4356-a624-bac62cb661d4&quot;,&quot;properties&quot;:{&quot;noteIndex&quot;:0,&quot;mode&quot;:&quot;composite&quot;},&quot;isEdited&quot;:false,&quot;manualOverride&quot;:{&quot;isManuallyOverridden&quot;:false,&quot;citeprocText&quot;:&quot;Munawaroh &amp;#38; Mukhibad (2019)&quot;,&quot;manualOverrideText&quot;:&quot;&quot;},&quot;citationTag&quot;:&quot;MENDELEY_CITATION_v3_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&quot;,&quot;citationItems&quot;:[{&quot;displayAs&quot;:&quot;composite&quot;,&quot;label&quot;:&quot;page&quot;,&quot;id&quot;:&quot;19cd36a3-fc1d-34a6-a3c1-f3eeeff3fbb4&quot;,&quot;itemData&quot;:{&quot;type&quot;:&quot;article-journal&quot;,&quot;id&quot;:&quot;19cd36a3-fc1d-34a6-a3c1-f3eeeff3fbb4&quot;,&quot;title&quot;:&quot;Determinan yang Mempengaruhi Financial Performance pada Perusahaan Asuransi Umum Syariah di Indonesia&quot;,&quot;author&quot;:[{&quot;family&quot;:&quot;Munawaroh&quot;,&quot;given&quot;:&quot;Sofiyatul&quot;,&quot;parse-names&quot;:false,&quot;dropping-particle&quot;:&quot;&quot;,&quot;non-dropping-particle&quot;:&quot;&quot;},{&quot;family&quot;:&quot;Mukhibad&quot;,&quot;given&quot;:&quot;Hasan&quot;,&quot;parse-names&quot;:false,&quot;dropping-particle&quot;:&quot;&quot;,&quot;non-dropping-particle&quot;:&quot;&quot;}],&quot;container-title&quot;:&quot;Ekonomi dan Perbankan Syariah&quot;,&quot;DOI&quot;:&quot;10.19105/iqtishadia.v6i2&quot;,&quot;URL&quot;:&quot;http://ejournal.iainmadura.ac.id/index.php/iqtishadia&quot;,&quot;issued&quot;:{&quot;date-parts&quot;:[[2019]]},&quot;issue&quot;:&quot;2&quot;,&quot;volume&quot;:&quot;6&quot;,&quot;container-title-short&quot;:&quot;&quot;},&quot;isTemporary&quot;:false,&quot;suppress-author&quot;:false,&quot;composite&quot;:true,&quot;author-only&quot;:false}]},{&quot;citationID&quot;:&quot;MENDELEY_CITATION_e98010d4-46c2-47e0-a171-a2a6547c5c29&quot;,&quot;properties&quot;:{&quot;noteIndex&quot;:0,&quot;mode&quot;:&quot;composite&quot;},&quot;isEdited&quot;:false,&quot;manualOverride&quot;:{&quot;isManuallyOverridden&quot;:true,&quot;citeprocText&quot;:&quot;Prahasti (2020a)&quot;,&quot;manualOverrideText&quot;:&quot;Prahasti (2020)&quot;},&quot;citationTag&quot;:&quot;MENDELEY_CITATION_v3_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&quot;,&quot;citationItems&quot;:[{&quot;displayAs&quot;:&quot;composite&quot;,&quot;label&quot;:&quot;page&quot;,&quot;id&quot;:&quot;d720c362-e79d-3ff9-98f0-a93181a91675&quot;,&quot;itemData&quot;:{&quot;type&quot;:&quot;article-journal&quot;,&quot;id&quot;:&quot;d720c362-e79d-3ff9-98f0-a93181a91675&quot;,&quot;title&quot;:&quot;Pengaruh Pendapatan Premi, Hasil Underwriting, Hasil Investasi Dan Risk Based Capital Terhadap Laba Perusahaan Asuransi Umum Yang Terdaftar Di Bursa Efek Indonesia Periode 2014-2018&quot;,&quot;author&quot;:[{&quot;family&quot;:&quot;Prahasti&quot;,&quot;given&quot;:&quot;Vani&quot;,&quot;parse-names&quot;:false,&quot;dropping-particle&quot;:&quot;&quot;,&quot;non-dropping-particle&quot;:&quot;&quot;}],&quot;container-title&quot;:&quot;Jurnal Manajemen&quot;,&quot;URL&quot;:&quot;www.ojk.go.id&quot;,&quot;issued&quot;:{&quot;date-parts&quot;:[[2020]]},&quot;container-title-short&quot;:&quot;&quot;},&quot;isTemporary&quot;:false,&quot;suppress-author&quot;:false,&quot;composite&quot;:true,&quot;author-only&quot;:false}]},{&quot;citationID&quot;:&quot;MENDELEY_CITATION_e7ff9fca-eb5b-4054-8fd1-773e4df34714&quot;,&quot;properties&quot;:{&quot;noteIndex&quot;:0},&quot;isEdited&quot;:false,&quot;manualOverride&quot;:{&quot;isManuallyOverridden&quot;:false,&quot;citeprocText&quot;:&quot;(Kasmir, 2018)&quot;,&quot;manualOverrideText&quot;:&quot;&quot;},&quot;citationTag&quot;:&quot;MENDELEY_CITATION_v3_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&quot;,&quot;citationItems&quot;:[{&quot;id&quot;:&quot;71f471fa-6f1a-3e51-947b-8d7daa0d197a&quot;,&quot;itemData&quot;:{&quot;type&quot;:&quot;book&quot;,&quot;id&quot;:&quot;71f471fa-6f1a-3e51-947b-8d7daa0d197a&quot;,&quot;title&quot;:&quot;Analisis Laporan Keuangan&quot;,&quot;author&quot;:[{&quot;family&quot;:&quot;Kasmir&quot;,&quot;given&quot;:&quot;&quot;,&quot;parse-names&quot;:false,&quot;dropping-particle&quot;:&quot;&quot;,&quot;non-dropping-particle&quot;:&quot;&quot;}],&quot;issued&quot;:{&quot;date-parts&quot;:[[2018]]},&quot;publisher&quot;:&quot;Rajawali Pers&quot;,&quot;container-title-short&quot;:&quot;&quot;},&quot;isTemporary&quot;:false}]},{&quot;citationID&quot;:&quot;MENDELEY_CITATION_84e80dd6-9283-4948-937e-215e47698bb8&quot;,&quot;properties&quot;:{&quot;noteIndex&quot;:0},&quot;isEdited&quot;:false,&quot;manualOverride&quot;:{&quot;isManuallyOverridden&quot;:false,&quot;citeprocText&quot;:&quot;(Krisanti, 2018)&quot;,&quot;manualOverrideText&quot;:&quot;&quot;},&quot;citationTag&quot;:&quot;MENDELEY_CITATION_v3_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&quot;,&quot;citationItems&quot;:[{&quot;id&quot;:&quot;b20ac223-6f2b-3633-9f94-6981b27e4dd1&quot;,&quot;itemData&quot;:{&quot;type&quot;:&quot;article-journal&quot;,&quot;id&quot;:&quot;b20ac223-6f2b-3633-9f94-6981b27e4dd1&quot;,&quot;title&quot;:&quot;PENGARUH RASIO KEUANGAN TERHADAP PERUBAHAN LABA PADA PERUSAHAAN ASURANSI YANG TERDAFTAR DI BEI&quot;,&quot;author&quot;:[{&quot;family&quot;:&quot;Krisanti&quot;,&quot;given&quot;:&quot;Ariestya&quot;,&quot;parse-names&quot;:false,&quot;dropping-particle&quot;:&quot;&quot;,&quot;non-dropping-particle&quot;:&quot;&quot;}],&quot;container-title&quot;:&quot;Ilmu dan Riset Akuntansi&quot;,&quot;issued&quot;:{&quot;date-parts&quot;:[[2018]]},&quot;abstract&quot;:&quot;This research aims to test and analyze the influence of Current Ratio (CR), Working Capital to Total Assets (WCTA), Debt to Equity Ratio (DER), Total Assets Turnover (TATO), and Net Profit Margin (NPM) to the earnings changes. The analytical method that been used is multiple linear regression method. Sampling technique used in this research is purposive sampling method that is sample determination technique with certain consideration. The sample that been used in this research is an insurance company which is listed in the Indonesia Stock Exchange in 2011-2015 period, which has positive earnings respectively during the period of observation, publish the financial statements periodically and has been in the audit and use of monetary units of rupiah. Based on these criteria, the sample that been used in this research is 8 companies. The results of this research indicates that the variables CR, WCTA, DER, TATO and NPM simultaneously have a significant influence on the changes in earnings. While partially, the CR, WCTA, DER, TATO and NPM variables each have a significant influence on the profit change.&quot;,&quot;issue&quot;:&quot;8&quot;,&quot;volume&quot;:&quot;7&quot;,&quot;container-title-short&quot;:&quot;&quot;},&quot;isTemporary&quot;:false}]},{&quot;citationID&quot;:&quot;MENDELEY_CITATION_567052b1-ee4c-4038-98c7-843d93f9c9e5&quot;,&quot;properties&quot;:{&quot;noteIndex&quot;:0},&quot;isEdited&quot;:false,&quot;manualOverride&quot;:{&quot;isManuallyOverridden&quot;:true,&quot;citeprocText&quot;:&quot;(Hidayati &amp;#38; Willyanda Putri, 2022; Irnawati &amp;#38; Nadzifah, 2021)&quot;,&quot;manualOverrideText&quot;:&quot;Hidayati &amp; Willyanda Putri (2022) and Irnawati &amp; Nadzifah (2021)&quot;},&quot;citationTag&quot;:&quot;MENDELEY_CITATION_v3_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&quot;,&quot;citationItems&quot;:[{&quot;id&quot;:&quot;64e97b98-4ac0-3c1c-883b-f2ddf03b66d7&quot;,&quot;itemData&quot;:{&quot;type&quot;:&quot;article-journal&quot;,&quot;id&quot;:&quot;64e97b98-4ac0-3c1c-883b-f2ddf03b66d7&quot;,&quot;title&quot;:&quot;Pengaruh Rasio Likuiditas dan Rasio Solvabilitas terhadap Laba Perusahaan pada PT Asuransi Dayin Mitra Tbk Tahun 2010-2019&quot;,&quot;author&quot;:[{&quot;family&quot;:&quot;Irnawati&quot;,&quot;given&quot;:&quot;Ilma&quot;,&quot;parse-names&quot;:false,&quot;dropping-particle&quot;:&quot;&quot;,&quot;non-dropping-particle&quot;:&quot;&quot;},{&quot;family&quot;:&quot;Nadzifah&quot;,&quot;given&quot;:&quot;Jeni&quot;,&quot;parse-names&quot;:false,&quot;dropping-particle&quot;:&quot;&quot;,&quot;non-dropping-particle&quot;:&quot;&quot;}],&quot;issued&quot;:{&quot;date-parts&quot;:[[2021]]},&quot;page&quot;:&quot;1-11&quot;,&quot;issue&quot;:&quot;1&quot;,&quot;volume&quot;:&quot;1&quot;,&quot;container-title-short&quot;:&quot;&quot;},&quot;isTemporary&quot;:false},{&quot;id&quot;:&quot;d2c9e5b3-c2f4-3e34-abae-806323551779&quot;,&quot;itemData&quot;:{&quot;type&quot;:&quot;article-journal&quot;,&quot;id&quot;:&quot;d2c9e5b3-c2f4-3e34-abae-806323551779&quot;,&quot;title&quot;:&quot;Pengaruh Rasio Profitabilitas, Likuiditas, Solvabilitas, Dan Aktivitas Terhadap Pertumbuhan Laba Pada Perusahaan Asuransi yang Terdaftar Pada Bursa Efek Indonesia Periode 2016-2020&quot;,&quot;author&quot;:[{&quot;family&quot;:&quot;Hidayati&quot;,&quot;given&quot;:&quot;Habibatul&quot;,&quot;parse-names&quot;:false,&quot;dropping-particle&quot;:&quot;&quot;,&quot;non-dropping-particle&quot;:&quot;&quot;},{&quot;family&quot;:&quot;Willyanda Putri&quot;,&quot;given&quot;:&quot;Citra&quot;,&quot;parse-names&quot;:false,&quot;dropping-particle&quot;:&quot;&quot;,&quot;non-dropping-particle&quot;:&quot;&quot;}],&quot;container-title&quot;:&quot;Jurnal Bina Bangsa Ekonomika&quot;,&quot;DOI&quot;:&quot;10.46306/jbbe.v15i2&quot;,&quot;ISSN&quot;:&quot;2721-7213&quot;,&quot;issued&quot;:{&quot;date-parts&quot;:[[2022]]},&quot;page&quot;:&quot;2022&quot;,&quot;abstract&quot;:&quot;The purpose of this study is to determine the effect of financial ratios on profit growth in the insurance companies. The variables in this study are Return On Asset (ROA), Cash Ratio (CR), Debt to Equity Ratio (DER), and Total Asset Turnover (TATO). Sampling uses a purposive sampling technique with certain criteria. Which produced a sample of 13 insurance companies listed on the Indonesia Stock Exchange in 2016-20120 The analysis in this study uses multiple linear regression analysis by showing the results that Cash Ratio (CR), Debt to Equity Ratio, and Total Asset Turnover (TATO) has no effect on earnings growth, while Return On Asset (ROA) has an effect on earningsgrowth.&quot;,&quot;issue&quot;:&quot;2&quot;,&quot;volume&quot;:&quot;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1B94-50B1-4FF0-98FD-11B003AF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33</Pages>
  <Words>12421</Words>
  <Characters>70802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13</cp:revision>
  <dcterms:created xsi:type="dcterms:W3CDTF">2024-08-28T04:02:00Z</dcterms:created>
  <dcterms:modified xsi:type="dcterms:W3CDTF">2024-09-02T06:38:00Z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8a5efdf2-9957-3136-bc3c-f777052e1432</vt:lpwstr>
  </property>
  <property fmtid="{D5CDD505-2E9C-101B-9397-08002B2CF9AE}" pid="5" name="Mendeley Citation Style_1">
    <vt:lpwstr>http://www.zotero.org/styles/apa</vt:lpwstr>
  </property>
  <property fmtid="{D5CDD505-2E9C-101B-9397-08002B2CF9AE}" pid="6" name="Mendeley Recent Style Id 0_1">
    <vt:lpwstr>http://www.zotero.org/styles/academy-of-management-review</vt:lpwstr>
  </property>
  <property fmtid="{D5CDD505-2E9C-101B-9397-08002B2CF9AE}" pid="7" name="Mendeley Recent Style Name 0_1">
    <vt:lpwstr>Academy of Management Review</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