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69FAB" w14:textId="77777777" w:rsidR="00CE606B" w:rsidRPr="00CE6EE4" w:rsidRDefault="00CE606B" w:rsidP="00CE606B">
      <w:pPr>
        <w:spacing w:line="276" w:lineRule="auto"/>
        <w:jc w:val="center"/>
        <w:rPr>
          <w:rFonts w:eastAsia="Times New Roman"/>
          <w:b/>
          <w:bCs/>
        </w:rPr>
      </w:pPr>
    </w:p>
    <w:p w14:paraId="75681F36" w14:textId="77777777" w:rsidR="00CE606B" w:rsidRPr="00CE6EE4" w:rsidRDefault="00CE606B" w:rsidP="00CE606B">
      <w:pPr>
        <w:spacing w:line="276" w:lineRule="auto"/>
        <w:jc w:val="center"/>
        <w:rPr>
          <w:rFonts w:ascii="Minion Pro" w:eastAsia="Times New Roman" w:hAnsi="Minion Pro"/>
          <w:b/>
          <w:bCs/>
          <w:sz w:val="28"/>
          <w:szCs w:val="28"/>
        </w:rPr>
      </w:pPr>
      <w:r w:rsidRPr="00CE6EE4">
        <w:rPr>
          <w:rFonts w:ascii="Minion Pro" w:eastAsia="Times New Roman" w:hAnsi="Minion Pro"/>
          <w:b/>
          <w:bCs/>
          <w:sz w:val="28"/>
          <w:szCs w:val="28"/>
        </w:rPr>
        <w:t xml:space="preserve">Modal Sosial dalam Penguatan Solidaritas dan Kolaborasi </w:t>
      </w:r>
    </w:p>
    <w:p w14:paraId="36824E62" w14:textId="77777777" w:rsidR="00CE606B" w:rsidRDefault="00CE606B" w:rsidP="00CE606B">
      <w:pPr>
        <w:spacing w:line="276" w:lineRule="auto"/>
        <w:jc w:val="center"/>
        <w:rPr>
          <w:rFonts w:ascii="Minion Pro" w:eastAsia="Times New Roman" w:hAnsi="Minion Pro"/>
          <w:b/>
          <w:bCs/>
          <w:sz w:val="28"/>
          <w:szCs w:val="28"/>
        </w:rPr>
      </w:pPr>
      <w:r w:rsidRPr="00CE6EE4">
        <w:rPr>
          <w:rFonts w:ascii="Minion Pro" w:eastAsia="Times New Roman" w:hAnsi="Minion Pro"/>
          <w:b/>
          <w:bCs/>
          <w:sz w:val="28"/>
          <w:szCs w:val="28"/>
        </w:rPr>
        <w:t>di Lingkungan BEM KM FISIP UNY 2025</w:t>
      </w:r>
    </w:p>
    <w:p w14:paraId="44EAE1CB" w14:textId="77777777" w:rsidR="00BE743B" w:rsidRDefault="00BE743B" w:rsidP="00CE606B">
      <w:pPr>
        <w:spacing w:line="276" w:lineRule="auto"/>
        <w:jc w:val="center"/>
        <w:rPr>
          <w:rFonts w:ascii="Minion Pro" w:eastAsia="Times New Roman" w:hAnsi="Minion Pro"/>
          <w:b/>
          <w:bCs/>
          <w:sz w:val="28"/>
          <w:szCs w:val="28"/>
        </w:rPr>
      </w:pPr>
    </w:p>
    <w:p w14:paraId="4BA38F04" w14:textId="3A1C603A" w:rsidR="00BE743B" w:rsidRDefault="00BE743B" w:rsidP="00CE606B">
      <w:pPr>
        <w:spacing w:line="276" w:lineRule="auto"/>
        <w:jc w:val="center"/>
        <w:rPr>
          <w:rFonts w:ascii="Minion Pro" w:eastAsia="Times New Roman" w:hAnsi="Minion Pro"/>
          <w:b/>
          <w:bCs/>
          <w:i/>
          <w:iCs/>
          <w:sz w:val="28"/>
          <w:szCs w:val="28"/>
        </w:rPr>
      </w:pPr>
      <w:r>
        <w:rPr>
          <w:rFonts w:ascii="Minion Pro" w:eastAsia="Times New Roman" w:hAnsi="Minion Pro"/>
          <w:b/>
          <w:bCs/>
          <w:i/>
          <w:iCs/>
          <w:sz w:val="28"/>
          <w:szCs w:val="28"/>
        </w:rPr>
        <w:t>Dr. Agustina Tri Wijayanti S.Pd., M.Pd.</w:t>
      </w:r>
    </w:p>
    <w:p w14:paraId="56A949B2" w14:textId="07169DF5" w:rsidR="00BE743B" w:rsidRPr="00BE743B" w:rsidRDefault="00BE743B" w:rsidP="00CE606B">
      <w:pPr>
        <w:spacing w:line="276" w:lineRule="auto"/>
        <w:jc w:val="center"/>
        <w:rPr>
          <w:rFonts w:ascii="Minion Pro" w:eastAsia="Times New Roman" w:hAnsi="Minion Pro"/>
          <w:i/>
          <w:iCs/>
        </w:rPr>
      </w:pPr>
      <w:hyperlink r:id="rId7" w:history="1">
        <w:r w:rsidRPr="00BE743B">
          <w:rPr>
            <w:rStyle w:val="Hyperlink"/>
            <w:rFonts w:ascii="Minion Pro" w:eastAsia="Times New Roman" w:hAnsi="Minion Pro"/>
            <w:i/>
            <w:iCs/>
          </w:rPr>
          <w:t>Agustina_tw@uny.ac.id</w:t>
        </w:r>
      </w:hyperlink>
    </w:p>
    <w:p w14:paraId="695C9E54" w14:textId="77777777" w:rsidR="00BE743B" w:rsidRDefault="00BE743B" w:rsidP="00CE606B">
      <w:pPr>
        <w:spacing w:line="276" w:lineRule="auto"/>
        <w:jc w:val="center"/>
        <w:rPr>
          <w:rFonts w:ascii="Minion Pro" w:eastAsia="Times New Roman" w:hAnsi="Minion Pro"/>
          <w:b/>
          <w:bCs/>
          <w:i/>
          <w:iCs/>
          <w:sz w:val="28"/>
          <w:szCs w:val="28"/>
        </w:rPr>
      </w:pPr>
    </w:p>
    <w:p w14:paraId="55BE880C" w14:textId="178D5974" w:rsidR="00BE743B" w:rsidRPr="00BE743B" w:rsidRDefault="00BE743B" w:rsidP="00CE606B">
      <w:pPr>
        <w:spacing w:line="276" w:lineRule="auto"/>
        <w:jc w:val="center"/>
        <w:rPr>
          <w:rFonts w:ascii="Minion Pro" w:eastAsia="Times New Roman" w:hAnsi="Minion Pro"/>
          <w:b/>
          <w:bCs/>
          <w:i/>
          <w:iCs/>
          <w:sz w:val="28"/>
          <w:szCs w:val="28"/>
        </w:rPr>
      </w:pPr>
      <w:r>
        <w:rPr>
          <w:rFonts w:ascii="Minion Pro" w:eastAsia="Times New Roman" w:hAnsi="Minion Pro"/>
          <w:b/>
          <w:bCs/>
          <w:i/>
          <w:iCs/>
          <w:sz w:val="28"/>
          <w:szCs w:val="28"/>
        </w:rPr>
        <w:t>Rusyda Nasyita Rahman M.Pd.</w:t>
      </w:r>
    </w:p>
    <w:p w14:paraId="79295B5B" w14:textId="6AE4346E" w:rsidR="00BE743B" w:rsidRPr="00BE743B" w:rsidRDefault="00BE743B" w:rsidP="00BE743B">
      <w:pPr>
        <w:spacing w:line="276" w:lineRule="auto"/>
        <w:jc w:val="center"/>
        <w:rPr>
          <w:rFonts w:ascii="Minion Pro" w:eastAsia="Times New Roman" w:hAnsi="Minion Pro"/>
          <w:i/>
          <w:iCs/>
        </w:rPr>
      </w:pPr>
      <w:hyperlink r:id="rId8" w:history="1">
        <w:r>
          <w:rPr>
            <w:rStyle w:val="Hyperlink"/>
            <w:rFonts w:ascii="Minion Pro" w:eastAsia="Times New Roman" w:hAnsi="Minion Pro"/>
            <w:i/>
            <w:iCs/>
          </w:rPr>
          <w:t>rnasyita@uny.ac.id</w:t>
        </w:r>
      </w:hyperlink>
    </w:p>
    <w:p w14:paraId="4005D181" w14:textId="32C074B9" w:rsidR="003D5607" w:rsidRPr="00CE6EE4" w:rsidRDefault="003D5607" w:rsidP="00BE743B">
      <w:pPr>
        <w:pStyle w:val="01Judul"/>
        <w:spacing w:before="0" w:after="0"/>
        <w:jc w:val="center"/>
        <w:rPr>
          <w:rFonts w:cs="Cambria"/>
          <w:lang w:val="id-ID"/>
        </w:rPr>
      </w:pPr>
    </w:p>
    <w:p w14:paraId="3A431BC7" w14:textId="77777777" w:rsidR="00A25DD8" w:rsidRPr="00CE6EE4" w:rsidRDefault="00CE606B" w:rsidP="00CE606B">
      <w:pPr>
        <w:pStyle w:val="02Nama"/>
        <w:spacing w:before="0"/>
        <w:jc w:val="center"/>
        <w:rPr>
          <w:rFonts w:cs="Arial"/>
          <w:b w:val="0"/>
          <w:bCs w:val="0"/>
          <w:iCs/>
          <w:sz w:val="24"/>
          <w:szCs w:val="24"/>
          <w:lang w:val="id-ID"/>
        </w:rPr>
      </w:pPr>
      <w:r w:rsidRPr="00CE6EE4">
        <w:rPr>
          <w:rFonts w:cs="Cambria"/>
          <w:i/>
          <w:iCs/>
          <w:sz w:val="24"/>
          <w:szCs w:val="24"/>
          <w:lang w:val="id-ID"/>
        </w:rPr>
        <w:t>Ummu Kultsum</w:t>
      </w:r>
      <w:r w:rsidR="00A25DD8" w:rsidRPr="00CE6EE4">
        <w:rPr>
          <w:rFonts w:cs="Cambria"/>
          <w:b w:val="0"/>
          <w:bCs w:val="0"/>
          <w:iCs/>
          <w:sz w:val="24"/>
          <w:szCs w:val="24"/>
          <w:lang w:val="id-ID"/>
        </w:rPr>
        <w:t xml:space="preserve"> </w:t>
      </w:r>
    </w:p>
    <w:p w14:paraId="3B8D79EF" w14:textId="77777777" w:rsidR="00CE606B" w:rsidRPr="00BE743B" w:rsidRDefault="00CE606B" w:rsidP="00CE606B">
      <w:pPr>
        <w:jc w:val="center"/>
        <w:rPr>
          <w:rFonts w:ascii="Minion Pro" w:hAnsi="Minion Pro"/>
          <w:lang w:eastAsia="en-ID" w:bidi="ar-SA"/>
        </w:rPr>
      </w:pPr>
      <w:hyperlink r:id="rId9" w:history="1">
        <w:r w:rsidRPr="00BE743B">
          <w:rPr>
            <w:rStyle w:val="Hyperlink"/>
            <w:rFonts w:ascii="Minion Pro" w:hAnsi="Minion Pro"/>
            <w:lang w:eastAsia="en-ID" w:bidi="ar-SA"/>
          </w:rPr>
          <w:t>Ummu33fishipol.2023@student.uny.ac.id</w:t>
        </w:r>
      </w:hyperlink>
      <w:r w:rsidRPr="00BE743B">
        <w:rPr>
          <w:rFonts w:ascii="Minion Pro" w:hAnsi="Minion Pro"/>
          <w:lang w:eastAsia="en-ID" w:bidi="ar-SA"/>
        </w:rPr>
        <w:t xml:space="preserve"> </w:t>
      </w:r>
    </w:p>
    <w:p w14:paraId="3D8B9B18" w14:textId="77777777" w:rsidR="00A25DD8" w:rsidRPr="00CE6EE4" w:rsidRDefault="00A25DD8" w:rsidP="00DB08C6">
      <w:pPr>
        <w:pStyle w:val="02Nama"/>
        <w:spacing w:before="0"/>
        <w:jc w:val="center"/>
        <w:rPr>
          <w:rFonts w:cs="Cambria"/>
          <w:sz w:val="24"/>
          <w:szCs w:val="24"/>
          <w:lang w:val="id-ID"/>
        </w:rPr>
      </w:pPr>
    </w:p>
    <w:p w14:paraId="2FC9B652" w14:textId="77777777" w:rsidR="00C37E61" w:rsidRPr="00CE6EE4" w:rsidRDefault="00CE606B" w:rsidP="00CE606B">
      <w:pPr>
        <w:pStyle w:val="02Nama"/>
        <w:spacing w:before="0"/>
        <w:jc w:val="center"/>
        <w:rPr>
          <w:rFonts w:cs="Arial"/>
          <w:b w:val="0"/>
          <w:bCs w:val="0"/>
          <w:iCs/>
          <w:sz w:val="24"/>
          <w:szCs w:val="24"/>
          <w:lang w:val="id-ID"/>
        </w:rPr>
      </w:pPr>
      <w:r w:rsidRPr="00CE6EE4">
        <w:rPr>
          <w:rFonts w:cs="Cambria"/>
          <w:i/>
          <w:iCs/>
          <w:sz w:val="24"/>
          <w:szCs w:val="24"/>
          <w:lang w:val="id-ID"/>
        </w:rPr>
        <w:t>Aurellia Nindy Zalfa</w:t>
      </w:r>
      <w:r w:rsidR="00A25DD8" w:rsidRPr="00CE6EE4">
        <w:rPr>
          <w:rFonts w:cs="Cambria"/>
          <w:b w:val="0"/>
          <w:bCs w:val="0"/>
          <w:iCs/>
          <w:sz w:val="24"/>
          <w:szCs w:val="24"/>
          <w:lang w:val="id-ID"/>
        </w:rPr>
        <w:t xml:space="preserve"> </w:t>
      </w:r>
    </w:p>
    <w:p w14:paraId="68643005" w14:textId="77777777" w:rsidR="00CE606B" w:rsidRPr="00BE743B" w:rsidRDefault="00B671D1" w:rsidP="00B671D1">
      <w:pPr>
        <w:tabs>
          <w:tab w:val="center" w:pos="3883"/>
          <w:tab w:val="left" w:pos="5910"/>
        </w:tabs>
        <w:rPr>
          <w:rFonts w:ascii="Minion Pro" w:hAnsi="Minion Pro"/>
          <w:lang w:eastAsia="en-ID" w:bidi="ar-SA"/>
        </w:rPr>
      </w:pPr>
      <w:r w:rsidRPr="00CE6EE4">
        <w:rPr>
          <w:lang w:eastAsia="en-ID" w:bidi="ar-SA"/>
        </w:rPr>
        <w:tab/>
      </w:r>
      <w:hyperlink r:id="rId10" w:history="1">
        <w:r w:rsidR="00CE606B" w:rsidRPr="00BE743B">
          <w:rPr>
            <w:rStyle w:val="Hyperlink"/>
            <w:rFonts w:ascii="Minion Pro" w:hAnsi="Minion Pro"/>
            <w:lang w:eastAsia="en-ID" w:bidi="ar-SA"/>
          </w:rPr>
          <w:t>Aurellianindy.2023@student.uny.ac.id</w:t>
        </w:r>
      </w:hyperlink>
      <w:r w:rsidRPr="00BE743B">
        <w:rPr>
          <w:rFonts w:ascii="Minion Pro" w:hAnsi="Minion Pro"/>
          <w:lang w:eastAsia="en-ID" w:bidi="ar-SA"/>
        </w:rPr>
        <w:tab/>
      </w:r>
    </w:p>
    <w:p w14:paraId="33D9C409" w14:textId="70437577" w:rsidR="00BE743B" w:rsidRPr="00CE6EE4" w:rsidRDefault="00BE743B" w:rsidP="00BE743B">
      <w:pPr>
        <w:tabs>
          <w:tab w:val="center" w:pos="3883"/>
          <w:tab w:val="left" w:pos="5910"/>
        </w:tabs>
        <w:jc w:val="center"/>
        <w:rPr>
          <w:lang w:eastAsia="en-ID" w:bidi="ar-SA"/>
        </w:rPr>
      </w:pPr>
    </w:p>
    <w:p w14:paraId="66930D8D" w14:textId="77777777" w:rsidR="00B671D1" w:rsidRPr="00CE6EE4" w:rsidRDefault="00B671D1" w:rsidP="00B671D1">
      <w:pPr>
        <w:tabs>
          <w:tab w:val="center" w:pos="3883"/>
          <w:tab w:val="left" w:pos="5910"/>
        </w:tabs>
        <w:rPr>
          <w:lang w:eastAsia="en-ID" w:bidi="ar-SA"/>
        </w:rPr>
      </w:pPr>
    </w:p>
    <w:p w14:paraId="327BBCFB" w14:textId="77777777" w:rsidR="00B671D1" w:rsidRPr="00CE6EE4" w:rsidRDefault="00B671D1" w:rsidP="00B671D1">
      <w:pPr>
        <w:spacing w:line="276" w:lineRule="auto"/>
        <w:jc w:val="center"/>
        <w:rPr>
          <w:rFonts w:ascii="Minion Pro" w:eastAsia="Times New Roman" w:hAnsi="Minion Pro"/>
        </w:rPr>
      </w:pPr>
      <w:r w:rsidRPr="00CE6EE4">
        <w:rPr>
          <w:rFonts w:ascii="Minion Pro" w:eastAsia="Times New Roman" w:hAnsi="Minion Pro"/>
        </w:rPr>
        <w:t>Departemen Pendidikan Ilmu Pengetahuan Sosial Fakultas Ilmu Sosial dan Ilmu Politik</w:t>
      </w:r>
    </w:p>
    <w:p w14:paraId="500DAC18" w14:textId="77777777" w:rsidR="00B671D1" w:rsidRPr="00CE6EE4" w:rsidRDefault="00B671D1" w:rsidP="00B671D1">
      <w:pPr>
        <w:spacing w:line="276" w:lineRule="auto"/>
        <w:jc w:val="center"/>
        <w:rPr>
          <w:rFonts w:ascii="Minion Pro" w:eastAsia="Times New Roman" w:hAnsi="Minion Pro"/>
        </w:rPr>
      </w:pPr>
      <w:r w:rsidRPr="00CE6EE4">
        <w:rPr>
          <w:rFonts w:ascii="Minion Pro" w:eastAsia="Times New Roman" w:hAnsi="Minion Pro"/>
        </w:rPr>
        <w:t>Universitas Negeri Yogyakarta</w:t>
      </w:r>
    </w:p>
    <w:p w14:paraId="378FF66D" w14:textId="77777777" w:rsidR="00CE606B" w:rsidRPr="00CE6EE4" w:rsidRDefault="00CE606B" w:rsidP="00CE606B">
      <w:pPr>
        <w:jc w:val="center"/>
        <w:rPr>
          <w:lang w:eastAsia="en-ID" w:bidi="ar-SA"/>
        </w:rPr>
      </w:pPr>
    </w:p>
    <w:p w14:paraId="28ED880B" w14:textId="77777777" w:rsidR="00B671D1" w:rsidRPr="00CE6EE4" w:rsidRDefault="00B671D1" w:rsidP="00CE606B">
      <w:pPr>
        <w:jc w:val="center"/>
        <w:rPr>
          <w:lang w:eastAsia="en-ID" w:bidi="ar-SA"/>
        </w:rPr>
      </w:pPr>
    </w:p>
    <w:p w14:paraId="3B88DCAC" w14:textId="77777777" w:rsidR="00F7039D" w:rsidRPr="00CE6EE4" w:rsidRDefault="00F7039D" w:rsidP="00A25DD8">
      <w:pPr>
        <w:pStyle w:val="04Email"/>
        <w:spacing w:after="0"/>
        <w:rPr>
          <w:rFonts w:cs="Cambria"/>
          <w:sz w:val="20"/>
          <w:lang w:val="id-ID"/>
        </w:rPr>
      </w:pPr>
    </w:p>
    <w:p w14:paraId="0C8681B0" w14:textId="77777777" w:rsidR="00B671D1" w:rsidRPr="00CE6EE4" w:rsidRDefault="00C37E61" w:rsidP="00B671D1">
      <w:pPr>
        <w:pStyle w:val="05Abstrak"/>
        <w:spacing w:before="0" w:after="0" w:line="240" w:lineRule="auto"/>
        <w:rPr>
          <w:rFonts w:cs="Cambria"/>
          <w:sz w:val="20"/>
          <w:lang w:val="id-ID"/>
        </w:rPr>
      </w:pPr>
      <w:r w:rsidRPr="00CE6EE4">
        <w:rPr>
          <w:rFonts w:cs="Cambria"/>
          <w:sz w:val="20"/>
          <w:lang w:val="id-ID"/>
        </w:rPr>
        <w:t>Abstract</w:t>
      </w:r>
    </w:p>
    <w:p w14:paraId="1F29F031" w14:textId="77777777" w:rsidR="00B671D1" w:rsidRPr="00CE6EE4" w:rsidRDefault="00B671D1" w:rsidP="00B671D1">
      <w:pPr>
        <w:spacing w:line="360" w:lineRule="auto"/>
        <w:jc w:val="both"/>
        <w:rPr>
          <w:rFonts w:ascii="Minion Pro" w:eastAsia="Times New Roman" w:hAnsi="Minion Pro"/>
        </w:rPr>
      </w:pPr>
      <w:r w:rsidRPr="00CE6EE4">
        <w:rPr>
          <w:rFonts w:ascii="Minion Pro" w:eastAsia="Times New Roman" w:hAnsi="Minion Pro"/>
        </w:rPr>
        <w:t xml:space="preserve">This study aims to understand how social capital plays a role in strengthening solidarity and collaboration within the Student Executive Board (BEM KM FISIP UNY). The main focus of this study is to examine how trust, social networks, and shared values ​​are formed and implemented within the dynamics of student organizations. This study used a qualitative method with a descriptive approach, through in-depth interviews with the Chair and Vice Chair of BEM KM FISIP UNY in 2025. The results indicate that social capital is a key force in maintaining organizational cohesion and effectiveness. Trust and open communication form the basis for solidarity among members, while social networks and shared values ​​strengthen cross-departmental collaboration and external relationships with faculties and other organizations. However, several obstacles remain, such as sectoral egos, time constraints, and a lack of reflection and documentation of organizational experiences. This study confirms that the success of student </w:t>
      </w:r>
      <w:r w:rsidRPr="00CE6EE4">
        <w:rPr>
          <w:rFonts w:ascii="Minion Pro" w:eastAsia="Times New Roman" w:hAnsi="Minion Pro"/>
        </w:rPr>
        <w:lastRenderedPageBreak/>
        <w:t>organizations depends not only on formal structures but also on the ability to build and maintain social capital as the primary foundation of solidarity and collaboration.</w:t>
      </w:r>
    </w:p>
    <w:p w14:paraId="26F04492" w14:textId="77777777" w:rsidR="00B671D1" w:rsidRPr="00CE6EE4" w:rsidRDefault="00B671D1" w:rsidP="00B671D1">
      <w:pPr>
        <w:spacing w:line="360" w:lineRule="auto"/>
        <w:jc w:val="both"/>
        <w:rPr>
          <w:rFonts w:ascii="Minion Pro" w:eastAsia="Times New Roman" w:hAnsi="Minion Pro"/>
        </w:rPr>
      </w:pPr>
      <w:r w:rsidRPr="00CE6EE4">
        <w:rPr>
          <w:rFonts w:ascii="Minion Pro" w:hAnsi="Minion Pro" w:cs="Cambria"/>
        </w:rPr>
        <w:t xml:space="preserve">Keywords: </w:t>
      </w:r>
      <w:r w:rsidRPr="00CE6EE4">
        <w:rPr>
          <w:rFonts w:ascii="Minion Pro" w:eastAsia="Times New Roman" w:hAnsi="Minion Pro"/>
        </w:rPr>
        <w:t>social capital, solidarity, collaboration, student organization, BEM KM FISIP UNY</w:t>
      </w:r>
    </w:p>
    <w:p w14:paraId="6A83546D" w14:textId="77777777" w:rsidR="00B671D1" w:rsidRPr="00CE6EE4" w:rsidRDefault="00B671D1" w:rsidP="00B671D1">
      <w:pPr>
        <w:pStyle w:val="05Abstrak"/>
        <w:spacing w:before="0" w:after="0" w:line="240" w:lineRule="auto"/>
        <w:rPr>
          <w:rFonts w:cs="Cambria"/>
          <w:sz w:val="20"/>
          <w:lang w:val="id-ID"/>
        </w:rPr>
      </w:pPr>
      <w:r w:rsidRPr="00CE6EE4">
        <w:rPr>
          <w:rFonts w:cs="Cambria"/>
          <w:sz w:val="20"/>
          <w:lang w:val="id-ID"/>
        </w:rPr>
        <w:t>Abstrak</w:t>
      </w:r>
    </w:p>
    <w:p w14:paraId="4B4ACD10" w14:textId="77777777" w:rsidR="00B671D1" w:rsidRPr="00CE6EE4" w:rsidRDefault="00B671D1" w:rsidP="00B671D1">
      <w:pPr>
        <w:spacing w:line="360" w:lineRule="auto"/>
        <w:jc w:val="both"/>
        <w:rPr>
          <w:rFonts w:ascii="Minion Pro" w:eastAsia="Times New Roman" w:hAnsi="Minion Pro"/>
        </w:rPr>
      </w:pPr>
      <w:r w:rsidRPr="00CE6EE4">
        <w:rPr>
          <w:rFonts w:ascii="Minion Pro" w:eastAsia="Times New Roman" w:hAnsi="Minion Pro"/>
        </w:rPr>
        <w:t>Penelitian ini bertujuan untuk memahami bagaimana modal sosial berperan dalam memperkuat solidaritas dan kolaborasi di lingkungan Badan Eksekutif Mahasiswa (BEM) KM FISIP UNY. Fokus utama penelitian ini adalah melihat bagaimana unsur kepercayaan (</w:t>
      </w:r>
      <w:r w:rsidRPr="00CE6EE4">
        <w:rPr>
          <w:rFonts w:ascii="Minion Pro" w:eastAsia="Times New Roman" w:hAnsi="Minion Pro"/>
          <w:i/>
          <w:iCs/>
        </w:rPr>
        <w:t>trust</w:t>
      </w:r>
      <w:r w:rsidRPr="00CE6EE4">
        <w:rPr>
          <w:rFonts w:ascii="Minion Pro" w:eastAsia="Times New Roman" w:hAnsi="Minion Pro"/>
        </w:rPr>
        <w:t>), jaringan sosial (</w:t>
      </w:r>
      <w:r w:rsidRPr="00CE6EE4">
        <w:rPr>
          <w:rFonts w:ascii="Minion Pro" w:eastAsia="Times New Roman" w:hAnsi="Minion Pro"/>
          <w:i/>
          <w:iCs/>
        </w:rPr>
        <w:t>networks</w:t>
      </w:r>
      <w:r w:rsidRPr="00CE6EE4">
        <w:rPr>
          <w:rFonts w:ascii="Minion Pro" w:eastAsia="Times New Roman" w:hAnsi="Minion Pro"/>
        </w:rPr>
        <w:t>), dan nilai-nilai bersama (</w:t>
      </w:r>
      <w:r w:rsidRPr="00CE6EE4">
        <w:rPr>
          <w:rFonts w:ascii="Minion Pro" w:eastAsia="Times New Roman" w:hAnsi="Minion Pro"/>
          <w:i/>
          <w:iCs/>
        </w:rPr>
        <w:t>shared values</w:t>
      </w:r>
      <w:r w:rsidRPr="00CE6EE4">
        <w:rPr>
          <w:rFonts w:ascii="Minion Pro" w:eastAsia="Times New Roman" w:hAnsi="Minion Pro"/>
        </w:rPr>
        <w:t>) terbentuk serta dijalankan dalam dinamika organisasi mahasiswa. Penelitian ini menggunakan metode kualitatif dengan pendekatan deskriptif, melalui wawancara mendalam terhadap Ketua dan Wakil Ketua BEM KM FISIP UNY tahun 2025. Hasil penelitian menunjukkan bahwa modal sosial menjadi kekuatan utama menjaga kekompakkan dan efektivitas organisasi. Kepercayaan dan komunikasi terbuka menjadi dasar bagi terciptanya solidaritas antar anggota, sedangkan jaringan sosial dan nilai bersama memperkuat kolaborasi lintas kebiroan/departemen dan hubungan eksternal dengan pihak fakultas maupun organisasi lain. Meskipun demikian, masih terdapat sejumlah hambatan seperti ego sektoral, keterbatasan waktu, serta kurangnya refleksi dan dokumentasi pengalaman organisasi. Penelitian ini menegaskan bahwa keberhasilan organisasi mahasiswa tidak hanya bergantung pada struktur formal, tetapi juga pada kemampuan dalam membangun dan memelihara modal sosial sebagai fondasi utama solidaritas dan kolaborasi.</w:t>
      </w:r>
    </w:p>
    <w:p w14:paraId="0FA9B522" w14:textId="77777777" w:rsidR="00B671D1" w:rsidRPr="00CE6EE4" w:rsidRDefault="00C37E61" w:rsidP="00B671D1">
      <w:pPr>
        <w:spacing w:line="360" w:lineRule="auto"/>
        <w:jc w:val="both"/>
        <w:rPr>
          <w:rFonts w:eastAsia="Times New Roman"/>
        </w:rPr>
      </w:pPr>
      <w:r w:rsidRPr="00CE6EE4">
        <w:rPr>
          <w:rFonts w:cs="Cambria"/>
        </w:rPr>
        <w:t>K</w:t>
      </w:r>
      <w:r w:rsidR="00B671D1" w:rsidRPr="00CE6EE4">
        <w:rPr>
          <w:rFonts w:cs="Cambria"/>
        </w:rPr>
        <w:t>ata Kunci</w:t>
      </w:r>
      <w:r w:rsidRPr="00CE6EE4">
        <w:rPr>
          <w:rFonts w:cs="Cambria"/>
        </w:rPr>
        <w:t>:</w:t>
      </w:r>
      <w:r w:rsidR="00F7039D" w:rsidRPr="00CE6EE4">
        <w:rPr>
          <w:rFonts w:cs="Cambria"/>
        </w:rPr>
        <w:t xml:space="preserve"> </w:t>
      </w:r>
      <w:r w:rsidR="00B671D1" w:rsidRPr="00CE6EE4">
        <w:rPr>
          <w:rFonts w:ascii="Minion Pro" w:eastAsia="Times New Roman" w:hAnsi="Minion Pro"/>
        </w:rPr>
        <w:t>modal sosial; solidaritas; kolaborasi; organisasi mahasiswa; BEM KM FISIP UNY</w:t>
      </w:r>
    </w:p>
    <w:p w14:paraId="7C96966A" w14:textId="77777777" w:rsidR="00C37E61" w:rsidRPr="00CE6EE4" w:rsidRDefault="00C37E61" w:rsidP="00B671D1">
      <w:pPr>
        <w:pStyle w:val="06IsiAbstrak"/>
        <w:spacing w:after="0"/>
        <w:ind w:left="0" w:right="567"/>
        <w:rPr>
          <w:rFonts w:cs="Cambria"/>
          <w:szCs w:val="20"/>
          <w:lang w:val="id-ID"/>
        </w:rPr>
      </w:pPr>
    </w:p>
    <w:p w14:paraId="38156222" w14:textId="77777777" w:rsidR="00F7039D" w:rsidRPr="00CE6EE4" w:rsidRDefault="00F7039D" w:rsidP="00F7039D">
      <w:pPr>
        <w:pStyle w:val="06IsiAbstrak"/>
        <w:spacing w:after="0"/>
        <w:ind w:left="567" w:right="567"/>
        <w:rPr>
          <w:rFonts w:cs="Cambria"/>
          <w:szCs w:val="20"/>
          <w:lang w:val="id-ID"/>
        </w:rPr>
      </w:pPr>
    </w:p>
    <w:p w14:paraId="2762957C" w14:textId="77777777" w:rsidR="00C37E61" w:rsidRPr="00CE6EE4" w:rsidRDefault="00A95260" w:rsidP="00A95260">
      <w:pPr>
        <w:pStyle w:val="08Bab"/>
        <w:spacing w:before="0" w:after="0" w:line="360" w:lineRule="auto"/>
        <w:rPr>
          <w:rFonts w:cs="Cambria"/>
          <w:sz w:val="24"/>
          <w:szCs w:val="24"/>
          <w:lang w:val="id-ID"/>
        </w:rPr>
      </w:pPr>
      <w:r w:rsidRPr="00CE6EE4">
        <w:rPr>
          <w:rFonts w:cs="Cambria"/>
          <w:sz w:val="24"/>
          <w:szCs w:val="24"/>
          <w:lang w:val="id-ID"/>
        </w:rPr>
        <w:t>PENDAHULUAN</w:t>
      </w:r>
    </w:p>
    <w:p w14:paraId="7B5F16C9" w14:textId="77777777" w:rsidR="00B671D1" w:rsidRPr="00B671D1" w:rsidRDefault="00B671D1" w:rsidP="00570FC8">
      <w:pPr>
        <w:pStyle w:val="10Isiteks"/>
        <w:spacing w:after="0"/>
        <w:rPr>
          <w:rFonts w:cs="Cambria"/>
          <w:szCs w:val="24"/>
          <w:lang w:val="id-ID"/>
        </w:rPr>
      </w:pPr>
      <w:r w:rsidRPr="00B671D1">
        <w:rPr>
          <w:rFonts w:cs="Cambria"/>
          <w:szCs w:val="24"/>
          <w:lang w:val="id-ID"/>
        </w:rPr>
        <w:t>Organisasi mahasiswa merupakan ruang strategis bagi pembentukan kepemimpinan, karakter sosial, serta kapasitas kolaboratif mahasiswa. Di lingkungan Fakultas Ilmu Sosial dan Ilmu Politik Universitas Negeri Yogyakarta, BEM KM FISIP UNY berfungsi sebagai pusat koordinasi, pelayanan, dan pengembangan mahasiswa. Melalui beragam kegiatan, BEM tidak hanya menjadi pelaksana program, tetapi juga arena pembelajaran sosial yang melibatkan interaksi lintas individu dan unit organisasi.</w:t>
      </w:r>
    </w:p>
    <w:p w14:paraId="09FA19B4" w14:textId="77777777" w:rsidR="00B671D1" w:rsidRPr="00B671D1" w:rsidRDefault="00B671D1" w:rsidP="00570FC8">
      <w:pPr>
        <w:pStyle w:val="10Isiteks"/>
        <w:spacing w:after="0"/>
        <w:rPr>
          <w:rFonts w:cs="Cambria"/>
          <w:szCs w:val="24"/>
          <w:lang w:val="id-ID"/>
        </w:rPr>
      </w:pPr>
      <w:r w:rsidRPr="00B671D1">
        <w:rPr>
          <w:rFonts w:cs="Cambria"/>
          <w:szCs w:val="24"/>
          <w:lang w:val="id-ID"/>
        </w:rPr>
        <w:t xml:space="preserve">Perubahan pola komunikasi di era digital mendorong efisiensi, tetapi juga memunculkan tantangan baru. Banyak pengurus mengandalkan komunikasi daring untuk koordinasi, sehingga ruang interaksi tatap muka menjadi semakin terbatas. Hal ini juga diakui oleh salah satu informan: “Sekarang koordinasi lebih sering lewat grup WhatsApp. Efisien, tapi terasa kurang hangat dan kadang jadi miskomunikasi.” (Wakil Ketua BEM, Wawancara 2025). </w:t>
      </w:r>
    </w:p>
    <w:p w14:paraId="5AB8CB75" w14:textId="77777777" w:rsidR="00B671D1" w:rsidRPr="00B671D1" w:rsidRDefault="00B671D1" w:rsidP="00570FC8">
      <w:pPr>
        <w:pStyle w:val="10Isiteks"/>
        <w:spacing w:after="0"/>
        <w:rPr>
          <w:rFonts w:cs="Cambria"/>
          <w:szCs w:val="24"/>
          <w:lang w:val="id-ID"/>
        </w:rPr>
      </w:pPr>
      <w:r w:rsidRPr="00B671D1">
        <w:rPr>
          <w:rFonts w:cs="Cambria"/>
          <w:szCs w:val="24"/>
          <w:lang w:val="id-ID"/>
        </w:rPr>
        <w:t xml:space="preserve">Keterbatasan interaksi langsung tersebut turut memengaruhi kedekatan emosional antar anggota dan mengurangi kesempatan membangun solidaritas non-formal. Selain itu, dinamika internal seperti ego sektoral dan tuntutan akademik memperkuat tantangan koordinasi lintas kebiroan/departemen. Ketua BEM menegaskan bahwa persoalan ini nyata terjadi: “Setiap kebiroan/departemen punya ritme sendiri. Kadang bukan karena tidak ingin kolaborasi, tapi waktunya tidak sesuai dan prioritasnya beda.” (Ketua BEM, wawancara 2025). </w:t>
      </w:r>
    </w:p>
    <w:p w14:paraId="7E6222C3" w14:textId="77777777" w:rsidR="00B671D1" w:rsidRPr="00B671D1" w:rsidRDefault="00B671D1" w:rsidP="00570FC8">
      <w:pPr>
        <w:pStyle w:val="10Isiteks"/>
        <w:spacing w:after="0"/>
        <w:rPr>
          <w:rFonts w:cs="Cambria"/>
          <w:szCs w:val="24"/>
          <w:lang w:val="id-ID"/>
        </w:rPr>
      </w:pPr>
      <w:r w:rsidRPr="00B671D1">
        <w:rPr>
          <w:rFonts w:cs="Cambria"/>
          <w:szCs w:val="24"/>
          <w:lang w:val="id-ID"/>
        </w:rPr>
        <w:t xml:space="preserve">Dalam kondisi tersebut, modal sosial menjadi elemen kunci yang menjaga stabilitas organisasi. Modal sosial meliputi kepercayaan, jaringan sosial, dan nilai-nilai bersama berfungsi sebagai perekat yang memungkinkan kerja sama tumbuh secara alami dan berkelanjutan. Informan juga menyoroti bahwa kepercayaan menjadi fondasi utama koordinasi internal: “Jika trust tidak dibangun sejak awal, maka komunikasi apa pun  tidak akan efektif. Kami belajar memberi ruang pada setiap penanggung jawab program.” (Wakil Ketua BEM, wawancara 2025). </w:t>
      </w:r>
    </w:p>
    <w:p w14:paraId="15DC9C30" w14:textId="77777777" w:rsidR="00B671D1" w:rsidRPr="00B671D1" w:rsidRDefault="00B671D1" w:rsidP="00570FC8">
      <w:pPr>
        <w:pStyle w:val="10Isiteks"/>
        <w:spacing w:after="0"/>
        <w:rPr>
          <w:rFonts w:cs="Cambria"/>
          <w:szCs w:val="24"/>
          <w:lang w:val="id-ID"/>
        </w:rPr>
      </w:pPr>
      <w:r w:rsidRPr="00B671D1">
        <w:rPr>
          <w:rFonts w:cs="Cambria"/>
          <w:szCs w:val="24"/>
          <w:lang w:val="id-ID"/>
        </w:rPr>
        <w:t xml:space="preserve">Meski demikian, asumsi bahwa modal sosial selalu menjadi kekuatan utama organisasi tetap perlu diuji secara empiris. Tidak semua interaksi harmonis menunjukkan kohesi yang kuat, dan tidak semua jaringan lintas bidang berfungsi optimal. Pengalaman Ketua BEM menggambarkan hal tersebut: “Di beberapa agenda besar, kolaborasi berhasil. Akan tetapi ada juga yang jalan sendiri karena kurang koordinasi awal.” (Ketua Bem, wawancara 2025). </w:t>
      </w:r>
    </w:p>
    <w:p w14:paraId="4B608EF7" w14:textId="77777777" w:rsidR="00B671D1" w:rsidRPr="00B671D1" w:rsidRDefault="00B671D1" w:rsidP="00570FC8">
      <w:pPr>
        <w:pStyle w:val="10Isiteks"/>
        <w:spacing w:after="0"/>
        <w:rPr>
          <w:rFonts w:cs="Cambria"/>
          <w:szCs w:val="24"/>
          <w:lang w:val="id-ID"/>
        </w:rPr>
      </w:pPr>
      <w:r w:rsidRPr="00B671D1">
        <w:rPr>
          <w:rFonts w:cs="Cambria"/>
          <w:szCs w:val="24"/>
          <w:lang w:val="id-ID"/>
        </w:rPr>
        <w:t>Oleh karena itu, penelitian ini penting untuk mengkaji bagaimana modal sosial terbentuk, dijalankan, dan sekaligus diuji efektivitasnya dalam dinamika organisasi mahasiswa. Analisis mengenai bentuk, fungsi, dan hambatan modal sosial di BEM KM FISIP UNY 2025 akan memberikan gambaran lebih jelas mengenai mekanisme kerja internal organisasi, sekaligus memberikan kontribusi teoritis dan praktis bagi pengembangan budaya kolaboratif dan kaderisasi di periode selanjutnya.</w:t>
      </w:r>
    </w:p>
    <w:p w14:paraId="1ED72A13" w14:textId="77777777" w:rsidR="00B671D1" w:rsidRPr="00B671D1" w:rsidRDefault="00B671D1" w:rsidP="00570FC8">
      <w:pPr>
        <w:pStyle w:val="10Isiteks"/>
        <w:spacing w:after="0"/>
        <w:ind w:firstLine="0"/>
        <w:rPr>
          <w:rFonts w:cs="Cambria"/>
          <w:szCs w:val="24"/>
          <w:lang w:val="id-ID"/>
        </w:rPr>
      </w:pPr>
    </w:p>
    <w:p w14:paraId="0C04E854" w14:textId="45CACA72" w:rsidR="00441DF5" w:rsidRDefault="00441DF5" w:rsidP="00441DF5">
      <w:pPr>
        <w:pStyle w:val="10Isiteks"/>
        <w:spacing w:after="0"/>
        <w:ind w:firstLine="0"/>
        <w:rPr>
          <w:rFonts w:cs="Cambria"/>
          <w:szCs w:val="24"/>
          <w:lang w:val="id-ID"/>
        </w:rPr>
      </w:pPr>
    </w:p>
    <w:p w14:paraId="1FD67BC5" w14:textId="77777777" w:rsidR="00570FC8" w:rsidRDefault="00570FC8" w:rsidP="00441DF5">
      <w:pPr>
        <w:pStyle w:val="10Isiteks"/>
        <w:spacing w:after="0"/>
        <w:ind w:firstLine="0"/>
        <w:rPr>
          <w:rFonts w:cs="Cambria"/>
          <w:szCs w:val="24"/>
          <w:lang w:val="id-ID"/>
        </w:rPr>
      </w:pPr>
    </w:p>
    <w:p w14:paraId="5E46DAAE" w14:textId="77777777" w:rsidR="00570FC8" w:rsidRDefault="00570FC8" w:rsidP="00441DF5">
      <w:pPr>
        <w:pStyle w:val="10Isiteks"/>
        <w:spacing w:after="0"/>
        <w:ind w:firstLine="0"/>
        <w:rPr>
          <w:rFonts w:cs="Cambria"/>
          <w:szCs w:val="24"/>
          <w:lang w:val="id-ID"/>
        </w:rPr>
      </w:pPr>
    </w:p>
    <w:p w14:paraId="3B7B0CCF" w14:textId="77777777" w:rsidR="00570FC8" w:rsidRPr="00CE6EE4" w:rsidRDefault="00570FC8" w:rsidP="00441DF5">
      <w:pPr>
        <w:pStyle w:val="10Isiteks"/>
        <w:spacing w:after="0"/>
        <w:ind w:firstLine="0"/>
        <w:rPr>
          <w:rFonts w:cs="Cambria"/>
          <w:szCs w:val="24"/>
          <w:lang w:val="id-ID"/>
        </w:rPr>
      </w:pPr>
    </w:p>
    <w:p w14:paraId="33518D1F" w14:textId="77777777" w:rsidR="00441DF5" w:rsidRPr="00CE6EE4" w:rsidRDefault="00441DF5" w:rsidP="00441DF5">
      <w:pPr>
        <w:pStyle w:val="08Bab"/>
        <w:spacing w:before="0" w:after="0" w:line="360" w:lineRule="auto"/>
        <w:rPr>
          <w:rFonts w:cs="Cambria"/>
          <w:sz w:val="24"/>
          <w:szCs w:val="24"/>
          <w:lang w:val="id-ID"/>
        </w:rPr>
      </w:pPr>
      <w:r w:rsidRPr="00CE6EE4">
        <w:rPr>
          <w:rFonts w:cs="Cambria"/>
          <w:sz w:val="24"/>
          <w:szCs w:val="24"/>
          <w:lang w:val="id-ID"/>
        </w:rPr>
        <w:t>METODE</w:t>
      </w:r>
    </w:p>
    <w:p w14:paraId="5A9FB75A" w14:textId="77777777" w:rsidR="00441DF5" w:rsidRPr="00CE6EE4" w:rsidRDefault="00441DF5" w:rsidP="00441DF5">
      <w:pPr>
        <w:spacing w:line="360" w:lineRule="auto"/>
        <w:ind w:firstLine="720"/>
        <w:jc w:val="both"/>
        <w:rPr>
          <w:rFonts w:ascii="Minion Pro" w:eastAsia="Times New Roman" w:hAnsi="Minion Pro"/>
          <w:sz w:val="24"/>
          <w:szCs w:val="24"/>
        </w:rPr>
      </w:pPr>
      <w:r w:rsidRPr="00CE6EE4">
        <w:rPr>
          <w:rFonts w:ascii="Minion Pro" w:eastAsia="Times New Roman" w:hAnsi="Minion Pro"/>
          <w:sz w:val="24"/>
          <w:szCs w:val="24"/>
        </w:rPr>
        <w:t>Penelitian ini menggunakan pendekatan kualitatif deskriptif. Pendekatan ini dipilih karena sesuai dengan tujuan penelitian untuk memahami secara mendalam bagaimana modal sosial berperan dalam memperkuat solidaritas dan kolaborasi di lingkungan BEM KM FISIP UNY 2025. Metode kualitatif memungkinkan peneliti untuk menggali pengalaman, pandangan, serta dinamika sosial yang terjadi dalam organisasi mahasiswa secara lebih menyeluruh dan sesuai dengan kondisi nyata di lapangan. Subjek penelitian terdiri dari Ketua dan Wakil Ketua BEM KM FISIP UNY tahun 2025 yang dianggap memiliki pemahaman menyeluruh terhadap dinamika internal organisasi. Teknik pengumpulan data dilakukan melalui wawancara mendalam untuk menggali informasi terkait bentuk kepercayaan, jaringan sosial, serta nilai-nilai bersama yang berkembang di dalam organisasi. Hasil wawancara kemudian dianalisis dengan langkah-langkah reduksi data, penyajian data, serta penarikan kesimpulan untuk menemukan pola yang menggambarkan bagaimana modal sosial menjadi dasar terbentuknya solidaritas dan kerja kolektif di lingkungan organisasi mahasiswa tersebut.</w:t>
      </w:r>
    </w:p>
    <w:p w14:paraId="76CD2861" w14:textId="77777777" w:rsidR="00DA675A" w:rsidRPr="00CE6EE4" w:rsidRDefault="00DA675A" w:rsidP="00DA675A">
      <w:pPr>
        <w:pStyle w:val="10Isiteks"/>
        <w:spacing w:after="0"/>
        <w:ind w:firstLine="0"/>
        <w:rPr>
          <w:rFonts w:cs="Cambria"/>
          <w:szCs w:val="24"/>
          <w:lang w:val="id-ID"/>
        </w:rPr>
      </w:pPr>
    </w:p>
    <w:p w14:paraId="37930215" w14:textId="77777777" w:rsidR="00DA675A" w:rsidRPr="00CE6EE4" w:rsidRDefault="00A81344" w:rsidP="00DA675A">
      <w:pPr>
        <w:spacing w:line="360" w:lineRule="auto"/>
        <w:jc w:val="both"/>
        <w:rPr>
          <w:rFonts w:ascii="Minion Pro" w:eastAsia="Times New Roman" w:hAnsi="Minion Pro"/>
          <w:b/>
          <w:bCs/>
          <w:sz w:val="24"/>
          <w:szCs w:val="24"/>
        </w:rPr>
      </w:pPr>
      <w:r w:rsidRPr="00CE6EE4">
        <w:rPr>
          <w:rFonts w:ascii="Minion Pro" w:eastAsia="Times New Roman" w:hAnsi="Minion Pro"/>
          <w:b/>
          <w:bCs/>
          <w:sz w:val="24"/>
          <w:szCs w:val="24"/>
        </w:rPr>
        <w:t>Kajian</w:t>
      </w:r>
      <w:r w:rsidR="00DA675A" w:rsidRPr="00CE6EE4">
        <w:rPr>
          <w:rFonts w:ascii="Minion Pro" w:eastAsia="Times New Roman" w:hAnsi="Minion Pro"/>
          <w:b/>
          <w:bCs/>
          <w:sz w:val="24"/>
          <w:szCs w:val="24"/>
        </w:rPr>
        <w:t xml:space="preserve"> Teori </w:t>
      </w:r>
    </w:p>
    <w:p w14:paraId="1DC3A863" w14:textId="77777777" w:rsidR="00DA675A" w:rsidRPr="00CE6EE4" w:rsidRDefault="00DA675A" w:rsidP="00DA675A">
      <w:pPr>
        <w:numPr>
          <w:ilvl w:val="0"/>
          <w:numId w:val="13"/>
        </w:numPr>
        <w:spacing w:after="160" w:line="360" w:lineRule="auto"/>
        <w:jc w:val="both"/>
        <w:rPr>
          <w:rFonts w:ascii="Minion Pro" w:eastAsia="Times New Roman" w:hAnsi="Minion Pro"/>
          <w:b/>
          <w:bCs/>
          <w:sz w:val="24"/>
          <w:szCs w:val="24"/>
        </w:rPr>
      </w:pPr>
      <w:r w:rsidRPr="00CE6EE4">
        <w:rPr>
          <w:rFonts w:ascii="Minion Pro" w:eastAsia="Times New Roman" w:hAnsi="Minion Pro"/>
          <w:b/>
          <w:bCs/>
          <w:sz w:val="24"/>
          <w:szCs w:val="24"/>
        </w:rPr>
        <w:t xml:space="preserve">Konsep Modal Sosial </w:t>
      </w:r>
    </w:p>
    <w:p w14:paraId="761F9FC0" w14:textId="77777777" w:rsidR="00DA675A" w:rsidRPr="00CE6EE4" w:rsidRDefault="00DA675A" w:rsidP="00DA675A">
      <w:pPr>
        <w:spacing w:line="360" w:lineRule="auto"/>
        <w:ind w:left="720" w:firstLine="720"/>
        <w:jc w:val="both"/>
        <w:rPr>
          <w:rFonts w:ascii="Minion Pro" w:eastAsia="Times New Roman" w:hAnsi="Minion Pro"/>
          <w:sz w:val="24"/>
          <w:szCs w:val="24"/>
        </w:rPr>
      </w:pPr>
      <w:r w:rsidRPr="00CE6EE4">
        <w:rPr>
          <w:rFonts w:ascii="Minion Pro" w:eastAsia="Times New Roman" w:hAnsi="Minion Pro"/>
          <w:sz w:val="24"/>
          <w:szCs w:val="24"/>
        </w:rPr>
        <w:t>Modal sosial (</w:t>
      </w:r>
      <w:r w:rsidRPr="00CE6EE4">
        <w:rPr>
          <w:rFonts w:ascii="Minion Pro" w:eastAsia="Times New Roman" w:hAnsi="Minion Pro"/>
          <w:i/>
          <w:iCs/>
          <w:sz w:val="24"/>
          <w:szCs w:val="24"/>
        </w:rPr>
        <w:t>social capital</w:t>
      </w:r>
      <w:r w:rsidRPr="00CE6EE4">
        <w:rPr>
          <w:rFonts w:ascii="Minion Pro" w:eastAsia="Times New Roman" w:hAnsi="Minion Pro"/>
          <w:sz w:val="24"/>
          <w:szCs w:val="24"/>
        </w:rPr>
        <w:t>) pada dasarnya menggambarkan kekuatan hubungan sosial yang dimiliki individu atau kelompok untuk mencapai tujuan bersama. Dalam kehidupan organisasi, modal sosial muncul melalui jaringan hubungan, norma bersama, serta tingkat kepercayaan yang dibangun antar anggota. Ketiga elemen tersebut memungkinkan terjadinya kerja sama, saling dukung, dan koordinasi yang efektif di dalam suatu komunitas sosial (Van Tran, 2024).</w:t>
      </w:r>
    </w:p>
    <w:p w14:paraId="36407506" w14:textId="77777777" w:rsidR="00DA675A" w:rsidRPr="00CE6EE4" w:rsidRDefault="00DA675A" w:rsidP="00DA675A">
      <w:pPr>
        <w:spacing w:line="360" w:lineRule="auto"/>
        <w:ind w:left="720" w:firstLine="720"/>
        <w:jc w:val="both"/>
        <w:rPr>
          <w:rFonts w:ascii="Minion Pro" w:eastAsia="Times New Roman" w:hAnsi="Minion Pro"/>
          <w:sz w:val="24"/>
          <w:szCs w:val="24"/>
        </w:rPr>
      </w:pPr>
      <w:r w:rsidRPr="00CE6EE4">
        <w:rPr>
          <w:rFonts w:ascii="Minion Pro" w:eastAsia="Times New Roman" w:hAnsi="Minion Pro"/>
          <w:sz w:val="24"/>
          <w:szCs w:val="24"/>
        </w:rPr>
        <w:t>Secara sederhana, modal sosial dapat diartikan “aset sosial yang tidak berwujud tetapi berperan besar dalam keberhasilan organisasi” karena menciptakan kepercayaan dan keterikatan antar individu, Berbeda dengan modal ekonomi yang bersifat material, atau modal manusia yang berwujud kemampuan individu, modal sosial bersumber dari interaksi sosial dan saling percaya di antara anggotanya (Nguyen, 2025).</w:t>
      </w:r>
    </w:p>
    <w:p w14:paraId="61D62CC9" w14:textId="77777777" w:rsidR="00DA675A" w:rsidRPr="00CE6EE4" w:rsidRDefault="00DA675A" w:rsidP="00DA675A">
      <w:pPr>
        <w:spacing w:line="360" w:lineRule="auto"/>
        <w:ind w:left="720" w:firstLine="720"/>
        <w:jc w:val="both"/>
        <w:rPr>
          <w:rFonts w:ascii="Minion Pro" w:eastAsia="Times New Roman" w:hAnsi="Minion Pro"/>
          <w:sz w:val="24"/>
          <w:szCs w:val="24"/>
        </w:rPr>
      </w:pPr>
      <w:r w:rsidRPr="00CE6EE4">
        <w:rPr>
          <w:rFonts w:ascii="Minion Pro" w:eastAsia="Times New Roman" w:hAnsi="Minion Pro"/>
          <w:sz w:val="24"/>
          <w:szCs w:val="24"/>
        </w:rPr>
        <w:t>Meskipun konsep ini pertama kali diperkenalkan oleh tokoh-tokoh seperti Bourdieu, Coleman, dan Putnam (2000) berbagai penelitian terbaru menunjukkan bahwa modal sosial bersifat multidimensi dan dinamis. Ia tidak hanya berbicara tentang jaringan (siapa mengenal siapa), tetapi juga mencakup aspek relasional (seberapa dalam tingkat kepercayaan antar anggota) dan aspek kognitif (kesamaan nilai, persepsi, dan pemahaman bersama dalam bertindak). Ketiga dimensi ini saling berkaitan dan dapat menguat atau melemah tergantung bagaimana sebuah organisasi dikelola serta seberapa terbuka budaya komunikasinya (Azad, 2023).</w:t>
      </w:r>
    </w:p>
    <w:p w14:paraId="70811167" w14:textId="77777777" w:rsidR="00DA675A" w:rsidRPr="00CE6EE4" w:rsidRDefault="00DA675A" w:rsidP="00DA675A">
      <w:pPr>
        <w:spacing w:line="360" w:lineRule="auto"/>
        <w:ind w:left="720" w:firstLine="720"/>
        <w:jc w:val="both"/>
        <w:rPr>
          <w:rFonts w:ascii="Minion Pro" w:eastAsia="Times New Roman" w:hAnsi="Minion Pro"/>
          <w:sz w:val="24"/>
          <w:szCs w:val="24"/>
        </w:rPr>
      </w:pPr>
      <w:r w:rsidRPr="00CE6EE4">
        <w:rPr>
          <w:rFonts w:ascii="Minion Pro" w:eastAsia="Times New Roman" w:hAnsi="Minion Pro"/>
          <w:sz w:val="24"/>
          <w:szCs w:val="24"/>
        </w:rPr>
        <w:t>Dalam konteks era digital saat ini, makna modal sosial juga mengalami pergeseran. Jaringan sosial tidak hanya terbentuk secara langsung melalui interaksi tatap muka, tetapi juga melalui ruang digital seperti grup media sosial dan platform komunikasi daring. Studi oleh Al-Omush et al. (2022) menegaskan bahwa jaringan digital dapat menjadi bentuk baru dari modal sosial yang mendorong kolaborasi cepat dan pertukaran informasi lintas batas, meskipun hubungan seperti ini tetap membutuhkan dasar kepercayaan dan etika komunikasi agar efektif.</w:t>
      </w:r>
    </w:p>
    <w:p w14:paraId="22859C53" w14:textId="77777777" w:rsidR="00DA675A" w:rsidRPr="00CE6EE4" w:rsidRDefault="00DA675A" w:rsidP="00DA675A">
      <w:pPr>
        <w:spacing w:line="360" w:lineRule="auto"/>
        <w:ind w:left="720" w:firstLine="720"/>
        <w:jc w:val="both"/>
        <w:rPr>
          <w:rFonts w:ascii="Minion Pro" w:eastAsia="Times New Roman" w:hAnsi="Minion Pro"/>
          <w:sz w:val="24"/>
          <w:szCs w:val="24"/>
        </w:rPr>
      </w:pPr>
      <w:r w:rsidRPr="00CE6EE4">
        <w:rPr>
          <w:rFonts w:ascii="Minion Pro" w:eastAsia="Times New Roman" w:hAnsi="Minion Pro"/>
          <w:sz w:val="24"/>
          <w:szCs w:val="24"/>
        </w:rPr>
        <w:t>Selain itu, penelitian Tjulin (2024) menemukan bahwa proses membangun kepercayaan dalam organisasi tidak bisa terjadi secara instan, melainkan memerlukan waktu, pengalaman bersama, dan konsistensi perilaku antar anggota. Artinya, keberhasilan suatu organisasi dalam menjaga stabilitas internal banyak ditentukan oleh bagaimana dalam menumbuhkan dan memelihara modal sosial dari waktu ke waktu.</w:t>
      </w:r>
    </w:p>
    <w:p w14:paraId="7ACAD206" w14:textId="77777777" w:rsidR="00DA675A" w:rsidRPr="00CE6EE4" w:rsidRDefault="00DA675A" w:rsidP="00DA675A">
      <w:pPr>
        <w:spacing w:line="360" w:lineRule="auto"/>
        <w:ind w:left="720" w:firstLine="720"/>
        <w:jc w:val="both"/>
        <w:rPr>
          <w:rFonts w:ascii="Minion Pro" w:eastAsia="Times New Roman" w:hAnsi="Minion Pro"/>
          <w:sz w:val="24"/>
          <w:szCs w:val="24"/>
        </w:rPr>
      </w:pPr>
      <w:r w:rsidRPr="00CE6EE4">
        <w:rPr>
          <w:rFonts w:ascii="Minion Pro" w:eastAsia="Times New Roman" w:hAnsi="Minion Pro"/>
          <w:sz w:val="24"/>
          <w:szCs w:val="24"/>
        </w:rPr>
        <w:t>Dengan demikian, modal sosial bukan sekadar istilah teoretis, tetapi merupakan kekuatan sosial nyata yang menjaga keseimbangan hubungan antar manusia didalam organisasi. Ia berfungsi sebagai pondasi bagi terciptanya solidaritas, komunikasi efektif, dan semangat gotong royong yang menjadi ciri khas organisasi mahasiswa seperti BEM KM FISIP UNY. Tanpa adanya modal sosial yang kuat, organisasi akan mudah terpecah, kehilangan arah, dan sulit mencapai tujuan kolektifnya.</w:t>
      </w:r>
    </w:p>
    <w:p w14:paraId="51E82105" w14:textId="77777777" w:rsidR="00DA675A" w:rsidRPr="00CE6EE4" w:rsidRDefault="00DA675A" w:rsidP="00DA675A">
      <w:pPr>
        <w:spacing w:line="360" w:lineRule="auto"/>
        <w:ind w:left="720"/>
        <w:jc w:val="both"/>
        <w:rPr>
          <w:rFonts w:ascii="Minion Pro" w:eastAsia="Times New Roman" w:hAnsi="Minion Pro"/>
          <w:sz w:val="24"/>
          <w:szCs w:val="24"/>
        </w:rPr>
      </w:pPr>
    </w:p>
    <w:p w14:paraId="5147ABEF" w14:textId="77777777" w:rsidR="00DA675A" w:rsidRPr="00CE6EE4" w:rsidRDefault="00DA675A" w:rsidP="00DA675A">
      <w:pPr>
        <w:spacing w:line="360" w:lineRule="auto"/>
        <w:ind w:left="720"/>
        <w:jc w:val="both"/>
        <w:rPr>
          <w:rFonts w:ascii="Minion Pro" w:eastAsia="Times New Roman" w:hAnsi="Minion Pro"/>
          <w:b/>
          <w:bCs/>
          <w:sz w:val="24"/>
          <w:szCs w:val="24"/>
        </w:rPr>
      </w:pPr>
      <w:r w:rsidRPr="00CE6EE4">
        <w:rPr>
          <w:rFonts w:ascii="Minion Pro" w:eastAsia="Times New Roman" w:hAnsi="Minion Pro"/>
          <w:b/>
          <w:bCs/>
          <w:sz w:val="24"/>
          <w:szCs w:val="24"/>
        </w:rPr>
        <w:t>Definisi dari Beberapa Ahli:</w:t>
      </w:r>
    </w:p>
    <w:p w14:paraId="459BD7F9" w14:textId="77777777" w:rsidR="00DA675A" w:rsidRPr="00CE6EE4" w:rsidRDefault="00DA675A" w:rsidP="00DA675A">
      <w:pPr>
        <w:numPr>
          <w:ilvl w:val="0"/>
          <w:numId w:val="14"/>
        </w:numPr>
        <w:spacing w:line="360" w:lineRule="auto"/>
        <w:jc w:val="both"/>
        <w:rPr>
          <w:rFonts w:ascii="Minion Pro" w:eastAsia="Times New Roman" w:hAnsi="Minion Pro"/>
          <w:sz w:val="24"/>
          <w:szCs w:val="24"/>
        </w:rPr>
      </w:pPr>
      <w:r w:rsidRPr="00CE6EE4">
        <w:rPr>
          <w:rFonts w:ascii="Minion Pro" w:eastAsia="Times New Roman" w:hAnsi="Minion Pro"/>
          <w:sz w:val="24"/>
          <w:szCs w:val="24"/>
        </w:rPr>
        <w:t>Putnam (2000) (revitalisasi konsep modern): modal sosial sebagai fitur organisasi sosial jaringan, norma, dan kepercayaan yang memfasilitasi koordinasi dan kerja sama.</w:t>
      </w:r>
    </w:p>
    <w:p w14:paraId="06B957BB" w14:textId="77777777" w:rsidR="00DA675A" w:rsidRPr="00CE6EE4" w:rsidRDefault="00DA675A" w:rsidP="00DA675A">
      <w:pPr>
        <w:numPr>
          <w:ilvl w:val="0"/>
          <w:numId w:val="14"/>
        </w:numPr>
        <w:spacing w:line="360" w:lineRule="auto"/>
        <w:jc w:val="both"/>
        <w:rPr>
          <w:rFonts w:ascii="Minion Pro" w:eastAsia="Times New Roman" w:hAnsi="Minion Pro"/>
          <w:sz w:val="24"/>
          <w:szCs w:val="24"/>
        </w:rPr>
      </w:pPr>
      <w:r w:rsidRPr="00CE6EE4">
        <w:rPr>
          <w:rFonts w:ascii="Minion Pro" w:eastAsia="Times New Roman" w:hAnsi="Minion Pro"/>
          <w:sz w:val="24"/>
          <w:szCs w:val="24"/>
        </w:rPr>
        <w:t>Coleman (fokus fungsi): modal sosial sebagai kondisi dalam struktur sosial yang mempermudah tindakan individu dalam kelompok.</w:t>
      </w:r>
    </w:p>
    <w:p w14:paraId="0EE807F8" w14:textId="05B66E20" w:rsidR="00A81344" w:rsidRPr="00570FC8" w:rsidRDefault="00DA675A" w:rsidP="00DA675A">
      <w:pPr>
        <w:numPr>
          <w:ilvl w:val="0"/>
          <w:numId w:val="14"/>
        </w:numPr>
        <w:spacing w:after="160" w:line="360" w:lineRule="auto"/>
        <w:jc w:val="both"/>
        <w:rPr>
          <w:rFonts w:ascii="Minion Pro" w:eastAsia="Times New Roman" w:hAnsi="Minion Pro"/>
          <w:sz w:val="24"/>
          <w:szCs w:val="24"/>
        </w:rPr>
      </w:pPr>
      <w:r w:rsidRPr="00CE6EE4">
        <w:rPr>
          <w:rFonts w:ascii="Minion Pro" w:eastAsia="Times New Roman" w:hAnsi="Minion Pro"/>
          <w:sz w:val="24"/>
          <w:szCs w:val="24"/>
        </w:rPr>
        <w:t>Bourdieu (fokus sumber daya): modal sosial sebagai aset yang berwujud dari jaringan relasi yang memberi akses pada sumber daya lain. Studi terbaru menegaskan peran relasional (</w:t>
      </w:r>
      <w:r w:rsidRPr="00CE6EE4">
        <w:rPr>
          <w:rFonts w:ascii="Minion Pro" w:eastAsia="Times New Roman" w:hAnsi="Minion Pro"/>
          <w:i/>
          <w:iCs/>
          <w:sz w:val="24"/>
          <w:szCs w:val="24"/>
        </w:rPr>
        <w:t>trust</w:t>
      </w:r>
      <w:r w:rsidRPr="00CE6EE4">
        <w:rPr>
          <w:rFonts w:ascii="Minion Pro" w:eastAsia="Times New Roman" w:hAnsi="Minion Pro"/>
          <w:sz w:val="24"/>
          <w:szCs w:val="24"/>
        </w:rPr>
        <w:t>), struktural (</w:t>
      </w:r>
      <w:r w:rsidRPr="00CE6EE4">
        <w:rPr>
          <w:rFonts w:ascii="Minion Pro" w:eastAsia="Times New Roman" w:hAnsi="Minion Pro"/>
          <w:i/>
          <w:iCs/>
          <w:sz w:val="24"/>
          <w:szCs w:val="24"/>
        </w:rPr>
        <w:t>networks</w:t>
      </w:r>
      <w:r w:rsidRPr="00CE6EE4">
        <w:rPr>
          <w:rFonts w:ascii="Minion Pro" w:eastAsia="Times New Roman" w:hAnsi="Minion Pro"/>
          <w:sz w:val="24"/>
          <w:szCs w:val="24"/>
        </w:rPr>
        <w:t>), dan kognitif (</w:t>
      </w:r>
      <w:r w:rsidRPr="00CE6EE4">
        <w:rPr>
          <w:rFonts w:ascii="Minion Pro" w:eastAsia="Times New Roman" w:hAnsi="Minion Pro"/>
          <w:i/>
          <w:iCs/>
          <w:sz w:val="24"/>
          <w:szCs w:val="24"/>
        </w:rPr>
        <w:t>shared/norms/</w:t>
      </w:r>
      <w:r w:rsidRPr="00CE6EE4">
        <w:rPr>
          <w:rFonts w:ascii="Minion Pro" w:eastAsia="Times New Roman" w:hAnsi="Minion Pro"/>
          <w:sz w:val="24"/>
          <w:szCs w:val="24"/>
        </w:rPr>
        <w:t>pemahaman bersama) sebagai komponen utama yang harus diukur secara terpisah dalam kajian modern.</w:t>
      </w:r>
    </w:p>
    <w:p w14:paraId="76866A84" w14:textId="77777777" w:rsidR="00DA675A" w:rsidRPr="00CE6EE4" w:rsidRDefault="00DA675A" w:rsidP="00DA675A">
      <w:pPr>
        <w:numPr>
          <w:ilvl w:val="0"/>
          <w:numId w:val="15"/>
        </w:numPr>
        <w:spacing w:after="160" w:line="360" w:lineRule="auto"/>
        <w:jc w:val="both"/>
        <w:rPr>
          <w:rFonts w:ascii="Minion Pro" w:eastAsia="Times New Roman" w:hAnsi="Minion Pro"/>
          <w:b/>
          <w:bCs/>
          <w:sz w:val="24"/>
          <w:szCs w:val="24"/>
        </w:rPr>
      </w:pPr>
      <w:r w:rsidRPr="00CE6EE4">
        <w:rPr>
          <w:rFonts w:ascii="Minion Pro" w:eastAsia="Times New Roman" w:hAnsi="Minion Pro"/>
          <w:b/>
          <w:bCs/>
          <w:sz w:val="24"/>
          <w:szCs w:val="24"/>
        </w:rPr>
        <w:t>Komponen Utama Modal Sosial</w:t>
      </w:r>
    </w:p>
    <w:p w14:paraId="1DB1375A" w14:textId="77777777" w:rsidR="00DA675A" w:rsidRPr="00CE6EE4" w:rsidRDefault="00DA675A" w:rsidP="00DA675A">
      <w:pPr>
        <w:spacing w:line="360" w:lineRule="auto"/>
        <w:ind w:left="720"/>
        <w:jc w:val="both"/>
        <w:rPr>
          <w:rFonts w:ascii="Minion Pro" w:eastAsia="Times New Roman" w:hAnsi="Minion Pro"/>
          <w:sz w:val="24"/>
          <w:szCs w:val="24"/>
        </w:rPr>
      </w:pPr>
      <w:r w:rsidRPr="00CE6EE4">
        <w:rPr>
          <w:rFonts w:ascii="Minion Pro" w:eastAsia="Times New Roman" w:hAnsi="Minion Pro"/>
          <w:sz w:val="24"/>
          <w:szCs w:val="24"/>
        </w:rPr>
        <w:t xml:space="preserve">Berdasarkan kajian terkini, modal sosial umumnya dianalisis dalam tiga komponen utama yang saling berkaitan: </w:t>
      </w:r>
    </w:p>
    <w:p w14:paraId="32A532AA" w14:textId="77777777" w:rsidR="00DA675A" w:rsidRPr="00CE6EE4" w:rsidRDefault="00DA675A" w:rsidP="00DA675A">
      <w:pPr>
        <w:numPr>
          <w:ilvl w:val="0"/>
          <w:numId w:val="16"/>
        </w:numPr>
        <w:spacing w:line="360" w:lineRule="auto"/>
        <w:jc w:val="both"/>
        <w:rPr>
          <w:rFonts w:ascii="Minion Pro" w:eastAsia="Times New Roman" w:hAnsi="Minion Pro"/>
          <w:sz w:val="24"/>
          <w:szCs w:val="24"/>
        </w:rPr>
      </w:pPr>
      <w:r w:rsidRPr="00CE6EE4">
        <w:rPr>
          <w:rFonts w:ascii="Minion Pro" w:eastAsia="Times New Roman" w:hAnsi="Minion Pro"/>
          <w:sz w:val="24"/>
          <w:szCs w:val="24"/>
        </w:rPr>
        <w:t>Relasional (</w:t>
      </w:r>
      <w:r w:rsidRPr="00CE6EE4">
        <w:rPr>
          <w:rFonts w:ascii="Minion Pro" w:eastAsia="Times New Roman" w:hAnsi="Minion Pro"/>
          <w:i/>
          <w:iCs/>
          <w:sz w:val="24"/>
          <w:szCs w:val="24"/>
        </w:rPr>
        <w:t>trust</w:t>
      </w:r>
      <w:r w:rsidRPr="00CE6EE4">
        <w:rPr>
          <w:rFonts w:ascii="Minion Pro" w:eastAsia="Times New Roman" w:hAnsi="Minion Pro"/>
          <w:sz w:val="24"/>
          <w:szCs w:val="24"/>
        </w:rPr>
        <w:t xml:space="preserve">/kepercayaan): kualitas hubungan dari seberapa besar anggota saling percaya, mampu berbagi informasi sensitif dan yakin bahwa pihak lain akan memenuhi komitmen. Penelitian terkini menekankan bahwa pembangunan </w:t>
      </w:r>
      <w:r w:rsidRPr="00CE6EE4">
        <w:rPr>
          <w:rFonts w:ascii="Minion Pro" w:eastAsia="Times New Roman" w:hAnsi="Minion Pro"/>
          <w:i/>
          <w:iCs/>
          <w:sz w:val="24"/>
          <w:szCs w:val="24"/>
        </w:rPr>
        <w:t xml:space="preserve">trust </w:t>
      </w:r>
      <w:r w:rsidRPr="00CE6EE4">
        <w:rPr>
          <w:rFonts w:ascii="Minion Pro" w:eastAsia="Times New Roman" w:hAnsi="Minion Pro"/>
          <w:sz w:val="24"/>
          <w:szCs w:val="24"/>
        </w:rPr>
        <w:t>butuh proses bertahap dan sering kali lambat, terutama dalam organisasi besar.</w:t>
      </w:r>
    </w:p>
    <w:p w14:paraId="06957BBA" w14:textId="77777777" w:rsidR="00DA675A" w:rsidRPr="00CE6EE4" w:rsidRDefault="00DA675A" w:rsidP="00DA675A">
      <w:pPr>
        <w:numPr>
          <w:ilvl w:val="0"/>
          <w:numId w:val="16"/>
        </w:numPr>
        <w:spacing w:line="360" w:lineRule="auto"/>
        <w:jc w:val="both"/>
        <w:rPr>
          <w:rFonts w:ascii="Minion Pro" w:eastAsia="Times New Roman" w:hAnsi="Minion Pro"/>
          <w:sz w:val="24"/>
          <w:szCs w:val="24"/>
        </w:rPr>
      </w:pPr>
      <w:r w:rsidRPr="00CE6EE4">
        <w:rPr>
          <w:rFonts w:ascii="Minion Pro" w:eastAsia="Times New Roman" w:hAnsi="Minion Pro"/>
          <w:sz w:val="24"/>
          <w:szCs w:val="24"/>
        </w:rPr>
        <w:t>Struktural (</w:t>
      </w:r>
      <w:r w:rsidRPr="00CE6EE4">
        <w:rPr>
          <w:rFonts w:ascii="Minion Pro" w:eastAsia="Times New Roman" w:hAnsi="Minion Pro"/>
          <w:i/>
          <w:iCs/>
          <w:sz w:val="24"/>
          <w:szCs w:val="24"/>
        </w:rPr>
        <w:t>networks</w:t>
      </w:r>
      <w:r w:rsidRPr="00CE6EE4">
        <w:rPr>
          <w:rFonts w:ascii="Minion Pro" w:eastAsia="Times New Roman" w:hAnsi="Minion Pro"/>
          <w:sz w:val="24"/>
          <w:szCs w:val="24"/>
        </w:rPr>
        <w:t>/jaringan): pola koneksi antara individu dan kelompok dari seberapa padat, heterogen, dan tersebar jaringan itu. Struktur jaringan menentukan aliran informasi dan kolaborasi lintas unit. Studi 2024-2025 menunjukkan jaringan yang adaptif (bukan hanya padat) lebih efektif dalam kondisi perubahan cepat.</w:t>
      </w:r>
    </w:p>
    <w:p w14:paraId="4C34C7BC" w14:textId="592BB78B" w:rsidR="00DA675A" w:rsidRPr="00570FC8" w:rsidRDefault="00DA675A" w:rsidP="00DA675A">
      <w:pPr>
        <w:numPr>
          <w:ilvl w:val="0"/>
          <w:numId w:val="16"/>
        </w:numPr>
        <w:spacing w:after="160" w:line="360" w:lineRule="auto"/>
        <w:jc w:val="both"/>
        <w:rPr>
          <w:rFonts w:ascii="Minion Pro" w:eastAsia="Times New Roman" w:hAnsi="Minion Pro"/>
          <w:sz w:val="24"/>
          <w:szCs w:val="24"/>
        </w:rPr>
      </w:pPr>
      <w:r w:rsidRPr="00CE6EE4">
        <w:rPr>
          <w:rFonts w:ascii="Minion Pro" w:eastAsia="Times New Roman" w:hAnsi="Minion Pro"/>
          <w:sz w:val="24"/>
          <w:szCs w:val="24"/>
        </w:rPr>
        <w:t>Kognitif (</w:t>
      </w:r>
      <w:r w:rsidRPr="00CE6EE4">
        <w:rPr>
          <w:rFonts w:ascii="Minion Pro" w:eastAsia="Times New Roman" w:hAnsi="Minion Pro"/>
          <w:i/>
          <w:iCs/>
          <w:sz w:val="24"/>
          <w:szCs w:val="24"/>
        </w:rPr>
        <w:t>shared/values</w:t>
      </w:r>
      <w:r w:rsidRPr="00CE6EE4">
        <w:rPr>
          <w:rFonts w:ascii="Minion Pro" w:eastAsia="Times New Roman" w:hAnsi="Minion Pro"/>
          <w:sz w:val="24"/>
          <w:szCs w:val="24"/>
        </w:rPr>
        <w:t>/norma dan pemahaman bersama): adanya visi bersama, norma kerja, dan bahasa atau simbol yang memudahkan koordinasi. Norma bersama ini untuk meminimalkan perbedaan pendapat dan mempercepat pengambilan keputusan bersama.</w:t>
      </w:r>
    </w:p>
    <w:p w14:paraId="1FDF6286" w14:textId="77777777" w:rsidR="00DA675A" w:rsidRPr="00CE6EE4" w:rsidRDefault="00DA675A" w:rsidP="00DA675A">
      <w:pPr>
        <w:numPr>
          <w:ilvl w:val="0"/>
          <w:numId w:val="17"/>
        </w:numPr>
        <w:spacing w:after="160" w:line="360" w:lineRule="auto"/>
        <w:jc w:val="both"/>
        <w:rPr>
          <w:rFonts w:ascii="Minion Pro" w:eastAsia="Times New Roman" w:hAnsi="Minion Pro"/>
          <w:b/>
          <w:bCs/>
          <w:sz w:val="24"/>
          <w:szCs w:val="24"/>
        </w:rPr>
      </w:pPr>
      <w:r w:rsidRPr="00CE6EE4">
        <w:rPr>
          <w:rFonts w:ascii="Minion Pro" w:eastAsia="Times New Roman" w:hAnsi="Minion Pro"/>
          <w:b/>
          <w:bCs/>
          <w:sz w:val="24"/>
          <w:szCs w:val="24"/>
        </w:rPr>
        <w:t xml:space="preserve">Jenis Modal Sosial </w:t>
      </w:r>
    </w:p>
    <w:p w14:paraId="57D35F62" w14:textId="77777777" w:rsidR="00DA675A" w:rsidRPr="00CE6EE4" w:rsidRDefault="00DA675A" w:rsidP="00DA675A">
      <w:pPr>
        <w:spacing w:line="360" w:lineRule="auto"/>
        <w:ind w:left="720"/>
        <w:jc w:val="both"/>
        <w:rPr>
          <w:rFonts w:ascii="Minion Pro" w:eastAsia="Times New Roman" w:hAnsi="Minion Pro"/>
          <w:sz w:val="24"/>
          <w:szCs w:val="24"/>
        </w:rPr>
      </w:pPr>
      <w:r w:rsidRPr="00CE6EE4">
        <w:rPr>
          <w:rFonts w:ascii="Minion Pro" w:eastAsia="Times New Roman" w:hAnsi="Minion Pro"/>
          <w:sz w:val="24"/>
          <w:szCs w:val="24"/>
        </w:rPr>
        <w:t>Pendekatan tipologi (bonding, bridging, linking) tetap populer dan sangat berguna untuk menganalisis organisasi mahasiswa.</w:t>
      </w:r>
    </w:p>
    <w:p w14:paraId="62FF0EFD" w14:textId="77777777" w:rsidR="00DA675A" w:rsidRPr="00CE6EE4" w:rsidRDefault="00DA675A" w:rsidP="00DA675A">
      <w:pPr>
        <w:numPr>
          <w:ilvl w:val="0"/>
          <w:numId w:val="18"/>
        </w:numPr>
        <w:spacing w:line="360" w:lineRule="auto"/>
        <w:jc w:val="both"/>
        <w:rPr>
          <w:rFonts w:ascii="Minion Pro" w:hAnsi="Minion Pro"/>
          <w:sz w:val="24"/>
          <w:szCs w:val="24"/>
        </w:rPr>
      </w:pPr>
      <w:r w:rsidRPr="00CE6EE4">
        <w:rPr>
          <w:rFonts w:ascii="Minion Pro" w:eastAsia="Times New Roman" w:hAnsi="Minion Pro"/>
          <w:b/>
          <w:bCs/>
          <w:sz w:val="24"/>
          <w:szCs w:val="24"/>
        </w:rPr>
        <w:t>Bonding Social Capital:</w:t>
      </w:r>
      <w:r w:rsidRPr="00CE6EE4">
        <w:rPr>
          <w:rFonts w:ascii="Minion Pro" w:eastAsia="Times New Roman" w:hAnsi="Minion Pro"/>
          <w:sz w:val="24"/>
          <w:szCs w:val="24"/>
        </w:rPr>
        <w:t xml:space="preserve"> ikatan kuat antar anggota internal (dalam satu kebiroan/departemen). Bonding menyediakan dukungan emosional solidaritas internal, dan kapasitas mobilitas cepat. Namun, bonding yang berlebihan dapat menimbulkan ekslusivitas atau ego sektoral.</w:t>
      </w:r>
    </w:p>
    <w:p w14:paraId="6DEED853" w14:textId="77777777" w:rsidR="00DA675A" w:rsidRPr="00CE6EE4" w:rsidRDefault="00DA675A" w:rsidP="00DA675A">
      <w:pPr>
        <w:numPr>
          <w:ilvl w:val="0"/>
          <w:numId w:val="18"/>
        </w:numPr>
        <w:spacing w:line="360" w:lineRule="auto"/>
        <w:jc w:val="both"/>
        <w:rPr>
          <w:rFonts w:ascii="Minion Pro" w:hAnsi="Minion Pro"/>
          <w:sz w:val="24"/>
          <w:szCs w:val="24"/>
        </w:rPr>
      </w:pPr>
      <w:r w:rsidRPr="00CE6EE4">
        <w:rPr>
          <w:rFonts w:ascii="Minion Pro" w:eastAsia="Times New Roman" w:hAnsi="Minion Pro"/>
          <w:b/>
          <w:bCs/>
          <w:sz w:val="24"/>
          <w:szCs w:val="24"/>
        </w:rPr>
        <w:t>Bridging Social Capital:</w:t>
      </w:r>
      <w:r w:rsidRPr="00CE6EE4">
        <w:rPr>
          <w:rFonts w:ascii="Minion Pro" w:eastAsia="Times New Roman" w:hAnsi="Minion Pro"/>
          <w:sz w:val="24"/>
          <w:szCs w:val="24"/>
        </w:rPr>
        <w:t xml:space="preserve"> hubungan antar kelompok berbeda dalam organisasi. Bridging membuka akses pada ide baru, sumber daya lintas departemen, dan kolaborasi inovatif dengan memperlihatkan bridging penting untuk kapasitas adaptif organisasi ketika menghadapi masalah yang memerlukan keahlian lintas kebiroan / departemen.</w:t>
      </w:r>
    </w:p>
    <w:p w14:paraId="042668C8" w14:textId="6D5D2667" w:rsidR="00DA675A" w:rsidRPr="00570FC8" w:rsidRDefault="00DA675A" w:rsidP="00DA675A">
      <w:pPr>
        <w:numPr>
          <w:ilvl w:val="0"/>
          <w:numId w:val="18"/>
        </w:numPr>
        <w:spacing w:after="160" w:line="360" w:lineRule="auto"/>
        <w:jc w:val="both"/>
        <w:rPr>
          <w:rFonts w:ascii="Minion Pro" w:eastAsia="Times New Roman" w:hAnsi="Minion Pro"/>
          <w:sz w:val="24"/>
          <w:szCs w:val="24"/>
        </w:rPr>
      </w:pPr>
      <w:r w:rsidRPr="00CE6EE4">
        <w:rPr>
          <w:rFonts w:ascii="Minion Pro" w:eastAsia="Times New Roman" w:hAnsi="Minion Pro"/>
          <w:b/>
          <w:bCs/>
          <w:sz w:val="24"/>
          <w:szCs w:val="24"/>
        </w:rPr>
        <w:t>Linking Social Capital:</w:t>
      </w:r>
      <w:r w:rsidRPr="00CE6EE4">
        <w:rPr>
          <w:rFonts w:ascii="Minion Pro" w:eastAsia="Times New Roman" w:hAnsi="Minion Pro"/>
          <w:sz w:val="24"/>
          <w:szCs w:val="24"/>
        </w:rPr>
        <w:t xml:space="preserve"> koneksi ke pihak eksternal seperti fakultas, UKM, dan lembaga luar kampus. Linking efektif memperluas sumber daya formal (dana, legitimasi) dan akses peluang eksternal yang berarti menunjukkan linking meningkatkan kredivilitas organisasi di mata pemangku kepentingan eksternal</w:t>
      </w:r>
      <w:r w:rsidR="00570FC8">
        <w:rPr>
          <w:rFonts w:ascii="Minion Pro" w:eastAsia="Times New Roman" w:hAnsi="Minion Pro"/>
          <w:sz w:val="24"/>
          <w:szCs w:val="24"/>
        </w:rPr>
        <w:t>.</w:t>
      </w:r>
    </w:p>
    <w:p w14:paraId="508E6871" w14:textId="77777777" w:rsidR="00DA675A" w:rsidRPr="00CE6EE4" w:rsidRDefault="00DA675A" w:rsidP="00DA675A">
      <w:pPr>
        <w:numPr>
          <w:ilvl w:val="0"/>
          <w:numId w:val="19"/>
        </w:numPr>
        <w:spacing w:after="160" w:line="360" w:lineRule="auto"/>
        <w:jc w:val="both"/>
        <w:rPr>
          <w:rFonts w:ascii="Minion Pro" w:eastAsia="Times New Roman" w:hAnsi="Minion Pro"/>
          <w:b/>
          <w:bCs/>
          <w:sz w:val="24"/>
          <w:szCs w:val="24"/>
        </w:rPr>
      </w:pPr>
      <w:r w:rsidRPr="00CE6EE4">
        <w:rPr>
          <w:rFonts w:ascii="Minion Pro" w:eastAsia="Times New Roman" w:hAnsi="Minion Pro"/>
          <w:b/>
          <w:bCs/>
          <w:sz w:val="24"/>
          <w:szCs w:val="24"/>
        </w:rPr>
        <w:t>Modal Sosial Solidaritas dan Kolaborasi</w:t>
      </w:r>
    </w:p>
    <w:p w14:paraId="0249A234" w14:textId="77777777" w:rsidR="00DA675A" w:rsidRPr="00CE6EE4" w:rsidRDefault="00DA675A" w:rsidP="00DA675A">
      <w:pPr>
        <w:spacing w:line="360" w:lineRule="auto"/>
        <w:ind w:left="720" w:firstLine="720"/>
        <w:jc w:val="both"/>
        <w:rPr>
          <w:rFonts w:ascii="Minion Pro" w:eastAsia="Times New Roman" w:hAnsi="Minion Pro"/>
          <w:sz w:val="24"/>
          <w:szCs w:val="24"/>
        </w:rPr>
      </w:pPr>
      <w:r w:rsidRPr="00CE6EE4">
        <w:rPr>
          <w:rFonts w:ascii="Minion Pro" w:eastAsia="Times New Roman" w:hAnsi="Minion Pro"/>
          <w:sz w:val="24"/>
          <w:szCs w:val="24"/>
        </w:rPr>
        <w:t xml:space="preserve">Kolaborasi dalam organisasi mahasiswa merupakan bentuk nyata terbangunnya modal sosial yang kuat di antara para anggotanya. Ketika rasa saling percaya, komunikasi yang terbuka, dan rasa tanggung jawab bersama telah  terbentuk, maka setiap anggota akan lebih mudah bekerja sama untuk mencapai tujuan organisasi. Dalam konteks BEM KM FISIP UNY 2025, kolaborasi tidak hanya terjadi dalam pelaksanaan program kerja, tetapi juga dalam proses perencanaan, pengambilan keputusan, dan evaluasi kegiatan. Menurut Perdana dan Syah (2023), modal sosial memiliki pengaruh yang signifikan terhadap kemampuan organisasi dalam berkolaborasi karena membangun kepercayaan dan memperkuat semangat kebersamaan di antara anggotanya. </w:t>
      </w:r>
    </w:p>
    <w:p w14:paraId="5DE04EA0" w14:textId="77777777" w:rsidR="00DA675A" w:rsidRPr="00CE6EE4" w:rsidRDefault="00DA675A" w:rsidP="00DA675A">
      <w:pPr>
        <w:spacing w:line="360" w:lineRule="auto"/>
        <w:ind w:left="720" w:firstLine="720"/>
        <w:jc w:val="both"/>
        <w:rPr>
          <w:rFonts w:ascii="Minion Pro" w:eastAsia="Times New Roman" w:hAnsi="Minion Pro"/>
          <w:sz w:val="24"/>
          <w:szCs w:val="24"/>
        </w:rPr>
      </w:pPr>
      <w:r w:rsidRPr="00CE6EE4">
        <w:rPr>
          <w:rFonts w:ascii="Minion Pro" w:eastAsia="Times New Roman" w:hAnsi="Minion Pro"/>
          <w:sz w:val="24"/>
          <w:szCs w:val="24"/>
        </w:rPr>
        <w:t>Selain kepercayaan, jaringan sosial juga berperan dalam memperlancar kolaborasi lintas biro dan departemen. Jaringan yang baik memungkinkan pertukaran ide dan informasi berlangsung secara terbuka, sehingga dapat mempercepat penyelesaian masalah yang dihadapi organisasi. Saputra dan Pratomo (2023) menjelaskan bahwa kekuatan jaringan kolaborasi yang solidaritas mampu meningkatkan kinerja organisasi secara keseluruhan karena memperkaya sumber daya dan memperluas kesempatan kerja sama. Dan dalam konteks organisasi mahasiswa, hubungan antar kebiroan/departemen yang aktif dan saling mendukung dapat menciptakan lingkungan kerja yang kondusif serta memperkuat solidaritas di dalamnya.</w:t>
      </w:r>
    </w:p>
    <w:p w14:paraId="013530A4" w14:textId="77777777" w:rsidR="00DA675A" w:rsidRPr="00CE6EE4" w:rsidRDefault="00DA675A" w:rsidP="00DA675A">
      <w:pPr>
        <w:spacing w:line="360" w:lineRule="auto"/>
        <w:ind w:left="720" w:firstLine="720"/>
        <w:jc w:val="both"/>
        <w:rPr>
          <w:rFonts w:ascii="Minion Pro" w:eastAsia="Times New Roman" w:hAnsi="Minion Pro"/>
          <w:b/>
          <w:bCs/>
          <w:sz w:val="24"/>
          <w:szCs w:val="24"/>
        </w:rPr>
      </w:pPr>
      <w:r w:rsidRPr="00CE6EE4">
        <w:rPr>
          <w:rFonts w:ascii="Minion Pro" w:eastAsia="Times New Roman" w:hAnsi="Minion Pro"/>
          <w:sz w:val="24"/>
          <w:szCs w:val="24"/>
        </w:rPr>
        <w:t>Faktor lain yang memperkuat kolaborasi adalah adanya nilai-nilai bersama yang dianut seluruh anggota. Nilai seperti keterbukaan, tanggung jawab, saling menghargai, dan gotong royong menjadi pedoman moral dalam berinteraksi di dalam organisasi. Kasumaningrum, Aziz, dan Saefullah (2024) menemukan bahwa keberhasilan kolaborasi lintas kelompok sangat dipengaruhi oleh nilai 2 penerapan nilai-nilai tersebut tampak dari budaya kerja yang saling mendukung dan komunikasi yang saling menghargai antara pengurus, sehingga kolaborasi dapat berlangsung secara harmonis dan produktif.</w:t>
      </w:r>
    </w:p>
    <w:p w14:paraId="7097A5E5" w14:textId="77777777" w:rsidR="00DA675A" w:rsidRPr="00CE6EE4" w:rsidRDefault="00DA675A" w:rsidP="00DA675A">
      <w:pPr>
        <w:spacing w:line="360" w:lineRule="auto"/>
        <w:ind w:left="720" w:firstLine="720"/>
        <w:jc w:val="both"/>
        <w:rPr>
          <w:rFonts w:ascii="Minion Pro" w:eastAsia="Times New Roman" w:hAnsi="Minion Pro"/>
          <w:sz w:val="24"/>
          <w:szCs w:val="24"/>
        </w:rPr>
      </w:pPr>
      <w:r w:rsidRPr="00CE6EE4">
        <w:rPr>
          <w:rFonts w:ascii="Minion Pro" w:eastAsia="Times New Roman" w:hAnsi="Minion Pro"/>
          <w:sz w:val="24"/>
          <w:szCs w:val="24"/>
        </w:rPr>
        <w:t>Kolaborasi dalam organisasi mahasiswa merupakan bentuk nyata dari penerapan modal sosial yang berkembang melalui rasa saling percaya dan komunikasi yang terbuka di antara para anggotanya. Ketika kepercayaan sudah terbentuk dengan baik, setiap anggota akan merasa lebih aman dalam menyampaikan pendapat, bekerja sama, dan mengambil keputusan bersama tanpa rasa curiga atau takut disalahpahami. Kondisi ini menciptakan suasana kerja yang lebih positif dan produktif karena setiap individu merasa memiliki tanggung jawab moral terhadap keberhasilan organisasi. Dalam konteks BEM KM FISIP UNY 2025, kepercayaan menjadi dasar penting yang memampukan koordinasi berjalan efektif dan keputusan dapat diambil dengan penuh kesadaran serta kesepakatan bersama.</w:t>
      </w:r>
    </w:p>
    <w:p w14:paraId="04C42361" w14:textId="77777777" w:rsidR="00DA675A" w:rsidRPr="00CE6EE4" w:rsidRDefault="00DA675A" w:rsidP="00DA675A">
      <w:pPr>
        <w:spacing w:line="360" w:lineRule="auto"/>
        <w:ind w:left="720" w:firstLine="720"/>
        <w:jc w:val="both"/>
        <w:rPr>
          <w:rFonts w:ascii="Minion Pro" w:eastAsia="Times New Roman" w:hAnsi="Minion Pro"/>
          <w:sz w:val="24"/>
          <w:szCs w:val="24"/>
        </w:rPr>
      </w:pPr>
      <w:r w:rsidRPr="00CE6EE4">
        <w:rPr>
          <w:rFonts w:ascii="Minion Pro" w:eastAsia="Times New Roman" w:hAnsi="Minion Pro"/>
          <w:sz w:val="24"/>
          <w:szCs w:val="24"/>
        </w:rPr>
        <w:t>Selain kepercayaan, jaringan sosial yang kuat juga berperan besar dalam memperkuat kolaborasi di dalam organisasi. Hubungan antar kebiroan/departemen dan ataranggota yang terjalin dengan baik memungkinkan arus informasi dan pertukaran gagasan berlangsung secara cepat dan terbuka. Jaringan yang luas tidak hanya membantu memperlancar koordinasi internal, tetapi juga membuka kesempatan kerja sama dengan pihak luar seperti fakultas, lembaga, maupun organisasi mahasiswa lain. Melalui jaringan sosial ini, anggota organisasi dapat belajar beradaptasi, berbagi pengalaman, dan meningkatkan solidaritas, yang semuanya berdampak langsung pada efektivitas kerja dan hasil program yang dijalankan.</w:t>
      </w:r>
    </w:p>
    <w:p w14:paraId="738DEF84" w14:textId="77777777" w:rsidR="00DA675A" w:rsidRPr="00B671D1" w:rsidRDefault="00DA675A" w:rsidP="00DA675A">
      <w:pPr>
        <w:pStyle w:val="10Isiteks"/>
        <w:spacing w:after="0" w:line="360" w:lineRule="auto"/>
        <w:ind w:left="720" w:firstLine="720"/>
        <w:rPr>
          <w:rFonts w:cs="Cambria"/>
          <w:szCs w:val="24"/>
          <w:lang w:val="id-ID"/>
        </w:rPr>
      </w:pPr>
      <w:r w:rsidRPr="00CE6EE4">
        <w:rPr>
          <w:szCs w:val="24"/>
          <w:lang w:val="id-ID"/>
        </w:rPr>
        <w:t>Selain itu, norma dan nilai bersama yang dipegang seluruh anggota turut memperkuat kolaborasi dalam organisasi. Nilai-nilai seperti keterbukaan, tanggung jawab, serta saling menghargai menjadi pedoman yang menjaga keharmonisan antar anggota. Ketika nilai-nilai tersebut dijalankan secara konsisten, konflik internal dapat ditekan karena setiap anggota memahami pentingnya kerja sama untuk mencapai tujuan yang sama. Dengan demikian, modal sosial bukan hanya memengaruhi hubungan antar manusia, tetapi juga menjadi kekuatan sosial yang menjaga koordinasi lintas biro tetap berjalan seimbang, terarah, dan saling menguatkan.</w:t>
      </w:r>
    </w:p>
    <w:p w14:paraId="272A8C65" w14:textId="77777777" w:rsidR="00441DF5" w:rsidRPr="00CE6EE4" w:rsidRDefault="00441DF5" w:rsidP="00441DF5">
      <w:pPr>
        <w:pStyle w:val="08Bab"/>
        <w:spacing w:before="0" w:after="0" w:line="360" w:lineRule="auto"/>
        <w:rPr>
          <w:rFonts w:cs="Cambria"/>
          <w:sz w:val="24"/>
          <w:szCs w:val="24"/>
          <w:lang w:val="id-ID"/>
        </w:rPr>
      </w:pPr>
    </w:p>
    <w:p w14:paraId="2658D8D5" w14:textId="77777777" w:rsidR="00C37E61" w:rsidRPr="00CE6EE4" w:rsidRDefault="00A95260" w:rsidP="00A95260">
      <w:pPr>
        <w:pStyle w:val="08Bab"/>
        <w:spacing w:before="0" w:after="0" w:line="360" w:lineRule="auto"/>
        <w:rPr>
          <w:rFonts w:cs="Cambria"/>
          <w:sz w:val="24"/>
          <w:szCs w:val="24"/>
          <w:lang w:val="id-ID"/>
        </w:rPr>
      </w:pPr>
      <w:r w:rsidRPr="00CE6EE4">
        <w:rPr>
          <w:rFonts w:cs="Cambria"/>
          <w:sz w:val="24"/>
          <w:szCs w:val="24"/>
          <w:lang w:val="id-ID"/>
        </w:rPr>
        <w:t>PEMBAHASAN</w:t>
      </w:r>
    </w:p>
    <w:p w14:paraId="39832A90" w14:textId="77777777" w:rsidR="00A81344" w:rsidRPr="00CE6EE4" w:rsidRDefault="00A81344" w:rsidP="00A81344">
      <w:pPr>
        <w:numPr>
          <w:ilvl w:val="0"/>
          <w:numId w:val="24"/>
        </w:numPr>
        <w:spacing w:after="160" w:line="360" w:lineRule="auto"/>
        <w:jc w:val="both"/>
        <w:rPr>
          <w:rFonts w:ascii="Minion Pro" w:eastAsia="Times New Roman" w:hAnsi="Minion Pro"/>
          <w:b/>
          <w:bCs/>
          <w:sz w:val="24"/>
          <w:szCs w:val="24"/>
        </w:rPr>
      </w:pPr>
      <w:r w:rsidRPr="00CE6EE4">
        <w:rPr>
          <w:rFonts w:ascii="Minion Pro" w:eastAsia="Times New Roman" w:hAnsi="Minion Pro"/>
          <w:b/>
          <w:bCs/>
          <w:sz w:val="24"/>
          <w:szCs w:val="24"/>
        </w:rPr>
        <w:t xml:space="preserve">Profil Singkat BEM KM FISIP </w:t>
      </w:r>
    </w:p>
    <w:p w14:paraId="78049F37" w14:textId="77777777" w:rsidR="00A81344" w:rsidRPr="00CE6EE4" w:rsidRDefault="00A81344" w:rsidP="00A81344">
      <w:pPr>
        <w:spacing w:line="360" w:lineRule="auto"/>
        <w:ind w:left="720"/>
        <w:jc w:val="both"/>
        <w:rPr>
          <w:rFonts w:ascii="Minion Pro" w:eastAsia="Times New Roman" w:hAnsi="Minion Pro"/>
          <w:sz w:val="24"/>
          <w:szCs w:val="24"/>
        </w:rPr>
      </w:pPr>
      <w:r w:rsidRPr="00CE6EE4">
        <w:rPr>
          <w:rFonts w:ascii="Minion Pro" w:eastAsia="Times New Roman" w:hAnsi="Minion Pro"/>
          <w:sz w:val="24"/>
          <w:szCs w:val="24"/>
        </w:rPr>
        <w:t xml:space="preserve">BEM KM FISIP merupakan lembaga eksekutif tertinggi mahasiswa di tingkat fakultas yang menjadi bagian dari sistem Keluarga Mahasiswa (KM) di Fakultas Ilmu Sosial dan Ilmu Politik (FISIP). Fungsi dan peran utama dari BEM KM FISIP yaitu: </w:t>
      </w:r>
    </w:p>
    <w:p w14:paraId="645CF711" w14:textId="77777777" w:rsidR="00A81344" w:rsidRPr="00CE6EE4" w:rsidRDefault="00A81344" w:rsidP="00A81344">
      <w:pPr>
        <w:numPr>
          <w:ilvl w:val="0"/>
          <w:numId w:val="25"/>
        </w:numPr>
        <w:spacing w:line="360" w:lineRule="auto"/>
        <w:jc w:val="both"/>
        <w:rPr>
          <w:rFonts w:ascii="Minion Pro" w:eastAsia="Times New Roman" w:hAnsi="Minion Pro"/>
          <w:sz w:val="24"/>
          <w:szCs w:val="24"/>
        </w:rPr>
      </w:pPr>
      <w:r w:rsidRPr="00CE6EE4">
        <w:rPr>
          <w:rFonts w:ascii="Minion Pro" w:eastAsia="Times New Roman" w:hAnsi="Minion Pro"/>
          <w:sz w:val="24"/>
          <w:szCs w:val="24"/>
        </w:rPr>
        <w:t>Eksekutif mahasiswa, melaksanakan program kerja hasil musyawarah KM FISIP.</w:t>
      </w:r>
    </w:p>
    <w:p w14:paraId="5D7F2B34" w14:textId="77777777" w:rsidR="00A81344" w:rsidRPr="00CE6EE4" w:rsidRDefault="00A81344" w:rsidP="00A81344">
      <w:pPr>
        <w:numPr>
          <w:ilvl w:val="0"/>
          <w:numId w:val="25"/>
        </w:numPr>
        <w:spacing w:line="360" w:lineRule="auto"/>
        <w:jc w:val="both"/>
        <w:rPr>
          <w:rFonts w:ascii="Minion Pro" w:eastAsia="Times New Roman" w:hAnsi="Minion Pro"/>
          <w:sz w:val="24"/>
          <w:szCs w:val="24"/>
        </w:rPr>
      </w:pPr>
      <w:r w:rsidRPr="00CE6EE4">
        <w:rPr>
          <w:rFonts w:ascii="Minion Pro" w:eastAsia="Times New Roman" w:hAnsi="Minion Pro"/>
          <w:sz w:val="24"/>
          <w:szCs w:val="24"/>
        </w:rPr>
        <w:t xml:space="preserve">Koordinatif, menyalurkan penghubung antara Himpunan Mahasiswa (HIMA), Unit Kegiatan Mahasiswa Fakultas (UKMF) dan lembaga mahasiswa lain di lingkungan fakultas. </w:t>
      </w:r>
    </w:p>
    <w:p w14:paraId="72A95689" w14:textId="77777777" w:rsidR="00A81344" w:rsidRPr="00CE6EE4" w:rsidRDefault="00A81344" w:rsidP="00A81344">
      <w:pPr>
        <w:numPr>
          <w:ilvl w:val="0"/>
          <w:numId w:val="25"/>
        </w:numPr>
        <w:spacing w:line="360" w:lineRule="auto"/>
        <w:jc w:val="both"/>
        <w:rPr>
          <w:rFonts w:ascii="Minion Pro" w:eastAsia="Times New Roman" w:hAnsi="Minion Pro"/>
          <w:sz w:val="24"/>
          <w:szCs w:val="24"/>
        </w:rPr>
      </w:pPr>
      <w:r w:rsidRPr="00CE6EE4">
        <w:rPr>
          <w:rFonts w:ascii="Minion Pro" w:eastAsia="Times New Roman" w:hAnsi="Minion Pro"/>
          <w:sz w:val="24"/>
          <w:szCs w:val="24"/>
        </w:rPr>
        <w:t xml:space="preserve">Pengembangan mahasiswa, menyelenggarakan kegiatan pengembangan diri dan kepemimpinan. </w:t>
      </w:r>
    </w:p>
    <w:p w14:paraId="6569AE25" w14:textId="77777777" w:rsidR="00A81344" w:rsidRPr="00CE6EE4" w:rsidRDefault="00A81344" w:rsidP="00A81344">
      <w:pPr>
        <w:numPr>
          <w:ilvl w:val="0"/>
          <w:numId w:val="25"/>
        </w:numPr>
        <w:spacing w:after="160" w:line="360" w:lineRule="auto"/>
        <w:jc w:val="both"/>
        <w:rPr>
          <w:rFonts w:ascii="Minion Pro" w:eastAsia="Times New Roman" w:hAnsi="Minion Pro"/>
          <w:sz w:val="24"/>
          <w:szCs w:val="24"/>
        </w:rPr>
      </w:pPr>
      <w:r w:rsidRPr="00CE6EE4">
        <w:rPr>
          <w:rFonts w:ascii="Minion Pro" w:eastAsia="Times New Roman" w:hAnsi="Minion Pro"/>
          <w:sz w:val="24"/>
          <w:szCs w:val="24"/>
        </w:rPr>
        <w:t xml:space="preserve">Aspiratif dan advokatif, menyalurkan aspirasi mahasiswa FISIP kepada pihak dekanat dan universitas. </w:t>
      </w:r>
    </w:p>
    <w:p w14:paraId="224A9C55" w14:textId="77777777" w:rsidR="00A81344" w:rsidRPr="00CE6EE4" w:rsidRDefault="00A81344" w:rsidP="00A81344">
      <w:pPr>
        <w:spacing w:line="360" w:lineRule="auto"/>
        <w:ind w:left="720" w:firstLine="720"/>
        <w:jc w:val="both"/>
        <w:rPr>
          <w:rFonts w:ascii="Minion Pro" w:eastAsia="Times New Roman" w:hAnsi="Minion Pro"/>
          <w:sz w:val="24"/>
          <w:szCs w:val="24"/>
        </w:rPr>
      </w:pPr>
      <w:r w:rsidRPr="00CE6EE4">
        <w:rPr>
          <w:rFonts w:ascii="Minion Pro" w:eastAsia="Times New Roman" w:hAnsi="Minion Pro"/>
          <w:sz w:val="24"/>
          <w:szCs w:val="24"/>
        </w:rPr>
        <w:t xml:space="preserve">Struktur Organisasi BEM KM FISIP tahun 2025 meliputi, Ketua BEM, Wakil Ketua BEM, Koordinator Departemen yang merupakan Pengurus Inti . Selanjutnya ada kebiroan kesekretariatan, kebiroan keuangan, kebiroan Pengembangan Organisasi (PO), 3 kebiroan ini  termasuk kedalam struktur kebiroan. Departemen Pengembangan Sumber Daya Mahasiswa (PSDM), Departemen Advokasi dan Kesejahteraan Mahasiswa (Adkesma), Departemen Riset, Inovasi dan Karier (RIK), 3 Departemen ini termasuk kedalam struktur Departemen Kemahasiswaan. Departemen Relasi Strategis (Relstrat), Departemen Sosial Masyarakat (Sosmas), Departemen Media dan Kreatif (Medkraf), 3 departemen ini termasuk kedalam struktur Departemen Hubungan Publik. Departemen Kajian Strategis (Kastrat), Departemen Aksi dan Propaganda (Akprop), Departemen Pendampingan Kekerasan Seksual dan Kesehatan Mental (PKSKM), 3 departemen ini termasuk kedalam struktur Departemen Sosial Politik. Departemen Ekonomi Kreatif (Ekokraf), Departemen Minat dan Bakat (Miba), 2 Departemen ini termasuk kedalam struktur Departemen Pengembangan Peminatan Mahasiswa (PPM). </w:t>
      </w:r>
    </w:p>
    <w:p w14:paraId="235C2905" w14:textId="77777777" w:rsidR="00A81344" w:rsidRPr="00CE6EE4" w:rsidRDefault="00A81344" w:rsidP="00A81344">
      <w:pPr>
        <w:spacing w:line="360" w:lineRule="auto"/>
        <w:ind w:left="720"/>
        <w:jc w:val="both"/>
        <w:rPr>
          <w:rFonts w:ascii="Minion Pro" w:eastAsia="Times New Roman" w:hAnsi="Minion Pro"/>
          <w:sz w:val="24"/>
          <w:szCs w:val="24"/>
        </w:rPr>
      </w:pPr>
      <w:r w:rsidRPr="00CE6EE4">
        <w:rPr>
          <w:rFonts w:ascii="Minion Pro" w:eastAsia="Times New Roman" w:hAnsi="Minion Pro"/>
          <w:sz w:val="24"/>
          <w:szCs w:val="24"/>
        </w:rPr>
        <w:t xml:space="preserve">Pada tahun 2025, BEM KM FISIP Mempunyai nama Kabinet yaitu Elaborasi Progresif, memiliki Visi dan Misi sebagai Berikut: </w:t>
      </w:r>
    </w:p>
    <w:p w14:paraId="219E6AE0" w14:textId="77777777" w:rsidR="00A81344" w:rsidRPr="00CE6EE4" w:rsidRDefault="00A81344" w:rsidP="00A81344">
      <w:pPr>
        <w:spacing w:line="360" w:lineRule="auto"/>
        <w:ind w:left="720"/>
        <w:jc w:val="both"/>
        <w:rPr>
          <w:rFonts w:ascii="Minion Pro" w:eastAsia="Times New Roman" w:hAnsi="Minion Pro"/>
          <w:sz w:val="24"/>
          <w:szCs w:val="24"/>
        </w:rPr>
      </w:pPr>
    </w:p>
    <w:p w14:paraId="5576E6D8" w14:textId="77777777" w:rsidR="00A81344" w:rsidRPr="00CE6EE4" w:rsidRDefault="00A81344" w:rsidP="00A81344">
      <w:pPr>
        <w:spacing w:line="360" w:lineRule="auto"/>
        <w:ind w:left="720"/>
        <w:jc w:val="both"/>
        <w:rPr>
          <w:rFonts w:ascii="Minion Pro" w:eastAsia="Times New Roman" w:hAnsi="Minion Pro"/>
          <w:b/>
          <w:bCs/>
          <w:sz w:val="24"/>
          <w:szCs w:val="24"/>
        </w:rPr>
      </w:pPr>
      <w:r w:rsidRPr="00CE6EE4">
        <w:rPr>
          <w:rFonts w:ascii="Minion Pro" w:eastAsia="Times New Roman" w:hAnsi="Minion Pro"/>
          <w:b/>
          <w:bCs/>
          <w:sz w:val="24"/>
          <w:szCs w:val="24"/>
        </w:rPr>
        <w:t xml:space="preserve">Visi </w:t>
      </w:r>
    </w:p>
    <w:p w14:paraId="4D82D3A5" w14:textId="77777777" w:rsidR="00A81344" w:rsidRPr="00CE6EE4" w:rsidRDefault="00A81344" w:rsidP="00A81344">
      <w:pPr>
        <w:spacing w:line="360" w:lineRule="auto"/>
        <w:ind w:left="720"/>
        <w:jc w:val="both"/>
        <w:rPr>
          <w:rFonts w:ascii="Minion Pro" w:eastAsia="Times New Roman" w:hAnsi="Minion Pro"/>
          <w:sz w:val="24"/>
          <w:szCs w:val="24"/>
        </w:rPr>
      </w:pPr>
      <w:r w:rsidRPr="00CE6EE4">
        <w:rPr>
          <w:rFonts w:ascii="Minion Pro" w:eastAsia="Times New Roman" w:hAnsi="Minion Pro"/>
          <w:sz w:val="24"/>
          <w:szCs w:val="24"/>
        </w:rPr>
        <w:t xml:space="preserve">Terciptanya BEM KM FISIP yang inklusif sebagai aktualisasi progresif dengan mengimplementasikan program yang memiliki kebermanfaatan bagi Keluarga Mahasiswa (KM) FISIP UNY dan masyarakat. </w:t>
      </w:r>
    </w:p>
    <w:p w14:paraId="2EFE3F5A" w14:textId="77777777" w:rsidR="00A81344" w:rsidRPr="00CE6EE4" w:rsidRDefault="00A81344" w:rsidP="00A81344">
      <w:pPr>
        <w:spacing w:line="360" w:lineRule="auto"/>
        <w:ind w:left="720"/>
        <w:jc w:val="both"/>
        <w:rPr>
          <w:rFonts w:ascii="Minion Pro" w:eastAsia="Times New Roman" w:hAnsi="Minion Pro"/>
          <w:sz w:val="24"/>
          <w:szCs w:val="24"/>
        </w:rPr>
      </w:pPr>
    </w:p>
    <w:p w14:paraId="6AD13470" w14:textId="77777777" w:rsidR="00A81344" w:rsidRPr="00CE6EE4" w:rsidRDefault="00A81344" w:rsidP="00A81344">
      <w:pPr>
        <w:spacing w:line="360" w:lineRule="auto"/>
        <w:ind w:left="720"/>
        <w:jc w:val="both"/>
        <w:rPr>
          <w:rFonts w:ascii="Minion Pro" w:eastAsia="Times New Roman" w:hAnsi="Minion Pro"/>
          <w:b/>
          <w:bCs/>
          <w:sz w:val="24"/>
          <w:szCs w:val="24"/>
        </w:rPr>
      </w:pPr>
      <w:r w:rsidRPr="00CE6EE4">
        <w:rPr>
          <w:rFonts w:ascii="Minion Pro" w:eastAsia="Times New Roman" w:hAnsi="Minion Pro"/>
          <w:b/>
          <w:bCs/>
          <w:sz w:val="24"/>
          <w:szCs w:val="24"/>
        </w:rPr>
        <w:t xml:space="preserve">Misi </w:t>
      </w:r>
    </w:p>
    <w:p w14:paraId="76D5973C" w14:textId="77777777" w:rsidR="00A81344" w:rsidRPr="00CE6EE4" w:rsidRDefault="00A81344" w:rsidP="00A81344">
      <w:pPr>
        <w:numPr>
          <w:ilvl w:val="0"/>
          <w:numId w:val="22"/>
        </w:numPr>
        <w:spacing w:line="360" w:lineRule="auto"/>
        <w:ind w:left="1440"/>
        <w:jc w:val="both"/>
        <w:rPr>
          <w:rFonts w:ascii="Minion Pro" w:eastAsia="Times New Roman" w:hAnsi="Minion Pro"/>
          <w:sz w:val="24"/>
          <w:szCs w:val="24"/>
        </w:rPr>
      </w:pPr>
      <w:r w:rsidRPr="00CE6EE4">
        <w:rPr>
          <w:rFonts w:ascii="Minion Pro" w:eastAsia="Times New Roman" w:hAnsi="Minion Pro"/>
          <w:sz w:val="24"/>
          <w:szCs w:val="24"/>
        </w:rPr>
        <w:t xml:space="preserve">Merealisasikan iklim organisasi yang harmonis, berkemajuan, dan berkelanjutan. </w:t>
      </w:r>
    </w:p>
    <w:p w14:paraId="7B17BE06" w14:textId="77777777" w:rsidR="00A81344" w:rsidRPr="00CE6EE4" w:rsidRDefault="00A81344" w:rsidP="00A81344">
      <w:pPr>
        <w:numPr>
          <w:ilvl w:val="0"/>
          <w:numId w:val="22"/>
        </w:numPr>
        <w:spacing w:line="360" w:lineRule="auto"/>
        <w:ind w:left="1440"/>
        <w:jc w:val="both"/>
        <w:rPr>
          <w:rFonts w:ascii="Minion Pro" w:eastAsia="Times New Roman" w:hAnsi="Minion Pro"/>
          <w:sz w:val="24"/>
          <w:szCs w:val="24"/>
        </w:rPr>
      </w:pPr>
      <w:r w:rsidRPr="00CE6EE4">
        <w:rPr>
          <w:rFonts w:ascii="Minion Pro" w:eastAsia="Times New Roman" w:hAnsi="Minion Pro"/>
          <w:sz w:val="24"/>
          <w:szCs w:val="24"/>
        </w:rPr>
        <w:t xml:space="preserve">Mewujudkan advokasi dan pelayanan publik yang responsif serta strategis. </w:t>
      </w:r>
    </w:p>
    <w:p w14:paraId="58E1D54E" w14:textId="77777777" w:rsidR="00A81344" w:rsidRPr="00CE6EE4" w:rsidRDefault="00A81344" w:rsidP="00A81344">
      <w:pPr>
        <w:numPr>
          <w:ilvl w:val="0"/>
          <w:numId w:val="22"/>
        </w:numPr>
        <w:spacing w:line="360" w:lineRule="auto"/>
        <w:ind w:left="1440"/>
        <w:jc w:val="both"/>
        <w:rPr>
          <w:rFonts w:ascii="Minion Pro" w:eastAsia="Times New Roman" w:hAnsi="Minion Pro"/>
          <w:sz w:val="24"/>
          <w:szCs w:val="24"/>
        </w:rPr>
      </w:pPr>
      <w:r w:rsidRPr="00CE6EE4">
        <w:rPr>
          <w:rFonts w:ascii="Minion Pro" w:eastAsia="Times New Roman" w:hAnsi="Minion Pro"/>
          <w:sz w:val="24"/>
          <w:szCs w:val="24"/>
        </w:rPr>
        <w:t xml:space="preserve">Memberdayakan potensi mahasiswa yang progresif dan suportif. </w:t>
      </w:r>
    </w:p>
    <w:p w14:paraId="6AC0E52E" w14:textId="77777777" w:rsidR="00A81344" w:rsidRPr="00CE6EE4" w:rsidRDefault="00A81344" w:rsidP="00A81344">
      <w:pPr>
        <w:numPr>
          <w:ilvl w:val="0"/>
          <w:numId w:val="22"/>
        </w:numPr>
        <w:spacing w:line="360" w:lineRule="auto"/>
        <w:ind w:left="1440"/>
        <w:jc w:val="both"/>
        <w:rPr>
          <w:rFonts w:ascii="Minion Pro" w:eastAsia="Times New Roman" w:hAnsi="Minion Pro"/>
          <w:sz w:val="24"/>
          <w:szCs w:val="24"/>
        </w:rPr>
      </w:pPr>
      <w:r w:rsidRPr="00CE6EE4">
        <w:rPr>
          <w:rFonts w:ascii="Minion Pro" w:eastAsia="Times New Roman" w:hAnsi="Minion Pro"/>
          <w:sz w:val="24"/>
          <w:szCs w:val="24"/>
        </w:rPr>
        <w:t xml:space="preserve">Menciptakan jaringan strategis guna merealisasikan tujuan BEM. </w:t>
      </w:r>
    </w:p>
    <w:p w14:paraId="0524F95F" w14:textId="77777777" w:rsidR="00A81344" w:rsidRPr="00CE6EE4" w:rsidRDefault="00A81344" w:rsidP="00A81344">
      <w:pPr>
        <w:numPr>
          <w:ilvl w:val="0"/>
          <w:numId w:val="22"/>
        </w:numPr>
        <w:spacing w:after="160" w:line="360" w:lineRule="auto"/>
        <w:ind w:left="1440"/>
        <w:jc w:val="both"/>
        <w:rPr>
          <w:rFonts w:ascii="Minion Pro" w:eastAsia="Times New Roman" w:hAnsi="Minion Pro"/>
          <w:sz w:val="24"/>
          <w:szCs w:val="24"/>
        </w:rPr>
      </w:pPr>
      <w:r w:rsidRPr="00CE6EE4">
        <w:rPr>
          <w:rFonts w:ascii="Minion Pro" w:eastAsia="Times New Roman" w:hAnsi="Minion Pro"/>
          <w:sz w:val="24"/>
          <w:szCs w:val="24"/>
        </w:rPr>
        <w:t xml:space="preserve">Mengkolaborasikan kepedulian sosial melalui pergerakan dan pemberdayaan untuk kontribusi nyata pada masyarakat. </w:t>
      </w:r>
    </w:p>
    <w:p w14:paraId="767F54F3" w14:textId="77777777" w:rsidR="00A81344" w:rsidRPr="00CE6EE4" w:rsidRDefault="00A81344" w:rsidP="00A81344">
      <w:pPr>
        <w:spacing w:line="360" w:lineRule="auto"/>
        <w:ind w:left="720"/>
        <w:jc w:val="both"/>
        <w:rPr>
          <w:rFonts w:ascii="Minion Pro" w:eastAsia="Times New Roman" w:hAnsi="Minion Pro"/>
          <w:sz w:val="24"/>
          <w:szCs w:val="24"/>
        </w:rPr>
      </w:pPr>
    </w:p>
    <w:p w14:paraId="0DEAEB43" w14:textId="77777777" w:rsidR="00A81344" w:rsidRPr="00CE6EE4" w:rsidRDefault="00A81344" w:rsidP="00A81344">
      <w:pPr>
        <w:numPr>
          <w:ilvl w:val="0"/>
          <w:numId w:val="20"/>
        </w:numPr>
        <w:spacing w:after="160" w:line="360" w:lineRule="auto"/>
        <w:jc w:val="both"/>
        <w:rPr>
          <w:rFonts w:ascii="Minion Pro" w:eastAsia="Times New Roman" w:hAnsi="Minion Pro"/>
          <w:b/>
          <w:bCs/>
          <w:sz w:val="24"/>
          <w:szCs w:val="24"/>
        </w:rPr>
      </w:pPr>
      <w:r w:rsidRPr="00CE6EE4">
        <w:rPr>
          <w:rFonts w:ascii="Minion Pro" w:eastAsia="Times New Roman" w:hAnsi="Minion Pro"/>
          <w:b/>
          <w:bCs/>
          <w:sz w:val="24"/>
          <w:szCs w:val="24"/>
        </w:rPr>
        <w:t xml:space="preserve">Budaya Organisasi </w:t>
      </w:r>
    </w:p>
    <w:p w14:paraId="08501BEC" w14:textId="77777777" w:rsidR="00A81344" w:rsidRPr="00CE6EE4" w:rsidRDefault="00A81344" w:rsidP="00A81344">
      <w:pPr>
        <w:spacing w:line="360" w:lineRule="auto"/>
        <w:ind w:left="720" w:firstLine="720"/>
        <w:jc w:val="both"/>
        <w:rPr>
          <w:rFonts w:ascii="Minion Pro" w:eastAsia="Times New Roman" w:hAnsi="Minion Pro"/>
          <w:sz w:val="24"/>
          <w:szCs w:val="24"/>
        </w:rPr>
      </w:pPr>
      <w:r w:rsidRPr="00CE6EE4">
        <w:rPr>
          <w:rFonts w:ascii="Minion Pro" w:eastAsia="Times New Roman" w:hAnsi="Minion Pro"/>
          <w:sz w:val="24"/>
          <w:szCs w:val="24"/>
        </w:rPr>
        <w:t xml:space="preserve">Nilai-nilai organisasi BEM KM FISIP UNY 2025 yang dikenal sebagai “Panca Karsa” merupakan landasan moral dan etika yang menuntun seluruh arah gerak organisasi. Lima nilai utama ini mencerminkan semangat profesionalitas, harmonis, humanis, kolaboratif dan inklusif. Profesionalitas berarti setiap anggota bekerja dengan tanggung jawab, disiplin, dan komitmen terhadap kualitas kinerja yang transparan. Harmonis diwujudkan melalui upaya menciptakan lingkungan organisasi yang seimbang, penuh rasa saling percaya, dan mendukung satu sama lain. Humanis menegaskan pentingnya empati, rasa hormat, dan penghargaan terhadap keberagaman individu dalam Keluarga Mahasiswa. Sementara itu, kolaboratif menunjukkan komitmen BEM KM FISIP UNY 2025 untuk membuka ruang partisipasi bagi seluruh mahasiswa tanpa membedakan latar belakang, pemikiran maupun identitas. </w:t>
      </w:r>
    </w:p>
    <w:p w14:paraId="044BD127" w14:textId="77777777" w:rsidR="00A81344" w:rsidRPr="00CE6EE4" w:rsidRDefault="00A81344" w:rsidP="00A81344">
      <w:pPr>
        <w:spacing w:line="360" w:lineRule="auto"/>
        <w:ind w:left="720"/>
        <w:jc w:val="both"/>
        <w:rPr>
          <w:rFonts w:ascii="Minion Pro" w:eastAsia="Times New Roman" w:hAnsi="Minion Pro"/>
          <w:sz w:val="24"/>
          <w:szCs w:val="24"/>
        </w:rPr>
      </w:pPr>
      <w:r w:rsidRPr="00CE6EE4">
        <w:rPr>
          <w:rFonts w:ascii="Minion Pro" w:eastAsia="Times New Roman" w:hAnsi="Minion Pro"/>
          <w:sz w:val="24"/>
          <w:szCs w:val="24"/>
        </w:rPr>
        <w:t xml:space="preserve">Kelima nilai ini kemudian dioperasionalkan melalui prinsip kerja seperti mediasi, negosiasi, komunikasi efektif, pengembangan kebijakan resolusi konflik, serta pemahaman terhadap beragam perspektif, sehingga membentuk budaya organisasi yang progresif, demokratis, dan berorientasi pada kebermanfaatan nyata bagi mahasiswa dan masyarakat. </w:t>
      </w:r>
    </w:p>
    <w:p w14:paraId="6BA38348" w14:textId="77777777" w:rsidR="00A81344" w:rsidRPr="00CE6EE4" w:rsidRDefault="00A81344" w:rsidP="00A81344">
      <w:pPr>
        <w:spacing w:line="360" w:lineRule="auto"/>
        <w:ind w:left="720"/>
        <w:jc w:val="both"/>
        <w:rPr>
          <w:rFonts w:ascii="Minion Pro" w:eastAsia="Times New Roman" w:hAnsi="Minion Pro"/>
          <w:sz w:val="24"/>
          <w:szCs w:val="24"/>
        </w:rPr>
      </w:pPr>
      <w:r w:rsidRPr="00CE6EE4">
        <w:rPr>
          <w:rFonts w:ascii="Minion Pro" w:eastAsia="Times New Roman" w:hAnsi="Minion Pro"/>
          <w:sz w:val="24"/>
          <w:szCs w:val="24"/>
        </w:rPr>
        <w:t xml:space="preserve">Gaya komunikasi dan pola kepemimpinan yang diterapkan dalam BEM KM FISIP UNY 2025 berlandaskan pada prinsip demokratis dan partisipatif. Setiap proses pengambilan keputusan dijalankan melalui musyawarah yang melibatkan berbagai pihak agar suara setiap anggota dapat didengar dan dipertimbangkan secara adil. Kepemimpinan dalam organisasi ini tidak bersifat hierarkis, melainkan kolaboratif, di mana ketua dan jajaran pengurus inti pengurus harian (PIPH) berperan sebagai fasilitator yang mendorong partisispasi aktif seluruh anggota. Pola komunikasi yang dibangun bersifat terbuka, dua arah, dan solutif dengan menekankan pentingnya saling menghargai, memahami perbedaan pendapat, serta menjaga etika dalam bertukar gagasan. Pendekatan ini bertujuan menciptakan suasana kerja yang harmonis, transparan, dan produktif, sehingga setiap kebijakan maupun program yang dijalankan benar–benar lahir dari aspirasi kolektif dan dapat dipertanggungjawabkan bersama. </w:t>
      </w:r>
    </w:p>
    <w:p w14:paraId="7AF0513F" w14:textId="77777777" w:rsidR="00A81344" w:rsidRPr="00CE6EE4" w:rsidRDefault="00A81344" w:rsidP="00A81344">
      <w:pPr>
        <w:spacing w:line="360" w:lineRule="auto"/>
        <w:ind w:left="720"/>
        <w:jc w:val="both"/>
        <w:rPr>
          <w:rFonts w:ascii="Minion Pro" w:eastAsia="Times New Roman" w:hAnsi="Minion Pro"/>
          <w:sz w:val="24"/>
          <w:szCs w:val="24"/>
        </w:rPr>
      </w:pPr>
      <w:r w:rsidRPr="00CE6EE4">
        <w:rPr>
          <w:rFonts w:ascii="Minion Pro" w:eastAsia="Times New Roman" w:hAnsi="Minion Pro"/>
          <w:sz w:val="24"/>
          <w:szCs w:val="24"/>
        </w:rPr>
        <w:t xml:space="preserve">BEM KM FISIP UNY 2025 atau yang disebut kabinet elaborasi Progresif memiliki 4 Program Kerja unggulan, yaitu: </w:t>
      </w:r>
    </w:p>
    <w:p w14:paraId="7069D3E5" w14:textId="77777777" w:rsidR="00A81344" w:rsidRPr="00CE6EE4" w:rsidRDefault="00A81344" w:rsidP="00A81344">
      <w:pPr>
        <w:numPr>
          <w:ilvl w:val="0"/>
          <w:numId w:val="26"/>
        </w:numPr>
        <w:spacing w:line="360" w:lineRule="auto"/>
        <w:jc w:val="both"/>
        <w:rPr>
          <w:rFonts w:ascii="Minion Pro" w:eastAsia="Times New Roman" w:hAnsi="Minion Pro"/>
          <w:sz w:val="24"/>
          <w:szCs w:val="24"/>
        </w:rPr>
      </w:pPr>
      <w:r w:rsidRPr="00CE6EE4">
        <w:rPr>
          <w:rFonts w:ascii="Minion Pro" w:eastAsia="Times New Roman" w:hAnsi="Minion Pro"/>
          <w:sz w:val="24"/>
          <w:szCs w:val="24"/>
        </w:rPr>
        <w:t xml:space="preserve">Fisip Exhibition (Departemen Aksi dan  propaganda) ini berbentuk pameran karya seni yang berfokus pada isu sosial politik baik berbentuk karya tulis, lukisan,fotografi, dan musik. Daya tarik kegiatan ini diisi dengan sesi diskusi politik yang menghadirkan narasumber yang berperan aktif pada lingkup sosial masyarakat Indonesia dan memiliki output strategis pernyataan sikap BEM KM FISIP UNY 2025 terhadap isu yang diangkat. </w:t>
      </w:r>
    </w:p>
    <w:p w14:paraId="26F2FBB1" w14:textId="77777777" w:rsidR="00A81344" w:rsidRPr="00CE6EE4" w:rsidRDefault="00A81344" w:rsidP="00A81344">
      <w:pPr>
        <w:numPr>
          <w:ilvl w:val="0"/>
          <w:numId w:val="26"/>
        </w:numPr>
        <w:spacing w:line="360" w:lineRule="auto"/>
        <w:jc w:val="both"/>
        <w:rPr>
          <w:rFonts w:ascii="Minion Pro" w:eastAsia="Times New Roman" w:hAnsi="Minion Pro"/>
          <w:sz w:val="24"/>
          <w:szCs w:val="24"/>
        </w:rPr>
      </w:pPr>
      <w:r w:rsidRPr="00CE6EE4">
        <w:rPr>
          <w:rFonts w:ascii="Minion Pro" w:eastAsia="Times New Roman" w:hAnsi="Minion Pro"/>
          <w:sz w:val="24"/>
          <w:szCs w:val="24"/>
        </w:rPr>
        <w:t xml:space="preserve">Symposium Lingkar Ekspresi (Departemen Kekerasan Seksual dan Kesehatan Mental). Kegiatan ini dilakukan nya seminar dengan topik pembahasan tentang kekerasan seksual dan dilanjutkan dengan small grup discussion untuk belajar praktik studi kasus secara komprehensif. Dengan output mendeklarasikan komitmen Fisip “Zero Sexual Violence”. </w:t>
      </w:r>
    </w:p>
    <w:p w14:paraId="52AE86BF" w14:textId="77777777" w:rsidR="00A81344" w:rsidRPr="00CE6EE4" w:rsidRDefault="00A81344" w:rsidP="00A81344">
      <w:pPr>
        <w:numPr>
          <w:ilvl w:val="0"/>
          <w:numId w:val="26"/>
        </w:numPr>
        <w:spacing w:line="360" w:lineRule="auto"/>
        <w:jc w:val="both"/>
        <w:rPr>
          <w:rFonts w:ascii="Minion Pro" w:eastAsia="Times New Roman" w:hAnsi="Minion Pro"/>
          <w:sz w:val="24"/>
          <w:szCs w:val="24"/>
        </w:rPr>
      </w:pPr>
      <w:r w:rsidRPr="00CE6EE4">
        <w:rPr>
          <w:rFonts w:ascii="Minion Pro" w:eastAsia="Times New Roman" w:hAnsi="Minion Pro"/>
          <w:sz w:val="24"/>
          <w:szCs w:val="24"/>
        </w:rPr>
        <w:t xml:space="preserve">Sekolah Berdaya (Departemen Sosial Masyarakat). Kegiatan pengabdian laskar pergerakan dengan terjun langsung dilapangan dengan membuat kelas kecil bersama kaum marginal yang diadakan secara rutin setiap seminggu sekali selama sebulan secara gratis, seperti mengajar kepada anak putus sekolah, memberikan pakaian layak pakai, cek kesehatan, dll. </w:t>
      </w:r>
    </w:p>
    <w:p w14:paraId="0C74383D" w14:textId="77777777" w:rsidR="00A81344" w:rsidRPr="00CE6EE4" w:rsidRDefault="00A81344" w:rsidP="00A81344">
      <w:pPr>
        <w:numPr>
          <w:ilvl w:val="0"/>
          <w:numId w:val="26"/>
        </w:numPr>
        <w:spacing w:after="160" w:line="360" w:lineRule="auto"/>
        <w:jc w:val="both"/>
        <w:rPr>
          <w:rFonts w:ascii="Minion Pro" w:eastAsia="Times New Roman" w:hAnsi="Minion Pro"/>
          <w:sz w:val="24"/>
          <w:szCs w:val="24"/>
        </w:rPr>
      </w:pPr>
      <w:r w:rsidRPr="00CE6EE4">
        <w:rPr>
          <w:rFonts w:ascii="Minion Pro" w:eastAsia="Times New Roman" w:hAnsi="Minion Pro"/>
          <w:sz w:val="24"/>
          <w:szCs w:val="24"/>
        </w:rPr>
        <w:t xml:space="preserve">Fisip Career Expo (Departemen Riset, Inovasi dan Karier). Dengan kegiatan pameran karir yang mempertemukan beberapa mitra dan lulusan FISIP UNY untuk sharing pengalaman kerja yang sudah diperoleh dan tentunya membuka perspektif lulusan FISIP UNY nantinya untuk memiliki jangkauan pemahaman yang lebih luas. </w:t>
      </w:r>
    </w:p>
    <w:p w14:paraId="619E3062" w14:textId="77777777" w:rsidR="00A81344" w:rsidRPr="00CE6EE4" w:rsidRDefault="00A81344" w:rsidP="00A81344">
      <w:pPr>
        <w:numPr>
          <w:ilvl w:val="0"/>
          <w:numId w:val="20"/>
        </w:numPr>
        <w:spacing w:after="160" w:line="360" w:lineRule="auto"/>
        <w:jc w:val="both"/>
        <w:rPr>
          <w:rFonts w:ascii="Minion Pro" w:eastAsia="Times New Roman" w:hAnsi="Minion Pro"/>
          <w:b/>
          <w:bCs/>
          <w:sz w:val="24"/>
          <w:szCs w:val="24"/>
        </w:rPr>
      </w:pPr>
      <w:r w:rsidRPr="00CE6EE4">
        <w:rPr>
          <w:rFonts w:ascii="Minion Pro" w:eastAsia="Times New Roman" w:hAnsi="Minion Pro"/>
          <w:b/>
          <w:bCs/>
          <w:sz w:val="24"/>
          <w:szCs w:val="24"/>
        </w:rPr>
        <w:t xml:space="preserve">Tantangan Yang Dihadapi </w:t>
      </w:r>
    </w:p>
    <w:p w14:paraId="0CB31099" w14:textId="77777777" w:rsidR="00A81344" w:rsidRPr="00CE6EE4" w:rsidRDefault="00A81344" w:rsidP="00A81344">
      <w:pPr>
        <w:spacing w:line="360" w:lineRule="auto"/>
        <w:ind w:left="720" w:firstLine="720"/>
        <w:jc w:val="both"/>
        <w:rPr>
          <w:rFonts w:ascii="Minion Pro" w:eastAsia="Times New Roman" w:hAnsi="Minion Pro"/>
          <w:sz w:val="24"/>
          <w:szCs w:val="24"/>
        </w:rPr>
      </w:pPr>
      <w:r w:rsidRPr="00CE6EE4">
        <w:rPr>
          <w:rFonts w:ascii="Minion Pro" w:eastAsia="Times New Roman" w:hAnsi="Minion Pro"/>
          <w:sz w:val="24"/>
          <w:szCs w:val="24"/>
        </w:rPr>
        <w:t xml:space="preserve">Dalam menjalankan roda organisasi yang besar dan kompleks, BEM KM FISIP UNY 2025 menghadapi sejumlah tantangan internal yang mencerminkan dinamika organisasi mahasiswa. Salah satu tantangan utama adalah fragmentasi antara kebiroan/departemen. Struktur organisasi yang luas membuat koordinasi lintas bidang kerap terhambat oleh ego sektoral. Setiap kebiroan/departemen memiliki prioritas dan karakter kerja yang berbeda, sehingga tanpa mekanisme koordinasi yang solid, potensi sinergi seringkali belum optimal. Meskipun telah ada budaya kerja kolektif dan apresiasi antar kebiroan/departemen, keterbatasan waktu dan komunikasi intensif menjadikan koordinasi menyeluruh tidak selalu mudah dijaga. </w:t>
      </w:r>
    </w:p>
    <w:p w14:paraId="4C906DC3" w14:textId="77777777" w:rsidR="00A81344" w:rsidRPr="00CE6EE4" w:rsidRDefault="00A81344" w:rsidP="00A81344">
      <w:pPr>
        <w:spacing w:line="360" w:lineRule="auto"/>
        <w:ind w:left="720" w:firstLine="720"/>
        <w:jc w:val="both"/>
        <w:rPr>
          <w:rFonts w:ascii="Minion Pro" w:eastAsia="Times New Roman" w:hAnsi="Minion Pro"/>
          <w:sz w:val="24"/>
          <w:szCs w:val="24"/>
        </w:rPr>
      </w:pPr>
      <w:r w:rsidRPr="00CE6EE4">
        <w:rPr>
          <w:rFonts w:ascii="Minion Pro" w:eastAsia="Times New Roman" w:hAnsi="Minion Pro"/>
          <w:sz w:val="24"/>
          <w:szCs w:val="24"/>
        </w:rPr>
        <w:t xml:space="preserve">Tantangan berikutnya berkaitan dengan menurunnya interaksi sosial akibat kesibukan akademik. Sebagaimana diungkapkan oleh Wakil Ketua, banyak anggota yang harus menyeimbangkan antara tanggung jawab organisasi dan tuntutan perkuliahan. Hal ini berdampak pada menurunnya frekuensi kehadiran dalam kegiatan non-formal seperti Upgrading atau agenda kebersamaan yang padahal berperan penting dalam memperkuat solidaritas dan ikatan emosional antarpengurus. </w:t>
      </w:r>
    </w:p>
    <w:p w14:paraId="5BCFA3CF" w14:textId="77777777" w:rsidR="00A81344" w:rsidRPr="00CE6EE4" w:rsidRDefault="00A81344" w:rsidP="00A81344">
      <w:pPr>
        <w:spacing w:line="360" w:lineRule="auto"/>
        <w:ind w:left="720"/>
        <w:jc w:val="both"/>
        <w:rPr>
          <w:rFonts w:ascii="Minion Pro" w:eastAsia="Times New Roman" w:hAnsi="Minion Pro"/>
          <w:sz w:val="24"/>
          <w:szCs w:val="24"/>
        </w:rPr>
      </w:pPr>
    </w:p>
    <w:p w14:paraId="47CC3176" w14:textId="77777777" w:rsidR="00A81344" w:rsidRPr="00CE6EE4" w:rsidRDefault="00A81344" w:rsidP="00A81344">
      <w:pPr>
        <w:numPr>
          <w:ilvl w:val="0"/>
          <w:numId w:val="20"/>
        </w:numPr>
        <w:spacing w:after="160" w:line="360" w:lineRule="auto"/>
        <w:jc w:val="both"/>
        <w:rPr>
          <w:rFonts w:ascii="Minion Pro" w:eastAsia="Times New Roman" w:hAnsi="Minion Pro"/>
          <w:b/>
          <w:bCs/>
          <w:sz w:val="24"/>
          <w:szCs w:val="24"/>
        </w:rPr>
      </w:pPr>
      <w:r w:rsidRPr="00CE6EE4">
        <w:rPr>
          <w:rFonts w:ascii="Minion Pro" w:eastAsia="Times New Roman" w:hAnsi="Minion Pro"/>
          <w:b/>
          <w:bCs/>
          <w:sz w:val="24"/>
          <w:szCs w:val="24"/>
        </w:rPr>
        <w:t>Bentuk Modal Sosial di BEM KM FISIP UNY</w:t>
      </w:r>
    </w:p>
    <w:p w14:paraId="7F925FF8" w14:textId="77777777" w:rsidR="00A81344" w:rsidRPr="00CE6EE4" w:rsidRDefault="00A81344" w:rsidP="00A81344">
      <w:pPr>
        <w:spacing w:line="360" w:lineRule="auto"/>
        <w:ind w:left="720" w:firstLine="360"/>
        <w:jc w:val="both"/>
        <w:rPr>
          <w:rFonts w:ascii="Minion Pro" w:eastAsia="Times New Roman" w:hAnsi="Minion Pro"/>
          <w:sz w:val="24"/>
          <w:szCs w:val="24"/>
        </w:rPr>
      </w:pPr>
      <w:r w:rsidRPr="00CE6EE4">
        <w:rPr>
          <w:rFonts w:ascii="Minion Pro" w:eastAsia="Times New Roman" w:hAnsi="Minion Pro"/>
          <w:sz w:val="24"/>
          <w:szCs w:val="24"/>
        </w:rPr>
        <w:t xml:space="preserve">Struktur dan budaya organisasi BEM KM FISIP UNY 2025 menunjukkan adanya modal sosial yang kuat, menjadi fondasi utama dalam menjaga keberlangsungan kerja sama, solidaritas, serta efektivitas program kerja. Berdasarkan kerangka teori modal sosial Putnam (2000) relasi sosial dalam BEM KM FISIP UNY 2025 dapat dikategorikan dalam tiga bentuk utama: bonding, bridging, dan linking social capital. </w:t>
      </w:r>
    </w:p>
    <w:p w14:paraId="2D78A0B6" w14:textId="77777777" w:rsidR="00A81344" w:rsidRPr="00CE6EE4" w:rsidRDefault="00A81344" w:rsidP="00A81344">
      <w:pPr>
        <w:numPr>
          <w:ilvl w:val="0"/>
          <w:numId w:val="27"/>
        </w:numPr>
        <w:spacing w:after="160" w:line="360" w:lineRule="auto"/>
        <w:jc w:val="both"/>
        <w:rPr>
          <w:rFonts w:ascii="Minion Pro" w:eastAsia="Times New Roman" w:hAnsi="Minion Pro"/>
          <w:sz w:val="24"/>
          <w:szCs w:val="24"/>
        </w:rPr>
      </w:pPr>
      <w:r w:rsidRPr="00CE6EE4">
        <w:rPr>
          <w:rFonts w:ascii="Minion Pro" w:eastAsia="Times New Roman" w:hAnsi="Minion Pro"/>
          <w:sz w:val="24"/>
          <w:szCs w:val="24"/>
        </w:rPr>
        <w:t xml:space="preserve">Bonding Social Capital </w:t>
      </w:r>
    </w:p>
    <w:p w14:paraId="07BA2416" w14:textId="77777777" w:rsidR="00A81344" w:rsidRPr="00CE6EE4" w:rsidRDefault="00A81344" w:rsidP="00A81344">
      <w:pPr>
        <w:spacing w:line="360" w:lineRule="auto"/>
        <w:ind w:left="1440"/>
        <w:jc w:val="both"/>
        <w:rPr>
          <w:rFonts w:ascii="Minion Pro" w:eastAsia="Times New Roman" w:hAnsi="Minion Pro"/>
          <w:sz w:val="24"/>
          <w:szCs w:val="24"/>
        </w:rPr>
      </w:pPr>
      <w:r w:rsidRPr="00CE6EE4">
        <w:rPr>
          <w:rFonts w:ascii="Minion Pro" w:eastAsia="Times New Roman" w:hAnsi="Minion Pro"/>
          <w:sz w:val="24"/>
          <w:szCs w:val="24"/>
        </w:rPr>
        <w:t xml:space="preserve">Bentuk modal sosial ini tampak dari kuatnya hubungan antar anggota dalam suatu lingkup organisasi. Berdasarkan Hasil Wawancara menunjukkan bahwa kepercayaan (trust) dan komunikasi menjadi dua pilar utama yang menopang hubungan internal antar anggota. Solidaritas diwujudkan melalui budaya kerja kolektif, saling membantu antar Kebiroan/Departemen, dan apresiasi setelah pelaksanaan program kerja. Program Kerja seperti Upgrading PIPH dan Upgrading Fungsionaris juga menjadi wadah membangun kebersamaan, keakraban, dan rasa memiliki antar anggota, Selain itu, nilai-nilai organisasi seperti profesionalitas, humanis, harmonis kolaboratif dan inklusif memperkuat kohesi internal yang membuat anggota merasa menjadi bagian dari  satu keluarga besar. Bonding ini berfungsi menjaga stabilitas organisasi, memudahkan koordinasi, dan menumbuhkan loyalitas terhadap tujuan bersama. </w:t>
      </w:r>
    </w:p>
    <w:p w14:paraId="0B071BCA" w14:textId="77777777" w:rsidR="00A81344" w:rsidRPr="00CE6EE4" w:rsidRDefault="00A81344" w:rsidP="00A81344">
      <w:pPr>
        <w:numPr>
          <w:ilvl w:val="0"/>
          <w:numId w:val="27"/>
        </w:numPr>
        <w:spacing w:after="160" w:line="360" w:lineRule="auto"/>
        <w:jc w:val="both"/>
        <w:rPr>
          <w:rFonts w:ascii="Minion Pro" w:eastAsia="Times New Roman" w:hAnsi="Minion Pro"/>
          <w:sz w:val="24"/>
          <w:szCs w:val="24"/>
        </w:rPr>
      </w:pPr>
      <w:r w:rsidRPr="00CE6EE4">
        <w:rPr>
          <w:rFonts w:ascii="Minion Pro" w:eastAsia="Times New Roman" w:hAnsi="Minion Pro"/>
          <w:sz w:val="24"/>
          <w:szCs w:val="24"/>
        </w:rPr>
        <w:t xml:space="preserve">Bridging Social Capital </w:t>
      </w:r>
    </w:p>
    <w:p w14:paraId="2AC1C5E9" w14:textId="77777777" w:rsidR="00A81344" w:rsidRPr="00CE6EE4" w:rsidRDefault="00A81344" w:rsidP="00A81344">
      <w:pPr>
        <w:spacing w:line="360" w:lineRule="auto"/>
        <w:ind w:left="1440"/>
        <w:jc w:val="both"/>
        <w:rPr>
          <w:rFonts w:ascii="Minion Pro" w:eastAsia="Times New Roman" w:hAnsi="Minion Pro"/>
          <w:sz w:val="24"/>
          <w:szCs w:val="24"/>
        </w:rPr>
      </w:pPr>
      <w:r w:rsidRPr="00CE6EE4">
        <w:rPr>
          <w:rFonts w:ascii="Minion Pro" w:eastAsia="Times New Roman" w:hAnsi="Minion Pro"/>
          <w:sz w:val="24"/>
          <w:szCs w:val="24"/>
        </w:rPr>
        <w:t xml:space="preserve">Modal sosial jenis ini terlihat dari upaya BEM KM FISIP UNY 2025 membangun kolaborasi lintas organisasi mahasiswa dan komunitas eksternal. Melalui kegiatan seperti Study Comparative dan Trefeo BEM FISIP se- DIY, organisasi ini menjalin hubungan dengan BEM fakultas Ilmu Sosial dan Imu Politik dari berbagai Universitas Seperti UNJ, UPN Veteran Jakarta, UPN Veteran Yogyakarta, UNNES serta Universitas lainnya di daerah Yogyakarta. </w:t>
      </w:r>
    </w:p>
    <w:p w14:paraId="66D257F4" w14:textId="77777777" w:rsidR="00A81344" w:rsidRPr="00CE6EE4" w:rsidRDefault="00A81344" w:rsidP="00A81344">
      <w:pPr>
        <w:spacing w:line="360" w:lineRule="auto"/>
        <w:ind w:left="1440"/>
        <w:jc w:val="both"/>
        <w:rPr>
          <w:rFonts w:ascii="Minion Pro" w:eastAsia="Times New Roman" w:hAnsi="Minion Pro"/>
          <w:sz w:val="24"/>
          <w:szCs w:val="24"/>
        </w:rPr>
      </w:pPr>
      <w:r w:rsidRPr="00CE6EE4">
        <w:rPr>
          <w:rFonts w:ascii="Minion Pro" w:eastAsia="Times New Roman" w:hAnsi="Minion Pro"/>
          <w:sz w:val="24"/>
          <w:szCs w:val="24"/>
        </w:rPr>
        <w:t xml:space="preserve">Bridging juga terwujud dalam kolaborasi lintas departemen di internal BEM yang saling mendukung kegiatan satu sama lain. Budaya non-formal seperti saling menghadiri program kerja dan memberi dukungan moral  memperkuat jaringan horizontal antar kebiroan/departemen, menumbuhkan rasa kebersamaan lintas kebiroan/departemen, serta membuka ruang pertukaran gagasan antar organisasi mahasiswa di tingkat regional dan nasional. </w:t>
      </w:r>
    </w:p>
    <w:p w14:paraId="2E852374" w14:textId="77777777" w:rsidR="00A81344" w:rsidRPr="00CE6EE4" w:rsidRDefault="00A81344" w:rsidP="00A81344">
      <w:pPr>
        <w:numPr>
          <w:ilvl w:val="0"/>
          <w:numId w:val="27"/>
        </w:numPr>
        <w:spacing w:after="160" w:line="360" w:lineRule="auto"/>
        <w:jc w:val="both"/>
        <w:rPr>
          <w:rFonts w:ascii="Minion Pro" w:eastAsia="Times New Roman" w:hAnsi="Minion Pro"/>
          <w:sz w:val="24"/>
          <w:szCs w:val="24"/>
        </w:rPr>
      </w:pPr>
      <w:r w:rsidRPr="00CE6EE4">
        <w:rPr>
          <w:rFonts w:ascii="Minion Pro" w:eastAsia="Times New Roman" w:hAnsi="Minion Pro"/>
          <w:sz w:val="24"/>
          <w:szCs w:val="24"/>
        </w:rPr>
        <w:t xml:space="preserve"> Linking Social Capital </w:t>
      </w:r>
    </w:p>
    <w:p w14:paraId="44ADDDA0" w14:textId="77777777" w:rsidR="00A81344" w:rsidRPr="00CE6EE4" w:rsidRDefault="00A81344" w:rsidP="00A81344">
      <w:pPr>
        <w:spacing w:line="360" w:lineRule="auto"/>
        <w:ind w:left="1440"/>
        <w:jc w:val="both"/>
        <w:rPr>
          <w:rFonts w:ascii="Minion Pro" w:eastAsia="Times New Roman" w:hAnsi="Minion Pro"/>
          <w:sz w:val="24"/>
          <w:szCs w:val="24"/>
        </w:rPr>
      </w:pPr>
      <w:r w:rsidRPr="00CE6EE4">
        <w:rPr>
          <w:rFonts w:ascii="Minion Pro" w:eastAsia="Times New Roman" w:hAnsi="Minion Pro"/>
          <w:sz w:val="24"/>
          <w:szCs w:val="24"/>
        </w:rPr>
        <w:t xml:space="preserve">Selain relasi horizontal, BEM KM FISIP UNY 2025 juga mengembangkan modal sosial vertikal dengan pihak-pihak berotoritas lebih tinggi seperti dekanat, dosen dan alumni. Departemen Relasi Strategis (Relstrat) berperan aktif menjalin komunikasi formal dengan berbagai universitas lain maupun mitra, Hubungan ini memperkuat legitimasi organisasi sekaligus menjadi saluran penting dalam mengadvokasi kepentingan mahasiswa. </w:t>
      </w:r>
    </w:p>
    <w:p w14:paraId="5D1C1DB6" w14:textId="77777777" w:rsidR="00A81344" w:rsidRPr="00CE6EE4" w:rsidRDefault="00A81344" w:rsidP="00A81344">
      <w:pPr>
        <w:spacing w:line="360" w:lineRule="auto"/>
        <w:ind w:left="1440"/>
        <w:jc w:val="both"/>
        <w:rPr>
          <w:rFonts w:ascii="Minion Pro" w:eastAsia="Times New Roman" w:hAnsi="Minion Pro"/>
          <w:sz w:val="24"/>
          <w:szCs w:val="24"/>
        </w:rPr>
      </w:pPr>
      <w:r w:rsidRPr="00CE6EE4">
        <w:rPr>
          <w:rFonts w:ascii="Minion Pro" w:eastAsia="Times New Roman" w:hAnsi="Minion Pro"/>
          <w:sz w:val="24"/>
          <w:szCs w:val="24"/>
        </w:rPr>
        <w:t xml:space="preserve">Selain itu, Departemen Riset, Inovasi, dan Karier (RIK) menjalankan program Fisip Pathfinders dan Fisip Career Expo yang menghadirkan alumni sebagai narasumber untuk berbagai pengalaman profesional. Bentuk keterhubungan ini memperluas akses informasi, sumber daya, dan jejaring kerja yang bermanfaat bagi pengembangan mahasiswa. </w:t>
      </w:r>
    </w:p>
    <w:p w14:paraId="1AACC01D" w14:textId="77777777" w:rsidR="004B217B" w:rsidRPr="00CE6EE4" w:rsidRDefault="004B217B" w:rsidP="00A81344">
      <w:pPr>
        <w:spacing w:line="360" w:lineRule="auto"/>
        <w:ind w:left="1440"/>
        <w:jc w:val="both"/>
        <w:rPr>
          <w:rFonts w:ascii="Minion Pro" w:eastAsia="Times New Roman" w:hAnsi="Minion Pro"/>
          <w:sz w:val="24"/>
          <w:szCs w:val="24"/>
        </w:rPr>
      </w:pPr>
    </w:p>
    <w:p w14:paraId="7052C8B6" w14:textId="77777777" w:rsidR="004B217B" w:rsidRPr="00CE6EE4" w:rsidRDefault="004B217B" w:rsidP="004B217B">
      <w:pPr>
        <w:numPr>
          <w:ilvl w:val="0"/>
          <w:numId w:val="20"/>
        </w:numPr>
        <w:spacing w:after="160" w:line="360" w:lineRule="auto"/>
        <w:jc w:val="both"/>
        <w:rPr>
          <w:rFonts w:ascii="Minion Pro" w:eastAsia="Times New Roman" w:hAnsi="Minion Pro"/>
          <w:b/>
          <w:bCs/>
          <w:sz w:val="24"/>
          <w:szCs w:val="24"/>
        </w:rPr>
      </w:pPr>
      <w:r w:rsidRPr="00CE6EE4">
        <w:rPr>
          <w:rFonts w:ascii="Minion Pro" w:eastAsia="Times New Roman" w:hAnsi="Minion Pro"/>
          <w:b/>
          <w:bCs/>
          <w:sz w:val="24"/>
          <w:szCs w:val="24"/>
        </w:rPr>
        <w:t>Modal Sosial Dalam Penguatan Solidaritas  di BEM KM FISIP UNY 2025</w:t>
      </w:r>
    </w:p>
    <w:p w14:paraId="32EAE674" w14:textId="77777777" w:rsidR="004B217B" w:rsidRPr="00CE6EE4" w:rsidRDefault="004B217B" w:rsidP="004B217B">
      <w:pPr>
        <w:spacing w:line="360" w:lineRule="auto"/>
        <w:ind w:left="720" w:firstLine="720"/>
        <w:jc w:val="both"/>
        <w:rPr>
          <w:rFonts w:ascii="Minion Pro" w:eastAsia="Times New Roman" w:hAnsi="Minion Pro"/>
          <w:sz w:val="24"/>
          <w:szCs w:val="24"/>
        </w:rPr>
      </w:pPr>
      <w:r w:rsidRPr="00CE6EE4">
        <w:rPr>
          <w:rFonts w:ascii="Minion Pro" w:eastAsia="Times New Roman" w:hAnsi="Minion Pro"/>
          <w:sz w:val="24"/>
          <w:szCs w:val="24"/>
        </w:rPr>
        <w:t>Solidaritas dalam BEM KM FISIP UNY 2025 tumbuh dari kombinasi kepercayaan, komunikasi terbuka, dan budaya gotong royong yang sudah mengakar di lingkungan organisasi. Berdasarkan hasil wawancara dengan Ketua dan Wakil Ketua BEM, salah satu aspek yang paling menentukan kekompakan internal adalah tingginya tingkat kepercayaan (trust) antar anggota. Setiap anggota diberi ruang untuk mengelola program kerjanya dengan otonomi yang cukup besar, tetapi tetap dalam koridor koordinasi yang jelas. Kepercayaan ini menjadikan setiap pengurus merasa dihargai dan bertanggung jawab terhadap perannya, sekaligus memunculkan rasa saling menghormati dan dukungan antar bidang.</w:t>
      </w:r>
    </w:p>
    <w:p w14:paraId="7897BF30" w14:textId="77777777" w:rsidR="004B217B" w:rsidRPr="00CE6EE4" w:rsidRDefault="004B217B" w:rsidP="00CE6EE4">
      <w:pPr>
        <w:spacing w:line="360" w:lineRule="auto"/>
        <w:ind w:left="720" w:firstLine="720"/>
        <w:jc w:val="both"/>
        <w:rPr>
          <w:rFonts w:ascii="Minion Pro" w:eastAsia="Times New Roman" w:hAnsi="Minion Pro"/>
          <w:sz w:val="24"/>
          <w:szCs w:val="24"/>
        </w:rPr>
      </w:pPr>
      <w:r w:rsidRPr="00CE6EE4">
        <w:rPr>
          <w:rFonts w:ascii="Minion Pro" w:eastAsia="Times New Roman" w:hAnsi="Minion Pro"/>
          <w:sz w:val="24"/>
          <w:szCs w:val="24"/>
        </w:rPr>
        <w:t>Hal tersebut juga terlihat dari norma gotong royong dan budaya kerja kolektif yang dijalankan secara konsisten. BEM KM FISIP UNY 2025 memiliki kebiasaan untuk menyelesaikan program</w:t>
      </w:r>
      <w:r w:rsidR="00CE6EE4">
        <w:rPr>
          <w:rFonts w:ascii="Minion Pro" w:eastAsia="Times New Roman" w:hAnsi="Minion Pro"/>
          <w:sz w:val="24"/>
          <w:szCs w:val="24"/>
        </w:rPr>
        <w:t xml:space="preserve"> </w:t>
      </w:r>
      <w:r w:rsidRPr="00CE6EE4">
        <w:rPr>
          <w:rFonts w:ascii="Minion Pro" w:eastAsia="Times New Roman" w:hAnsi="Minion Pro"/>
          <w:sz w:val="24"/>
          <w:szCs w:val="24"/>
        </w:rPr>
        <w:t xml:space="preserve">kerja bersama-sama, tanpa memandang batas kebiroan/departemen. Setelah kegiatan selesai, tiap departemen saling memberi apresiasi dan dukungan moral, baik melalui evaluasi internal maupun momen penghargaan informal. Meskipun tidak diatur secara tertulis, budaya ini terbentuk melalui kepekaan sosial dan rasa tanggung jawab kolektif terhadap keberhasilan organisasi. Hal ini mencerminkan bentuk nyata dari bonding social capital, di mana kedekatan emosional dan rasa kebersamaan menjadi kekuatan utama yang menjaga stabilitas organisasi. </w:t>
      </w:r>
    </w:p>
    <w:p w14:paraId="708E867A" w14:textId="77777777" w:rsidR="004B217B" w:rsidRPr="00CE6EE4" w:rsidRDefault="004B217B" w:rsidP="004B217B">
      <w:pPr>
        <w:spacing w:line="360" w:lineRule="auto"/>
        <w:ind w:left="720" w:firstLine="720"/>
        <w:jc w:val="both"/>
        <w:rPr>
          <w:rFonts w:ascii="Minion Pro" w:eastAsia="Times New Roman" w:hAnsi="Minion Pro"/>
          <w:sz w:val="24"/>
          <w:szCs w:val="24"/>
        </w:rPr>
      </w:pPr>
      <w:r w:rsidRPr="00CE6EE4">
        <w:rPr>
          <w:rFonts w:ascii="Minion Pro" w:eastAsia="Times New Roman" w:hAnsi="Minion Pro"/>
          <w:sz w:val="24"/>
          <w:szCs w:val="24"/>
        </w:rPr>
        <w:t xml:space="preserve">Selain itu, aktivitas non-formal seperti upgrading fungsionaris, kegiatan sosial, maupun kebiasaan berkumpul santai di luar forum resmi menjadi sarana penting memperkuat solidaritas. Kegiatan seperti Upgrading PIPH dan Upgrading Fungsionaris, menjadi sarana pembentukan bonding social capital melalui interaksi intensif antar anggota. Momen seperti ini tidak hanya membangun kebersamaan, tetapi juga menumbuhkan rasa saling memahami antarindividu dengan latar belakang dan karakter yang beragam. Bentuk interaksi sosial informal tersebut menjadi perekat sosial yang membuat kerja sama lintas kebiroan / departemen berjalan lebih lancar. </w:t>
      </w:r>
    </w:p>
    <w:p w14:paraId="26C9E1D8" w14:textId="77777777" w:rsidR="004B217B" w:rsidRPr="00CE6EE4" w:rsidRDefault="004B217B" w:rsidP="004B217B">
      <w:pPr>
        <w:spacing w:line="360" w:lineRule="auto"/>
        <w:ind w:left="720" w:firstLine="720"/>
        <w:jc w:val="both"/>
        <w:rPr>
          <w:rFonts w:ascii="Minion Pro" w:eastAsia="Times New Roman" w:hAnsi="Minion Pro"/>
          <w:sz w:val="24"/>
          <w:szCs w:val="24"/>
        </w:rPr>
      </w:pPr>
      <w:r w:rsidRPr="00CE6EE4">
        <w:rPr>
          <w:rFonts w:ascii="Minion Pro" w:eastAsia="Times New Roman" w:hAnsi="Minion Pro"/>
          <w:sz w:val="24"/>
          <w:szCs w:val="24"/>
        </w:rPr>
        <w:t xml:space="preserve">Dengan demikian, modal sosial berfungsi sebagai fondasi utama dalam memperkuat solidaritas BEM KM FISIP UNY 2025. Kepercayaan menjadi pondasi, komunikasi adalah tiangnya, dan gotong royong menjadi atap yang melindungi hubungan antarpengurus dari perpecahan. Ketiganya membentuk ekosistem sosial yang membuat setiap anggota merasa terlibat dan memiliki tanggung jawab bersama terhadap tujuan organisasi. Solidaritas tidak lahir dari peraturan formal, melainkan dari praktik keseharian yang menumbuhkan rasa saling percaya dan kesadaran kolektif bahwa keberhasilan organisasi hanya dapat dicapai melalui kebersamaan. </w:t>
      </w:r>
    </w:p>
    <w:p w14:paraId="29E9E81F" w14:textId="77777777" w:rsidR="004B217B" w:rsidRPr="00CE6EE4" w:rsidRDefault="004B217B" w:rsidP="004B217B">
      <w:pPr>
        <w:spacing w:line="360" w:lineRule="auto"/>
        <w:ind w:left="720" w:firstLine="720"/>
        <w:jc w:val="both"/>
        <w:rPr>
          <w:rFonts w:ascii="Minion Pro" w:eastAsia="Times New Roman" w:hAnsi="Minion Pro"/>
          <w:sz w:val="24"/>
          <w:szCs w:val="24"/>
        </w:rPr>
      </w:pPr>
    </w:p>
    <w:p w14:paraId="0D7AC023" w14:textId="77777777" w:rsidR="004B217B" w:rsidRPr="00CE6EE4" w:rsidRDefault="004B217B" w:rsidP="004B217B">
      <w:pPr>
        <w:numPr>
          <w:ilvl w:val="0"/>
          <w:numId w:val="20"/>
        </w:numPr>
        <w:spacing w:after="160" w:line="360" w:lineRule="auto"/>
        <w:jc w:val="both"/>
        <w:rPr>
          <w:rFonts w:ascii="Minion Pro" w:eastAsia="Times New Roman" w:hAnsi="Minion Pro"/>
          <w:b/>
          <w:bCs/>
          <w:sz w:val="24"/>
          <w:szCs w:val="24"/>
        </w:rPr>
      </w:pPr>
      <w:r w:rsidRPr="00CE6EE4">
        <w:rPr>
          <w:rFonts w:ascii="Minion Pro" w:eastAsia="Times New Roman" w:hAnsi="Minion Pro"/>
          <w:b/>
          <w:bCs/>
          <w:sz w:val="24"/>
          <w:szCs w:val="24"/>
        </w:rPr>
        <w:t xml:space="preserve">Modal Sosial Dalam Mendorong Kolaborasi </w:t>
      </w:r>
    </w:p>
    <w:p w14:paraId="3929AE25" w14:textId="77777777" w:rsidR="004B217B" w:rsidRPr="00CE6EE4" w:rsidRDefault="004B217B" w:rsidP="004B217B">
      <w:pPr>
        <w:spacing w:line="360" w:lineRule="auto"/>
        <w:ind w:left="720" w:firstLine="720"/>
        <w:jc w:val="both"/>
        <w:rPr>
          <w:rFonts w:ascii="Minion Pro" w:eastAsia="Times New Roman" w:hAnsi="Minion Pro"/>
          <w:sz w:val="24"/>
          <w:szCs w:val="24"/>
        </w:rPr>
      </w:pPr>
      <w:r w:rsidRPr="00CE6EE4">
        <w:rPr>
          <w:rFonts w:ascii="Minion Pro" w:eastAsia="Times New Roman" w:hAnsi="Minion Pro"/>
          <w:sz w:val="24"/>
          <w:szCs w:val="24"/>
        </w:rPr>
        <w:t xml:space="preserve">Modal sosial tidak hanya berperan dalam memperkuat solidaritas internal, tetapi juga menjadi motor penggerak bagi terciptanya kolaborasi lintas bidang dan antar organisasi di lingkungan BEM KM FISIP UNY 2025. Berdasarkan hasil wawancara dengan pengurus inti, kolaborasi lintas di tubuh BEM lahir dari kombinasi antara kepercayaan antar anggota, budaya partisipatif, dan struktur komunikasi yang terbuka. Nilai-nilai dasar seperti profesionalitas, humanisme, kolaboratif, harmonis dan inklusif menjadi etika bersama yang mengarahkan cara anggota berinteraksi dan bekerja. </w:t>
      </w:r>
    </w:p>
    <w:p w14:paraId="0F0A9A76" w14:textId="77777777" w:rsidR="004B217B" w:rsidRPr="00CE6EE4" w:rsidRDefault="004B217B" w:rsidP="004B217B">
      <w:pPr>
        <w:spacing w:line="360" w:lineRule="auto"/>
        <w:ind w:left="720" w:firstLine="720"/>
        <w:jc w:val="both"/>
        <w:rPr>
          <w:rFonts w:ascii="Minion Pro" w:eastAsia="Times New Roman" w:hAnsi="Minion Pro"/>
          <w:sz w:val="24"/>
          <w:szCs w:val="24"/>
        </w:rPr>
      </w:pPr>
      <w:r w:rsidRPr="00CE6EE4">
        <w:rPr>
          <w:rFonts w:ascii="Minion Pro" w:eastAsia="Times New Roman" w:hAnsi="Minion Pro"/>
          <w:sz w:val="24"/>
          <w:szCs w:val="24"/>
        </w:rPr>
        <w:t xml:space="preserve">Salah satu bentuk nyata modal sosial dalam mendorong kolaborasi terlihat pada praktik program lintas kebiroan/departemen. Setiap kegiatan besar, seperti Fisip Exhibition atau Symposium Lingkar Ekspresi, tidak dijalankan secara sektoral, melainkan melalui kerja sama berbagai bidang. Misalnya, Departemen Aksi dan Propaganda (Akprop) berkoordinasi dengan Departemen Media Kreatif (Medkraf) untuk publikasi, serta dengan Departemen Pengembangan Sumber Daya Mahasiswa (PSDM) untuk pelibatan kader. Pola ini memperlihatkan bahwa keberhasilan program tidak lagi menjadi milik satu departemen, tetapi hasil sinergi seluruh elemen organisasi. Modal sosial dalam bentuk Trust dan </w:t>
      </w:r>
      <w:r w:rsidRPr="00CE6EE4">
        <w:rPr>
          <w:rFonts w:ascii="Minion Pro" w:eastAsia="Times New Roman" w:hAnsi="Minion Pro"/>
          <w:i/>
          <w:iCs/>
          <w:sz w:val="24"/>
          <w:szCs w:val="24"/>
        </w:rPr>
        <w:t>shared/norms</w:t>
      </w:r>
      <w:r w:rsidRPr="00CE6EE4">
        <w:rPr>
          <w:rFonts w:ascii="Minion Pro" w:eastAsia="Times New Roman" w:hAnsi="Minion Pro"/>
          <w:sz w:val="24"/>
          <w:szCs w:val="24"/>
        </w:rPr>
        <w:t xml:space="preserve"> membuat anggota lebih terbuka untuk bekerja sama dan menurunkan ego sektoral yang kerap menjadi kendala dalam organisasi mahasiswa. </w:t>
      </w:r>
    </w:p>
    <w:p w14:paraId="24D44C41" w14:textId="77777777" w:rsidR="004B217B" w:rsidRPr="00CE6EE4" w:rsidRDefault="004B217B" w:rsidP="004B217B">
      <w:pPr>
        <w:spacing w:line="360" w:lineRule="auto"/>
        <w:ind w:left="720" w:firstLine="720"/>
        <w:jc w:val="both"/>
        <w:rPr>
          <w:rFonts w:ascii="Minion Pro" w:eastAsia="Times New Roman" w:hAnsi="Minion Pro"/>
          <w:sz w:val="24"/>
          <w:szCs w:val="24"/>
        </w:rPr>
      </w:pPr>
      <w:r w:rsidRPr="00CE6EE4">
        <w:rPr>
          <w:rFonts w:ascii="Minion Pro" w:eastAsia="Times New Roman" w:hAnsi="Minion Pro"/>
          <w:sz w:val="24"/>
          <w:szCs w:val="24"/>
        </w:rPr>
        <w:t xml:space="preserve">Selain di tingkat internal, BEM KM FISIP UNY 2025  juga membangun kolaborasi eksternal melalui bridging social capital. Jejaring ini terlihat dalam program Study Comparative, Trefeo BEM FISIP se-DIY, dan forum advokasi antar BEM. Melalui jejaring tersebut, BEM KM FISIP UNY 2025 berinteraksi dengan organisasi mahasiswa dari universitas lain, saling bertukar praktik baik, serta memperluas wawasan gerakan sosial-politik di wilayah Yogyakarta. Hubungan horizontal ini bukan hanya memperkuat strategi organisasi, tetapi juga memperkuat posisi BEM sebagai aktor kolektif dalam memperjuangkan isu-isu kemahasiswaan dan sosial. </w:t>
      </w:r>
    </w:p>
    <w:p w14:paraId="7F7E139B" w14:textId="77777777" w:rsidR="004B217B" w:rsidRPr="00CE6EE4" w:rsidRDefault="004B217B" w:rsidP="004B217B">
      <w:pPr>
        <w:spacing w:line="360" w:lineRule="auto"/>
        <w:ind w:left="720" w:firstLine="720"/>
        <w:jc w:val="both"/>
        <w:rPr>
          <w:rFonts w:ascii="Minion Pro" w:eastAsia="Times New Roman" w:hAnsi="Minion Pro"/>
          <w:sz w:val="24"/>
          <w:szCs w:val="24"/>
        </w:rPr>
      </w:pPr>
      <w:r w:rsidRPr="00CE6EE4">
        <w:rPr>
          <w:rFonts w:ascii="Minion Pro" w:eastAsia="Times New Roman" w:hAnsi="Minion Pro"/>
          <w:sz w:val="24"/>
          <w:szCs w:val="24"/>
        </w:rPr>
        <w:t xml:space="preserve">Sementara itu, linking social capital berperan penting dalam menjembatani kolaborasi dengan pihak-pihak eksternal seperti dekanat, dosen, dan lembaga mitra. Hubungan yang dijaga melalui komunikasi formal dan informal memungkinkan BEM memperoleh dukungan administratif, fasilitas, dan bimbingan strategis. Program seperti Fisip Career Expo dan Sekolah berdaya adalah contoh nyata kolaborasi vertikal, di mana  BEM menghubungkan mahasiswa dengan pihak fakultas, alumni, dan komunitas masyarakat. Pola kerja seperti ini menunjukkan bahwa modal sosial bukan hanya relasi horizontal antarmahasiswa, tetapi juga kemampuan membangun jembatan vertikal yang memperluas akses sumber daya dan legitimasi organisasi. </w:t>
      </w:r>
    </w:p>
    <w:p w14:paraId="22C311C7" w14:textId="77777777" w:rsidR="004B217B" w:rsidRPr="00CE6EE4" w:rsidRDefault="004B217B" w:rsidP="004B217B">
      <w:pPr>
        <w:spacing w:line="360" w:lineRule="auto"/>
        <w:ind w:left="720" w:firstLine="720"/>
        <w:jc w:val="both"/>
        <w:rPr>
          <w:rFonts w:ascii="Minion Pro" w:eastAsia="Times New Roman" w:hAnsi="Minion Pro"/>
          <w:sz w:val="24"/>
          <w:szCs w:val="24"/>
        </w:rPr>
      </w:pPr>
      <w:r w:rsidRPr="00CE6EE4">
        <w:rPr>
          <w:rFonts w:ascii="Minion Pro" w:eastAsia="Times New Roman" w:hAnsi="Minion Pro"/>
          <w:sz w:val="24"/>
          <w:szCs w:val="24"/>
        </w:rPr>
        <w:t xml:space="preserve">Dari keseluruhan temuan tersebut, dapat disimpulkan bahwa modal sosial menjadi kekuatan utama dalam membentuk budaya kolaboratif di BEM KM FISIP UNY 2025. Kepercayaan (trust) memperlancar koordinasi, norma gotong royong memperkuat rasa tanggung jawab bersama, dan jaringan sosial memperluas peluang kerja sama lintas entitas. Ketiganya membentuk siklus positif di mana kolaborasi melahirkan kepercayaan baru, dan kepercayaan memperkuat kolaborasi yang lebih luas. Dengan demikian, modal sosial tidak hanya menjadi perekat sosial, tetapi juga menjadi strategi keberlanjutan organisasi yang memungkinkan BEM KM FISIP UNY 2025 tetap adaptif, inklusif, dan relevan dalam menghadapi tantangan zaman. </w:t>
      </w:r>
    </w:p>
    <w:p w14:paraId="308DCB7F" w14:textId="77777777" w:rsidR="004B217B" w:rsidRPr="00CE6EE4" w:rsidRDefault="004B217B" w:rsidP="004B217B">
      <w:pPr>
        <w:spacing w:line="360" w:lineRule="auto"/>
        <w:ind w:left="720" w:firstLine="720"/>
        <w:jc w:val="both"/>
        <w:rPr>
          <w:rFonts w:ascii="Minion Pro" w:eastAsia="Times New Roman" w:hAnsi="Minion Pro"/>
          <w:sz w:val="24"/>
          <w:szCs w:val="24"/>
        </w:rPr>
      </w:pPr>
    </w:p>
    <w:p w14:paraId="4AC4968F" w14:textId="77777777" w:rsidR="004B217B" w:rsidRPr="00CE6EE4" w:rsidRDefault="004B217B" w:rsidP="004B217B">
      <w:pPr>
        <w:numPr>
          <w:ilvl w:val="0"/>
          <w:numId w:val="20"/>
        </w:numPr>
        <w:spacing w:after="160" w:line="360" w:lineRule="auto"/>
        <w:jc w:val="both"/>
        <w:rPr>
          <w:rFonts w:ascii="Minion Pro" w:eastAsia="Times New Roman" w:hAnsi="Minion Pro"/>
          <w:b/>
          <w:bCs/>
          <w:sz w:val="24"/>
          <w:szCs w:val="24"/>
        </w:rPr>
      </w:pPr>
      <w:r w:rsidRPr="00CE6EE4">
        <w:rPr>
          <w:rFonts w:ascii="Minion Pro" w:eastAsia="Times New Roman" w:hAnsi="Minion Pro"/>
          <w:b/>
          <w:bCs/>
          <w:sz w:val="24"/>
          <w:szCs w:val="24"/>
        </w:rPr>
        <w:t xml:space="preserve">Hambatan Dalam Pemanfaatan Modal Sosial </w:t>
      </w:r>
    </w:p>
    <w:p w14:paraId="72D0DA77" w14:textId="77777777" w:rsidR="004B217B" w:rsidRPr="00CE6EE4" w:rsidRDefault="004B217B" w:rsidP="004B217B">
      <w:pPr>
        <w:spacing w:line="360" w:lineRule="auto"/>
        <w:ind w:left="720" w:firstLine="720"/>
        <w:jc w:val="both"/>
        <w:rPr>
          <w:rFonts w:ascii="Minion Pro" w:eastAsia="Times New Roman" w:hAnsi="Minion Pro"/>
          <w:sz w:val="24"/>
          <w:szCs w:val="24"/>
        </w:rPr>
      </w:pPr>
      <w:r w:rsidRPr="00CE6EE4">
        <w:rPr>
          <w:rFonts w:ascii="Minion Pro" w:eastAsia="Times New Roman" w:hAnsi="Minion Pro"/>
          <w:sz w:val="24"/>
          <w:szCs w:val="24"/>
        </w:rPr>
        <w:t xml:space="preserve">Meskipun modal sosial telah menjadi kekuatan utama dalam membangun solidaritas dan kolaborasi di BEM KM FISIP UNY 2025, proses pemanfaatannya tidak lepas dari sejumlah hambatan yang bersifat struktural maupun kultural. Berdasarkan hasil wawancara dengan pengurus inti, hambatan utama terletak pada ego sektoral dan fragmentasi antar kebiroan/departemen, yang mengurangi efektivitas koordinasi lintas bidang. Meskipun nilai kolaboratif dan inklusif telah dijadikan landasan organisasi, dalam praktiknya setiap kebiroan/departemen sering kali terfokus pada agenda dan capaian program masing-masing. Kondisi ini membuat kerja sama antar kebiroan/departemen belum sepenuhnya optimal dan kadang masih menghasilkan tumpang tindih kegiatan atau kurangnya kontinuitas antara satu program dengan lainnya. </w:t>
      </w:r>
    </w:p>
    <w:p w14:paraId="515A045C" w14:textId="77777777" w:rsidR="004B217B" w:rsidRPr="00CE6EE4" w:rsidRDefault="004B217B" w:rsidP="004B217B">
      <w:pPr>
        <w:spacing w:line="360" w:lineRule="auto"/>
        <w:ind w:left="720" w:firstLine="720"/>
        <w:jc w:val="both"/>
        <w:rPr>
          <w:rFonts w:ascii="Minion Pro" w:eastAsia="Times New Roman" w:hAnsi="Minion Pro"/>
          <w:sz w:val="24"/>
          <w:szCs w:val="24"/>
        </w:rPr>
      </w:pPr>
      <w:r w:rsidRPr="00CE6EE4">
        <w:rPr>
          <w:rFonts w:ascii="Minion Pro" w:eastAsia="Times New Roman" w:hAnsi="Minion Pro"/>
          <w:sz w:val="24"/>
          <w:szCs w:val="24"/>
        </w:rPr>
        <w:t xml:space="preserve">Hambatan berikutnya berkaitan dengan keterbatasan waktu dan intensitas interaksi sosial antar anggota. Kesibukan akademik yang tinggi menyebabkan frekuensi pertemuan informal menurun, padahal ruang-ruang nonformal seperti diskusi santai, refleksi bersama, atau kegiatan kebersamaan merupakan wadah penting dalam memperkuat kepercayaan (trust) dan rasa memilih antar anggota. Ketika interaksi sosial menurun, modal sosial dalam bentuk bonding yang menjadi fokus utama solidaritas ikut melemah. Akibatnya, komunikasi lintas bidang cenderung lebih formal dan transaksional, bukan berbasis pada kedekatan emosional yang tumbuh alami. </w:t>
      </w:r>
    </w:p>
    <w:p w14:paraId="05662474" w14:textId="77777777" w:rsidR="004B217B" w:rsidRPr="00CE6EE4" w:rsidRDefault="004B217B" w:rsidP="004B217B">
      <w:pPr>
        <w:spacing w:line="360" w:lineRule="auto"/>
        <w:ind w:left="720" w:firstLine="720"/>
        <w:jc w:val="both"/>
        <w:rPr>
          <w:rFonts w:ascii="Minion Pro" w:eastAsia="Times New Roman" w:hAnsi="Minion Pro"/>
          <w:sz w:val="24"/>
          <w:szCs w:val="24"/>
        </w:rPr>
      </w:pPr>
      <w:r w:rsidRPr="00CE6EE4">
        <w:rPr>
          <w:rFonts w:ascii="Minion Pro" w:eastAsia="Times New Roman" w:hAnsi="Minion Pro"/>
          <w:sz w:val="24"/>
          <w:szCs w:val="24"/>
        </w:rPr>
        <w:t xml:space="preserve">Selain itu, terdapat kelemahan dalam mekanisme refleksi dan dokumentasi pengalaman organisasi. Evaluasi kegiatan memang dilakukan secara teknis setelah program kerja, namun belum diiringi dengan proses reflektif yang mendalam terkait dinamika sosial, nilai-nilai kerja, atau strategi membangun jaringan. Akibatnya, pengetahuan sosial yang terbentuk dari pengalaman kolektif sering kali tidak terdokumentasi secara sistematis dan sulit di transfer kepada generasi berikutnya. Hambatan ini berpengaruh terhadap kesinambungan linking social kapital, karena hubungan baik dengan pihak eksternal kadang bergantung pada figur individu tertentu, bukan sistem kelembagaan yang berkelanjutan. </w:t>
      </w:r>
    </w:p>
    <w:p w14:paraId="3A912040" w14:textId="77777777" w:rsidR="004B217B" w:rsidRPr="00CE6EE4" w:rsidRDefault="004B217B" w:rsidP="004B217B">
      <w:pPr>
        <w:spacing w:line="360" w:lineRule="auto"/>
        <w:ind w:left="720" w:firstLine="720"/>
        <w:jc w:val="both"/>
        <w:rPr>
          <w:rFonts w:ascii="Minion Pro" w:eastAsia="Times New Roman" w:hAnsi="Minion Pro"/>
          <w:sz w:val="24"/>
          <w:szCs w:val="24"/>
        </w:rPr>
      </w:pPr>
      <w:r w:rsidRPr="00CE6EE4">
        <w:rPr>
          <w:rFonts w:ascii="Minion Pro" w:eastAsia="Times New Roman" w:hAnsi="Minion Pro"/>
          <w:sz w:val="24"/>
          <w:szCs w:val="24"/>
        </w:rPr>
        <w:t xml:space="preserve">Hambatan lain muncul dalam konteks regenerasi dan kaderisasi berkelanjutan. Pergantian kepengurusan setiap tahun menuntut proses adaptasi yang cepat, sementara penginternalisasian nilai-nilai organisasi membutuhkan waktu dan pengalaman yang cukup panjang. Kurangnya mekanisme mentoring yang terstruktur membuat transfer nilai seperti profesionalitas, gotong royong, dan kolaborasi tidak selalu berjalan optimal. Dalam konteks ini, modal sosial yang sudah terbentuk di satu periode belum tentu dapat diwariskan secara utuh kepada periode berikutnya. </w:t>
      </w:r>
    </w:p>
    <w:p w14:paraId="6C8F143C" w14:textId="77777777" w:rsidR="004B217B" w:rsidRPr="00CE6EE4" w:rsidRDefault="004B217B" w:rsidP="004B217B">
      <w:pPr>
        <w:spacing w:line="360" w:lineRule="auto"/>
        <w:ind w:left="720" w:firstLine="720"/>
        <w:jc w:val="both"/>
        <w:rPr>
          <w:rFonts w:ascii="Minion Pro" w:eastAsia="Times New Roman" w:hAnsi="Minion Pro"/>
          <w:sz w:val="24"/>
          <w:szCs w:val="24"/>
        </w:rPr>
      </w:pPr>
      <w:r w:rsidRPr="00CE6EE4">
        <w:rPr>
          <w:rFonts w:ascii="Minion Pro" w:eastAsia="Times New Roman" w:hAnsi="Minion Pro"/>
          <w:sz w:val="24"/>
          <w:szCs w:val="24"/>
        </w:rPr>
        <w:t xml:space="preserve">Terakhir, dari sisi eksternal, perbedaan ritme kerja antara mahasiswa dan pihak fakultas juga dapat menjadi penghambat dalam memanfaatkan linking social capital. BEM sebagai organisasi mahasiswa bergerak dinamis dengan logika aktivisme, sementara fakultas cenderung birokratis dan berhati-hati dalam pengambilan keputusan. Perbedaan ini kadang menimbulkan kesenjangan komunikasi yang memperlambat sinergi program bersama. </w:t>
      </w:r>
    </w:p>
    <w:p w14:paraId="48082B98" w14:textId="77777777" w:rsidR="00166ADB" w:rsidRPr="00CE6EE4" w:rsidRDefault="004B217B" w:rsidP="004B217B">
      <w:pPr>
        <w:pStyle w:val="08Bab"/>
        <w:spacing w:before="0" w:after="0" w:line="360" w:lineRule="auto"/>
        <w:ind w:left="720" w:firstLine="720"/>
        <w:jc w:val="both"/>
        <w:rPr>
          <w:rFonts w:cs="Cambria"/>
          <w:b w:val="0"/>
          <w:bCs w:val="0"/>
          <w:sz w:val="24"/>
          <w:szCs w:val="24"/>
          <w:lang w:val="id-ID"/>
        </w:rPr>
      </w:pPr>
      <w:r w:rsidRPr="00CE6EE4">
        <w:rPr>
          <w:b w:val="0"/>
          <w:bCs w:val="0"/>
          <w:sz w:val="24"/>
          <w:szCs w:val="24"/>
          <w:lang w:val="id-ID"/>
        </w:rPr>
        <w:t>Dengan demikian, hambatan-hambatan tersebut menunjukkan bahwa meskipun BEM KM FISIP UNY 2025 memiliki potensi modal sosial yang besar, pengelolaannya masih menghadapi tantangan dalam menjaga kesinambungan, memperkuat komunitas lintas bidang, dan membangun sistem refleksi yang berkelanjutan. Untuk mengoptimalkan modal sosial, dibutuhkan langkah-langkah</w:t>
      </w:r>
      <w:r w:rsidRPr="00CE6EE4">
        <w:rPr>
          <w:sz w:val="24"/>
          <w:szCs w:val="24"/>
          <w:lang w:val="id-ID"/>
        </w:rPr>
        <w:t xml:space="preserve"> </w:t>
      </w:r>
      <w:r w:rsidRPr="00CE6EE4">
        <w:rPr>
          <w:b w:val="0"/>
          <w:bCs w:val="0"/>
          <w:sz w:val="24"/>
          <w:szCs w:val="24"/>
          <w:lang w:val="id-ID"/>
        </w:rPr>
        <w:t>penguatan kelembagaan yang tidak hanya berfokus pada pelaksanaan program, tetapi juga pada pengelolaan relasi sosial dan pembelajaran kolektif.</w:t>
      </w:r>
    </w:p>
    <w:p w14:paraId="7C7D5256" w14:textId="77777777" w:rsidR="00A81344" w:rsidRPr="00CE6EE4" w:rsidRDefault="00A81344" w:rsidP="00A95260">
      <w:pPr>
        <w:pStyle w:val="08Bab"/>
        <w:spacing w:before="0" w:after="0" w:line="360" w:lineRule="auto"/>
        <w:rPr>
          <w:rFonts w:cs="Cambria"/>
          <w:sz w:val="24"/>
          <w:szCs w:val="24"/>
          <w:lang w:val="id-ID"/>
        </w:rPr>
      </w:pPr>
    </w:p>
    <w:p w14:paraId="6ECCB190" w14:textId="77777777" w:rsidR="00C37E61" w:rsidRPr="00CE6EE4" w:rsidRDefault="00A95260" w:rsidP="00A95260">
      <w:pPr>
        <w:pStyle w:val="08Bab"/>
        <w:spacing w:before="0" w:after="0" w:line="360" w:lineRule="auto"/>
        <w:rPr>
          <w:rFonts w:cs="Cambria"/>
          <w:sz w:val="24"/>
          <w:szCs w:val="24"/>
          <w:lang w:val="id-ID"/>
        </w:rPr>
      </w:pPr>
      <w:r w:rsidRPr="00CE6EE4">
        <w:rPr>
          <w:rFonts w:cs="Cambria"/>
          <w:sz w:val="24"/>
          <w:szCs w:val="24"/>
          <w:lang w:val="id-ID"/>
        </w:rPr>
        <w:t>SIMPULAN</w:t>
      </w:r>
    </w:p>
    <w:p w14:paraId="67E4165B" w14:textId="6F518ACF" w:rsidR="007E4D28" w:rsidRPr="00570FC8" w:rsidRDefault="004B217B" w:rsidP="00570FC8">
      <w:pPr>
        <w:spacing w:line="360" w:lineRule="auto"/>
        <w:ind w:firstLine="720"/>
        <w:jc w:val="both"/>
        <w:rPr>
          <w:rFonts w:ascii="Minion Pro" w:eastAsia="Times New Roman" w:hAnsi="Minion Pro"/>
          <w:sz w:val="24"/>
          <w:szCs w:val="24"/>
        </w:rPr>
      </w:pPr>
      <w:r w:rsidRPr="00CE6EE4">
        <w:rPr>
          <w:rFonts w:ascii="Minion Pro" w:eastAsia="Times New Roman" w:hAnsi="Minion Pro"/>
          <w:sz w:val="24"/>
          <w:szCs w:val="24"/>
        </w:rPr>
        <w:t xml:space="preserve">Hasil penelitian menunjukkan bahwa modal sosial memiliki peran dalam menjaga keberlangsungan dan kekompakan BEM KM FISIP UNY. Kepercayaan antar anggota, jaringan yang luas, serta nilai-nilai bersama yang dijalankan secara konsisten menjadi fondasi utama terbentuknya solidaritas dan kolaborasi dalam organisasi. Ketiga unsur ini saling memperkuat dan menciptakan suasana kerja yang harmonis, terbuka, dan saling mendukung. Melalui modal sosial yang kuat, BEM KM FISIP UNY mampu menjalankan berbagai program kerja secara efektif serta membangun hubungan positif baik di lingkungan internal maupun eksternal. Namun, masih ditemukan beberapa kendala seperti ego sektoral, menurunnya interaksi sosial akibat kesibukan akademik, dan kurangnya mekanisme refleksi organisasi. Oleh karena itu, diperlukan strategi penguatan kelembagaan dan kaderisasi yang berkelanjutan agar nilai-nilai solidaritas dan kolaboratif dapat terus terjaga di setiap periode kepengurusan. Dengan demikian, modal sosial tidak hanya menjadi perekat hubungan antar anggota, tetapi juga menjadi energi sosial yang mendorong keberlanjutan dan relevansi organisasi mahasiswa di tengah tantangan zaman. </w:t>
      </w:r>
    </w:p>
    <w:p w14:paraId="343A9E57" w14:textId="77777777" w:rsidR="007E4D28" w:rsidRPr="00CE6EE4" w:rsidRDefault="007E4D28" w:rsidP="00A95260">
      <w:pPr>
        <w:pStyle w:val="14Referensi"/>
        <w:spacing w:before="0" w:after="0" w:line="360" w:lineRule="auto"/>
        <w:rPr>
          <w:rFonts w:cs="Cambria"/>
          <w:lang w:val="id-ID"/>
        </w:rPr>
      </w:pPr>
    </w:p>
    <w:p w14:paraId="47D93E0E" w14:textId="77777777" w:rsidR="00C37E61" w:rsidRPr="00CE6EE4" w:rsidRDefault="00C37E61" w:rsidP="00A95260">
      <w:pPr>
        <w:pStyle w:val="14Referensi"/>
        <w:spacing w:before="0" w:after="0" w:line="240" w:lineRule="auto"/>
        <w:rPr>
          <w:rFonts w:cs="Cambria"/>
          <w:sz w:val="24"/>
          <w:szCs w:val="24"/>
          <w:lang w:val="id-ID"/>
        </w:rPr>
      </w:pPr>
      <w:r w:rsidRPr="00CE6EE4">
        <w:rPr>
          <w:rFonts w:cs="Cambria"/>
          <w:sz w:val="24"/>
          <w:szCs w:val="24"/>
          <w:lang w:val="id-ID"/>
        </w:rPr>
        <w:t>Daftar Pustaka</w:t>
      </w:r>
    </w:p>
    <w:p w14:paraId="742E7FBE" w14:textId="77777777" w:rsidR="007E4D28" w:rsidRPr="00CE6EE4" w:rsidRDefault="007E4D28" w:rsidP="00A95260">
      <w:pPr>
        <w:pStyle w:val="14Referensi"/>
        <w:spacing w:before="0" w:after="0" w:line="240" w:lineRule="auto"/>
        <w:rPr>
          <w:rFonts w:cs="Cambria"/>
          <w:sz w:val="24"/>
          <w:szCs w:val="24"/>
          <w:lang w:val="id-ID"/>
        </w:rPr>
      </w:pPr>
    </w:p>
    <w:p w14:paraId="36E78200" w14:textId="77777777" w:rsidR="007E4D28" w:rsidRPr="00CE6EE4" w:rsidRDefault="007E4D28" w:rsidP="007E4D28">
      <w:pPr>
        <w:spacing w:line="360" w:lineRule="auto"/>
        <w:ind w:left="720" w:hanging="720"/>
        <w:jc w:val="both"/>
        <w:rPr>
          <w:rFonts w:ascii="Minion Pro" w:eastAsia="Times New Roman" w:hAnsi="Minion Pro"/>
          <w:sz w:val="24"/>
          <w:szCs w:val="24"/>
          <w:highlight w:val="white"/>
        </w:rPr>
      </w:pPr>
      <w:r w:rsidRPr="00CE6EE4">
        <w:rPr>
          <w:rFonts w:ascii="Minion Pro" w:eastAsia="Times New Roman" w:hAnsi="Minion Pro"/>
          <w:sz w:val="24"/>
          <w:szCs w:val="24"/>
          <w:highlight w:val="white"/>
        </w:rPr>
        <w:t xml:space="preserve">Usman, S. E., Hapsari, V. R., SE, M., &amp; Silvester, M. P. (2024). </w:t>
      </w:r>
      <w:r w:rsidRPr="00CE6EE4">
        <w:rPr>
          <w:rFonts w:ascii="Minion Pro" w:eastAsia="Times New Roman" w:hAnsi="Minion Pro"/>
          <w:i/>
          <w:iCs/>
          <w:sz w:val="24"/>
          <w:szCs w:val="24"/>
          <w:highlight w:val="white"/>
        </w:rPr>
        <w:t>Buku Ajar Modal Sosial</w:t>
      </w:r>
      <w:r w:rsidRPr="00CE6EE4">
        <w:rPr>
          <w:rFonts w:ascii="Minion Pro" w:eastAsia="Times New Roman" w:hAnsi="Minion Pro"/>
          <w:sz w:val="24"/>
          <w:szCs w:val="24"/>
          <w:highlight w:val="white"/>
        </w:rPr>
        <w:t>. Mega Press Nusantara.</w:t>
      </w:r>
    </w:p>
    <w:p w14:paraId="6A731C14" w14:textId="77777777" w:rsidR="007E4D28" w:rsidRPr="00CE6EE4" w:rsidRDefault="007E4D28" w:rsidP="007E4D28">
      <w:pPr>
        <w:spacing w:line="360" w:lineRule="auto"/>
        <w:ind w:left="720" w:hanging="720"/>
        <w:jc w:val="both"/>
        <w:rPr>
          <w:rFonts w:ascii="Minion Pro" w:eastAsia="Times New Roman" w:hAnsi="Minion Pro"/>
          <w:sz w:val="24"/>
          <w:szCs w:val="24"/>
          <w:highlight w:val="white"/>
        </w:rPr>
      </w:pPr>
      <w:r w:rsidRPr="00CE6EE4">
        <w:rPr>
          <w:rFonts w:ascii="Minion Pro" w:eastAsia="Times New Roman" w:hAnsi="Minion Pro"/>
          <w:sz w:val="24"/>
          <w:szCs w:val="24"/>
          <w:highlight w:val="white"/>
        </w:rPr>
        <w:t xml:space="preserve">Sayuti, R. H., Mulyawati, S., Juniarsih, N., Nurjannah, S., &amp; Hadi, A. P. (2024). Modal Sosial Dan Pembangunan Masyarakat. </w:t>
      </w:r>
      <w:r w:rsidRPr="00CE6EE4">
        <w:rPr>
          <w:rFonts w:ascii="Minion Pro" w:eastAsia="Times New Roman" w:hAnsi="Minion Pro"/>
          <w:i/>
          <w:iCs/>
          <w:sz w:val="24"/>
          <w:szCs w:val="24"/>
          <w:highlight w:val="white"/>
        </w:rPr>
        <w:t>Yogyakarta: Yayasan Sahabat Alam Rafflesia</w:t>
      </w:r>
      <w:r w:rsidRPr="00CE6EE4">
        <w:rPr>
          <w:rFonts w:ascii="Minion Pro" w:eastAsia="Times New Roman" w:hAnsi="Minion Pro"/>
          <w:sz w:val="24"/>
          <w:szCs w:val="24"/>
          <w:highlight w:val="white"/>
        </w:rPr>
        <w:t>.</w:t>
      </w:r>
    </w:p>
    <w:p w14:paraId="5D09228D" w14:textId="77777777" w:rsidR="007E4D28" w:rsidRPr="00CE6EE4" w:rsidRDefault="007E4D28" w:rsidP="007E4D28">
      <w:pPr>
        <w:spacing w:line="360" w:lineRule="auto"/>
        <w:ind w:left="720" w:hanging="720"/>
        <w:jc w:val="both"/>
        <w:rPr>
          <w:rFonts w:ascii="Minion Pro" w:eastAsia="Times New Roman" w:hAnsi="Minion Pro"/>
          <w:sz w:val="24"/>
          <w:szCs w:val="24"/>
          <w:highlight w:val="white"/>
        </w:rPr>
      </w:pPr>
      <w:r w:rsidRPr="00CE6EE4">
        <w:rPr>
          <w:rFonts w:ascii="Minion Pro" w:eastAsia="Times New Roman" w:hAnsi="Minion Pro"/>
          <w:sz w:val="24"/>
          <w:szCs w:val="24"/>
          <w:highlight w:val="white"/>
        </w:rPr>
        <w:t xml:space="preserve">Aziz, M. S., Yusuf, M., &amp; Hamdi, M. M. (2025). MODAL SOSIAL SEBAGAI ASET STRATEGIS UNTUK PENGUATAN MADRASAH: TINJAUAN LITERATUR TENTANG DIMENSI, TREN, DAN IMPLIKASINYA DALAM PENDIDIKAN ISLAM. </w:t>
      </w:r>
      <w:r w:rsidRPr="00CE6EE4">
        <w:rPr>
          <w:rFonts w:ascii="Minion Pro" w:eastAsia="Times New Roman" w:hAnsi="Minion Pro"/>
          <w:i/>
          <w:iCs/>
          <w:sz w:val="24"/>
          <w:szCs w:val="24"/>
          <w:highlight w:val="white"/>
        </w:rPr>
        <w:t>JURNAL PIKIR: Jurnal Studi Pendidikan Dan Hukum Islam</w:t>
      </w:r>
      <w:r w:rsidRPr="00CE6EE4">
        <w:rPr>
          <w:rFonts w:ascii="Minion Pro" w:eastAsia="Times New Roman" w:hAnsi="Minion Pro"/>
          <w:sz w:val="24"/>
          <w:szCs w:val="24"/>
          <w:highlight w:val="white"/>
        </w:rPr>
        <w:t xml:space="preserve">, </w:t>
      </w:r>
      <w:r w:rsidRPr="00CE6EE4">
        <w:rPr>
          <w:rFonts w:ascii="Minion Pro" w:eastAsia="Times New Roman" w:hAnsi="Minion Pro"/>
          <w:i/>
          <w:iCs/>
          <w:sz w:val="24"/>
          <w:szCs w:val="24"/>
          <w:highlight w:val="white"/>
        </w:rPr>
        <w:t>11</w:t>
      </w:r>
      <w:r w:rsidRPr="00CE6EE4">
        <w:rPr>
          <w:rFonts w:ascii="Minion Pro" w:eastAsia="Times New Roman" w:hAnsi="Minion Pro"/>
          <w:sz w:val="24"/>
          <w:szCs w:val="24"/>
          <w:highlight w:val="white"/>
        </w:rPr>
        <w:t>(1), 22-40.</w:t>
      </w:r>
    </w:p>
    <w:p w14:paraId="427F5BA8" w14:textId="77777777" w:rsidR="007E4D28" w:rsidRPr="00CE6EE4" w:rsidRDefault="007E4D28" w:rsidP="007E4D28">
      <w:pPr>
        <w:spacing w:line="360" w:lineRule="auto"/>
        <w:ind w:left="720" w:hanging="720"/>
        <w:jc w:val="both"/>
        <w:rPr>
          <w:rFonts w:ascii="Minion Pro" w:eastAsia="Times New Roman" w:hAnsi="Minion Pro"/>
          <w:sz w:val="24"/>
          <w:szCs w:val="24"/>
          <w:highlight w:val="white"/>
        </w:rPr>
      </w:pPr>
      <w:r w:rsidRPr="00CE6EE4">
        <w:rPr>
          <w:rFonts w:ascii="Minion Pro" w:eastAsia="Times New Roman" w:hAnsi="Minion Pro"/>
          <w:sz w:val="24"/>
          <w:szCs w:val="24"/>
          <w:highlight w:val="white"/>
        </w:rPr>
        <w:t xml:space="preserve">Shaleh, M. Y. (2020). Peran Modal Sosial Dan Partisipasi Dalam Pemberdayaan Masyarakat. </w:t>
      </w:r>
      <w:r w:rsidRPr="00CE6EE4">
        <w:rPr>
          <w:rFonts w:ascii="Minion Pro" w:eastAsia="Times New Roman" w:hAnsi="Minion Pro"/>
          <w:i/>
          <w:iCs/>
          <w:sz w:val="24"/>
          <w:szCs w:val="24"/>
          <w:highlight w:val="white"/>
        </w:rPr>
        <w:t>Universitas Negeri Makasaar</w:t>
      </w:r>
      <w:r w:rsidRPr="00CE6EE4">
        <w:rPr>
          <w:rFonts w:ascii="Minion Pro" w:eastAsia="Times New Roman" w:hAnsi="Minion Pro"/>
          <w:sz w:val="24"/>
          <w:szCs w:val="24"/>
          <w:highlight w:val="white"/>
        </w:rPr>
        <w:t>.</w:t>
      </w:r>
    </w:p>
    <w:p w14:paraId="2AEC0D1B" w14:textId="77777777" w:rsidR="007E4D28" w:rsidRPr="00CE6EE4" w:rsidRDefault="007E4D28" w:rsidP="007E4D28">
      <w:pPr>
        <w:spacing w:line="360" w:lineRule="auto"/>
        <w:ind w:left="720" w:hanging="720"/>
        <w:jc w:val="both"/>
        <w:rPr>
          <w:rFonts w:ascii="Minion Pro" w:eastAsia="Times New Roman" w:hAnsi="Minion Pro"/>
          <w:sz w:val="24"/>
          <w:szCs w:val="24"/>
          <w:highlight w:val="white"/>
        </w:rPr>
      </w:pPr>
      <w:r w:rsidRPr="00CE6EE4">
        <w:rPr>
          <w:rFonts w:ascii="Minion Pro" w:eastAsia="Times New Roman" w:hAnsi="Minion Pro"/>
          <w:sz w:val="24"/>
          <w:szCs w:val="24"/>
          <w:highlight w:val="white"/>
        </w:rPr>
        <w:t xml:space="preserve">Haning, M. T., &amp; Tahili, M. H. (2021). </w:t>
      </w:r>
      <w:r w:rsidRPr="00CE6EE4">
        <w:rPr>
          <w:rFonts w:ascii="Minion Pro" w:eastAsia="Times New Roman" w:hAnsi="Minion Pro"/>
          <w:i/>
          <w:iCs/>
          <w:sz w:val="24"/>
          <w:szCs w:val="24"/>
          <w:highlight w:val="white"/>
        </w:rPr>
        <w:t>Public Trust: Dalam Pelayanan Organisasi Publik Konsep, Dimensi Dan Strategi</w:t>
      </w:r>
      <w:r w:rsidRPr="00CE6EE4">
        <w:rPr>
          <w:rFonts w:ascii="Minion Pro" w:eastAsia="Times New Roman" w:hAnsi="Minion Pro"/>
          <w:sz w:val="24"/>
          <w:szCs w:val="24"/>
          <w:highlight w:val="white"/>
        </w:rPr>
        <w:t>. Unhas Press.</w:t>
      </w:r>
    </w:p>
    <w:p w14:paraId="3CBF8CD1" w14:textId="77777777" w:rsidR="007E4D28" w:rsidRPr="00CE6EE4" w:rsidRDefault="007E4D28" w:rsidP="007E4D28">
      <w:pPr>
        <w:spacing w:line="360" w:lineRule="auto"/>
        <w:ind w:left="720" w:hanging="720"/>
        <w:jc w:val="both"/>
        <w:rPr>
          <w:rFonts w:ascii="Minion Pro" w:eastAsia="Times New Roman" w:hAnsi="Minion Pro"/>
          <w:sz w:val="24"/>
          <w:szCs w:val="24"/>
          <w:highlight w:val="white"/>
        </w:rPr>
      </w:pPr>
      <w:r w:rsidRPr="00CE6EE4">
        <w:rPr>
          <w:rFonts w:ascii="Minion Pro" w:eastAsia="Times New Roman" w:hAnsi="Minion Pro"/>
          <w:sz w:val="24"/>
          <w:szCs w:val="24"/>
          <w:highlight w:val="white"/>
        </w:rPr>
        <w:t xml:space="preserve">Kasumaningrum, Y., Azis, Y., &amp; Saefullah, K. (2024). </w:t>
      </w:r>
      <w:r w:rsidRPr="00CE6EE4">
        <w:rPr>
          <w:rFonts w:ascii="Minion Pro" w:eastAsia="Times New Roman" w:hAnsi="Minion Pro"/>
          <w:i/>
          <w:iCs/>
          <w:sz w:val="24"/>
          <w:szCs w:val="24"/>
          <w:highlight w:val="white"/>
        </w:rPr>
        <w:t>Dampak Modal Sosial, Kolaborasi Lintas Sektor, Dan Kepemimpinan Terhadap Inovasi Sosial Pada Lembaga Sosial Pedesaan</w:t>
      </w:r>
      <w:r w:rsidRPr="00CE6EE4">
        <w:rPr>
          <w:rFonts w:ascii="Minion Pro" w:eastAsia="Times New Roman" w:hAnsi="Minion Pro"/>
          <w:sz w:val="24"/>
          <w:szCs w:val="24"/>
          <w:highlight w:val="white"/>
        </w:rPr>
        <w:t xml:space="preserve">. </w:t>
      </w:r>
      <w:r w:rsidRPr="00CE6EE4">
        <w:rPr>
          <w:rFonts w:ascii="Minion Pro" w:eastAsia="Times New Roman" w:hAnsi="Minion Pro"/>
          <w:i/>
          <w:iCs/>
          <w:sz w:val="24"/>
          <w:szCs w:val="24"/>
          <w:highlight w:val="white"/>
        </w:rPr>
        <w:t>Jurnal Humaniora Dan Pembangunan Sosial</w:t>
      </w:r>
      <w:r w:rsidRPr="00CE6EE4">
        <w:rPr>
          <w:rFonts w:ascii="Minion Pro" w:eastAsia="Times New Roman" w:hAnsi="Minion Pro"/>
          <w:sz w:val="24"/>
          <w:szCs w:val="24"/>
          <w:highlight w:val="white"/>
        </w:rPr>
        <w:t>, 5(1), 45–58.</w:t>
      </w:r>
    </w:p>
    <w:p w14:paraId="1B89F6C2" w14:textId="77777777" w:rsidR="007E4D28" w:rsidRPr="00CE6EE4" w:rsidRDefault="007E4D28" w:rsidP="007E4D28">
      <w:pPr>
        <w:spacing w:line="360" w:lineRule="auto"/>
        <w:ind w:left="720" w:hanging="720"/>
        <w:jc w:val="both"/>
        <w:rPr>
          <w:rFonts w:ascii="Minion Pro" w:eastAsia="Times New Roman" w:hAnsi="Minion Pro"/>
          <w:sz w:val="24"/>
          <w:szCs w:val="24"/>
          <w:highlight w:val="white"/>
        </w:rPr>
      </w:pPr>
      <w:r w:rsidRPr="00CE6EE4">
        <w:rPr>
          <w:rFonts w:ascii="Minion Pro" w:eastAsia="Times New Roman" w:hAnsi="Minion Pro"/>
          <w:sz w:val="24"/>
          <w:szCs w:val="24"/>
          <w:highlight w:val="white"/>
        </w:rPr>
        <w:t xml:space="preserve">Perdana, E., &amp; Syah, T. Y. R. (2023). </w:t>
      </w:r>
      <w:r w:rsidRPr="00CE6EE4">
        <w:rPr>
          <w:rFonts w:ascii="Minion Pro" w:eastAsia="Times New Roman" w:hAnsi="Minion Pro"/>
          <w:i/>
          <w:iCs/>
          <w:sz w:val="24"/>
          <w:szCs w:val="24"/>
          <w:highlight w:val="white"/>
        </w:rPr>
        <w:t>Pengaruh Modal Sosial Dan Penciptaan Pengetahuan Kolaboratif Terhadap Keaktifan Organisasi Dalam Menciptakan Keberlanjutan Bisnis</w:t>
      </w:r>
      <w:r w:rsidRPr="00CE6EE4">
        <w:rPr>
          <w:rFonts w:ascii="Minion Pro" w:eastAsia="Times New Roman" w:hAnsi="Minion Pro"/>
          <w:sz w:val="24"/>
          <w:szCs w:val="24"/>
          <w:highlight w:val="white"/>
        </w:rPr>
        <w:t xml:space="preserve">. </w:t>
      </w:r>
      <w:r w:rsidRPr="00CE6EE4">
        <w:rPr>
          <w:rFonts w:ascii="Minion Pro" w:eastAsia="Times New Roman" w:hAnsi="Minion Pro"/>
          <w:i/>
          <w:iCs/>
          <w:sz w:val="24"/>
          <w:szCs w:val="24"/>
          <w:highlight w:val="white"/>
        </w:rPr>
        <w:t>Jurnal Riset Bisnis Dan Manajemen Terapan</w:t>
      </w:r>
      <w:r w:rsidRPr="00CE6EE4">
        <w:rPr>
          <w:rFonts w:ascii="Minion Pro" w:eastAsia="Times New Roman" w:hAnsi="Minion Pro"/>
          <w:sz w:val="24"/>
          <w:szCs w:val="24"/>
          <w:highlight w:val="white"/>
        </w:rPr>
        <w:t>, 5(2), 167–186.</w:t>
      </w:r>
    </w:p>
    <w:p w14:paraId="16CC393C" w14:textId="77777777" w:rsidR="007E4D28" w:rsidRPr="00CE6EE4" w:rsidRDefault="007E4D28" w:rsidP="007E4D28">
      <w:pPr>
        <w:spacing w:line="360" w:lineRule="auto"/>
        <w:ind w:left="720" w:hanging="720"/>
        <w:jc w:val="both"/>
        <w:rPr>
          <w:rFonts w:ascii="Minion Pro" w:eastAsia="Times New Roman" w:hAnsi="Minion Pro"/>
          <w:sz w:val="24"/>
          <w:szCs w:val="24"/>
          <w:highlight w:val="white"/>
        </w:rPr>
      </w:pPr>
      <w:r w:rsidRPr="00CE6EE4">
        <w:rPr>
          <w:rFonts w:ascii="Minion Pro" w:eastAsia="Times New Roman" w:hAnsi="Minion Pro"/>
          <w:sz w:val="24"/>
          <w:szCs w:val="24"/>
          <w:highlight w:val="white"/>
        </w:rPr>
        <w:t xml:space="preserve">Saputra, M. H., &amp; Pratomo, L. A. (2023). </w:t>
      </w:r>
      <w:r w:rsidRPr="00CE6EE4">
        <w:rPr>
          <w:rFonts w:ascii="Minion Pro" w:eastAsia="Times New Roman" w:hAnsi="Minion Pro"/>
          <w:i/>
          <w:iCs/>
          <w:sz w:val="24"/>
          <w:szCs w:val="24"/>
          <w:highlight w:val="white"/>
        </w:rPr>
        <w:t>Optimalisasi Modal Relasional Dan Kekuatan Jaringan Kolaborasi Untuk Meningkatkan Kinerja Organisasi: Bukti Dari Indonesia</w:t>
      </w:r>
      <w:r w:rsidRPr="00CE6EE4">
        <w:rPr>
          <w:rFonts w:ascii="Minion Pro" w:eastAsia="Times New Roman" w:hAnsi="Minion Pro"/>
          <w:sz w:val="24"/>
          <w:szCs w:val="24"/>
          <w:highlight w:val="white"/>
        </w:rPr>
        <w:t xml:space="preserve">. </w:t>
      </w:r>
      <w:r w:rsidRPr="00CE6EE4">
        <w:rPr>
          <w:rFonts w:ascii="Minion Pro" w:eastAsia="Times New Roman" w:hAnsi="Minion Pro"/>
          <w:i/>
          <w:iCs/>
          <w:sz w:val="24"/>
          <w:szCs w:val="24"/>
          <w:highlight w:val="white"/>
        </w:rPr>
        <w:t>Jurnal Manajemen Dan Pemasaran Jasa</w:t>
      </w:r>
      <w:r w:rsidRPr="00CE6EE4">
        <w:rPr>
          <w:rFonts w:ascii="Minion Pro" w:eastAsia="Times New Roman" w:hAnsi="Minion Pro"/>
          <w:sz w:val="24"/>
          <w:szCs w:val="24"/>
          <w:highlight w:val="white"/>
        </w:rPr>
        <w:t>, 16(1), 111–126.</w:t>
      </w:r>
    </w:p>
    <w:p w14:paraId="33BC7496" w14:textId="77777777" w:rsidR="007E4D28" w:rsidRPr="00CE6EE4" w:rsidRDefault="007E4D28" w:rsidP="007E4D28">
      <w:pPr>
        <w:spacing w:line="360" w:lineRule="auto"/>
        <w:ind w:left="720" w:hanging="720"/>
        <w:jc w:val="both"/>
        <w:rPr>
          <w:rFonts w:ascii="Minion Pro" w:eastAsia="Times New Roman" w:hAnsi="Minion Pro"/>
          <w:sz w:val="24"/>
          <w:szCs w:val="24"/>
        </w:rPr>
      </w:pPr>
      <w:r w:rsidRPr="00CE6EE4">
        <w:rPr>
          <w:rFonts w:ascii="Minion Pro" w:eastAsia="Times New Roman" w:hAnsi="Minion Pro"/>
          <w:sz w:val="24"/>
          <w:szCs w:val="24"/>
        </w:rPr>
        <w:t xml:space="preserve">Widiyati, D., &amp; Hasanah, N. (2022). </w:t>
      </w:r>
      <w:r w:rsidRPr="00CE6EE4">
        <w:rPr>
          <w:rFonts w:ascii="Minion Pro" w:eastAsia="Times New Roman" w:hAnsi="Minion Pro"/>
          <w:i/>
          <w:iCs/>
          <w:sz w:val="24"/>
          <w:szCs w:val="24"/>
        </w:rPr>
        <w:t>Pengaruh Modal Sosial, Kompetensi Kolaboratif, Dan Perilaku Kewirausahaan Terhadap Keunggulan Kompetitif Berkelanjutan</w:t>
      </w:r>
      <w:r w:rsidRPr="00CE6EE4">
        <w:rPr>
          <w:rFonts w:ascii="Minion Pro" w:eastAsia="Times New Roman" w:hAnsi="Minion Pro"/>
          <w:sz w:val="24"/>
          <w:szCs w:val="24"/>
        </w:rPr>
        <w:t xml:space="preserve">. </w:t>
      </w:r>
      <w:r w:rsidRPr="00CE6EE4">
        <w:rPr>
          <w:rFonts w:ascii="Minion Pro" w:eastAsia="Times New Roman" w:hAnsi="Minion Pro"/>
          <w:i/>
          <w:iCs/>
          <w:sz w:val="24"/>
          <w:szCs w:val="24"/>
        </w:rPr>
        <w:t>Jurnal Riset Manajemen Dan Kewirausahaan Indonesia</w:t>
      </w:r>
      <w:r w:rsidRPr="00CE6EE4">
        <w:rPr>
          <w:rFonts w:ascii="Minion Pro" w:eastAsia="Times New Roman" w:hAnsi="Minion Pro"/>
          <w:sz w:val="24"/>
          <w:szCs w:val="24"/>
        </w:rPr>
        <w:t>, 3(1), 99–106.</w:t>
      </w:r>
    </w:p>
    <w:p w14:paraId="5FD16466" w14:textId="77777777" w:rsidR="004B217B" w:rsidRPr="00CE6EE4" w:rsidRDefault="004B217B" w:rsidP="007E4D28">
      <w:pPr>
        <w:pStyle w:val="14Referensi"/>
        <w:spacing w:before="0" w:after="0" w:line="240" w:lineRule="auto"/>
        <w:ind w:left="720" w:hanging="720"/>
        <w:rPr>
          <w:rFonts w:cs="Cambria"/>
          <w:sz w:val="24"/>
          <w:szCs w:val="24"/>
          <w:lang w:val="id-ID"/>
        </w:rPr>
      </w:pPr>
    </w:p>
    <w:p w14:paraId="7F0588F3" w14:textId="77777777" w:rsidR="00517FF2" w:rsidRPr="00CE6EE4" w:rsidRDefault="00517FF2">
      <w:pPr>
        <w:rPr>
          <w:rFonts w:ascii="Minion Pro" w:hAnsi="Minion Pro"/>
        </w:rPr>
      </w:pPr>
    </w:p>
    <w:sectPr w:rsidR="00517FF2" w:rsidRPr="00CE6EE4" w:rsidSect="00133A3F">
      <w:headerReference w:type="even" r:id="rId11"/>
      <w:headerReference w:type="default" r:id="rId12"/>
      <w:footerReference w:type="even" r:id="rId13"/>
      <w:footerReference w:type="default" r:id="rId14"/>
      <w:headerReference w:type="first" r:id="rId15"/>
      <w:pgSz w:w="10319" w:h="14572" w:code="13"/>
      <w:pgMar w:top="1474" w:right="1134" w:bottom="1474" w:left="1418" w:header="794" w:footer="79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A888D" w14:textId="77777777" w:rsidR="006F3818" w:rsidRDefault="006F3818" w:rsidP="00133A3F">
      <w:r>
        <w:separator/>
      </w:r>
    </w:p>
  </w:endnote>
  <w:endnote w:type="continuationSeparator" w:id="0">
    <w:p w14:paraId="6B38FFB3" w14:textId="77777777" w:rsidR="006F3818" w:rsidRDefault="006F3818" w:rsidP="00133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nion Pro">
    <w:altName w:val="Times New Roman"/>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E748" w14:textId="00E8AC09" w:rsidR="00716255" w:rsidRPr="00716255" w:rsidRDefault="00716255" w:rsidP="00C91711">
    <w:pPr>
      <w:pStyle w:val="Footer"/>
      <w:tabs>
        <w:tab w:val="clear" w:pos="4513"/>
      </w:tabs>
      <w:jc w:val="right"/>
      <w:rPr>
        <w:rFonts w:ascii="Minion Pro" w:hAnsi="Minion Pro"/>
      </w:rPr>
    </w:pPr>
    <w:r>
      <w:rPr>
        <w:rFonts w:ascii="Minion Pro" w:hAnsi="Minion Pro"/>
      </w:rPr>
      <w:t xml:space="preserve">Vol. </w:t>
    </w:r>
    <w:r w:rsidR="00BD0A0A">
      <w:rPr>
        <w:rFonts w:ascii="Minion Pro" w:hAnsi="Minion Pro"/>
      </w:rPr>
      <w:t>3</w:t>
    </w:r>
    <w:r>
      <w:rPr>
        <w:rFonts w:ascii="Minion Pro" w:hAnsi="Minion Pro"/>
      </w:rPr>
      <w:t xml:space="preserve">, No. </w:t>
    </w:r>
    <w:r w:rsidR="00BD0A0A">
      <w:rPr>
        <w:rFonts w:ascii="Minion Pro" w:hAnsi="Minion Pro"/>
      </w:rPr>
      <w:t>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2C46" w14:textId="77777777" w:rsidR="00716255" w:rsidRPr="00C91711" w:rsidRDefault="00C91711" w:rsidP="00C91711">
    <w:pPr>
      <w:pStyle w:val="Footer"/>
      <w:tabs>
        <w:tab w:val="clear" w:pos="4513"/>
      </w:tabs>
      <w:rPr>
        <w:rFonts w:ascii="Minion Pro" w:hAnsi="Minion Pro"/>
      </w:rPr>
    </w:pPr>
    <w:r>
      <w:rPr>
        <w:rFonts w:ascii="Minion Pro" w:hAnsi="Minion Pro"/>
      </w:rPr>
      <w:t>Humanitaria</w:t>
    </w:r>
    <w:r w:rsidRPr="00716255">
      <w:rPr>
        <w:rFonts w:ascii="Minion Pro" w:hAnsi="Minion Pro"/>
      </w:rPr>
      <w:t xml:space="preserve">: Jurnal </w:t>
    </w:r>
    <w:r>
      <w:rPr>
        <w:rFonts w:ascii="Minion Pro" w:hAnsi="Minion Pro"/>
      </w:rPr>
      <w:t>Ilmu Sosial dan Humaniora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CADFA" w14:textId="77777777" w:rsidR="006F3818" w:rsidRDefault="006F3818" w:rsidP="00133A3F">
      <w:r>
        <w:separator/>
      </w:r>
    </w:p>
  </w:footnote>
  <w:footnote w:type="continuationSeparator" w:id="0">
    <w:p w14:paraId="2919114F" w14:textId="77777777" w:rsidR="006F3818" w:rsidRDefault="006F3818" w:rsidP="00133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1830" w14:textId="77777777" w:rsidR="00121751" w:rsidRPr="00121751" w:rsidRDefault="00121751" w:rsidP="00121751">
    <w:pPr>
      <w:pStyle w:val="Header"/>
      <w:framePr w:wrap="auto" w:vAnchor="text" w:hAnchor="page" w:x="1406" w:y="13"/>
      <w:rPr>
        <w:rStyle w:val="PageNumber"/>
        <w:rFonts w:ascii="Minion Pro" w:hAnsi="Minion Pro"/>
      </w:rPr>
    </w:pPr>
    <w:r w:rsidRPr="00121751">
      <w:rPr>
        <w:rStyle w:val="PageNumber"/>
        <w:rFonts w:ascii="Minion Pro" w:hAnsi="Minion Pro"/>
      </w:rPr>
      <w:fldChar w:fldCharType="begin"/>
    </w:r>
    <w:r w:rsidRPr="00121751">
      <w:rPr>
        <w:rStyle w:val="PageNumber"/>
        <w:rFonts w:ascii="Minion Pro" w:hAnsi="Minion Pro"/>
      </w:rPr>
      <w:instrText xml:space="preserve">PAGE  </w:instrText>
    </w:r>
    <w:r w:rsidRPr="00121751">
      <w:rPr>
        <w:rStyle w:val="PageNumber"/>
        <w:rFonts w:ascii="Minion Pro" w:hAnsi="Minion Pro"/>
      </w:rPr>
      <w:fldChar w:fldCharType="separate"/>
    </w:r>
    <w:r w:rsidR="002A7992">
      <w:rPr>
        <w:rStyle w:val="PageNumber"/>
        <w:rFonts w:ascii="Minion Pro" w:hAnsi="Minion Pro"/>
        <w:noProof/>
      </w:rPr>
      <w:t>2</w:t>
    </w:r>
    <w:r w:rsidRPr="00121751">
      <w:rPr>
        <w:rStyle w:val="PageNumber"/>
        <w:rFonts w:ascii="Minion Pro" w:hAnsi="Minion Pro"/>
      </w:rPr>
      <w:fldChar w:fldCharType="end"/>
    </w:r>
  </w:p>
  <w:p w14:paraId="1716B857" w14:textId="77777777" w:rsidR="00E14A48" w:rsidRDefault="00CE6EE4" w:rsidP="00CE6EE4">
    <w:pPr>
      <w:pStyle w:val="Header"/>
      <w:jc w:val="center"/>
      <w:rPr>
        <w:rFonts w:ascii="Minion Pro" w:hAnsi="Minion Pro"/>
      </w:rPr>
    </w:pPr>
    <w:r>
      <w:rPr>
        <w:rFonts w:ascii="Minion Pro" w:hAnsi="Minion Pro"/>
      </w:rPr>
      <w:t>Ummu Kultsum &amp; Aurellia Nindy Zalfa</w:t>
    </w:r>
    <w:r w:rsidR="00E14A48" w:rsidRPr="00E14A48">
      <w:rPr>
        <w:rFonts w:ascii="Minion Pro" w:hAnsi="Minion Pro"/>
      </w:rPr>
      <w:t xml:space="preserve"> | </w:t>
    </w:r>
    <w:r>
      <w:rPr>
        <w:rFonts w:ascii="Minion Pro" w:hAnsi="Minion Pro"/>
      </w:rPr>
      <w:t>Modal Sosial dalam Penguatan Solidaritas dan Kolaborasi di Lingkungan BEM KM FISIP UNY 2025</w:t>
    </w:r>
  </w:p>
  <w:p w14:paraId="7394F18A" w14:textId="77777777" w:rsidR="00570FC8" w:rsidRDefault="00570FC8" w:rsidP="00CE6EE4">
    <w:pPr>
      <w:pStyle w:val="Header"/>
      <w:jc w:val="center"/>
      <w:rPr>
        <w:rFonts w:ascii="Minion Pro" w:hAnsi="Minion Pro"/>
      </w:rPr>
    </w:pPr>
  </w:p>
  <w:p w14:paraId="7B10C3AC" w14:textId="77777777" w:rsidR="00570FC8" w:rsidRPr="00E14A48" w:rsidRDefault="00570FC8" w:rsidP="00CE6EE4">
    <w:pPr>
      <w:pStyle w:val="Header"/>
      <w:jc w:val="center"/>
      <w:rPr>
        <w:rFonts w:ascii="Minion Pro" w:hAnsi="Minion P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E695" w14:textId="77777777" w:rsidR="00E66875" w:rsidRPr="00121751" w:rsidRDefault="00E66875" w:rsidP="00E66875">
    <w:pPr>
      <w:pStyle w:val="Header"/>
      <w:framePr w:wrap="auto" w:vAnchor="text" w:hAnchor="page" w:x="9088" w:y="7"/>
      <w:rPr>
        <w:rStyle w:val="PageNumber"/>
        <w:rFonts w:ascii="Minion Pro" w:hAnsi="Minion Pro"/>
      </w:rPr>
    </w:pPr>
    <w:r w:rsidRPr="00121751">
      <w:rPr>
        <w:rStyle w:val="PageNumber"/>
        <w:rFonts w:ascii="Minion Pro" w:hAnsi="Minion Pro"/>
      </w:rPr>
      <w:fldChar w:fldCharType="begin"/>
    </w:r>
    <w:r w:rsidRPr="00121751">
      <w:rPr>
        <w:rStyle w:val="PageNumber"/>
        <w:rFonts w:ascii="Minion Pro" w:hAnsi="Minion Pro"/>
      </w:rPr>
      <w:instrText xml:space="preserve">PAGE  </w:instrText>
    </w:r>
    <w:r w:rsidRPr="00121751">
      <w:rPr>
        <w:rStyle w:val="PageNumber"/>
        <w:rFonts w:ascii="Minion Pro" w:hAnsi="Minion Pro"/>
      </w:rPr>
      <w:fldChar w:fldCharType="separate"/>
    </w:r>
    <w:r w:rsidR="002A7992">
      <w:rPr>
        <w:rStyle w:val="PageNumber"/>
        <w:rFonts w:ascii="Minion Pro" w:hAnsi="Minion Pro"/>
        <w:noProof/>
      </w:rPr>
      <w:t>3</w:t>
    </w:r>
    <w:r w:rsidRPr="00121751">
      <w:rPr>
        <w:rStyle w:val="PageNumber"/>
        <w:rFonts w:ascii="Minion Pro" w:hAnsi="Minion Pro"/>
      </w:rPr>
      <w:fldChar w:fldCharType="end"/>
    </w:r>
  </w:p>
  <w:p w14:paraId="782DC661" w14:textId="77777777" w:rsidR="00CE6EE4" w:rsidRPr="00E14A48" w:rsidRDefault="00CE6EE4" w:rsidP="00CE6EE4">
    <w:pPr>
      <w:pStyle w:val="Header"/>
      <w:jc w:val="center"/>
      <w:rPr>
        <w:rFonts w:ascii="Minion Pro" w:hAnsi="Minion Pro"/>
      </w:rPr>
    </w:pPr>
    <w:r>
      <w:rPr>
        <w:rFonts w:ascii="Minion Pro" w:hAnsi="Minion Pro"/>
      </w:rPr>
      <w:t xml:space="preserve">Ummu </w:t>
    </w:r>
    <w:r>
      <w:rPr>
        <w:rFonts w:ascii="Minion Pro" w:hAnsi="Minion Pro"/>
      </w:rPr>
      <w:t>Kultsum &amp; Aurellia Nindy Zalfa</w:t>
    </w:r>
    <w:r w:rsidRPr="00E14A48">
      <w:rPr>
        <w:rFonts w:ascii="Minion Pro" w:hAnsi="Minion Pro"/>
      </w:rPr>
      <w:t xml:space="preserve"> | </w:t>
    </w:r>
    <w:r>
      <w:rPr>
        <w:rFonts w:ascii="Minion Pro" w:hAnsi="Minion Pro"/>
      </w:rPr>
      <w:t>Modal Sosial dalam Penguatan Solidaritas dan Kolaborasi di Lingkungan BEM KM FISIP UNY 2025</w:t>
    </w:r>
  </w:p>
  <w:p w14:paraId="0F2078F1" w14:textId="77777777" w:rsidR="00E14A48" w:rsidRDefault="00E14A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97" w:type="dxa"/>
      <w:tblInd w:w="108" w:type="dxa"/>
      <w:tblLayout w:type="fixed"/>
      <w:tblLook w:val="0000" w:firstRow="0" w:lastRow="0" w:firstColumn="0" w:lastColumn="0" w:noHBand="0" w:noVBand="0"/>
    </w:tblPr>
    <w:tblGrid>
      <w:gridCol w:w="1703"/>
      <w:gridCol w:w="6094"/>
    </w:tblGrid>
    <w:tr w:rsidR="00133A3F" w14:paraId="553D0196" w14:textId="77777777" w:rsidTr="00133A3F">
      <w:trPr>
        <w:trHeight w:val="420"/>
      </w:trPr>
      <w:tc>
        <w:tcPr>
          <w:tcW w:w="7797" w:type="dxa"/>
          <w:gridSpan w:val="2"/>
        </w:tcPr>
        <w:p w14:paraId="0D63286D" w14:textId="77777777" w:rsidR="00133A3F" w:rsidRPr="000746B7" w:rsidRDefault="00133A3F" w:rsidP="00133A3F">
          <w:pPr>
            <w:rPr>
              <w:rFonts w:ascii="Minion Pro" w:hAnsi="Minion Pro" w:cs="Cambria"/>
              <w:sz w:val="28"/>
              <w:szCs w:val="28"/>
              <w:lang w:val="fi-FI"/>
            </w:rPr>
          </w:pPr>
          <w:r w:rsidRPr="000746B7">
            <w:rPr>
              <w:rFonts w:ascii="Minion Pro" w:hAnsi="Minion Pro" w:cs="Cambria"/>
              <w:sz w:val="28"/>
              <w:szCs w:val="28"/>
              <w:lang w:val="fi-FI"/>
            </w:rPr>
            <w:t xml:space="preserve">Humanitaria: Jurnal Ilmu Sosial dan Humaniora </w:t>
          </w:r>
        </w:p>
        <w:p w14:paraId="30129DD0" w14:textId="77777777" w:rsidR="00133A3F" w:rsidRPr="00A25DD8" w:rsidRDefault="00133A3F" w:rsidP="00133A3F">
          <w:pPr>
            <w:rPr>
              <w:rFonts w:ascii="Minion Pro" w:hAnsi="Minion Pro" w:cs="Cambria"/>
              <w:sz w:val="28"/>
              <w:szCs w:val="28"/>
            </w:rPr>
          </w:pPr>
          <w:r w:rsidRPr="000746B7">
            <w:rPr>
              <w:rFonts w:ascii="Minion Pro" w:hAnsi="Minion Pro" w:cs="Cambria"/>
              <w:sz w:val="28"/>
              <w:szCs w:val="28"/>
              <w:lang w:val="fi-FI"/>
            </w:rPr>
            <w:t>UIN Sunan Kalijaga</w:t>
          </w:r>
          <w:r w:rsidRPr="00A25DD8">
            <w:rPr>
              <w:rFonts w:ascii="Minion Pro" w:hAnsi="Minion Pro" w:cs="Cambria"/>
              <w:sz w:val="28"/>
              <w:szCs w:val="28"/>
            </w:rPr>
            <w:t xml:space="preserve"> Yogyakarta</w:t>
          </w:r>
        </w:p>
      </w:tc>
    </w:tr>
    <w:tr w:rsidR="00133A3F" w14:paraId="41B80A36" w14:textId="77777777" w:rsidTr="00133A3F">
      <w:trPr>
        <w:trHeight w:val="690"/>
      </w:trPr>
      <w:tc>
        <w:tcPr>
          <w:tcW w:w="1703" w:type="dxa"/>
        </w:tcPr>
        <w:p w14:paraId="2072CD35" w14:textId="77777777" w:rsidR="00133A3F" w:rsidRPr="00A25DD8" w:rsidRDefault="00133A3F" w:rsidP="00133A3F">
          <w:pPr>
            <w:tabs>
              <w:tab w:val="left" w:pos="870"/>
            </w:tabs>
            <w:rPr>
              <w:rFonts w:ascii="Minion Pro" w:hAnsi="Minion Pro" w:cs="Cambria"/>
            </w:rPr>
          </w:pPr>
          <w:r w:rsidRPr="00A25DD8">
            <w:rPr>
              <w:rFonts w:ascii="Minion Pro" w:hAnsi="Minion Pro" w:cs="Cambria"/>
            </w:rPr>
            <w:t>ISSN</w:t>
          </w:r>
        </w:p>
        <w:p w14:paraId="6F372B70" w14:textId="77777777" w:rsidR="00133A3F" w:rsidRPr="00A25DD8" w:rsidRDefault="00133A3F" w:rsidP="00133A3F">
          <w:pPr>
            <w:tabs>
              <w:tab w:val="left" w:pos="870"/>
            </w:tabs>
            <w:rPr>
              <w:rFonts w:ascii="Minion Pro" w:hAnsi="Minion Pro" w:cs="Cambria"/>
              <w:color w:val="333333"/>
              <w:shd w:val="clear" w:color="auto" w:fill="FFFFFF"/>
            </w:rPr>
          </w:pPr>
          <w:r w:rsidRPr="00A25DD8">
            <w:rPr>
              <w:rFonts w:ascii="Minion Pro" w:hAnsi="Minion Pro" w:cs="Cambria"/>
            </w:rPr>
            <w:t>E-ISSN</w:t>
          </w:r>
        </w:p>
        <w:p w14:paraId="328A68F1" w14:textId="77777777" w:rsidR="00133A3F" w:rsidRPr="00A25DD8" w:rsidRDefault="00133A3F" w:rsidP="00133A3F">
          <w:pPr>
            <w:tabs>
              <w:tab w:val="left" w:pos="870"/>
            </w:tabs>
            <w:rPr>
              <w:rFonts w:ascii="Minion Pro" w:hAnsi="Minion Pro" w:cs="Cambria"/>
            </w:rPr>
          </w:pPr>
          <w:r w:rsidRPr="00A25DD8">
            <w:rPr>
              <w:rFonts w:ascii="Minion Pro" w:hAnsi="Minion Pro" w:cs="Cambria"/>
            </w:rPr>
            <w:t xml:space="preserve">DOI   </w:t>
          </w:r>
        </w:p>
      </w:tc>
      <w:tc>
        <w:tcPr>
          <w:tcW w:w="6094" w:type="dxa"/>
        </w:tcPr>
        <w:p w14:paraId="02E8A5C5" w14:textId="005E880E" w:rsidR="00133A3F" w:rsidRPr="00A25DD8" w:rsidRDefault="00133A3F" w:rsidP="00133A3F">
          <w:pPr>
            <w:rPr>
              <w:rFonts w:ascii="Minion Pro" w:hAnsi="Minion Pro" w:cs="Cambria"/>
              <w:shd w:val="clear" w:color="auto" w:fill="FFFFFF"/>
            </w:rPr>
          </w:pPr>
          <w:r w:rsidRPr="00A25DD8">
            <w:rPr>
              <w:rFonts w:ascii="Minion Pro" w:hAnsi="Minion Pro" w:cs="Cambria"/>
              <w:color w:val="333333"/>
              <w:shd w:val="clear" w:color="auto" w:fill="FFFFFF"/>
            </w:rPr>
            <w:t xml:space="preserve">:  </w:t>
          </w:r>
          <w:r w:rsidR="000746B7" w:rsidRPr="000746B7">
            <w:rPr>
              <w:rFonts w:ascii="Minion Pro" w:hAnsi="Minion Pro" w:cs="Cambria"/>
              <w:color w:val="333333"/>
              <w:shd w:val="clear" w:color="auto" w:fill="FFFFFF"/>
            </w:rPr>
            <w:t>2962-2948</w:t>
          </w:r>
        </w:p>
        <w:p w14:paraId="322C1D3B" w14:textId="6EEF3164" w:rsidR="00133A3F" w:rsidRPr="00A25DD8" w:rsidRDefault="00133A3F" w:rsidP="00133A3F">
          <w:pPr>
            <w:rPr>
              <w:rFonts w:ascii="Minion Pro" w:hAnsi="Minion Pro" w:cs="Cambria"/>
              <w:shd w:val="clear" w:color="auto" w:fill="FFFFFF"/>
            </w:rPr>
          </w:pPr>
          <w:r w:rsidRPr="00A25DD8">
            <w:rPr>
              <w:rFonts w:ascii="Minion Pro" w:hAnsi="Minion Pro" w:cs="Cambria"/>
              <w:shd w:val="clear" w:color="auto" w:fill="FFFFFF"/>
            </w:rPr>
            <w:t xml:space="preserve">:  </w:t>
          </w:r>
          <w:r w:rsidR="000746B7" w:rsidRPr="000746B7">
            <w:rPr>
              <w:rFonts w:ascii="Minion Pro" w:hAnsi="Minion Pro" w:cs="Cambria"/>
              <w:shd w:val="clear" w:color="auto" w:fill="FFFFFF"/>
            </w:rPr>
            <w:t>2962-293X</w:t>
          </w:r>
        </w:p>
        <w:p w14:paraId="616A2FC9" w14:textId="0B8AE8B3" w:rsidR="00133A3F" w:rsidRPr="00A25DD8" w:rsidRDefault="00133A3F" w:rsidP="00133A3F">
          <w:pPr>
            <w:rPr>
              <w:rFonts w:ascii="Minion Pro" w:hAnsi="Minion Pro" w:cs="Cambria"/>
            </w:rPr>
          </w:pPr>
          <w:r w:rsidRPr="00A25DD8">
            <w:rPr>
              <w:rFonts w:ascii="Minion Pro" w:hAnsi="Minion Pro" w:cs="Cambria"/>
              <w:color w:val="333333"/>
              <w:shd w:val="clear" w:color="auto" w:fill="FFFFFF"/>
            </w:rPr>
            <w:t xml:space="preserve">:  </w:t>
          </w:r>
          <w:hyperlink r:id="rId1" w:history="1">
            <w:r w:rsidR="00570FC8" w:rsidRPr="00570FC8">
              <w:rPr>
                <w:rStyle w:val="Hyperlink"/>
                <w:rFonts w:ascii="Minion Pro" w:hAnsi="Minion Pro" w:cs="Cambria"/>
                <w:shd w:val="clear" w:color="auto" w:fill="FFFFFF"/>
              </w:rPr>
              <w:t>https://doi.org/10.14421/hum.v3i2.3675</w:t>
            </w:r>
          </w:hyperlink>
          <w:r w:rsidR="00570FC8">
            <w:rPr>
              <w:rFonts w:ascii="Minion Pro" w:hAnsi="Minion Pro" w:cs="Cambria"/>
              <w:color w:val="333333"/>
              <w:shd w:val="clear" w:color="auto" w:fill="FFFFFF"/>
            </w:rPr>
            <w:t xml:space="preserve"> </w:t>
          </w:r>
        </w:p>
      </w:tc>
    </w:tr>
    <w:tr w:rsidR="00133A3F" w14:paraId="35CE7270" w14:textId="77777777" w:rsidTr="00133A3F">
      <w:trPr>
        <w:trHeight w:val="425"/>
      </w:trPr>
      <w:tc>
        <w:tcPr>
          <w:tcW w:w="7797" w:type="dxa"/>
          <w:gridSpan w:val="2"/>
        </w:tcPr>
        <w:p w14:paraId="4C6C8B70" w14:textId="7C7A7917" w:rsidR="00133A3F" w:rsidRPr="00A25DD8" w:rsidRDefault="00133A3F" w:rsidP="00133A3F">
          <w:pPr>
            <w:rPr>
              <w:rFonts w:ascii="Minion Pro" w:hAnsi="Minion Pro" w:cs="Cambria"/>
              <w:lang w:val="en-US"/>
            </w:rPr>
          </w:pPr>
          <w:r w:rsidRPr="00A25DD8">
            <w:rPr>
              <w:rFonts w:ascii="Minion Pro" w:hAnsi="Minion Pro" w:cs="Cambria"/>
            </w:rPr>
            <w:t xml:space="preserve">Vol. </w:t>
          </w:r>
          <w:r w:rsidR="000746B7">
            <w:rPr>
              <w:rFonts w:ascii="Minion Pro" w:hAnsi="Minion Pro" w:cs="Cambria"/>
            </w:rPr>
            <w:t>3 No. 02</w:t>
          </w:r>
        </w:p>
        <w:p w14:paraId="7B2E2F03" w14:textId="77777777" w:rsidR="00133A3F" w:rsidRPr="00A25DD8" w:rsidRDefault="008D1097" w:rsidP="00133A3F">
          <w:pPr>
            <w:rPr>
              <w:rFonts w:ascii="Minion Pro" w:hAnsi="Minion Pro" w:cs="Cambria"/>
              <w:i/>
              <w:iCs/>
            </w:rPr>
          </w:pPr>
          <w:r w:rsidRPr="00A25DD8">
            <w:rPr>
              <w:rFonts w:ascii="Minion Pro" w:hAnsi="Minion Pro" w:cs="Cambria"/>
              <w:i/>
              <w:iCs/>
            </w:rPr>
            <w:t>https://ejournal.uin-suka.ac.id/isoshum/humanitaria</w:t>
          </w:r>
        </w:p>
      </w:tc>
    </w:tr>
  </w:tbl>
  <w:p w14:paraId="4C08FF57" w14:textId="77777777" w:rsidR="00133A3F" w:rsidRDefault="00133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E3D"/>
    <w:multiLevelType w:val="hybridMultilevel"/>
    <w:tmpl w:val="810C45B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118B27BF"/>
    <w:multiLevelType w:val="hybridMultilevel"/>
    <w:tmpl w:val="1AA6AFE4"/>
    <w:lvl w:ilvl="0" w:tplc="44CC9858">
      <w:start w:val="3"/>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36E0983"/>
    <w:multiLevelType w:val="hybridMultilevel"/>
    <w:tmpl w:val="FF609FC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4815C7"/>
    <w:multiLevelType w:val="hybridMultilevel"/>
    <w:tmpl w:val="3E5CC1F8"/>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189A7767"/>
    <w:multiLevelType w:val="multilevel"/>
    <w:tmpl w:val="E48ED18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15:restartNumberingAfterBreak="0">
    <w:nsid w:val="1AFA10E5"/>
    <w:multiLevelType w:val="multilevel"/>
    <w:tmpl w:val="64B6F6A4"/>
    <w:lvl w:ilvl="0">
      <w:start w:val="2"/>
      <w:numFmt w:val="upp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15:restartNumberingAfterBreak="0">
    <w:nsid w:val="1DFA2CB6"/>
    <w:multiLevelType w:val="multilevel"/>
    <w:tmpl w:val="E10AD2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3A06E1C"/>
    <w:multiLevelType w:val="multilevel"/>
    <w:tmpl w:val="D32851D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 w15:restartNumberingAfterBreak="0">
    <w:nsid w:val="25B41B1B"/>
    <w:multiLevelType w:val="multilevel"/>
    <w:tmpl w:val="3F3C460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386D6D36"/>
    <w:multiLevelType w:val="multilevel"/>
    <w:tmpl w:val="130E70C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 w15:restartNumberingAfterBreak="0">
    <w:nsid w:val="3AC44148"/>
    <w:multiLevelType w:val="hybridMultilevel"/>
    <w:tmpl w:val="3C421D54"/>
    <w:lvl w:ilvl="0" w:tplc="6F28E1C8">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EB142B5"/>
    <w:multiLevelType w:val="hybridMultilevel"/>
    <w:tmpl w:val="CAFCAA7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3FDC1204"/>
    <w:multiLevelType w:val="multilevel"/>
    <w:tmpl w:val="88685EE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41576461"/>
    <w:multiLevelType w:val="hybridMultilevel"/>
    <w:tmpl w:val="FF609FC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49E374D"/>
    <w:multiLevelType w:val="hybridMultilevel"/>
    <w:tmpl w:val="FFA0648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B02E20"/>
    <w:multiLevelType w:val="multilevel"/>
    <w:tmpl w:val="551C70C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46463989"/>
    <w:multiLevelType w:val="multilevel"/>
    <w:tmpl w:val="EE84BC2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BBB7723"/>
    <w:multiLevelType w:val="multilevel"/>
    <w:tmpl w:val="94227B3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50EA5B3A"/>
    <w:multiLevelType w:val="hybridMultilevel"/>
    <w:tmpl w:val="28161A38"/>
    <w:lvl w:ilvl="0" w:tplc="3E942D08">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3733CCD"/>
    <w:multiLevelType w:val="hybridMultilevel"/>
    <w:tmpl w:val="641AD01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5A1C2055"/>
    <w:multiLevelType w:val="hybridMultilevel"/>
    <w:tmpl w:val="49A47966"/>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1" w15:restartNumberingAfterBreak="0">
    <w:nsid w:val="5BD2514A"/>
    <w:multiLevelType w:val="hybridMultilevel"/>
    <w:tmpl w:val="74F2085A"/>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5E744AAB"/>
    <w:multiLevelType w:val="multilevel"/>
    <w:tmpl w:val="76DAE33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3" w15:restartNumberingAfterBreak="0">
    <w:nsid w:val="68FF3C12"/>
    <w:multiLevelType w:val="hybridMultilevel"/>
    <w:tmpl w:val="5DACFAF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4" w15:restartNumberingAfterBreak="0">
    <w:nsid w:val="6F3F23FC"/>
    <w:multiLevelType w:val="multilevel"/>
    <w:tmpl w:val="84AE6F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E000F69"/>
    <w:multiLevelType w:val="multilevel"/>
    <w:tmpl w:val="A3CE9A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7E431363"/>
    <w:multiLevelType w:val="hybridMultilevel"/>
    <w:tmpl w:val="EA9015B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277613276">
    <w:abstractNumId w:val="9"/>
  </w:num>
  <w:num w:numId="2" w16cid:durableId="1220627764">
    <w:abstractNumId w:val="7"/>
  </w:num>
  <w:num w:numId="3" w16cid:durableId="2040739609">
    <w:abstractNumId w:val="17"/>
  </w:num>
  <w:num w:numId="4" w16cid:durableId="42683992">
    <w:abstractNumId w:val="4"/>
  </w:num>
  <w:num w:numId="5" w16cid:durableId="1526822628">
    <w:abstractNumId w:val="13"/>
  </w:num>
  <w:num w:numId="6" w16cid:durableId="1436637384">
    <w:abstractNumId w:val="3"/>
  </w:num>
  <w:num w:numId="7" w16cid:durableId="1162426441">
    <w:abstractNumId w:val="21"/>
  </w:num>
  <w:num w:numId="8" w16cid:durableId="50665639">
    <w:abstractNumId w:val="19"/>
  </w:num>
  <w:num w:numId="9" w16cid:durableId="1669017932">
    <w:abstractNumId w:val="16"/>
  </w:num>
  <w:num w:numId="10" w16cid:durableId="10303098">
    <w:abstractNumId w:val="22"/>
  </w:num>
  <w:num w:numId="11" w16cid:durableId="732774248">
    <w:abstractNumId w:val="8"/>
  </w:num>
  <w:num w:numId="12" w16cid:durableId="831945392">
    <w:abstractNumId w:val="25"/>
  </w:num>
  <w:num w:numId="13" w16cid:durableId="106392524">
    <w:abstractNumId w:val="14"/>
  </w:num>
  <w:num w:numId="14" w16cid:durableId="875892529">
    <w:abstractNumId w:val="0"/>
  </w:num>
  <w:num w:numId="15" w16cid:durableId="1994987881">
    <w:abstractNumId w:val="18"/>
  </w:num>
  <w:num w:numId="16" w16cid:durableId="2072343133">
    <w:abstractNumId w:val="23"/>
  </w:num>
  <w:num w:numId="17" w16cid:durableId="568151479">
    <w:abstractNumId w:val="1"/>
  </w:num>
  <w:num w:numId="18" w16cid:durableId="660937198">
    <w:abstractNumId w:val="26"/>
  </w:num>
  <w:num w:numId="19" w16cid:durableId="1902979020">
    <w:abstractNumId w:val="10"/>
  </w:num>
  <w:num w:numId="20" w16cid:durableId="2060129496">
    <w:abstractNumId w:val="5"/>
  </w:num>
  <w:num w:numId="21" w16cid:durableId="1506245277">
    <w:abstractNumId w:val="24"/>
  </w:num>
  <w:num w:numId="22" w16cid:durableId="592326280">
    <w:abstractNumId w:val="6"/>
  </w:num>
  <w:num w:numId="23" w16cid:durableId="1197624628">
    <w:abstractNumId w:val="12"/>
  </w:num>
  <w:num w:numId="24" w16cid:durableId="2127968198">
    <w:abstractNumId w:val="2"/>
  </w:num>
  <w:num w:numId="25" w16cid:durableId="1996644645">
    <w:abstractNumId w:val="11"/>
  </w:num>
  <w:num w:numId="26" w16cid:durableId="596712111">
    <w:abstractNumId w:val="20"/>
  </w:num>
  <w:num w:numId="27" w16cid:durableId="14961471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8728" w:allStyles="0" w:customStyles="0" w:latentStyles="0" w:stylesInUse="1" w:headingStyles="1" w:numberingStyles="0" w:tableStyles="0" w:directFormattingOnRuns="1" w:directFormattingOnParagraphs="1" w:directFormattingOnNumbering="1" w:directFormattingOnTables="0" w:clearFormatting="0" w:top3HeadingStyles="0" w:visibleStyles="0" w:alternateStyleNames="1"/>
  <w:stylePaneSortMethod w:val="0000"/>
  <w:defaultTabStop w:val="720"/>
  <w:evenAndOddHeaders/>
  <w:drawingGridHorizontalSpacing w:val="10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30"/>
    <w:rsid w:val="000034DB"/>
    <w:rsid w:val="00014043"/>
    <w:rsid w:val="000207EE"/>
    <w:rsid w:val="000219AB"/>
    <w:rsid w:val="00022600"/>
    <w:rsid w:val="00023C15"/>
    <w:rsid w:val="000242EA"/>
    <w:rsid w:val="000244B1"/>
    <w:rsid w:val="0002653B"/>
    <w:rsid w:val="000273B6"/>
    <w:rsid w:val="00030E16"/>
    <w:rsid w:val="00030F48"/>
    <w:rsid w:val="00030FA4"/>
    <w:rsid w:val="00034711"/>
    <w:rsid w:val="0003796D"/>
    <w:rsid w:val="00042375"/>
    <w:rsid w:val="00042AAD"/>
    <w:rsid w:val="00042B7E"/>
    <w:rsid w:val="00046062"/>
    <w:rsid w:val="00051383"/>
    <w:rsid w:val="0005417C"/>
    <w:rsid w:val="00055D61"/>
    <w:rsid w:val="00056CB1"/>
    <w:rsid w:val="000603E7"/>
    <w:rsid w:val="00061802"/>
    <w:rsid w:val="00064535"/>
    <w:rsid w:val="000651FB"/>
    <w:rsid w:val="000670B6"/>
    <w:rsid w:val="000717D7"/>
    <w:rsid w:val="00073186"/>
    <w:rsid w:val="0007320D"/>
    <w:rsid w:val="000746B7"/>
    <w:rsid w:val="00075DE3"/>
    <w:rsid w:val="00076E8E"/>
    <w:rsid w:val="00077BEA"/>
    <w:rsid w:val="00082178"/>
    <w:rsid w:val="00084B74"/>
    <w:rsid w:val="00091075"/>
    <w:rsid w:val="00093181"/>
    <w:rsid w:val="0009366C"/>
    <w:rsid w:val="00095198"/>
    <w:rsid w:val="000968FE"/>
    <w:rsid w:val="000A10CC"/>
    <w:rsid w:val="000A33CC"/>
    <w:rsid w:val="000A5C13"/>
    <w:rsid w:val="000A6EF3"/>
    <w:rsid w:val="000B07E9"/>
    <w:rsid w:val="000B15E5"/>
    <w:rsid w:val="000B19C0"/>
    <w:rsid w:val="000B3B1F"/>
    <w:rsid w:val="000B4BC9"/>
    <w:rsid w:val="000B58F1"/>
    <w:rsid w:val="000B7B80"/>
    <w:rsid w:val="000C06E1"/>
    <w:rsid w:val="000C11E1"/>
    <w:rsid w:val="000C4DF4"/>
    <w:rsid w:val="000D0267"/>
    <w:rsid w:val="000D1DD9"/>
    <w:rsid w:val="000D4058"/>
    <w:rsid w:val="000D572D"/>
    <w:rsid w:val="000D60FD"/>
    <w:rsid w:val="000E01A1"/>
    <w:rsid w:val="000E284F"/>
    <w:rsid w:val="000E436B"/>
    <w:rsid w:val="000F49D8"/>
    <w:rsid w:val="000F566E"/>
    <w:rsid w:val="000F573E"/>
    <w:rsid w:val="000F5F66"/>
    <w:rsid w:val="000F6A3A"/>
    <w:rsid w:val="000F7F55"/>
    <w:rsid w:val="001018E1"/>
    <w:rsid w:val="0011050E"/>
    <w:rsid w:val="00114B71"/>
    <w:rsid w:val="00115FD5"/>
    <w:rsid w:val="001160C1"/>
    <w:rsid w:val="001163BE"/>
    <w:rsid w:val="00117C3C"/>
    <w:rsid w:val="00121630"/>
    <w:rsid w:val="00121751"/>
    <w:rsid w:val="0012188F"/>
    <w:rsid w:val="00127618"/>
    <w:rsid w:val="00130CF2"/>
    <w:rsid w:val="0013272A"/>
    <w:rsid w:val="00133A3F"/>
    <w:rsid w:val="00133BAC"/>
    <w:rsid w:val="0013477E"/>
    <w:rsid w:val="0013492B"/>
    <w:rsid w:val="001369C3"/>
    <w:rsid w:val="00136D54"/>
    <w:rsid w:val="0014099B"/>
    <w:rsid w:val="001443E0"/>
    <w:rsid w:val="0014473C"/>
    <w:rsid w:val="00146139"/>
    <w:rsid w:val="0014630B"/>
    <w:rsid w:val="00146C80"/>
    <w:rsid w:val="00155361"/>
    <w:rsid w:val="00157645"/>
    <w:rsid w:val="00157AD8"/>
    <w:rsid w:val="00164DAC"/>
    <w:rsid w:val="00166ADB"/>
    <w:rsid w:val="0016724D"/>
    <w:rsid w:val="00167893"/>
    <w:rsid w:val="00167EE6"/>
    <w:rsid w:val="001702EB"/>
    <w:rsid w:val="00170B9B"/>
    <w:rsid w:val="0017458E"/>
    <w:rsid w:val="001745C2"/>
    <w:rsid w:val="0017710E"/>
    <w:rsid w:val="00181ADA"/>
    <w:rsid w:val="0019176B"/>
    <w:rsid w:val="00191FD2"/>
    <w:rsid w:val="00192960"/>
    <w:rsid w:val="00194373"/>
    <w:rsid w:val="00194823"/>
    <w:rsid w:val="001950B3"/>
    <w:rsid w:val="001950DE"/>
    <w:rsid w:val="001A2C00"/>
    <w:rsid w:val="001A7EC3"/>
    <w:rsid w:val="001B0BAD"/>
    <w:rsid w:val="001B2E5D"/>
    <w:rsid w:val="001B5071"/>
    <w:rsid w:val="001B5E06"/>
    <w:rsid w:val="001C0D8A"/>
    <w:rsid w:val="001C193C"/>
    <w:rsid w:val="001C2CC7"/>
    <w:rsid w:val="001C54EC"/>
    <w:rsid w:val="001D0CFB"/>
    <w:rsid w:val="001D573B"/>
    <w:rsid w:val="001D6175"/>
    <w:rsid w:val="001D6D3D"/>
    <w:rsid w:val="001D7DCC"/>
    <w:rsid w:val="001E3F94"/>
    <w:rsid w:val="001E5F09"/>
    <w:rsid w:val="001E72B9"/>
    <w:rsid w:val="001F00E1"/>
    <w:rsid w:val="001F04BE"/>
    <w:rsid w:val="001F380F"/>
    <w:rsid w:val="001F39EC"/>
    <w:rsid w:val="001F401E"/>
    <w:rsid w:val="001F4300"/>
    <w:rsid w:val="001F639F"/>
    <w:rsid w:val="002007FA"/>
    <w:rsid w:val="00201C56"/>
    <w:rsid w:val="002045BE"/>
    <w:rsid w:val="00206FDF"/>
    <w:rsid w:val="002073B0"/>
    <w:rsid w:val="002139A0"/>
    <w:rsid w:val="00213E9E"/>
    <w:rsid w:val="00217073"/>
    <w:rsid w:val="00217CA7"/>
    <w:rsid w:val="00222A40"/>
    <w:rsid w:val="00225435"/>
    <w:rsid w:val="0022576C"/>
    <w:rsid w:val="0022672A"/>
    <w:rsid w:val="002268CE"/>
    <w:rsid w:val="00230B7A"/>
    <w:rsid w:val="00231831"/>
    <w:rsid w:val="0023618F"/>
    <w:rsid w:val="00237D48"/>
    <w:rsid w:val="00240E57"/>
    <w:rsid w:val="002452FB"/>
    <w:rsid w:val="0024568E"/>
    <w:rsid w:val="00246F3C"/>
    <w:rsid w:val="00251B63"/>
    <w:rsid w:val="00253D85"/>
    <w:rsid w:val="0025753E"/>
    <w:rsid w:val="002618AB"/>
    <w:rsid w:val="00262166"/>
    <w:rsid w:val="00262ADC"/>
    <w:rsid w:val="00263B7A"/>
    <w:rsid w:val="002656F1"/>
    <w:rsid w:val="002661DD"/>
    <w:rsid w:val="00267003"/>
    <w:rsid w:val="0026711D"/>
    <w:rsid w:val="0027299E"/>
    <w:rsid w:val="00275349"/>
    <w:rsid w:val="00276617"/>
    <w:rsid w:val="00276AAE"/>
    <w:rsid w:val="00276BD7"/>
    <w:rsid w:val="00281740"/>
    <w:rsid w:val="00281D93"/>
    <w:rsid w:val="002840D1"/>
    <w:rsid w:val="00284173"/>
    <w:rsid w:val="00284C34"/>
    <w:rsid w:val="00284D6D"/>
    <w:rsid w:val="002857A5"/>
    <w:rsid w:val="00285915"/>
    <w:rsid w:val="00287149"/>
    <w:rsid w:val="0029108A"/>
    <w:rsid w:val="002918E6"/>
    <w:rsid w:val="002927BA"/>
    <w:rsid w:val="002935F9"/>
    <w:rsid w:val="00294008"/>
    <w:rsid w:val="0029421A"/>
    <w:rsid w:val="00294613"/>
    <w:rsid w:val="00294A52"/>
    <w:rsid w:val="00294B69"/>
    <w:rsid w:val="00296486"/>
    <w:rsid w:val="00297058"/>
    <w:rsid w:val="002A6BBD"/>
    <w:rsid w:val="002A7992"/>
    <w:rsid w:val="002B04DC"/>
    <w:rsid w:val="002B09C5"/>
    <w:rsid w:val="002B0AF6"/>
    <w:rsid w:val="002B2463"/>
    <w:rsid w:val="002B48FC"/>
    <w:rsid w:val="002B4F22"/>
    <w:rsid w:val="002C1A09"/>
    <w:rsid w:val="002C2557"/>
    <w:rsid w:val="002C40E3"/>
    <w:rsid w:val="002C42DA"/>
    <w:rsid w:val="002C5975"/>
    <w:rsid w:val="002C617B"/>
    <w:rsid w:val="002D5B60"/>
    <w:rsid w:val="002E2B87"/>
    <w:rsid w:val="002E536C"/>
    <w:rsid w:val="002E5DD3"/>
    <w:rsid w:val="002E6EC4"/>
    <w:rsid w:val="002E77B8"/>
    <w:rsid w:val="002F3EA8"/>
    <w:rsid w:val="002F5865"/>
    <w:rsid w:val="002F6CCC"/>
    <w:rsid w:val="00301675"/>
    <w:rsid w:val="003016C4"/>
    <w:rsid w:val="003020DC"/>
    <w:rsid w:val="003039F5"/>
    <w:rsid w:val="00303A66"/>
    <w:rsid w:val="00304DC0"/>
    <w:rsid w:val="00305529"/>
    <w:rsid w:val="00305889"/>
    <w:rsid w:val="003101C1"/>
    <w:rsid w:val="003135FF"/>
    <w:rsid w:val="003175E3"/>
    <w:rsid w:val="00320CEA"/>
    <w:rsid w:val="00321D87"/>
    <w:rsid w:val="00322B8A"/>
    <w:rsid w:val="0032334B"/>
    <w:rsid w:val="003245EE"/>
    <w:rsid w:val="00324BD7"/>
    <w:rsid w:val="00324D7E"/>
    <w:rsid w:val="00326EE6"/>
    <w:rsid w:val="003322C0"/>
    <w:rsid w:val="00333B1A"/>
    <w:rsid w:val="00334EE7"/>
    <w:rsid w:val="00337065"/>
    <w:rsid w:val="003378CC"/>
    <w:rsid w:val="00337AF5"/>
    <w:rsid w:val="00341081"/>
    <w:rsid w:val="00341133"/>
    <w:rsid w:val="00342AC6"/>
    <w:rsid w:val="00347261"/>
    <w:rsid w:val="00352F64"/>
    <w:rsid w:val="00353F08"/>
    <w:rsid w:val="003552DA"/>
    <w:rsid w:val="00355492"/>
    <w:rsid w:val="0035555A"/>
    <w:rsid w:val="00360D4E"/>
    <w:rsid w:val="003624C1"/>
    <w:rsid w:val="00363E9D"/>
    <w:rsid w:val="0036455B"/>
    <w:rsid w:val="003710ED"/>
    <w:rsid w:val="0037493B"/>
    <w:rsid w:val="0037585D"/>
    <w:rsid w:val="00376011"/>
    <w:rsid w:val="003764DB"/>
    <w:rsid w:val="00383356"/>
    <w:rsid w:val="003874D6"/>
    <w:rsid w:val="00395044"/>
    <w:rsid w:val="003977C4"/>
    <w:rsid w:val="003A3A2A"/>
    <w:rsid w:val="003A3EA6"/>
    <w:rsid w:val="003B5E7D"/>
    <w:rsid w:val="003C038E"/>
    <w:rsid w:val="003C1D6C"/>
    <w:rsid w:val="003C3163"/>
    <w:rsid w:val="003C4C29"/>
    <w:rsid w:val="003C5072"/>
    <w:rsid w:val="003C74CF"/>
    <w:rsid w:val="003C7C8F"/>
    <w:rsid w:val="003D1F28"/>
    <w:rsid w:val="003D234A"/>
    <w:rsid w:val="003D5607"/>
    <w:rsid w:val="003D589C"/>
    <w:rsid w:val="003E00A6"/>
    <w:rsid w:val="003E0684"/>
    <w:rsid w:val="003E17B9"/>
    <w:rsid w:val="003E355F"/>
    <w:rsid w:val="003E5AF3"/>
    <w:rsid w:val="003E5EA7"/>
    <w:rsid w:val="003E6870"/>
    <w:rsid w:val="003E6955"/>
    <w:rsid w:val="003E6C63"/>
    <w:rsid w:val="003E6E51"/>
    <w:rsid w:val="003F0D8B"/>
    <w:rsid w:val="003F28DD"/>
    <w:rsid w:val="003F420F"/>
    <w:rsid w:val="003F5616"/>
    <w:rsid w:val="003F64A0"/>
    <w:rsid w:val="003F7AAA"/>
    <w:rsid w:val="00405B76"/>
    <w:rsid w:val="00411498"/>
    <w:rsid w:val="004149C6"/>
    <w:rsid w:val="00414D77"/>
    <w:rsid w:val="00414EEE"/>
    <w:rsid w:val="004178F8"/>
    <w:rsid w:val="004214EE"/>
    <w:rsid w:val="00425B1D"/>
    <w:rsid w:val="004265A8"/>
    <w:rsid w:val="00426EB0"/>
    <w:rsid w:val="004275A6"/>
    <w:rsid w:val="004351B6"/>
    <w:rsid w:val="00435D63"/>
    <w:rsid w:val="00435D80"/>
    <w:rsid w:val="0043710C"/>
    <w:rsid w:val="00441374"/>
    <w:rsid w:val="00441DF5"/>
    <w:rsid w:val="00442ADA"/>
    <w:rsid w:val="004433A4"/>
    <w:rsid w:val="0044352B"/>
    <w:rsid w:val="004503BF"/>
    <w:rsid w:val="00452DE4"/>
    <w:rsid w:val="00454B18"/>
    <w:rsid w:val="00461C27"/>
    <w:rsid w:val="00461E0D"/>
    <w:rsid w:val="00463EDF"/>
    <w:rsid w:val="00464B0C"/>
    <w:rsid w:val="004673E2"/>
    <w:rsid w:val="004743BB"/>
    <w:rsid w:val="00475DE9"/>
    <w:rsid w:val="004764CA"/>
    <w:rsid w:val="0047684B"/>
    <w:rsid w:val="004842FE"/>
    <w:rsid w:val="00484832"/>
    <w:rsid w:val="00484B33"/>
    <w:rsid w:val="00486997"/>
    <w:rsid w:val="004876AC"/>
    <w:rsid w:val="0049031E"/>
    <w:rsid w:val="0049033B"/>
    <w:rsid w:val="00491C2E"/>
    <w:rsid w:val="00492182"/>
    <w:rsid w:val="004925B5"/>
    <w:rsid w:val="004948A0"/>
    <w:rsid w:val="004955B5"/>
    <w:rsid w:val="00496D23"/>
    <w:rsid w:val="004975E8"/>
    <w:rsid w:val="004A5355"/>
    <w:rsid w:val="004A5379"/>
    <w:rsid w:val="004A558F"/>
    <w:rsid w:val="004A5B52"/>
    <w:rsid w:val="004A7719"/>
    <w:rsid w:val="004B193E"/>
    <w:rsid w:val="004B217B"/>
    <w:rsid w:val="004B4052"/>
    <w:rsid w:val="004B4A16"/>
    <w:rsid w:val="004B719C"/>
    <w:rsid w:val="004C0B55"/>
    <w:rsid w:val="004C25F7"/>
    <w:rsid w:val="004C3849"/>
    <w:rsid w:val="004C4B8B"/>
    <w:rsid w:val="004C6512"/>
    <w:rsid w:val="004C748A"/>
    <w:rsid w:val="004C751B"/>
    <w:rsid w:val="004D1FB9"/>
    <w:rsid w:val="004D24A8"/>
    <w:rsid w:val="004D4E38"/>
    <w:rsid w:val="004D6003"/>
    <w:rsid w:val="004D72F8"/>
    <w:rsid w:val="004E0AA4"/>
    <w:rsid w:val="004E2761"/>
    <w:rsid w:val="004E31A2"/>
    <w:rsid w:val="004E4BE8"/>
    <w:rsid w:val="004E59C6"/>
    <w:rsid w:val="004E79E9"/>
    <w:rsid w:val="004F06B4"/>
    <w:rsid w:val="004F2477"/>
    <w:rsid w:val="004F4A60"/>
    <w:rsid w:val="004F545F"/>
    <w:rsid w:val="004F6A52"/>
    <w:rsid w:val="00500466"/>
    <w:rsid w:val="005012D8"/>
    <w:rsid w:val="00501EDA"/>
    <w:rsid w:val="0050361E"/>
    <w:rsid w:val="005041B0"/>
    <w:rsid w:val="00504680"/>
    <w:rsid w:val="00504872"/>
    <w:rsid w:val="005073AA"/>
    <w:rsid w:val="005100C3"/>
    <w:rsid w:val="00513DA4"/>
    <w:rsid w:val="00516469"/>
    <w:rsid w:val="00516C5E"/>
    <w:rsid w:val="00517FF2"/>
    <w:rsid w:val="00522BB7"/>
    <w:rsid w:val="005257D0"/>
    <w:rsid w:val="00527163"/>
    <w:rsid w:val="00527514"/>
    <w:rsid w:val="005318BF"/>
    <w:rsid w:val="00536ACC"/>
    <w:rsid w:val="0054025D"/>
    <w:rsid w:val="005429E8"/>
    <w:rsid w:val="00545807"/>
    <w:rsid w:val="00545C62"/>
    <w:rsid w:val="005465E7"/>
    <w:rsid w:val="00557A1C"/>
    <w:rsid w:val="00560258"/>
    <w:rsid w:val="0056133F"/>
    <w:rsid w:val="00561BE5"/>
    <w:rsid w:val="005627B8"/>
    <w:rsid w:val="00564B96"/>
    <w:rsid w:val="00564F35"/>
    <w:rsid w:val="005674A6"/>
    <w:rsid w:val="00570FC8"/>
    <w:rsid w:val="00572E56"/>
    <w:rsid w:val="00577B14"/>
    <w:rsid w:val="00580E51"/>
    <w:rsid w:val="005817B0"/>
    <w:rsid w:val="00590638"/>
    <w:rsid w:val="005929C8"/>
    <w:rsid w:val="00596DD7"/>
    <w:rsid w:val="00597EFC"/>
    <w:rsid w:val="005A1CC1"/>
    <w:rsid w:val="005A41CC"/>
    <w:rsid w:val="005A6296"/>
    <w:rsid w:val="005A75B6"/>
    <w:rsid w:val="005B40B0"/>
    <w:rsid w:val="005B59E7"/>
    <w:rsid w:val="005B7CA5"/>
    <w:rsid w:val="005C011E"/>
    <w:rsid w:val="005C072B"/>
    <w:rsid w:val="005C3852"/>
    <w:rsid w:val="005C40F8"/>
    <w:rsid w:val="005C7034"/>
    <w:rsid w:val="005C7AF1"/>
    <w:rsid w:val="005C7B10"/>
    <w:rsid w:val="005D2606"/>
    <w:rsid w:val="005D3564"/>
    <w:rsid w:val="005D7170"/>
    <w:rsid w:val="005E0C83"/>
    <w:rsid w:val="005E2F36"/>
    <w:rsid w:val="005E3F18"/>
    <w:rsid w:val="005E43D8"/>
    <w:rsid w:val="005F06CB"/>
    <w:rsid w:val="005F1555"/>
    <w:rsid w:val="005F31E1"/>
    <w:rsid w:val="005F5D0E"/>
    <w:rsid w:val="005F7EBD"/>
    <w:rsid w:val="0060471C"/>
    <w:rsid w:val="0060585F"/>
    <w:rsid w:val="00607CE6"/>
    <w:rsid w:val="006107A9"/>
    <w:rsid w:val="006112F4"/>
    <w:rsid w:val="006138DB"/>
    <w:rsid w:val="00613FC3"/>
    <w:rsid w:val="00615143"/>
    <w:rsid w:val="00615C39"/>
    <w:rsid w:val="00615EEE"/>
    <w:rsid w:val="00617E5C"/>
    <w:rsid w:val="00620071"/>
    <w:rsid w:val="006203FF"/>
    <w:rsid w:val="00625A43"/>
    <w:rsid w:val="00625A69"/>
    <w:rsid w:val="00626319"/>
    <w:rsid w:val="0062751E"/>
    <w:rsid w:val="00627687"/>
    <w:rsid w:val="00636E68"/>
    <w:rsid w:val="00636FCB"/>
    <w:rsid w:val="00642EB0"/>
    <w:rsid w:val="00643512"/>
    <w:rsid w:val="00647403"/>
    <w:rsid w:val="00650F6C"/>
    <w:rsid w:val="00652334"/>
    <w:rsid w:val="00652445"/>
    <w:rsid w:val="00652C71"/>
    <w:rsid w:val="00655511"/>
    <w:rsid w:val="006579C0"/>
    <w:rsid w:val="006601AC"/>
    <w:rsid w:val="00661795"/>
    <w:rsid w:val="00661B6A"/>
    <w:rsid w:val="0066336D"/>
    <w:rsid w:val="006638D0"/>
    <w:rsid w:val="0066508C"/>
    <w:rsid w:val="00665643"/>
    <w:rsid w:val="006717E0"/>
    <w:rsid w:val="006723CA"/>
    <w:rsid w:val="0067388E"/>
    <w:rsid w:val="0067422D"/>
    <w:rsid w:val="00683BB1"/>
    <w:rsid w:val="00684BA3"/>
    <w:rsid w:val="00690AD8"/>
    <w:rsid w:val="00695F46"/>
    <w:rsid w:val="00696E01"/>
    <w:rsid w:val="006A09B2"/>
    <w:rsid w:val="006A0F76"/>
    <w:rsid w:val="006A14F7"/>
    <w:rsid w:val="006A3229"/>
    <w:rsid w:val="006A3B3C"/>
    <w:rsid w:val="006A5103"/>
    <w:rsid w:val="006A60A0"/>
    <w:rsid w:val="006A6E07"/>
    <w:rsid w:val="006A7B5C"/>
    <w:rsid w:val="006B10DA"/>
    <w:rsid w:val="006B1143"/>
    <w:rsid w:val="006B3DAE"/>
    <w:rsid w:val="006B4148"/>
    <w:rsid w:val="006B5A04"/>
    <w:rsid w:val="006B5B2B"/>
    <w:rsid w:val="006C230E"/>
    <w:rsid w:val="006C275C"/>
    <w:rsid w:val="006C27D5"/>
    <w:rsid w:val="006C3E6F"/>
    <w:rsid w:val="006C42FC"/>
    <w:rsid w:val="006C6340"/>
    <w:rsid w:val="006C7819"/>
    <w:rsid w:val="006C7C73"/>
    <w:rsid w:val="006D11D0"/>
    <w:rsid w:val="006D46C7"/>
    <w:rsid w:val="006D6C2B"/>
    <w:rsid w:val="006D7054"/>
    <w:rsid w:val="006D731D"/>
    <w:rsid w:val="006E2C80"/>
    <w:rsid w:val="006E63B6"/>
    <w:rsid w:val="006F1198"/>
    <w:rsid w:val="006F3818"/>
    <w:rsid w:val="006F5681"/>
    <w:rsid w:val="00700255"/>
    <w:rsid w:val="00701D78"/>
    <w:rsid w:val="0070418F"/>
    <w:rsid w:val="007053FE"/>
    <w:rsid w:val="007074BE"/>
    <w:rsid w:val="00712FE6"/>
    <w:rsid w:val="00714130"/>
    <w:rsid w:val="00715B1C"/>
    <w:rsid w:val="00716255"/>
    <w:rsid w:val="00717060"/>
    <w:rsid w:val="00726F77"/>
    <w:rsid w:val="007300FE"/>
    <w:rsid w:val="00730768"/>
    <w:rsid w:val="00734D8B"/>
    <w:rsid w:val="0073526E"/>
    <w:rsid w:val="00735804"/>
    <w:rsid w:val="00735CB9"/>
    <w:rsid w:val="00735D9A"/>
    <w:rsid w:val="0074254B"/>
    <w:rsid w:val="0074406E"/>
    <w:rsid w:val="00752FA2"/>
    <w:rsid w:val="00760BFD"/>
    <w:rsid w:val="00762B3F"/>
    <w:rsid w:val="00763091"/>
    <w:rsid w:val="00765790"/>
    <w:rsid w:val="00766648"/>
    <w:rsid w:val="0076785C"/>
    <w:rsid w:val="00775536"/>
    <w:rsid w:val="00775E56"/>
    <w:rsid w:val="00776706"/>
    <w:rsid w:val="00776AD6"/>
    <w:rsid w:val="00780C3E"/>
    <w:rsid w:val="00783A19"/>
    <w:rsid w:val="00783FA7"/>
    <w:rsid w:val="00784354"/>
    <w:rsid w:val="00784F41"/>
    <w:rsid w:val="007871A0"/>
    <w:rsid w:val="00787432"/>
    <w:rsid w:val="0079395A"/>
    <w:rsid w:val="00794EAC"/>
    <w:rsid w:val="00795D61"/>
    <w:rsid w:val="00797817"/>
    <w:rsid w:val="007A19B9"/>
    <w:rsid w:val="007A2F85"/>
    <w:rsid w:val="007A5F0A"/>
    <w:rsid w:val="007B02B6"/>
    <w:rsid w:val="007B17BE"/>
    <w:rsid w:val="007B2508"/>
    <w:rsid w:val="007B32D4"/>
    <w:rsid w:val="007B5E00"/>
    <w:rsid w:val="007B658B"/>
    <w:rsid w:val="007B6C8B"/>
    <w:rsid w:val="007B7D3F"/>
    <w:rsid w:val="007C11A2"/>
    <w:rsid w:val="007C3106"/>
    <w:rsid w:val="007C586C"/>
    <w:rsid w:val="007C7546"/>
    <w:rsid w:val="007D284F"/>
    <w:rsid w:val="007D2905"/>
    <w:rsid w:val="007D4629"/>
    <w:rsid w:val="007E03E7"/>
    <w:rsid w:val="007E12BA"/>
    <w:rsid w:val="007E3727"/>
    <w:rsid w:val="007E45C5"/>
    <w:rsid w:val="007E4D28"/>
    <w:rsid w:val="007E5C5E"/>
    <w:rsid w:val="007F1A11"/>
    <w:rsid w:val="007F27D8"/>
    <w:rsid w:val="007F543B"/>
    <w:rsid w:val="007F5DEB"/>
    <w:rsid w:val="007F753A"/>
    <w:rsid w:val="00803713"/>
    <w:rsid w:val="00803CF9"/>
    <w:rsid w:val="00811E25"/>
    <w:rsid w:val="00812318"/>
    <w:rsid w:val="00812C43"/>
    <w:rsid w:val="00815EC5"/>
    <w:rsid w:val="00816253"/>
    <w:rsid w:val="00820665"/>
    <w:rsid w:val="00820B0B"/>
    <w:rsid w:val="008236AC"/>
    <w:rsid w:val="00825DE9"/>
    <w:rsid w:val="00826BC5"/>
    <w:rsid w:val="008301CB"/>
    <w:rsid w:val="00836168"/>
    <w:rsid w:val="008373BC"/>
    <w:rsid w:val="00840FC0"/>
    <w:rsid w:val="00841E78"/>
    <w:rsid w:val="00842E56"/>
    <w:rsid w:val="008436A7"/>
    <w:rsid w:val="008443A6"/>
    <w:rsid w:val="00846714"/>
    <w:rsid w:val="00850C01"/>
    <w:rsid w:val="00850D06"/>
    <w:rsid w:val="008530F8"/>
    <w:rsid w:val="008530FF"/>
    <w:rsid w:val="00854449"/>
    <w:rsid w:val="00856957"/>
    <w:rsid w:val="008578F4"/>
    <w:rsid w:val="00857FE4"/>
    <w:rsid w:val="008627B3"/>
    <w:rsid w:val="00865220"/>
    <w:rsid w:val="008658D4"/>
    <w:rsid w:val="00870920"/>
    <w:rsid w:val="00874EA4"/>
    <w:rsid w:val="00875125"/>
    <w:rsid w:val="008776F8"/>
    <w:rsid w:val="008805EC"/>
    <w:rsid w:val="00880BC8"/>
    <w:rsid w:val="00881E43"/>
    <w:rsid w:val="0088208D"/>
    <w:rsid w:val="008824C4"/>
    <w:rsid w:val="00894614"/>
    <w:rsid w:val="00895312"/>
    <w:rsid w:val="00897344"/>
    <w:rsid w:val="00897FF2"/>
    <w:rsid w:val="008A0C19"/>
    <w:rsid w:val="008A1919"/>
    <w:rsid w:val="008A1E14"/>
    <w:rsid w:val="008A4F82"/>
    <w:rsid w:val="008B1A0B"/>
    <w:rsid w:val="008B2395"/>
    <w:rsid w:val="008B36D7"/>
    <w:rsid w:val="008B6EC9"/>
    <w:rsid w:val="008C4600"/>
    <w:rsid w:val="008C5A21"/>
    <w:rsid w:val="008C6C9E"/>
    <w:rsid w:val="008C76D9"/>
    <w:rsid w:val="008D01EB"/>
    <w:rsid w:val="008D1097"/>
    <w:rsid w:val="008D15D2"/>
    <w:rsid w:val="008D328B"/>
    <w:rsid w:val="008D5063"/>
    <w:rsid w:val="008E14AC"/>
    <w:rsid w:val="008E2DE8"/>
    <w:rsid w:val="008E3550"/>
    <w:rsid w:val="008E40BF"/>
    <w:rsid w:val="008F20B5"/>
    <w:rsid w:val="008F2DE3"/>
    <w:rsid w:val="008F628C"/>
    <w:rsid w:val="008F73E4"/>
    <w:rsid w:val="00904AAE"/>
    <w:rsid w:val="009056B2"/>
    <w:rsid w:val="00907139"/>
    <w:rsid w:val="00910198"/>
    <w:rsid w:val="009107E1"/>
    <w:rsid w:val="009146A2"/>
    <w:rsid w:val="00916784"/>
    <w:rsid w:val="009203A5"/>
    <w:rsid w:val="00921E0A"/>
    <w:rsid w:val="00921F5F"/>
    <w:rsid w:val="009311E7"/>
    <w:rsid w:val="00931C57"/>
    <w:rsid w:val="009370EC"/>
    <w:rsid w:val="009407FA"/>
    <w:rsid w:val="00940DB9"/>
    <w:rsid w:val="00940DC6"/>
    <w:rsid w:val="00941791"/>
    <w:rsid w:val="00942E1F"/>
    <w:rsid w:val="00950DAA"/>
    <w:rsid w:val="0095328F"/>
    <w:rsid w:val="009542AF"/>
    <w:rsid w:val="009559D5"/>
    <w:rsid w:val="00956359"/>
    <w:rsid w:val="00956EFA"/>
    <w:rsid w:val="00957DB1"/>
    <w:rsid w:val="009612E1"/>
    <w:rsid w:val="0096215F"/>
    <w:rsid w:val="009626B8"/>
    <w:rsid w:val="00963CC5"/>
    <w:rsid w:val="00966D53"/>
    <w:rsid w:val="009671F5"/>
    <w:rsid w:val="00967656"/>
    <w:rsid w:val="00971F7F"/>
    <w:rsid w:val="00975EB9"/>
    <w:rsid w:val="00977D2F"/>
    <w:rsid w:val="0098121B"/>
    <w:rsid w:val="00982669"/>
    <w:rsid w:val="009829EE"/>
    <w:rsid w:val="00982DE9"/>
    <w:rsid w:val="009852EC"/>
    <w:rsid w:val="00986A82"/>
    <w:rsid w:val="009871AD"/>
    <w:rsid w:val="00987FE7"/>
    <w:rsid w:val="0099232A"/>
    <w:rsid w:val="009944A9"/>
    <w:rsid w:val="0099484F"/>
    <w:rsid w:val="009959F0"/>
    <w:rsid w:val="00995C4C"/>
    <w:rsid w:val="00995C5E"/>
    <w:rsid w:val="009966D9"/>
    <w:rsid w:val="00997D76"/>
    <w:rsid w:val="009A040F"/>
    <w:rsid w:val="009A36EB"/>
    <w:rsid w:val="009A39A2"/>
    <w:rsid w:val="009A3F69"/>
    <w:rsid w:val="009A5AF4"/>
    <w:rsid w:val="009A7FEC"/>
    <w:rsid w:val="009B058B"/>
    <w:rsid w:val="009C00CD"/>
    <w:rsid w:val="009C18EB"/>
    <w:rsid w:val="009C2507"/>
    <w:rsid w:val="009C266A"/>
    <w:rsid w:val="009D1366"/>
    <w:rsid w:val="009D305E"/>
    <w:rsid w:val="009D3D8B"/>
    <w:rsid w:val="009D4DD4"/>
    <w:rsid w:val="009D5487"/>
    <w:rsid w:val="009D758B"/>
    <w:rsid w:val="009E1A8D"/>
    <w:rsid w:val="009E1E21"/>
    <w:rsid w:val="009E3845"/>
    <w:rsid w:val="009E4526"/>
    <w:rsid w:val="009E63D2"/>
    <w:rsid w:val="009F025A"/>
    <w:rsid w:val="009F3550"/>
    <w:rsid w:val="009F3CC6"/>
    <w:rsid w:val="009F4CED"/>
    <w:rsid w:val="009F55D3"/>
    <w:rsid w:val="009F6EB9"/>
    <w:rsid w:val="009F7425"/>
    <w:rsid w:val="00A00AC8"/>
    <w:rsid w:val="00A0152B"/>
    <w:rsid w:val="00A01F2F"/>
    <w:rsid w:val="00A030D0"/>
    <w:rsid w:val="00A0472D"/>
    <w:rsid w:val="00A1112C"/>
    <w:rsid w:val="00A126D6"/>
    <w:rsid w:val="00A13A0C"/>
    <w:rsid w:val="00A15E3E"/>
    <w:rsid w:val="00A16EE7"/>
    <w:rsid w:val="00A17186"/>
    <w:rsid w:val="00A179A6"/>
    <w:rsid w:val="00A22499"/>
    <w:rsid w:val="00A23235"/>
    <w:rsid w:val="00A23B50"/>
    <w:rsid w:val="00A25DD8"/>
    <w:rsid w:val="00A27777"/>
    <w:rsid w:val="00A27D86"/>
    <w:rsid w:val="00A33BBF"/>
    <w:rsid w:val="00A34D98"/>
    <w:rsid w:val="00A3518C"/>
    <w:rsid w:val="00A401A5"/>
    <w:rsid w:val="00A45ABF"/>
    <w:rsid w:val="00A46809"/>
    <w:rsid w:val="00A46E5D"/>
    <w:rsid w:val="00A47432"/>
    <w:rsid w:val="00A50199"/>
    <w:rsid w:val="00A516E3"/>
    <w:rsid w:val="00A51A32"/>
    <w:rsid w:val="00A55791"/>
    <w:rsid w:val="00A567FA"/>
    <w:rsid w:val="00A572C2"/>
    <w:rsid w:val="00A63B64"/>
    <w:rsid w:val="00A70338"/>
    <w:rsid w:val="00A70C6A"/>
    <w:rsid w:val="00A714EE"/>
    <w:rsid w:val="00A71F5C"/>
    <w:rsid w:val="00A729C7"/>
    <w:rsid w:val="00A73A69"/>
    <w:rsid w:val="00A75373"/>
    <w:rsid w:val="00A76F61"/>
    <w:rsid w:val="00A77EE7"/>
    <w:rsid w:val="00A81344"/>
    <w:rsid w:val="00A8339D"/>
    <w:rsid w:val="00A8495F"/>
    <w:rsid w:val="00A85228"/>
    <w:rsid w:val="00A8642E"/>
    <w:rsid w:val="00A927A1"/>
    <w:rsid w:val="00A9513A"/>
    <w:rsid w:val="00A95260"/>
    <w:rsid w:val="00A95F14"/>
    <w:rsid w:val="00AA4EE8"/>
    <w:rsid w:val="00AA61FD"/>
    <w:rsid w:val="00AA661B"/>
    <w:rsid w:val="00AA6BC1"/>
    <w:rsid w:val="00AA753D"/>
    <w:rsid w:val="00AA753E"/>
    <w:rsid w:val="00AB4DA6"/>
    <w:rsid w:val="00AB64B1"/>
    <w:rsid w:val="00AB7812"/>
    <w:rsid w:val="00AC3086"/>
    <w:rsid w:val="00AC34F8"/>
    <w:rsid w:val="00AC35B3"/>
    <w:rsid w:val="00AC4FC8"/>
    <w:rsid w:val="00AC638A"/>
    <w:rsid w:val="00AC7D9E"/>
    <w:rsid w:val="00AD1E8D"/>
    <w:rsid w:val="00AD720A"/>
    <w:rsid w:val="00AE141A"/>
    <w:rsid w:val="00AE270B"/>
    <w:rsid w:val="00AE2AAD"/>
    <w:rsid w:val="00AE39FF"/>
    <w:rsid w:val="00AF0756"/>
    <w:rsid w:val="00AF0E66"/>
    <w:rsid w:val="00AF3E3A"/>
    <w:rsid w:val="00AF4101"/>
    <w:rsid w:val="00AF4C5D"/>
    <w:rsid w:val="00AF4E5D"/>
    <w:rsid w:val="00B014C4"/>
    <w:rsid w:val="00B01992"/>
    <w:rsid w:val="00B01FEE"/>
    <w:rsid w:val="00B0402F"/>
    <w:rsid w:val="00B05362"/>
    <w:rsid w:val="00B059A3"/>
    <w:rsid w:val="00B05B31"/>
    <w:rsid w:val="00B05CC3"/>
    <w:rsid w:val="00B0621D"/>
    <w:rsid w:val="00B10492"/>
    <w:rsid w:val="00B11676"/>
    <w:rsid w:val="00B11B02"/>
    <w:rsid w:val="00B13682"/>
    <w:rsid w:val="00B220E8"/>
    <w:rsid w:val="00B236CB"/>
    <w:rsid w:val="00B2616F"/>
    <w:rsid w:val="00B26C7F"/>
    <w:rsid w:val="00B26DA9"/>
    <w:rsid w:val="00B2701F"/>
    <w:rsid w:val="00B4018A"/>
    <w:rsid w:val="00B43A4F"/>
    <w:rsid w:val="00B43E59"/>
    <w:rsid w:val="00B50284"/>
    <w:rsid w:val="00B5515B"/>
    <w:rsid w:val="00B56122"/>
    <w:rsid w:val="00B635AE"/>
    <w:rsid w:val="00B671D1"/>
    <w:rsid w:val="00B7069C"/>
    <w:rsid w:val="00B70EE2"/>
    <w:rsid w:val="00B71286"/>
    <w:rsid w:val="00B75A09"/>
    <w:rsid w:val="00B769C6"/>
    <w:rsid w:val="00B77B8F"/>
    <w:rsid w:val="00B806DD"/>
    <w:rsid w:val="00B80738"/>
    <w:rsid w:val="00B82418"/>
    <w:rsid w:val="00B82437"/>
    <w:rsid w:val="00B82772"/>
    <w:rsid w:val="00B82D80"/>
    <w:rsid w:val="00B85E0B"/>
    <w:rsid w:val="00B8693A"/>
    <w:rsid w:val="00B87BAA"/>
    <w:rsid w:val="00B91274"/>
    <w:rsid w:val="00B940B5"/>
    <w:rsid w:val="00BA2936"/>
    <w:rsid w:val="00BA4D2E"/>
    <w:rsid w:val="00BA7581"/>
    <w:rsid w:val="00BA7AC6"/>
    <w:rsid w:val="00BA7C58"/>
    <w:rsid w:val="00BB22E0"/>
    <w:rsid w:val="00BB2AAE"/>
    <w:rsid w:val="00BB48EA"/>
    <w:rsid w:val="00BB67AA"/>
    <w:rsid w:val="00BB6FA4"/>
    <w:rsid w:val="00BB74B1"/>
    <w:rsid w:val="00BB7AD8"/>
    <w:rsid w:val="00BC4CD8"/>
    <w:rsid w:val="00BD0A0A"/>
    <w:rsid w:val="00BD58B6"/>
    <w:rsid w:val="00BD5DEE"/>
    <w:rsid w:val="00BE1B52"/>
    <w:rsid w:val="00BE743B"/>
    <w:rsid w:val="00BF1B67"/>
    <w:rsid w:val="00BF3421"/>
    <w:rsid w:val="00BF4945"/>
    <w:rsid w:val="00BF4950"/>
    <w:rsid w:val="00BF6F21"/>
    <w:rsid w:val="00C02036"/>
    <w:rsid w:val="00C0420A"/>
    <w:rsid w:val="00C049F3"/>
    <w:rsid w:val="00C05D30"/>
    <w:rsid w:val="00C12AB0"/>
    <w:rsid w:val="00C139DF"/>
    <w:rsid w:val="00C13C56"/>
    <w:rsid w:val="00C14501"/>
    <w:rsid w:val="00C174CE"/>
    <w:rsid w:val="00C23988"/>
    <w:rsid w:val="00C24B19"/>
    <w:rsid w:val="00C26FAD"/>
    <w:rsid w:val="00C36B5F"/>
    <w:rsid w:val="00C37E61"/>
    <w:rsid w:val="00C426CE"/>
    <w:rsid w:val="00C42D37"/>
    <w:rsid w:val="00C438BF"/>
    <w:rsid w:val="00C46E3B"/>
    <w:rsid w:val="00C479BF"/>
    <w:rsid w:val="00C505CE"/>
    <w:rsid w:val="00C53D32"/>
    <w:rsid w:val="00C53F34"/>
    <w:rsid w:val="00C572A0"/>
    <w:rsid w:val="00C57F97"/>
    <w:rsid w:val="00C61B72"/>
    <w:rsid w:val="00C62D41"/>
    <w:rsid w:val="00C64301"/>
    <w:rsid w:val="00C6659C"/>
    <w:rsid w:val="00C6680D"/>
    <w:rsid w:val="00C67786"/>
    <w:rsid w:val="00C716C2"/>
    <w:rsid w:val="00C73E52"/>
    <w:rsid w:val="00C75B44"/>
    <w:rsid w:val="00C772D3"/>
    <w:rsid w:val="00C77D37"/>
    <w:rsid w:val="00C80AEC"/>
    <w:rsid w:val="00C83396"/>
    <w:rsid w:val="00C87C87"/>
    <w:rsid w:val="00C90ABE"/>
    <w:rsid w:val="00C90E5A"/>
    <w:rsid w:val="00C91711"/>
    <w:rsid w:val="00C92021"/>
    <w:rsid w:val="00C95407"/>
    <w:rsid w:val="00C95EBD"/>
    <w:rsid w:val="00C96104"/>
    <w:rsid w:val="00CA0BA2"/>
    <w:rsid w:val="00CA350A"/>
    <w:rsid w:val="00CA682E"/>
    <w:rsid w:val="00CB0DF1"/>
    <w:rsid w:val="00CB1D90"/>
    <w:rsid w:val="00CB34FE"/>
    <w:rsid w:val="00CC0470"/>
    <w:rsid w:val="00CC1F1C"/>
    <w:rsid w:val="00CC243C"/>
    <w:rsid w:val="00CC3C53"/>
    <w:rsid w:val="00CC778E"/>
    <w:rsid w:val="00CD13F4"/>
    <w:rsid w:val="00CD371C"/>
    <w:rsid w:val="00CD3BEF"/>
    <w:rsid w:val="00CD3FF4"/>
    <w:rsid w:val="00CD4747"/>
    <w:rsid w:val="00CD6925"/>
    <w:rsid w:val="00CD6C1A"/>
    <w:rsid w:val="00CE18D8"/>
    <w:rsid w:val="00CE1F56"/>
    <w:rsid w:val="00CE3A78"/>
    <w:rsid w:val="00CE4761"/>
    <w:rsid w:val="00CE606B"/>
    <w:rsid w:val="00CE6EE4"/>
    <w:rsid w:val="00CE7B22"/>
    <w:rsid w:val="00CF0CD1"/>
    <w:rsid w:val="00CF1690"/>
    <w:rsid w:val="00CF1D8A"/>
    <w:rsid w:val="00CF4627"/>
    <w:rsid w:val="00CF57DB"/>
    <w:rsid w:val="00D01B7B"/>
    <w:rsid w:val="00D0649B"/>
    <w:rsid w:val="00D124B1"/>
    <w:rsid w:val="00D13D30"/>
    <w:rsid w:val="00D143BA"/>
    <w:rsid w:val="00D17BAD"/>
    <w:rsid w:val="00D21AC9"/>
    <w:rsid w:val="00D26041"/>
    <w:rsid w:val="00D27B14"/>
    <w:rsid w:val="00D31B60"/>
    <w:rsid w:val="00D331CC"/>
    <w:rsid w:val="00D42424"/>
    <w:rsid w:val="00D42524"/>
    <w:rsid w:val="00D4334D"/>
    <w:rsid w:val="00D44869"/>
    <w:rsid w:val="00D45A3C"/>
    <w:rsid w:val="00D45F4B"/>
    <w:rsid w:val="00D4768F"/>
    <w:rsid w:val="00D5044C"/>
    <w:rsid w:val="00D50959"/>
    <w:rsid w:val="00D532FF"/>
    <w:rsid w:val="00D538FA"/>
    <w:rsid w:val="00D5523E"/>
    <w:rsid w:val="00D56BBE"/>
    <w:rsid w:val="00D606A0"/>
    <w:rsid w:val="00D63149"/>
    <w:rsid w:val="00D63B30"/>
    <w:rsid w:val="00D63E1C"/>
    <w:rsid w:val="00D64EA2"/>
    <w:rsid w:val="00D678E4"/>
    <w:rsid w:val="00D72AAD"/>
    <w:rsid w:val="00D742D0"/>
    <w:rsid w:val="00D75728"/>
    <w:rsid w:val="00D758BA"/>
    <w:rsid w:val="00D75F94"/>
    <w:rsid w:val="00D760EA"/>
    <w:rsid w:val="00D7624C"/>
    <w:rsid w:val="00D77526"/>
    <w:rsid w:val="00D813E1"/>
    <w:rsid w:val="00D81AAD"/>
    <w:rsid w:val="00D8504A"/>
    <w:rsid w:val="00D85A38"/>
    <w:rsid w:val="00D86195"/>
    <w:rsid w:val="00D90E18"/>
    <w:rsid w:val="00D94BEA"/>
    <w:rsid w:val="00D959BF"/>
    <w:rsid w:val="00D978AE"/>
    <w:rsid w:val="00DA0764"/>
    <w:rsid w:val="00DA22AB"/>
    <w:rsid w:val="00DA27C9"/>
    <w:rsid w:val="00DA675A"/>
    <w:rsid w:val="00DA6FAF"/>
    <w:rsid w:val="00DA73F7"/>
    <w:rsid w:val="00DB08C6"/>
    <w:rsid w:val="00DB14AC"/>
    <w:rsid w:val="00DB187F"/>
    <w:rsid w:val="00DB2442"/>
    <w:rsid w:val="00DB3A02"/>
    <w:rsid w:val="00DB487C"/>
    <w:rsid w:val="00DC1B01"/>
    <w:rsid w:val="00DC55AA"/>
    <w:rsid w:val="00DC6474"/>
    <w:rsid w:val="00DD0747"/>
    <w:rsid w:val="00DD1AC7"/>
    <w:rsid w:val="00DD1D6E"/>
    <w:rsid w:val="00DD23A1"/>
    <w:rsid w:val="00DD3BC3"/>
    <w:rsid w:val="00DD5552"/>
    <w:rsid w:val="00DE148D"/>
    <w:rsid w:val="00DE1512"/>
    <w:rsid w:val="00DE1C41"/>
    <w:rsid w:val="00DE3360"/>
    <w:rsid w:val="00DE3FAD"/>
    <w:rsid w:val="00DE7C63"/>
    <w:rsid w:val="00DF0952"/>
    <w:rsid w:val="00DF589C"/>
    <w:rsid w:val="00E0016A"/>
    <w:rsid w:val="00E02588"/>
    <w:rsid w:val="00E030CB"/>
    <w:rsid w:val="00E066BC"/>
    <w:rsid w:val="00E07CE2"/>
    <w:rsid w:val="00E100FB"/>
    <w:rsid w:val="00E106EF"/>
    <w:rsid w:val="00E11142"/>
    <w:rsid w:val="00E12791"/>
    <w:rsid w:val="00E14A48"/>
    <w:rsid w:val="00E15F56"/>
    <w:rsid w:val="00E20239"/>
    <w:rsid w:val="00E24E2D"/>
    <w:rsid w:val="00E27D2A"/>
    <w:rsid w:val="00E27DE1"/>
    <w:rsid w:val="00E33899"/>
    <w:rsid w:val="00E365E4"/>
    <w:rsid w:val="00E42A0D"/>
    <w:rsid w:val="00E43E6F"/>
    <w:rsid w:val="00E44AE3"/>
    <w:rsid w:val="00E453FB"/>
    <w:rsid w:val="00E462F3"/>
    <w:rsid w:val="00E46468"/>
    <w:rsid w:val="00E4786D"/>
    <w:rsid w:val="00E502C0"/>
    <w:rsid w:val="00E52502"/>
    <w:rsid w:val="00E57F1E"/>
    <w:rsid w:val="00E61346"/>
    <w:rsid w:val="00E624C1"/>
    <w:rsid w:val="00E651F2"/>
    <w:rsid w:val="00E66875"/>
    <w:rsid w:val="00E67BBA"/>
    <w:rsid w:val="00E71C1A"/>
    <w:rsid w:val="00E72C46"/>
    <w:rsid w:val="00E749CA"/>
    <w:rsid w:val="00E76F45"/>
    <w:rsid w:val="00E80AAA"/>
    <w:rsid w:val="00E81776"/>
    <w:rsid w:val="00E8240F"/>
    <w:rsid w:val="00E8605A"/>
    <w:rsid w:val="00E862B7"/>
    <w:rsid w:val="00E869FB"/>
    <w:rsid w:val="00E92905"/>
    <w:rsid w:val="00E93374"/>
    <w:rsid w:val="00E93CAF"/>
    <w:rsid w:val="00E9471A"/>
    <w:rsid w:val="00E9527A"/>
    <w:rsid w:val="00E95D0F"/>
    <w:rsid w:val="00E974E2"/>
    <w:rsid w:val="00EA3610"/>
    <w:rsid w:val="00EB0353"/>
    <w:rsid w:val="00EB0A75"/>
    <w:rsid w:val="00EB254E"/>
    <w:rsid w:val="00EB59F4"/>
    <w:rsid w:val="00EB6519"/>
    <w:rsid w:val="00EC053A"/>
    <w:rsid w:val="00EC3AD8"/>
    <w:rsid w:val="00EC3D99"/>
    <w:rsid w:val="00EC4420"/>
    <w:rsid w:val="00EC5109"/>
    <w:rsid w:val="00EC5761"/>
    <w:rsid w:val="00ED3168"/>
    <w:rsid w:val="00ED505A"/>
    <w:rsid w:val="00EE1651"/>
    <w:rsid w:val="00EE45B0"/>
    <w:rsid w:val="00EE5F8A"/>
    <w:rsid w:val="00EE67CB"/>
    <w:rsid w:val="00EE7135"/>
    <w:rsid w:val="00EF160C"/>
    <w:rsid w:val="00EF4AF7"/>
    <w:rsid w:val="00EF5D13"/>
    <w:rsid w:val="00EF69DE"/>
    <w:rsid w:val="00EF74D0"/>
    <w:rsid w:val="00F048D5"/>
    <w:rsid w:val="00F07D93"/>
    <w:rsid w:val="00F11D57"/>
    <w:rsid w:val="00F155F6"/>
    <w:rsid w:val="00F15F07"/>
    <w:rsid w:val="00F207F5"/>
    <w:rsid w:val="00F22475"/>
    <w:rsid w:val="00F22C73"/>
    <w:rsid w:val="00F23848"/>
    <w:rsid w:val="00F23EAD"/>
    <w:rsid w:val="00F272FA"/>
    <w:rsid w:val="00F30FC3"/>
    <w:rsid w:val="00F32896"/>
    <w:rsid w:val="00F35CDE"/>
    <w:rsid w:val="00F36D7F"/>
    <w:rsid w:val="00F37204"/>
    <w:rsid w:val="00F50B6B"/>
    <w:rsid w:val="00F50F14"/>
    <w:rsid w:val="00F5500A"/>
    <w:rsid w:val="00F5635D"/>
    <w:rsid w:val="00F60357"/>
    <w:rsid w:val="00F619AB"/>
    <w:rsid w:val="00F65DC8"/>
    <w:rsid w:val="00F66793"/>
    <w:rsid w:val="00F7039D"/>
    <w:rsid w:val="00F70710"/>
    <w:rsid w:val="00F7115A"/>
    <w:rsid w:val="00F71632"/>
    <w:rsid w:val="00F7468A"/>
    <w:rsid w:val="00F75852"/>
    <w:rsid w:val="00F7639C"/>
    <w:rsid w:val="00F7700A"/>
    <w:rsid w:val="00F77758"/>
    <w:rsid w:val="00F835F0"/>
    <w:rsid w:val="00F83AD2"/>
    <w:rsid w:val="00F87835"/>
    <w:rsid w:val="00F9429C"/>
    <w:rsid w:val="00F9543A"/>
    <w:rsid w:val="00F95E79"/>
    <w:rsid w:val="00F97528"/>
    <w:rsid w:val="00FA1BC9"/>
    <w:rsid w:val="00FA7AF3"/>
    <w:rsid w:val="00FB324D"/>
    <w:rsid w:val="00FB558B"/>
    <w:rsid w:val="00FB6E18"/>
    <w:rsid w:val="00FB74E9"/>
    <w:rsid w:val="00FB7BE1"/>
    <w:rsid w:val="00FC1F2D"/>
    <w:rsid w:val="00FC3D45"/>
    <w:rsid w:val="00FC5A5F"/>
    <w:rsid w:val="00FC5CD1"/>
    <w:rsid w:val="00FD08F9"/>
    <w:rsid w:val="00FD1CD8"/>
    <w:rsid w:val="00FD2F7F"/>
    <w:rsid w:val="00FD63D2"/>
    <w:rsid w:val="00FE19BE"/>
    <w:rsid w:val="00FE2EE2"/>
    <w:rsid w:val="00FF0545"/>
    <w:rsid w:val="00FF1B3B"/>
    <w:rsid w:val="00FF33A1"/>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C8F8"/>
  <w15:chartTrackingRefBased/>
  <w15:docId w15:val="{F0E6AE66-FBE2-405C-A6EB-E2AEF1D07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41A"/>
    <w:rPr>
      <w:lang w:val="id-ID" w:eastAsia="en-US" w:bidi="ar-EG"/>
    </w:rPr>
  </w:style>
  <w:style w:type="paragraph" w:styleId="Heading1">
    <w:name w:val="heading 1"/>
    <w:basedOn w:val="Normal"/>
    <w:next w:val="Normal"/>
    <w:link w:val="Heading1Char"/>
    <w:uiPriority w:val="9"/>
    <w:qFormat/>
    <w:rsid w:val="00C37E61"/>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A3F"/>
    <w:pPr>
      <w:tabs>
        <w:tab w:val="center" w:pos="4513"/>
        <w:tab w:val="right" w:pos="9026"/>
      </w:tabs>
    </w:pPr>
  </w:style>
  <w:style w:type="character" w:customStyle="1" w:styleId="HeaderChar">
    <w:name w:val="Header Char"/>
    <w:link w:val="Header"/>
    <w:uiPriority w:val="99"/>
    <w:rsid w:val="00133A3F"/>
    <w:rPr>
      <w:lang w:eastAsia="en-US" w:bidi="ar-EG"/>
    </w:rPr>
  </w:style>
  <w:style w:type="paragraph" w:styleId="Footer">
    <w:name w:val="footer"/>
    <w:basedOn w:val="Normal"/>
    <w:link w:val="FooterChar"/>
    <w:uiPriority w:val="99"/>
    <w:unhideWhenUsed/>
    <w:rsid w:val="00133A3F"/>
    <w:pPr>
      <w:tabs>
        <w:tab w:val="center" w:pos="4513"/>
        <w:tab w:val="right" w:pos="9026"/>
      </w:tabs>
    </w:pPr>
  </w:style>
  <w:style w:type="character" w:customStyle="1" w:styleId="FooterChar">
    <w:name w:val="Footer Char"/>
    <w:link w:val="Footer"/>
    <w:uiPriority w:val="99"/>
    <w:rsid w:val="00133A3F"/>
    <w:rPr>
      <w:lang w:eastAsia="en-US" w:bidi="ar-EG"/>
    </w:rPr>
  </w:style>
  <w:style w:type="paragraph" w:styleId="NoSpacing">
    <w:name w:val="No Spacing"/>
    <w:link w:val="NoSpacingChar"/>
    <w:uiPriority w:val="1"/>
    <w:qFormat/>
    <w:rsid w:val="00C37E61"/>
    <w:rPr>
      <w:rFonts w:eastAsia="SimSun"/>
      <w:lang w:val="en-US" w:eastAsia="en-US"/>
    </w:rPr>
  </w:style>
  <w:style w:type="character" w:customStyle="1" w:styleId="NoSpacingChar">
    <w:name w:val="No Spacing Char"/>
    <w:link w:val="NoSpacing"/>
    <w:uiPriority w:val="1"/>
    <w:rsid w:val="00C37E61"/>
    <w:rPr>
      <w:rFonts w:eastAsia="SimSun"/>
      <w:lang w:val="en-US" w:eastAsia="en-US" w:bidi="ar-SA"/>
    </w:rPr>
  </w:style>
  <w:style w:type="paragraph" w:customStyle="1" w:styleId="01Judul">
    <w:name w:val="01. Judul"/>
    <w:basedOn w:val="Heading1"/>
    <w:link w:val="01JudulChar"/>
    <w:qFormat/>
    <w:rsid w:val="00C37E61"/>
    <w:pPr>
      <w:keepLines/>
      <w:spacing w:before="1000" w:after="1000"/>
      <w:jc w:val="both"/>
    </w:pPr>
    <w:rPr>
      <w:rFonts w:ascii="Minion Pro" w:hAnsi="Minion Pro"/>
      <w:bCs w:val="0"/>
      <w:kern w:val="28"/>
      <w:lang w:val="en-US" w:bidi="ar-SA"/>
    </w:rPr>
  </w:style>
  <w:style w:type="character" w:customStyle="1" w:styleId="01JudulChar">
    <w:name w:val="01. Judul Char"/>
    <w:link w:val="01Judul"/>
    <w:rsid w:val="00C37E61"/>
    <w:rPr>
      <w:rFonts w:ascii="Minion Pro" w:eastAsia="Times New Roman" w:hAnsi="Minion Pro"/>
      <w:b/>
      <w:kern w:val="28"/>
      <w:sz w:val="32"/>
      <w:szCs w:val="32"/>
      <w:lang w:val="en-US" w:eastAsia="en-US"/>
    </w:rPr>
  </w:style>
  <w:style w:type="paragraph" w:customStyle="1" w:styleId="02Nama">
    <w:name w:val="02. Nama"/>
    <w:next w:val="Normal"/>
    <w:link w:val="02NamaChar"/>
    <w:qFormat/>
    <w:rsid w:val="00C37E61"/>
    <w:pPr>
      <w:spacing w:before="240"/>
    </w:pPr>
    <w:rPr>
      <w:rFonts w:ascii="Minion Pro" w:eastAsia="Times New Roman" w:hAnsi="Minion Pro"/>
      <w:b/>
      <w:bCs/>
      <w:color w:val="000000"/>
      <w:kern w:val="28"/>
      <w:sz w:val="28"/>
      <w:szCs w:val="28"/>
    </w:rPr>
  </w:style>
  <w:style w:type="character" w:customStyle="1" w:styleId="02NamaChar">
    <w:name w:val="02. Nama Char"/>
    <w:link w:val="02Nama"/>
    <w:rsid w:val="00C37E61"/>
    <w:rPr>
      <w:rFonts w:ascii="Minion Pro" w:eastAsia="Times New Roman" w:hAnsi="Minion Pro"/>
      <w:b/>
      <w:bCs/>
      <w:color w:val="000000"/>
      <w:kern w:val="28"/>
      <w:sz w:val="28"/>
      <w:szCs w:val="28"/>
      <w:lang w:bidi="ar-SA"/>
    </w:rPr>
  </w:style>
  <w:style w:type="paragraph" w:customStyle="1" w:styleId="03Afiliasi">
    <w:name w:val="03. Afiliasi"/>
    <w:basedOn w:val="Normal"/>
    <w:next w:val="Normal"/>
    <w:link w:val="03AfiliasiChar"/>
    <w:qFormat/>
    <w:rsid w:val="00C37E61"/>
    <w:rPr>
      <w:rFonts w:ascii="Minion Pro" w:eastAsia="Times New Roman" w:hAnsi="Minion Pro"/>
      <w:b/>
      <w:bCs/>
      <w:i/>
      <w:iCs/>
      <w:color w:val="000000"/>
      <w:kern w:val="28"/>
      <w:sz w:val="24"/>
      <w:szCs w:val="24"/>
      <w:lang w:val="en-US" w:bidi="ar-SA"/>
    </w:rPr>
  </w:style>
  <w:style w:type="character" w:customStyle="1" w:styleId="03AfiliasiChar">
    <w:name w:val="03. Afiliasi Char"/>
    <w:link w:val="03Afiliasi"/>
    <w:rsid w:val="00C37E61"/>
    <w:rPr>
      <w:rFonts w:ascii="Minion Pro" w:eastAsia="Times New Roman" w:hAnsi="Minion Pro"/>
      <w:b/>
      <w:bCs/>
      <w:i/>
      <w:iCs/>
      <w:color w:val="000000"/>
      <w:kern w:val="28"/>
      <w:sz w:val="24"/>
      <w:szCs w:val="24"/>
      <w:lang w:val="en-US" w:eastAsia="en-US"/>
    </w:rPr>
  </w:style>
  <w:style w:type="paragraph" w:customStyle="1" w:styleId="04Email">
    <w:name w:val="04. Email"/>
    <w:basedOn w:val="Normal"/>
    <w:link w:val="04EmailChar"/>
    <w:qFormat/>
    <w:rsid w:val="00C37E61"/>
    <w:pPr>
      <w:spacing w:after="600"/>
    </w:pPr>
    <w:rPr>
      <w:rFonts w:ascii="Minion Pro" w:eastAsia="Times New Roman" w:hAnsi="Minion Pro"/>
      <w:i/>
      <w:iCs/>
      <w:color w:val="000000"/>
      <w:kern w:val="28"/>
      <w:sz w:val="24"/>
      <w:lang w:val="en-US" w:bidi="ar-SA"/>
    </w:rPr>
  </w:style>
  <w:style w:type="character" w:customStyle="1" w:styleId="04EmailChar">
    <w:name w:val="04. Email Char"/>
    <w:link w:val="04Email"/>
    <w:rsid w:val="00C37E61"/>
    <w:rPr>
      <w:rFonts w:ascii="Minion Pro" w:eastAsia="Times New Roman" w:hAnsi="Minion Pro"/>
      <w:i/>
      <w:iCs/>
      <w:color w:val="000000"/>
      <w:kern w:val="28"/>
      <w:sz w:val="24"/>
      <w:lang w:val="en-US" w:eastAsia="en-US"/>
    </w:rPr>
  </w:style>
  <w:style w:type="paragraph" w:customStyle="1" w:styleId="05Abstrak">
    <w:name w:val="05. Abstrak"/>
    <w:basedOn w:val="Normal"/>
    <w:link w:val="05AbstrakChar"/>
    <w:qFormat/>
    <w:rsid w:val="00C37E61"/>
    <w:pPr>
      <w:spacing w:before="480" w:after="120" w:line="300" w:lineRule="auto"/>
      <w:jc w:val="center"/>
    </w:pPr>
    <w:rPr>
      <w:rFonts w:ascii="Minion Pro" w:eastAsia="Times New Roman" w:hAnsi="Minion Pro"/>
      <w:b/>
      <w:bCs/>
      <w:color w:val="000000"/>
      <w:kern w:val="28"/>
      <w:sz w:val="24"/>
      <w:lang w:val="en-US" w:bidi="ar-SA"/>
    </w:rPr>
  </w:style>
  <w:style w:type="character" w:customStyle="1" w:styleId="05AbstrakChar">
    <w:name w:val="05. Abstrak Char"/>
    <w:link w:val="05Abstrak"/>
    <w:rsid w:val="00C37E61"/>
    <w:rPr>
      <w:rFonts w:ascii="Minion Pro" w:eastAsia="Times New Roman" w:hAnsi="Minion Pro"/>
      <w:b/>
      <w:bCs/>
      <w:color w:val="000000"/>
      <w:kern w:val="28"/>
      <w:sz w:val="24"/>
      <w:lang w:val="en-US" w:eastAsia="en-US"/>
    </w:rPr>
  </w:style>
  <w:style w:type="paragraph" w:customStyle="1" w:styleId="06IsiAbstrak">
    <w:name w:val="06. Isi Abstrak"/>
    <w:basedOn w:val="Normal"/>
    <w:link w:val="06IsiAbstrakChar"/>
    <w:qFormat/>
    <w:rsid w:val="00C37E61"/>
    <w:pPr>
      <w:spacing w:after="120"/>
      <w:ind w:left="680" w:right="680"/>
      <w:jc w:val="both"/>
    </w:pPr>
    <w:rPr>
      <w:rFonts w:ascii="Minion Pro" w:eastAsia="Times New Roman" w:hAnsi="Minion Pro"/>
      <w:color w:val="000000"/>
      <w:kern w:val="28"/>
      <w:szCs w:val="16"/>
      <w:lang w:val="en-GB" w:bidi="ar-SA"/>
    </w:rPr>
  </w:style>
  <w:style w:type="character" w:customStyle="1" w:styleId="06IsiAbstrakChar">
    <w:name w:val="06. Isi Abstrak Char"/>
    <w:link w:val="06IsiAbstrak"/>
    <w:rsid w:val="00C37E61"/>
    <w:rPr>
      <w:rFonts w:ascii="Minion Pro" w:eastAsia="Times New Roman" w:hAnsi="Minion Pro"/>
      <w:color w:val="000000"/>
      <w:kern w:val="28"/>
      <w:szCs w:val="16"/>
      <w:lang w:val="en-GB" w:eastAsia="en-US"/>
    </w:rPr>
  </w:style>
  <w:style w:type="paragraph" w:customStyle="1" w:styleId="07KatakunciKeywords">
    <w:name w:val="07. Kata kunci/Keywords"/>
    <w:basedOn w:val="06IsiAbstrak"/>
    <w:link w:val="07KatakunciKeywordsChar"/>
    <w:qFormat/>
    <w:rsid w:val="00C37E61"/>
    <w:pPr>
      <w:tabs>
        <w:tab w:val="left" w:pos="1701"/>
      </w:tabs>
      <w:spacing w:before="240" w:after="240"/>
    </w:pPr>
    <w:rPr>
      <w:sz w:val="18"/>
    </w:rPr>
  </w:style>
  <w:style w:type="character" w:customStyle="1" w:styleId="07KatakunciKeywordsChar">
    <w:name w:val="07. Kata kunci/Keywords Char"/>
    <w:link w:val="07KatakunciKeywords"/>
    <w:rsid w:val="00C37E61"/>
    <w:rPr>
      <w:rFonts w:ascii="Minion Pro" w:eastAsia="Times New Roman" w:hAnsi="Minion Pro"/>
      <w:color w:val="000000"/>
      <w:kern w:val="28"/>
      <w:sz w:val="18"/>
      <w:szCs w:val="16"/>
      <w:lang w:val="en-GB" w:eastAsia="en-US"/>
    </w:rPr>
  </w:style>
  <w:style w:type="paragraph" w:customStyle="1" w:styleId="08Bab">
    <w:name w:val="08. Bab"/>
    <w:basedOn w:val="Normal"/>
    <w:link w:val="08BabChar"/>
    <w:qFormat/>
    <w:rsid w:val="00C37E61"/>
    <w:pPr>
      <w:spacing w:before="240" w:after="120" w:line="300" w:lineRule="auto"/>
    </w:pPr>
    <w:rPr>
      <w:rFonts w:ascii="Minion Pro" w:eastAsia="Times New Roman" w:hAnsi="Minion Pro"/>
      <w:b/>
      <w:bCs/>
      <w:color w:val="000000"/>
      <w:kern w:val="28"/>
      <w:sz w:val="28"/>
      <w:szCs w:val="28"/>
      <w:lang w:val="en-US" w:bidi="ar-SA"/>
    </w:rPr>
  </w:style>
  <w:style w:type="character" w:customStyle="1" w:styleId="08BabChar">
    <w:name w:val="08. Bab Char"/>
    <w:link w:val="08Bab"/>
    <w:rsid w:val="00C37E61"/>
    <w:rPr>
      <w:rFonts w:ascii="Minion Pro" w:eastAsia="Times New Roman" w:hAnsi="Minion Pro"/>
      <w:b/>
      <w:bCs/>
      <w:color w:val="000000"/>
      <w:kern w:val="28"/>
      <w:sz w:val="28"/>
      <w:szCs w:val="28"/>
      <w:lang w:val="en-US" w:eastAsia="en-US"/>
    </w:rPr>
  </w:style>
  <w:style w:type="paragraph" w:customStyle="1" w:styleId="10Isiteks">
    <w:name w:val="10. Isi teks"/>
    <w:basedOn w:val="Normal"/>
    <w:link w:val="10IsiteksChar"/>
    <w:qFormat/>
    <w:rsid w:val="00C37E61"/>
    <w:pPr>
      <w:spacing w:after="120" w:line="280" w:lineRule="auto"/>
      <w:ind w:firstLine="737"/>
      <w:jc w:val="both"/>
    </w:pPr>
    <w:rPr>
      <w:rFonts w:ascii="Minion Pro" w:eastAsia="Times New Roman" w:hAnsi="Minion Pro"/>
      <w:color w:val="000000"/>
      <w:kern w:val="28"/>
      <w:sz w:val="24"/>
      <w:lang w:val="en-US" w:bidi="ar-SA"/>
    </w:rPr>
  </w:style>
  <w:style w:type="character" w:customStyle="1" w:styleId="10IsiteksChar">
    <w:name w:val="10. Isi teks Char"/>
    <w:link w:val="10Isiteks"/>
    <w:rsid w:val="00C37E61"/>
    <w:rPr>
      <w:rFonts w:ascii="Minion Pro" w:eastAsia="Times New Roman" w:hAnsi="Minion Pro"/>
      <w:color w:val="000000"/>
      <w:kern w:val="28"/>
      <w:sz w:val="24"/>
      <w:lang w:val="en-US" w:eastAsia="en-US"/>
    </w:rPr>
  </w:style>
  <w:style w:type="paragraph" w:customStyle="1" w:styleId="09SubBab">
    <w:name w:val="09. Sub Bab"/>
    <w:basedOn w:val="08Bab"/>
    <w:link w:val="09SubBabChar"/>
    <w:qFormat/>
    <w:rsid w:val="00C37E61"/>
    <w:rPr>
      <w:b w:val="0"/>
      <w:bCs w:val="0"/>
      <w:i/>
      <w:iCs/>
    </w:rPr>
  </w:style>
  <w:style w:type="character" w:customStyle="1" w:styleId="09SubBabChar">
    <w:name w:val="09. Sub Bab Char"/>
    <w:link w:val="09SubBab"/>
    <w:rsid w:val="00C37E61"/>
    <w:rPr>
      <w:rFonts w:ascii="Minion Pro" w:eastAsia="Times New Roman" w:hAnsi="Minion Pro"/>
      <w:i/>
      <w:iCs/>
      <w:color w:val="000000"/>
      <w:kern w:val="28"/>
      <w:sz w:val="28"/>
      <w:szCs w:val="28"/>
      <w:lang w:val="en-US" w:eastAsia="en-US"/>
    </w:rPr>
  </w:style>
  <w:style w:type="paragraph" w:customStyle="1" w:styleId="11KutipanLangsung">
    <w:name w:val="11. Kutipan Langsung"/>
    <w:basedOn w:val="10Isiteks"/>
    <w:link w:val="11KutipanLangsungChar"/>
    <w:qFormat/>
    <w:rsid w:val="00C37E61"/>
    <w:pPr>
      <w:spacing w:line="240" w:lineRule="auto"/>
      <w:ind w:left="567" w:right="283" w:firstLine="0"/>
    </w:pPr>
    <w:rPr>
      <w:i/>
      <w:iCs/>
    </w:rPr>
  </w:style>
  <w:style w:type="character" w:customStyle="1" w:styleId="11KutipanLangsungChar">
    <w:name w:val="11. Kutipan Langsung Char"/>
    <w:link w:val="11KutipanLangsung"/>
    <w:rsid w:val="00C37E61"/>
    <w:rPr>
      <w:rFonts w:ascii="Minion Pro" w:eastAsia="Times New Roman" w:hAnsi="Minion Pro"/>
      <w:i/>
      <w:iCs/>
      <w:color w:val="000000"/>
      <w:kern w:val="28"/>
      <w:sz w:val="24"/>
      <w:lang w:val="en-US" w:eastAsia="en-US"/>
    </w:rPr>
  </w:style>
  <w:style w:type="paragraph" w:customStyle="1" w:styleId="12JudulTabel">
    <w:name w:val="12. Judul Tabel"/>
    <w:basedOn w:val="NoSpacing"/>
    <w:link w:val="12JudulTabelChar"/>
    <w:qFormat/>
    <w:rsid w:val="00C37E61"/>
    <w:pPr>
      <w:spacing w:before="120" w:after="120"/>
      <w:jc w:val="center"/>
    </w:pPr>
    <w:rPr>
      <w:rFonts w:ascii="Minion Pro" w:hAnsi="Minion Pro"/>
      <w:sz w:val="18"/>
      <w:lang w:val="en-ID" w:eastAsia="en-ID"/>
    </w:rPr>
  </w:style>
  <w:style w:type="character" w:customStyle="1" w:styleId="12JudulTabelChar">
    <w:name w:val="12. Judul Tabel Char"/>
    <w:link w:val="12JudulTabel"/>
    <w:rsid w:val="00C37E61"/>
    <w:rPr>
      <w:rFonts w:ascii="Minion Pro" w:eastAsia="SimSun" w:hAnsi="Minion Pro"/>
      <w:sz w:val="18"/>
      <w:lang w:val="en-ID" w:eastAsia="en-ID"/>
    </w:rPr>
  </w:style>
  <w:style w:type="paragraph" w:customStyle="1" w:styleId="13JudulGambar">
    <w:name w:val="13. Judul Gambar"/>
    <w:basedOn w:val="10Isiteks"/>
    <w:link w:val="13JudulGambarChar"/>
    <w:qFormat/>
    <w:rsid w:val="00C37E61"/>
    <w:pPr>
      <w:ind w:firstLine="0"/>
      <w:jc w:val="center"/>
    </w:pPr>
    <w:rPr>
      <w:sz w:val="18"/>
      <w:szCs w:val="14"/>
    </w:rPr>
  </w:style>
  <w:style w:type="character" w:customStyle="1" w:styleId="13JudulGambarChar">
    <w:name w:val="13. Judul Gambar Char"/>
    <w:link w:val="13JudulGambar"/>
    <w:rsid w:val="00C37E61"/>
    <w:rPr>
      <w:rFonts w:ascii="Minion Pro" w:eastAsia="Times New Roman" w:hAnsi="Minion Pro"/>
      <w:color w:val="000000"/>
      <w:kern w:val="28"/>
      <w:sz w:val="18"/>
      <w:szCs w:val="14"/>
      <w:lang w:val="en-US" w:eastAsia="en-US"/>
    </w:rPr>
  </w:style>
  <w:style w:type="paragraph" w:customStyle="1" w:styleId="14Referensi">
    <w:name w:val="14. Referensi"/>
    <w:basedOn w:val="08Bab"/>
    <w:link w:val="14ReferensiChar"/>
    <w:qFormat/>
    <w:rsid w:val="00C37E61"/>
    <w:pPr>
      <w:jc w:val="center"/>
    </w:pPr>
  </w:style>
  <w:style w:type="character" w:customStyle="1" w:styleId="14ReferensiChar">
    <w:name w:val="14. Referensi Char"/>
    <w:link w:val="14Referensi"/>
    <w:rsid w:val="00C37E61"/>
    <w:rPr>
      <w:rFonts w:ascii="Minion Pro" w:eastAsia="Times New Roman" w:hAnsi="Minion Pro"/>
      <w:b/>
      <w:bCs/>
      <w:color w:val="000000"/>
      <w:kern w:val="28"/>
      <w:sz w:val="28"/>
      <w:szCs w:val="28"/>
      <w:lang w:val="en-US" w:eastAsia="en-US"/>
    </w:rPr>
  </w:style>
  <w:style w:type="character" w:customStyle="1" w:styleId="Heading1Char">
    <w:name w:val="Heading 1 Char"/>
    <w:link w:val="Heading1"/>
    <w:uiPriority w:val="9"/>
    <w:rsid w:val="00C37E61"/>
    <w:rPr>
      <w:rFonts w:ascii="Cambria" w:eastAsia="Times New Roman" w:hAnsi="Cambria" w:cs="Times New Roman"/>
      <w:b/>
      <w:bCs/>
      <w:kern w:val="32"/>
      <w:sz w:val="32"/>
      <w:szCs w:val="32"/>
      <w:lang w:eastAsia="en-US" w:bidi="ar-EG"/>
    </w:rPr>
  </w:style>
  <w:style w:type="character" w:styleId="PageNumber">
    <w:name w:val="page number"/>
    <w:uiPriority w:val="99"/>
    <w:rsid w:val="00121751"/>
    <w:rPr>
      <w:rFonts w:cs="Times New Roman"/>
    </w:rPr>
  </w:style>
  <w:style w:type="character" w:styleId="Hyperlink">
    <w:name w:val="Hyperlink"/>
    <w:uiPriority w:val="99"/>
    <w:unhideWhenUsed/>
    <w:rsid w:val="00CE606B"/>
    <w:rPr>
      <w:color w:val="467886"/>
      <w:u w:val="single"/>
    </w:rPr>
  </w:style>
  <w:style w:type="character" w:styleId="UnresolvedMention">
    <w:name w:val="Unresolved Mention"/>
    <w:uiPriority w:val="99"/>
    <w:semiHidden/>
    <w:unhideWhenUsed/>
    <w:rsid w:val="00CE6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stina_tw@uny.ac.i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gustina_tw@uny.ac.id"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urellianindy.2023@student.uny.ac.id" TargetMode="External"/><Relationship Id="rId4" Type="http://schemas.openxmlformats.org/officeDocument/2006/relationships/webSettings" Target="webSettings.xml"/><Relationship Id="rId9" Type="http://schemas.openxmlformats.org/officeDocument/2006/relationships/hyperlink" Target="mailto:Ummu33fishipol.2023@student.uny.ac.id"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s://doi.org/10.14421/hum.v3i2.36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5983</Words>
  <Characters>34107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40010</CharactersWithSpaces>
  <SharedDoc>false</SharedDoc>
  <HLinks>
    <vt:vector size="12" baseType="variant">
      <vt:variant>
        <vt:i4>5701667</vt:i4>
      </vt:variant>
      <vt:variant>
        <vt:i4>3</vt:i4>
      </vt:variant>
      <vt:variant>
        <vt:i4>0</vt:i4>
      </vt:variant>
      <vt:variant>
        <vt:i4>5</vt:i4>
      </vt:variant>
      <vt:variant>
        <vt:lpwstr>mailto:Aurellianindy.2023@student.uny.ac.id</vt:lpwstr>
      </vt:variant>
      <vt:variant>
        <vt:lpwstr/>
      </vt:variant>
      <vt:variant>
        <vt:i4>4653094</vt:i4>
      </vt:variant>
      <vt:variant>
        <vt:i4>0</vt:i4>
      </vt:variant>
      <vt:variant>
        <vt:i4>0</vt:i4>
      </vt:variant>
      <vt:variant>
        <vt:i4>5</vt:i4>
      </vt:variant>
      <vt:variant>
        <vt:lpwstr>mailto:Ummu33fishipol.2023@student.uny.ac.id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Ummu Kultsum</dc:creator>
  <cp:keywords/>
  <cp:lastModifiedBy>anonymous anonymous</cp:lastModifiedBy>
  <cp:revision>7</cp:revision>
  <cp:lastPrinted>2025-12-31T06:55:00Z</cp:lastPrinted>
  <dcterms:created xsi:type="dcterms:W3CDTF">2025-11-24T06:37:00Z</dcterms:created>
  <dcterms:modified xsi:type="dcterms:W3CDTF">2025-12-31T06:55:00Z</dcterms:modified>
</cp:coreProperties>
</file>