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86" w:rsidRPr="00830556" w:rsidRDefault="006D5886" w:rsidP="006D5886">
      <w:pPr>
        <w:spacing w:after="0" w:line="240" w:lineRule="auto"/>
        <w:jc w:val="center"/>
        <w:rPr>
          <w:rFonts w:ascii="New Time roman" w:hAnsi="New Time roman"/>
          <w:b/>
          <w:sz w:val="28"/>
          <w:szCs w:val="28"/>
        </w:rPr>
      </w:pPr>
      <w:r w:rsidRPr="00830556">
        <w:rPr>
          <w:rFonts w:ascii="New Time roman" w:hAnsi="New Time roman"/>
          <w:b/>
          <w:sz w:val="28"/>
          <w:szCs w:val="28"/>
        </w:rPr>
        <w:t>Qanun Jinayat and Sharia Police in the Context of Gender Equality In Aceh Indonesia</w:t>
      </w:r>
    </w:p>
    <w:p w:rsidR="00B66DE2" w:rsidRDefault="00B66DE2" w:rsidP="006D5886">
      <w:pPr>
        <w:spacing w:after="0" w:line="240" w:lineRule="auto"/>
        <w:jc w:val="center"/>
        <w:rPr>
          <w:rFonts w:ascii="New Time roman" w:hAnsi="New Time roman"/>
          <w:b/>
          <w:sz w:val="24"/>
          <w:szCs w:val="24"/>
        </w:rPr>
      </w:pPr>
    </w:p>
    <w:p w:rsidR="00B66DE2" w:rsidRPr="00B66DE2" w:rsidRDefault="00B66DE2" w:rsidP="006D5886">
      <w:pPr>
        <w:spacing w:after="0" w:line="240" w:lineRule="auto"/>
        <w:jc w:val="center"/>
        <w:rPr>
          <w:rFonts w:ascii="New Time roman" w:hAnsi="New Time roman"/>
          <w:i/>
          <w:sz w:val="28"/>
          <w:szCs w:val="28"/>
        </w:rPr>
      </w:pPr>
      <w:r w:rsidRPr="00B66DE2">
        <w:rPr>
          <w:rFonts w:ascii="New Time roman" w:hAnsi="New Time roman"/>
          <w:i/>
          <w:sz w:val="28"/>
          <w:szCs w:val="28"/>
        </w:rPr>
        <w:t>Khairul Hasni</w:t>
      </w:r>
    </w:p>
    <w:p w:rsidR="00C16E9E" w:rsidRDefault="00C16E9E" w:rsidP="00C16E9E">
      <w:pPr>
        <w:spacing w:after="0" w:line="360" w:lineRule="auto"/>
        <w:jc w:val="center"/>
        <w:rPr>
          <w:rFonts w:ascii="New Time roman" w:hAnsi="New Time roman"/>
          <w:sz w:val="24"/>
          <w:szCs w:val="24"/>
        </w:rPr>
      </w:pPr>
      <w:r w:rsidRPr="00E217D5">
        <w:rPr>
          <w:rFonts w:ascii="New Time roman" w:hAnsi="New Time roman"/>
          <w:sz w:val="24"/>
          <w:szCs w:val="24"/>
        </w:rPr>
        <w:t>Ritsumeikan U</w:t>
      </w:r>
      <w:r>
        <w:rPr>
          <w:rFonts w:ascii="New Time roman" w:hAnsi="New Time roman"/>
          <w:sz w:val="24"/>
          <w:szCs w:val="24"/>
        </w:rPr>
        <w:t>niversity, Kinugasa Kyoto Japan</w:t>
      </w:r>
    </w:p>
    <w:p w:rsidR="004A39FF" w:rsidRPr="00F27127" w:rsidRDefault="001E2E5C" w:rsidP="00F27127">
      <w:pPr>
        <w:spacing w:after="0" w:line="360" w:lineRule="auto"/>
        <w:jc w:val="center"/>
        <w:rPr>
          <w:rFonts w:ascii="New Time roman" w:hAnsi="New Time roman"/>
          <w:sz w:val="24"/>
          <w:szCs w:val="24"/>
        </w:rPr>
      </w:pPr>
      <w:hyperlink r:id="rId8" w:history="1">
        <w:r w:rsidR="00C16E9E" w:rsidRPr="007F6E28">
          <w:rPr>
            <w:rStyle w:val="Hyperlink"/>
            <w:rFonts w:ascii="New Time roman" w:hAnsi="New Time roman"/>
            <w:sz w:val="24"/>
            <w:szCs w:val="24"/>
          </w:rPr>
          <w:t>hasni71@yahoo.com</w:t>
        </w:r>
      </w:hyperlink>
      <w:r w:rsidR="00D87BC2" w:rsidRPr="006822EB">
        <w:rPr>
          <w:rFonts w:ascii="New Time roman" w:hAnsi="New Time roman"/>
          <w:b/>
          <w:sz w:val="24"/>
          <w:szCs w:val="24"/>
        </w:rPr>
        <w:br/>
      </w:r>
    </w:p>
    <w:p w:rsidR="006725F3" w:rsidRDefault="006D5886" w:rsidP="006D5886">
      <w:pPr>
        <w:spacing w:after="0" w:line="240" w:lineRule="auto"/>
        <w:ind w:right="804"/>
        <w:jc w:val="center"/>
        <w:rPr>
          <w:rFonts w:ascii="New Time roman" w:hAnsi="New Time roman"/>
          <w:b/>
          <w:sz w:val="24"/>
          <w:szCs w:val="24"/>
        </w:rPr>
      </w:pPr>
      <w:r>
        <w:rPr>
          <w:rFonts w:ascii="New Time roman" w:hAnsi="New Time roman"/>
          <w:b/>
          <w:sz w:val="24"/>
          <w:szCs w:val="24"/>
        </w:rPr>
        <w:t xml:space="preserve">             </w:t>
      </w:r>
      <w:r w:rsidR="006725F3" w:rsidRPr="006725F3">
        <w:rPr>
          <w:rFonts w:ascii="New Time roman" w:hAnsi="New Time roman"/>
          <w:b/>
          <w:sz w:val="24"/>
          <w:szCs w:val="24"/>
        </w:rPr>
        <w:t>Abstract</w:t>
      </w:r>
    </w:p>
    <w:p w:rsidR="005913BA" w:rsidRDefault="005913BA" w:rsidP="005913BA">
      <w:pPr>
        <w:spacing w:after="0" w:line="240" w:lineRule="auto"/>
        <w:jc w:val="both"/>
        <w:rPr>
          <w:rFonts w:ascii="New Time roman" w:hAnsi="New Time roman"/>
          <w:sz w:val="24"/>
          <w:szCs w:val="24"/>
        </w:rPr>
      </w:pPr>
    </w:p>
    <w:p w:rsidR="00AE51DA" w:rsidRDefault="00AE51DA" w:rsidP="00AE51DA">
      <w:pPr>
        <w:spacing w:after="0" w:line="240" w:lineRule="auto"/>
        <w:ind w:firstLine="680"/>
        <w:jc w:val="both"/>
        <w:rPr>
          <w:rFonts w:ascii="New Time roman" w:hAnsi="New Time roman"/>
          <w:sz w:val="24"/>
          <w:szCs w:val="24"/>
        </w:rPr>
      </w:pPr>
      <w:r w:rsidRPr="00AE51DA">
        <w:rPr>
          <w:rFonts w:ascii="New Time roman" w:hAnsi="New Time roman"/>
          <w:sz w:val="24"/>
          <w:szCs w:val="24"/>
        </w:rPr>
        <w:t xml:space="preserve">Sharia police the responsibility to carry out </w:t>
      </w:r>
      <w:r w:rsidRPr="00A52F34">
        <w:rPr>
          <w:rFonts w:ascii="New Time roman" w:hAnsi="New Time roman"/>
          <w:i/>
          <w:sz w:val="24"/>
          <w:szCs w:val="24"/>
        </w:rPr>
        <w:t>Qanun Jinayat</w:t>
      </w:r>
      <w:r w:rsidR="00E2701A">
        <w:rPr>
          <w:rFonts w:ascii="New Time roman" w:hAnsi="New Time roman"/>
          <w:sz w:val="24"/>
          <w:szCs w:val="24"/>
        </w:rPr>
        <w:t xml:space="preserve"> (criminal law) </w:t>
      </w:r>
      <w:r w:rsidRPr="00AE51DA">
        <w:rPr>
          <w:rFonts w:ascii="New Time roman" w:hAnsi="New Time roman"/>
          <w:sz w:val="24"/>
          <w:szCs w:val="24"/>
        </w:rPr>
        <w:t xml:space="preserve">of part Sharia Law based No.11/ 2006 on the Government of Aceh. </w:t>
      </w:r>
      <w:r w:rsidRPr="00A52F34">
        <w:rPr>
          <w:rFonts w:ascii="New Time roman" w:hAnsi="New Time roman"/>
          <w:i/>
          <w:sz w:val="24"/>
          <w:szCs w:val="24"/>
        </w:rPr>
        <w:t>Qanun Jinayat</w:t>
      </w:r>
      <w:r w:rsidRPr="00AE51DA">
        <w:rPr>
          <w:rFonts w:ascii="New Time roman" w:hAnsi="New Time roman"/>
          <w:sz w:val="24"/>
          <w:szCs w:val="24"/>
        </w:rPr>
        <w:t xml:space="preserve"> substance of a rule to protect the dignity and human, and as a way to keep and protect the people of Aceh in the road following Islam. Sharia Police presence focuses on conducting operations in the context of implementing Sharia Law. The service carried out by monitoring the city, controlling, and conducting raids in places deemed to violate the Sharia in Aceh. </w:t>
      </w:r>
      <w:r w:rsidR="00E2701A" w:rsidRPr="00E2701A">
        <w:rPr>
          <w:rFonts w:ascii="New Time roman" w:hAnsi="New Time roman"/>
          <w:sz w:val="24"/>
          <w:szCs w:val="24"/>
        </w:rPr>
        <w:t xml:space="preserve">The case experiences in Aceh in the context of Qanun Jinayat in some cases have </w:t>
      </w:r>
      <w:r w:rsidR="00E2701A" w:rsidRPr="00E2701A">
        <w:rPr>
          <w:rFonts w:ascii="New Time roman" w:hAnsi="New Time roman"/>
          <w:i/>
          <w:sz w:val="24"/>
          <w:szCs w:val="24"/>
        </w:rPr>
        <w:t xml:space="preserve">adat </w:t>
      </w:r>
      <w:r w:rsidR="00E2701A" w:rsidRPr="00E2701A">
        <w:rPr>
          <w:rFonts w:ascii="New Time roman" w:hAnsi="New Time roman"/>
          <w:sz w:val="24"/>
          <w:szCs w:val="24"/>
        </w:rPr>
        <w:t>(c</w:t>
      </w:r>
      <w:r w:rsidR="00E2701A">
        <w:rPr>
          <w:rFonts w:ascii="New Time roman" w:hAnsi="New Time roman"/>
          <w:sz w:val="24"/>
          <w:szCs w:val="24"/>
        </w:rPr>
        <w:t>ustom) participation involvet</w:t>
      </w:r>
      <w:r w:rsidR="00E2701A" w:rsidRPr="00E2701A">
        <w:rPr>
          <w:rFonts w:ascii="New Time roman" w:hAnsi="New Time roman"/>
          <w:sz w:val="24"/>
          <w:szCs w:val="24"/>
        </w:rPr>
        <w:t xml:space="preserve"> in the implementation.</w:t>
      </w:r>
      <w:r w:rsidR="00A52F34" w:rsidRPr="00A52F34">
        <w:rPr>
          <w:rFonts w:ascii="New Time roman" w:hAnsi="New Time roman"/>
          <w:sz w:val="24"/>
          <w:szCs w:val="24"/>
        </w:rPr>
        <w:t xml:space="preserve">Sharia Police give the </w:t>
      </w:r>
      <w:r w:rsidR="00A52F34" w:rsidRPr="00274D48">
        <w:rPr>
          <w:rFonts w:ascii="New Time roman" w:hAnsi="New Time roman"/>
          <w:i/>
          <w:sz w:val="24"/>
          <w:szCs w:val="24"/>
        </w:rPr>
        <w:t>Qanun Jinayat</w:t>
      </w:r>
      <w:r w:rsidR="00E36074">
        <w:rPr>
          <w:rFonts w:ascii="New Time roman" w:hAnsi="New Time roman"/>
          <w:sz w:val="24"/>
          <w:szCs w:val="24"/>
        </w:rPr>
        <w:t xml:space="preserve"> cases to custom </w:t>
      </w:r>
      <w:r w:rsidR="00A52F34" w:rsidRPr="00A52F34">
        <w:rPr>
          <w:rFonts w:ascii="New Time roman" w:hAnsi="New Time roman"/>
          <w:sz w:val="24"/>
          <w:szCs w:val="24"/>
        </w:rPr>
        <w:t>courts to be resolved.</w:t>
      </w:r>
      <w:r w:rsidRPr="00AE51DA">
        <w:rPr>
          <w:rFonts w:ascii="New Time roman" w:hAnsi="New Time roman"/>
          <w:sz w:val="24"/>
          <w:szCs w:val="24"/>
        </w:rPr>
        <w:t xml:space="preserve"> In Aceh, the discourses of </w:t>
      </w:r>
      <w:r w:rsidRPr="00274D48">
        <w:rPr>
          <w:rFonts w:ascii="New Time roman" w:hAnsi="New Time roman"/>
          <w:i/>
          <w:sz w:val="24"/>
          <w:szCs w:val="24"/>
        </w:rPr>
        <w:t>Perda</w:t>
      </w:r>
      <w:r w:rsidRPr="00AE51DA">
        <w:rPr>
          <w:rFonts w:ascii="New Time roman" w:hAnsi="New Time roman"/>
          <w:sz w:val="24"/>
          <w:szCs w:val="24"/>
        </w:rPr>
        <w:t xml:space="preserve"> (local regulation) that become debates among the people of Aceh. </w:t>
      </w:r>
      <w:r w:rsidR="001E629C" w:rsidRPr="001E629C">
        <w:rPr>
          <w:rFonts w:ascii="New Time roman" w:hAnsi="New Time roman"/>
          <w:sz w:val="24"/>
          <w:szCs w:val="24"/>
        </w:rPr>
        <w:t xml:space="preserve">Several aspects contribute to this systematic expansion of this research data, interviews, and observation. </w:t>
      </w:r>
      <w:r w:rsidR="000D14B4" w:rsidRPr="000D14B4">
        <w:rPr>
          <w:rFonts w:ascii="New Time roman" w:hAnsi="New Time roman"/>
          <w:sz w:val="24"/>
          <w:szCs w:val="24"/>
        </w:rPr>
        <w:t>Hence, the paper will explore significant regional regulations on women's problems unequal in Aceh.</w:t>
      </w:r>
      <w:r w:rsidRPr="00AE51DA">
        <w:rPr>
          <w:rFonts w:ascii="New Time roman" w:hAnsi="New Time roman"/>
          <w:sz w:val="24"/>
          <w:szCs w:val="24"/>
        </w:rPr>
        <w:t xml:space="preserve">Woman challenges facing implementation </w:t>
      </w:r>
      <w:r w:rsidRPr="00274D48">
        <w:rPr>
          <w:rFonts w:ascii="New Time roman" w:hAnsi="New Time roman"/>
          <w:i/>
          <w:sz w:val="24"/>
          <w:szCs w:val="24"/>
        </w:rPr>
        <w:t>Qanun Jinayat</w:t>
      </w:r>
      <w:r w:rsidRPr="00AE51DA">
        <w:rPr>
          <w:rFonts w:ascii="New Time roman" w:hAnsi="New Time roman"/>
          <w:sz w:val="24"/>
          <w:szCs w:val="24"/>
        </w:rPr>
        <w:t xml:space="preserve"> but has also pointed to the contribution that both women and men might make </w:t>
      </w:r>
      <w:r w:rsidR="00AA205B">
        <w:rPr>
          <w:rFonts w:ascii="New Time roman" w:hAnsi="New Time roman"/>
          <w:sz w:val="24"/>
          <w:szCs w:val="24"/>
        </w:rPr>
        <w:t>to</w:t>
      </w:r>
      <w:r w:rsidRPr="00AE51DA">
        <w:t xml:space="preserve"> </w:t>
      </w:r>
      <w:r w:rsidRPr="00AE51DA">
        <w:rPr>
          <w:rFonts w:ascii="New Time roman" w:hAnsi="New Time roman"/>
          <w:sz w:val="24"/>
          <w:szCs w:val="24"/>
        </w:rPr>
        <w:t>pursuing justice.</w:t>
      </w:r>
    </w:p>
    <w:p w:rsidR="00AE51DA" w:rsidRPr="005913BA" w:rsidRDefault="00AE51DA" w:rsidP="005913BA">
      <w:pPr>
        <w:spacing w:after="0" w:line="240" w:lineRule="auto"/>
        <w:jc w:val="both"/>
        <w:rPr>
          <w:rFonts w:ascii="New Time roman" w:hAnsi="New Time roman"/>
          <w:sz w:val="24"/>
          <w:szCs w:val="24"/>
        </w:rPr>
      </w:pPr>
    </w:p>
    <w:p w:rsidR="00B66DE2" w:rsidRDefault="002F361F" w:rsidP="005913BA">
      <w:pPr>
        <w:spacing w:after="0" w:line="240" w:lineRule="auto"/>
        <w:jc w:val="both"/>
        <w:rPr>
          <w:rFonts w:ascii="New Time roman" w:hAnsi="New Time roman"/>
          <w:sz w:val="24"/>
          <w:szCs w:val="24"/>
        </w:rPr>
      </w:pPr>
      <w:r w:rsidRPr="005913BA">
        <w:rPr>
          <w:rFonts w:ascii="New Time roman" w:hAnsi="New Time roman"/>
          <w:sz w:val="24"/>
          <w:szCs w:val="24"/>
        </w:rPr>
        <w:t xml:space="preserve">Key Word: </w:t>
      </w:r>
      <w:r w:rsidR="00B86845" w:rsidRPr="005913BA">
        <w:rPr>
          <w:rFonts w:ascii="New Time roman" w:hAnsi="New Time roman"/>
          <w:sz w:val="24"/>
          <w:szCs w:val="24"/>
        </w:rPr>
        <w:t xml:space="preserve">Sharia Law, </w:t>
      </w:r>
      <w:r w:rsidRPr="005913BA">
        <w:rPr>
          <w:rFonts w:ascii="New Time roman" w:hAnsi="New Time roman"/>
          <w:sz w:val="24"/>
          <w:szCs w:val="24"/>
        </w:rPr>
        <w:t>Sharia</w:t>
      </w:r>
      <w:r w:rsidR="001D0878" w:rsidRPr="005913BA">
        <w:rPr>
          <w:rFonts w:ascii="New Time roman" w:hAnsi="New Time roman"/>
          <w:sz w:val="24"/>
          <w:szCs w:val="24"/>
        </w:rPr>
        <w:t xml:space="preserve"> Police, Qanun Jinayah, G</w:t>
      </w:r>
      <w:r w:rsidR="00F37BEB" w:rsidRPr="005913BA">
        <w:rPr>
          <w:rFonts w:ascii="New Time roman" w:hAnsi="New Time roman"/>
          <w:sz w:val="24"/>
          <w:szCs w:val="24"/>
        </w:rPr>
        <w:t xml:space="preserve">ender </w:t>
      </w:r>
      <w:r w:rsidR="001D0878" w:rsidRPr="005913BA">
        <w:rPr>
          <w:rFonts w:ascii="New Time roman" w:hAnsi="New Time roman"/>
          <w:sz w:val="24"/>
          <w:szCs w:val="24"/>
        </w:rPr>
        <w:t>E</w:t>
      </w:r>
      <w:r w:rsidR="00F37BEB" w:rsidRPr="005913BA">
        <w:rPr>
          <w:rFonts w:ascii="New Time roman" w:hAnsi="New Time roman"/>
          <w:sz w:val="24"/>
          <w:szCs w:val="24"/>
        </w:rPr>
        <w:t>xperiences</w:t>
      </w:r>
      <w:r w:rsidR="001D0878" w:rsidRPr="005913BA">
        <w:rPr>
          <w:rFonts w:ascii="New Time roman" w:hAnsi="New Time roman"/>
          <w:sz w:val="24"/>
          <w:szCs w:val="24"/>
        </w:rPr>
        <w:t>, M</w:t>
      </w:r>
      <w:r w:rsidR="00F37BEB" w:rsidRPr="005913BA">
        <w:rPr>
          <w:rFonts w:ascii="New Time roman" w:hAnsi="New Time roman"/>
          <w:sz w:val="24"/>
          <w:szCs w:val="24"/>
        </w:rPr>
        <w:t xml:space="preserve">orality, </w:t>
      </w:r>
      <w:r w:rsidR="001D0878" w:rsidRPr="005913BA">
        <w:rPr>
          <w:rFonts w:ascii="New Time roman" w:hAnsi="New Time roman"/>
          <w:sz w:val="24"/>
          <w:szCs w:val="24"/>
        </w:rPr>
        <w:t>Perda</w:t>
      </w:r>
    </w:p>
    <w:p w:rsidR="005913BA" w:rsidRPr="005913BA" w:rsidRDefault="005913BA" w:rsidP="005913BA">
      <w:pPr>
        <w:spacing w:after="0" w:line="240" w:lineRule="auto"/>
        <w:jc w:val="both"/>
        <w:rPr>
          <w:rFonts w:ascii="New Time roman" w:hAnsi="New Time roman"/>
          <w:sz w:val="24"/>
          <w:szCs w:val="24"/>
        </w:rPr>
      </w:pPr>
    </w:p>
    <w:p w:rsidR="005D1905" w:rsidRPr="005913BA" w:rsidRDefault="005D1905" w:rsidP="005913BA">
      <w:pPr>
        <w:spacing w:after="0" w:line="240" w:lineRule="auto"/>
        <w:jc w:val="both"/>
        <w:rPr>
          <w:rFonts w:ascii="New Time roman" w:hAnsi="New Time roman"/>
          <w:sz w:val="24"/>
          <w:szCs w:val="24"/>
        </w:rPr>
      </w:pPr>
    </w:p>
    <w:p w:rsidR="00D87BC2" w:rsidRPr="00534100" w:rsidRDefault="00E217D5" w:rsidP="00F25CC8">
      <w:pPr>
        <w:pStyle w:val="ListParagraph"/>
        <w:numPr>
          <w:ilvl w:val="0"/>
          <w:numId w:val="7"/>
        </w:numPr>
        <w:tabs>
          <w:tab w:val="left" w:pos="567"/>
        </w:tabs>
        <w:spacing w:after="0" w:line="360" w:lineRule="auto"/>
        <w:ind w:left="426" w:hanging="284"/>
        <w:jc w:val="both"/>
        <w:rPr>
          <w:rFonts w:ascii="New Time roman" w:hAnsi="New Time roman" w:cs="Arial"/>
          <w:b/>
          <w:sz w:val="24"/>
          <w:szCs w:val="24"/>
        </w:rPr>
      </w:pPr>
      <w:r w:rsidRPr="00534100">
        <w:rPr>
          <w:rFonts w:ascii="New Time roman" w:hAnsi="New Time roman" w:cs="Arial"/>
          <w:b/>
          <w:sz w:val="24"/>
          <w:szCs w:val="24"/>
        </w:rPr>
        <w:t xml:space="preserve">Introduction </w:t>
      </w:r>
    </w:p>
    <w:p w:rsidR="00B11AF5" w:rsidRDefault="00F25CC8" w:rsidP="00B11AF5">
      <w:pPr>
        <w:tabs>
          <w:tab w:val="left" w:pos="567"/>
        </w:tabs>
        <w:spacing w:after="0" w:line="360" w:lineRule="auto"/>
        <w:jc w:val="both"/>
        <w:rPr>
          <w:rFonts w:ascii="New Time roman" w:hAnsi="New Time roman" w:cs="Arial"/>
          <w:sz w:val="24"/>
          <w:szCs w:val="24"/>
        </w:rPr>
      </w:pPr>
      <w:r>
        <w:rPr>
          <w:rFonts w:ascii="New Time roman" w:hAnsi="New Time roman" w:cs="Arial"/>
          <w:sz w:val="24"/>
          <w:szCs w:val="24"/>
        </w:rPr>
        <w:tab/>
      </w:r>
      <w:r w:rsidRPr="00F25CC8">
        <w:rPr>
          <w:rFonts w:ascii="New Time roman" w:hAnsi="New Time roman" w:cs="Arial"/>
          <w:sz w:val="24"/>
          <w:szCs w:val="24"/>
        </w:rPr>
        <w:t xml:space="preserve">In post-tsunami, change the political direction in Aceh </w:t>
      </w:r>
      <w:r w:rsidR="00BF7426">
        <w:rPr>
          <w:rFonts w:ascii="New Time roman" w:hAnsi="New Time roman" w:cs="Arial"/>
          <w:sz w:val="24"/>
          <w:szCs w:val="24"/>
        </w:rPr>
        <w:t>Free Aceh Mov</w:t>
      </w:r>
      <w:r w:rsidR="00AA205B">
        <w:rPr>
          <w:rFonts w:ascii="New Time roman" w:hAnsi="New Time roman" w:cs="Arial"/>
          <w:sz w:val="24"/>
          <w:szCs w:val="24"/>
        </w:rPr>
        <w:t>e</w:t>
      </w:r>
      <w:r w:rsidR="00BF7426">
        <w:rPr>
          <w:rFonts w:ascii="New Time roman" w:hAnsi="New Time roman" w:cs="Arial"/>
          <w:sz w:val="24"/>
          <w:szCs w:val="24"/>
        </w:rPr>
        <w:t>ment (</w:t>
      </w:r>
      <w:r w:rsidRPr="00F25CC8">
        <w:rPr>
          <w:rFonts w:ascii="New Time roman" w:hAnsi="New Time roman" w:cs="Arial"/>
          <w:sz w:val="24"/>
          <w:szCs w:val="24"/>
        </w:rPr>
        <w:t>GAM</w:t>
      </w:r>
      <w:r w:rsidR="00BF7426">
        <w:rPr>
          <w:rFonts w:ascii="New Time roman" w:hAnsi="New Time roman" w:cs="Arial"/>
          <w:sz w:val="24"/>
          <w:szCs w:val="24"/>
        </w:rPr>
        <w:t>)</w:t>
      </w:r>
      <w:r w:rsidRPr="00F25CC8">
        <w:rPr>
          <w:rFonts w:ascii="New Time roman" w:hAnsi="New Time roman" w:cs="Arial"/>
          <w:sz w:val="24"/>
          <w:szCs w:val="24"/>
        </w:rPr>
        <w:t xml:space="preserve"> the opportunity to participate in politics. At the same time, the application of Sharia Law</w:t>
      </w:r>
      <w:r w:rsidR="00FD060D">
        <w:rPr>
          <w:rStyle w:val="FootnoteReference"/>
          <w:rFonts w:ascii="New Time roman" w:hAnsi="New Time roman" w:cs="Arial"/>
          <w:sz w:val="24"/>
          <w:szCs w:val="24"/>
        </w:rPr>
        <w:footnoteReference w:id="2"/>
      </w:r>
      <w:r w:rsidR="00177EA6">
        <w:rPr>
          <w:rFonts w:ascii="New Time roman" w:hAnsi="New Time roman" w:cs="Arial"/>
          <w:sz w:val="24"/>
          <w:szCs w:val="24"/>
        </w:rPr>
        <w:t xml:space="preserve"> </w:t>
      </w:r>
      <w:r w:rsidRPr="00F25CC8">
        <w:rPr>
          <w:rFonts w:ascii="New Time roman" w:hAnsi="New Time roman" w:cs="Arial"/>
          <w:sz w:val="24"/>
          <w:szCs w:val="24"/>
        </w:rPr>
        <w:t>has experienced many post</w:t>
      </w:r>
      <w:r w:rsidR="00021C65">
        <w:rPr>
          <w:rFonts w:ascii="New Time roman" w:hAnsi="New Time roman" w:cs="Arial"/>
          <w:sz w:val="24"/>
          <w:szCs w:val="24"/>
        </w:rPr>
        <w:t>-conflict trials and challenges</w:t>
      </w:r>
      <w:r w:rsidR="00177EA6">
        <w:rPr>
          <w:rFonts w:ascii="New Time roman" w:hAnsi="New Time roman" w:cs="Arial"/>
          <w:sz w:val="24"/>
          <w:szCs w:val="24"/>
        </w:rPr>
        <w:t>.</w:t>
      </w:r>
      <w:r w:rsidR="00177EA6">
        <w:rPr>
          <w:rStyle w:val="FootnoteReference"/>
          <w:rFonts w:ascii="New Time roman" w:hAnsi="New Time roman" w:cs="Arial"/>
          <w:sz w:val="24"/>
          <w:szCs w:val="24"/>
        </w:rPr>
        <w:footnoteReference w:id="3"/>
      </w:r>
      <w:r w:rsidRPr="00F25CC8">
        <w:rPr>
          <w:rFonts w:ascii="New Time roman" w:hAnsi="New Time roman" w:cs="Arial"/>
          <w:sz w:val="24"/>
          <w:szCs w:val="24"/>
        </w:rPr>
        <w:t xml:space="preserve"> </w:t>
      </w:r>
    </w:p>
    <w:p w:rsidR="00863353" w:rsidRPr="001F1B62" w:rsidRDefault="00B11AF5" w:rsidP="00863353">
      <w:pPr>
        <w:spacing w:after="0" w:line="360" w:lineRule="auto"/>
        <w:ind w:firstLine="425"/>
        <w:jc w:val="both"/>
        <w:rPr>
          <w:rFonts w:ascii="New Time roman" w:hAnsi="New Time roman"/>
          <w:sz w:val="24"/>
          <w:szCs w:val="24"/>
        </w:rPr>
      </w:pPr>
      <w:r>
        <w:rPr>
          <w:rFonts w:ascii="New Time roman" w:hAnsi="New Time roman" w:cs="Arial"/>
          <w:sz w:val="24"/>
          <w:szCs w:val="24"/>
        </w:rPr>
        <w:tab/>
      </w:r>
      <w:r w:rsidR="00863353" w:rsidRPr="001F1B62">
        <w:rPr>
          <w:rFonts w:ascii="New Time roman" w:hAnsi="New Time roman"/>
          <w:sz w:val="24"/>
          <w:szCs w:val="24"/>
        </w:rPr>
        <w:t>Furthermore, procedural Sharia Law used as a justification to legitimize government policy and power. The protrac</w:t>
      </w:r>
      <w:r w:rsidR="00863353">
        <w:rPr>
          <w:rFonts w:ascii="New Time roman" w:hAnsi="New Time roman"/>
          <w:sz w:val="24"/>
          <w:szCs w:val="24"/>
        </w:rPr>
        <w:t>ted conflict with the govern</w:t>
      </w:r>
      <w:r w:rsidR="00863353" w:rsidRPr="001F1B62">
        <w:rPr>
          <w:rFonts w:ascii="New Time roman" w:hAnsi="New Time roman"/>
          <w:sz w:val="24"/>
          <w:szCs w:val="24"/>
        </w:rPr>
        <w:t xml:space="preserve"> of the Republic of Indonesia also began with disappointment becau</w:t>
      </w:r>
      <w:r w:rsidR="00863353">
        <w:rPr>
          <w:rFonts w:ascii="New Time roman" w:hAnsi="New Time roman"/>
          <w:sz w:val="24"/>
          <w:szCs w:val="24"/>
        </w:rPr>
        <w:t>se the government did not let</w:t>
      </w:r>
      <w:r w:rsidR="00863353" w:rsidRPr="001F1B62">
        <w:rPr>
          <w:rFonts w:ascii="New Time roman" w:hAnsi="New Time roman"/>
          <w:sz w:val="24"/>
          <w:szCs w:val="24"/>
        </w:rPr>
        <w:t xml:space="preserve"> authorized to </w:t>
      </w:r>
      <w:r w:rsidR="00863353">
        <w:rPr>
          <w:rFonts w:ascii="New Time roman" w:hAnsi="New Time roman"/>
          <w:sz w:val="24"/>
          <w:szCs w:val="24"/>
        </w:rPr>
        <w:t>make</w:t>
      </w:r>
      <w:r w:rsidR="00863353" w:rsidRPr="001F1B62">
        <w:rPr>
          <w:rFonts w:ascii="New Time roman" w:hAnsi="New Time roman"/>
          <w:sz w:val="24"/>
          <w:szCs w:val="24"/>
        </w:rPr>
        <w:t xml:space="preserve"> Sharia Law in Aceh. Despite the pros and cons of the private community of Aceh itself to the conflict, the Acehnese people view the implementation of Sharia Law</w:t>
      </w:r>
      <w:r w:rsidR="00863353">
        <w:rPr>
          <w:rFonts w:ascii="New Time roman" w:hAnsi="New Time roman"/>
          <w:sz w:val="24"/>
          <w:szCs w:val="24"/>
        </w:rPr>
        <w:t>,</w:t>
      </w:r>
      <w:r w:rsidR="00863353" w:rsidRPr="001F1B62">
        <w:rPr>
          <w:rFonts w:ascii="New Time roman" w:hAnsi="New Time roman"/>
          <w:sz w:val="24"/>
          <w:szCs w:val="24"/>
        </w:rPr>
        <w:t xml:space="preserve"> the history of the </w:t>
      </w:r>
      <w:r w:rsidR="00863353" w:rsidRPr="001F1B62">
        <w:rPr>
          <w:rFonts w:ascii="New Time roman" w:hAnsi="New Time roman"/>
          <w:sz w:val="24"/>
          <w:szCs w:val="24"/>
        </w:rPr>
        <w:lastRenderedPageBreak/>
        <w:t>Acehnese linked to the historical development of Islam in Aceh as a story of the struggle t</w:t>
      </w:r>
      <w:r w:rsidR="00863353">
        <w:rPr>
          <w:rFonts w:ascii="New Time roman" w:hAnsi="New Time roman"/>
          <w:sz w:val="24"/>
          <w:szCs w:val="24"/>
        </w:rPr>
        <w:t>o uphold the teachings of Islam</w:t>
      </w:r>
      <w:r w:rsidR="007D6FEE">
        <w:rPr>
          <w:rFonts w:ascii="New Time roman" w:hAnsi="New Time roman"/>
          <w:sz w:val="24"/>
          <w:szCs w:val="24"/>
        </w:rPr>
        <w:t>.</w:t>
      </w:r>
      <w:r w:rsidR="007D6FEE">
        <w:rPr>
          <w:rStyle w:val="FootnoteReference"/>
          <w:rFonts w:ascii="New Time roman" w:hAnsi="New Time roman"/>
          <w:sz w:val="24"/>
          <w:szCs w:val="24"/>
        </w:rPr>
        <w:footnoteReference w:id="4"/>
      </w:r>
      <w:r w:rsidR="00863353" w:rsidRPr="001F1B62">
        <w:rPr>
          <w:rFonts w:ascii="New Time roman" w:hAnsi="New Time roman"/>
          <w:sz w:val="24"/>
          <w:szCs w:val="24"/>
        </w:rPr>
        <w:t xml:space="preserve"> </w:t>
      </w:r>
    </w:p>
    <w:p w:rsidR="00B27D6C" w:rsidRDefault="00863353" w:rsidP="00553600">
      <w:pPr>
        <w:tabs>
          <w:tab w:val="left" w:pos="567"/>
        </w:tabs>
        <w:spacing w:after="0" w:line="360" w:lineRule="auto"/>
        <w:jc w:val="both"/>
        <w:rPr>
          <w:rFonts w:ascii="New Time roman" w:eastAsia="Times New Roman" w:hAnsi="New Time roman" w:cs="Arial"/>
          <w:color w:val="000000"/>
          <w:sz w:val="24"/>
          <w:szCs w:val="24"/>
          <w:lang w:eastAsia="id-ID"/>
        </w:rPr>
      </w:pPr>
      <w:r>
        <w:rPr>
          <w:rFonts w:ascii="New Time roman" w:eastAsia="Times New Roman" w:hAnsi="New Time roman" w:cs="Arial"/>
          <w:color w:val="000000"/>
          <w:sz w:val="24"/>
          <w:szCs w:val="24"/>
          <w:lang w:eastAsia="id-ID"/>
        </w:rPr>
        <w:tab/>
      </w:r>
      <w:r w:rsidR="00B11AF5" w:rsidRPr="00B11AF5">
        <w:rPr>
          <w:rFonts w:ascii="New Time roman" w:eastAsia="Times New Roman" w:hAnsi="New Time roman" w:cs="Arial"/>
          <w:color w:val="000000"/>
          <w:sz w:val="24"/>
          <w:szCs w:val="24"/>
          <w:lang w:eastAsia="id-ID"/>
        </w:rPr>
        <w:t>Aceh</w:t>
      </w:r>
      <w:r w:rsidR="00AA205B">
        <w:rPr>
          <w:rFonts w:ascii="New Time roman" w:eastAsia="Times New Roman" w:hAnsi="New Time roman" w:cs="Arial"/>
          <w:color w:val="000000"/>
          <w:sz w:val="24"/>
          <w:szCs w:val="24"/>
          <w:lang w:eastAsia="id-ID"/>
        </w:rPr>
        <w:t>,</w:t>
      </w:r>
      <w:r w:rsidR="00B11AF5" w:rsidRPr="00B11AF5">
        <w:rPr>
          <w:rFonts w:ascii="New Time roman" w:eastAsia="Times New Roman" w:hAnsi="New Time roman" w:cs="Arial"/>
          <w:color w:val="000000"/>
          <w:sz w:val="24"/>
          <w:szCs w:val="24"/>
          <w:lang w:eastAsia="id-ID"/>
        </w:rPr>
        <w:t xml:space="preserve"> located in the northern e</w:t>
      </w:r>
      <w:r w:rsidR="00AA205B">
        <w:rPr>
          <w:rFonts w:ascii="New Time roman" w:eastAsia="Times New Roman" w:hAnsi="New Time roman" w:cs="Arial"/>
          <w:color w:val="000000"/>
          <w:sz w:val="24"/>
          <w:szCs w:val="24"/>
          <w:lang w:eastAsia="id-ID"/>
        </w:rPr>
        <w:t>nd of Sumatra,  Banda Aceh is</w:t>
      </w:r>
      <w:r w:rsidR="00DB5E25">
        <w:rPr>
          <w:rFonts w:ascii="New Time roman" w:eastAsia="Times New Roman" w:hAnsi="New Time roman" w:cs="Arial"/>
          <w:color w:val="000000"/>
          <w:sz w:val="24"/>
          <w:szCs w:val="24"/>
          <w:lang w:eastAsia="id-ID"/>
        </w:rPr>
        <w:t xml:space="preserve"> the</w:t>
      </w:r>
      <w:r w:rsidR="00DF548E">
        <w:rPr>
          <w:rFonts w:ascii="New Time roman" w:eastAsia="Times New Roman" w:hAnsi="New Time roman" w:cs="Arial"/>
          <w:color w:val="000000"/>
          <w:sz w:val="24"/>
          <w:szCs w:val="24"/>
          <w:lang w:eastAsia="id-ID"/>
        </w:rPr>
        <w:t xml:space="preserve"> </w:t>
      </w:r>
      <w:r w:rsidR="00B11AF5" w:rsidRPr="00B11AF5">
        <w:rPr>
          <w:rFonts w:ascii="New Time roman" w:eastAsia="Times New Roman" w:hAnsi="New Time roman" w:cs="Arial"/>
          <w:color w:val="000000"/>
          <w:sz w:val="24"/>
          <w:szCs w:val="24"/>
          <w:lang w:eastAsia="id-ID"/>
        </w:rPr>
        <w:t>capital. The government of Aceh has accommodated the agreement through the enactment of Law No. 11/2006</w:t>
      </w:r>
      <w:r w:rsidR="00B27D6C">
        <w:rPr>
          <w:rFonts w:ascii="New Time roman" w:eastAsia="Times New Roman" w:hAnsi="New Time roman" w:cs="Arial"/>
          <w:color w:val="000000"/>
          <w:sz w:val="24"/>
          <w:szCs w:val="24"/>
          <w:lang w:eastAsia="id-ID"/>
        </w:rPr>
        <w:t xml:space="preserve"> on the Aceh Government. </w:t>
      </w:r>
      <w:r w:rsidR="00B27D6C" w:rsidRPr="00B27D6C">
        <w:rPr>
          <w:rFonts w:ascii="New Time roman" w:eastAsia="Times New Roman" w:hAnsi="New Time roman" w:cs="Arial"/>
          <w:color w:val="000000"/>
          <w:sz w:val="24"/>
          <w:szCs w:val="24"/>
          <w:lang w:eastAsia="id-ID"/>
        </w:rPr>
        <w:t>Helsinki MoU Aceh could form local party's local political parties able to align with constituents in the regions more precisely, given the diverse interests held the people of Indonesia</w:t>
      </w:r>
      <w:r w:rsidR="001F7D5F">
        <w:rPr>
          <w:rFonts w:ascii="New Time roman" w:eastAsia="Times New Roman" w:hAnsi="New Time roman" w:cs="Arial"/>
          <w:color w:val="000000"/>
          <w:sz w:val="24"/>
          <w:szCs w:val="24"/>
          <w:lang w:eastAsia="id-ID"/>
        </w:rPr>
        <w:t>.</w:t>
      </w:r>
      <w:r w:rsidR="001F7D5F">
        <w:rPr>
          <w:rStyle w:val="FootnoteReference"/>
          <w:rFonts w:ascii="New Time roman" w:eastAsia="Times New Roman" w:hAnsi="New Time roman" w:cs="Arial"/>
          <w:color w:val="000000"/>
          <w:sz w:val="24"/>
          <w:szCs w:val="24"/>
          <w:lang w:eastAsia="id-ID"/>
        </w:rPr>
        <w:footnoteReference w:id="5"/>
      </w:r>
      <w:r w:rsidR="00B27D6C" w:rsidRPr="00B27D6C">
        <w:rPr>
          <w:rFonts w:ascii="New Time roman" w:eastAsia="Times New Roman" w:hAnsi="New Time roman" w:cs="Arial"/>
          <w:color w:val="000000"/>
          <w:sz w:val="24"/>
          <w:szCs w:val="24"/>
          <w:lang w:eastAsia="id-ID"/>
        </w:rPr>
        <w:t xml:space="preserve"> Law in Aceh extended the whole Aceh and other social and legitimate cus</w:t>
      </w:r>
      <w:r w:rsidR="00C05341">
        <w:rPr>
          <w:rFonts w:ascii="New Time roman" w:eastAsia="Times New Roman" w:hAnsi="New Time roman" w:cs="Arial"/>
          <w:color w:val="000000"/>
          <w:sz w:val="24"/>
          <w:szCs w:val="24"/>
          <w:lang w:eastAsia="id-ID"/>
        </w:rPr>
        <w:t xml:space="preserve">toms. In the Indonesia Aceh </w:t>
      </w:r>
      <w:r w:rsidR="00B27D6C" w:rsidRPr="00B27D6C">
        <w:rPr>
          <w:rFonts w:ascii="New Time roman" w:eastAsia="Times New Roman" w:hAnsi="New Time roman" w:cs="Arial"/>
          <w:color w:val="000000"/>
          <w:sz w:val="24"/>
          <w:szCs w:val="24"/>
          <w:lang w:eastAsia="id-ID"/>
        </w:rPr>
        <w:t>only a province has formal legal recognition Sharia</w:t>
      </w:r>
      <w:r w:rsidR="001F7D5F">
        <w:rPr>
          <w:rStyle w:val="FootnoteReference"/>
          <w:rFonts w:ascii="New Time roman" w:eastAsia="Times New Roman" w:hAnsi="New Time roman" w:cs="Arial"/>
          <w:color w:val="000000"/>
          <w:sz w:val="24"/>
          <w:szCs w:val="24"/>
          <w:lang w:eastAsia="id-ID"/>
        </w:rPr>
        <w:footnoteReference w:id="6"/>
      </w:r>
      <w:r w:rsidR="00B27D6C" w:rsidRPr="00B11AF5">
        <w:rPr>
          <w:rFonts w:ascii="New Time roman" w:eastAsia="Times New Roman" w:hAnsi="New Time roman" w:cs="Arial"/>
          <w:color w:val="000000"/>
          <w:sz w:val="24"/>
          <w:szCs w:val="24"/>
          <w:lang w:eastAsia="id-ID"/>
        </w:rPr>
        <w:t xml:space="preserve">  </w:t>
      </w:r>
      <w:r w:rsidR="00B27D6C" w:rsidRPr="00B27D6C">
        <w:rPr>
          <w:rFonts w:ascii="New Time roman" w:eastAsia="Times New Roman" w:hAnsi="New Time roman" w:cs="Arial"/>
          <w:color w:val="000000"/>
          <w:sz w:val="24"/>
          <w:szCs w:val="24"/>
          <w:lang w:eastAsia="id-ID"/>
        </w:rPr>
        <w:t xml:space="preserve"> Law concerning the implementation of provincial privileges in a particular region of Aceh.</w:t>
      </w:r>
    </w:p>
    <w:p w:rsidR="00553600" w:rsidRPr="001F1B62" w:rsidRDefault="00553600" w:rsidP="00B27D6C">
      <w:pPr>
        <w:spacing w:after="0" w:line="360" w:lineRule="auto"/>
        <w:ind w:firstLine="567"/>
        <w:jc w:val="both"/>
        <w:rPr>
          <w:rFonts w:ascii="New Time roman" w:hAnsi="New Time roman"/>
          <w:sz w:val="24"/>
          <w:szCs w:val="24"/>
        </w:rPr>
      </w:pPr>
      <w:r w:rsidRPr="001F1B62">
        <w:rPr>
          <w:rFonts w:ascii="New Time roman" w:hAnsi="New Time roman"/>
          <w:sz w:val="24"/>
          <w:szCs w:val="24"/>
        </w:rPr>
        <w:t>The role of</w:t>
      </w:r>
      <w:r w:rsidR="00282B47">
        <w:rPr>
          <w:rFonts w:ascii="New Time roman" w:hAnsi="New Time roman"/>
          <w:sz w:val="24"/>
          <w:szCs w:val="24"/>
        </w:rPr>
        <w:t xml:space="preserve"> Indonesia in the </w:t>
      </w:r>
      <w:r w:rsidR="00DF548E">
        <w:rPr>
          <w:rFonts w:ascii="New Time roman" w:hAnsi="New Time roman"/>
          <w:sz w:val="24"/>
          <w:szCs w:val="24"/>
        </w:rPr>
        <w:t>Sharia Law</w:t>
      </w:r>
      <w:r w:rsidRPr="001F1B62">
        <w:rPr>
          <w:rFonts w:ascii="New Time roman" w:hAnsi="New Time roman"/>
          <w:sz w:val="24"/>
          <w:szCs w:val="24"/>
        </w:rPr>
        <w:t>, the Constitution of 1945 which honors the units of local government that are special  Law No</w:t>
      </w:r>
      <w:r w:rsidR="00B11AF5">
        <w:rPr>
          <w:rFonts w:ascii="New Time roman" w:hAnsi="New Time roman"/>
          <w:sz w:val="24"/>
          <w:szCs w:val="24"/>
        </w:rPr>
        <w:t xml:space="preserve">. 44/1999 on the apply </w:t>
      </w:r>
      <w:r w:rsidRPr="001F1B62">
        <w:rPr>
          <w:rFonts w:ascii="New Time roman" w:hAnsi="New Time roman"/>
          <w:sz w:val="24"/>
          <w:szCs w:val="24"/>
        </w:rPr>
        <w:t xml:space="preserve">the privileges of Aceh </w:t>
      </w:r>
      <w:r w:rsidR="00AA205B">
        <w:rPr>
          <w:rFonts w:ascii="New Time roman" w:hAnsi="New Time roman"/>
          <w:sz w:val="24"/>
          <w:szCs w:val="24"/>
        </w:rPr>
        <w:t>province, and Law No. 11/2006 of</w:t>
      </w:r>
      <w:r w:rsidRPr="001F1B62">
        <w:rPr>
          <w:rFonts w:ascii="New Time roman" w:hAnsi="New Time roman"/>
          <w:sz w:val="24"/>
          <w:szCs w:val="24"/>
        </w:rPr>
        <w:t xml:space="preserve"> the Government of Aceh lega</w:t>
      </w:r>
      <w:r w:rsidR="00282B47">
        <w:rPr>
          <w:rFonts w:ascii="New Time roman" w:hAnsi="New Time roman"/>
          <w:sz w:val="24"/>
          <w:szCs w:val="24"/>
        </w:rPr>
        <w:t>lly regulated the implementation</w:t>
      </w:r>
      <w:r w:rsidRPr="001F1B62">
        <w:rPr>
          <w:rFonts w:ascii="New Time roman" w:hAnsi="New Time roman"/>
          <w:sz w:val="24"/>
          <w:szCs w:val="24"/>
        </w:rPr>
        <w:t xml:space="preserve"> of Sharia Law in Aceh. Institutions established to support t</w:t>
      </w:r>
      <w:r w:rsidR="00282B47">
        <w:rPr>
          <w:rFonts w:ascii="New Time roman" w:hAnsi="New Time roman"/>
          <w:sz w:val="24"/>
          <w:szCs w:val="24"/>
        </w:rPr>
        <w:t>he implementation</w:t>
      </w:r>
      <w:r w:rsidR="00350A72">
        <w:rPr>
          <w:rFonts w:ascii="New Time roman" w:hAnsi="New Time roman"/>
          <w:sz w:val="24"/>
          <w:szCs w:val="24"/>
        </w:rPr>
        <w:t xml:space="preserve"> of Sharia Law</w:t>
      </w:r>
      <w:r w:rsidR="00274D48">
        <w:rPr>
          <w:rFonts w:ascii="New Time roman" w:hAnsi="New Time roman"/>
          <w:sz w:val="24"/>
          <w:szCs w:val="24"/>
        </w:rPr>
        <w:t xml:space="preserve"> and those</w:t>
      </w:r>
      <w:r w:rsidRPr="001F1B62">
        <w:rPr>
          <w:rFonts w:ascii="New Time roman" w:hAnsi="New Time roman"/>
          <w:sz w:val="24"/>
          <w:szCs w:val="24"/>
        </w:rPr>
        <w:t xml:space="preserve"> include Sharia Court, Sharia Police, and the Sharia Islam Office (Dinas Sharia).</w:t>
      </w:r>
      <w:r w:rsidR="00B11AF5">
        <w:rPr>
          <w:rFonts w:ascii="New Time roman" w:hAnsi="New Time roman"/>
          <w:sz w:val="24"/>
          <w:szCs w:val="24"/>
        </w:rPr>
        <w:t xml:space="preserve"> The Acehnese formally add</w:t>
      </w:r>
      <w:r w:rsidR="00AA205B">
        <w:rPr>
          <w:rFonts w:ascii="New Time roman" w:hAnsi="New Time roman"/>
          <w:sz w:val="24"/>
          <w:szCs w:val="24"/>
        </w:rPr>
        <w:t>s</w:t>
      </w:r>
      <w:r w:rsidRPr="001F1B62">
        <w:rPr>
          <w:rFonts w:ascii="New Time roman" w:hAnsi="New Time roman"/>
          <w:sz w:val="24"/>
          <w:szCs w:val="24"/>
        </w:rPr>
        <w:t xml:space="preserve"> Sharia Law with the approval of the Indonesian central government. A new Sharia Law rules, the public gives </w:t>
      </w:r>
      <w:r w:rsidR="00021C65">
        <w:rPr>
          <w:rFonts w:ascii="New Time roman" w:hAnsi="New Time roman"/>
          <w:sz w:val="24"/>
          <w:szCs w:val="24"/>
        </w:rPr>
        <w:t>a good r</w:t>
      </w:r>
      <w:r w:rsidR="006B7BED">
        <w:rPr>
          <w:rFonts w:ascii="New Time roman" w:hAnsi="New Time roman"/>
          <w:sz w:val="24"/>
          <w:szCs w:val="24"/>
        </w:rPr>
        <w:t>eaction to this policy.</w:t>
      </w:r>
      <w:r w:rsidR="00021C65">
        <w:rPr>
          <w:rFonts w:ascii="New Time roman" w:hAnsi="New Time roman"/>
          <w:sz w:val="24"/>
          <w:szCs w:val="24"/>
        </w:rPr>
        <w:t xml:space="preserve"> </w:t>
      </w:r>
    </w:p>
    <w:p w:rsidR="00E15AE7" w:rsidRDefault="00BF7426" w:rsidP="00BF7426">
      <w:pPr>
        <w:spacing w:after="0" w:line="360" w:lineRule="auto"/>
        <w:ind w:firstLine="567"/>
        <w:jc w:val="both"/>
        <w:rPr>
          <w:rFonts w:ascii="New Time roman" w:hAnsi="New Time roman"/>
          <w:sz w:val="24"/>
          <w:szCs w:val="24"/>
        </w:rPr>
      </w:pPr>
      <w:r w:rsidRPr="001F1B62">
        <w:rPr>
          <w:rFonts w:ascii="New Time roman" w:hAnsi="New Time roman"/>
          <w:sz w:val="24"/>
          <w:szCs w:val="24"/>
        </w:rPr>
        <w:t>Existing in the Sharia Law enforcement stipulated in the Decree of the Governor of Aceh since 20</w:t>
      </w:r>
      <w:r w:rsidR="00AB5CEE">
        <w:rPr>
          <w:rFonts w:ascii="New Time roman" w:hAnsi="New Time roman"/>
          <w:sz w:val="24"/>
          <w:szCs w:val="24"/>
        </w:rPr>
        <w:t>04, b</w:t>
      </w:r>
      <w:r w:rsidR="00AE7B1C">
        <w:rPr>
          <w:rFonts w:ascii="New Time roman" w:hAnsi="New Time roman"/>
          <w:sz w:val="24"/>
          <w:szCs w:val="24"/>
        </w:rPr>
        <w:t>ased on</w:t>
      </w:r>
      <w:r w:rsidRPr="001F1B62">
        <w:rPr>
          <w:rFonts w:ascii="New Time roman" w:hAnsi="New Time roman"/>
          <w:sz w:val="24"/>
          <w:szCs w:val="24"/>
        </w:rPr>
        <w:t xml:space="preserve"> the rule of the Law on the Governing of Aceh (LoGA) governed the </w:t>
      </w:r>
      <w:r w:rsidRPr="00BF7426">
        <w:rPr>
          <w:rFonts w:ascii="New Time roman" w:hAnsi="New Time roman"/>
          <w:i/>
          <w:sz w:val="24"/>
          <w:szCs w:val="24"/>
        </w:rPr>
        <w:t>Qanun Jinaya</w:t>
      </w:r>
      <w:r w:rsidR="007B7982">
        <w:rPr>
          <w:rFonts w:ascii="New Time roman" w:hAnsi="New Time roman"/>
          <w:i/>
          <w:sz w:val="24"/>
          <w:szCs w:val="24"/>
        </w:rPr>
        <w:t>t</w:t>
      </w:r>
      <w:r w:rsidR="00ED49B6">
        <w:rPr>
          <w:rFonts w:ascii="New Time roman" w:hAnsi="New Time roman"/>
          <w:sz w:val="24"/>
          <w:szCs w:val="24"/>
        </w:rPr>
        <w:t xml:space="preserve">. </w:t>
      </w:r>
      <w:r w:rsidRPr="001F1B62">
        <w:rPr>
          <w:rFonts w:ascii="New Time roman" w:hAnsi="New Time roman"/>
          <w:sz w:val="24"/>
          <w:szCs w:val="24"/>
        </w:rPr>
        <w:t xml:space="preserve">Sharia Police have respective systems </w:t>
      </w:r>
      <w:r w:rsidR="00DD6216">
        <w:rPr>
          <w:rFonts w:ascii="New Time roman" w:hAnsi="New Time roman"/>
          <w:sz w:val="24"/>
          <w:szCs w:val="24"/>
        </w:rPr>
        <w:t>in Islamic countries that utilize</w:t>
      </w:r>
      <w:r w:rsidRPr="001F1B62">
        <w:rPr>
          <w:rFonts w:ascii="New Time roman" w:hAnsi="New Time roman"/>
          <w:sz w:val="24"/>
          <w:szCs w:val="24"/>
        </w:rPr>
        <w:t xml:space="preserve"> Shari</w:t>
      </w:r>
      <w:r w:rsidR="00AA205B">
        <w:rPr>
          <w:rFonts w:ascii="New Time roman" w:hAnsi="New Time roman"/>
          <w:sz w:val="24"/>
          <w:szCs w:val="24"/>
        </w:rPr>
        <w:t>a Police. Aceh uses the lawfulness</w:t>
      </w:r>
      <w:r w:rsidRPr="001F1B62">
        <w:rPr>
          <w:rFonts w:ascii="New Time roman" w:hAnsi="New Time roman"/>
          <w:sz w:val="24"/>
          <w:szCs w:val="24"/>
        </w:rPr>
        <w:t xml:space="preserve"> of using Sharia Poli</w:t>
      </w:r>
      <w:r w:rsidR="00282B47">
        <w:rPr>
          <w:rFonts w:ascii="New Time roman" w:hAnsi="New Time roman"/>
          <w:sz w:val="24"/>
          <w:szCs w:val="24"/>
        </w:rPr>
        <w:t>ce as part of the implement</w:t>
      </w:r>
      <w:r w:rsidR="00021C65">
        <w:rPr>
          <w:rFonts w:ascii="New Time roman" w:hAnsi="New Time roman"/>
          <w:sz w:val="24"/>
          <w:szCs w:val="24"/>
        </w:rPr>
        <w:t xml:space="preserve"> of Sharia Law</w:t>
      </w:r>
      <w:r w:rsidR="006B7BED">
        <w:rPr>
          <w:rFonts w:ascii="New Time roman" w:hAnsi="New Time roman"/>
          <w:sz w:val="24"/>
          <w:szCs w:val="24"/>
        </w:rPr>
        <w:t>.</w:t>
      </w:r>
      <w:r w:rsidR="006B7BED">
        <w:rPr>
          <w:rStyle w:val="FootnoteReference"/>
          <w:rFonts w:ascii="New Time roman" w:hAnsi="New Time roman"/>
          <w:sz w:val="24"/>
          <w:szCs w:val="24"/>
        </w:rPr>
        <w:footnoteReference w:id="7"/>
      </w:r>
      <w:r w:rsidR="00021C65">
        <w:rPr>
          <w:rFonts w:ascii="New Time roman" w:hAnsi="New Time roman"/>
          <w:sz w:val="24"/>
          <w:szCs w:val="24"/>
        </w:rPr>
        <w:t xml:space="preserve"> </w:t>
      </w:r>
      <w:r w:rsidR="00AA205B">
        <w:rPr>
          <w:rFonts w:ascii="New Time roman" w:hAnsi="New Time roman"/>
          <w:sz w:val="24"/>
          <w:szCs w:val="24"/>
        </w:rPr>
        <w:t xml:space="preserve">The </w:t>
      </w:r>
      <w:r w:rsidRPr="001F1B62">
        <w:rPr>
          <w:rFonts w:ascii="New Time roman" w:hAnsi="New Time roman"/>
          <w:sz w:val="24"/>
          <w:szCs w:val="24"/>
        </w:rPr>
        <w:t>Sharia Law office wa</w:t>
      </w:r>
      <w:r>
        <w:rPr>
          <w:rFonts w:ascii="New Time roman" w:hAnsi="New Time roman"/>
          <w:sz w:val="24"/>
          <w:szCs w:val="24"/>
        </w:rPr>
        <w:t xml:space="preserve">s the task to design </w:t>
      </w:r>
      <w:r w:rsidR="00DD6216">
        <w:rPr>
          <w:rFonts w:ascii="New Time roman" w:hAnsi="New Time roman"/>
          <w:sz w:val="24"/>
          <w:szCs w:val="24"/>
        </w:rPr>
        <w:t>an Arabic word</w:t>
      </w:r>
      <w:r w:rsidR="00DD6216" w:rsidRPr="00BF7426">
        <w:rPr>
          <w:rFonts w:ascii="New Time roman" w:hAnsi="New Time roman"/>
          <w:i/>
          <w:sz w:val="24"/>
          <w:szCs w:val="24"/>
        </w:rPr>
        <w:t xml:space="preserve"> </w:t>
      </w:r>
      <w:r w:rsidR="00DD6216" w:rsidRPr="00DD6216">
        <w:rPr>
          <w:rFonts w:ascii="New Time roman" w:hAnsi="New Time roman"/>
          <w:sz w:val="24"/>
          <w:szCs w:val="24"/>
        </w:rPr>
        <w:t>is</w:t>
      </w:r>
      <w:r w:rsidR="00DD6216">
        <w:rPr>
          <w:rFonts w:ascii="New Time roman" w:hAnsi="New Time roman"/>
          <w:i/>
          <w:sz w:val="24"/>
          <w:szCs w:val="24"/>
        </w:rPr>
        <w:t xml:space="preserve"> </w:t>
      </w:r>
      <w:r w:rsidRPr="00BF7426">
        <w:rPr>
          <w:rFonts w:ascii="New Time roman" w:hAnsi="New Time roman"/>
          <w:i/>
          <w:sz w:val="24"/>
          <w:szCs w:val="24"/>
        </w:rPr>
        <w:t>Qanun</w:t>
      </w:r>
      <w:r w:rsidR="00DD6216">
        <w:rPr>
          <w:rFonts w:ascii="New Time roman" w:hAnsi="New Time roman"/>
          <w:sz w:val="24"/>
          <w:szCs w:val="24"/>
        </w:rPr>
        <w:t xml:space="preserve"> (Law). </w:t>
      </w:r>
      <w:r w:rsidR="00E15AE7" w:rsidRPr="00E15AE7">
        <w:rPr>
          <w:rFonts w:ascii="New Time roman" w:hAnsi="New Time roman"/>
          <w:sz w:val="24"/>
          <w:szCs w:val="24"/>
        </w:rPr>
        <w:t xml:space="preserve">Shariah Law is stipulated in the Regional Regulation or </w:t>
      </w:r>
      <w:r w:rsidR="00E15AE7" w:rsidRPr="000D14B4">
        <w:rPr>
          <w:rFonts w:ascii="New Time roman" w:hAnsi="New Time roman"/>
          <w:i/>
          <w:sz w:val="24"/>
          <w:szCs w:val="24"/>
        </w:rPr>
        <w:t>Qanun</w:t>
      </w:r>
      <w:r w:rsidR="00E15AE7" w:rsidRPr="00E15AE7">
        <w:rPr>
          <w:rFonts w:ascii="New Time roman" w:hAnsi="New Time roman"/>
          <w:sz w:val="24"/>
          <w:szCs w:val="24"/>
        </w:rPr>
        <w:t xml:space="preserve">, it is commonly in Aceh. </w:t>
      </w:r>
    </w:p>
    <w:p w:rsidR="00BF7426" w:rsidRPr="001F1B62" w:rsidRDefault="00BF7426" w:rsidP="00BF7426">
      <w:pPr>
        <w:spacing w:after="0" w:line="360" w:lineRule="auto"/>
        <w:ind w:firstLine="425"/>
        <w:jc w:val="both"/>
        <w:rPr>
          <w:rFonts w:ascii="New Time roman" w:hAnsi="New Time roman"/>
          <w:sz w:val="24"/>
          <w:szCs w:val="24"/>
        </w:rPr>
      </w:pPr>
      <w:r w:rsidRPr="001F1B62">
        <w:rPr>
          <w:rFonts w:ascii="New Time roman" w:hAnsi="New Time roman"/>
          <w:sz w:val="24"/>
          <w:szCs w:val="24"/>
        </w:rPr>
        <w:t>The stereotypical view of society towards women dramatically influences not only the material</w:t>
      </w:r>
      <w:r w:rsidR="00653CB4">
        <w:rPr>
          <w:rFonts w:ascii="New Time roman" w:hAnsi="New Time roman"/>
          <w:sz w:val="24"/>
          <w:szCs w:val="24"/>
        </w:rPr>
        <w:t>,</w:t>
      </w:r>
      <w:r w:rsidRPr="001F1B62">
        <w:rPr>
          <w:rFonts w:ascii="New Time roman" w:hAnsi="New Time roman"/>
          <w:sz w:val="24"/>
          <w:szCs w:val="24"/>
        </w:rPr>
        <w:t xml:space="preserve"> but</w:t>
      </w:r>
      <w:r w:rsidR="006877DC">
        <w:rPr>
          <w:rFonts w:ascii="New Time roman" w:hAnsi="New Time roman"/>
          <w:sz w:val="24"/>
          <w:szCs w:val="24"/>
        </w:rPr>
        <w:t xml:space="preserve"> also </w:t>
      </w:r>
      <w:r w:rsidR="003D1E36" w:rsidRPr="001F1B62">
        <w:rPr>
          <w:rFonts w:ascii="New Time roman" w:hAnsi="New Time roman"/>
          <w:sz w:val="24"/>
          <w:szCs w:val="24"/>
        </w:rPr>
        <w:t>local regulations</w:t>
      </w:r>
      <w:r w:rsidR="003D1E36">
        <w:rPr>
          <w:rFonts w:ascii="New Time roman" w:hAnsi="New Time roman"/>
          <w:sz w:val="24"/>
          <w:szCs w:val="24"/>
        </w:rPr>
        <w:t xml:space="preserve"> of</w:t>
      </w:r>
      <w:r w:rsidR="006877DC">
        <w:rPr>
          <w:rFonts w:ascii="New Time roman" w:hAnsi="New Time roman"/>
          <w:sz w:val="24"/>
          <w:szCs w:val="24"/>
        </w:rPr>
        <w:t xml:space="preserve"> implement</w:t>
      </w:r>
      <w:r w:rsidR="003D1E36">
        <w:rPr>
          <w:rFonts w:ascii="New Time roman" w:hAnsi="New Time roman"/>
          <w:sz w:val="24"/>
          <w:szCs w:val="24"/>
        </w:rPr>
        <w:t>a</w:t>
      </w:r>
      <w:r w:rsidR="00FE55D5">
        <w:rPr>
          <w:rFonts w:ascii="New Time roman" w:hAnsi="New Time roman"/>
          <w:sz w:val="24"/>
          <w:szCs w:val="24"/>
        </w:rPr>
        <w:t>t</w:t>
      </w:r>
      <w:r w:rsidR="003D1E36">
        <w:rPr>
          <w:rFonts w:ascii="New Time roman" w:hAnsi="New Time roman"/>
          <w:sz w:val="24"/>
          <w:szCs w:val="24"/>
        </w:rPr>
        <w:t>ion</w:t>
      </w:r>
      <w:r w:rsidRPr="001F1B62">
        <w:rPr>
          <w:rFonts w:ascii="New Time roman" w:hAnsi="New Time roman"/>
          <w:sz w:val="24"/>
          <w:szCs w:val="24"/>
        </w:rPr>
        <w:t>. As a result of these regulations, the citizens of Aceh suffer from discrimination</w:t>
      </w:r>
      <w:r w:rsidR="006877DC">
        <w:rPr>
          <w:rFonts w:ascii="New Time roman" w:hAnsi="New Time roman"/>
          <w:sz w:val="24"/>
          <w:szCs w:val="24"/>
        </w:rPr>
        <w:t>, violenc</w:t>
      </w:r>
      <w:r w:rsidR="00FE55D5">
        <w:rPr>
          <w:rFonts w:ascii="New Time roman" w:hAnsi="New Time roman"/>
          <w:sz w:val="24"/>
          <w:szCs w:val="24"/>
        </w:rPr>
        <w:t xml:space="preserve">e, and </w:t>
      </w:r>
      <w:r w:rsidR="006877DC">
        <w:rPr>
          <w:rFonts w:ascii="New Time roman" w:hAnsi="New Time roman"/>
          <w:sz w:val="24"/>
          <w:szCs w:val="24"/>
        </w:rPr>
        <w:t>exploit</w:t>
      </w:r>
      <w:r w:rsidR="00FE55D5">
        <w:rPr>
          <w:rFonts w:ascii="New Time roman" w:hAnsi="New Time roman"/>
          <w:sz w:val="24"/>
          <w:szCs w:val="24"/>
        </w:rPr>
        <w:t>ation</w:t>
      </w:r>
      <w:r w:rsidRPr="001F1B62">
        <w:rPr>
          <w:rFonts w:ascii="New Time roman" w:hAnsi="New Time roman"/>
          <w:sz w:val="24"/>
          <w:szCs w:val="24"/>
        </w:rPr>
        <w:t xml:space="preserve"> of women.</w:t>
      </w:r>
      <w:r w:rsidR="003D5D5E">
        <w:rPr>
          <w:rStyle w:val="FootnoteReference"/>
          <w:rFonts w:ascii="New Time roman" w:hAnsi="New Time roman"/>
          <w:sz w:val="24"/>
          <w:szCs w:val="24"/>
        </w:rPr>
        <w:footnoteReference w:id="8"/>
      </w:r>
      <w:r w:rsidRPr="001F1B62">
        <w:rPr>
          <w:rFonts w:ascii="New Time roman" w:hAnsi="New Time roman"/>
          <w:sz w:val="24"/>
          <w:szCs w:val="24"/>
        </w:rPr>
        <w:t xml:space="preserve"> Thus, the lack of government </w:t>
      </w:r>
      <w:r w:rsidR="006877DC">
        <w:rPr>
          <w:rFonts w:ascii="New Time roman" w:hAnsi="New Time roman"/>
          <w:sz w:val="24"/>
          <w:szCs w:val="24"/>
        </w:rPr>
        <w:t xml:space="preserve">socialization of </w:t>
      </w:r>
      <w:r w:rsidR="00FE55D5">
        <w:rPr>
          <w:rFonts w:ascii="New Time roman" w:hAnsi="New Time roman"/>
          <w:sz w:val="24"/>
          <w:szCs w:val="24"/>
        </w:rPr>
        <w:t xml:space="preserve">Sharia Law on </w:t>
      </w:r>
      <w:r w:rsidR="006877DC">
        <w:rPr>
          <w:rFonts w:ascii="New Time roman" w:hAnsi="New Time roman"/>
          <w:sz w:val="24"/>
          <w:szCs w:val="24"/>
        </w:rPr>
        <w:t>the implement</w:t>
      </w:r>
      <w:r w:rsidR="00FE55D5">
        <w:rPr>
          <w:rFonts w:ascii="New Time roman" w:hAnsi="New Time roman"/>
          <w:sz w:val="24"/>
          <w:szCs w:val="24"/>
        </w:rPr>
        <w:t xml:space="preserve">ation </w:t>
      </w:r>
      <w:r w:rsidRPr="001F1B62">
        <w:rPr>
          <w:rFonts w:ascii="New Time roman" w:hAnsi="New Time roman"/>
          <w:sz w:val="24"/>
          <w:szCs w:val="24"/>
        </w:rPr>
        <w:t xml:space="preserve">in Aceh has resulted in </w:t>
      </w:r>
      <w:r w:rsidRPr="001F1B62">
        <w:rPr>
          <w:rFonts w:ascii="New Time roman" w:hAnsi="New Time roman"/>
          <w:sz w:val="24"/>
          <w:szCs w:val="24"/>
        </w:rPr>
        <w:lastRenderedPageBreak/>
        <w:t>v</w:t>
      </w:r>
      <w:r w:rsidR="001E7CE4">
        <w:rPr>
          <w:rFonts w:ascii="New Time roman" w:hAnsi="New Time roman"/>
          <w:sz w:val="24"/>
          <w:szCs w:val="24"/>
        </w:rPr>
        <w:t xml:space="preserve">iolence against </w:t>
      </w:r>
      <w:r w:rsidR="00653CB4">
        <w:rPr>
          <w:rFonts w:ascii="New Time roman" w:hAnsi="New Time roman"/>
          <w:sz w:val="24"/>
          <w:szCs w:val="24"/>
        </w:rPr>
        <w:t xml:space="preserve">the </w:t>
      </w:r>
      <w:r w:rsidR="001E7CE4">
        <w:rPr>
          <w:rFonts w:ascii="New Time roman" w:hAnsi="New Time roman"/>
          <w:sz w:val="24"/>
          <w:szCs w:val="24"/>
        </w:rPr>
        <w:t>perpetrators</w:t>
      </w:r>
      <w:r w:rsidRPr="001F1B62">
        <w:rPr>
          <w:rFonts w:ascii="New Time roman" w:hAnsi="New Time roman"/>
          <w:sz w:val="24"/>
          <w:szCs w:val="24"/>
        </w:rPr>
        <w:t xml:space="preserve"> commit violations of Sharia Law</w:t>
      </w:r>
      <w:r w:rsidR="00D47AB9">
        <w:rPr>
          <w:rFonts w:ascii="New Time roman" w:hAnsi="New Time roman"/>
          <w:sz w:val="24"/>
          <w:szCs w:val="24"/>
        </w:rPr>
        <w:t>.</w:t>
      </w:r>
      <w:r w:rsidR="00D47AB9">
        <w:rPr>
          <w:rStyle w:val="FootnoteReference"/>
          <w:rFonts w:ascii="New Time roman" w:hAnsi="New Time roman"/>
          <w:sz w:val="24"/>
          <w:szCs w:val="24"/>
        </w:rPr>
        <w:footnoteReference w:id="9"/>
      </w:r>
      <w:r w:rsidRPr="001F1B62">
        <w:rPr>
          <w:rFonts w:ascii="New Time roman" w:hAnsi="New Time roman"/>
          <w:sz w:val="24"/>
          <w:szCs w:val="24"/>
        </w:rPr>
        <w:t xml:space="preserve"> </w:t>
      </w:r>
      <w:r w:rsidR="00FE55D5">
        <w:rPr>
          <w:rFonts w:ascii="New Time roman" w:hAnsi="New Time roman"/>
          <w:sz w:val="24"/>
          <w:szCs w:val="24"/>
        </w:rPr>
        <w:t>R</w:t>
      </w:r>
      <w:r w:rsidRPr="001F1B62">
        <w:rPr>
          <w:rFonts w:ascii="New Time roman" w:hAnsi="New Time roman"/>
          <w:sz w:val="24"/>
          <w:szCs w:val="24"/>
        </w:rPr>
        <w:t>egional regulations</w:t>
      </w:r>
      <w:r w:rsidR="007B5556">
        <w:rPr>
          <w:rFonts w:ascii="New Time roman" w:hAnsi="New Time roman"/>
          <w:sz w:val="24"/>
          <w:szCs w:val="24"/>
        </w:rPr>
        <w:t xml:space="preserve"> (peraturan or Perda)</w:t>
      </w:r>
      <w:r w:rsidRPr="001F1B62">
        <w:rPr>
          <w:rFonts w:ascii="New Time roman" w:hAnsi="New Time roman"/>
          <w:sz w:val="24"/>
          <w:szCs w:val="24"/>
        </w:rPr>
        <w:t xml:space="preserve"> in Aceh, the impact gained of differences in behavior towards women folk caused a sense of injustice and the practice </w:t>
      </w:r>
      <w:r w:rsidR="00021C65">
        <w:rPr>
          <w:rFonts w:ascii="New Time roman" w:hAnsi="New Time roman"/>
          <w:sz w:val="24"/>
          <w:szCs w:val="24"/>
        </w:rPr>
        <w:t>of discriminating against women</w:t>
      </w:r>
      <w:r w:rsidR="00636692">
        <w:rPr>
          <w:rFonts w:ascii="New Time roman" w:hAnsi="New Time roman"/>
          <w:sz w:val="24"/>
          <w:szCs w:val="24"/>
        </w:rPr>
        <w:t>.</w:t>
      </w:r>
      <w:r w:rsidR="00636692">
        <w:rPr>
          <w:rStyle w:val="FootnoteReference"/>
          <w:rFonts w:ascii="New Time roman" w:hAnsi="New Time roman"/>
          <w:sz w:val="24"/>
          <w:szCs w:val="24"/>
        </w:rPr>
        <w:footnoteReference w:id="10"/>
      </w:r>
      <w:r w:rsidRPr="001F1B62">
        <w:rPr>
          <w:rFonts w:ascii="New Time roman" w:hAnsi="New Time roman"/>
          <w:sz w:val="24"/>
          <w:szCs w:val="24"/>
        </w:rPr>
        <w:t xml:space="preserve"> </w:t>
      </w:r>
    </w:p>
    <w:p w:rsidR="00BF7426" w:rsidRPr="001F1B62" w:rsidRDefault="00BF7426" w:rsidP="00BF7426">
      <w:pPr>
        <w:spacing w:after="0" w:line="360" w:lineRule="auto"/>
        <w:ind w:firstLine="425"/>
        <w:jc w:val="both"/>
        <w:rPr>
          <w:rFonts w:ascii="New Time roman" w:hAnsi="New Time roman"/>
          <w:sz w:val="24"/>
          <w:szCs w:val="24"/>
        </w:rPr>
      </w:pPr>
      <w:r w:rsidRPr="001F1B62">
        <w:rPr>
          <w:rFonts w:ascii="New Time roman" w:hAnsi="New Time roman"/>
          <w:sz w:val="24"/>
          <w:szCs w:val="24"/>
        </w:rPr>
        <w:t>Aceh is a formerly known center for the spread of Islam in the archipelago of the Sharia Law</w:t>
      </w:r>
      <w:r w:rsidR="00F7055C">
        <w:rPr>
          <w:rFonts w:ascii="New Time roman" w:hAnsi="New Time roman"/>
          <w:sz w:val="24"/>
          <w:szCs w:val="24"/>
        </w:rPr>
        <w:t>.</w:t>
      </w:r>
      <w:r w:rsidR="00F7055C">
        <w:rPr>
          <w:rStyle w:val="FootnoteReference"/>
          <w:rFonts w:ascii="New Time roman" w:hAnsi="New Time roman"/>
          <w:sz w:val="24"/>
          <w:szCs w:val="24"/>
        </w:rPr>
        <w:footnoteReference w:id="11"/>
      </w:r>
      <w:r w:rsidR="00977511">
        <w:rPr>
          <w:rFonts w:ascii="New Time roman" w:hAnsi="New Time roman"/>
          <w:sz w:val="24"/>
          <w:szCs w:val="24"/>
        </w:rPr>
        <w:t xml:space="preserve"> </w:t>
      </w:r>
      <w:r w:rsidR="00D555F0" w:rsidRPr="00D555F0">
        <w:rPr>
          <w:rFonts w:ascii="New Time roman" w:hAnsi="New Time roman"/>
          <w:sz w:val="24"/>
          <w:szCs w:val="24"/>
        </w:rPr>
        <w:t>Since 2001, Sharia Law actualized in Aceh when the region increased some independence in the wake of hits an arrangement with the government in an offer to diminish pressure with rebels.</w:t>
      </w:r>
    </w:p>
    <w:p w:rsidR="00BF7426" w:rsidRPr="001F1B62" w:rsidRDefault="009F750C" w:rsidP="001F65C7">
      <w:pPr>
        <w:spacing w:after="0" w:line="360" w:lineRule="auto"/>
        <w:ind w:firstLine="425"/>
        <w:jc w:val="both"/>
        <w:rPr>
          <w:rFonts w:ascii="New Time roman" w:hAnsi="New Time roman"/>
          <w:sz w:val="24"/>
          <w:szCs w:val="24"/>
        </w:rPr>
      </w:pPr>
      <w:r>
        <w:rPr>
          <w:rFonts w:ascii="New Time roman" w:hAnsi="New Time roman"/>
          <w:sz w:val="24"/>
          <w:szCs w:val="24"/>
        </w:rPr>
        <w:t>Non-Government Organization</w:t>
      </w:r>
      <w:r w:rsidR="00BF7426" w:rsidRPr="001F1B62">
        <w:rPr>
          <w:rFonts w:ascii="New Time roman" w:hAnsi="New Time roman"/>
          <w:sz w:val="24"/>
          <w:szCs w:val="24"/>
        </w:rPr>
        <w:t xml:space="preserve"> (NGO) that are members of the Civil Society Network for Advocacy </w:t>
      </w:r>
      <w:r w:rsidR="00BF7426" w:rsidRPr="001F65C7">
        <w:rPr>
          <w:rFonts w:ascii="New Time roman" w:hAnsi="New Time roman"/>
          <w:i/>
          <w:sz w:val="24"/>
          <w:szCs w:val="24"/>
        </w:rPr>
        <w:t>Qanun Jinayat</w:t>
      </w:r>
      <w:r w:rsidR="00BF7426" w:rsidRPr="001F1B62">
        <w:rPr>
          <w:rFonts w:ascii="New Time roman" w:hAnsi="New Time roman"/>
          <w:sz w:val="24"/>
          <w:szCs w:val="24"/>
        </w:rPr>
        <w:t xml:space="preserve"> stated this in Jakarta on Sunday (10/22), coinciding with the three-year ratification of the </w:t>
      </w:r>
      <w:r w:rsidR="00BF7426" w:rsidRPr="00C51CCC">
        <w:rPr>
          <w:rFonts w:ascii="New Time roman" w:hAnsi="New Time roman"/>
          <w:i/>
          <w:sz w:val="24"/>
          <w:szCs w:val="24"/>
        </w:rPr>
        <w:t>Qanun Jinayat.</w:t>
      </w:r>
      <w:r w:rsidR="00BF7426" w:rsidRPr="001F1B62">
        <w:rPr>
          <w:rFonts w:ascii="New Time roman" w:hAnsi="New Time roman"/>
          <w:sz w:val="24"/>
          <w:szCs w:val="24"/>
        </w:rPr>
        <w:t xml:space="preserve"> Human rights activists criticize the contents of the </w:t>
      </w:r>
      <w:r w:rsidR="00BF7426" w:rsidRPr="002915AC">
        <w:rPr>
          <w:rFonts w:ascii="New Time roman" w:hAnsi="New Time roman"/>
          <w:i/>
          <w:sz w:val="24"/>
          <w:szCs w:val="24"/>
        </w:rPr>
        <w:t>Qanun</w:t>
      </w:r>
      <w:r>
        <w:rPr>
          <w:rFonts w:ascii="New Time roman" w:hAnsi="New Time roman"/>
          <w:sz w:val="24"/>
          <w:szCs w:val="24"/>
        </w:rPr>
        <w:t xml:space="preserve"> because</w:t>
      </w:r>
      <w:r w:rsidR="00BF7426" w:rsidRPr="001F1B62">
        <w:rPr>
          <w:rFonts w:ascii="New Time roman" w:hAnsi="New Time roman"/>
          <w:sz w:val="24"/>
          <w:szCs w:val="24"/>
        </w:rPr>
        <w:t xml:space="preserve"> considered discriminatory and can increase violence again</w:t>
      </w:r>
      <w:r>
        <w:rPr>
          <w:rFonts w:ascii="New Time roman" w:hAnsi="New Time roman"/>
          <w:sz w:val="24"/>
          <w:szCs w:val="24"/>
        </w:rPr>
        <w:t>st women</w:t>
      </w:r>
      <w:r w:rsidR="00F7055C">
        <w:rPr>
          <w:rFonts w:ascii="New Time roman" w:hAnsi="New Time roman"/>
          <w:sz w:val="24"/>
          <w:szCs w:val="24"/>
        </w:rPr>
        <w:t>.</w:t>
      </w:r>
      <w:r w:rsidR="00F7055C">
        <w:rPr>
          <w:rStyle w:val="FootnoteReference"/>
          <w:rFonts w:ascii="New Time roman" w:hAnsi="New Time roman"/>
          <w:sz w:val="24"/>
          <w:szCs w:val="24"/>
        </w:rPr>
        <w:footnoteReference w:id="12"/>
      </w:r>
      <w:r>
        <w:rPr>
          <w:rFonts w:ascii="New Time roman" w:hAnsi="New Time roman"/>
          <w:sz w:val="24"/>
          <w:szCs w:val="24"/>
        </w:rPr>
        <w:t xml:space="preserve">  However,</w:t>
      </w:r>
      <w:r w:rsidR="00BF7426" w:rsidRPr="001F1B62">
        <w:rPr>
          <w:rFonts w:ascii="New Time roman" w:hAnsi="New Time roman"/>
          <w:sz w:val="24"/>
          <w:szCs w:val="24"/>
        </w:rPr>
        <w:t xml:space="preserve"> women are often the fir</w:t>
      </w:r>
      <w:r>
        <w:rPr>
          <w:rFonts w:ascii="New Time roman" w:hAnsi="New Time roman"/>
          <w:sz w:val="24"/>
          <w:szCs w:val="24"/>
        </w:rPr>
        <w:t xml:space="preserve">st victims of formal </w:t>
      </w:r>
      <w:r w:rsidR="00553519">
        <w:rPr>
          <w:rFonts w:ascii="New Time roman" w:hAnsi="New Time roman"/>
          <w:sz w:val="24"/>
          <w:szCs w:val="24"/>
        </w:rPr>
        <w:t xml:space="preserve"> Sharia </w:t>
      </w:r>
      <w:r w:rsidR="00BF7426" w:rsidRPr="001F1B62">
        <w:rPr>
          <w:rFonts w:ascii="New Time roman" w:hAnsi="New Time roman"/>
          <w:sz w:val="24"/>
          <w:szCs w:val="24"/>
        </w:rPr>
        <w:t>Law.</w:t>
      </w:r>
      <w:r w:rsidR="00DE705B">
        <w:rPr>
          <w:rStyle w:val="FootnoteReference"/>
          <w:rFonts w:ascii="New Time roman" w:hAnsi="New Time roman"/>
          <w:sz w:val="24"/>
          <w:szCs w:val="24"/>
        </w:rPr>
        <w:footnoteReference w:id="13"/>
      </w:r>
      <w:r w:rsidR="00BF7426" w:rsidRPr="001F1B62">
        <w:rPr>
          <w:rFonts w:ascii="New Time roman" w:hAnsi="New Time roman"/>
          <w:sz w:val="24"/>
          <w:szCs w:val="24"/>
        </w:rPr>
        <w:t xml:space="preserve"> </w:t>
      </w:r>
      <w:r>
        <w:rPr>
          <w:rFonts w:ascii="New Time roman" w:hAnsi="New Time roman"/>
          <w:sz w:val="24"/>
          <w:szCs w:val="24"/>
        </w:rPr>
        <w:t>The formal</w:t>
      </w:r>
      <w:r w:rsidR="00BF7426" w:rsidRPr="001F1B62">
        <w:rPr>
          <w:rFonts w:ascii="New Time roman" w:hAnsi="New Time roman"/>
          <w:sz w:val="24"/>
          <w:szCs w:val="24"/>
        </w:rPr>
        <w:t xml:space="preserve"> of the Sharia also h</w:t>
      </w:r>
      <w:r>
        <w:rPr>
          <w:rFonts w:ascii="New Time roman" w:hAnsi="New Time roman"/>
          <w:sz w:val="24"/>
          <w:szCs w:val="24"/>
        </w:rPr>
        <w:t>ad implications for the view</w:t>
      </w:r>
      <w:r w:rsidR="00BF7426" w:rsidRPr="001F1B62">
        <w:rPr>
          <w:rFonts w:ascii="New Time roman" w:hAnsi="New Time roman"/>
          <w:sz w:val="24"/>
          <w:szCs w:val="24"/>
        </w:rPr>
        <w:t xml:space="preserve"> of women. The danger</w:t>
      </w:r>
      <w:r w:rsidR="001F65C7">
        <w:rPr>
          <w:rFonts w:ascii="New Time roman" w:hAnsi="New Time roman"/>
          <w:sz w:val="24"/>
          <w:szCs w:val="24"/>
        </w:rPr>
        <w:t xml:space="preserve"> of discrimination against wome</w:t>
      </w:r>
      <w:r>
        <w:rPr>
          <w:rFonts w:ascii="New Time roman" w:hAnsi="New Time roman"/>
          <w:sz w:val="24"/>
          <w:szCs w:val="24"/>
        </w:rPr>
        <w:t>n</w:t>
      </w:r>
      <w:r w:rsidR="00BF7426" w:rsidRPr="001F1B62">
        <w:rPr>
          <w:rFonts w:ascii="New Time roman" w:hAnsi="New Time roman"/>
          <w:sz w:val="24"/>
          <w:szCs w:val="24"/>
        </w:rPr>
        <w:t xml:space="preserve"> ari</w:t>
      </w:r>
      <w:r>
        <w:rPr>
          <w:rFonts w:ascii="New Time roman" w:hAnsi="New Time roman"/>
          <w:sz w:val="24"/>
          <w:szCs w:val="24"/>
        </w:rPr>
        <w:t xml:space="preserve">ses because of the </w:t>
      </w:r>
      <w:r w:rsidRPr="001F1B62">
        <w:rPr>
          <w:rFonts w:ascii="New Time roman" w:hAnsi="New Time roman"/>
          <w:sz w:val="24"/>
          <w:szCs w:val="24"/>
        </w:rPr>
        <w:t>Sharia Law</w:t>
      </w:r>
      <w:r>
        <w:rPr>
          <w:rFonts w:ascii="New Time roman" w:hAnsi="New Time roman"/>
          <w:sz w:val="24"/>
          <w:szCs w:val="24"/>
        </w:rPr>
        <w:t xml:space="preserve"> application</w:t>
      </w:r>
      <w:r w:rsidR="00BF7426" w:rsidRPr="001F1B62">
        <w:rPr>
          <w:rFonts w:ascii="New Time roman" w:hAnsi="New Time roman"/>
          <w:sz w:val="24"/>
          <w:szCs w:val="24"/>
        </w:rPr>
        <w:t xml:space="preserve">. One side of Sharia Law gives women equal status with men. </w:t>
      </w:r>
    </w:p>
    <w:p w:rsidR="00553600" w:rsidRPr="001F65C7" w:rsidRDefault="001F65C7" w:rsidP="001F65C7">
      <w:pPr>
        <w:spacing w:after="0" w:line="360" w:lineRule="auto"/>
        <w:ind w:firstLine="425"/>
        <w:jc w:val="both"/>
        <w:rPr>
          <w:rFonts w:ascii="New Time roman" w:hAnsi="New Time roman"/>
          <w:sz w:val="24"/>
          <w:szCs w:val="24"/>
        </w:rPr>
      </w:pPr>
      <w:r w:rsidRPr="004A3C4A">
        <w:rPr>
          <w:rFonts w:ascii="New Time roman" w:hAnsi="New Time roman"/>
          <w:sz w:val="24"/>
          <w:szCs w:val="24"/>
        </w:rPr>
        <w:t>This discussion on Sharia</w:t>
      </w:r>
      <w:r w:rsidRPr="001F1B62">
        <w:rPr>
          <w:rFonts w:ascii="New Time roman" w:hAnsi="New Time roman"/>
          <w:sz w:val="24"/>
          <w:szCs w:val="24"/>
        </w:rPr>
        <w:t xml:space="preserve"> Law was widely discussed globally in a variety of Islamic or political literature, whether in the form of books or writings in the form of articles, books, papers, and journals. Regarding the problem of the Sharia Police, international literature is still minimal because this is still a development process and the first in Indonesian history. Previously the writings only desc</w:t>
      </w:r>
      <w:r w:rsidR="009302E5">
        <w:rPr>
          <w:rFonts w:ascii="New Time roman" w:hAnsi="New Time roman"/>
          <w:sz w:val="24"/>
          <w:szCs w:val="24"/>
        </w:rPr>
        <w:t xml:space="preserve">ribed at a glance and globally. </w:t>
      </w:r>
      <w:r w:rsidRPr="001F1B62">
        <w:rPr>
          <w:rFonts w:ascii="New Time roman" w:hAnsi="New Time roman"/>
          <w:sz w:val="24"/>
          <w:szCs w:val="24"/>
        </w:rPr>
        <w:t xml:space="preserve">Following in 2004 the foundation of the Sharia Police, these attacks turned out to progressively visit and correctional. Scopes by Sharia Police of prominent diversion and stimulation places, </w:t>
      </w:r>
      <w:r w:rsidR="004A3C4A">
        <w:rPr>
          <w:rFonts w:ascii="New Time roman" w:hAnsi="New Time roman"/>
          <w:sz w:val="24"/>
          <w:szCs w:val="24"/>
        </w:rPr>
        <w:t xml:space="preserve">such as </w:t>
      </w:r>
      <w:r w:rsidRPr="001F1B62">
        <w:rPr>
          <w:rFonts w:ascii="New Time roman" w:hAnsi="New Time roman"/>
          <w:sz w:val="24"/>
          <w:szCs w:val="24"/>
        </w:rPr>
        <w:t xml:space="preserve">shorelines, evening time bistros, inns, and to </w:t>
      </w:r>
      <w:r w:rsidRPr="004A3C4A">
        <w:rPr>
          <w:rFonts w:ascii="New Time roman" w:hAnsi="New Time roman"/>
          <w:sz w:val="24"/>
          <w:szCs w:val="24"/>
        </w:rPr>
        <w:t>different target infringement</w:t>
      </w:r>
      <w:r w:rsidR="004A3C4A" w:rsidRPr="004A3C4A">
        <w:rPr>
          <w:rFonts w:ascii="New Time roman" w:hAnsi="New Time roman"/>
          <w:sz w:val="24"/>
          <w:szCs w:val="24"/>
        </w:rPr>
        <w:t>, particularly those about people</w:t>
      </w:r>
      <w:r w:rsidR="004A3C4A">
        <w:rPr>
          <w:rFonts w:ascii="New Time roman" w:hAnsi="New Time roman"/>
          <w:sz w:val="24"/>
          <w:szCs w:val="24"/>
        </w:rPr>
        <w:t xml:space="preserve"> vicinity</w:t>
      </w:r>
      <w:r w:rsidR="0038468B" w:rsidRPr="004A3C4A">
        <w:rPr>
          <w:rFonts w:ascii="New Time roman" w:hAnsi="New Time roman"/>
          <w:sz w:val="24"/>
          <w:szCs w:val="24"/>
        </w:rPr>
        <w:t xml:space="preserve">, and liquor betting and </w:t>
      </w:r>
      <w:r w:rsidR="004A3C4A" w:rsidRPr="004A3C4A">
        <w:rPr>
          <w:rFonts w:ascii="New Time roman" w:hAnsi="New Time roman"/>
          <w:color w:val="000000"/>
          <w:sz w:val="24"/>
          <w:szCs w:val="24"/>
          <w:shd w:val="clear" w:color="auto" w:fill="FFFFFF"/>
        </w:rPr>
        <w:t>non-cooperation</w:t>
      </w:r>
      <w:r w:rsidR="004A3C4A">
        <w:rPr>
          <w:rFonts w:ascii="New Time roman" w:hAnsi="New Time roman"/>
          <w:color w:val="000000"/>
          <w:shd w:val="clear" w:color="auto" w:fill="FFFFFF"/>
        </w:rPr>
        <w:t xml:space="preserve"> </w:t>
      </w:r>
      <w:r w:rsidRPr="001F1B62">
        <w:rPr>
          <w:rFonts w:ascii="New Time roman" w:hAnsi="New Time roman"/>
          <w:sz w:val="24"/>
          <w:szCs w:val="24"/>
        </w:rPr>
        <w:t>in Friday supplications.</w:t>
      </w:r>
    </w:p>
    <w:p w:rsidR="0067106F" w:rsidRDefault="009A6707" w:rsidP="00C16E9E">
      <w:pPr>
        <w:autoSpaceDE w:val="0"/>
        <w:autoSpaceDN w:val="0"/>
        <w:adjustRightInd w:val="0"/>
        <w:spacing w:after="0" w:line="360" w:lineRule="auto"/>
        <w:ind w:firstLine="426"/>
        <w:jc w:val="both"/>
        <w:rPr>
          <w:rFonts w:ascii="Times New Roman" w:eastAsia="Calibri" w:hAnsi="Times New Roman" w:cs="Times New Roman"/>
          <w:sz w:val="24"/>
          <w:szCs w:val="24"/>
        </w:rPr>
      </w:pPr>
      <w:r w:rsidRPr="00D70B16">
        <w:rPr>
          <w:rFonts w:ascii="Times New Roman" w:eastAsia="Calibri" w:hAnsi="Times New Roman" w:cs="Times New Roman"/>
          <w:sz w:val="24"/>
          <w:szCs w:val="24"/>
        </w:rPr>
        <w:t>The</w:t>
      </w:r>
      <w:r>
        <w:rPr>
          <w:rFonts w:ascii="Times New Roman" w:eastAsia="Calibri" w:hAnsi="Times New Roman" w:cs="Times New Roman"/>
          <w:i/>
          <w:sz w:val="24"/>
          <w:szCs w:val="24"/>
        </w:rPr>
        <w:t xml:space="preserve"> </w:t>
      </w:r>
      <w:r w:rsidRPr="00F62A11">
        <w:rPr>
          <w:rFonts w:ascii="Times New Roman" w:eastAsia="Calibri" w:hAnsi="Times New Roman" w:cs="Times New Roman"/>
          <w:i/>
          <w:sz w:val="24"/>
          <w:szCs w:val="24"/>
        </w:rPr>
        <w:t>Qanun Jinayah</w:t>
      </w:r>
      <w:r w:rsidR="00F72BBA">
        <w:rPr>
          <w:rStyle w:val="FootnoteReference"/>
          <w:rFonts w:ascii="Times New Roman" w:eastAsia="Calibri" w:hAnsi="Times New Roman" w:cs="Times New Roman"/>
          <w:i/>
          <w:sz w:val="24"/>
          <w:szCs w:val="24"/>
        </w:rPr>
        <w:footnoteReference w:id="14"/>
      </w:r>
      <w:r w:rsidRPr="00327CE7">
        <w:rPr>
          <w:rFonts w:ascii="Times New Roman" w:eastAsia="Calibri" w:hAnsi="Times New Roman" w:cs="Times New Roman"/>
          <w:sz w:val="24"/>
          <w:szCs w:val="24"/>
        </w:rPr>
        <w:t>,</w:t>
      </w:r>
      <w:r w:rsidR="00BA10DE">
        <w:rPr>
          <w:rFonts w:ascii="Times New Roman" w:eastAsia="Calibri" w:hAnsi="Times New Roman" w:cs="Times New Roman"/>
          <w:sz w:val="24"/>
          <w:szCs w:val="24"/>
        </w:rPr>
        <w:t xml:space="preserve"> the Sharia</w:t>
      </w:r>
      <w:r w:rsidRPr="000A50A4">
        <w:rPr>
          <w:rFonts w:ascii="Times New Roman" w:eastAsia="Calibri" w:hAnsi="Times New Roman" w:cs="Times New Roman"/>
          <w:sz w:val="24"/>
          <w:szCs w:val="24"/>
        </w:rPr>
        <w:t xml:space="preserve"> police, and the policy linkages of political parties in Ace</w:t>
      </w:r>
      <w:r w:rsidR="00BA10DE">
        <w:rPr>
          <w:rFonts w:ascii="Times New Roman" w:eastAsia="Calibri" w:hAnsi="Times New Roman" w:cs="Times New Roman"/>
          <w:sz w:val="24"/>
          <w:szCs w:val="24"/>
        </w:rPr>
        <w:t>h. There are two questions to discuss</w:t>
      </w:r>
      <w:r w:rsidRPr="000A50A4">
        <w:rPr>
          <w:rFonts w:ascii="Times New Roman" w:eastAsia="Calibri" w:hAnsi="Times New Roman" w:cs="Times New Roman"/>
          <w:sz w:val="24"/>
          <w:szCs w:val="24"/>
        </w:rPr>
        <w:t xml:space="preserve"> in this paper. First,  </w:t>
      </w:r>
      <w:r w:rsidR="0067106F">
        <w:rPr>
          <w:rFonts w:ascii="Times New Roman" w:eastAsia="Calibri" w:hAnsi="Times New Roman" w:cs="Times New Roman"/>
          <w:sz w:val="24"/>
          <w:szCs w:val="24"/>
        </w:rPr>
        <w:t>w</w:t>
      </w:r>
      <w:r w:rsidR="0067106F" w:rsidRPr="0067106F">
        <w:rPr>
          <w:rFonts w:ascii="Times New Roman" w:eastAsia="Calibri" w:hAnsi="Times New Roman" w:cs="Times New Roman"/>
          <w:sz w:val="24"/>
          <w:szCs w:val="24"/>
        </w:rPr>
        <w:t xml:space="preserve">hat extent </w:t>
      </w:r>
      <w:r w:rsidR="0067106F" w:rsidRPr="00C51CCC">
        <w:rPr>
          <w:rFonts w:ascii="Times New Roman" w:eastAsia="Calibri" w:hAnsi="Times New Roman" w:cs="Times New Roman"/>
          <w:i/>
          <w:sz w:val="24"/>
          <w:szCs w:val="24"/>
        </w:rPr>
        <w:t>Qanun J</w:t>
      </w:r>
      <w:r w:rsidR="00E36074">
        <w:rPr>
          <w:rFonts w:ascii="Times New Roman" w:eastAsia="Calibri" w:hAnsi="Times New Roman" w:cs="Times New Roman"/>
          <w:i/>
          <w:sz w:val="24"/>
          <w:szCs w:val="24"/>
        </w:rPr>
        <w:t>in</w:t>
      </w:r>
      <w:r w:rsidR="0067106F" w:rsidRPr="00C51CCC">
        <w:rPr>
          <w:rFonts w:ascii="Times New Roman" w:eastAsia="Calibri" w:hAnsi="Times New Roman" w:cs="Times New Roman"/>
          <w:i/>
          <w:sz w:val="24"/>
          <w:szCs w:val="24"/>
        </w:rPr>
        <w:t>aya</w:t>
      </w:r>
      <w:r w:rsidR="00CB2DAA" w:rsidRPr="00C51CCC">
        <w:rPr>
          <w:rFonts w:ascii="Times New Roman" w:eastAsia="Calibri" w:hAnsi="Times New Roman" w:cs="Times New Roman"/>
          <w:i/>
          <w:sz w:val="24"/>
          <w:szCs w:val="24"/>
        </w:rPr>
        <w:t>t</w:t>
      </w:r>
      <w:r w:rsidR="00CB2DAA">
        <w:rPr>
          <w:rFonts w:ascii="Times New Roman" w:eastAsia="Calibri" w:hAnsi="Times New Roman" w:cs="Times New Roman"/>
          <w:sz w:val="24"/>
          <w:szCs w:val="24"/>
        </w:rPr>
        <w:t xml:space="preserve"> </w:t>
      </w:r>
      <w:r w:rsidR="00CB2DAA">
        <w:rPr>
          <w:rFonts w:ascii="Times New Roman" w:eastAsia="Calibri" w:hAnsi="Times New Roman" w:cs="Times New Roman"/>
          <w:sz w:val="24"/>
          <w:szCs w:val="24"/>
        </w:rPr>
        <w:lastRenderedPageBreak/>
        <w:t>impact women's rights in Aceh?. Second, h</w:t>
      </w:r>
      <w:r w:rsidR="0067106F" w:rsidRPr="0067106F">
        <w:rPr>
          <w:rFonts w:ascii="Times New Roman" w:eastAsia="Calibri" w:hAnsi="Times New Roman" w:cs="Times New Roman"/>
          <w:sz w:val="24"/>
          <w:szCs w:val="24"/>
        </w:rPr>
        <w:t>ow the Sharia Police contr</w:t>
      </w:r>
      <w:r w:rsidR="0067106F">
        <w:rPr>
          <w:rFonts w:ascii="Times New Roman" w:eastAsia="Calibri" w:hAnsi="Times New Roman" w:cs="Times New Roman"/>
          <w:sz w:val="24"/>
          <w:szCs w:val="24"/>
        </w:rPr>
        <w:t>ibute</w:t>
      </w:r>
      <w:r w:rsidR="00653CB4">
        <w:rPr>
          <w:rFonts w:ascii="Times New Roman" w:eastAsia="Calibri" w:hAnsi="Times New Roman" w:cs="Times New Roman"/>
          <w:sz w:val="24"/>
          <w:szCs w:val="24"/>
        </w:rPr>
        <w:t>s</w:t>
      </w:r>
      <w:r w:rsidR="0067106F">
        <w:rPr>
          <w:rFonts w:ascii="Times New Roman" w:eastAsia="Calibri" w:hAnsi="Times New Roman" w:cs="Times New Roman"/>
          <w:sz w:val="24"/>
          <w:szCs w:val="24"/>
        </w:rPr>
        <w:t xml:space="preserve"> to the </w:t>
      </w:r>
      <w:r w:rsidR="00BA10DE">
        <w:rPr>
          <w:rFonts w:ascii="Times New Roman" w:eastAsia="Calibri" w:hAnsi="Times New Roman" w:cs="Times New Roman"/>
          <w:sz w:val="24"/>
          <w:szCs w:val="24"/>
        </w:rPr>
        <w:t>Sharia L</w:t>
      </w:r>
      <w:r w:rsidR="00BA10DE" w:rsidRPr="0067106F">
        <w:rPr>
          <w:rFonts w:ascii="Times New Roman" w:eastAsia="Calibri" w:hAnsi="Times New Roman" w:cs="Times New Roman"/>
          <w:sz w:val="24"/>
          <w:szCs w:val="24"/>
        </w:rPr>
        <w:t>aw</w:t>
      </w:r>
      <w:r w:rsidR="00BA10DE">
        <w:rPr>
          <w:rFonts w:ascii="Times New Roman" w:eastAsia="Calibri" w:hAnsi="Times New Roman" w:cs="Times New Roman"/>
          <w:sz w:val="24"/>
          <w:szCs w:val="24"/>
        </w:rPr>
        <w:t xml:space="preserve"> implementation</w:t>
      </w:r>
      <w:r w:rsidR="0067106F" w:rsidRPr="0067106F">
        <w:rPr>
          <w:rFonts w:ascii="Times New Roman" w:eastAsia="Calibri" w:hAnsi="Times New Roman" w:cs="Times New Roman"/>
          <w:sz w:val="24"/>
          <w:szCs w:val="24"/>
        </w:rPr>
        <w:t>?</w:t>
      </w:r>
      <w:r w:rsidRPr="000A50A4">
        <w:rPr>
          <w:rFonts w:ascii="Times New Roman" w:eastAsia="Calibri" w:hAnsi="Times New Roman" w:cs="Times New Roman"/>
          <w:sz w:val="24"/>
          <w:szCs w:val="24"/>
        </w:rPr>
        <w:t xml:space="preserve"> </w:t>
      </w:r>
      <w:r w:rsidR="00B4591B" w:rsidRPr="000A50A4">
        <w:rPr>
          <w:rFonts w:ascii="Times New Roman" w:eastAsia="Calibri" w:hAnsi="Times New Roman" w:cs="Times New Roman"/>
          <w:sz w:val="24"/>
          <w:szCs w:val="24"/>
        </w:rPr>
        <w:t xml:space="preserve"> </w:t>
      </w:r>
    </w:p>
    <w:p w:rsidR="009A6707" w:rsidRDefault="001F65C7" w:rsidP="00FA29CD">
      <w:pPr>
        <w:spacing w:after="0" w:line="360" w:lineRule="auto"/>
        <w:ind w:firstLine="425"/>
        <w:jc w:val="both"/>
        <w:rPr>
          <w:rFonts w:ascii="New Time roman" w:hAnsi="New Time roman"/>
          <w:sz w:val="24"/>
          <w:szCs w:val="24"/>
        </w:rPr>
      </w:pPr>
      <w:r w:rsidRPr="001F1B62">
        <w:rPr>
          <w:rFonts w:ascii="New Time roman" w:hAnsi="New Time roman"/>
          <w:sz w:val="24"/>
          <w:szCs w:val="24"/>
        </w:rPr>
        <w:t xml:space="preserve">The introduction above shows the Sharia Law, </w:t>
      </w:r>
      <w:r w:rsidRPr="001F65C7">
        <w:rPr>
          <w:rFonts w:ascii="New Time roman" w:hAnsi="New Time roman"/>
          <w:i/>
          <w:sz w:val="24"/>
          <w:szCs w:val="24"/>
        </w:rPr>
        <w:t>Qanun Jinayat</w:t>
      </w:r>
      <w:r w:rsidR="0042239F">
        <w:rPr>
          <w:rFonts w:ascii="New Time roman" w:hAnsi="New Time roman"/>
          <w:sz w:val="24"/>
          <w:szCs w:val="24"/>
        </w:rPr>
        <w:t xml:space="preserve">, and Sharia Police. All </w:t>
      </w:r>
      <w:r w:rsidRPr="001F1B62">
        <w:rPr>
          <w:rFonts w:ascii="New Time roman" w:hAnsi="New Time roman"/>
          <w:sz w:val="24"/>
          <w:szCs w:val="24"/>
        </w:rPr>
        <w:t xml:space="preserve">of these issues show that the </w:t>
      </w:r>
      <w:r w:rsidRPr="001F65C7">
        <w:rPr>
          <w:rFonts w:ascii="New Time roman" w:hAnsi="New Time roman"/>
          <w:i/>
          <w:sz w:val="24"/>
          <w:szCs w:val="24"/>
        </w:rPr>
        <w:t>Qanun Jinayat</w:t>
      </w:r>
      <w:r w:rsidRPr="001F1B62">
        <w:rPr>
          <w:rFonts w:ascii="New Time roman" w:hAnsi="New Time roman"/>
          <w:sz w:val="24"/>
          <w:szCs w:val="24"/>
        </w:rPr>
        <w:t xml:space="preserve"> has discriminated against women</w:t>
      </w:r>
      <w:r w:rsidR="00BA10DE">
        <w:rPr>
          <w:rFonts w:ascii="New Time roman" w:hAnsi="New Time roman"/>
          <w:sz w:val="24"/>
          <w:szCs w:val="24"/>
        </w:rPr>
        <w:t xml:space="preserve">. This paper seeks to explore how application </w:t>
      </w:r>
      <w:r w:rsidR="0042239F">
        <w:rPr>
          <w:rFonts w:ascii="New Time roman" w:hAnsi="New Time roman"/>
          <w:sz w:val="24"/>
          <w:szCs w:val="24"/>
        </w:rPr>
        <w:t xml:space="preserve">Regional Regulation (Perda), </w:t>
      </w:r>
      <w:r w:rsidRPr="0080096C">
        <w:rPr>
          <w:rFonts w:ascii="New Time roman" w:hAnsi="New Time roman"/>
          <w:i/>
          <w:sz w:val="24"/>
          <w:szCs w:val="24"/>
        </w:rPr>
        <w:t xml:space="preserve">Qanun Jinayat </w:t>
      </w:r>
      <w:r w:rsidRPr="001F1B62">
        <w:rPr>
          <w:rFonts w:ascii="New Time roman" w:hAnsi="New Time roman"/>
          <w:sz w:val="24"/>
          <w:szCs w:val="24"/>
        </w:rPr>
        <w:t>by Sharia Police discriminated against women</w:t>
      </w:r>
      <w:r w:rsidR="00BA10DE">
        <w:rPr>
          <w:rFonts w:ascii="New Time roman" w:hAnsi="New Time roman"/>
          <w:sz w:val="24"/>
          <w:szCs w:val="24"/>
        </w:rPr>
        <w:t xml:space="preserve"> in Aceh</w:t>
      </w:r>
      <w:r w:rsidRPr="001F1B62">
        <w:rPr>
          <w:rFonts w:ascii="New Time roman" w:hAnsi="New Time roman"/>
          <w:sz w:val="24"/>
          <w:szCs w:val="24"/>
        </w:rPr>
        <w:t xml:space="preserve">. </w:t>
      </w:r>
    </w:p>
    <w:p w:rsidR="00C51CCC" w:rsidRPr="00FA29CD" w:rsidRDefault="00C51CCC" w:rsidP="00FA29CD">
      <w:pPr>
        <w:spacing w:after="0" w:line="360" w:lineRule="auto"/>
        <w:ind w:firstLine="425"/>
        <w:jc w:val="both"/>
        <w:rPr>
          <w:rFonts w:ascii="New Time roman" w:hAnsi="New Time roman"/>
          <w:sz w:val="24"/>
          <w:szCs w:val="24"/>
        </w:rPr>
      </w:pPr>
    </w:p>
    <w:p w:rsidR="009A6707" w:rsidRPr="0096442A" w:rsidRDefault="00552C7E" w:rsidP="00C16E9E">
      <w:pPr>
        <w:pStyle w:val="ListParagraph"/>
        <w:numPr>
          <w:ilvl w:val="0"/>
          <w:numId w:val="10"/>
        </w:numPr>
        <w:tabs>
          <w:tab w:val="left" w:pos="567"/>
        </w:tabs>
        <w:spacing w:after="0" w:line="360" w:lineRule="auto"/>
        <w:ind w:left="567" w:hanging="567"/>
        <w:rPr>
          <w:rFonts w:ascii="New Time roman" w:hAnsi="New Time roman" w:cs="Arial"/>
          <w:b/>
          <w:sz w:val="24"/>
          <w:szCs w:val="24"/>
        </w:rPr>
      </w:pPr>
      <w:r w:rsidRPr="00A1672E">
        <w:rPr>
          <w:rFonts w:ascii="New Time roman" w:hAnsi="New Time roman" w:cs="Arial"/>
          <w:b/>
          <w:sz w:val="24"/>
          <w:szCs w:val="24"/>
        </w:rPr>
        <w:t>Literature Review</w:t>
      </w:r>
    </w:p>
    <w:p w:rsidR="007D7FCF" w:rsidRDefault="00552C7E" w:rsidP="00C16E9E">
      <w:pPr>
        <w:spacing w:after="0" w:line="360" w:lineRule="auto"/>
        <w:ind w:left="567"/>
        <w:jc w:val="both"/>
        <w:rPr>
          <w:rFonts w:ascii="New Time roman" w:hAnsi="New Time roman" w:cs="Century Schoolbook"/>
          <w:b/>
          <w:color w:val="231F20"/>
          <w:sz w:val="24"/>
          <w:szCs w:val="24"/>
        </w:rPr>
      </w:pPr>
      <w:r>
        <w:rPr>
          <w:rFonts w:ascii="New Time roman" w:hAnsi="New Time roman" w:cs="Century Schoolbook"/>
          <w:b/>
          <w:color w:val="231F20"/>
          <w:sz w:val="24"/>
          <w:szCs w:val="24"/>
        </w:rPr>
        <w:t>2. 1</w:t>
      </w:r>
      <w:r>
        <w:rPr>
          <w:rFonts w:ascii="New Time roman" w:hAnsi="New Time roman" w:cs="Century Schoolbook"/>
          <w:b/>
          <w:color w:val="231F20"/>
          <w:sz w:val="24"/>
          <w:szCs w:val="24"/>
        </w:rPr>
        <w:tab/>
      </w:r>
      <w:r w:rsidR="00714500" w:rsidRPr="00714500">
        <w:rPr>
          <w:rFonts w:ascii="New Time roman" w:hAnsi="New Time roman" w:cs="Century Schoolbook"/>
          <w:b/>
          <w:color w:val="231F20"/>
          <w:sz w:val="24"/>
          <w:szCs w:val="24"/>
        </w:rPr>
        <w:t xml:space="preserve">Problematic of Concept  </w:t>
      </w:r>
      <w:r w:rsidR="00714500" w:rsidRPr="007356E9">
        <w:rPr>
          <w:rFonts w:ascii="New Time roman" w:hAnsi="New Time roman" w:cs="Century Schoolbook"/>
          <w:b/>
          <w:i/>
          <w:color w:val="231F20"/>
          <w:sz w:val="24"/>
          <w:szCs w:val="24"/>
        </w:rPr>
        <w:t>Qanun Jinayah</w:t>
      </w:r>
    </w:p>
    <w:p w:rsidR="00A60A4F" w:rsidRPr="001F1B62" w:rsidRDefault="00A60A4F" w:rsidP="008D7A1D">
      <w:pPr>
        <w:spacing w:after="0" w:line="360" w:lineRule="auto"/>
        <w:ind w:firstLine="567"/>
        <w:jc w:val="both"/>
        <w:rPr>
          <w:rFonts w:ascii="New Time roman" w:hAnsi="New Time roman"/>
          <w:sz w:val="24"/>
          <w:szCs w:val="24"/>
        </w:rPr>
      </w:pPr>
      <w:r w:rsidRPr="001F1B62">
        <w:rPr>
          <w:rFonts w:ascii="New Time roman" w:hAnsi="New Time roman"/>
          <w:sz w:val="24"/>
          <w:szCs w:val="24"/>
        </w:rPr>
        <w:t>A</w:t>
      </w:r>
      <w:r w:rsidR="00BA10DE">
        <w:rPr>
          <w:rFonts w:ascii="New Time roman" w:hAnsi="New Time roman"/>
          <w:sz w:val="24"/>
          <w:szCs w:val="24"/>
        </w:rPr>
        <w:t xml:space="preserve"> team of various experts assist</w:t>
      </w:r>
      <w:r w:rsidR="00653CB4">
        <w:rPr>
          <w:rFonts w:ascii="New Time roman" w:hAnsi="New Time roman"/>
          <w:sz w:val="24"/>
          <w:szCs w:val="24"/>
        </w:rPr>
        <w:t>s</w:t>
      </w:r>
      <w:r w:rsidR="009154D4">
        <w:rPr>
          <w:rFonts w:ascii="New Time roman" w:hAnsi="New Time roman"/>
          <w:sz w:val="24"/>
          <w:szCs w:val="24"/>
        </w:rPr>
        <w:t xml:space="preserve"> the origins of the establishment</w:t>
      </w:r>
      <w:r w:rsidRPr="001F1B62">
        <w:rPr>
          <w:rFonts w:ascii="New Time roman" w:hAnsi="New Time roman"/>
          <w:sz w:val="24"/>
          <w:szCs w:val="24"/>
        </w:rPr>
        <w:t xml:space="preserve"> of </w:t>
      </w:r>
      <w:r w:rsidRPr="002915AC">
        <w:rPr>
          <w:rFonts w:ascii="New Time roman" w:hAnsi="New Time roman"/>
          <w:i/>
          <w:sz w:val="24"/>
          <w:szCs w:val="24"/>
        </w:rPr>
        <w:t>Qanun</w:t>
      </w:r>
      <w:r w:rsidRPr="001F1B62">
        <w:rPr>
          <w:rFonts w:ascii="New Time roman" w:hAnsi="New Time roman"/>
          <w:sz w:val="24"/>
          <w:szCs w:val="24"/>
        </w:rPr>
        <w:t xml:space="preserve"> through the legislative process in the Aceh House of </w:t>
      </w:r>
      <w:r w:rsidR="00BA10DE">
        <w:rPr>
          <w:rFonts w:ascii="New Time roman" w:hAnsi="New Time roman"/>
          <w:sz w:val="24"/>
          <w:szCs w:val="24"/>
        </w:rPr>
        <w:t>Representatives (DPRA) after</w:t>
      </w:r>
      <w:r w:rsidRPr="001F1B62">
        <w:rPr>
          <w:rFonts w:ascii="New Time roman" w:hAnsi="New Time roman"/>
          <w:sz w:val="24"/>
          <w:szCs w:val="24"/>
        </w:rPr>
        <w:t xml:space="preserve"> the specified fields. </w:t>
      </w:r>
      <w:r w:rsidRPr="008D7A1D">
        <w:rPr>
          <w:rFonts w:ascii="New Time roman" w:hAnsi="New Time roman"/>
          <w:sz w:val="24"/>
          <w:szCs w:val="24"/>
        </w:rPr>
        <w:t xml:space="preserve">As a result, implementing </w:t>
      </w:r>
      <w:r w:rsidRPr="009302E5">
        <w:rPr>
          <w:rFonts w:ascii="New Time roman" w:hAnsi="New Time roman"/>
          <w:i/>
          <w:sz w:val="24"/>
          <w:szCs w:val="24"/>
        </w:rPr>
        <w:t>Qanun</w:t>
      </w:r>
      <w:r w:rsidRPr="009302E5">
        <w:rPr>
          <w:rFonts w:ascii="New Time roman" w:hAnsi="New Time roman"/>
          <w:sz w:val="24"/>
          <w:szCs w:val="24"/>
        </w:rPr>
        <w:t xml:space="preserve"> in </w:t>
      </w:r>
      <w:r w:rsidR="008A582F">
        <w:rPr>
          <w:rFonts w:ascii="New Time roman" w:hAnsi="New Time roman"/>
          <w:sz w:val="24"/>
          <w:szCs w:val="24"/>
        </w:rPr>
        <w:t xml:space="preserve">Aceh to </w:t>
      </w:r>
      <w:r w:rsidRPr="009302E5">
        <w:rPr>
          <w:rFonts w:ascii="New Time roman" w:hAnsi="New Time roman"/>
          <w:sz w:val="24"/>
          <w:szCs w:val="24"/>
        </w:rPr>
        <w:t>23 districts and</w:t>
      </w:r>
      <w:r w:rsidRPr="008D7A1D">
        <w:rPr>
          <w:rFonts w:ascii="New Time roman" w:hAnsi="New Time roman"/>
          <w:sz w:val="24"/>
          <w:szCs w:val="24"/>
        </w:rPr>
        <w:t xml:space="preserve"> five cities </w:t>
      </w:r>
      <w:r w:rsidR="008D7A1D" w:rsidRPr="008D7A1D">
        <w:rPr>
          <w:rFonts w:ascii="New Time roman" w:hAnsi="New Time roman"/>
          <w:sz w:val="24"/>
          <w:szCs w:val="24"/>
        </w:rPr>
        <w:t>the Sharia police and prosecutors</w:t>
      </w:r>
      <w:r w:rsidR="008D7A1D">
        <w:rPr>
          <w:rFonts w:ascii="New Time roman" w:hAnsi="New Time roman"/>
          <w:sz w:val="24"/>
          <w:szCs w:val="24"/>
        </w:rPr>
        <w:t xml:space="preserve"> </w:t>
      </w:r>
      <w:r w:rsidR="008D7A1D" w:rsidRPr="008D7A1D">
        <w:rPr>
          <w:rFonts w:ascii="New Time roman" w:hAnsi="New Time roman" w:cs="Arial"/>
          <w:color w:val="000000"/>
          <w:sz w:val="24"/>
          <w:szCs w:val="24"/>
          <w:shd w:val="clear" w:color="auto" w:fill="FFFFFF"/>
        </w:rPr>
        <w:t>the </w:t>
      </w:r>
      <w:r w:rsidR="008D7A1D">
        <w:rPr>
          <w:rStyle w:val="mceitemhidden"/>
          <w:rFonts w:ascii="New Time roman" w:hAnsi="New Time roman" w:cs="Arial"/>
          <w:color w:val="000000"/>
          <w:sz w:val="24"/>
          <w:szCs w:val="24"/>
          <w:shd w:val="clear" w:color="auto" w:fill="FFFFFF"/>
        </w:rPr>
        <w:t xml:space="preserve">accommodates </w:t>
      </w:r>
      <w:r w:rsidRPr="008D7A1D">
        <w:rPr>
          <w:rFonts w:ascii="New Time roman" w:hAnsi="New Time roman"/>
          <w:sz w:val="24"/>
          <w:szCs w:val="24"/>
        </w:rPr>
        <w:t>to conduct essential tasks and functions of law enforcement agencies</w:t>
      </w:r>
      <w:r w:rsidR="00596180">
        <w:rPr>
          <w:rFonts w:ascii="New Time roman" w:hAnsi="New Time roman"/>
          <w:sz w:val="24"/>
          <w:szCs w:val="24"/>
        </w:rPr>
        <w:t>.</w:t>
      </w:r>
      <w:r w:rsidR="00596180">
        <w:rPr>
          <w:rStyle w:val="FootnoteReference"/>
          <w:rFonts w:ascii="New Time roman" w:hAnsi="New Time roman"/>
          <w:sz w:val="24"/>
          <w:szCs w:val="24"/>
        </w:rPr>
        <w:footnoteReference w:id="15"/>
      </w:r>
      <w:r w:rsidR="00021C65">
        <w:rPr>
          <w:rFonts w:ascii="New Time roman" w:hAnsi="New Time roman"/>
          <w:sz w:val="24"/>
          <w:szCs w:val="24"/>
        </w:rPr>
        <w:t xml:space="preserve"> </w:t>
      </w:r>
      <w:r w:rsidR="006234C6">
        <w:rPr>
          <w:rFonts w:ascii="New Time roman" w:hAnsi="New Time roman"/>
          <w:sz w:val="24"/>
          <w:szCs w:val="24"/>
        </w:rPr>
        <w:t xml:space="preserve">By late 2006, </w:t>
      </w:r>
      <w:r w:rsidRPr="001F1B62">
        <w:rPr>
          <w:rFonts w:ascii="New Time roman" w:hAnsi="New Time roman"/>
          <w:sz w:val="24"/>
          <w:szCs w:val="24"/>
        </w:rPr>
        <w:t>province-wide nearness and became undeniably progressively cau</w:t>
      </w:r>
      <w:r w:rsidR="006234C6">
        <w:rPr>
          <w:rFonts w:ascii="New Time roman" w:hAnsi="New Time roman"/>
          <w:sz w:val="24"/>
          <w:szCs w:val="24"/>
        </w:rPr>
        <w:t>tious and guarding profound</w:t>
      </w:r>
      <w:r w:rsidRPr="001F1B62">
        <w:rPr>
          <w:rFonts w:ascii="New Time roman" w:hAnsi="New Time roman"/>
          <w:sz w:val="24"/>
          <w:szCs w:val="24"/>
        </w:rPr>
        <w:t xml:space="preserve"> qual</w:t>
      </w:r>
      <w:r w:rsidR="008D7A1D">
        <w:rPr>
          <w:rFonts w:ascii="New Time roman" w:hAnsi="New Time roman"/>
          <w:sz w:val="24"/>
          <w:szCs w:val="24"/>
        </w:rPr>
        <w:t xml:space="preserve">ity. Aceh's strict religious </w:t>
      </w:r>
      <w:r w:rsidRPr="001F1B62">
        <w:rPr>
          <w:rFonts w:ascii="New Time roman" w:hAnsi="New Time roman"/>
          <w:sz w:val="24"/>
          <w:szCs w:val="24"/>
        </w:rPr>
        <w:t>the option to state its position to the degree that in ligh</w:t>
      </w:r>
      <w:r w:rsidR="008D7A1D">
        <w:rPr>
          <w:rFonts w:ascii="New Time roman" w:hAnsi="New Time roman"/>
          <w:sz w:val="24"/>
          <w:szCs w:val="24"/>
        </w:rPr>
        <w:t xml:space="preserve">t of Aceh's political scene </w:t>
      </w:r>
      <w:r w:rsidRPr="001F1B62">
        <w:rPr>
          <w:rFonts w:ascii="New Time roman" w:hAnsi="New Time roman"/>
          <w:sz w:val="24"/>
          <w:szCs w:val="24"/>
        </w:rPr>
        <w:t>change</w:t>
      </w:r>
      <w:r w:rsidR="008D7A1D">
        <w:rPr>
          <w:rFonts w:ascii="New Time roman" w:hAnsi="New Time roman"/>
          <w:sz w:val="24"/>
          <w:szCs w:val="24"/>
        </w:rPr>
        <w:t>d</w:t>
      </w:r>
      <w:r w:rsidRPr="001F1B62">
        <w:rPr>
          <w:rFonts w:ascii="New Time roman" w:hAnsi="New Time roman"/>
          <w:sz w:val="24"/>
          <w:szCs w:val="24"/>
        </w:rPr>
        <w:t xml:space="preserve"> drastically. Besides, the quickening of Sharia Law afte</w:t>
      </w:r>
      <w:r w:rsidR="008D7A1D">
        <w:rPr>
          <w:rFonts w:ascii="New Time roman" w:hAnsi="New Time roman"/>
          <w:sz w:val="24"/>
          <w:szCs w:val="24"/>
        </w:rPr>
        <w:t xml:space="preserve">r the massive fiasco in Aceh </w:t>
      </w:r>
      <w:r w:rsidRPr="001F1B62">
        <w:rPr>
          <w:rFonts w:ascii="New Time roman" w:hAnsi="New Time roman"/>
          <w:sz w:val="24"/>
          <w:szCs w:val="24"/>
        </w:rPr>
        <w:t xml:space="preserve">made conceivable </w:t>
      </w:r>
      <w:r w:rsidR="00653CB4">
        <w:rPr>
          <w:rFonts w:ascii="New Time roman" w:hAnsi="New Time roman"/>
          <w:sz w:val="24"/>
          <w:szCs w:val="24"/>
        </w:rPr>
        <w:t xml:space="preserve">the </w:t>
      </w:r>
      <w:r w:rsidRPr="001F1B62">
        <w:rPr>
          <w:rFonts w:ascii="New Time roman" w:hAnsi="New Time roman"/>
          <w:sz w:val="24"/>
          <w:szCs w:val="24"/>
        </w:rPr>
        <w:t xml:space="preserve">move </w:t>
      </w:r>
      <w:r w:rsidR="00653CB4">
        <w:rPr>
          <w:rFonts w:ascii="New Time roman" w:hAnsi="New Time roman"/>
          <w:sz w:val="24"/>
          <w:szCs w:val="24"/>
        </w:rPr>
        <w:t xml:space="preserve">by the </w:t>
      </w:r>
      <w:r w:rsidRPr="001F1B62">
        <w:rPr>
          <w:rFonts w:ascii="New Time roman" w:hAnsi="New Time roman"/>
          <w:sz w:val="24"/>
          <w:szCs w:val="24"/>
        </w:rPr>
        <w:t>shifting by pub</w:t>
      </w:r>
      <w:r w:rsidR="00021C65">
        <w:rPr>
          <w:rFonts w:ascii="New Time roman" w:hAnsi="New Time roman"/>
          <w:sz w:val="24"/>
          <w:szCs w:val="24"/>
        </w:rPr>
        <w:t>lic sentiment</w:t>
      </w:r>
      <w:r w:rsidR="00596180">
        <w:rPr>
          <w:rFonts w:ascii="New Time roman" w:hAnsi="New Time roman"/>
          <w:sz w:val="24"/>
          <w:szCs w:val="24"/>
        </w:rPr>
        <w:t>.</w:t>
      </w:r>
      <w:r w:rsidR="00596180">
        <w:rPr>
          <w:rStyle w:val="FootnoteReference"/>
          <w:rFonts w:ascii="New Time roman" w:hAnsi="New Time roman"/>
          <w:sz w:val="24"/>
          <w:szCs w:val="24"/>
        </w:rPr>
        <w:footnoteReference w:id="16"/>
      </w:r>
      <w:r w:rsidR="00021C65">
        <w:rPr>
          <w:rFonts w:ascii="New Time roman" w:hAnsi="New Time roman"/>
          <w:sz w:val="24"/>
          <w:szCs w:val="24"/>
        </w:rPr>
        <w:t xml:space="preserve"> </w:t>
      </w:r>
    </w:p>
    <w:p w:rsidR="00A60A4F" w:rsidRDefault="00A60A4F" w:rsidP="00A60A4F">
      <w:pPr>
        <w:spacing w:after="0" w:line="360" w:lineRule="auto"/>
        <w:ind w:firstLine="567"/>
        <w:jc w:val="both"/>
        <w:rPr>
          <w:rFonts w:ascii="New Time roman" w:hAnsi="New Time roman"/>
          <w:sz w:val="24"/>
          <w:szCs w:val="24"/>
        </w:rPr>
      </w:pPr>
      <w:r w:rsidRPr="00CE44CD">
        <w:rPr>
          <w:rFonts w:ascii="New Time roman" w:hAnsi="New Time roman"/>
          <w:i/>
          <w:sz w:val="24"/>
          <w:szCs w:val="24"/>
        </w:rPr>
        <w:t>Qanun Jinayat</w:t>
      </w:r>
      <w:r w:rsidR="00653CB4">
        <w:rPr>
          <w:rFonts w:ascii="New Time roman" w:hAnsi="New Time roman"/>
          <w:sz w:val="24"/>
          <w:szCs w:val="24"/>
        </w:rPr>
        <w:t xml:space="preserve"> had been</w:t>
      </w:r>
      <w:r w:rsidRPr="001F1B62">
        <w:rPr>
          <w:rFonts w:ascii="New Time roman" w:hAnsi="New Time roman"/>
          <w:sz w:val="24"/>
          <w:szCs w:val="24"/>
        </w:rPr>
        <w:t xml:space="preserve"> official </w:t>
      </w:r>
      <w:r w:rsidRPr="002F4A7A">
        <w:rPr>
          <w:rFonts w:ascii="New Time roman" w:hAnsi="New Time roman"/>
          <w:sz w:val="24"/>
          <w:szCs w:val="24"/>
        </w:rPr>
        <w:t>since October 23, 2015, the implementation in the province of Aceh and Law No. 11/2006. These are possible due</w:t>
      </w:r>
      <w:r w:rsidRPr="001F1B62">
        <w:rPr>
          <w:rFonts w:ascii="New Time roman" w:hAnsi="New Time roman"/>
          <w:sz w:val="24"/>
          <w:szCs w:val="24"/>
        </w:rPr>
        <w:t xml:space="preserve"> to the autonomy of the Aceh gover</w:t>
      </w:r>
      <w:r w:rsidR="002F4A7A">
        <w:rPr>
          <w:rFonts w:ascii="New Time roman" w:hAnsi="New Time roman"/>
          <w:sz w:val="24"/>
          <w:szCs w:val="24"/>
        </w:rPr>
        <w:t>nment to regulate its territory</w:t>
      </w:r>
      <w:r w:rsidR="00596180">
        <w:rPr>
          <w:rFonts w:ascii="New Time roman" w:hAnsi="New Time roman"/>
          <w:sz w:val="24"/>
          <w:szCs w:val="24"/>
        </w:rPr>
        <w:t>.</w:t>
      </w:r>
      <w:r w:rsidR="00596180">
        <w:rPr>
          <w:rStyle w:val="FootnoteReference"/>
          <w:rFonts w:ascii="New Time roman" w:hAnsi="New Time roman"/>
          <w:sz w:val="24"/>
          <w:szCs w:val="24"/>
        </w:rPr>
        <w:footnoteReference w:id="17"/>
      </w:r>
      <w:r w:rsidRPr="001F1B62">
        <w:rPr>
          <w:rFonts w:ascii="New Time roman" w:hAnsi="New Time roman"/>
          <w:sz w:val="24"/>
          <w:szCs w:val="24"/>
        </w:rPr>
        <w:t xml:space="preserve"> </w:t>
      </w:r>
      <w:r w:rsidRPr="00971840">
        <w:rPr>
          <w:rFonts w:ascii="New Time roman" w:hAnsi="New Time roman"/>
          <w:sz w:val="24"/>
          <w:szCs w:val="24"/>
        </w:rPr>
        <w:t xml:space="preserve">According to Cut Maya Afrina Sari, the </w:t>
      </w:r>
      <w:r w:rsidR="00E03F92" w:rsidRPr="00971840">
        <w:rPr>
          <w:rFonts w:ascii="New Time roman" w:hAnsi="New Time roman"/>
          <w:sz w:val="24"/>
          <w:szCs w:val="24"/>
        </w:rPr>
        <w:t xml:space="preserve">space </w:t>
      </w:r>
      <w:r w:rsidRPr="00971840">
        <w:rPr>
          <w:rFonts w:ascii="New Time roman" w:hAnsi="New Time roman"/>
          <w:sz w:val="24"/>
          <w:szCs w:val="24"/>
        </w:rPr>
        <w:t>of</w:t>
      </w:r>
      <w:r w:rsidRPr="00971840">
        <w:rPr>
          <w:rFonts w:ascii="New Time roman" w:hAnsi="New Time roman"/>
          <w:i/>
          <w:sz w:val="24"/>
          <w:szCs w:val="24"/>
        </w:rPr>
        <w:t xml:space="preserve"> Qanun</w:t>
      </w:r>
      <w:r w:rsidRPr="00971840">
        <w:rPr>
          <w:rFonts w:ascii="New Time roman" w:hAnsi="New Time roman"/>
          <w:sz w:val="24"/>
          <w:szCs w:val="24"/>
        </w:rPr>
        <w:t xml:space="preserve"> in 200</w:t>
      </w:r>
      <w:r w:rsidR="00E03F92" w:rsidRPr="00971840">
        <w:rPr>
          <w:rFonts w:ascii="New Time roman" w:hAnsi="New Time roman"/>
          <w:sz w:val="24"/>
          <w:szCs w:val="24"/>
        </w:rPr>
        <w:t xml:space="preserve">6, the public policy rules are </w:t>
      </w:r>
      <w:r w:rsidRPr="00971840">
        <w:rPr>
          <w:rFonts w:ascii="New Time roman" w:hAnsi="New Time roman"/>
          <w:sz w:val="24"/>
          <w:szCs w:val="24"/>
        </w:rPr>
        <w:t>given feedback to the increasing s</w:t>
      </w:r>
      <w:r w:rsidR="00653CB4" w:rsidRPr="00971840">
        <w:rPr>
          <w:rFonts w:ascii="New Time roman" w:hAnsi="New Time roman"/>
          <w:sz w:val="24"/>
          <w:szCs w:val="24"/>
        </w:rPr>
        <w:t>upport of the people of Aceh to</w:t>
      </w:r>
      <w:r w:rsidR="002F4A7A" w:rsidRPr="00971840">
        <w:rPr>
          <w:rFonts w:ascii="New Time roman" w:hAnsi="New Time roman"/>
          <w:sz w:val="24"/>
          <w:szCs w:val="24"/>
        </w:rPr>
        <w:t xml:space="preserve"> the Jakarta government</w:t>
      </w:r>
      <w:r w:rsidR="00596180">
        <w:rPr>
          <w:rFonts w:ascii="New Time roman" w:hAnsi="New Time roman"/>
          <w:sz w:val="24"/>
          <w:szCs w:val="24"/>
        </w:rPr>
        <w:t>.</w:t>
      </w:r>
      <w:r w:rsidR="00596180">
        <w:rPr>
          <w:rStyle w:val="FootnoteReference"/>
          <w:rFonts w:ascii="New Time roman" w:hAnsi="New Time roman"/>
          <w:sz w:val="24"/>
          <w:szCs w:val="24"/>
        </w:rPr>
        <w:footnoteReference w:id="18"/>
      </w:r>
      <w:r w:rsidRPr="00971840">
        <w:rPr>
          <w:rFonts w:ascii="New Time roman" w:hAnsi="New Time roman"/>
          <w:sz w:val="24"/>
          <w:szCs w:val="24"/>
        </w:rPr>
        <w:t xml:space="preserve"> Besides, Shar</w:t>
      </w:r>
      <w:r w:rsidR="00653CB4" w:rsidRPr="00971840">
        <w:rPr>
          <w:rFonts w:ascii="New Time roman" w:hAnsi="New Time roman"/>
          <w:sz w:val="24"/>
          <w:szCs w:val="24"/>
        </w:rPr>
        <w:t xml:space="preserve">ia Law enforcement </w:t>
      </w:r>
      <w:r w:rsidR="00D90C09" w:rsidRPr="00971840">
        <w:rPr>
          <w:rFonts w:ascii="New Time roman" w:hAnsi="New Time roman"/>
          <w:sz w:val="24"/>
          <w:szCs w:val="24"/>
        </w:rPr>
        <w:t>gives</w:t>
      </w:r>
      <w:r w:rsidRPr="00971840">
        <w:rPr>
          <w:rFonts w:ascii="New Time roman" w:hAnsi="New Time roman"/>
          <w:sz w:val="24"/>
          <w:szCs w:val="24"/>
        </w:rPr>
        <w:t xml:space="preserve"> </w:t>
      </w:r>
      <w:r w:rsidR="00E03F92" w:rsidRPr="00971840">
        <w:rPr>
          <w:rFonts w:ascii="New Time roman" w:hAnsi="New Time roman"/>
          <w:sz w:val="24"/>
          <w:szCs w:val="24"/>
        </w:rPr>
        <w:t xml:space="preserve">the </w:t>
      </w:r>
      <w:r w:rsidRPr="00971840">
        <w:rPr>
          <w:rFonts w:ascii="New Time roman" w:hAnsi="New Time roman"/>
          <w:sz w:val="24"/>
          <w:szCs w:val="24"/>
        </w:rPr>
        <w:t>impression that the issue</w:t>
      </w:r>
      <w:r w:rsidRPr="001F1B62">
        <w:rPr>
          <w:rFonts w:ascii="New Time roman" w:hAnsi="New Time roman"/>
          <w:sz w:val="24"/>
          <w:szCs w:val="24"/>
        </w:rPr>
        <w:t xml:space="preserve"> of Sharia Law enforcement has a political interest in conflict conditions in Aceh.</w:t>
      </w:r>
    </w:p>
    <w:p w:rsidR="00FA7945" w:rsidRPr="00FA7945" w:rsidRDefault="00FA7945" w:rsidP="00FA7945">
      <w:pPr>
        <w:spacing w:after="0" w:line="360" w:lineRule="auto"/>
        <w:ind w:firstLine="567"/>
        <w:jc w:val="both"/>
        <w:rPr>
          <w:rFonts w:ascii="New Time roman" w:hAnsi="New Time roman" w:cs="Book Antiqua"/>
          <w:color w:val="000000"/>
          <w:sz w:val="24"/>
          <w:szCs w:val="24"/>
        </w:rPr>
      </w:pPr>
      <w:r w:rsidRPr="00FA7945">
        <w:rPr>
          <w:rFonts w:ascii="New Time roman" w:hAnsi="New Time roman" w:cs="Book Antiqua"/>
          <w:i/>
          <w:color w:val="000000"/>
          <w:sz w:val="24"/>
          <w:szCs w:val="24"/>
        </w:rPr>
        <w:t>Qanun Jinayat</w:t>
      </w:r>
      <w:r w:rsidRPr="00FA7945">
        <w:rPr>
          <w:rFonts w:ascii="New Time roman" w:hAnsi="New Time roman" w:cs="Book Antiqua"/>
          <w:color w:val="000000"/>
          <w:sz w:val="24"/>
          <w:szCs w:val="24"/>
        </w:rPr>
        <w:t xml:space="preserve"> is a unity of criminal law formed on Sharia Law values, and the </w:t>
      </w:r>
      <w:r w:rsidRPr="00FA7945">
        <w:rPr>
          <w:rFonts w:ascii="New Time roman" w:hAnsi="New Time roman" w:cs="Book Antiqua"/>
          <w:i/>
          <w:color w:val="000000"/>
          <w:sz w:val="24"/>
          <w:szCs w:val="24"/>
        </w:rPr>
        <w:t>Jarimah</w:t>
      </w:r>
      <w:r w:rsidRPr="00FA7945">
        <w:rPr>
          <w:rFonts w:ascii="New Time roman" w:hAnsi="New Time roman" w:cs="Book Antiqua"/>
          <w:color w:val="000000"/>
          <w:sz w:val="24"/>
          <w:szCs w:val="24"/>
        </w:rPr>
        <w:t xml:space="preserve"> (crime) attracts a caning sentence, fine in the form of gold, or prison depends on the level of crime. In Aceh, </w:t>
      </w:r>
      <w:r w:rsidRPr="00FA7945">
        <w:rPr>
          <w:rFonts w:ascii="New Time roman" w:hAnsi="New Time roman" w:cs="Book Antiqua"/>
          <w:i/>
          <w:color w:val="000000"/>
          <w:sz w:val="24"/>
          <w:szCs w:val="24"/>
        </w:rPr>
        <w:t>Qanun</w:t>
      </w:r>
      <w:r w:rsidRPr="00FA7945">
        <w:rPr>
          <w:rFonts w:ascii="New Time roman" w:hAnsi="New Time roman" w:cs="Book Antiqua"/>
          <w:color w:val="000000"/>
          <w:sz w:val="24"/>
          <w:szCs w:val="24"/>
        </w:rPr>
        <w:t xml:space="preserve"> rules contain Sharia Law material</w:t>
      </w:r>
      <w:r w:rsidRPr="00FA7945">
        <w:rPr>
          <w:rFonts w:ascii="New Time roman" w:hAnsi="New Time roman" w:cs="Book Antiqua"/>
          <w:color w:val="FF0000"/>
          <w:sz w:val="24"/>
          <w:szCs w:val="24"/>
        </w:rPr>
        <w:t xml:space="preserve"> </w:t>
      </w:r>
      <w:r w:rsidRPr="00FA7945">
        <w:rPr>
          <w:rFonts w:ascii="New Time roman" w:hAnsi="New Time roman" w:cs="Book Antiqua"/>
          <w:color w:val="000000"/>
          <w:sz w:val="24"/>
          <w:szCs w:val="24"/>
        </w:rPr>
        <w:t xml:space="preserve">included in the category of </w:t>
      </w:r>
      <w:r w:rsidRPr="00FA7945">
        <w:rPr>
          <w:rFonts w:ascii="New Time roman" w:hAnsi="New Time roman" w:cs="Book Antiqua"/>
          <w:i/>
          <w:color w:val="000000"/>
          <w:sz w:val="24"/>
          <w:szCs w:val="24"/>
        </w:rPr>
        <w:t>Qanun</w:t>
      </w:r>
      <w:r w:rsidRPr="00FA7945">
        <w:rPr>
          <w:rFonts w:ascii="New Time roman" w:hAnsi="New Time roman" w:cs="Book Antiqua"/>
          <w:color w:val="000000"/>
          <w:sz w:val="24"/>
          <w:szCs w:val="24"/>
        </w:rPr>
        <w:t xml:space="preserve"> </w:t>
      </w:r>
      <w:r w:rsidRPr="00FA7945">
        <w:rPr>
          <w:rFonts w:ascii="New Time roman" w:hAnsi="New Time roman" w:cs="Book Antiqua"/>
          <w:color w:val="000000"/>
          <w:sz w:val="24"/>
          <w:szCs w:val="24"/>
        </w:rPr>
        <w:lastRenderedPageBreak/>
        <w:t>relating to the implementation of social</w:t>
      </w:r>
      <w:r w:rsidR="009302E5">
        <w:rPr>
          <w:rFonts w:ascii="New Time roman" w:hAnsi="New Time roman" w:cs="Book Antiqua"/>
          <w:color w:val="000000"/>
          <w:sz w:val="24"/>
          <w:szCs w:val="24"/>
        </w:rPr>
        <w:t xml:space="preserve"> life. </w:t>
      </w:r>
      <w:r w:rsidRPr="00FA7945">
        <w:rPr>
          <w:rFonts w:ascii="New Time roman" w:hAnsi="New Time roman" w:cs="Book Antiqua"/>
          <w:color w:val="000000"/>
          <w:sz w:val="24"/>
          <w:szCs w:val="24"/>
        </w:rPr>
        <w:t xml:space="preserve">The formulation of legal norms in the </w:t>
      </w:r>
      <w:r w:rsidRPr="00FA7945">
        <w:rPr>
          <w:rFonts w:ascii="New Time roman" w:hAnsi="New Time roman" w:cs="Book Antiqua"/>
          <w:i/>
          <w:color w:val="000000"/>
          <w:sz w:val="24"/>
          <w:szCs w:val="24"/>
        </w:rPr>
        <w:t>Qanun Jinaya</w:t>
      </w:r>
      <w:r w:rsidR="00ED49B6">
        <w:rPr>
          <w:rFonts w:ascii="New Time roman" w:hAnsi="New Time roman" w:cs="Book Antiqua"/>
          <w:i/>
          <w:color w:val="000000"/>
          <w:sz w:val="24"/>
          <w:szCs w:val="24"/>
        </w:rPr>
        <w:t>t</w:t>
      </w:r>
      <w:r w:rsidRPr="00FA7945">
        <w:rPr>
          <w:rFonts w:ascii="New Time roman" w:hAnsi="New Time roman" w:cs="Book Antiqua"/>
          <w:color w:val="000000"/>
          <w:sz w:val="24"/>
          <w:szCs w:val="24"/>
        </w:rPr>
        <w:t xml:space="preserve"> adopts the principles of the </w:t>
      </w:r>
      <w:r w:rsidR="00927727">
        <w:rPr>
          <w:rFonts w:ascii="New Time roman" w:hAnsi="New Time roman" w:cs="Book Antiqua"/>
          <w:i/>
          <w:color w:val="000000"/>
          <w:sz w:val="24"/>
          <w:szCs w:val="24"/>
        </w:rPr>
        <w:t>Qu</w:t>
      </w:r>
      <w:r w:rsidRPr="00FA7945">
        <w:rPr>
          <w:rFonts w:ascii="New Time roman" w:hAnsi="New Time roman" w:cs="Book Antiqua"/>
          <w:i/>
          <w:color w:val="000000"/>
          <w:sz w:val="24"/>
          <w:szCs w:val="24"/>
        </w:rPr>
        <w:t>ran</w:t>
      </w:r>
      <w:r w:rsidRPr="00FA7945">
        <w:rPr>
          <w:rFonts w:ascii="New Time roman" w:hAnsi="New Time roman" w:cs="Book Antiqua"/>
          <w:color w:val="000000"/>
          <w:sz w:val="24"/>
          <w:szCs w:val="24"/>
        </w:rPr>
        <w:t xml:space="preserve"> and the </w:t>
      </w:r>
      <w:r w:rsidRPr="00FA7945">
        <w:rPr>
          <w:rFonts w:ascii="New Time roman" w:hAnsi="New Time roman" w:cs="Book Antiqua"/>
          <w:i/>
          <w:color w:val="000000"/>
          <w:sz w:val="24"/>
          <w:szCs w:val="24"/>
        </w:rPr>
        <w:t>Sunnah</w:t>
      </w:r>
      <w:r w:rsidR="009302E5">
        <w:rPr>
          <w:rFonts w:ascii="New Time roman" w:hAnsi="New Time roman" w:cs="Book Antiqua"/>
          <w:color w:val="000000"/>
          <w:sz w:val="24"/>
          <w:szCs w:val="24"/>
        </w:rPr>
        <w:t xml:space="preserve"> concerning crime</w:t>
      </w:r>
      <w:r w:rsidR="00C52974">
        <w:rPr>
          <w:rFonts w:ascii="New Time roman" w:hAnsi="New Time roman" w:cs="Book Antiqua"/>
          <w:color w:val="000000"/>
          <w:sz w:val="24"/>
          <w:szCs w:val="24"/>
        </w:rPr>
        <w:t>.</w:t>
      </w:r>
      <w:r w:rsidR="00C52974">
        <w:rPr>
          <w:rStyle w:val="FootnoteReference"/>
          <w:rFonts w:ascii="New Time roman" w:hAnsi="New Time roman" w:cs="Book Antiqua"/>
          <w:color w:val="000000"/>
          <w:sz w:val="24"/>
          <w:szCs w:val="24"/>
        </w:rPr>
        <w:footnoteReference w:id="19"/>
      </w:r>
      <w:r w:rsidR="009302E5">
        <w:rPr>
          <w:rFonts w:ascii="New Time roman" w:hAnsi="New Time roman" w:cs="Book Antiqua"/>
          <w:color w:val="000000"/>
          <w:sz w:val="24"/>
          <w:szCs w:val="24"/>
        </w:rPr>
        <w:t xml:space="preserve"> </w:t>
      </w:r>
    </w:p>
    <w:p w:rsidR="00A60A4F" w:rsidRPr="001F1B62" w:rsidRDefault="00A60A4F" w:rsidP="00A60A4F">
      <w:pPr>
        <w:spacing w:after="0" w:line="360" w:lineRule="auto"/>
        <w:ind w:firstLine="567"/>
        <w:jc w:val="both"/>
        <w:rPr>
          <w:rFonts w:ascii="New Time roman" w:hAnsi="New Time roman"/>
          <w:sz w:val="24"/>
          <w:szCs w:val="24"/>
        </w:rPr>
      </w:pPr>
      <w:r w:rsidRPr="001F1B62">
        <w:rPr>
          <w:rFonts w:ascii="New Time roman" w:hAnsi="New Time roman"/>
          <w:sz w:val="24"/>
          <w:szCs w:val="24"/>
        </w:rPr>
        <w:t xml:space="preserve">Types of criminal and discussion </w:t>
      </w:r>
      <w:r w:rsidRPr="006234C6">
        <w:rPr>
          <w:rFonts w:ascii="New Time roman" w:hAnsi="New Time roman"/>
          <w:i/>
          <w:sz w:val="24"/>
          <w:szCs w:val="24"/>
        </w:rPr>
        <w:t>Qanun</w:t>
      </w:r>
      <w:r w:rsidRPr="006234C6">
        <w:rPr>
          <w:rFonts w:ascii="New Time roman" w:hAnsi="New Time roman"/>
          <w:sz w:val="24"/>
          <w:szCs w:val="24"/>
        </w:rPr>
        <w:t xml:space="preserve"> No. 6/2014 </w:t>
      </w:r>
      <w:r w:rsidR="00E03F92" w:rsidRPr="006234C6">
        <w:rPr>
          <w:rFonts w:ascii="New Time roman" w:hAnsi="New Time roman"/>
          <w:sz w:val="24"/>
          <w:szCs w:val="24"/>
        </w:rPr>
        <w:t xml:space="preserve">on </w:t>
      </w:r>
      <w:r w:rsidRPr="006234C6">
        <w:rPr>
          <w:rFonts w:ascii="New Time roman" w:hAnsi="New Time roman"/>
          <w:i/>
          <w:sz w:val="24"/>
          <w:szCs w:val="24"/>
        </w:rPr>
        <w:t>Qanun Jinayat</w:t>
      </w:r>
      <w:r w:rsidR="00D90C09" w:rsidRPr="006234C6">
        <w:rPr>
          <w:rFonts w:ascii="New Time roman" w:hAnsi="New Time roman"/>
          <w:sz w:val="24"/>
          <w:szCs w:val="24"/>
        </w:rPr>
        <w:t xml:space="preserve"> were</w:t>
      </w:r>
      <w:r w:rsidRPr="006234C6">
        <w:rPr>
          <w:rFonts w:ascii="New Time roman" w:hAnsi="New Time roman"/>
          <w:sz w:val="24"/>
          <w:szCs w:val="24"/>
        </w:rPr>
        <w:t xml:space="preserve"> expanding. In </w:t>
      </w:r>
      <w:r w:rsidRPr="006234C6">
        <w:rPr>
          <w:rFonts w:ascii="New Time roman" w:hAnsi="New Time roman"/>
          <w:i/>
          <w:sz w:val="24"/>
          <w:szCs w:val="24"/>
        </w:rPr>
        <w:t>Qanun Jinayat</w:t>
      </w:r>
      <w:r w:rsidRPr="006234C6">
        <w:rPr>
          <w:rFonts w:ascii="New Time roman" w:hAnsi="New Time roman"/>
          <w:sz w:val="24"/>
          <w:szCs w:val="24"/>
        </w:rPr>
        <w:t xml:space="preserve">, criminal acts such </w:t>
      </w:r>
      <w:r w:rsidRPr="006234C6">
        <w:rPr>
          <w:rFonts w:ascii="New Time roman" w:hAnsi="New Time roman"/>
          <w:i/>
          <w:sz w:val="24"/>
          <w:szCs w:val="24"/>
        </w:rPr>
        <w:t>maisir</w:t>
      </w:r>
      <w:r w:rsidR="006234C6" w:rsidRPr="006234C6">
        <w:rPr>
          <w:rFonts w:ascii="New Time roman" w:hAnsi="New Time roman"/>
          <w:i/>
          <w:sz w:val="24"/>
          <w:szCs w:val="24"/>
        </w:rPr>
        <w:t xml:space="preserve"> </w:t>
      </w:r>
      <w:r w:rsidR="006234C6" w:rsidRPr="006234C6">
        <w:rPr>
          <w:rFonts w:ascii="New Time roman" w:hAnsi="New Time roman"/>
          <w:sz w:val="24"/>
          <w:szCs w:val="24"/>
        </w:rPr>
        <w:t>(gambling</w:t>
      </w:r>
      <w:r w:rsidR="006234C6" w:rsidRPr="006234C6">
        <w:rPr>
          <w:rFonts w:ascii="New Time roman" w:hAnsi="New Time roman"/>
          <w:i/>
          <w:sz w:val="24"/>
          <w:szCs w:val="24"/>
        </w:rPr>
        <w:t>)</w:t>
      </w:r>
      <w:r w:rsidRPr="006234C6">
        <w:rPr>
          <w:rFonts w:ascii="New Time roman" w:hAnsi="New Time roman"/>
          <w:sz w:val="24"/>
          <w:szCs w:val="24"/>
        </w:rPr>
        <w:t xml:space="preserve">, </w:t>
      </w:r>
      <w:r w:rsidRPr="006234C6">
        <w:rPr>
          <w:rFonts w:ascii="New Time roman" w:hAnsi="New Time roman"/>
          <w:i/>
          <w:sz w:val="24"/>
          <w:szCs w:val="24"/>
        </w:rPr>
        <w:t>khamar</w:t>
      </w:r>
      <w:r w:rsidR="006234C6" w:rsidRPr="006234C6">
        <w:rPr>
          <w:rFonts w:ascii="New Time roman" w:hAnsi="New Time roman"/>
          <w:i/>
          <w:sz w:val="24"/>
          <w:szCs w:val="24"/>
        </w:rPr>
        <w:t xml:space="preserve"> </w:t>
      </w:r>
      <w:r w:rsidR="006234C6" w:rsidRPr="006234C6">
        <w:rPr>
          <w:rFonts w:ascii="New Time roman" w:hAnsi="New Time roman"/>
          <w:sz w:val="24"/>
          <w:szCs w:val="24"/>
        </w:rPr>
        <w:t>(drink)</w:t>
      </w:r>
      <w:r w:rsidRPr="006234C6">
        <w:rPr>
          <w:rFonts w:ascii="New Time roman" w:hAnsi="New Time roman"/>
          <w:sz w:val="24"/>
          <w:szCs w:val="24"/>
        </w:rPr>
        <w:t xml:space="preserve">, and </w:t>
      </w:r>
      <w:r w:rsidRPr="006234C6">
        <w:rPr>
          <w:rFonts w:ascii="New Time roman" w:hAnsi="New Time roman"/>
          <w:i/>
          <w:sz w:val="24"/>
          <w:szCs w:val="24"/>
        </w:rPr>
        <w:t>khalwat</w:t>
      </w:r>
      <w:r w:rsidRPr="006234C6">
        <w:rPr>
          <w:rFonts w:ascii="New Time roman" w:hAnsi="New Time roman"/>
          <w:sz w:val="24"/>
          <w:szCs w:val="24"/>
        </w:rPr>
        <w:t xml:space="preserve"> </w:t>
      </w:r>
      <w:r w:rsidR="006234C6" w:rsidRPr="006234C6">
        <w:rPr>
          <w:rFonts w:ascii="New Time roman" w:hAnsi="New Time roman"/>
          <w:sz w:val="24"/>
          <w:szCs w:val="24"/>
        </w:rPr>
        <w:t xml:space="preserve">(seclusion), </w:t>
      </w:r>
      <w:r w:rsidRPr="006234C6">
        <w:rPr>
          <w:rFonts w:ascii="New Time roman" w:hAnsi="New Time roman"/>
          <w:sz w:val="24"/>
          <w:szCs w:val="24"/>
        </w:rPr>
        <w:t xml:space="preserve">but also regulating </w:t>
      </w:r>
      <w:r w:rsidRPr="006234C6">
        <w:rPr>
          <w:rFonts w:ascii="New Time roman" w:hAnsi="New Time roman"/>
          <w:i/>
          <w:sz w:val="24"/>
          <w:szCs w:val="24"/>
        </w:rPr>
        <w:t>ikhtilat</w:t>
      </w:r>
      <w:r w:rsidRPr="006234C6">
        <w:rPr>
          <w:rFonts w:ascii="New Time roman" w:hAnsi="New Time roman"/>
          <w:sz w:val="24"/>
          <w:szCs w:val="24"/>
        </w:rPr>
        <w:t xml:space="preserve"> (making out between two people who are not husband</w:t>
      </w:r>
      <w:r w:rsidRPr="000E053B">
        <w:rPr>
          <w:rFonts w:ascii="New Time roman" w:hAnsi="New Time roman"/>
          <w:sz w:val="24"/>
          <w:szCs w:val="24"/>
        </w:rPr>
        <w:t xml:space="preserve"> and wife), adultery, sexual harassment, </w:t>
      </w:r>
      <w:r w:rsidRPr="000E053B">
        <w:rPr>
          <w:rFonts w:ascii="New Time roman" w:hAnsi="New Time roman"/>
          <w:i/>
          <w:sz w:val="24"/>
          <w:szCs w:val="24"/>
        </w:rPr>
        <w:t>qadzaf</w:t>
      </w:r>
      <w:r w:rsidRPr="000E053B">
        <w:rPr>
          <w:rFonts w:ascii="New Time roman" w:hAnsi="New Time roman"/>
          <w:sz w:val="24"/>
          <w:szCs w:val="24"/>
        </w:rPr>
        <w:t xml:space="preserve"> (accusing others of</w:t>
      </w:r>
      <w:r w:rsidRPr="001F1B62">
        <w:rPr>
          <w:rFonts w:ascii="New Time roman" w:hAnsi="New Time roman"/>
          <w:sz w:val="24"/>
          <w:szCs w:val="24"/>
        </w:rPr>
        <w:t xml:space="preserve"> infidelity without evidence), </w:t>
      </w:r>
      <w:r w:rsidRPr="00CE44CD">
        <w:rPr>
          <w:rFonts w:ascii="New Time roman" w:hAnsi="New Time roman"/>
          <w:i/>
          <w:sz w:val="24"/>
          <w:szCs w:val="24"/>
        </w:rPr>
        <w:t>liwath</w:t>
      </w:r>
      <w:r w:rsidRPr="001F1B62">
        <w:rPr>
          <w:rFonts w:ascii="New Time roman" w:hAnsi="New Time roman"/>
          <w:sz w:val="24"/>
          <w:szCs w:val="24"/>
        </w:rPr>
        <w:t xml:space="preserve"> (homosexual), </w:t>
      </w:r>
      <w:r w:rsidRPr="00CE44CD">
        <w:rPr>
          <w:rFonts w:ascii="New Time roman" w:hAnsi="New Time roman"/>
          <w:i/>
          <w:sz w:val="24"/>
          <w:szCs w:val="24"/>
        </w:rPr>
        <w:t>musahaqah</w:t>
      </w:r>
      <w:r w:rsidR="006234C6">
        <w:rPr>
          <w:rFonts w:ascii="New Time roman" w:hAnsi="New Time roman"/>
          <w:i/>
          <w:sz w:val="24"/>
          <w:szCs w:val="24"/>
        </w:rPr>
        <w:t xml:space="preserve"> </w:t>
      </w:r>
      <w:r w:rsidR="006234C6" w:rsidRPr="006234C6">
        <w:rPr>
          <w:rFonts w:ascii="New Time roman" w:hAnsi="New Time roman"/>
          <w:sz w:val="24"/>
          <w:szCs w:val="24"/>
        </w:rPr>
        <w:t>(lesbian)</w:t>
      </w:r>
      <w:r w:rsidR="00021C65" w:rsidRPr="006234C6">
        <w:rPr>
          <w:rFonts w:ascii="New Time roman" w:hAnsi="New Time roman"/>
          <w:sz w:val="24"/>
          <w:szCs w:val="24"/>
        </w:rPr>
        <w:t>,</w:t>
      </w:r>
      <w:r w:rsidR="00021C65">
        <w:rPr>
          <w:rFonts w:ascii="New Time roman" w:hAnsi="New Time roman"/>
          <w:sz w:val="24"/>
          <w:szCs w:val="24"/>
        </w:rPr>
        <w:t xml:space="preserve"> and rape</w:t>
      </w:r>
      <w:r w:rsidR="00C52974">
        <w:rPr>
          <w:rFonts w:ascii="New Time roman" w:hAnsi="New Time roman"/>
          <w:sz w:val="24"/>
          <w:szCs w:val="24"/>
        </w:rPr>
        <w:t>.</w:t>
      </w:r>
      <w:r w:rsidR="00C52974">
        <w:rPr>
          <w:rStyle w:val="FootnoteReference"/>
          <w:rFonts w:ascii="New Time roman" w:hAnsi="New Time roman"/>
          <w:sz w:val="24"/>
          <w:szCs w:val="24"/>
        </w:rPr>
        <w:footnoteReference w:id="20"/>
      </w:r>
      <w:r w:rsidR="00021C65">
        <w:rPr>
          <w:rFonts w:ascii="New Time roman" w:hAnsi="New Time roman"/>
          <w:sz w:val="24"/>
          <w:szCs w:val="24"/>
        </w:rPr>
        <w:t>.</w:t>
      </w:r>
      <w:r w:rsidR="00E84913">
        <w:rPr>
          <w:rFonts w:ascii="New Time roman" w:hAnsi="New Time roman"/>
          <w:sz w:val="24"/>
          <w:szCs w:val="24"/>
        </w:rPr>
        <w:t xml:space="preserve"> However, there mistake</w:t>
      </w:r>
      <w:r w:rsidRPr="001F1B62">
        <w:rPr>
          <w:rFonts w:ascii="New Time roman" w:hAnsi="New Time roman"/>
          <w:sz w:val="24"/>
          <w:szCs w:val="24"/>
        </w:rPr>
        <w:t xml:space="preserve"> observed in the delivery of judgment in Aceh due to damaging punishments given to crime victims. According to the statements from several NGOs in the Jakarta Legal Aid Foundation (YLBI) Jakarta, the provisions of </w:t>
      </w:r>
      <w:r w:rsidRPr="000E053B">
        <w:rPr>
          <w:rFonts w:ascii="New Time roman" w:hAnsi="New Time roman"/>
          <w:i/>
          <w:sz w:val="24"/>
          <w:szCs w:val="24"/>
        </w:rPr>
        <w:t>Qanun Jinayat</w:t>
      </w:r>
      <w:r w:rsidRPr="001F1B62">
        <w:rPr>
          <w:rFonts w:ascii="New Time roman" w:hAnsi="New Time roman"/>
          <w:sz w:val="24"/>
          <w:szCs w:val="24"/>
        </w:rPr>
        <w:t>, the constitution, and several laws, both in content and</w:t>
      </w:r>
      <w:r w:rsidR="00021C65">
        <w:rPr>
          <w:rFonts w:ascii="New Time roman" w:hAnsi="New Time roman"/>
          <w:sz w:val="24"/>
          <w:szCs w:val="24"/>
        </w:rPr>
        <w:t xml:space="preserve"> in the process of creating those</w:t>
      </w:r>
      <w:r w:rsidRPr="001F1B62">
        <w:rPr>
          <w:rFonts w:ascii="New Time roman" w:hAnsi="New Time roman"/>
          <w:sz w:val="24"/>
          <w:szCs w:val="24"/>
        </w:rPr>
        <w:t xml:space="preserve"> have the potential for worsening violence and discrimination against women.</w:t>
      </w:r>
    </w:p>
    <w:p w:rsidR="00A60A4F" w:rsidRPr="001F1B62" w:rsidRDefault="00A60A4F" w:rsidP="00A60A4F">
      <w:pPr>
        <w:spacing w:after="0" w:line="360" w:lineRule="auto"/>
        <w:ind w:firstLine="567"/>
        <w:jc w:val="both"/>
        <w:rPr>
          <w:rFonts w:ascii="New Time roman" w:hAnsi="New Time roman"/>
          <w:sz w:val="24"/>
          <w:szCs w:val="24"/>
        </w:rPr>
      </w:pPr>
      <w:r w:rsidRPr="00583D95">
        <w:rPr>
          <w:rFonts w:ascii="New Time roman" w:hAnsi="New Time roman"/>
          <w:sz w:val="24"/>
          <w:szCs w:val="24"/>
        </w:rPr>
        <w:t>Moreover</w:t>
      </w:r>
      <w:r w:rsidR="00583D95">
        <w:rPr>
          <w:rFonts w:ascii="New Time roman" w:hAnsi="New Time roman"/>
          <w:sz w:val="24"/>
          <w:szCs w:val="24"/>
        </w:rPr>
        <w:t>,</w:t>
      </w:r>
      <w:r w:rsidR="00583D95" w:rsidRPr="00583D95">
        <w:rPr>
          <w:rFonts w:ascii="New Time roman" w:hAnsi="New Time roman"/>
          <w:sz w:val="24"/>
          <w:szCs w:val="24"/>
        </w:rPr>
        <w:t xml:space="preserve"> Sharia Law</w:t>
      </w:r>
      <w:r w:rsidRPr="00583D95">
        <w:rPr>
          <w:rFonts w:ascii="New Time roman" w:hAnsi="New Time roman"/>
          <w:sz w:val="24"/>
          <w:szCs w:val="24"/>
        </w:rPr>
        <w:t xml:space="preserve"> the implementation of related to human rights; three problems restrict freedom of expression; it</w:t>
      </w:r>
      <w:r w:rsidRPr="001F1B62">
        <w:rPr>
          <w:rFonts w:ascii="New Time roman" w:hAnsi="New Time roman"/>
          <w:sz w:val="24"/>
          <w:szCs w:val="24"/>
        </w:rPr>
        <w:t xml:space="preserve"> violates people</w:t>
      </w:r>
      <w:r w:rsidR="00D90C09">
        <w:rPr>
          <w:rFonts w:ascii="New Time roman" w:hAnsi="New Time roman"/>
          <w:sz w:val="24"/>
          <w:szCs w:val="24"/>
        </w:rPr>
        <w:t>s</w:t>
      </w:r>
      <w:r w:rsidRPr="001F1B62">
        <w:rPr>
          <w:rFonts w:ascii="New Time roman" w:hAnsi="New Time roman"/>
          <w:sz w:val="24"/>
          <w:szCs w:val="24"/>
        </w:rPr>
        <w:t xml:space="preserve"> from torture and pub</w:t>
      </w:r>
      <w:r w:rsidR="00583D95">
        <w:rPr>
          <w:rFonts w:ascii="New Time roman" w:hAnsi="New Time roman"/>
          <w:sz w:val="24"/>
          <w:szCs w:val="24"/>
        </w:rPr>
        <w:t>lic humiliation and marginalized</w:t>
      </w:r>
      <w:r w:rsidR="00021C65">
        <w:rPr>
          <w:rFonts w:ascii="New Time roman" w:hAnsi="New Time roman"/>
          <w:sz w:val="24"/>
          <w:szCs w:val="24"/>
        </w:rPr>
        <w:t xml:space="preserve"> women</w:t>
      </w:r>
      <w:r w:rsidR="0008733E">
        <w:rPr>
          <w:rFonts w:ascii="New Time roman" w:hAnsi="New Time roman"/>
          <w:sz w:val="24"/>
          <w:szCs w:val="24"/>
        </w:rPr>
        <w:t>.</w:t>
      </w:r>
      <w:r w:rsidR="0008733E">
        <w:rPr>
          <w:rStyle w:val="FootnoteReference"/>
          <w:rFonts w:ascii="New Time roman" w:hAnsi="New Time roman"/>
          <w:sz w:val="24"/>
          <w:szCs w:val="24"/>
        </w:rPr>
        <w:footnoteReference w:id="21"/>
      </w:r>
      <w:r w:rsidR="00021C65">
        <w:rPr>
          <w:rFonts w:ascii="New Time roman" w:hAnsi="New Time roman"/>
          <w:sz w:val="24"/>
          <w:szCs w:val="24"/>
        </w:rPr>
        <w:t xml:space="preserve"> </w:t>
      </w:r>
      <w:r w:rsidRPr="001F1B62">
        <w:rPr>
          <w:rFonts w:ascii="New Time roman" w:hAnsi="New Time roman"/>
          <w:sz w:val="24"/>
          <w:szCs w:val="24"/>
        </w:rPr>
        <w:t>Indonesia ratified of three-point  International Covenant on Civil and P</w:t>
      </w:r>
      <w:r w:rsidR="00D90C09">
        <w:rPr>
          <w:rFonts w:ascii="New Time roman" w:hAnsi="New Time roman"/>
          <w:sz w:val="24"/>
          <w:szCs w:val="24"/>
        </w:rPr>
        <w:t>olitical Rights (ICCPR) in 2006.</w:t>
      </w:r>
      <w:r w:rsidRPr="001F1B62">
        <w:rPr>
          <w:rFonts w:ascii="New Time roman" w:hAnsi="New Time roman"/>
          <w:sz w:val="24"/>
          <w:szCs w:val="24"/>
        </w:rPr>
        <w:t xml:space="preserve"> The Convention against Torture and Other Cruel, Inhuman or Degrading Treatment or Punishment in (Convention Against Torture) in 1998</w:t>
      </w:r>
      <w:r w:rsidR="00D90C09">
        <w:rPr>
          <w:rFonts w:ascii="New Time roman" w:hAnsi="New Time roman"/>
          <w:sz w:val="24"/>
          <w:szCs w:val="24"/>
        </w:rPr>
        <w:t>. Th</w:t>
      </w:r>
      <w:r w:rsidRPr="001F1B62">
        <w:rPr>
          <w:rFonts w:ascii="New Time roman" w:hAnsi="New Time roman"/>
          <w:sz w:val="24"/>
          <w:szCs w:val="24"/>
        </w:rPr>
        <w:t>e implementation of the Convention monitored by the Committee on the Elimination of Discrimination against Women (CEDAW) in 1984. On the other hand, other Muslim countries, have filed objections and protests against the practice of applying Sharia, it was contrary to women's human rights in the Convention to Eliminate All Forms of Discrimination against Women (CEDAW)</w:t>
      </w:r>
      <w:r w:rsidR="00E10628">
        <w:rPr>
          <w:rFonts w:ascii="New Time roman" w:hAnsi="New Time roman"/>
          <w:sz w:val="24"/>
          <w:szCs w:val="24"/>
        </w:rPr>
        <w:t>.</w:t>
      </w:r>
      <w:r w:rsidR="00E10628">
        <w:rPr>
          <w:rStyle w:val="FootnoteReference"/>
          <w:rFonts w:ascii="New Time roman" w:hAnsi="New Time roman"/>
          <w:sz w:val="24"/>
          <w:szCs w:val="24"/>
        </w:rPr>
        <w:footnoteReference w:id="22"/>
      </w:r>
      <w:r w:rsidRPr="001F1B62">
        <w:rPr>
          <w:rFonts w:ascii="New Time roman" w:hAnsi="New Time roman"/>
          <w:sz w:val="24"/>
          <w:szCs w:val="24"/>
        </w:rPr>
        <w:t xml:space="preserve"> </w:t>
      </w:r>
    </w:p>
    <w:p w:rsidR="00A60A4F" w:rsidRPr="001F1B62" w:rsidRDefault="00A60A4F" w:rsidP="00583D95">
      <w:pPr>
        <w:spacing w:after="0" w:line="360" w:lineRule="auto"/>
        <w:ind w:firstLine="567"/>
        <w:jc w:val="both"/>
        <w:rPr>
          <w:rFonts w:ascii="New Time roman" w:hAnsi="New Time roman"/>
          <w:sz w:val="24"/>
          <w:szCs w:val="24"/>
        </w:rPr>
      </w:pPr>
      <w:r w:rsidRPr="001F1B62">
        <w:rPr>
          <w:rFonts w:ascii="New Time roman" w:hAnsi="New Time roman"/>
          <w:sz w:val="24"/>
          <w:szCs w:val="24"/>
        </w:rPr>
        <w:t xml:space="preserve">Besides, there are several types of </w:t>
      </w:r>
      <w:r w:rsidRPr="00CE44CD">
        <w:rPr>
          <w:rFonts w:ascii="New Time roman" w:hAnsi="New Time roman"/>
          <w:i/>
          <w:sz w:val="24"/>
          <w:szCs w:val="24"/>
        </w:rPr>
        <w:t>Qanun</w:t>
      </w:r>
      <w:r w:rsidRPr="001F1B62">
        <w:rPr>
          <w:rFonts w:ascii="New Time roman" w:hAnsi="New Time roman"/>
          <w:sz w:val="24"/>
          <w:szCs w:val="24"/>
        </w:rPr>
        <w:t xml:space="preserve"> issued not responsive </w:t>
      </w:r>
      <w:r w:rsidR="00583D95" w:rsidRPr="001F1B62">
        <w:rPr>
          <w:rFonts w:ascii="New Time roman" w:hAnsi="New Time roman"/>
          <w:sz w:val="24"/>
          <w:szCs w:val="24"/>
        </w:rPr>
        <w:t xml:space="preserve">gender </w:t>
      </w:r>
      <w:r w:rsidRPr="001F1B62">
        <w:rPr>
          <w:rFonts w:ascii="New Time roman" w:hAnsi="New Time roman"/>
          <w:sz w:val="24"/>
          <w:szCs w:val="24"/>
        </w:rPr>
        <w:t>and unf</w:t>
      </w:r>
      <w:r w:rsidR="00021C65">
        <w:rPr>
          <w:rFonts w:ascii="New Time roman" w:hAnsi="New Time roman"/>
          <w:sz w:val="24"/>
          <w:szCs w:val="24"/>
        </w:rPr>
        <w:t>air treatment to women's groups</w:t>
      </w:r>
      <w:r w:rsidR="004250BE">
        <w:rPr>
          <w:rFonts w:ascii="New Time roman" w:hAnsi="New Time roman"/>
          <w:sz w:val="24"/>
          <w:szCs w:val="24"/>
        </w:rPr>
        <w:t>.</w:t>
      </w:r>
      <w:r w:rsidR="004250BE">
        <w:rPr>
          <w:rStyle w:val="FootnoteReference"/>
          <w:rFonts w:ascii="New Time roman" w:hAnsi="New Time roman"/>
          <w:sz w:val="24"/>
          <w:szCs w:val="24"/>
        </w:rPr>
        <w:footnoteReference w:id="23"/>
      </w:r>
      <w:r w:rsidRPr="001F1B62">
        <w:rPr>
          <w:rFonts w:ascii="New Time roman" w:hAnsi="New Time roman"/>
          <w:sz w:val="24"/>
          <w:szCs w:val="24"/>
        </w:rPr>
        <w:t xml:space="preserve"> Furthermore, over the past ten years, the </w:t>
      </w:r>
      <w:r w:rsidR="00583D95" w:rsidRPr="001F1B62">
        <w:rPr>
          <w:rFonts w:ascii="New Time roman" w:hAnsi="New Time roman"/>
          <w:sz w:val="24"/>
          <w:szCs w:val="24"/>
        </w:rPr>
        <w:t xml:space="preserve">experienced Sharia Law </w:t>
      </w:r>
      <w:r w:rsidRPr="001F1B62">
        <w:rPr>
          <w:rFonts w:ascii="New Time roman" w:hAnsi="New Time roman"/>
          <w:sz w:val="24"/>
          <w:szCs w:val="24"/>
        </w:rPr>
        <w:t>implementation in Aceh has many challenges and new experiences in the lives</w:t>
      </w:r>
      <w:r w:rsidR="00CE44CD">
        <w:rPr>
          <w:rFonts w:ascii="New Time roman" w:hAnsi="New Time roman"/>
          <w:sz w:val="24"/>
          <w:szCs w:val="24"/>
        </w:rPr>
        <w:t xml:space="preserve"> of </w:t>
      </w:r>
      <w:r w:rsidR="003B5120">
        <w:rPr>
          <w:rFonts w:ascii="New Time roman" w:hAnsi="New Time roman"/>
          <w:sz w:val="24"/>
          <w:szCs w:val="24"/>
        </w:rPr>
        <w:t>Aceh people.</w:t>
      </w:r>
      <w:r w:rsidR="00CE44CD">
        <w:rPr>
          <w:rFonts w:ascii="New Time roman" w:hAnsi="New Time roman"/>
          <w:sz w:val="24"/>
          <w:szCs w:val="24"/>
        </w:rPr>
        <w:t xml:space="preserve"> T</w:t>
      </w:r>
      <w:r w:rsidRPr="001F1B62">
        <w:rPr>
          <w:rFonts w:ascii="New Time roman" w:hAnsi="New Time roman"/>
          <w:sz w:val="24"/>
          <w:szCs w:val="24"/>
        </w:rPr>
        <w:t xml:space="preserve">he dynamics of community perception in interpreting Sharia Law that functions to regulate the social and religious life of the community. </w:t>
      </w:r>
      <w:r w:rsidR="00D90C09">
        <w:rPr>
          <w:rFonts w:ascii="New Time roman" w:hAnsi="New Time roman"/>
          <w:sz w:val="24"/>
          <w:szCs w:val="24"/>
        </w:rPr>
        <w:t xml:space="preserve">With </w:t>
      </w:r>
      <w:r w:rsidRPr="001F1B62">
        <w:rPr>
          <w:rFonts w:ascii="New Time roman" w:hAnsi="New Time roman"/>
          <w:sz w:val="24"/>
          <w:szCs w:val="24"/>
        </w:rPr>
        <w:t xml:space="preserve">the implementation of Sharia Law, some people do not care about Sharia Law rules. </w:t>
      </w:r>
      <w:r w:rsidR="003B5120" w:rsidRPr="001F1B62">
        <w:rPr>
          <w:rFonts w:ascii="New Time roman" w:hAnsi="New Time roman"/>
          <w:sz w:val="24"/>
          <w:szCs w:val="24"/>
        </w:rPr>
        <w:t xml:space="preserve">The </w:t>
      </w:r>
      <w:r w:rsidR="003B5120" w:rsidRPr="00CE44CD">
        <w:rPr>
          <w:rFonts w:ascii="New Time roman" w:hAnsi="New Time roman"/>
          <w:i/>
          <w:sz w:val="24"/>
          <w:szCs w:val="24"/>
        </w:rPr>
        <w:t>Qanun Jinayat</w:t>
      </w:r>
      <w:r w:rsidR="003B5120" w:rsidRPr="001F1B62">
        <w:rPr>
          <w:rFonts w:ascii="New Time roman" w:hAnsi="New Time roman"/>
          <w:sz w:val="24"/>
          <w:szCs w:val="24"/>
        </w:rPr>
        <w:t xml:space="preserve"> also controversial </w:t>
      </w:r>
      <w:r w:rsidR="003B5120" w:rsidRPr="001F1B62">
        <w:rPr>
          <w:rFonts w:ascii="New Time roman" w:hAnsi="New Time roman"/>
          <w:sz w:val="24"/>
          <w:szCs w:val="24"/>
        </w:rPr>
        <w:lastRenderedPageBreak/>
        <w:t>in the community perspective, not only in Aceh but also at the national and internation</w:t>
      </w:r>
      <w:r w:rsidR="003B5120">
        <w:rPr>
          <w:rFonts w:ascii="New Time roman" w:hAnsi="New Time roman"/>
          <w:sz w:val="24"/>
          <w:szCs w:val="24"/>
        </w:rPr>
        <w:t>al levels</w:t>
      </w:r>
      <w:r w:rsidR="00755EF0">
        <w:rPr>
          <w:rFonts w:ascii="New Time roman" w:hAnsi="New Time roman"/>
          <w:sz w:val="24"/>
          <w:szCs w:val="24"/>
        </w:rPr>
        <w:t>.</w:t>
      </w:r>
      <w:r w:rsidR="003B5120" w:rsidRPr="001F1B62">
        <w:rPr>
          <w:rFonts w:ascii="New Time roman" w:hAnsi="New Time roman"/>
          <w:sz w:val="24"/>
          <w:szCs w:val="24"/>
        </w:rPr>
        <w:t xml:space="preserve"> </w:t>
      </w:r>
      <w:r w:rsidR="003B5120">
        <w:rPr>
          <w:rFonts w:ascii="New Time roman" w:hAnsi="New Time roman"/>
          <w:sz w:val="24"/>
          <w:szCs w:val="24"/>
        </w:rPr>
        <w:t xml:space="preserve">Becoming a </w:t>
      </w:r>
      <w:r w:rsidRPr="001F1B62">
        <w:rPr>
          <w:rFonts w:ascii="New Time roman" w:hAnsi="New Time roman"/>
          <w:sz w:val="24"/>
          <w:szCs w:val="24"/>
        </w:rPr>
        <w:t xml:space="preserve">critical </w:t>
      </w:r>
      <w:r w:rsidR="003B5120">
        <w:rPr>
          <w:rFonts w:ascii="New Time roman" w:hAnsi="New Time roman"/>
          <w:sz w:val="24"/>
          <w:szCs w:val="24"/>
        </w:rPr>
        <w:t xml:space="preserve">issue </w:t>
      </w:r>
      <w:r w:rsidRPr="001F1B62">
        <w:rPr>
          <w:rFonts w:ascii="New Time roman" w:hAnsi="New Time roman"/>
          <w:sz w:val="24"/>
          <w:szCs w:val="24"/>
        </w:rPr>
        <w:t>in the actions of c</w:t>
      </w:r>
      <w:r w:rsidR="00021C65">
        <w:rPr>
          <w:rFonts w:ascii="New Time roman" w:hAnsi="New Time roman"/>
          <w:sz w:val="24"/>
          <w:szCs w:val="24"/>
        </w:rPr>
        <w:t>ommunity organizations or NGOs</w:t>
      </w:r>
      <w:r w:rsidR="00977988">
        <w:rPr>
          <w:rFonts w:ascii="New Time roman" w:hAnsi="New Time roman"/>
          <w:sz w:val="24"/>
          <w:szCs w:val="24"/>
        </w:rPr>
        <w:t>.</w:t>
      </w:r>
      <w:r w:rsidR="00977988">
        <w:rPr>
          <w:rStyle w:val="FootnoteReference"/>
          <w:rFonts w:ascii="New Time roman" w:hAnsi="New Time roman"/>
          <w:sz w:val="24"/>
          <w:szCs w:val="24"/>
        </w:rPr>
        <w:footnoteReference w:id="24"/>
      </w:r>
      <w:r w:rsidR="00021C65">
        <w:rPr>
          <w:rFonts w:ascii="New Time roman" w:hAnsi="New Time roman"/>
          <w:sz w:val="24"/>
          <w:szCs w:val="24"/>
        </w:rPr>
        <w:t xml:space="preserve"> </w:t>
      </w:r>
    </w:p>
    <w:p w:rsidR="00A60A4F" w:rsidRPr="001F1B62" w:rsidRDefault="00FA7945" w:rsidP="00A60A4F">
      <w:pPr>
        <w:spacing w:after="0" w:line="360" w:lineRule="auto"/>
        <w:ind w:firstLine="567"/>
        <w:jc w:val="both"/>
        <w:rPr>
          <w:rFonts w:ascii="New Time roman" w:hAnsi="New Time roman"/>
          <w:sz w:val="24"/>
          <w:szCs w:val="24"/>
        </w:rPr>
      </w:pPr>
      <w:r>
        <w:rPr>
          <w:rFonts w:ascii="New Time roman" w:hAnsi="New Time roman"/>
          <w:sz w:val="24"/>
          <w:szCs w:val="24"/>
        </w:rPr>
        <w:t xml:space="preserve">In the intrument </w:t>
      </w:r>
      <w:r w:rsidR="00A60A4F" w:rsidRPr="00FA7945">
        <w:rPr>
          <w:rFonts w:ascii="New Time roman" w:hAnsi="New Time roman"/>
          <w:sz w:val="24"/>
          <w:szCs w:val="24"/>
        </w:rPr>
        <w:t xml:space="preserve">of </w:t>
      </w:r>
      <w:r w:rsidRPr="00FA7945">
        <w:rPr>
          <w:rFonts w:ascii="New Time roman" w:hAnsi="New Time roman"/>
          <w:sz w:val="24"/>
          <w:szCs w:val="24"/>
        </w:rPr>
        <w:t xml:space="preserve">the </w:t>
      </w:r>
      <w:r w:rsidR="00A60A4F" w:rsidRPr="00FA7945">
        <w:rPr>
          <w:rFonts w:ascii="New Time roman" w:hAnsi="New Time roman"/>
          <w:sz w:val="24"/>
          <w:szCs w:val="24"/>
        </w:rPr>
        <w:t xml:space="preserve">Law, the affirmation of </w:t>
      </w:r>
      <w:r w:rsidR="00D90C09" w:rsidRPr="00FA7945">
        <w:rPr>
          <w:rStyle w:val="Emphasis"/>
          <w:rFonts w:ascii="New Time roman" w:hAnsi="New Time roman" w:cs="Arial"/>
          <w:i w:val="0"/>
          <w:iCs w:val="0"/>
          <w:color w:val="000000"/>
          <w:sz w:val="25"/>
          <w:szCs w:val="25"/>
          <w:shd w:val="clear" w:color="auto" w:fill="FFFFFF"/>
        </w:rPr>
        <w:t>woman's</w:t>
      </w:r>
      <w:r w:rsidR="00D90C09" w:rsidRPr="00FA7945">
        <w:rPr>
          <w:rFonts w:ascii="New Time roman" w:hAnsi="New Time roman"/>
          <w:sz w:val="24"/>
          <w:szCs w:val="24"/>
        </w:rPr>
        <w:t xml:space="preserve"> </w:t>
      </w:r>
      <w:r w:rsidR="00A60A4F" w:rsidRPr="00FA7945">
        <w:rPr>
          <w:rFonts w:ascii="New Time roman" w:hAnsi="New Time roman"/>
          <w:sz w:val="24"/>
          <w:szCs w:val="24"/>
        </w:rPr>
        <w:t xml:space="preserve">subordination often occurs, and </w:t>
      </w:r>
      <w:r w:rsidR="00D90C09" w:rsidRPr="00FA7945">
        <w:rPr>
          <w:rStyle w:val="Emphasis"/>
          <w:rFonts w:ascii="New Time roman" w:hAnsi="New Time roman" w:cs="Arial"/>
          <w:i w:val="0"/>
          <w:iCs w:val="0"/>
          <w:color w:val="000000"/>
          <w:sz w:val="25"/>
          <w:szCs w:val="25"/>
          <w:shd w:val="clear" w:color="auto" w:fill="FFFFFF"/>
        </w:rPr>
        <w:t>it's</w:t>
      </w:r>
      <w:r w:rsidR="00A60A4F" w:rsidRPr="00FA7945">
        <w:rPr>
          <w:rFonts w:ascii="New Time roman" w:hAnsi="New Time roman"/>
          <w:sz w:val="24"/>
          <w:szCs w:val="24"/>
        </w:rPr>
        <w:t xml:space="preserve"> discovered that the laws of Indonesia are unable the role towards women. This indication proves that </w:t>
      </w:r>
      <w:r w:rsidRPr="00FA7945">
        <w:rPr>
          <w:rFonts w:ascii="New Time roman" w:hAnsi="New Time roman"/>
          <w:sz w:val="24"/>
          <w:szCs w:val="24"/>
        </w:rPr>
        <w:t xml:space="preserve">the </w:t>
      </w:r>
      <w:r w:rsidR="00A60A4F" w:rsidRPr="00FA7945">
        <w:rPr>
          <w:rFonts w:ascii="New Time roman" w:hAnsi="New Time roman"/>
          <w:sz w:val="24"/>
          <w:szCs w:val="24"/>
        </w:rPr>
        <w:t>gender imbalance is still prevalent in</w:t>
      </w:r>
      <w:r w:rsidR="00B5048B" w:rsidRPr="00FA7945">
        <w:rPr>
          <w:rFonts w:ascii="New Time roman" w:hAnsi="New Time roman"/>
          <w:sz w:val="24"/>
          <w:szCs w:val="24"/>
        </w:rPr>
        <w:t xml:space="preserve"> the country, and this was clear</w:t>
      </w:r>
      <w:r w:rsidR="00A60A4F" w:rsidRPr="00FA7945">
        <w:rPr>
          <w:rFonts w:ascii="New Time roman" w:hAnsi="New Time roman"/>
          <w:sz w:val="24"/>
          <w:szCs w:val="24"/>
        </w:rPr>
        <w:t xml:space="preserve"> in the content, culture, and structure o</w:t>
      </w:r>
      <w:r w:rsidR="00A60A4F" w:rsidRPr="001F1B62">
        <w:rPr>
          <w:rFonts w:ascii="New Time roman" w:hAnsi="New Time roman"/>
          <w:sz w:val="24"/>
          <w:szCs w:val="24"/>
        </w:rPr>
        <w:t>f</w:t>
      </w:r>
      <w:r>
        <w:rPr>
          <w:rFonts w:ascii="New Time roman" w:hAnsi="New Time roman"/>
          <w:sz w:val="24"/>
          <w:szCs w:val="24"/>
        </w:rPr>
        <w:t xml:space="preserve"> the </w:t>
      </w:r>
      <w:r w:rsidR="005C3190">
        <w:rPr>
          <w:rFonts w:ascii="New Time roman" w:hAnsi="New Time roman"/>
          <w:sz w:val="24"/>
          <w:szCs w:val="24"/>
        </w:rPr>
        <w:t xml:space="preserve">Law. Thus, in the legal </w:t>
      </w:r>
      <w:r w:rsidR="00A60A4F" w:rsidRPr="001F1B62">
        <w:rPr>
          <w:rFonts w:ascii="New Time roman" w:hAnsi="New Time roman"/>
          <w:sz w:val="24"/>
          <w:szCs w:val="24"/>
        </w:rPr>
        <w:t xml:space="preserve">cultural aspect, it is still strongly influenced by patriarchal values that get strong legitimacy from religious interpretation. Religion is also caused by being an element perpetuating the patriarchal culture and </w:t>
      </w:r>
      <w:r w:rsidR="00D90C09">
        <w:rPr>
          <w:rFonts w:ascii="New Time roman" w:hAnsi="New Time roman"/>
          <w:sz w:val="24"/>
          <w:szCs w:val="24"/>
        </w:rPr>
        <w:t xml:space="preserve">the </w:t>
      </w:r>
      <w:r w:rsidR="00A60A4F" w:rsidRPr="001F1B62">
        <w:rPr>
          <w:rFonts w:ascii="New Time roman" w:hAnsi="New Time roman"/>
          <w:sz w:val="24"/>
          <w:szCs w:val="24"/>
        </w:rPr>
        <w:t xml:space="preserve">gender imbalance in the field of </w:t>
      </w:r>
      <w:r w:rsidR="00D90C09">
        <w:rPr>
          <w:rFonts w:ascii="New Time roman" w:hAnsi="New Time roman"/>
          <w:sz w:val="24"/>
          <w:szCs w:val="24"/>
        </w:rPr>
        <w:t xml:space="preserve">the </w:t>
      </w:r>
      <w:r w:rsidR="00021C65">
        <w:rPr>
          <w:rFonts w:ascii="New Time roman" w:hAnsi="New Time roman"/>
          <w:sz w:val="24"/>
          <w:szCs w:val="24"/>
        </w:rPr>
        <w:t>Law</w:t>
      </w:r>
      <w:r w:rsidR="00977988">
        <w:rPr>
          <w:rFonts w:ascii="New Time roman" w:hAnsi="New Time roman"/>
          <w:sz w:val="24"/>
          <w:szCs w:val="24"/>
        </w:rPr>
        <w:t>.</w:t>
      </w:r>
      <w:r w:rsidR="00977988">
        <w:rPr>
          <w:rStyle w:val="FootnoteReference"/>
          <w:rFonts w:ascii="New Time roman" w:hAnsi="New Time roman"/>
          <w:sz w:val="24"/>
          <w:szCs w:val="24"/>
        </w:rPr>
        <w:footnoteReference w:id="25"/>
      </w:r>
      <w:r w:rsidR="00A60A4F" w:rsidRPr="001F1B62">
        <w:rPr>
          <w:rFonts w:ascii="New Time roman" w:hAnsi="New Time roman"/>
          <w:sz w:val="24"/>
          <w:szCs w:val="24"/>
        </w:rPr>
        <w:t xml:space="preserve"> The problems women experience violence is that little cares about their s</w:t>
      </w:r>
      <w:r w:rsidR="00583D95">
        <w:rPr>
          <w:rFonts w:ascii="New Time roman" w:hAnsi="New Time roman"/>
          <w:sz w:val="24"/>
          <w:szCs w:val="24"/>
        </w:rPr>
        <w:t xml:space="preserve">ituation, and instead, they consider </w:t>
      </w:r>
      <w:r w:rsidR="00A60A4F" w:rsidRPr="001F1B62">
        <w:rPr>
          <w:rFonts w:ascii="New Time roman" w:hAnsi="New Time roman"/>
          <w:sz w:val="24"/>
          <w:szCs w:val="24"/>
        </w:rPr>
        <w:t>the cause of the incident. In this case, it is ve</w:t>
      </w:r>
      <w:r w:rsidR="00583D95">
        <w:rPr>
          <w:rFonts w:ascii="New Time roman" w:hAnsi="New Time roman"/>
          <w:sz w:val="24"/>
          <w:szCs w:val="24"/>
        </w:rPr>
        <w:t xml:space="preserve">ry little chance for women </w:t>
      </w:r>
      <w:r w:rsidR="00A60A4F" w:rsidRPr="001F1B62">
        <w:rPr>
          <w:rFonts w:ascii="New Time roman" w:hAnsi="New Time roman"/>
          <w:sz w:val="24"/>
          <w:szCs w:val="24"/>
        </w:rPr>
        <w:t xml:space="preserve">able to fight for themselves because the body and behavior continue to be controlled by the state with </w:t>
      </w:r>
      <w:r w:rsidR="00802D96">
        <w:rPr>
          <w:rFonts w:ascii="New Time roman" w:hAnsi="New Time roman"/>
          <w:sz w:val="24"/>
          <w:szCs w:val="24"/>
        </w:rPr>
        <w:t xml:space="preserve">the </w:t>
      </w:r>
      <w:r w:rsidR="00A60A4F" w:rsidRPr="001F1B62">
        <w:rPr>
          <w:rFonts w:ascii="New Time roman" w:hAnsi="New Time roman"/>
          <w:sz w:val="24"/>
          <w:szCs w:val="24"/>
        </w:rPr>
        <w:t>various regulations that suppress women's lives.</w:t>
      </w:r>
    </w:p>
    <w:p w:rsidR="00A60A4F" w:rsidRPr="00A60A4F" w:rsidRDefault="00A60A4F" w:rsidP="0078322C">
      <w:pPr>
        <w:spacing w:after="0" w:line="360" w:lineRule="auto"/>
        <w:ind w:firstLine="567"/>
        <w:jc w:val="both"/>
        <w:rPr>
          <w:rFonts w:ascii="New Time roman" w:hAnsi="New Time roman"/>
          <w:sz w:val="24"/>
          <w:szCs w:val="24"/>
        </w:rPr>
      </w:pPr>
      <w:r w:rsidRPr="001F1B62">
        <w:rPr>
          <w:rFonts w:ascii="New Time roman" w:hAnsi="New Time roman"/>
          <w:sz w:val="24"/>
          <w:szCs w:val="24"/>
        </w:rPr>
        <w:t>The Ace</w:t>
      </w:r>
      <w:r w:rsidR="0078322C">
        <w:rPr>
          <w:rFonts w:ascii="New Time roman" w:hAnsi="New Time roman"/>
          <w:sz w:val="24"/>
          <w:szCs w:val="24"/>
        </w:rPr>
        <w:t xml:space="preserve">h government has socialized application </w:t>
      </w:r>
      <w:r w:rsidR="00DE545E">
        <w:rPr>
          <w:rFonts w:ascii="New Time roman" w:hAnsi="New Time roman"/>
          <w:sz w:val="24"/>
          <w:szCs w:val="24"/>
        </w:rPr>
        <w:t>Sharia Law to various region</w:t>
      </w:r>
      <w:r w:rsidRPr="001F1B62">
        <w:rPr>
          <w:rFonts w:ascii="New Time roman" w:hAnsi="New Time roman"/>
          <w:sz w:val="24"/>
          <w:szCs w:val="24"/>
        </w:rPr>
        <w:t>s, and the community</w:t>
      </w:r>
      <w:r w:rsidR="00021C65">
        <w:rPr>
          <w:rFonts w:ascii="New Time roman" w:hAnsi="New Time roman"/>
          <w:sz w:val="24"/>
          <w:szCs w:val="24"/>
        </w:rPr>
        <w:t xml:space="preserve"> has responded in multiple ways</w:t>
      </w:r>
      <w:r w:rsidR="00637AE2">
        <w:rPr>
          <w:rFonts w:ascii="New Time roman" w:hAnsi="New Time roman"/>
          <w:sz w:val="24"/>
          <w:szCs w:val="24"/>
        </w:rPr>
        <w:t>.</w:t>
      </w:r>
      <w:r w:rsidR="00637AE2">
        <w:rPr>
          <w:rStyle w:val="FootnoteReference"/>
          <w:rFonts w:ascii="New Time roman" w:hAnsi="New Time roman"/>
          <w:sz w:val="24"/>
          <w:szCs w:val="24"/>
        </w:rPr>
        <w:footnoteReference w:id="26"/>
      </w:r>
      <w:r w:rsidRPr="001F1B62">
        <w:rPr>
          <w:rFonts w:ascii="New Time roman" w:hAnsi="New Time roman"/>
          <w:sz w:val="24"/>
          <w:szCs w:val="24"/>
        </w:rPr>
        <w:t xml:space="preserve"> The four points of criticism o</w:t>
      </w:r>
      <w:r w:rsidR="00802D96">
        <w:rPr>
          <w:rFonts w:ascii="New Time roman" w:hAnsi="New Time roman"/>
          <w:sz w:val="24"/>
          <w:szCs w:val="24"/>
        </w:rPr>
        <w:t>f</w:t>
      </w:r>
      <w:r w:rsidRPr="001F1B62">
        <w:rPr>
          <w:rFonts w:ascii="New Time roman" w:hAnsi="New Time roman"/>
          <w:sz w:val="24"/>
          <w:szCs w:val="24"/>
        </w:rPr>
        <w:t xml:space="preserve"> the Sharia Law implementation are common</w:t>
      </w:r>
      <w:r w:rsidR="00EC6679">
        <w:rPr>
          <w:rFonts w:ascii="New Time roman" w:hAnsi="New Time roman"/>
          <w:sz w:val="24"/>
          <w:szCs w:val="24"/>
        </w:rPr>
        <w:t xml:space="preserve">ly voiced by Acehnese such as, </w:t>
      </w:r>
      <w:r w:rsidRPr="001F1B62">
        <w:rPr>
          <w:rFonts w:ascii="New Time roman" w:hAnsi="New Time roman"/>
          <w:sz w:val="24"/>
          <w:szCs w:val="24"/>
        </w:rPr>
        <w:t xml:space="preserve">(1) The present </w:t>
      </w:r>
      <w:r w:rsidRPr="00CE44CD">
        <w:rPr>
          <w:rFonts w:ascii="New Time roman" w:hAnsi="New Time roman"/>
          <w:i/>
          <w:sz w:val="24"/>
          <w:szCs w:val="24"/>
        </w:rPr>
        <w:t>Qanun</w:t>
      </w:r>
      <w:r w:rsidRPr="001F1B62">
        <w:rPr>
          <w:rFonts w:ascii="New Time roman" w:hAnsi="New Time roman"/>
          <w:sz w:val="24"/>
          <w:szCs w:val="24"/>
        </w:rPr>
        <w:t xml:space="preserve"> </w:t>
      </w:r>
      <w:r w:rsidR="00B5048B">
        <w:rPr>
          <w:rFonts w:ascii="New Time roman" w:hAnsi="New Time roman"/>
          <w:sz w:val="24"/>
          <w:szCs w:val="24"/>
        </w:rPr>
        <w:t>is</w:t>
      </w:r>
      <w:r w:rsidR="0078322C">
        <w:rPr>
          <w:rFonts w:ascii="New Time roman" w:hAnsi="New Time roman"/>
          <w:sz w:val="24"/>
          <w:szCs w:val="24"/>
        </w:rPr>
        <w:t xml:space="preserve"> poorly written, </w:t>
      </w:r>
      <w:r w:rsidR="00B5048B">
        <w:rPr>
          <w:rFonts w:ascii="New Time roman" w:hAnsi="New Time roman"/>
          <w:sz w:val="24"/>
          <w:szCs w:val="24"/>
        </w:rPr>
        <w:t xml:space="preserve">some </w:t>
      </w:r>
      <w:r w:rsidRPr="001F1B62">
        <w:rPr>
          <w:rFonts w:ascii="New Time roman" w:hAnsi="New Time roman"/>
          <w:sz w:val="24"/>
          <w:szCs w:val="24"/>
        </w:rPr>
        <w:t>vague guidelines that subjected to arbitrary interpretation. (2) There are few opportuni</w:t>
      </w:r>
      <w:r w:rsidR="00B5048B">
        <w:rPr>
          <w:rFonts w:ascii="New Time roman" w:hAnsi="New Time roman"/>
          <w:sz w:val="24"/>
          <w:szCs w:val="24"/>
        </w:rPr>
        <w:t>ties</w:t>
      </w:r>
      <w:r w:rsidR="00B5048B" w:rsidRPr="00B5048B">
        <w:rPr>
          <w:rFonts w:ascii="New Time roman" w:hAnsi="New Time roman"/>
          <w:sz w:val="24"/>
          <w:szCs w:val="24"/>
        </w:rPr>
        <w:t xml:space="preserve"> </w:t>
      </w:r>
      <w:r w:rsidR="00B5048B" w:rsidRPr="001F1B62">
        <w:rPr>
          <w:rFonts w:ascii="New Time roman" w:hAnsi="New Time roman"/>
          <w:sz w:val="24"/>
          <w:szCs w:val="24"/>
        </w:rPr>
        <w:t>in the process</w:t>
      </w:r>
      <w:r w:rsidR="0078322C" w:rsidRPr="0078322C">
        <w:rPr>
          <w:rFonts w:ascii="New Time roman" w:hAnsi="New Time roman"/>
          <w:sz w:val="24"/>
          <w:szCs w:val="24"/>
        </w:rPr>
        <w:t xml:space="preserve"> </w:t>
      </w:r>
      <w:r w:rsidR="0078322C">
        <w:rPr>
          <w:rFonts w:ascii="New Time roman" w:hAnsi="New Time roman"/>
          <w:sz w:val="24"/>
          <w:szCs w:val="24"/>
        </w:rPr>
        <w:t>take part in</w:t>
      </w:r>
      <w:r w:rsidR="0078322C" w:rsidRPr="001F1B62">
        <w:rPr>
          <w:rFonts w:ascii="New Time roman" w:hAnsi="New Time roman"/>
          <w:sz w:val="24"/>
          <w:szCs w:val="24"/>
        </w:rPr>
        <w:t xml:space="preserve"> developing the Law</w:t>
      </w:r>
      <w:r w:rsidR="0078322C">
        <w:rPr>
          <w:rFonts w:ascii="New Time roman" w:hAnsi="New Time roman"/>
          <w:sz w:val="24"/>
          <w:szCs w:val="24"/>
        </w:rPr>
        <w:t xml:space="preserve"> </w:t>
      </w:r>
      <w:r w:rsidR="00B5048B">
        <w:rPr>
          <w:rFonts w:ascii="New Time roman" w:hAnsi="New Time roman"/>
          <w:sz w:val="24"/>
          <w:szCs w:val="24"/>
        </w:rPr>
        <w:t>for soci</w:t>
      </w:r>
      <w:r w:rsidR="0078322C">
        <w:rPr>
          <w:rFonts w:ascii="New Time roman" w:hAnsi="New Time roman"/>
          <w:sz w:val="24"/>
          <w:szCs w:val="24"/>
        </w:rPr>
        <w:t xml:space="preserve">ety </w:t>
      </w:r>
      <w:r w:rsidR="00B5048B">
        <w:rPr>
          <w:rFonts w:ascii="New Time roman" w:hAnsi="New Time roman"/>
          <w:sz w:val="24"/>
          <w:szCs w:val="24"/>
        </w:rPr>
        <w:t>(3) Community socialization</w:t>
      </w:r>
      <w:r w:rsidRPr="001F1B62">
        <w:rPr>
          <w:rFonts w:ascii="New Time roman" w:hAnsi="New Time roman"/>
          <w:sz w:val="24"/>
          <w:szCs w:val="24"/>
        </w:rPr>
        <w:t xml:space="preserve"> was weak and left citizens with an unclear understanding of how Sharia Law functions. (4) The </w:t>
      </w:r>
      <w:r w:rsidRPr="00CE44CD">
        <w:rPr>
          <w:rFonts w:ascii="New Time roman" w:hAnsi="New Time roman"/>
          <w:i/>
          <w:sz w:val="24"/>
          <w:szCs w:val="24"/>
        </w:rPr>
        <w:t>Qanun</w:t>
      </w:r>
      <w:r w:rsidRPr="001F1B62">
        <w:rPr>
          <w:rFonts w:ascii="New Time roman" w:hAnsi="New Time roman"/>
          <w:sz w:val="24"/>
          <w:szCs w:val="24"/>
        </w:rPr>
        <w:t xml:space="preserve"> is mostly symbolic, attaching sanctions to private matters (such as dress or prayer) while ignoring more public severe offenses.</w:t>
      </w:r>
      <w:r w:rsidR="00832933">
        <w:rPr>
          <w:rStyle w:val="FootnoteReference"/>
          <w:rFonts w:ascii="New Time roman" w:hAnsi="New Time roman"/>
          <w:sz w:val="24"/>
          <w:szCs w:val="24"/>
        </w:rPr>
        <w:footnoteReference w:id="27"/>
      </w:r>
      <w:r w:rsidRPr="001F1B62">
        <w:rPr>
          <w:rFonts w:ascii="New Time roman" w:hAnsi="New Time roman"/>
          <w:sz w:val="24"/>
          <w:szCs w:val="24"/>
        </w:rPr>
        <w:t xml:space="preserve"> </w:t>
      </w:r>
    </w:p>
    <w:p w:rsidR="009A6707" w:rsidRPr="00C30D38" w:rsidRDefault="009A6707" w:rsidP="00C16E9E">
      <w:pPr>
        <w:tabs>
          <w:tab w:val="left" w:pos="567"/>
        </w:tabs>
        <w:spacing w:after="0" w:line="360" w:lineRule="auto"/>
        <w:rPr>
          <w:rFonts w:ascii="New Time roman" w:hAnsi="New Time roman" w:cs="Arial"/>
          <w:b/>
          <w:sz w:val="24"/>
          <w:szCs w:val="24"/>
        </w:rPr>
      </w:pPr>
    </w:p>
    <w:p w:rsidR="0096038F" w:rsidRPr="00CE44CD" w:rsidRDefault="00671779" w:rsidP="00CE44CD">
      <w:pPr>
        <w:pStyle w:val="ListParagraph"/>
        <w:numPr>
          <w:ilvl w:val="0"/>
          <w:numId w:val="10"/>
        </w:numPr>
        <w:tabs>
          <w:tab w:val="left" w:pos="567"/>
        </w:tabs>
        <w:spacing w:after="0" w:line="360" w:lineRule="auto"/>
        <w:ind w:left="567" w:hanging="567"/>
        <w:rPr>
          <w:rFonts w:ascii="New Time roman" w:hAnsi="New Time roman" w:cs="Arial"/>
          <w:b/>
          <w:sz w:val="24"/>
          <w:szCs w:val="24"/>
        </w:rPr>
      </w:pPr>
      <w:r w:rsidRPr="00C30D38">
        <w:rPr>
          <w:rFonts w:ascii="New Time roman" w:hAnsi="New Time roman" w:cs="Arial"/>
          <w:b/>
          <w:sz w:val="24"/>
          <w:szCs w:val="24"/>
        </w:rPr>
        <w:t>Methodology</w:t>
      </w:r>
    </w:p>
    <w:p w:rsidR="0096038F" w:rsidRPr="001F1B62" w:rsidRDefault="00802D96" w:rsidP="000E053B">
      <w:pPr>
        <w:spacing w:after="0" w:line="360" w:lineRule="auto"/>
        <w:ind w:firstLine="567"/>
        <w:jc w:val="both"/>
        <w:rPr>
          <w:rFonts w:ascii="New Time roman" w:hAnsi="New Time roman"/>
          <w:sz w:val="24"/>
          <w:szCs w:val="24"/>
        </w:rPr>
      </w:pPr>
      <w:r>
        <w:rPr>
          <w:rFonts w:ascii="New Time roman" w:hAnsi="New Time roman"/>
          <w:sz w:val="24"/>
          <w:szCs w:val="24"/>
        </w:rPr>
        <w:t>Describes</w:t>
      </w:r>
      <w:r w:rsidR="00013B5E">
        <w:rPr>
          <w:rFonts w:ascii="New Time roman" w:hAnsi="New Time roman"/>
          <w:sz w:val="24"/>
          <w:szCs w:val="24"/>
        </w:rPr>
        <w:t xml:space="preserve"> the </w:t>
      </w:r>
      <w:r w:rsidR="0096038F" w:rsidRPr="001F1B62">
        <w:rPr>
          <w:rFonts w:ascii="New Time roman" w:hAnsi="New Time roman"/>
          <w:sz w:val="24"/>
          <w:szCs w:val="24"/>
        </w:rPr>
        <w:t xml:space="preserve">research aims to find out and explain the facts in progress Sharia Law violation case, and Sharia Police in upholding </w:t>
      </w:r>
      <w:r w:rsidR="0096038F" w:rsidRPr="00CE44CD">
        <w:rPr>
          <w:rFonts w:ascii="New Time roman" w:hAnsi="New Time roman"/>
          <w:i/>
          <w:sz w:val="24"/>
          <w:szCs w:val="24"/>
        </w:rPr>
        <w:t>Qanun Jinayat</w:t>
      </w:r>
      <w:r w:rsidR="0096038F" w:rsidRPr="001F1B62">
        <w:rPr>
          <w:rFonts w:ascii="New Time roman" w:hAnsi="New Time roman"/>
          <w:sz w:val="24"/>
          <w:szCs w:val="24"/>
        </w:rPr>
        <w:t>. L</w:t>
      </w:r>
      <w:r w:rsidR="00013B5E">
        <w:rPr>
          <w:rFonts w:ascii="New Time roman" w:hAnsi="New Time roman"/>
          <w:sz w:val="24"/>
          <w:szCs w:val="24"/>
        </w:rPr>
        <w:t>iterature research was to get</w:t>
      </w:r>
      <w:r w:rsidR="005A321F">
        <w:rPr>
          <w:rFonts w:ascii="New Time roman" w:hAnsi="New Time roman"/>
          <w:sz w:val="24"/>
          <w:szCs w:val="24"/>
        </w:rPr>
        <w:t xml:space="preserve"> secondary data  </w:t>
      </w:r>
      <w:r w:rsidR="0096038F" w:rsidRPr="001F1B62">
        <w:rPr>
          <w:rFonts w:ascii="New Time roman" w:hAnsi="New Time roman"/>
          <w:sz w:val="24"/>
          <w:szCs w:val="24"/>
        </w:rPr>
        <w:t>studying books, legislation, articles, writings the scientific relationship with the problem under study.</w:t>
      </w:r>
    </w:p>
    <w:p w:rsidR="0096038F" w:rsidRDefault="0096038F" w:rsidP="0096038F">
      <w:pPr>
        <w:tabs>
          <w:tab w:val="left" w:pos="284"/>
        </w:tabs>
        <w:spacing w:after="0" w:line="360" w:lineRule="auto"/>
        <w:ind w:firstLine="567"/>
        <w:jc w:val="both"/>
        <w:rPr>
          <w:rFonts w:ascii="New Time roman" w:hAnsi="New Time roman"/>
          <w:sz w:val="24"/>
          <w:szCs w:val="24"/>
        </w:rPr>
      </w:pPr>
      <w:r w:rsidRPr="001F1B62">
        <w:rPr>
          <w:rFonts w:ascii="New Time roman" w:hAnsi="New Time roman"/>
          <w:sz w:val="24"/>
          <w:szCs w:val="24"/>
        </w:rPr>
        <w:t>This research method focuse</w:t>
      </w:r>
      <w:r w:rsidR="00013B5E">
        <w:rPr>
          <w:rFonts w:ascii="New Time roman" w:hAnsi="New Time roman"/>
          <w:sz w:val="24"/>
          <w:szCs w:val="24"/>
        </w:rPr>
        <w:t>s on describing the experience of the problem</w:t>
      </w:r>
      <w:r w:rsidRPr="001F1B62">
        <w:rPr>
          <w:rFonts w:ascii="New Time roman" w:hAnsi="New Time roman"/>
          <w:sz w:val="24"/>
          <w:szCs w:val="24"/>
        </w:rPr>
        <w:t xml:space="preserve"> through descriptive to emphasizing more of the kind of field research. This stu</w:t>
      </w:r>
      <w:r w:rsidR="00013B5E">
        <w:rPr>
          <w:rFonts w:ascii="New Time roman" w:hAnsi="New Time roman"/>
          <w:sz w:val="24"/>
          <w:szCs w:val="24"/>
        </w:rPr>
        <w:t>dy uses field research after</w:t>
      </w:r>
      <w:r w:rsidRPr="001F1B62">
        <w:rPr>
          <w:rFonts w:ascii="New Time roman" w:hAnsi="New Time roman"/>
          <w:sz w:val="24"/>
          <w:szCs w:val="24"/>
        </w:rPr>
        <w:t xml:space="preserve"> the object carried out by taking </w:t>
      </w:r>
      <w:r w:rsidR="00DE545E">
        <w:rPr>
          <w:rFonts w:ascii="New Time roman" w:hAnsi="New Time roman"/>
          <w:sz w:val="24"/>
          <w:szCs w:val="24"/>
        </w:rPr>
        <w:t xml:space="preserve">subjects or data </w:t>
      </w:r>
      <w:r w:rsidRPr="001F1B62">
        <w:rPr>
          <w:rFonts w:ascii="New Time roman" w:hAnsi="New Time roman"/>
          <w:sz w:val="24"/>
          <w:szCs w:val="24"/>
        </w:rPr>
        <w:t xml:space="preserve">in Aceh, used semi-structured </w:t>
      </w:r>
      <w:r w:rsidRPr="001F1B62">
        <w:rPr>
          <w:rFonts w:ascii="New Time roman" w:hAnsi="New Time roman"/>
          <w:sz w:val="24"/>
          <w:szCs w:val="24"/>
        </w:rPr>
        <w:lastRenderedPageBreak/>
        <w:t xml:space="preserve">interviews, focus groups, and participant observation. The discussions directly involved respondents such as Sharia Police, </w:t>
      </w:r>
      <w:r w:rsidR="00DE545E" w:rsidRPr="00DE545E">
        <w:rPr>
          <w:rFonts w:ascii="New Time roman" w:hAnsi="New Time roman"/>
          <w:sz w:val="24"/>
          <w:szCs w:val="24"/>
        </w:rPr>
        <w:t xml:space="preserve">religious </w:t>
      </w:r>
      <w:r w:rsidR="00DE545E">
        <w:rPr>
          <w:rFonts w:ascii="New Time roman" w:hAnsi="New Time roman"/>
          <w:sz w:val="24"/>
          <w:szCs w:val="24"/>
        </w:rPr>
        <w:t>j</w:t>
      </w:r>
      <w:r w:rsidRPr="001F1B62">
        <w:rPr>
          <w:rFonts w:ascii="New Time roman" w:hAnsi="New Time roman"/>
          <w:sz w:val="24"/>
          <w:szCs w:val="24"/>
        </w:rPr>
        <w:t xml:space="preserve">udges, NGOs, and women. The results of the interviews were analyzed manually, direct personal investigation of the author has to collect the information personally from the sources of the field concerned. Data analysis in </w:t>
      </w:r>
      <w:r w:rsidR="00D32D51">
        <w:rPr>
          <w:rFonts w:ascii="New Time roman" w:hAnsi="New Time roman"/>
          <w:sz w:val="24"/>
          <w:szCs w:val="24"/>
        </w:rPr>
        <w:t>this study is the analysis</w:t>
      </w:r>
      <w:r w:rsidRPr="001F1B62">
        <w:rPr>
          <w:rFonts w:ascii="New Time roman" w:hAnsi="New Time roman"/>
          <w:sz w:val="24"/>
          <w:szCs w:val="24"/>
        </w:rPr>
        <w:t>, which is the simple, data display, and data verification and conclusion drawing.</w:t>
      </w:r>
    </w:p>
    <w:p w:rsidR="005F027D" w:rsidRDefault="005F027D" w:rsidP="00C16E9E">
      <w:pPr>
        <w:tabs>
          <w:tab w:val="left" w:pos="567"/>
        </w:tabs>
        <w:spacing w:after="0" w:line="360" w:lineRule="auto"/>
        <w:rPr>
          <w:rFonts w:ascii="Arial" w:hAnsi="Arial" w:cs="Arial"/>
          <w:b/>
          <w:sz w:val="24"/>
          <w:szCs w:val="24"/>
        </w:rPr>
      </w:pPr>
    </w:p>
    <w:p w:rsidR="009E71A8" w:rsidRDefault="00671779" w:rsidP="00140F9B">
      <w:pPr>
        <w:pStyle w:val="ListParagraph"/>
        <w:numPr>
          <w:ilvl w:val="0"/>
          <w:numId w:val="10"/>
        </w:numPr>
        <w:tabs>
          <w:tab w:val="left" w:pos="426"/>
        </w:tabs>
        <w:spacing w:after="0" w:line="360" w:lineRule="auto"/>
        <w:ind w:left="426" w:hanging="426"/>
        <w:rPr>
          <w:rFonts w:ascii="New Time roman" w:hAnsi="New Time roman" w:cs="Arial"/>
          <w:b/>
          <w:sz w:val="24"/>
          <w:szCs w:val="24"/>
        </w:rPr>
      </w:pPr>
      <w:r w:rsidRPr="00090379">
        <w:rPr>
          <w:rFonts w:ascii="New Time roman" w:hAnsi="New Time roman" w:cs="Arial"/>
          <w:b/>
          <w:sz w:val="24"/>
          <w:szCs w:val="24"/>
        </w:rPr>
        <w:t>Discussion</w:t>
      </w:r>
      <w:r w:rsidR="004002A0" w:rsidRPr="004002A0">
        <w:rPr>
          <w:rFonts w:ascii="New Time roman" w:hAnsi="New Time roman" w:cs="Arial"/>
          <w:b/>
          <w:sz w:val="24"/>
          <w:szCs w:val="24"/>
        </w:rPr>
        <w:t xml:space="preserve"> </w:t>
      </w:r>
      <w:r w:rsidR="004002A0" w:rsidRPr="00090379">
        <w:rPr>
          <w:rFonts w:ascii="New Time roman" w:hAnsi="New Time roman" w:cs="Arial"/>
          <w:b/>
          <w:sz w:val="24"/>
          <w:szCs w:val="24"/>
        </w:rPr>
        <w:t>and Result</w:t>
      </w:r>
    </w:p>
    <w:p w:rsidR="00D230CE" w:rsidRPr="00D230CE" w:rsidRDefault="00D230CE" w:rsidP="00F236AD">
      <w:pPr>
        <w:pStyle w:val="ListParagraph"/>
        <w:spacing w:after="0" w:line="360" w:lineRule="auto"/>
        <w:ind w:left="426"/>
        <w:rPr>
          <w:rFonts w:ascii="New Time roman" w:hAnsi="New Time roman"/>
          <w:b/>
          <w:sz w:val="24"/>
          <w:szCs w:val="24"/>
          <w:highlight w:val="yellow"/>
        </w:rPr>
      </w:pPr>
      <w:r>
        <w:rPr>
          <w:rFonts w:ascii="New Time roman" w:hAnsi="New Time roman"/>
          <w:b/>
          <w:sz w:val="24"/>
          <w:szCs w:val="24"/>
        </w:rPr>
        <w:t>4.1</w:t>
      </w:r>
      <w:r w:rsidR="00F236AD">
        <w:rPr>
          <w:rFonts w:ascii="New Time roman" w:hAnsi="New Time roman"/>
          <w:b/>
          <w:sz w:val="24"/>
          <w:szCs w:val="24"/>
        </w:rPr>
        <w:t xml:space="preserve">  </w:t>
      </w:r>
      <w:r w:rsidR="001909FF" w:rsidRPr="001909FF">
        <w:rPr>
          <w:rFonts w:ascii="New Time roman" w:hAnsi="New Time roman"/>
          <w:b/>
          <w:sz w:val="24"/>
          <w:szCs w:val="24"/>
        </w:rPr>
        <w:t>A New Story: Elite Politics of Political Expression</w:t>
      </w:r>
    </w:p>
    <w:p w:rsidR="00D230CE" w:rsidRPr="00D230CE" w:rsidRDefault="00D230CE" w:rsidP="00D230CE">
      <w:pPr>
        <w:spacing w:after="0" w:line="360" w:lineRule="auto"/>
        <w:ind w:firstLine="426"/>
        <w:jc w:val="both"/>
        <w:rPr>
          <w:rFonts w:ascii="New Time roman" w:hAnsi="New Time roman"/>
          <w:sz w:val="24"/>
          <w:szCs w:val="24"/>
        </w:rPr>
      </w:pPr>
      <w:r w:rsidRPr="00D230CE">
        <w:rPr>
          <w:rFonts w:ascii="New Time roman" w:hAnsi="New Time roman"/>
          <w:sz w:val="24"/>
          <w:szCs w:val="24"/>
        </w:rPr>
        <w:t xml:space="preserve">After the Helsinki MoU between the Republic of Indonesia and Gerakan Aceh Merdeka (Free Aceh Movement or GAM), formalized application of Sharia Law No. 11/2006 is on Aceh Government and also the Qanun Aceh No. 6/2014 regarding </w:t>
      </w:r>
      <w:r w:rsidRPr="00D230CE">
        <w:rPr>
          <w:rFonts w:ascii="New Time roman" w:hAnsi="New Time roman"/>
          <w:i/>
          <w:sz w:val="24"/>
          <w:szCs w:val="24"/>
        </w:rPr>
        <w:t>Qanun Jinayat</w:t>
      </w:r>
      <w:r w:rsidRPr="00D230CE">
        <w:rPr>
          <w:rFonts w:ascii="New Time roman" w:hAnsi="New Time roman"/>
          <w:sz w:val="24"/>
          <w:szCs w:val="24"/>
        </w:rPr>
        <w:t xml:space="preserve"> (Syamsuddin Bahrum, 2016: 155).  The Law has the authority to regulate various regulations, including in the field of justice</w:t>
      </w:r>
      <w:r w:rsidR="00FA13C2">
        <w:rPr>
          <w:rFonts w:ascii="New Time roman" w:hAnsi="New Time roman"/>
          <w:sz w:val="24"/>
          <w:szCs w:val="24"/>
        </w:rPr>
        <w:t>.</w:t>
      </w:r>
      <w:r w:rsidRPr="00D230CE">
        <w:rPr>
          <w:rFonts w:ascii="New Time roman" w:hAnsi="New Time roman"/>
          <w:sz w:val="24"/>
          <w:szCs w:val="24"/>
        </w:rPr>
        <w:t xml:space="preserve"> </w:t>
      </w:r>
      <w:r w:rsidR="00D07285" w:rsidRPr="00D07285">
        <w:rPr>
          <w:rFonts w:ascii="New Time roman" w:hAnsi="New Time roman"/>
          <w:sz w:val="24"/>
          <w:szCs w:val="24"/>
        </w:rPr>
        <w:t>The exclusive autonomy rights and the Law on Regional Governance, since 1999, the adoption of regional regulations Perda has increased after the reform process in several district area.</w:t>
      </w:r>
    </w:p>
    <w:p w:rsidR="00D230CE" w:rsidRPr="00D230CE" w:rsidRDefault="00D230CE" w:rsidP="00D230CE">
      <w:pPr>
        <w:spacing w:after="0" w:line="360" w:lineRule="auto"/>
        <w:ind w:firstLine="426"/>
        <w:jc w:val="both"/>
        <w:rPr>
          <w:rFonts w:ascii="New Time roman" w:hAnsi="New Time roman"/>
          <w:sz w:val="24"/>
          <w:szCs w:val="24"/>
        </w:rPr>
      </w:pPr>
      <w:r w:rsidRPr="00D230CE">
        <w:rPr>
          <w:rFonts w:ascii="New Time roman" w:hAnsi="New Time roman"/>
          <w:sz w:val="24"/>
          <w:szCs w:val="24"/>
        </w:rPr>
        <w:t>A new political transformation in Aceh was introduced,  providing opportunities for each candidate to nominate as governors,  regents, and mayors in the regional elections (Pilkada). In a part of the political subject in building the province of Aceh became of unification between GAM elites and civil society through local political parties</w:t>
      </w:r>
      <w:r w:rsidR="00FA13C2">
        <w:rPr>
          <w:rFonts w:ascii="New Time roman" w:hAnsi="New Time roman"/>
          <w:sz w:val="24"/>
          <w:szCs w:val="24"/>
        </w:rPr>
        <w:t>.</w:t>
      </w:r>
      <w:r w:rsidR="00FA13C2">
        <w:rPr>
          <w:rStyle w:val="FootnoteReference"/>
          <w:rFonts w:ascii="New Time roman" w:hAnsi="New Time roman"/>
          <w:sz w:val="24"/>
          <w:szCs w:val="24"/>
        </w:rPr>
        <w:footnoteReference w:id="28"/>
      </w:r>
      <w:r w:rsidRPr="00D230CE">
        <w:rPr>
          <w:rFonts w:ascii="New Time roman" w:hAnsi="New Time roman"/>
          <w:sz w:val="24"/>
          <w:szCs w:val="24"/>
        </w:rPr>
        <w:t xml:space="preserve"> The dynamics of regional political parties in Aceh to turn GAM's armed struggle into a political battle through vote and parliament</w:t>
      </w:r>
      <w:r w:rsidR="008E573E">
        <w:rPr>
          <w:rFonts w:ascii="New Time roman" w:hAnsi="New Time roman"/>
          <w:sz w:val="24"/>
          <w:szCs w:val="24"/>
        </w:rPr>
        <w:t>.</w:t>
      </w:r>
      <w:r w:rsidR="008E573E">
        <w:rPr>
          <w:rStyle w:val="FootnoteReference"/>
          <w:rFonts w:ascii="New Time roman" w:hAnsi="New Time roman"/>
          <w:sz w:val="24"/>
          <w:szCs w:val="24"/>
        </w:rPr>
        <w:footnoteReference w:id="29"/>
      </w:r>
      <w:r w:rsidRPr="00D230CE">
        <w:rPr>
          <w:rFonts w:ascii="New Time roman" w:hAnsi="New Time roman"/>
          <w:sz w:val="24"/>
          <w:szCs w:val="24"/>
        </w:rPr>
        <w:t>. Thus, the first election held in 2009 was won by the Aceh Party (PA) for the provincial level, reaching 33 seats out of a total of 69 seats (48%)</w:t>
      </w:r>
      <w:r w:rsidR="008E573E">
        <w:rPr>
          <w:rFonts w:ascii="New Time roman" w:hAnsi="New Time roman"/>
          <w:sz w:val="24"/>
          <w:szCs w:val="24"/>
        </w:rPr>
        <w:t>.</w:t>
      </w:r>
      <w:r w:rsidR="008E573E">
        <w:rPr>
          <w:rStyle w:val="FootnoteReference"/>
          <w:rFonts w:ascii="New Time roman" w:hAnsi="New Time roman"/>
          <w:sz w:val="24"/>
          <w:szCs w:val="24"/>
        </w:rPr>
        <w:footnoteReference w:id="30"/>
      </w:r>
      <w:r w:rsidRPr="00D230CE">
        <w:rPr>
          <w:rFonts w:ascii="New Time roman" w:hAnsi="New Time roman"/>
          <w:sz w:val="24"/>
          <w:szCs w:val="24"/>
        </w:rPr>
        <w:t xml:space="preserve"> </w:t>
      </w:r>
    </w:p>
    <w:p w:rsidR="00D230CE" w:rsidRPr="00D230CE" w:rsidRDefault="00D230CE" w:rsidP="00D230CE">
      <w:pPr>
        <w:spacing w:after="0" w:line="360" w:lineRule="auto"/>
        <w:ind w:firstLine="426"/>
        <w:jc w:val="both"/>
        <w:rPr>
          <w:rFonts w:ascii="New Time roman" w:hAnsi="New Time roman"/>
          <w:sz w:val="24"/>
          <w:szCs w:val="24"/>
        </w:rPr>
      </w:pPr>
      <w:r w:rsidRPr="00D230CE">
        <w:rPr>
          <w:rFonts w:ascii="New Time roman" w:hAnsi="New Time roman"/>
          <w:sz w:val="24"/>
          <w:szCs w:val="24"/>
        </w:rPr>
        <w:t>Moreover, Aceh's local party is also a form of political expression for their disappointment in national legislative and policy conditions. As a result, the establishment of a new identity as a political subject successfully in the Aceh people. A new story politic in Aceh was one of the hegemonic forms of the Acehnese in responding to uneven national development, especially in the province of Aceh</w:t>
      </w:r>
      <w:r w:rsidR="008E573E">
        <w:rPr>
          <w:rFonts w:ascii="New Time roman" w:hAnsi="New Time roman"/>
          <w:sz w:val="24"/>
          <w:szCs w:val="24"/>
        </w:rPr>
        <w:t>.</w:t>
      </w:r>
      <w:r w:rsidR="008E573E">
        <w:rPr>
          <w:rStyle w:val="FootnoteReference"/>
          <w:rFonts w:ascii="New Time roman" w:hAnsi="New Time roman"/>
          <w:sz w:val="24"/>
          <w:szCs w:val="24"/>
        </w:rPr>
        <w:footnoteReference w:id="31"/>
      </w:r>
      <w:r w:rsidRPr="00D230CE">
        <w:rPr>
          <w:rFonts w:ascii="New Time roman" w:hAnsi="New Time roman"/>
          <w:sz w:val="24"/>
          <w:szCs w:val="24"/>
        </w:rPr>
        <w:t xml:space="preserve"> </w:t>
      </w:r>
    </w:p>
    <w:p w:rsidR="00D230CE" w:rsidRPr="00D230CE" w:rsidRDefault="00D230CE" w:rsidP="00D230CE">
      <w:pPr>
        <w:spacing w:after="0" w:line="360" w:lineRule="auto"/>
        <w:ind w:firstLine="426"/>
        <w:jc w:val="both"/>
        <w:rPr>
          <w:rFonts w:ascii="New Time roman" w:hAnsi="New Time roman"/>
          <w:sz w:val="24"/>
          <w:szCs w:val="24"/>
        </w:rPr>
      </w:pPr>
      <w:r w:rsidRPr="00D230CE">
        <w:rPr>
          <w:rFonts w:ascii="New Time roman" w:hAnsi="New Time roman"/>
          <w:sz w:val="24"/>
          <w:szCs w:val="24"/>
        </w:rPr>
        <w:lastRenderedPageBreak/>
        <w:t>In terms of the local government, elections consolidated peace by of GAM to command the part of the government, support Aceh's political economy. Numerous previous GAM pioneers profited by access government contracts, business, and other monetary chances. Their material circumstance in this way improved, even while Aceh's financial situation has stayed dormant corresponding to the rule of Indonesia</w:t>
      </w:r>
      <w:r w:rsidR="00A51B41">
        <w:rPr>
          <w:rFonts w:ascii="New Time roman" w:hAnsi="New Time roman"/>
          <w:sz w:val="24"/>
          <w:szCs w:val="24"/>
        </w:rPr>
        <w:t>.</w:t>
      </w:r>
      <w:r w:rsidR="00A51B41">
        <w:rPr>
          <w:rStyle w:val="FootnoteReference"/>
          <w:rFonts w:ascii="New Time roman" w:hAnsi="New Time roman"/>
          <w:sz w:val="24"/>
          <w:szCs w:val="24"/>
        </w:rPr>
        <w:footnoteReference w:id="32"/>
      </w:r>
      <w:r w:rsidRPr="00D230CE">
        <w:rPr>
          <w:rFonts w:ascii="New Time roman" w:hAnsi="New Time roman"/>
          <w:sz w:val="24"/>
          <w:szCs w:val="24"/>
        </w:rPr>
        <w:t xml:space="preserve"> </w:t>
      </w:r>
    </w:p>
    <w:p w:rsidR="00D230CE" w:rsidRPr="00D230CE" w:rsidRDefault="00D230CE" w:rsidP="00D230CE">
      <w:pPr>
        <w:spacing w:after="0" w:line="360" w:lineRule="auto"/>
        <w:ind w:firstLine="426"/>
        <w:jc w:val="both"/>
        <w:rPr>
          <w:rFonts w:ascii="New Time roman" w:hAnsi="New Time roman"/>
          <w:sz w:val="24"/>
          <w:szCs w:val="24"/>
          <w:highlight w:val="yellow"/>
        </w:rPr>
      </w:pPr>
      <w:r w:rsidRPr="00D230CE">
        <w:rPr>
          <w:rFonts w:ascii="New Time roman" w:hAnsi="New Time roman"/>
          <w:sz w:val="24"/>
          <w:szCs w:val="24"/>
        </w:rPr>
        <w:t>The Aceh Party should carry out the values of Islamic teachings in the life of the nation and the state. GAM pioneers realize that for a significant number of their supporters, Sharia is essential</w:t>
      </w:r>
      <w:r w:rsidR="00A51B41">
        <w:rPr>
          <w:rFonts w:ascii="New Time roman" w:hAnsi="New Time roman"/>
          <w:sz w:val="24"/>
          <w:szCs w:val="24"/>
        </w:rPr>
        <w:t>.</w:t>
      </w:r>
      <w:r w:rsidR="00A51B41">
        <w:rPr>
          <w:rStyle w:val="FootnoteReference"/>
          <w:rFonts w:ascii="New Time roman" w:hAnsi="New Time roman"/>
          <w:sz w:val="24"/>
          <w:szCs w:val="24"/>
        </w:rPr>
        <w:footnoteReference w:id="33"/>
      </w:r>
      <w:r w:rsidRPr="00D230CE">
        <w:rPr>
          <w:rFonts w:ascii="New Time roman" w:hAnsi="New Time roman"/>
          <w:sz w:val="24"/>
          <w:szCs w:val="24"/>
        </w:rPr>
        <w:t xml:space="preserve"> Furthermore, during the rise of local political power after enactment of the Law on the Governing of Aceh (LoGA) in Aceh, civil society lost control. Hence, along with the implementation of Sharia Law in Aceh policy, actors representing parties in Aceh are still unable to do justice to the community and are still half-hearted in supporting Sharia Law in Aceh.</w:t>
      </w:r>
    </w:p>
    <w:p w:rsidR="00D230CE" w:rsidRPr="00D230CE" w:rsidRDefault="00D230CE" w:rsidP="00D230CE">
      <w:pPr>
        <w:tabs>
          <w:tab w:val="left" w:pos="426"/>
        </w:tabs>
        <w:spacing w:after="0" w:line="360" w:lineRule="auto"/>
        <w:rPr>
          <w:rFonts w:ascii="New Time roman" w:hAnsi="New Time roman" w:cs="Arial"/>
          <w:b/>
          <w:sz w:val="24"/>
          <w:szCs w:val="24"/>
        </w:rPr>
      </w:pPr>
    </w:p>
    <w:p w:rsidR="0096038F" w:rsidRPr="0096038F" w:rsidRDefault="007A611B" w:rsidP="007A611B">
      <w:pPr>
        <w:pStyle w:val="ListParagraph"/>
        <w:numPr>
          <w:ilvl w:val="1"/>
          <w:numId w:val="12"/>
        </w:numPr>
        <w:spacing w:after="0" w:line="360" w:lineRule="auto"/>
        <w:ind w:left="851"/>
        <w:rPr>
          <w:rFonts w:ascii="Times New Roman" w:hAnsi="Times New Roman"/>
          <w:b/>
          <w:sz w:val="24"/>
          <w:szCs w:val="24"/>
          <w:lang w:val="en-US"/>
        </w:rPr>
      </w:pPr>
      <w:r>
        <w:rPr>
          <w:rFonts w:ascii="Times New Roman" w:hAnsi="Times New Roman"/>
          <w:b/>
          <w:sz w:val="24"/>
          <w:szCs w:val="24"/>
        </w:rPr>
        <w:t xml:space="preserve"> </w:t>
      </w:r>
      <w:r w:rsidR="0096038F">
        <w:rPr>
          <w:rFonts w:ascii="Times New Roman" w:hAnsi="Times New Roman"/>
          <w:b/>
          <w:sz w:val="24"/>
          <w:szCs w:val="24"/>
        </w:rPr>
        <w:t>Sharia Police Authorit</w:t>
      </w:r>
      <w:r w:rsidR="00B778BF">
        <w:rPr>
          <w:rFonts w:ascii="Times New Roman" w:hAnsi="Times New Roman"/>
          <w:b/>
          <w:sz w:val="24"/>
          <w:szCs w:val="24"/>
        </w:rPr>
        <w:t>y</w:t>
      </w:r>
    </w:p>
    <w:p w:rsidR="0096038F" w:rsidRPr="00ED2098" w:rsidRDefault="00F03F0C" w:rsidP="0096038F">
      <w:pPr>
        <w:spacing w:after="0" w:line="360" w:lineRule="auto"/>
        <w:ind w:firstLine="426"/>
        <w:jc w:val="both"/>
        <w:rPr>
          <w:rFonts w:ascii="New Time roman" w:hAnsi="New Time roman"/>
          <w:sz w:val="24"/>
          <w:szCs w:val="24"/>
        </w:rPr>
      </w:pPr>
      <w:r w:rsidRPr="00F03F0C">
        <w:rPr>
          <w:rFonts w:ascii="New Time roman" w:hAnsi="New Time roman"/>
          <w:sz w:val="24"/>
          <w:szCs w:val="24"/>
        </w:rPr>
        <w:t xml:space="preserve">The Sharia Law implementation in Aceh of carried out under the authority Office of  Sharia Law </w:t>
      </w:r>
      <w:r w:rsidR="00E10D0C">
        <w:rPr>
          <w:rFonts w:ascii="New Time roman" w:hAnsi="New Time roman"/>
          <w:sz w:val="24"/>
          <w:szCs w:val="24"/>
        </w:rPr>
        <w:t xml:space="preserve">(Dinas Sharia Islam) </w:t>
      </w:r>
      <w:r w:rsidRPr="00F03F0C">
        <w:rPr>
          <w:rFonts w:ascii="New Time roman" w:hAnsi="New Time roman"/>
          <w:sz w:val="24"/>
          <w:szCs w:val="24"/>
        </w:rPr>
        <w:t>in Aceh Province.</w:t>
      </w:r>
      <w:r w:rsidR="0096038F" w:rsidRPr="001F1B62">
        <w:rPr>
          <w:rFonts w:ascii="New Time roman" w:hAnsi="New Time roman"/>
          <w:sz w:val="24"/>
          <w:szCs w:val="24"/>
        </w:rPr>
        <w:t xml:space="preserve">This institution with designing the </w:t>
      </w:r>
      <w:r w:rsidR="0096038F" w:rsidRPr="00D32D51">
        <w:rPr>
          <w:rFonts w:ascii="New Time roman" w:hAnsi="New Time roman"/>
          <w:i/>
          <w:sz w:val="24"/>
          <w:szCs w:val="24"/>
        </w:rPr>
        <w:t>Qanun</w:t>
      </w:r>
      <w:r w:rsidR="0096038F" w:rsidRPr="001F1B62">
        <w:rPr>
          <w:rFonts w:ascii="New Time roman" w:hAnsi="New Time roman"/>
          <w:sz w:val="24"/>
          <w:szCs w:val="24"/>
        </w:rPr>
        <w:t>, implementing</w:t>
      </w:r>
      <w:r>
        <w:rPr>
          <w:rFonts w:ascii="New Time roman" w:hAnsi="New Time roman"/>
          <w:sz w:val="24"/>
          <w:szCs w:val="24"/>
        </w:rPr>
        <w:t>, supervising</w:t>
      </w:r>
      <w:r w:rsidR="0096038F" w:rsidRPr="001F1B62">
        <w:rPr>
          <w:rFonts w:ascii="New Time roman" w:hAnsi="New Time roman"/>
          <w:sz w:val="24"/>
          <w:szCs w:val="24"/>
        </w:rPr>
        <w:t xml:space="preserve">, and providing guidance on Sharia Law. </w:t>
      </w:r>
      <w:r w:rsidR="00F95721" w:rsidRPr="00F95721">
        <w:rPr>
          <w:rFonts w:ascii="New Time roman" w:hAnsi="New Time roman"/>
          <w:sz w:val="24"/>
          <w:szCs w:val="24"/>
        </w:rPr>
        <w:t xml:space="preserve">The Sharia Office responsible for the Sharia </w:t>
      </w:r>
      <w:r w:rsidR="00021C65">
        <w:rPr>
          <w:rFonts w:ascii="New Time roman" w:hAnsi="New Time roman"/>
          <w:sz w:val="24"/>
          <w:szCs w:val="24"/>
        </w:rPr>
        <w:t>Police has to manage Sharia Law</w:t>
      </w:r>
      <w:r w:rsidR="005F2AC8">
        <w:rPr>
          <w:rFonts w:ascii="New Time roman" w:hAnsi="New Time roman"/>
          <w:sz w:val="24"/>
          <w:szCs w:val="24"/>
        </w:rPr>
        <w:t>.</w:t>
      </w:r>
      <w:r w:rsidR="005F2AC8">
        <w:rPr>
          <w:rStyle w:val="FootnoteReference"/>
          <w:rFonts w:ascii="New Time roman" w:hAnsi="New Time roman"/>
          <w:sz w:val="24"/>
          <w:szCs w:val="24"/>
        </w:rPr>
        <w:footnoteReference w:id="34"/>
      </w:r>
      <w:r w:rsidR="00F95721" w:rsidRPr="00F95721">
        <w:rPr>
          <w:rFonts w:ascii="New Time roman" w:hAnsi="New Time roman"/>
          <w:sz w:val="24"/>
          <w:szCs w:val="24"/>
        </w:rPr>
        <w:t xml:space="preserve"> </w:t>
      </w:r>
      <w:r w:rsidR="0096038F" w:rsidRPr="001F1B62">
        <w:rPr>
          <w:rFonts w:ascii="New Time roman" w:hAnsi="New Time roman"/>
          <w:sz w:val="24"/>
          <w:szCs w:val="24"/>
        </w:rPr>
        <w:t xml:space="preserve">The government established the </w:t>
      </w:r>
      <w:r w:rsidR="0096038F" w:rsidRPr="00D32D51">
        <w:rPr>
          <w:rFonts w:ascii="New Time roman" w:hAnsi="New Time roman"/>
          <w:i/>
          <w:sz w:val="24"/>
          <w:szCs w:val="24"/>
        </w:rPr>
        <w:t>Qanun Jinaya</w:t>
      </w:r>
      <w:r w:rsidR="005C3190">
        <w:rPr>
          <w:rFonts w:ascii="New Time roman" w:hAnsi="New Time roman"/>
          <w:i/>
          <w:sz w:val="24"/>
          <w:szCs w:val="24"/>
        </w:rPr>
        <w:t>t</w:t>
      </w:r>
      <w:r w:rsidR="0096038F" w:rsidRPr="001F1B62">
        <w:rPr>
          <w:rFonts w:ascii="New Time roman" w:hAnsi="New Time roman"/>
          <w:sz w:val="24"/>
          <w:szCs w:val="24"/>
        </w:rPr>
        <w:t xml:space="preserve">, one of the </w:t>
      </w:r>
      <w:r w:rsidR="0096038F" w:rsidRPr="00D32D51">
        <w:rPr>
          <w:rFonts w:ascii="New Time roman" w:hAnsi="New Time roman"/>
          <w:i/>
          <w:sz w:val="24"/>
          <w:szCs w:val="24"/>
        </w:rPr>
        <w:t>Qanuns</w:t>
      </w:r>
      <w:r w:rsidR="0096038F" w:rsidRPr="001F1B62">
        <w:rPr>
          <w:rFonts w:ascii="New Time roman" w:hAnsi="New Time roman"/>
          <w:sz w:val="24"/>
          <w:szCs w:val="24"/>
        </w:rPr>
        <w:t xml:space="preserve"> that were guarded continuously by the Aceh government that was given exclusive authority to the Sharia Police. </w:t>
      </w:r>
    </w:p>
    <w:p w:rsidR="0096038F" w:rsidRDefault="0096038F" w:rsidP="0096038F">
      <w:pPr>
        <w:spacing w:after="0" w:line="360" w:lineRule="auto"/>
        <w:ind w:firstLine="426"/>
        <w:jc w:val="both"/>
        <w:rPr>
          <w:rFonts w:ascii="New Time roman" w:hAnsi="New Time roman"/>
          <w:sz w:val="24"/>
          <w:szCs w:val="24"/>
        </w:rPr>
      </w:pPr>
      <w:r w:rsidRPr="00ED2098">
        <w:rPr>
          <w:rFonts w:ascii="New Time roman" w:hAnsi="New Time roman"/>
          <w:sz w:val="24"/>
          <w:szCs w:val="24"/>
        </w:rPr>
        <w:t>Sharia Police has around</w:t>
      </w:r>
      <w:r w:rsidRPr="001F1B62">
        <w:rPr>
          <w:rFonts w:ascii="New Time roman" w:hAnsi="New Time roman"/>
          <w:sz w:val="24"/>
          <w:szCs w:val="24"/>
        </w:rPr>
        <w:t xml:space="preserve"> 6,300 members in Aceh</w:t>
      </w:r>
      <w:r w:rsidR="005F2AC8">
        <w:rPr>
          <w:rStyle w:val="FootnoteReference"/>
          <w:rFonts w:ascii="New Time roman" w:hAnsi="New Time roman"/>
          <w:sz w:val="24"/>
          <w:szCs w:val="24"/>
        </w:rPr>
        <w:footnoteReference w:id="35"/>
      </w:r>
      <w:r w:rsidRPr="001F1B62">
        <w:rPr>
          <w:rFonts w:ascii="New Time roman" w:hAnsi="New Time roman"/>
          <w:sz w:val="24"/>
          <w:szCs w:val="24"/>
        </w:rPr>
        <w:t xml:space="preserve"> and its establishment is deemed necessary due to its usefulness in implementi</w:t>
      </w:r>
      <w:r w:rsidR="00B778BF">
        <w:rPr>
          <w:rFonts w:ascii="New Time roman" w:hAnsi="New Time roman"/>
          <w:sz w:val="24"/>
          <w:szCs w:val="24"/>
        </w:rPr>
        <w:t>ng Sharia Law through</w:t>
      </w:r>
      <w:r w:rsidRPr="001F1B62">
        <w:rPr>
          <w:rFonts w:ascii="New Time roman" w:hAnsi="New Time roman"/>
          <w:sz w:val="24"/>
          <w:szCs w:val="24"/>
        </w:rPr>
        <w:t xml:space="preserve"> Islamic</w:t>
      </w:r>
      <w:r w:rsidR="00802D96">
        <w:rPr>
          <w:rFonts w:ascii="New Time roman" w:hAnsi="New Time roman"/>
          <w:sz w:val="24"/>
          <w:szCs w:val="24"/>
        </w:rPr>
        <w:t xml:space="preserve"> approaches. Sharia Police is</w:t>
      </w:r>
      <w:r w:rsidRPr="001F1B62">
        <w:rPr>
          <w:rFonts w:ascii="New Time roman" w:hAnsi="New Time roman"/>
          <w:sz w:val="24"/>
          <w:szCs w:val="24"/>
        </w:rPr>
        <w:t xml:space="preserve"> an institution tasked with the responsibilities of </w:t>
      </w:r>
      <w:r w:rsidRPr="00B778BF">
        <w:rPr>
          <w:rFonts w:ascii="New Time roman" w:hAnsi="New Time roman"/>
          <w:sz w:val="24"/>
          <w:szCs w:val="24"/>
        </w:rPr>
        <w:t>supervising, fostering, and advocating</w:t>
      </w:r>
      <w:r w:rsidRPr="001F1B62">
        <w:rPr>
          <w:rFonts w:ascii="New Time roman" w:hAnsi="New Time roman"/>
          <w:sz w:val="24"/>
          <w:szCs w:val="24"/>
        </w:rPr>
        <w:t xml:space="preserve"> against the implementation of laws and regulations in Sharia Law</w:t>
      </w:r>
      <w:r w:rsidR="005F2AC8">
        <w:rPr>
          <w:rFonts w:ascii="New Time roman" w:hAnsi="New Time roman"/>
          <w:sz w:val="24"/>
          <w:szCs w:val="24"/>
        </w:rPr>
        <w:t>.</w:t>
      </w:r>
      <w:r w:rsidR="005F2AC8">
        <w:rPr>
          <w:rStyle w:val="FootnoteReference"/>
          <w:rFonts w:ascii="New Time roman" w:hAnsi="New Time roman"/>
          <w:sz w:val="24"/>
          <w:szCs w:val="24"/>
        </w:rPr>
        <w:footnoteReference w:id="36"/>
      </w:r>
      <w:r w:rsidRPr="001F1B62">
        <w:rPr>
          <w:rFonts w:ascii="New Time roman" w:hAnsi="New Time roman"/>
          <w:sz w:val="24"/>
          <w:szCs w:val="24"/>
        </w:rPr>
        <w:t xml:space="preserve"> An insti</w:t>
      </w:r>
      <w:r w:rsidR="009C3E31">
        <w:rPr>
          <w:rFonts w:ascii="New Time roman" w:hAnsi="New Time roman"/>
          <w:sz w:val="24"/>
          <w:szCs w:val="24"/>
        </w:rPr>
        <w:t xml:space="preserve">tution that gets the </w:t>
      </w:r>
      <w:r w:rsidRPr="001F1B62">
        <w:rPr>
          <w:rFonts w:ascii="New Time roman" w:hAnsi="New Time roman"/>
          <w:sz w:val="24"/>
          <w:szCs w:val="24"/>
        </w:rPr>
        <w:t>authority to carry out its duties and functions based on the Governor's Decree No</w:t>
      </w:r>
      <w:r w:rsidR="00C00A0A">
        <w:rPr>
          <w:rFonts w:ascii="New Time roman" w:hAnsi="New Time roman"/>
          <w:sz w:val="24"/>
          <w:szCs w:val="24"/>
        </w:rPr>
        <w:t>. 1/</w:t>
      </w:r>
      <w:r w:rsidR="00F95721">
        <w:rPr>
          <w:rFonts w:ascii="New Time roman" w:hAnsi="New Time roman"/>
          <w:sz w:val="24"/>
          <w:szCs w:val="24"/>
        </w:rPr>
        <w:t>2004 article 5 on</w:t>
      </w:r>
      <w:r w:rsidRPr="001F1B62">
        <w:rPr>
          <w:rFonts w:ascii="New Time roman" w:hAnsi="New Time roman"/>
          <w:sz w:val="24"/>
          <w:szCs w:val="24"/>
        </w:rPr>
        <w:t xml:space="preserve"> the </w:t>
      </w:r>
      <w:r w:rsidR="00F95721">
        <w:rPr>
          <w:rFonts w:ascii="New Time roman" w:hAnsi="New Time roman"/>
          <w:sz w:val="24"/>
          <w:szCs w:val="24"/>
        </w:rPr>
        <w:t>organization and work rule</w:t>
      </w:r>
      <w:r w:rsidRPr="001F1B62">
        <w:rPr>
          <w:rFonts w:ascii="New Time roman" w:hAnsi="New Time roman"/>
          <w:sz w:val="24"/>
          <w:szCs w:val="24"/>
        </w:rPr>
        <w:t xml:space="preserve"> of Sharia Police.</w:t>
      </w:r>
    </w:p>
    <w:p w:rsidR="0096038F" w:rsidRDefault="00F95721" w:rsidP="0096038F">
      <w:pPr>
        <w:spacing w:after="0" w:line="360" w:lineRule="auto"/>
        <w:ind w:firstLine="426"/>
        <w:jc w:val="both"/>
        <w:rPr>
          <w:rFonts w:ascii="New Time roman" w:hAnsi="New Time roman"/>
          <w:sz w:val="24"/>
          <w:szCs w:val="24"/>
        </w:rPr>
      </w:pPr>
      <w:r>
        <w:rPr>
          <w:rFonts w:ascii="New Time roman" w:hAnsi="New Time roman"/>
          <w:sz w:val="24"/>
          <w:szCs w:val="24"/>
        </w:rPr>
        <w:t>Strengthen</w:t>
      </w:r>
      <w:r w:rsidR="0096038F" w:rsidRPr="001F1B62">
        <w:rPr>
          <w:rFonts w:ascii="New Time roman" w:hAnsi="New Time roman"/>
          <w:sz w:val="24"/>
          <w:szCs w:val="24"/>
        </w:rPr>
        <w:t xml:space="preserve"> Sh</w:t>
      </w:r>
      <w:r w:rsidR="00802D96">
        <w:rPr>
          <w:rFonts w:ascii="New Time roman" w:hAnsi="New Time roman"/>
          <w:sz w:val="24"/>
          <w:szCs w:val="24"/>
        </w:rPr>
        <w:t>aria Police, Law. No. 11/2006 of</w:t>
      </w:r>
      <w:r w:rsidR="0096038F" w:rsidRPr="001F1B62">
        <w:rPr>
          <w:rFonts w:ascii="New Time roman" w:hAnsi="New Time roman"/>
          <w:sz w:val="24"/>
          <w:szCs w:val="24"/>
        </w:rPr>
        <w:t xml:space="preserve"> 244 paragraph</w:t>
      </w:r>
      <w:r w:rsidR="00802D96">
        <w:rPr>
          <w:rFonts w:ascii="New Time roman" w:hAnsi="New Time roman"/>
          <w:sz w:val="24"/>
          <w:szCs w:val="24"/>
        </w:rPr>
        <w:t>s</w:t>
      </w:r>
      <w:r w:rsidR="00A002C7">
        <w:rPr>
          <w:rFonts w:ascii="New Time roman" w:hAnsi="New Time roman"/>
          <w:sz w:val="24"/>
          <w:szCs w:val="24"/>
        </w:rPr>
        <w:t xml:space="preserve"> (2) </w:t>
      </w:r>
      <w:r w:rsidR="0096038F" w:rsidRPr="001F1B62">
        <w:rPr>
          <w:rFonts w:ascii="New Time roman" w:hAnsi="New Time roman"/>
          <w:sz w:val="24"/>
          <w:szCs w:val="24"/>
        </w:rPr>
        <w:t>enac</w:t>
      </w:r>
      <w:r w:rsidR="00D32D51">
        <w:rPr>
          <w:rFonts w:ascii="New Time roman" w:hAnsi="New Time roman"/>
          <w:sz w:val="24"/>
          <w:szCs w:val="24"/>
        </w:rPr>
        <w:t xml:space="preserve">ted after its existence </w:t>
      </w:r>
      <w:r w:rsidR="0096038F" w:rsidRPr="001F1B62">
        <w:rPr>
          <w:rFonts w:ascii="New Time roman" w:hAnsi="New Time roman"/>
          <w:sz w:val="24"/>
          <w:szCs w:val="24"/>
        </w:rPr>
        <w:t xml:space="preserve">established Law No. 44/1999 concerning the implementation of the privileges of the </w:t>
      </w:r>
      <w:r w:rsidR="0096038F" w:rsidRPr="001F1B62">
        <w:rPr>
          <w:rFonts w:ascii="New Time roman" w:hAnsi="New Time roman"/>
          <w:sz w:val="24"/>
          <w:szCs w:val="24"/>
        </w:rPr>
        <w:lastRenderedPageBreak/>
        <w:t xml:space="preserve">particular region of Aceh province and affirmed by Law No. 18/2001 concerning autonomy for the exclusive province of Aceh as the </w:t>
      </w:r>
      <w:r w:rsidR="00021C65">
        <w:rPr>
          <w:rFonts w:ascii="New Time roman" w:hAnsi="New Time roman"/>
          <w:sz w:val="24"/>
          <w:szCs w:val="24"/>
        </w:rPr>
        <w:t>province of Nanggroe Darussalam</w:t>
      </w:r>
      <w:r w:rsidR="00536124">
        <w:rPr>
          <w:rFonts w:ascii="New Time roman" w:hAnsi="New Time roman"/>
          <w:sz w:val="24"/>
          <w:szCs w:val="24"/>
        </w:rPr>
        <w:t>.</w:t>
      </w:r>
      <w:r w:rsidR="008228B1">
        <w:rPr>
          <w:rStyle w:val="FootnoteReference"/>
          <w:rFonts w:ascii="New Time roman" w:hAnsi="New Time roman"/>
          <w:sz w:val="24"/>
          <w:szCs w:val="24"/>
        </w:rPr>
        <w:footnoteReference w:id="37"/>
      </w:r>
      <w:r w:rsidR="0096038F" w:rsidRPr="001F1B62">
        <w:rPr>
          <w:rFonts w:ascii="New Time roman" w:hAnsi="New Time roman"/>
          <w:sz w:val="24"/>
          <w:szCs w:val="24"/>
        </w:rPr>
        <w:t xml:space="preserve"> The law enforcement </w:t>
      </w:r>
      <w:r w:rsidR="00E864D9">
        <w:rPr>
          <w:rFonts w:ascii="New Time roman" w:hAnsi="New Time roman"/>
          <w:sz w:val="24"/>
          <w:szCs w:val="24"/>
        </w:rPr>
        <w:t xml:space="preserve">the </w:t>
      </w:r>
      <w:r w:rsidR="0096038F" w:rsidRPr="001F1B62">
        <w:rPr>
          <w:rFonts w:ascii="New Time roman" w:hAnsi="New Time roman"/>
          <w:sz w:val="24"/>
          <w:szCs w:val="24"/>
        </w:rPr>
        <w:t xml:space="preserve">agency was set up as part of the Civil Service Police Unit through </w:t>
      </w:r>
      <w:r w:rsidR="0096038F" w:rsidRPr="00FB5051">
        <w:rPr>
          <w:rFonts w:ascii="New Time roman" w:hAnsi="New Time roman"/>
          <w:i/>
          <w:sz w:val="24"/>
          <w:szCs w:val="24"/>
        </w:rPr>
        <w:t>Peraturan Daerah</w:t>
      </w:r>
      <w:r w:rsidR="0096038F" w:rsidRPr="001F1B62">
        <w:rPr>
          <w:rFonts w:ascii="New Time roman" w:hAnsi="New Time roman"/>
          <w:sz w:val="24"/>
          <w:szCs w:val="24"/>
        </w:rPr>
        <w:t xml:space="preserve"> (</w:t>
      </w:r>
      <w:r w:rsidR="0096038F" w:rsidRPr="007D2CD4">
        <w:rPr>
          <w:rFonts w:ascii="New Time roman" w:hAnsi="New Time roman"/>
          <w:i/>
          <w:sz w:val="24"/>
          <w:szCs w:val="24"/>
        </w:rPr>
        <w:t>Perda</w:t>
      </w:r>
      <w:r w:rsidR="00FB5051">
        <w:rPr>
          <w:rFonts w:ascii="New Time roman" w:hAnsi="New Time roman"/>
          <w:sz w:val="24"/>
          <w:szCs w:val="24"/>
        </w:rPr>
        <w:t xml:space="preserve"> or Local R</w:t>
      </w:r>
      <w:r w:rsidR="0096038F" w:rsidRPr="001F1B62">
        <w:rPr>
          <w:rFonts w:ascii="New Time roman" w:hAnsi="New Time roman"/>
          <w:sz w:val="24"/>
          <w:szCs w:val="24"/>
        </w:rPr>
        <w:t>egulation) No. 5/2000 as a body to monitor and rei</w:t>
      </w:r>
      <w:r w:rsidR="00802D96">
        <w:rPr>
          <w:rFonts w:ascii="New Time roman" w:hAnsi="New Time roman"/>
          <w:sz w:val="24"/>
          <w:szCs w:val="24"/>
        </w:rPr>
        <w:t>nforce Sharia. Sharia Police is</w:t>
      </w:r>
      <w:r w:rsidR="0096038F" w:rsidRPr="001F1B62">
        <w:rPr>
          <w:rFonts w:ascii="New Time roman" w:hAnsi="New Time roman"/>
          <w:sz w:val="24"/>
          <w:szCs w:val="24"/>
        </w:rPr>
        <w:t xml:space="preserve"> part of the Civil Service Police Unit (Satpol PP), as an institution that enforces the Governor </w:t>
      </w:r>
      <w:r w:rsidR="0096038F" w:rsidRPr="00D32D51">
        <w:rPr>
          <w:rFonts w:ascii="New Time roman" w:hAnsi="New Time roman"/>
          <w:i/>
          <w:sz w:val="24"/>
          <w:szCs w:val="24"/>
        </w:rPr>
        <w:t>Qanun</w:t>
      </w:r>
      <w:r w:rsidR="00D32D51">
        <w:rPr>
          <w:rFonts w:ascii="New Time roman" w:hAnsi="New Time roman"/>
          <w:sz w:val="24"/>
          <w:szCs w:val="24"/>
        </w:rPr>
        <w:t>, Regents/</w:t>
      </w:r>
      <w:r w:rsidR="0096038F" w:rsidRPr="001F1B62">
        <w:rPr>
          <w:rFonts w:ascii="New Time roman" w:hAnsi="New Time roman"/>
          <w:sz w:val="24"/>
          <w:szCs w:val="24"/>
        </w:rPr>
        <w:t xml:space="preserve">Mayors </w:t>
      </w:r>
      <w:r w:rsidR="00E864D9">
        <w:rPr>
          <w:rFonts w:ascii="New Time roman" w:hAnsi="New Time roman"/>
          <w:sz w:val="24"/>
          <w:szCs w:val="24"/>
        </w:rPr>
        <w:t xml:space="preserve">in the Government of Aceh </w:t>
      </w:r>
      <w:r w:rsidR="0096038F" w:rsidRPr="001F1B62">
        <w:rPr>
          <w:rFonts w:ascii="New Time roman" w:hAnsi="New Time roman"/>
          <w:sz w:val="24"/>
          <w:szCs w:val="24"/>
        </w:rPr>
        <w:t xml:space="preserve"> administration of public order and peace of society, a</w:t>
      </w:r>
      <w:r w:rsidR="009966C1">
        <w:rPr>
          <w:rFonts w:ascii="New Time roman" w:hAnsi="New Time roman"/>
          <w:sz w:val="24"/>
          <w:szCs w:val="24"/>
        </w:rPr>
        <w:t>nd the implementation of</w:t>
      </w:r>
      <w:r w:rsidR="0096038F" w:rsidRPr="001F1B62">
        <w:rPr>
          <w:rFonts w:ascii="New Time roman" w:hAnsi="New Time roman"/>
          <w:sz w:val="24"/>
          <w:szCs w:val="24"/>
        </w:rPr>
        <w:t xml:space="preserve"> Sharia </w:t>
      </w:r>
      <w:r w:rsidR="009966C1">
        <w:rPr>
          <w:rFonts w:ascii="New Time roman" w:hAnsi="New Time roman"/>
          <w:sz w:val="24"/>
          <w:szCs w:val="24"/>
        </w:rPr>
        <w:t>Law</w:t>
      </w:r>
      <w:r w:rsidR="008228B1">
        <w:rPr>
          <w:rFonts w:ascii="New Time roman" w:hAnsi="New Time roman"/>
          <w:sz w:val="24"/>
          <w:szCs w:val="24"/>
        </w:rPr>
        <w:t>.</w:t>
      </w:r>
      <w:r w:rsidR="008228B1">
        <w:rPr>
          <w:rStyle w:val="FootnoteReference"/>
          <w:rFonts w:ascii="New Time roman" w:hAnsi="New Time roman"/>
          <w:sz w:val="24"/>
          <w:szCs w:val="24"/>
        </w:rPr>
        <w:footnoteReference w:id="38"/>
      </w:r>
      <w:r w:rsidR="009966C1">
        <w:rPr>
          <w:rFonts w:ascii="New Time roman" w:hAnsi="New Time roman"/>
          <w:sz w:val="24"/>
          <w:szCs w:val="24"/>
        </w:rPr>
        <w:t xml:space="preserve"> </w:t>
      </w:r>
    </w:p>
    <w:p w:rsidR="00515A34" w:rsidRDefault="00515A34" w:rsidP="0096038F">
      <w:pPr>
        <w:spacing w:after="0" w:line="360" w:lineRule="auto"/>
        <w:ind w:firstLine="426"/>
        <w:jc w:val="both"/>
        <w:rPr>
          <w:rFonts w:ascii="New Time roman" w:hAnsi="New Time roman"/>
          <w:sz w:val="24"/>
          <w:szCs w:val="24"/>
        </w:rPr>
      </w:pPr>
      <w:r w:rsidRPr="00515A34">
        <w:rPr>
          <w:rFonts w:ascii="New Time roman" w:hAnsi="New Time roman"/>
          <w:sz w:val="24"/>
          <w:szCs w:val="24"/>
        </w:rPr>
        <w:t>Regarding the structure previously mentioned, Shariah Police are part of the Civil Service Police Unit. Central Government, through Law No. 11/2006 on the government of Aceh, article 244, it was mentioned this provision. Combining the Civil Service Police Unit with Sharia Police into one unit in the Aceh Government Work Unit (SKPA) has strengthened the role of Sharia Police in legal in the legitimacy of legislation in Indonesia</w:t>
      </w:r>
      <w:r w:rsidR="008228B1">
        <w:rPr>
          <w:rFonts w:ascii="New Time roman" w:hAnsi="New Time roman"/>
          <w:sz w:val="24"/>
          <w:szCs w:val="24"/>
        </w:rPr>
        <w:t>.</w:t>
      </w:r>
      <w:r w:rsidR="008228B1">
        <w:rPr>
          <w:rStyle w:val="FootnoteReference"/>
          <w:rFonts w:ascii="New Time roman" w:hAnsi="New Time roman"/>
          <w:sz w:val="24"/>
          <w:szCs w:val="24"/>
        </w:rPr>
        <w:footnoteReference w:id="39"/>
      </w:r>
      <w:r w:rsidRPr="00515A34">
        <w:rPr>
          <w:rFonts w:ascii="New Time roman" w:hAnsi="New Time roman"/>
          <w:sz w:val="24"/>
          <w:szCs w:val="24"/>
        </w:rPr>
        <w:t xml:space="preserve"> </w:t>
      </w:r>
    </w:p>
    <w:p w:rsidR="009205B8" w:rsidRPr="009205B8" w:rsidRDefault="00ED77A8" w:rsidP="0096038F">
      <w:pPr>
        <w:spacing w:after="0" w:line="360" w:lineRule="auto"/>
        <w:ind w:firstLine="426"/>
        <w:jc w:val="both"/>
        <w:rPr>
          <w:rFonts w:ascii="New Time roman" w:hAnsi="New Time roman"/>
          <w:sz w:val="24"/>
          <w:szCs w:val="24"/>
        </w:rPr>
      </w:pPr>
      <w:r w:rsidRPr="00ED77A8">
        <w:rPr>
          <w:rFonts w:ascii="New Time roman" w:hAnsi="New Time roman"/>
          <w:sz w:val="24"/>
          <w:szCs w:val="24"/>
        </w:rPr>
        <w:t>Sharia Police act as implements of Sharia Law and have the authority to protect victims.</w:t>
      </w:r>
      <w:r w:rsidR="00644635">
        <w:rPr>
          <w:rStyle w:val="FootnoteReference"/>
          <w:rFonts w:ascii="New Time roman" w:hAnsi="New Time roman"/>
          <w:sz w:val="24"/>
          <w:szCs w:val="24"/>
        </w:rPr>
        <w:footnoteReference w:id="40"/>
      </w:r>
      <w:r w:rsidR="009205B8" w:rsidRPr="00E618E9">
        <w:rPr>
          <w:rFonts w:ascii="New Time roman" w:hAnsi="New Time roman"/>
          <w:sz w:val="24"/>
          <w:szCs w:val="24"/>
        </w:rPr>
        <w:t xml:space="preserve"> It further discovered</w:t>
      </w:r>
      <w:r>
        <w:rPr>
          <w:rFonts w:ascii="New Time roman" w:hAnsi="New Time roman"/>
          <w:sz w:val="24"/>
          <w:szCs w:val="24"/>
        </w:rPr>
        <w:t xml:space="preserve"> that since 2004</w:t>
      </w:r>
      <w:r w:rsidR="009205B8" w:rsidRPr="00E618E9">
        <w:rPr>
          <w:rFonts w:ascii="New Time roman" w:hAnsi="New Time roman"/>
          <w:sz w:val="24"/>
          <w:szCs w:val="24"/>
        </w:rPr>
        <w:t>, assaults and violence have been on the decrease. Sharia police often conduct raids rather than socialization. The presence of Sharia Police only focuses on conducting operations in the context of implementing Sharia Law. The service was carried out by monitoring the city, controlling, and conducting raids in places deemed to violate the Sharia</w:t>
      </w:r>
      <w:r w:rsidR="008228B1">
        <w:rPr>
          <w:rStyle w:val="FootnoteReference"/>
          <w:rFonts w:ascii="New Time roman" w:hAnsi="New Time roman"/>
          <w:sz w:val="24"/>
          <w:szCs w:val="24"/>
        </w:rPr>
        <w:footnoteReference w:id="41"/>
      </w:r>
      <w:r w:rsidR="00021C65">
        <w:rPr>
          <w:rFonts w:ascii="New Time roman" w:hAnsi="New Time roman"/>
          <w:sz w:val="24"/>
          <w:szCs w:val="24"/>
        </w:rPr>
        <w:t xml:space="preserve"> </w:t>
      </w:r>
    </w:p>
    <w:p w:rsidR="00F67AC6" w:rsidRDefault="00F67AC6" w:rsidP="0096038F">
      <w:pPr>
        <w:spacing w:after="0" w:line="360" w:lineRule="auto"/>
        <w:ind w:firstLine="426"/>
        <w:jc w:val="both"/>
        <w:rPr>
          <w:rFonts w:ascii="New Time roman" w:hAnsi="New Time roman"/>
          <w:sz w:val="24"/>
          <w:szCs w:val="24"/>
        </w:rPr>
      </w:pPr>
      <w:r w:rsidRPr="00F67AC6">
        <w:rPr>
          <w:rFonts w:ascii="New Time roman" w:hAnsi="New Time roman"/>
          <w:sz w:val="24"/>
          <w:szCs w:val="24"/>
        </w:rPr>
        <w:t>Sharia Police has the authority to explain the public related to the regulations that make people aware that comply with the rules, not cause violations that can have sanctions or fines for those regulations</w:t>
      </w:r>
      <w:r w:rsidR="008228B1">
        <w:rPr>
          <w:rFonts w:ascii="New Time roman" w:hAnsi="New Time roman"/>
          <w:sz w:val="24"/>
          <w:szCs w:val="24"/>
        </w:rPr>
        <w:t>.</w:t>
      </w:r>
      <w:r w:rsidR="008228B1">
        <w:rPr>
          <w:rStyle w:val="FootnoteReference"/>
          <w:rFonts w:ascii="New Time roman" w:hAnsi="New Time roman"/>
          <w:sz w:val="24"/>
          <w:szCs w:val="24"/>
        </w:rPr>
        <w:footnoteReference w:id="42"/>
      </w:r>
      <w:r w:rsidRPr="00F67AC6">
        <w:rPr>
          <w:rFonts w:ascii="New Time roman" w:hAnsi="New Time roman"/>
          <w:sz w:val="24"/>
          <w:szCs w:val="24"/>
        </w:rPr>
        <w:t xml:space="preserve"> Besides, the General Consultative Assembly (MPU), as an independent institution, tasked with providing a response, criticizing the Sharia Police enforcement officers in carrying out their duties.</w:t>
      </w:r>
    </w:p>
    <w:p w:rsidR="00A021C9" w:rsidRDefault="0096038F" w:rsidP="00473C61">
      <w:pPr>
        <w:spacing w:after="0" w:line="360" w:lineRule="auto"/>
        <w:ind w:firstLine="426"/>
        <w:jc w:val="both"/>
        <w:rPr>
          <w:rFonts w:ascii="New Time roman" w:hAnsi="New Time roman"/>
          <w:sz w:val="24"/>
          <w:szCs w:val="24"/>
        </w:rPr>
      </w:pPr>
      <w:r w:rsidRPr="001F1B62">
        <w:rPr>
          <w:rFonts w:ascii="New Time roman" w:hAnsi="New Time roman"/>
          <w:sz w:val="24"/>
          <w:szCs w:val="24"/>
        </w:rPr>
        <w:t xml:space="preserve">Besides, the main issue is about the certainty of the functional career path of a Sharia Police officer. At the provincial, regency or city level, the appointment is made by the governor, regent or mayor while the </w:t>
      </w:r>
      <w:r w:rsidR="00D32D51" w:rsidRPr="00D32D51">
        <w:rPr>
          <w:rFonts w:ascii="New Time roman" w:hAnsi="New Time roman"/>
          <w:i/>
          <w:sz w:val="24"/>
          <w:szCs w:val="24"/>
        </w:rPr>
        <w:t>g</w:t>
      </w:r>
      <w:r w:rsidRPr="00D32D51">
        <w:rPr>
          <w:rFonts w:ascii="New Time roman" w:hAnsi="New Time roman"/>
          <w:i/>
          <w:sz w:val="24"/>
          <w:szCs w:val="24"/>
        </w:rPr>
        <w:t xml:space="preserve">ampong </w:t>
      </w:r>
      <w:r w:rsidRPr="001F1B62">
        <w:rPr>
          <w:rFonts w:ascii="New Time roman" w:hAnsi="New Time roman"/>
          <w:sz w:val="24"/>
          <w:szCs w:val="24"/>
        </w:rPr>
        <w:t xml:space="preserve">or village level is by the officers of the </w:t>
      </w:r>
      <w:r w:rsidRPr="00D32D51">
        <w:rPr>
          <w:rFonts w:ascii="New Time roman" w:hAnsi="New Time roman"/>
          <w:i/>
          <w:sz w:val="24"/>
          <w:szCs w:val="24"/>
        </w:rPr>
        <w:t>Tuha Peut</w:t>
      </w:r>
      <w:r w:rsidRPr="001F1B62">
        <w:rPr>
          <w:rFonts w:ascii="New Time roman" w:hAnsi="New Time roman"/>
          <w:sz w:val="24"/>
          <w:szCs w:val="24"/>
        </w:rPr>
        <w:t xml:space="preserve"> (advisors village).</w:t>
      </w:r>
      <w:r w:rsidR="00A002C7">
        <w:rPr>
          <w:rFonts w:ascii="New Time roman" w:hAnsi="New Time roman"/>
          <w:sz w:val="24"/>
          <w:szCs w:val="24"/>
        </w:rPr>
        <w:t xml:space="preserve"> </w:t>
      </w:r>
      <w:r w:rsidR="00A002C7" w:rsidRPr="00A002C7">
        <w:rPr>
          <w:rFonts w:ascii="New Time roman" w:hAnsi="New Time roman"/>
          <w:sz w:val="24"/>
          <w:szCs w:val="24"/>
        </w:rPr>
        <w:t xml:space="preserve">The community helps in providing information about violations in the village environment. Places mostly found in areas of excitement like shorelines, inns, and </w:t>
      </w:r>
      <w:r w:rsidR="00A002C7" w:rsidRPr="00A002C7">
        <w:rPr>
          <w:rFonts w:ascii="New Time roman" w:hAnsi="New Time roman"/>
          <w:sz w:val="24"/>
          <w:szCs w:val="24"/>
        </w:rPr>
        <w:lastRenderedPageBreak/>
        <w:t xml:space="preserve">evening time bistros and target those engaged in betting and liquor and those who don't </w:t>
      </w:r>
      <w:r w:rsidR="00A002C7" w:rsidRPr="0016684F">
        <w:rPr>
          <w:rFonts w:ascii="New Time roman" w:hAnsi="New Time roman"/>
          <w:sz w:val="24"/>
          <w:szCs w:val="24"/>
        </w:rPr>
        <w:t>perform Friday prayers</w:t>
      </w:r>
      <w:r w:rsidRPr="0016684F">
        <w:rPr>
          <w:rFonts w:ascii="New Time roman" w:hAnsi="New Time roman"/>
          <w:sz w:val="24"/>
          <w:szCs w:val="24"/>
        </w:rPr>
        <w:t>.</w:t>
      </w:r>
      <w:r w:rsidR="0077548F" w:rsidRPr="0077548F">
        <w:rPr>
          <w:rFonts w:ascii="New Time roman" w:hAnsi="New Time roman"/>
          <w:sz w:val="24"/>
          <w:szCs w:val="24"/>
        </w:rPr>
        <w:t xml:space="preserve"> </w:t>
      </w:r>
      <w:r w:rsidR="00A021C9">
        <w:rPr>
          <w:rFonts w:ascii="New Time roman" w:hAnsi="New Time roman"/>
          <w:sz w:val="24"/>
          <w:szCs w:val="24"/>
        </w:rPr>
        <w:t>Nevertheless, in practice</w:t>
      </w:r>
      <w:r w:rsidR="00A021C9" w:rsidRPr="00A021C9">
        <w:rPr>
          <w:rFonts w:ascii="New Time roman" w:hAnsi="New Time roman"/>
          <w:sz w:val="24"/>
          <w:szCs w:val="24"/>
        </w:rPr>
        <w:t xml:space="preserve"> the add of Sharia Law by the Sharia Police has a lack of implementation for the community.</w:t>
      </w:r>
    </w:p>
    <w:p w:rsidR="00473C61" w:rsidRPr="001F1B62" w:rsidRDefault="0077548F" w:rsidP="00473C61">
      <w:pPr>
        <w:spacing w:after="0" w:line="360" w:lineRule="auto"/>
        <w:ind w:firstLine="426"/>
        <w:jc w:val="both"/>
        <w:rPr>
          <w:rFonts w:ascii="New Time roman" w:hAnsi="New Time roman"/>
          <w:sz w:val="24"/>
          <w:szCs w:val="24"/>
        </w:rPr>
      </w:pPr>
      <w:r>
        <w:rPr>
          <w:rFonts w:ascii="New Time roman" w:hAnsi="New Time roman"/>
          <w:sz w:val="24"/>
          <w:szCs w:val="24"/>
        </w:rPr>
        <w:t xml:space="preserve">It observed the </w:t>
      </w:r>
      <w:r w:rsidR="00473C61" w:rsidRPr="001F1B62">
        <w:rPr>
          <w:rFonts w:ascii="New Time roman" w:hAnsi="New Time roman"/>
          <w:sz w:val="24"/>
          <w:szCs w:val="24"/>
        </w:rPr>
        <w:t>cases, disconnection, betting, drinking, as well as nefarious activities in cafes, hotels, and other open places are still prevalent</w:t>
      </w:r>
      <w:r w:rsidR="00857664">
        <w:rPr>
          <w:rFonts w:ascii="New Time roman" w:hAnsi="New Time roman"/>
          <w:sz w:val="24"/>
          <w:szCs w:val="24"/>
        </w:rPr>
        <w:t>.</w:t>
      </w:r>
      <w:r w:rsidR="00857664">
        <w:rPr>
          <w:rStyle w:val="FootnoteReference"/>
          <w:rFonts w:ascii="New Time roman" w:hAnsi="New Time roman"/>
          <w:sz w:val="24"/>
          <w:szCs w:val="24"/>
        </w:rPr>
        <w:footnoteReference w:id="43"/>
      </w:r>
      <w:r w:rsidR="00473C61" w:rsidRPr="001F1B62">
        <w:rPr>
          <w:rFonts w:ascii="New Time roman" w:hAnsi="New Time roman"/>
          <w:sz w:val="24"/>
          <w:szCs w:val="24"/>
        </w:rPr>
        <w:t xml:space="preserve"> </w:t>
      </w:r>
      <w:r w:rsidR="003C6699" w:rsidRPr="003C6699">
        <w:rPr>
          <w:rFonts w:ascii="New Time roman" w:hAnsi="New Time roman"/>
          <w:sz w:val="24"/>
          <w:szCs w:val="24"/>
        </w:rPr>
        <w:t>The challenges associated with several cases</w:t>
      </w:r>
      <w:r w:rsidR="00C35ABD">
        <w:rPr>
          <w:rFonts w:ascii="New Time roman" w:hAnsi="New Time roman"/>
          <w:sz w:val="24"/>
          <w:szCs w:val="24"/>
        </w:rPr>
        <w:t>,</w:t>
      </w:r>
      <w:r w:rsidR="003C6699" w:rsidRPr="003C6699">
        <w:rPr>
          <w:rFonts w:ascii="New Time roman" w:hAnsi="New Time roman"/>
          <w:sz w:val="24"/>
          <w:szCs w:val="24"/>
        </w:rPr>
        <w:t xml:space="preserve"> especially with gender discrimination, faced by the Sharia Police in conducting their functions in the community</w:t>
      </w:r>
      <w:r w:rsidR="00473C61" w:rsidRPr="001F1B62">
        <w:rPr>
          <w:rFonts w:ascii="New Time roman" w:hAnsi="New Time roman"/>
          <w:sz w:val="24"/>
          <w:szCs w:val="24"/>
        </w:rPr>
        <w:t xml:space="preserve">. Furthermore, </w:t>
      </w:r>
      <w:r w:rsidR="00473C61" w:rsidRPr="00D32D51">
        <w:rPr>
          <w:rFonts w:ascii="New Time roman" w:hAnsi="New Time roman"/>
          <w:i/>
          <w:sz w:val="24"/>
          <w:szCs w:val="24"/>
        </w:rPr>
        <w:t>Qanun</w:t>
      </w:r>
      <w:r w:rsidR="00473C61" w:rsidRPr="001F1B62">
        <w:rPr>
          <w:rFonts w:ascii="New Time roman" w:hAnsi="New Time roman"/>
          <w:sz w:val="24"/>
          <w:szCs w:val="24"/>
        </w:rPr>
        <w:t xml:space="preserve"> regulates limited moral issues and </w:t>
      </w:r>
      <w:r w:rsidR="00C35ABD">
        <w:rPr>
          <w:rFonts w:ascii="New Time roman" w:hAnsi="New Time roman"/>
          <w:sz w:val="24"/>
          <w:szCs w:val="24"/>
        </w:rPr>
        <w:t>personal problems of peo</w:t>
      </w:r>
      <w:r w:rsidR="00D6197F">
        <w:rPr>
          <w:rFonts w:ascii="New Time roman" w:hAnsi="New Time roman"/>
          <w:sz w:val="24"/>
          <w:szCs w:val="24"/>
        </w:rPr>
        <w:t>ple</w:t>
      </w:r>
      <w:r w:rsidR="00473C61" w:rsidRPr="001F1B62">
        <w:rPr>
          <w:rFonts w:ascii="New Time roman" w:hAnsi="New Time roman"/>
          <w:sz w:val="24"/>
          <w:szCs w:val="24"/>
        </w:rPr>
        <w:t xml:space="preserve">, such as the prohibition of adultery, stealing, gambling, or </w:t>
      </w:r>
      <w:r w:rsidR="00473C61" w:rsidRPr="00D32D51">
        <w:rPr>
          <w:rFonts w:ascii="New Time roman" w:hAnsi="New Time roman"/>
          <w:i/>
          <w:sz w:val="24"/>
          <w:szCs w:val="24"/>
        </w:rPr>
        <w:t>khamar</w:t>
      </w:r>
      <w:r w:rsidR="00473C61" w:rsidRPr="001F1B62">
        <w:rPr>
          <w:rFonts w:ascii="New Time roman" w:hAnsi="New Time roman"/>
          <w:sz w:val="24"/>
          <w:szCs w:val="24"/>
        </w:rPr>
        <w:t xml:space="preserve">. As a result, </w:t>
      </w:r>
      <w:r w:rsidR="00473C61" w:rsidRPr="00D32D51">
        <w:rPr>
          <w:rFonts w:ascii="New Time roman" w:hAnsi="New Time roman"/>
          <w:i/>
          <w:sz w:val="24"/>
          <w:szCs w:val="24"/>
        </w:rPr>
        <w:t>Qanun</w:t>
      </w:r>
      <w:r w:rsidR="00473C61" w:rsidRPr="001F1B62">
        <w:rPr>
          <w:rFonts w:ascii="New Time roman" w:hAnsi="New Time roman"/>
          <w:sz w:val="24"/>
          <w:szCs w:val="24"/>
        </w:rPr>
        <w:t xml:space="preserve"> is unable to solve community problems in social matters. Besides, there is no development of capacity</w:t>
      </w:r>
      <w:r w:rsidR="00C52435">
        <w:rPr>
          <w:rFonts w:ascii="New Time roman" w:hAnsi="New Time roman"/>
          <w:sz w:val="24"/>
          <w:szCs w:val="24"/>
        </w:rPr>
        <w:t>,</w:t>
      </w:r>
      <w:r w:rsidR="00473C61" w:rsidRPr="001F1B62">
        <w:rPr>
          <w:rFonts w:ascii="New Time roman" w:hAnsi="New Time roman"/>
          <w:sz w:val="24"/>
          <w:szCs w:val="24"/>
        </w:rPr>
        <w:t xml:space="preserve"> skills in providing services, understanding gender, and int</w:t>
      </w:r>
      <w:r w:rsidR="00D6197F">
        <w:rPr>
          <w:rFonts w:ascii="New Time roman" w:hAnsi="New Time roman"/>
          <w:sz w:val="24"/>
          <w:szCs w:val="24"/>
        </w:rPr>
        <w:t>ernational legal rules of t</w:t>
      </w:r>
      <w:r w:rsidR="00473C61" w:rsidRPr="001F1B62">
        <w:rPr>
          <w:rFonts w:ascii="New Time roman" w:hAnsi="New Time roman"/>
          <w:sz w:val="24"/>
          <w:szCs w:val="24"/>
        </w:rPr>
        <w:t>he Convention on the Elimination of all Forms of Discrimination Against Women (CEDA</w:t>
      </w:r>
      <w:r w:rsidR="00D6197F">
        <w:rPr>
          <w:rFonts w:ascii="New Time roman" w:hAnsi="New Time roman"/>
          <w:sz w:val="24"/>
          <w:szCs w:val="24"/>
        </w:rPr>
        <w:t>W) and human rights. I</w:t>
      </w:r>
      <w:r w:rsidR="00473C61" w:rsidRPr="001F1B62">
        <w:rPr>
          <w:rFonts w:ascii="New Time roman" w:hAnsi="New Time roman"/>
          <w:sz w:val="24"/>
          <w:szCs w:val="24"/>
        </w:rPr>
        <w:t>n th</w:t>
      </w:r>
      <w:r w:rsidR="00D32D51">
        <w:rPr>
          <w:rFonts w:ascii="New Time roman" w:hAnsi="New Time roman"/>
          <w:sz w:val="24"/>
          <w:szCs w:val="24"/>
        </w:rPr>
        <w:t xml:space="preserve">e position of Sharia Police </w:t>
      </w:r>
      <w:r w:rsidR="00C52435">
        <w:rPr>
          <w:rFonts w:ascii="New Time roman" w:hAnsi="New Time roman"/>
          <w:sz w:val="24"/>
          <w:szCs w:val="24"/>
        </w:rPr>
        <w:t>can</w:t>
      </w:r>
      <w:r w:rsidR="00473C61" w:rsidRPr="001F1B62">
        <w:rPr>
          <w:rFonts w:ascii="New Time roman" w:hAnsi="New Time roman"/>
          <w:sz w:val="24"/>
          <w:szCs w:val="24"/>
        </w:rPr>
        <w:t>not develop in a career path and often new viole</w:t>
      </w:r>
      <w:r w:rsidR="00D32D51">
        <w:rPr>
          <w:rFonts w:ascii="New Time roman" w:hAnsi="New Time roman"/>
          <w:sz w:val="24"/>
          <w:szCs w:val="24"/>
        </w:rPr>
        <w:t xml:space="preserve">nce against society, especially </w:t>
      </w:r>
      <w:r w:rsidR="00473C61" w:rsidRPr="001F1B62">
        <w:rPr>
          <w:rFonts w:ascii="New Time roman" w:hAnsi="New Time roman"/>
          <w:sz w:val="24"/>
          <w:szCs w:val="24"/>
        </w:rPr>
        <w:t>women.</w:t>
      </w:r>
    </w:p>
    <w:p w:rsidR="00473C61" w:rsidRDefault="00473C61" w:rsidP="00C16E9E">
      <w:pPr>
        <w:spacing w:after="0" w:line="360" w:lineRule="auto"/>
        <w:ind w:firstLine="426"/>
        <w:jc w:val="both"/>
        <w:rPr>
          <w:rFonts w:ascii="New Time roman" w:hAnsi="New Time roman"/>
          <w:sz w:val="24"/>
          <w:szCs w:val="24"/>
        </w:rPr>
      </w:pPr>
      <w:r w:rsidRPr="001F1B62">
        <w:rPr>
          <w:rFonts w:ascii="New Time roman" w:hAnsi="New Time roman"/>
          <w:sz w:val="24"/>
          <w:szCs w:val="24"/>
        </w:rPr>
        <w:t>On the other hand, the existence of this institution still many problems, both internal and external. The regulations have formed in the re</w:t>
      </w:r>
      <w:r w:rsidR="00CB4750">
        <w:rPr>
          <w:rFonts w:ascii="New Time roman" w:hAnsi="New Time roman"/>
          <w:sz w:val="24"/>
          <w:szCs w:val="24"/>
        </w:rPr>
        <w:t>gional rules become part of work</w:t>
      </w:r>
      <w:r w:rsidRPr="001F1B62">
        <w:rPr>
          <w:rFonts w:ascii="New Time roman" w:hAnsi="New Time roman"/>
          <w:sz w:val="24"/>
          <w:szCs w:val="24"/>
        </w:rPr>
        <w:t xml:space="preserve"> the Sharia Police, and operating funds s</w:t>
      </w:r>
      <w:r w:rsidR="00CB4750">
        <w:rPr>
          <w:rFonts w:ascii="New Time roman" w:hAnsi="New Time roman"/>
          <w:sz w:val="24"/>
          <w:szCs w:val="24"/>
        </w:rPr>
        <w:t>till constrain some areas in the</w:t>
      </w:r>
      <w:r w:rsidRPr="001F1B62">
        <w:rPr>
          <w:rFonts w:ascii="New Time roman" w:hAnsi="New Time roman"/>
          <w:sz w:val="24"/>
          <w:szCs w:val="24"/>
        </w:rPr>
        <w:t xml:space="preserve"> implementation</w:t>
      </w:r>
      <w:r>
        <w:rPr>
          <w:rFonts w:ascii="New Time roman" w:hAnsi="New Time roman"/>
          <w:sz w:val="24"/>
          <w:szCs w:val="24"/>
        </w:rPr>
        <w:t>.</w:t>
      </w:r>
      <w:r w:rsidR="00857664">
        <w:rPr>
          <w:rStyle w:val="FootnoteReference"/>
          <w:rFonts w:ascii="New Time roman" w:hAnsi="New Time roman"/>
          <w:sz w:val="24"/>
          <w:szCs w:val="24"/>
        </w:rPr>
        <w:footnoteReference w:id="44"/>
      </w:r>
      <w:r>
        <w:rPr>
          <w:rFonts w:ascii="New Time roman" w:hAnsi="New Time roman"/>
          <w:sz w:val="24"/>
          <w:szCs w:val="24"/>
        </w:rPr>
        <w:t xml:space="preserve"> </w:t>
      </w:r>
      <w:r w:rsidR="00D32D51">
        <w:rPr>
          <w:rFonts w:ascii="New Time roman" w:hAnsi="New Time roman"/>
          <w:sz w:val="24"/>
          <w:szCs w:val="24"/>
        </w:rPr>
        <w:t>The g</w:t>
      </w:r>
      <w:r w:rsidRPr="00880373">
        <w:rPr>
          <w:rFonts w:ascii="New Time roman" w:hAnsi="New Time roman"/>
          <w:sz w:val="24"/>
          <w:szCs w:val="24"/>
        </w:rPr>
        <w:t>ov</w:t>
      </w:r>
      <w:r w:rsidR="009C3E31">
        <w:rPr>
          <w:rFonts w:ascii="New Time roman" w:hAnsi="New Time roman"/>
          <w:sz w:val="24"/>
          <w:szCs w:val="24"/>
        </w:rPr>
        <w:t>ernments to implementing Sharia</w:t>
      </w:r>
      <w:r w:rsidRPr="00880373">
        <w:rPr>
          <w:rFonts w:ascii="New Time roman" w:hAnsi="New Time roman"/>
          <w:sz w:val="24"/>
          <w:szCs w:val="24"/>
        </w:rPr>
        <w:t xml:space="preserve"> Law that alloca</w:t>
      </w:r>
      <w:r w:rsidR="00CB4750">
        <w:rPr>
          <w:rFonts w:ascii="New Time roman" w:hAnsi="New Time roman"/>
          <w:sz w:val="24"/>
          <w:szCs w:val="24"/>
        </w:rPr>
        <w:t xml:space="preserve">tion budget that is 5% </w:t>
      </w:r>
      <w:r w:rsidRPr="00880373">
        <w:rPr>
          <w:rFonts w:ascii="New Time roman" w:hAnsi="New Time roman"/>
          <w:sz w:val="24"/>
          <w:szCs w:val="24"/>
        </w:rPr>
        <w:t>the total Aceh Expenditure Budget or the Aceh Expenditure Budget (APBA) in 2017-2018 as Governor-General Regulation</w:t>
      </w:r>
      <w:r w:rsidR="00857664">
        <w:rPr>
          <w:rFonts w:ascii="New Time roman" w:hAnsi="New Time roman"/>
          <w:sz w:val="24"/>
          <w:szCs w:val="24"/>
        </w:rPr>
        <w:t>.</w:t>
      </w:r>
      <w:r w:rsidR="00857664">
        <w:rPr>
          <w:rStyle w:val="FootnoteReference"/>
          <w:rFonts w:ascii="New Time roman" w:hAnsi="New Time roman"/>
          <w:sz w:val="24"/>
          <w:szCs w:val="24"/>
        </w:rPr>
        <w:footnoteReference w:id="45"/>
      </w:r>
      <w:r>
        <w:rPr>
          <w:rFonts w:ascii="New Time roman" w:hAnsi="New Time roman"/>
          <w:sz w:val="24"/>
          <w:szCs w:val="24"/>
        </w:rPr>
        <w:t xml:space="preserve"> </w:t>
      </w:r>
    </w:p>
    <w:p w:rsidR="00473C61" w:rsidRDefault="00473C61" w:rsidP="00473C61">
      <w:pPr>
        <w:spacing w:after="0" w:line="360" w:lineRule="auto"/>
        <w:ind w:firstLine="426"/>
        <w:jc w:val="both"/>
        <w:rPr>
          <w:rFonts w:ascii="New Time roman" w:hAnsi="New Time roman"/>
          <w:sz w:val="24"/>
          <w:szCs w:val="24"/>
        </w:rPr>
      </w:pPr>
      <w:r>
        <w:rPr>
          <w:rFonts w:ascii="New Time roman" w:hAnsi="New Time roman"/>
          <w:sz w:val="24"/>
          <w:szCs w:val="24"/>
        </w:rPr>
        <w:t>However,</w:t>
      </w:r>
      <w:r w:rsidRPr="00880373">
        <w:rPr>
          <w:rFonts w:ascii="New Time roman" w:hAnsi="New Time roman"/>
          <w:sz w:val="24"/>
          <w:szCs w:val="24"/>
        </w:rPr>
        <w:t xml:space="preserve"> activities in the implementation of Sharia Law conducted by the Sharia Police minimized due to lack of funds, and this occurred in several areas in North Aceh and Lhokseumawe City.</w:t>
      </w:r>
      <w:r w:rsidR="00D32D51">
        <w:rPr>
          <w:rFonts w:ascii="New Time roman" w:hAnsi="New Time roman"/>
          <w:sz w:val="24"/>
          <w:szCs w:val="24"/>
        </w:rPr>
        <w:t xml:space="preserve"> Indeed</w:t>
      </w:r>
      <w:r w:rsidRPr="00907C63">
        <w:rPr>
          <w:rFonts w:ascii="New Time roman" w:hAnsi="New Time roman"/>
          <w:sz w:val="24"/>
          <w:szCs w:val="24"/>
        </w:rPr>
        <w:t>, due to the Aceh government's financial crisis the 2018 Aceh Revenue and</w:t>
      </w:r>
      <w:r w:rsidR="00EA68E7">
        <w:rPr>
          <w:rFonts w:ascii="New Time roman" w:hAnsi="New Time roman"/>
          <w:sz w:val="24"/>
          <w:szCs w:val="24"/>
        </w:rPr>
        <w:t xml:space="preserve"> Expenditure Budget (APBD) was </w:t>
      </w:r>
      <w:r w:rsidRPr="00907C63">
        <w:rPr>
          <w:rFonts w:ascii="New Time roman" w:hAnsi="New Time roman"/>
          <w:sz w:val="24"/>
          <w:szCs w:val="24"/>
        </w:rPr>
        <w:t xml:space="preserve">not approved until early March, some </w:t>
      </w:r>
      <w:r>
        <w:rPr>
          <w:rFonts w:ascii="New Time roman" w:hAnsi="New Time roman"/>
          <w:sz w:val="24"/>
          <w:szCs w:val="24"/>
        </w:rPr>
        <w:t xml:space="preserve">of </w:t>
      </w:r>
      <w:r w:rsidRPr="00907C63">
        <w:rPr>
          <w:rFonts w:ascii="New Time roman" w:hAnsi="New Time roman"/>
          <w:sz w:val="24"/>
          <w:szCs w:val="24"/>
        </w:rPr>
        <w:t>Sharia Police, a</w:t>
      </w:r>
      <w:r w:rsidR="00EA68E7">
        <w:rPr>
          <w:rFonts w:ascii="New Time roman" w:hAnsi="New Time roman"/>
          <w:sz w:val="24"/>
          <w:szCs w:val="24"/>
        </w:rPr>
        <w:t>round 900 contract workers</w:t>
      </w:r>
      <w:r w:rsidRPr="00907C63">
        <w:rPr>
          <w:rFonts w:ascii="New Time roman" w:hAnsi="New Time roman"/>
          <w:sz w:val="24"/>
          <w:szCs w:val="24"/>
        </w:rPr>
        <w:t xml:space="preserve"> stopped</w:t>
      </w:r>
      <w:r w:rsidR="00857664">
        <w:rPr>
          <w:rFonts w:ascii="New Time roman" w:hAnsi="New Time roman"/>
          <w:sz w:val="24"/>
          <w:szCs w:val="24"/>
        </w:rPr>
        <w:t>.</w:t>
      </w:r>
      <w:r w:rsidR="00857664">
        <w:rPr>
          <w:rStyle w:val="FootnoteReference"/>
          <w:rFonts w:ascii="New Time roman" w:hAnsi="New Time roman"/>
          <w:sz w:val="24"/>
          <w:szCs w:val="24"/>
        </w:rPr>
        <w:footnoteReference w:id="46"/>
      </w:r>
      <w:r w:rsidR="00021C65">
        <w:rPr>
          <w:rFonts w:ascii="New Time roman" w:hAnsi="New Time roman"/>
          <w:sz w:val="24"/>
          <w:szCs w:val="24"/>
        </w:rPr>
        <w:t xml:space="preserve"> </w:t>
      </w:r>
      <w:r w:rsidR="004002A0" w:rsidRPr="001F1B62">
        <w:rPr>
          <w:rFonts w:ascii="New Time roman" w:hAnsi="New Time roman"/>
          <w:sz w:val="24"/>
          <w:szCs w:val="24"/>
        </w:rPr>
        <w:t>The regulations have formed i</w:t>
      </w:r>
      <w:r w:rsidR="005364B4">
        <w:rPr>
          <w:rFonts w:ascii="New Time roman" w:hAnsi="New Time roman"/>
          <w:sz w:val="24"/>
          <w:szCs w:val="24"/>
        </w:rPr>
        <w:t>n the regionl rules part effort by</w:t>
      </w:r>
      <w:r w:rsidR="004002A0" w:rsidRPr="001F1B62">
        <w:rPr>
          <w:rFonts w:ascii="New Time roman" w:hAnsi="New Time roman"/>
          <w:sz w:val="24"/>
          <w:szCs w:val="24"/>
        </w:rPr>
        <w:t xml:space="preserve"> the Sharia Police, and operating funds s</w:t>
      </w:r>
      <w:r w:rsidR="005364B4">
        <w:rPr>
          <w:rFonts w:ascii="New Time roman" w:hAnsi="New Time roman"/>
          <w:sz w:val="24"/>
          <w:szCs w:val="24"/>
        </w:rPr>
        <w:t>till constrain some areas in the</w:t>
      </w:r>
      <w:r w:rsidR="004002A0" w:rsidRPr="001F1B62">
        <w:rPr>
          <w:rFonts w:ascii="New Time roman" w:hAnsi="New Time roman"/>
          <w:sz w:val="24"/>
          <w:szCs w:val="24"/>
        </w:rPr>
        <w:t xml:space="preserve"> implementation</w:t>
      </w:r>
      <w:r w:rsidR="004002A0">
        <w:rPr>
          <w:rFonts w:ascii="New Time roman" w:hAnsi="New Time roman"/>
          <w:sz w:val="24"/>
          <w:szCs w:val="24"/>
        </w:rPr>
        <w:t>.</w:t>
      </w:r>
      <w:r w:rsidR="004002A0" w:rsidRPr="00907C63">
        <w:rPr>
          <w:rFonts w:ascii="New Time roman" w:hAnsi="New Time roman"/>
          <w:sz w:val="24"/>
          <w:szCs w:val="24"/>
        </w:rPr>
        <w:t xml:space="preserve"> </w:t>
      </w:r>
      <w:r w:rsidRPr="00907C63">
        <w:rPr>
          <w:rFonts w:ascii="New Time roman" w:hAnsi="New Time roman"/>
          <w:sz w:val="24"/>
          <w:szCs w:val="24"/>
        </w:rPr>
        <w:t>According to Otto Syamsuddin as a researche</w:t>
      </w:r>
      <w:r w:rsidR="00EA68E7">
        <w:rPr>
          <w:rFonts w:ascii="New Time roman" w:hAnsi="New Time roman"/>
          <w:sz w:val="24"/>
          <w:szCs w:val="24"/>
        </w:rPr>
        <w:t xml:space="preserve">r at Syiah Kuala University, </w:t>
      </w:r>
      <w:r w:rsidRPr="00907C63">
        <w:rPr>
          <w:rFonts w:ascii="New Time roman" w:hAnsi="New Time roman"/>
          <w:sz w:val="24"/>
          <w:szCs w:val="24"/>
        </w:rPr>
        <w:t xml:space="preserve">reduction of Sharia Police members is not the right </w:t>
      </w:r>
      <w:r w:rsidR="00CF252D">
        <w:rPr>
          <w:rFonts w:ascii="New Time roman" w:hAnsi="New Time roman"/>
          <w:sz w:val="24"/>
          <w:szCs w:val="24"/>
        </w:rPr>
        <w:t xml:space="preserve">step the </w:t>
      </w:r>
      <w:r w:rsidRPr="00907C63">
        <w:rPr>
          <w:rFonts w:ascii="New Time roman" w:hAnsi="New Time roman"/>
          <w:sz w:val="24"/>
          <w:szCs w:val="24"/>
        </w:rPr>
        <w:t>so</w:t>
      </w:r>
      <w:r w:rsidR="00BE6F00">
        <w:rPr>
          <w:rFonts w:ascii="New Time roman" w:hAnsi="New Time roman"/>
          <w:sz w:val="24"/>
          <w:szCs w:val="24"/>
        </w:rPr>
        <w:t xml:space="preserve">lution. </w:t>
      </w:r>
      <w:r w:rsidR="00C52435">
        <w:rPr>
          <w:rFonts w:ascii="New Time roman" w:hAnsi="New Time roman"/>
          <w:sz w:val="24"/>
          <w:szCs w:val="24"/>
        </w:rPr>
        <w:t xml:space="preserve">The </w:t>
      </w:r>
      <w:r w:rsidR="00BE6F00">
        <w:rPr>
          <w:rFonts w:ascii="New Time roman" w:hAnsi="New Time roman"/>
          <w:sz w:val="24"/>
          <w:szCs w:val="24"/>
        </w:rPr>
        <w:t xml:space="preserve">Sharia </w:t>
      </w:r>
      <w:r w:rsidR="00BE6F00">
        <w:rPr>
          <w:rFonts w:ascii="New Time roman" w:hAnsi="New Time roman"/>
          <w:sz w:val="24"/>
          <w:szCs w:val="24"/>
        </w:rPr>
        <w:lastRenderedPageBreak/>
        <w:t>police should give</w:t>
      </w:r>
      <w:r w:rsidRPr="00907C63">
        <w:rPr>
          <w:rFonts w:ascii="New Time roman" w:hAnsi="New Time roman"/>
          <w:sz w:val="24"/>
          <w:szCs w:val="24"/>
        </w:rPr>
        <w:t xml:space="preserve"> an understanding of human rights and training according to the Indonesian legal context.</w:t>
      </w:r>
      <w:r w:rsidR="00CC48FD">
        <w:rPr>
          <w:rStyle w:val="FootnoteReference"/>
          <w:rFonts w:ascii="New Time roman" w:hAnsi="New Time roman"/>
          <w:sz w:val="24"/>
          <w:szCs w:val="24"/>
        </w:rPr>
        <w:footnoteReference w:id="47"/>
      </w:r>
      <w:r>
        <w:rPr>
          <w:rFonts w:ascii="New Time roman" w:hAnsi="New Time roman"/>
          <w:sz w:val="24"/>
          <w:szCs w:val="24"/>
        </w:rPr>
        <w:t xml:space="preserve"> </w:t>
      </w:r>
    </w:p>
    <w:p w:rsidR="0096038F" w:rsidRDefault="0096038F" w:rsidP="00C16E9E">
      <w:pPr>
        <w:spacing w:after="0" w:line="360" w:lineRule="auto"/>
        <w:ind w:firstLine="426"/>
        <w:jc w:val="both"/>
        <w:rPr>
          <w:rFonts w:ascii="New Time roman" w:hAnsi="New Time roman" w:cs="Century Schoolbook"/>
          <w:color w:val="231F20"/>
          <w:sz w:val="24"/>
          <w:szCs w:val="24"/>
        </w:rPr>
      </w:pPr>
    </w:p>
    <w:p w:rsidR="00C87A5D" w:rsidRPr="00C87A5D" w:rsidRDefault="007A611B" w:rsidP="00C87A5D">
      <w:pPr>
        <w:spacing w:after="0" w:line="360" w:lineRule="auto"/>
        <w:ind w:firstLine="567"/>
        <w:jc w:val="both"/>
        <w:rPr>
          <w:rFonts w:ascii="New Time roman" w:hAnsi="New Time roman"/>
          <w:b/>
          <w:color w:val="404040"/>
          <w:sz w:val="24"/>
          <w:szCs w:val="24"/>
        </w:rPr>
      </w:pPr>
      <w:r>
        <w:rPr>
          <w:rFonts w:ascii="New Time roman" w:hAnsi="New Time roman"/>
          <w:b/>
          <w:color w:val="404040"/>
          <w:sz w:val="24"/>
          <w:szCs w:val="24"/>
        </w:rPr>
        <w:t>4.3</w:t>
      </w:r>
      <w:r w:rsidR="00212509" w:rsidRPr="0035790C">
        <w:rPr>
          <w:rFonts w:ascii="New Time roman" w:hAnsi="New Time roman"/>
          <w:b/>
          <w:color w:val="404040"/>
          <w:sz w:val="24"/>
          <w:szCs w:val="24"/>
        </w:rPr>
        <w:t xml:space="preserve"> </w:t>
      </w:r>
      <w:r w:rsidR="00B322C0" w:rsidRPr="0035790C">
        <w:rPr>
          <w:rFonts w:ascii="New Time roman" w:hAnsi="New Time roman"/>
          <w:b/>
          <w:color w:val="404040"/>
          <w:sz w:val="24"/>
          <w:szCs w:val="24"/>
        </w:rPr>
        <w:t xml:space="preserve"> </w:t>
      </w:r>
      <w:r w:rsidR="00345D5D" w:rsidRPr="0035790C">
        <w:rPr>
          <w:rFonts w:ascii="New Time roman" w:hAnsi="New Time roman"/>
          <w:b/>
          <w:color w:val="404040"/>
          <w:sz w:val="24"/>
          <w:szCs w:val="24"/>
        </w:rPr>
        <w:t>Communit</w:t>
      </w:r>
      <w:r w:rsidR="00555616">
        <w:rPr>
          <w:rFonts w:ascii="New Time roman" w:hAnsi="New Time roman"/>
          <w:b/>
          <w:color w:val="404040"/>
          <w:sz w:val="24"/>
          <w:szCs w:val="24"/>
        </w:rPr>
        <w:t>ies</w:t>
      </w:r>
      <w:r w:rsidR="00345D5D" w:rsidRPr="00345D5D">
        <w:rPr>
          <w:rFonts w:ascii="New Time roman" w:hAnsi="New Time roman"/>
          <w:b/>
          <w:color w:val="404040"/>
          <w:sz w:val="24"/>
          <w:szCs w:val="24"/>
        </w:rPr>
        <w:t xml:space="preserve"> and Local Cust</w:t>
      </w:r>
      <w:r w:rsidR="00996320">
        <w:rPr>
          <w:rFonts w:ascii="New Time roman" w:hAnsi="New Time roman"/>
          <w:b/>
          <w:color w:val="404040"/>
          <w:sz w:val="24"/>
          <w:szCs w:val="24"/>
        </w:rPr>
        <w:t>o</w:t>
      </w:r>
      <w:r w:rsidR="00345D5D" w:rsidRPr="00345D5D">
        <w:rPr>
          <w:rFonts w:ascii="New Time roman" w:hAnsi="New Time roman"/>
          <w:b/>
          <w:color w:val="404040"/>
          <w:sz w:val="24"/>
          <w:szCs w:val="24"/>
        </w:rPr>
        <w:t>m</w:t>
      </w:r>
      <w:r w:rsidR="00501CCB">
        <w:rPr>
          <w:rFonts w:ascii="New Time roman" w:hAnsi="New Time roman"/>
          <w:b/>
          <w:color w:val="404040"/>
          <w:sz w:val="24"/>
          <w:szCs w:val="24"/>
        </w:rPr>
        <w:t xml:space="preserve"> </w:t>
      </w:r>
    </w:p>
    <w:p w:rsidR="00C87A5D" w:rsidRPr="001F1B62" w:rsidRDefault="00C87A5D" w:rsidP="00C87A5D">
      <w:pPr>
        <w:spacing w:after="0" w:line="360" w:lineRule="auto"/>
        <w:ind w:firstLine="567"/>
        <w:jc w:val="both"/>
        <w:rPr>
          <w:rFonts w:ascii="New Time roman" w:hAnsi="New Time roman"/>
          <w:sz w:val="24"/>
          <w:szCs w:val="24"/>
        </w:rPr>
      </w:pPr>
      <w:r w:rsidRPr="001F1B62">
        <w:rPr>
          <w:rFonts w:ascii="New Time roman" w:hAnsi="New Time roman"/>
          <w:sz w:val="24"/>
          <w:szCs w:val="24"/>
        </w:rPr>
        <w:t>In the c</w:t>
      </w:r>
      <w:r w:rsidR="00C52435">
        <w:rPr>
          <w:rFonts w:ascii="New Time roman" w:hAnsi="New Time roman"/>
          <w:sz w:val="24"/>
          <w:szCs w:val="24"/>
        </w:rPr>
        <w:t>ontext of Aceh, Islam was becoming</w:t>
      </w:r>
      <w:r w:rsidRPr="001F1B62">
        <w:rPr>
          <w:rFonts w:ascii="New Time roman" w:hAnsi="New Time roman"/>
          <w:sz w:val="24"/>
          <w:szCs w:val="24"/>
        </w:rPr>
        <w:t xml:space="preserve"> the foundation of community, social, economic, political, state, legal</w:t>
      </w:r>
      <w:r w:rsidR="008E29CA">
        <w:rPr>
          <w:rFonts w:ascii="New Time roman" w:hAnsi="New Time roman"/>
          <w:sz w:val="24"/>
          <w:szCs w:val="24"/>
        </w:rPr>
        <w:t>,</w:t>
      </w:r>
      <w:r w:rsidRPr="001F1B62">
        <w:rPr>
          <w:rFonts w:ascii="New Time roman" w:hAnsi="New Time roman"/>
          <w:sz w:val="24"/>
          <w:szCs w:val="24"/>
        </w:rPr>
        <w:t xml:space="preserve"> and cultural life, from history used to be proof that the people of Aceh were fundamental about Islam. The influence of Islam in Acehnese society can see in their daily culture, attitudes, deeds, and appearance in association in the community.</w:t>
      </w:r>
      <w:r w:rsidR="004F0B85">
        <w:rPr>
          <w:rStyle w:val="FootnoteReference"/>
          <w:rFonts w:ascii="New Time roman" w:hAnsi="New Time roman"/>
          <w:sz w:val="24"/>
          <w:szCs w:val="24"/>
        </w:rPr>
        <w:footnoteReference w:id="48"/>
      </w:r>
      <w:r w:rsidR="004F0B85">
        <w:rPr>
          <w:rFonts w:ascii="New Time roman" w:hAnsi="New Time roman"/>
          <w:sz w:val="24"/>
          <w:szCs w:val="24"/>
        </w:rPr>
        <w:t xml:space="preserve"> </w:t>
      </w:r>
      <w:r w:rsidRPr="001F1B62">
        <w:rPr>
          <w:rFonts w:ascii="New Time roman" w:hAnsi="New Time roman"/>
          <w:sz w:val="24"/>
          <w:szCs w:val="24"/>
        </w:rPr>
        <w:t xml:space="preserve"> Such beliefs and views, for example, concern about truth and badness ass</w:t>
      </w:r>
      <w:r w:rsidR="00021C65">
        <w:rPr>
          <w:rFonts w:ascii="New Time roman" w:hAnsi="New Time roman"/>
          <w:sz w:val="24"/>
          <w:szCs w:val="24"/>
        </w:rPr>
        <w:t>ociated with Islamic teachings</w:t>
      </w:r>
      <w:r w:rsidR="00CC48FD">
        <w:rPr>
          <w:rFonts w:ascii="New Time roman" w:hAnsi="New Time roman"/>
          <w:sz w:val="24"/>
          <w:szCs w:val="24"/>
        </w:rPr>
        <w:t>.</w:t>
      </w:r>
      <w:r w:rsidR="00021C65">
        <w:rPr>
          <w:rFonts w:ascii="New Time roman" w:hAnsi="New Time roman"/>
          <w:sz w:val="24"/>
          <w:szCs w:val="24"/>
        </w:rPr>
        <w:t xml:space="preserve"> </w:t>
      </w:r>
    </w:p>
    <w:p w:rsidR="00C237AC" w:rsidRDefault="00C237AC" w:rsidP="00C237AC">
      <w:pPr>
        <w:spacing w:after="0" w:line="360" w:lineRule="auto"/>
        <w:ind w:firstLine="567"/>
        <w:jc w:val="both"/>
        <w:rPr>
          <w:rFonts w:ascii="New Time roman" w:hAnsi="New Time roman"/>
          <w:sz w:val="24"/>
          <w:szCs w:val="24"/>
        </w:rPr>
      </w:pPr>
      <w:r w:rsidRPr="00564835">
        <w:rPr>
          <w:rFonts w:ascii="New Time roman" w:hAnsi="New Time roman"/>
          <w:sz w:val="24"/>
          <w:szCs w:val="24"/>
        </w:rPr>
        <w:t>Additionally, the Acehnese community, customs</w:t>
      </w:r>
      <w:r w:rsidR="00501CCB">
        <w:rPr>
          <w:rFonts w:ascii="New Time roman" w:hAnsi="New Time roman"/>
          <w:sz w:val="24"/>
          <w:szCs w:val="24"/>
        </w:rPr>
        <w:t xml:space="preserve"> (adat)</w:t>
      </w:r>
      <w:r w:rsidRPr="00564835">
        <w:rPr>
          <w:rFonts w:ascii="New Time roman" w:hAnsi="New Time roman"/>
          <w:sz w:val="24"/>
          <w:szCs w:val="24"/>
        </w:rPr>
        <w:t>, and beliefs are something composed or unwritten that controls the Acehnese society. The standards gave by</w:t>
      </w:r>
      <w:r w:rsidRPr="00501CCB">
        <w:rPr>
          <w:rFonts w:ascii="New Time roman" w:hAnsi="New Time roman"/>
          <w:i/>
          <w:sz w:val="24"/>
          <w:szCs w:val="24"/>
        </w:rPr>
        <w:t xml:space="preserve"> adat</w:t>
      </w:r>
      <w:r w:rsidRPr="00564835">
        <w:rPr>
          <w:rFonts w:ascii="New Time roman" w:hAnsi="New Time roman"/>
          <w:sz w:val="24"/>
          <w:szCs w:val="24"/>
        </w:rPr>
        <w:t xml:space="preserve"> pione</w:t>
      </w:r>
      <w:r w:rsidR="005F0782">
        <w:rPr>
          <w:rFonts w:ascii="New Time roman" w:hAnsi="New Time roman"/>
          <w:sz w:val="24"/>
          <w:szCs w:val="24"/>
        </w:rPr>
        <w:t xml:space="preserve">ers are comprehended, </w:t>
      </w:r>
      <w:r w:rsidR="00B471FB">
        <w:rPr>
          <w:rFonts w:ascii="New Time roman" w:hAnsi="New Time roman"/>
          <w:sz w:val="24"/>
          <w:szCs w:val="24"/>
        </w:rPr>
        <w:t>pronouncement by</w:t>
      </w:r>
      <w:r w:rsidRPr="00564835">
        <w:rPr>
          <w:rFonts w:ascii="New Time roman" w:hAnsi="New Time roman"/>
          <w:sz w:val="24"/>
          <w:szCs w:val="24"/>
        </w:rPr>
        <w:t xml:space="preserve"> pioneers and policymakers for the framework in public. In Acehnese community that the pioneers and the experts have chosen must be in order with the Sharia. On the other hand, according to</w:t>
      </w:r>
      <w:r w:rsidR="009F22BE">
        <w:rPr>
          <w:rFonts w:ascii="New Time roman" w:hAnsi="New Time roman"/>
          <w:sz w:val="24"/>
          <w:szCs w:val="24"/>
        </w:rPr>
        <w:t xml:space="preserve"> the principle of positive Law this </w:t>
      </w:r>
      <w:r w:rsidRPr="00564835">
        <w:rPr>
          <w:rFonts w:ascii="New Time roman" w:hAnsi="New Time roman"/>
          <w:sz w:val="24"/>
          <w:szCs w:val="24"/>
        </w:rPr>
        <w:t>cases clearly cannot be called adherents of the school of positive Law, because the Law that implementing is not customary Law</w:t>
      </w:r>
      <w:r w:rsidR="00CC48FD">
        <w:rPr>
          <w:rFonts w:ascii="New Time roman" w:hAnsi="New Time roman"/>
          <w:sz w:val="24"/>
          <w:szCs w:val="24"/>
        </w:rPr>
        <w:t>.</w:t>
      </w:r>
      <w:r w:rsidR="00CC48FD">
        <w:rPr>
          <w:rStyle w:val="FootnoteReference"/>
          <w:rFonts w:ascii="New Time roman" w:hAnsi="New Time roman"/>
          <w:sz w:val="24"/>
          <w:szCs w:val="24"/>
        </w:rPr>
        <w:footnoteReference w:id="49"/>
      </w:r>
      <w:r w:rsidRPr="00564835">
        <w:rPr>
          <w:rFonts w:ascii="New Time roman" w:hAnsi="New Time roman"/>
          <w:sz w:val="24"/>
          <w:szCs w:val="24"/>
        </w:rPr>
        <w:t xml:space="preserve"> </w:t>
      </w:r>
    </w:p>
    <w:p w:rsidR="007B7982" w:rsidRPr="00B95831" w:rsidRDefault="00C87A5D" w:rsidP="00C87A5D">
      <w:pPr>
        <w:spacing w:after="0" w:line="360" w:lineRule="auto"/>
        <w:ind w:firstLine="567"/>
        <w:jc w:val="both"/>
        <w:rPr>
          <w:rFonts w:ascii="New Time roman" w:hAnsi="New Time roman"/>
          <w:sz w:val="24"/>
          <w:szCs w:val="24"/>
        </w:rPr>
      </w:pPr>
      <w:r w:rsidRPr="001F1B62">
        <w:rPr>
          <w:rFonts w:ascii="New Time roman" w:hAnsi="New Time roman"/>
          <w:sz w:val="24"/>
          <w:szCs w:val="24"/>
        </w:rPr>
        <w:t>In upholding Sharia Law, the community is also a part of helping to report to t</w:t>
      </w:r>
      <w:r w:rsidR="00191924">
        <w:rPr>
          <w:rFonts w:ascii="New Time roman" w:hAnsi="New Time roman"/>
          <w:sz w:val="24"/>
          <w:szCs w:val="24"/>
        </w:rPr>
        <w:t>he Sharia Police when</w:t>
      </w:r>
      <w:r w:rsidRPr="001F1B62">
        <w:rPr>
          <w:rFonts w:ascii="New Time roman" w:hAnsi="New Time roman"/>
          <w:sz w:val="24"/>
          <w:szCs w:val="24"/>
        </w:rPr>
        <w:t xml:space="preserve"> there ar</w:t>
      </w:r>
      <w:r w:rsidR="00120578">
        <w:rPr>
          <w:rFonts w:ascii="New Time roman" w:hAnsi="New Time roman"/>
          <w:sz w:val="24"/>
          <w:szCs w:val="24"/>
        </w:rPr>
        <w:t xml:space="preserve">e cases of violation </w:t>
      </w:r>
      <w:r w:rsidRPr="001F1B62">
        <w:rPr>
          <w:rFonts w:ascii="New Time roman" w:hAnsi="New Time roman"/>
          <w:sz w:val="24"/>
          <w:szCs w:val="24"/>
        </w:rPr>
        <w:t>or arrested handed over to the Sharia Po</w:t>
      </w:r>
      <w:r w:rsidR="00021C65">
        <w:rPr>
          <w:rFonts w:ascii="New Time roman" w:hAnsi="New Time roman"/>
          <w:sz w:val="24"/>
          <w:szCs w:val="24"/>
        </w:rPr>
        <w:t>lice</w:t>
      </w:r>
      <w:r w:rsidR="00CC48FD">
        <w:rPr>
          <w:rFonts w:ascii="New Time roman" w:hAnsi="New Time roman"/>
          <w:sz w:val="24"/>
          <w:szCs w:val="24"/>
        </w:rPr>
        <w:t>.</w:t>
      </w:r>
      <w:r w:rsidR="00CC48FD">
        <w:rPr>
          <w:rStyle w:val="FootnoteReference"/>
          <w:rFonts w:ascii="New Time roman" w:hAnsi="New Time roman"/>
          <w:sz w:val="24"/>
          <w:szCs w:val="24"/>
        </w:rPr>
        <w:footnoteReference w:id="50"/>
      </w:r>
      <w:r w:rsidR="00021C65">
        <w:rPr>
          <w:rFonts w:ascii="New Time roman" w:hAnsi="New Time roman"/>
          <w:sz w:val="24"/>
          <w:szCs w:val="24"/>
        </w:rPr>
        <w:t xml:space="preserve"> </w:t>
      </w:r>
      <w:r w:rsidR="007B7982" w:rsidRPr="007B7982">
        <w:rPr>
          <w:rFonts w:ascii="New Time roman" w:hAnsi="New Time roman"/>
          <w:sz w:val="24"/>
          <w:szCs w:val="24"/>
        </w:rPr>
        <w:t xml:space="preserve">Actually, the community's participation in the carry out of the </w:t>
      </w:r>
      <w:r w:rsidR="007B7982" w:rsidRPr="000761B6">
        <w:rPr>
          <w:rFonts w:ascii="New Time roman" w:hAnsi="New Time roman"/>
          <w:i/>
          <w:sz w:val="24"/>
          <w:szCs w:val="24"/>
        </w:rPr>
        <w:t>Qanun Jinayat</w:t>
      </w:r>
      <w:r w:rsidR="007B7982" w:rsidRPr="007B7982">
        <w:rPr>
          <w:rFonts w:ascii="New Time roman" w:hAnsi="New Time roman"/>
          <w:sz w:val="24"/>
          <w:szCs w:val="24"/>
        </w:rPr>
        <w:t xml:space="preserve"> in Aceh that influences environmental monitoring has much helped the responsibility of </w:t>
      </w:r>
      <w:r w:rsidR="007B7982" w:rsidRPr="00B95831">
        <w:rPr>
          <w:rFonts w:ascii="New Time roman" w:hAnsi="New Time roman"/>
          <w:sz w:val="24"/>
          <w:szCs w:val="24"/>
        </w:rPr>
        <w:t xml:space="preserve">Sharia Police. Acehnese </w:t>
      </w:r>
      <w:r w:rsidR="007B7982" w:rsidRPr="00501CCB">
        <w:rPr>
          <w:rFonts w:ascii="New Time roman" w:hAnsi="New Time roman"/>
          <w:i/>
          <w:sz w:val="24"/>
          <w:szCs w:val="24"/>
        </w:rPr>
        <w:t>adat</w:t>
      </w:r>
      <w:r w:rsidR="007B7982" w:rsidRPr="00B95831">
        <w:rPr>
          <w:rFonts w:ascii="New Time roman" w:hAnsi="New Time roman"/>
          <w:sz w:val="24"/>
          <w:szCs w:val="24"/>
        </w:rPr>
        <w:t xml:space="preserve"> courts can not resolve by law enforcement officers in the </w:t>
      </w:r>
      <w:r w:rsidR="007B7982" w:rsidRPr="00B95831">
        <w:rPr>
          <w:rFonts w:ascii="New Time roman" w:hAnsi="New Time roman"/>
          <w:i/>
          <w:sz w:val="24"/>
          <w:szCs w:val="24"/>
        </w:rPr>
        <w:t>Qanun Jinayat</w:t>
      </w:r>
      <w:r w:rsidR="000B5B00">
        <w:rPr>
          <w:rFonts w:ascii="New Time roman" w:hAnsi="New Time roman"/>
          <w:sz w:val="24"/>
          <w:szCs w:val="24"/>
        </w:rPr>
        <w:t xml:space="preserve"> cases, s</w:t>
      </w:r>
      <w:r w:rsidR="007B7982" w:rsidRPr="00B95831">
        <w:rPr>
          <w:rFonts w:ascii="New Time roman" w:hAnsi="New Time roman"/>
          <w:sz w:val="24"/>
          <w:szCs w:val="24"/>
        </w:rPr>
        <w:t xml:space="preserve">ome cases in the community related to the </w:t>
      </w:r>
      <w:r w:rsidR="007B7982" w:rsidRPr="00637E12">
        <w:rPr>
          <w:rFonts w:ascii="New Time roman" w:hAnsi="New Time roman"/>
          <w:i/>
          <w:sz w:val="24"/>
          <w:szCs w:val="24"/>
        </w:rPr>
        <w:t>Qanun Jinayat</w:t>
      </w:r>
      <w:r w:rsidR="000B5B00">
        <w:rPr>
          <w:rFonts w:ascii="New Time roman" w:hAnsi="New Time roman"/>
          <w:sz w:val="24"/>
          <w:szCs w:val="24"/>
        </w:rPr>
        <w:t xml:space="preserve"> </w:t>
      </w:r>
      <w:r w:rsidR="007B7982" w:rsidRPr="00B95831">
        <w:rPr>
          <w:rFonts w:ascii="New Time roman" w:hAnsi="New Time roman"/>
          <w:sz w:val="24"/>
          <w:szCs w:val="24"/>
        </w:rPr>
        <w:t xml:space="preserve">submitted to the </w:t>
      </w:r>
      <w:r w:rsidR="007B7982" w:rsidRPr="00B95831">
        <w:rPr>
          <w:rFonts w:ascii="New Time roman" w:hAnsi="New Time roman"/>
          <w:i/>
          <w:sz w:val="24"/>
          <w:szCs w:val="24"/>
        </w:rPr>
        <w:t>adat</w:t>
      </w:r>
      <w:r w:rsidR="007B7982" w:rsidRPr="00B95831">
        <w:rPr>
          <w:rFonts w:ascii="New Time roman" w:hAnsi="New Time roman"/>
          <w:sz w:val="24"/>
          <w:szCs w:val="24"/>
        </w:rPr>
        <w:t xml:space="preserve">. </w:t>
      </w:r>
    </w:p>
    <w:p w:rsidR="009F61EC" w:rsidRDefault="009F61EC" w:rsidP="006D11E7">
      <w:pPr>
        <w:spacing w:after="0" w:line="360" w:lineRule="auto"/>
        <w:ind w:firstLine="567"/>
        <w:jc w:val="both"/>
        <w:rPr>
          <w:rFonts w:ascii="New Time roman" w:hAnsi="New Time roman"/>
          <w:sz w:val="24"/>
          <w:szCs w:val="24"/>
        </w:rPr>
      </w:pPr>
      <w:r w:rsidRPr="009F61EC">
        <w:rPr>
          <w:rFonts w:ascii="New Time roman" w:hAnsi="New Time roman"/>
          <w:sz w:val="24"/>
          <w:szCs w:val="24"/>
        </w:rPr>
        <w:t xml:space="preserve">The existence of adat institutions (village structures) in the Aceh community has a tight connection. Acehnese people have always used customary Law to solve various problems that occur in their daily lives. These useful institutions role in handling Sharia Law violations in Aceh, the legal basis used to resolve informal approach includes </w:t>
      </w:r>
      <w:r w:rsidRPr="009F61EC">
        <w:rPr>
          <w:rFonts w:ascii="New Time roman" w:hAnsi="New Time roman"/>
          <w:i/>
          <w:sz w:val="24"/>
          <w:szCs w:val="24"/>
        </w:rPr>
        <w:t>Qanun</w:t>
      </w:r>
      <w:r w:rsidRPr="009F61EC">
        <w:rPr>
          <w:rFonts w:ascii="New Time roman" w:hAnsi="New Time roman"/>
          <w:sz w:val="24"/>
          <w:szCs w:val="24"/>
        </w:rPr>
        <w:t xml:space="preserve"> No. 5/ 2003 on Gampong (village)  the government in the Province of Nanggroe Aceh Darussalam</w:t>
      </w:r>
      <w:r w:rsidR="0088390A">
        <w:rPr>
          <w:rFonts w:ascii="New Time roman" w:hAnsi="New Time roman"/>
          <w:sz w:val="24"/>
          <w:szCs w:val="24"/>
        </w:rPr>
        <w:t>.</w:t>
      </w:r>
      <w:r w:rsidR="0088390A">
        <w:rPr>
          <w:rStyle w:val="FootnoteReference"/>
          <w:rFonts w:ascii="New Time roman" w:hAnsi="New Time roman"/>
          <w:sz w:val="24"/>
          <w:szCs w:val="24"/>
        </w:rPr>
        <w:footnoteReference w:id="51"/>
      </w:r>
      <w:r w:rsidRPr="009F61EC">
        <w:rPr>
          <w:rFonts w:ascii="New Time roman" w:hAnsi="New Time roman"/>
          <w:sz w:val="24"/>
          <w:szCs w:val="24"/>
        </w:rPr>
        <w:t xml:space="preserve"> </w:t>
      </w:r>
    </w:p>
    <w:p w:rsidR="00B0361E" w:rsidRDefault="009F61EC" w:rsidP="00D90198">
      <w:pPr>
        <w:spacing w:after="0" w:line="360" w:lineRule="auto"/>
        <w:ind w:firstLine="567"/>
        <w:jc w:val="both"/>
        <w:rPr>
          <w:rFonts w:ascii="New Time roman" w:hAnsi="New Time roman"/>
          <w:sz w:val="24"/>
          <w:szCs w:val="24"/>
        </w:rPr>
      </w:pPr>
      <w:r>
        <w:rPr>
          <w:rFonts w:ascii="New Time roman" w:hAnsi="New Time roman"/>
          <w:sz w:val="24"/>
          <w:szCs w:val="24"/>
        </w:rPr>
        <w:lastRenderedPageBreak/>
        <w:t xml:space="preserve">The </w:t>
      </w:r>
      <w:r w:rsidR="00637E12" w:rsidRPr="00637E12">
        <w:rPr>
          <w:rFonts w:ascii="New Time roman" w:hAnsi="New Time roman"/>
          <w:sz w:val="24"/>
          <w:szCs w:val="24"/>
        </w:rPr>
        <w:t>legal institutions d</w:t>
      </w:r>
      <w:r w:rsidR="00637E12">
        <w:rPr>
          <w:rFonts w:ascii="New Time roman" w:hAnsi="New Time roman"/>
          <w:sz w:val="24"/>
          <w:szCs w:val="24"/>
        </w:rPr>
        <w:t>eals with violations of Sharia L</w:t>
      </w:r>
      <w:r w:rsidR="00637E12" w:rsidRPr="00637E12">
        <w:rPr>
          <w:rFonts w:ascii="New Time roman" w:hAnsi="New Time roman"/>
          <w:sz w:val="24"/>
          <w:szCs w:val="24"/>
        </w:rPr>
        <w:t xml:space="preserve">aw that are traditional institutions that are very influential on the pattern of life of the Acehnese. Customary institutions have a lawful basis; </w:t>
      </w:r>
      <w:r w:rsidR="00637E12" w:rsidRPr="00501CCB">
        <w:rPr>
          <w:rFonts w:ascii="New Time roman" w:hAnsi="New Time roman"/>
          <w:i/>
          <w:sz w:val="24"/>
          <w:szCs w:val="24"/>
        </w:rPr>
        <w:t>Qanun</w:t>
      </w:r>
      <w:r w:rsidR="00637E12" w:rsidRPr="00637E12">
        <w:rPr>
          <w:rFonts w:ascii="New Time roman" w:hAnsi="New Time roman"/>
          <w:sz w:val="24"/>
          <w:szCs w:val="24"/>
        </w:rPr>
        <w:t xml:space="preserve"> No. 9/2008 concerned the fostering of ordinary life and </w:t>
      </w:r>
      <w:r w:rsidR="00501CCB" w:rsidRPr="00501CCB">
        <w:rPr>
          <w:rFonts w:ascii="New Time roman" w:hAnsi="New Time roman"/>
          <w:i/>
          <w:sz w:val="24"/>
          <w:szCs w:val="24"/>
        </w:rPr>
        <w:t>adat</w:t>
      </w:r>
      <w:r w:rsidR="00501CCB">
        <w:rPr>
          <w:rFonts w:ascii="New Time roman" w:hAnsi="New Time roman"/>
          <w:sz w:val="24"/>
          <w:szCs w:val="24"/>
        </w:rPr>
        <w:t xml:space="preserve"> </w:t>
      </w:r>
      <w:r w:rsidR="00637E12" w:rsidRPr="00637E12">
        <w:rPr>
          <w:rFonts w:ascii="New Time roman" w:hAnsi="New Time roman"/>
          <w:sz w:val="24"/>
          <w:szCs w:val="24"/>
        </w:rPr>
        <w:t xml:space="preserve">and </w:t>
      </w:r>
      <w:r w:rsidR="00637E12" w:rsidRPr="00501CCB">
        <w:rPr>
          <w:rFonts w:ascii="New Time roman" w:hAnsi="New Time roman"/>
          <w:i/>
          <w:sz w:val="24"/>
          <w:szCs w:val="24"/>
        </w:rPr>
        <w:t xml:space="preserve">Qanun </w:t>
      </w:r>
      <w:r w:rsidR="00637E12" w:rsidRPr="00637E12">
        <w:rPr>
          <w:rFonts w:ascii="New Time roman" w:hAnsi="New Time roman"/>
          <w:sz w:val="24"/>
          <w:szCs w:val="24"/>
        </w:rPr>
        <w:t>No. 10/2008 adat institutions</w:t>
      </w:r>
      <w:r w:rsidR="0088390A">
        <w:rPr>
          <w:rFonts w:ascii="New Time roman" w:hAnsi="New Time roman"/>
          <w:sz w:val="24"/>
          <w:szCs w:val="24"/>
        </w:rPr>
        <w:t>.</w:t>
      </w:r>
      <w:r w:rsidR="0088390A">
        <w:rPr>
          <w:rStyle w:val="FootnoteReference"/>
          <w:rFonts w:ascii="New Time roman" w:hAnsi="New Time roman"/>
          <w:sz w:val="24"/>
          <w:szCs w:val="24"/>
        </w:rPr>
        <w:footnoteReference w:id="52"/>
      </w:r>
      <w:r w:rsidR="00637E12" w:rsidRPr="00637E12">
        <w:rPr>
          <w:rFonts w:ascii="New Time roman" w:hAnsi="New Time roman"/>
          <w:sz w:val="24"/>
          <w:szCs w:val="24"/>
        </w:rPr>
        <w:t xml:space="preserve"> Article 89 paragraph (1) of Law No. 11/2006 states that customary institutions function and act as a vehicle for community participation in the administration Aceh government and district/city government in the fields of security, peace, harmony, and community order</w:t>
      </w:r>
      <w:r w:rsidR="0088390A">
        <w:rPr>
          <w:rFonts w:ascii="New Time roman" w:hAnsi="New Time roman"/>
          <w:sz w:val="24"/>
          <w:szCs w:val="24"/>
        </w:rPr>
        <w:t>.</w:t>
      </w:r>
      <w:r w:rsidR="0088390A">
        <w:rPr>
          <w:rStyle w:val="FootnoteReference"/>
          <w:rFonts w:ascii="New Time roman" w:hAnsi="New Time roman"/>
          <w:sz w:val="24"/>
          <w:szCs w:val="24"/>
        </w:rPr>
        <w:footnoteReference w:id="53"/>
      </w:r>
      <w:r w:rsidR="00637E12" w:rsidRPr="00637E12">
        <w:rPr>
          <w:rFonts w:ascii="New Time roman" w:hAnsi="New Time roman"/>
          <w:sz w:val="24"/>
          <w:szCs w:val="24"/>
        </w:rPr>
        <w:t xml:space="preserve"> </w:t>
      </w:r>
    </w:p>
    <w:p w:rsidR="0088390A" w:rsidRPr="00D90198" w:rsidRDefault="0088390A" w:rsidP="00D90198">
      <w:pPr>
        <w:spacing w:after="0" w:line="360" w:lineRule="auto"/>
        <w:ind w:firstLine="567"/>
        <w:jc w:val="both"/>
        <w:rPr>
          <w:rFonts w:ascii="New Time roman" w:hAnsi="New Time roman"/>
          <w:sz w:val="24"/>
          <w:szCs w:val="24"/>
        </w:rPr>
      </w:pPr>
    </w:p>
    <w:p w:rsidR="00C6609D" w:rsidRPr="007A611B" w:rsidRDefault="00077311" w:rsidP="007A611B">
      <w:pPr>
        <w:pStyle w:val="ListParagraph"/>
        <w:numPr>
          <w:ilvl w:val="1"/>
          <w:numId w:val="12"/>
        </w:numPr>
        <w:spacing w:after="0" w:line="360" w:lineRule="auto"/>
        <w:ind w:left="851"/>
        <w:jc w:val="both"/>
        <w:rPr>
          <w:rFonts w:ascii="Times New Roman" w:hAnsi="Times New Roman"/>
          <w:b/>
          <w:sz w:val="24"/>
          <w:szCs w:val="24"/>
        </w:rPr>
      </w:pPr>
      <w:r w:rsidRPr="007A611B">
        <w:rPr>
          <w:rFonts w:ascii="Times New Roman" w:hAnsi="Times New Roman"/>
          <w:b/>
          <w:sz w:val="24"/>
          <w:szCs w:val="24"/>
        </w:rPr>
        <w:t>Integrity and Moral</w:t>
      </w:r>
      <w:r w:rsidR="0094582C" w:rsidRPr="007A611B">
        <w:rPr>
          <w:rFonts w:ascii="Times New Roman" w:hAnsi="Times New Roman"/>
          <w:b/>
          <w:sz w:val="24"/>
          <w:szCs w:val="24"/>
        </w:rPr>
        <w:t>ity</w:t>
      </w:r>
      <w:r w:rsidRPr="007A611B">
        <w:rPr>
          <w:rFonts w:ascii="Times New Roman" w:hAnsi="Times New Roman"/>
          <w:b/>
          <w:sz w:val="24"/>
          <w:szCs w:val="24"/>
        </w:rPr>
        <w:t xml:space="preserve"> </w:t>
      </w:r>
    </w:p>
    <w:p w:rsidR="002152B1" w:rsidRPr="002152B1" w:rsidRDefault="002A5845" w:rsidP="00401F5E">
      <w:pPr>
        <w:spacing w:after="0" w:line="360" w:lineRule="auto"/>
        <w:ind w:firstLine="567"/>
        <w:jc w:val="both"/>
        <w:rPr>
          <w:rFonts w:ascii="New Time roman" w:hAnsi="New Time roman"/>
          <w:sz w:val="24"/>
          <w:szCs w:val="24"/>
        </w:rPr>
      </w:pPr>
      <w:r>
        <w:rPr>
          <w:rFonts w:ascii="New Time roman" w:hAnsi="New Time roman"/>
          <w:sz w:val="24"/>
          <w:szCs w:val="24"/>
        </w:rPr>
        <w:t>The Sharia Police</w:t>
      </w:r>
      <w:r w:rsidR="00144E28" w:rsidRPr="00A124C2">
        <w:rPr>
          <w:rFonts w:ascii="New Time roman" w:hAnsi="New Time roman"/>
          <w:sz w:val="24"/>
          <w:szCs w:val="24"/>
        </w:rPr>
        <w:t xml:space="preserve"> responded to conduct a stri</w:t>
      </w:r>
      <w:r w:rsidR="00A124C2">
        <w:rPr>
          <w:rFonts w:ascii="New Time roman" w:hAnsi="New Time roman"/>
          <w:sz w:val="24"/>
          <w:szCs w:val="24"/>
        </w:rPr>
        <w:t>ct clothes</w:t>
      </w:r>
      <w:r w:rsidR="00144E28" w:rsidRPr="00A124C2">
        <w:rPr>
          <w:rFonts w:ascii="New Time roman" w:hAnsi="New Time roman"/>
          <w:sz w:val="24"/>
          <w:szCs w:val="24"/>
        </w:rPr>
        <w:t xml:space="preserve"> raid regularly against the public. Ironically, the community becomes a target of being examined and arrested while doing public transport activities or riding a </w:t>
      </w:r>
      <w:r w:rsidR="00144E28" w:rsidRPr="002152B1">
        <w:rPr>
          <w:rFonts w:ascii="New Time roman" w:hAnsi="New Time roman"/>
          <w:sz w:val="24"/>
          <w:szCs w:val="24"/>
        </w:rPr>
        <w:t>motorcycle.</w:t>
      </w:r>
      <w:r w:rsidR="00F15E00" w:rsidRPr="002152B1">
        <w:rPr>
          <w:rFonts w:ascii="New Time roman" w:hAnsi="New Time roman"/>
          <w:sz w:val="24"/>
          <w:szCs w:val="24"/>
        </w:rPr>
        <w:t xml:space="preserve"> </w:t>
      </w:r>
      <w:r w:rsidR="002152B1" w:rsidRPr="002152B1">
        <w:rPr>
          <w:rFonts w:ascii="New Time roman" w:hAnsi="New Time roman"/>
          <w:sz w:val="24"/>
          <w:szCs w:val="24"/>
        </w:rPr>
        <w:t xml:space="preserve">However, people who drive private cars are often ignored and checked and left to continue. </w:t>
      </w:r>
      <w:r w:rsidR="00401F5E" w:rsidRPr="002152B1">
        <w:rPr>
          <w:rFonts w:ascii="New Time roman" w:hAnsi="New Time roman"/>
          <w:sz w:val="24"/>
          <w:szCs w:val="24"/>
        </w:rPr>
        <w:t xml:space="preserve">Nowadays, in all areas of Aceh, the </w:t>
      </w:r>
      <w:r w:rsidR="00401F5E" w:rsidRPr="002152B1">
        <w:rPr>
          <w:rFonts w:ascii="New Time roman" w:hAnsi="New Time roman"/>
          <w:i/>
          <w:sz w:val="24"/>
          <w:szCs w:val="24"/>
        </w:rPr>
        <w:t>hijab</w:t>
      </w:r>
      <w:r w:rsidR="00401F5E" w:rsidRPr="002152B1">
        <w:rPr>
          <w:rFonts w:ascii="New Time roman" w:hAnsi="New Time roman"/>
          <w:sz w:val="24"/>
          <w:szCs w:val="24"/>
        </w:rPr>
        <w:t xml:space="preserve"> </w:t>
      </w:r>
      <w:r w:rsidR="00401F5E">
        <w:rPr>
          <w:rFonts w:ascii="New Time roman" w:hAnsi="New Time roman"/>
          <w:sz w:val="24"/>
          <w:szCs w:val="24"/>
        </w:rPr>
        <w:t xml:space="preserve">(veil) </w:t>
      </w:r>
      <w:r w:rsidR="00401F5E" w:rsidRPr="002152B1">
        <w:rPr>
          <w:rFonts w:ascii="New Time roman" w:hAnsi="New Time roman"/>
          <w:sz w:val="24"/>
          <w:szCs w:val="24"/>
        </w:rPr>
        <w:t>has become a style, but inspection often takes place in clothing especially for adolescents in Aceh</w:t>
      </w:r>
      <w:r w:rsidR="00401F5E">
        <w:rPr>
          <w:rFonts w:ascii="New Time roman" w:hAnsi="New Time roman"/>
          <w:sz w:val="24"/>
          <w:szCs w:val="24"/>
        </w:rPr>
        <w:t xml:space="preserve">. </w:t>
      </w:r>
      <w:r w:rsidR="002152B1" w:rsidRPr="00401F5E">
        <w:rPr>
          <w:rFonts w:ascii="New Time roman" w:hAnsi="New Time roman"/>
          <w:sz w:val="24"/>
          <w:szCs w:val="24"/>
        </w:rPr>
        <w:t xml:space="preserve">A </w:t>
      </w:r>
      <w:r w:rsidR="002152B1" w:rsidRPr="00401F5E">
        <w:rPr>
          <w:rFonts w:ascii="New Time roman" w:hAnsi="New Time roman"/>
          <w:i/>
          <w:sz w:val="24"/>
          <w:szCs w:val="24"/>
        </w:rPr>
        <w:t>hijab</w:t>
      </w:r>
      <w:r w:rsidR="002152B1" w:rsidRPr="00401F5E">
        <w:rPr>
          <w:rFonts w:ascii="New Time roman" w:hAnsi="New Time roman"/>
          <w:sz w:val="24"/>
          <w:szCs w:val="24"/>
        </w:rPr>
        <w:t xml:space="preserve"> is a veil</w:t>
      </w:r>
      <w:r w:rsidR="002152B1" w:rsidRPr="002152B1">
        <w:rPr>
          <w:rFonts w:ascii="New Time roman" w:hAnsi="New Time roman"/>
          <w:sz w:val="24"/>
          <w:szCs w:val="24"/>
        </w:rPr>
        <w:t xml:space="preserve"> worn by Muslim women who cover the head, if not, arrested and given advice</w:t>
      </w:r>
      <w:r w:rsidR="0088390A">
        <w:rPr>
          <w:rFonts w:ascii="New Time roman" w:hAnsi="New Time roman"/>
          <w:sz w:val="24"/>
          <w:szCs w:val="24"/>
        </w:rPr>
        <w:t>.</w:t>
      </w:r>
      <w:r w:rsidR="0088390A">
        <w:rPr>
          <w:rStyle w:val="FootnoteReference"/>
          <w:rFonts w:ascii="New Time roman" w:hAnsi="New Time roman"/>
          <w:sz w:val="24"/>
          <w:szCs w:val="24"/>
        </w:rPr>
        <w:footnoteReference w:id="54"/>
      </w:r>
      <w:r w:rsidR="002152B1" w:rsidRPr="002152B1">
        <w:rPr>
          <w:rFonts w:ascii="New Time roman" w:hAnsi="New Time roman"/>
          <w:sz w:val="24"/>
          <w:szCs w:val="24"/>
        </w:rPr>
        <w:t xml:space="preserve"> </w:t>
      </w:r>
    </w:p>
    <w:p w:rsidR="0092023E" w:rsidRDefault="005B6EE6" w:rsidP="005B6EE6">
      <w:pPr>
        <w:spacing w:after="0" w:line="360" w:lineRule="auto"/>
        <w:ind w:firstLine="567"/>
        <w:jc w:val="both"/>
        <w:rPr>
          <w:rFonts w:ascii="New Time roman" w:hAnsi="New Time roman"/>
          <w:sz w:val="24"/>
          <w:szCs w:val="24"/>
        </w:rPr>
      </w:pPr>
      <w:r w:rsidRPr="001F1B62">
        <w:rPr>
          <w:rFonts w:ascii="New Time roman" w:hAnsi="New Time roman"/>
          <w:sz w:val="24"/>
          <w:szCs w:val="24"/>
        </w:rPr>
        <w:t>In the imp</w:t>
      </w:r>
      <w:r w:rsidR="00FA2F9A">
        <w:rPr>
          <w:rFonts w:ascii="New Time roman" w:hAnsi="New Time roman"/>
          <w:sz w:val="24"/>
          <w:szCs w:val="24"/>
        </w:rPr>
        <w:t xml:space="preserve">lementation </w:t>
      </w:r>
      <w:r w:rsidR="003B126D">
        <w:rPr>
          <w:rFonts w:ascii="New Time roman" w:hAnsi="New Time roman"/>
          <w:sz w:val="24"/>
          <w:szCs w:val="24"/>
        </w:rPr>
        <w:t xml:space="preserve">of </w:t>
      </w:r>
      <w:r w:rsidRPr="001F1B62">
        <w:rPr>
          <w:rFonts w:ascii="New Time roman" w:hAnsi="New Time roman"/>
          <w:sz w:val="24"/>
          <w:szCs w:val="24"/>
        </w:rPr>
        <w:t xml:space="preserve">the </w:t>
      </w:r>
      <w:r w:rsidRPr="006D11E7">
        <w:rPr>
          <w:rFonts w:ascii="New Time roman" w:hAnsi="New Time roman"/>
          <w:i/>
          <w:sz w:val="24"/>
          <w:szCs w:val="24"/>
        </w:rPr>
        <w:t>Qanun Jinayat</w:t>
      </w:r>
      <w:r w:rsidRPr="001F1B62">
        <w:rPr>
          <w:rFonts w:ascii="New Time roman" w:hAnsi="New Time roman"/>
          <w:sz w:val="24"/>
          <w:szCs w:val="24"/>
        </w:rPr>
        <w:t xml:space="preserve">, Sharia Police are also in the public spotlight because the adoption of local regulations on fashion is often different. Women's clothing rules in Islamic still have differences </w:t>
      </w:r>
      <w:r w:rsidR="00DC01EC">
        <w:rPr>
          <w:rFonts w:ascii="New Time roman" w:hAnsi="New Time roman"/>
          <w:sz w:val="24"/>
          <w:szCs w:val="24"/>
        </w:rPr>
        <w:t xml:space="preserve">between </w:t>
      </w:r>
      <w:r w:rsidR="00FA2F9A">
        <w:rPr>
          <w:rFonts w:ascii="New Time roman" w:hAnsi="New Time roman"/>
          <w:sz w:val="24"/>
          <w:szCs w:val="24"/>
        </w:rPr>
        <w:t>Shariah Police members</w:t>
      </w:r>
      <w:r w:rsidRPr="001F1B62">
        <w:rPr>
          <w:rFonts w:ascii="New Time roman" w:hAnsi="New Time roman"/>
          <w:sz w:val="24"/>
          <w:szCs w:val="24"/>
        </w:rPr>
        <w:t xml:space="preserve">. Some of Sharia Police explain wearing pants with knee-length of clothes. </w:t>
      </w:r>
      <w:r w:rsidR="0092023E" w:rsidRPr="0092023E">
        <w:rPr>
          <w:rFonts w:ascii="New Time roman" w:hAnsi="New Time roman"/>
          <w:sz w:val="24"/>
          <w:szCs w:val="24"/>
        </w:rPr>
        <w:t>Additionally,  unjustified women wear pants but had to wear skirts. Related to clothing is still challenging to understand unclear arrangements in each working area. Likewise, the clothes cover are not transparent which shows the body shape of men and women, while the punishment for violators is not explicit, only the resolution is commemorated and the formation of Sharia Police</w:t>
      </w:r>
      <w:r w:rsidR="0088390A">
        <w:rPr>
          <w:rFonts w:ascii="New Time roman" w:hAnsi="New Time roman"/>
          <w:sz w:val="24"/>
          <w:szCs w:val="24"/>
        </w:rPr>
        <w:t>.</w:t>
      </w:r>
      <w:r w:rsidR="0088390A">
        <w:rPr>
          <w:rStyle w:val="FootnoteReference"/>
          <w:rFonts w:ascii="New Time roman" w:hAnsi="New Time roman"/>
          <w:sz w:val="24"/>
          <w:szCs w:val="24"/>
        </w:rPr>
        <w:footnoteReference w:id="55"/>
      </w:r>
      <w:r w:rsidR="0092023E" w:rsidRPr="0092023E">
        <w:rPr>
          <w:rFonts w:ascii="New Time roman" w:hAnsi="New Time roman"/>
          <w:sz w:val="24"/>
          <w:szCs w:val="24"/>
        </w:rPr>
        <w:t xml:space="preserve"> </w:t>
      </w:r>
    </w:p>
    <w:p w:rsidR="00DA1B24" w:rsidRPr="00356A0C" w:rsidRDefault="00B52544" w:rsidP="0062074D">
      <w:pPr>
        <w:spacing w:after="0" w:line="360" w:lineRule="auto"/>
        <w:ind w:firstLine="426"/>
        <w:jc w:val="both"/>
        <w:rPr>
          <w:rFonts w:ascii="New Time roman" w:hAnsi="New Time roman"/>
          <w:sz w:val="24"/>
          <w:szCs w:val="24"/>
        </w:rPr>
      </w:pPr>
      <w:r w:rsidRPr="00B52544">
        <w:rPr>
          <w:rFonts w:ascii="New Time roman" w:hAnsi="New Time roman"/>
          <w:sz w:val="24"/>
          <w:szCs w:val="24"/>
        </w:rPr>
        <w:t>Acehnese was wearing Islamic clothing covering their aurat (full body), for men the territory of the body from the knee to the navel, and women, the body except for the hands, feet, and face.</w:t>
      </w:r>
      <w:r w:rsidR="0062074D">
        <w:rPr>
          <w:rFonts w:ascii="New Time roman" w:hAnsi="New Time roman"/>
          <w:sz w:val="24"/>
          <w:szCs w:val="24"/>
        </w:rPr>
        <w:t xml:space="preserve"> </w:t>
      </w:r>
      <w:r w:rsidR="00DA1B24" w:rsidRPr="00DA1B24">
        <w:rPr>
          <w:rFonts w:ascii="New Time roman" w:hAnsi="New Time roman"/>
          <w:sz w:val="24"/>
          <w:szCs w:val="24"/>
        </w:rPr>
        <w:t xml:space="preserve">Although the rule applies to both sexes, there is undue attention and more stringent limitations on women. This condition part makes up a more significant number of </w:t>
      </w:r>
      <w:r w:rsidR="00DA1B24" w:rsidRPr="00DA1B24">
        <w:rPr>
          <w:rFonts w:ascii="New Time roman" w:hAnsi="New Time roman"/>
          <w:sz w:val="24"/>
          <w:szCs w:val="24"/>
        </w:rPr>
        <w:lastRenderedPageBreak/>
        <w:t>violators</w:t>
      </w:r>
      <w:r w:rsidR="0054704F">
        <w:rPr>
          <w:rFonts w:ascii="New Time roman" w:hAnsi="New Time roman"/>
          <w:sz w:val="24"/>
          <w:szCs w:val="24"/>
        </w:rPr>
        <w:t>.</w:t>
      </w:r>
      <w:r w:rsidR="0054704F">
        <w:rPr>
          <w:rStyle w:val="FootnoteReference"/>
          <w:rFonts w:ascii="New Time roman" w:hAnsi="New Time roman"/>
          <w:sz w:val="24"/>
          <w:szCs w:val="24"/>
        </w:rPr>
        <w:footnoteReference w:id="56"/>
      </w:r>
      <w:r w:rsidR="00DA1B24" w:rsidRPr="00DA1B24">
        <w:rPr>
          <w:rFonts w:ascii="New Time roman" w:hAnsi="New Time roman"/>
          <w:sz w:val="24"/>
          <w:szCs w:val="24"/>
        </w:rPr>
        <w:t xml:space="preserve"> The influence of clothes is more dominant with women than modern clothes changing Muslim costume. Besides, women who experience sexual violence also suffer negative stigma from the community</w:t>
      </w:r>
      <w:r w:rsidR="0054704F">
        <w:rPr>
          <w:rFonts w:ascii="New Time roman" w:hAnsi="New Time roman"/>
          <w:sz w:val="24"/>
          <w:szCs w:val="24"/>
        </w:rPr>
        <w:t>.</w:t>
      </w:r>
      <w:r w:rsidR="00DA1B24" w:rsidRPr="00DA1B24">
        <w:rPr>
          <w:rFonts w:ascii="New Time roman" w:hAnsi="New Time roman"/>
          <w:sz w:val="24"/>
          <w:szCs w:val="24"/>
        </w:rPr>
        <w:t xml:space="preserve"> Therefore, deduced that women and the poor have turned into the essential focus of authorization</w:t>
      </w:r>
      <w:r w:rsidR="0054704F">
        <w:rPr>
          <w:rFonts w:ascii="New Time roman" w:hAnsi="New Time roman"/>
          <w:sz w:val="24"/>
          <w:szCs w:val="24"/>
        </w:rPr>
        <w:t>.</w:t>
      </w:r>
      <w:r w:rsidR="00DA1B24" w:rsidRPr="00DA1B24">
        <w:rPr>
          <w:rFonts w:ascii="New Time roman" w:hAnsi="New Time roman"/>
          <w:sz w:val="24"/>
          <w:szCs w:val="24"/>
        </w:rPr>
        <w:t xml:space="preserve"> </w:t>
      </w:r>
    </w:p>
    <w:p w:rsidR="0062074D" w:rsidRDefault="0062074D" w:rsidP="005B6EE6">
      <w:pPr>
        <w:spacing w:after="0" w:line="360" w:lineRule="auto"/>
        <w:ind w:firstLine="567"/>
        <w:jc w:val="both"/>
        <w:rPr>
          <w:rFonts w:ascii="New Time roman" w:hAnsi="New Time roman"/>
          <w:sz w:val="24"/>
          <w:szCs w:val="24"/>
        </w:rPr>
      </w:pPr>
      <w:r w:rsidRPr="0062074D">
        <w:rPr>
          <w:rFonts w:ascii="New Time roman" w:hAnsi="New Time roman"/>
          <w:sz w:val="24"/>
          <w:szCs w:val="24"/>
        </w:rPr>
        <w:t>The facts show on the practice of desc</w:t>
      </w:r>
      <w:r w:rsidR="00501CCB">
        <w:rPr>
          <w:rFonts w:ascii="New Time roman" w:hAnsi="New Time roman"/>
          <w:sz w:val="24"/>
          <w:szCs w:val="24"/>
        </w:rPr>
        <w:t>ribing that between one Sharia P</w:t>
      </w:r>
      <w:r w:rsidRPr="0062074D">
        <w:rPr>
          <w:rFonts w:ascii="New Time roman" w:hAnsi="New Time roman"/>
          <w:sz w:val="24"/>
          <w:szCs w:val="24"/>
        </w:rPr>
        <w:t>olice with the othe</w:t>
      </w:r>
      <w:r w:rsidR="00501CCB">
        <w:rPr>
          <w:rFonts w:ascii="New Time roman" w:hAnsi="New Time roman"/>
          <w:sz w:val="24"/>
          <w:szCs w:val="24"/>
        </w:rPr>
        <w:t>r Sharia P</w:t>
      </w:r>
      <w:r w:rsidRPr="0062074D">
        <w:rPr>
          <w:rFonts w:ascii="New Time roman" w:hAnsi="New Time roman"/>
          <w:sz w:val="24"/>
          <w:szCs w:val="24"/>
        </w:rPr>
        <w:t xml:space="preserve">olice different pictures of body parts. In the matter of fashion, although this dress code appears to gender-neutral, in practice restrictions that are far more </w:t>
      </w:r>
      <w:r w:rsidR="0054704F">
        <w:rPr>
          <w:rFonts w:ascii="New Time roman" w:hAnsi="New Time roman"/>
          <w:sz w:val="24"/>
          <w:szCs w:val="24"/>
        </w:rPr>
        <w:t>severe, apply to women than men.</w:t>
      </w:r>
      <w:r w:rsidR="0054704F">
        <w:rPr>
          <w:rStyle w:val="FootnoteReference"/>
          <w:rFonts w:ascii="New Time roman" w:hAnsi="New Time roman"/>
          <w:sz w:val="24"/>
          <w:szCs w:val="24"/>
        </w:rPr>
        <w:footnoteReference w:id="57"/>
      </w:r>
      <w:r w:rsidR="0054704F">
        <w:rPr>
          <w:rFonts w:ascii="New Time roman" w:hAnsi="New Time roman"/>
          <w:sz w:val="24"/>
          <w:szCs w:val="24"/>
        </w:rPr>
        <w:t xml:space="preserve"> </w:t>
      </w:r>
      <w:r w:rsidRPr="0062074D">
        <w:rPr>
          <w:rFonts w:ascii="New Time roman" w:hAnsi="New Time roman"/>
          <w:sz w:val="24"/>
          <w:szCs w:val="24"/>
        </w:rPr>
        <w:t>As the limits of the Sharia Police's position, crawled further from the center of the Law, they turned into the area's actual profound quality police and a team progressively fixated on women's thin pants and whether they were sitting side across on the rear of a motorbike.</w:t>
      </w:r>
    </w:p>
    <w:p w:rsidR="005B6EE6" w:rsidRDefault="005B6EE6" w:rsidP="00A126DC">
      <w:pPr>
        <w:spacing w:after="0" w:line="360" w:lineRule="auto"/>
        <w:ind w:firstLine="567"/>
        <w:jc w:val="both"/>
        <w:rPr>
          <w:rFonts w:ascii="New Time roman" w:hAnsi="New Time roman"/>
          <w:sz w:val="24"/>
          <w:szCs w:val="24"/>
        </w:rPr>
      </w:pPr>
      <w:r w:rsidRPr="006E1B0A">
        <w:rPr>
          <w:rFonts w:ascii="New Time roman" w:hAnsi="New Time roman"/>
          <w:sz w:val="24"/>
          <w:szCs w:val="24"/>
        </w:rPr>
        <w:t>An ever-increasing</w:t>
      </w:r>
      <w:r w:rsidRPr="001F1B62">
        <w:rPr>
          <w:rFonts w:ascii="New Time roman" w:hAnsi="New Time roman"/>
          <w:sz w:val="24"/>
          <w:szCs w:val="24"/>
        </w:rPr>
        <w:t xml:space="preserve"> number of women being for morality </w:t>
      </w:r>
      <w:r w:rsidR="00995EBA">
        <w:rPr>
          <w:rFonts w:ascii="New Time roman" w:hAnsi="New Time roman"/>
          <w:sz w:val="24"/>
          <w:szCs w:val="24"/>
        </w:rPr>
        <w:t>quality wrongdoings, such as</w:t>
      </w:r>
      <w:r w:rsidRPr="001F1B62">
        <w:rPr>
          <w:rFonts w:ascii="New Time roman" w:hAnsi="New Time roman"/>
          <w:sz w:val="24"/>
          <w:szCs w:val="24"/>
        </w:rPr>
        <w:t xml:space="preserve"> open friendship or pre-marriage sex, internet access, and globalization bring conflicts with neighborho</w:t>
      </w:r>
      <w:r w:rsidR="000427B9">
        <w:rPr>
          <w:rFonts w:ascii="New Time roman" w:hAnsi="New Time roman"/>
          <w:sz w:val="24"/>
          <w:szCs w:val="24"/>
        </w:rPr>
        <w:t>od social and strict standards</w:t>
      </w:r>
      <w:r w:rsidR="0054704F">
        <w:rPr>
          <w:rFonts w:ascii="New Time roman" w:hAnsi="New Time roman"/>
          <w:sz w:val="24"/>
          <w:szCs w:val="24"/>
        </w:rPr>
        <w:t>.</w:t>
      </w:r>
      <w:r w:rsidR="0054704F">
        <w:rPr>
          <w:rStyle w:val="FootnoteReference"/>
          <w:rFonts w:ascii="New Time roman" w:hAnsi="New Time roman"/>
          <w:sz w:val="24"/>
          <w:szCs w:val="24"/>
        </w:rPr>
        <w:footnoteReference w:id="58"/>
      </w:r>
      <w:r w:rsidR="000427B9">
        <w:rPr>
          <w:rFonts w:ascii="New Time roman" w:hAnsi="New Time roman"/>
          <w:sz w:val="24"/>
          <w:szCs w:val="24"/>
        </w:rPr>
        <w:t xml:space="preserve"> </w:t>
      </w:r>
      <w:r w:rsidR="00A126DC" w:rsidRPr="00A126DC">
        <w:rPr>
          <w:rFonts w:ascii="New Time roman" w:hAnsi="New Time roman"/>
          <w:sz w:val="24"/>
          <w:szCs w:val="24"/>
        </w:rPr>
        <w:t>The territory's very close transgender network, assessed by some at around 1,000 people, has gotten progressively underestimated since Sharia Law as its valid code</w:t>
      </w:r>
      <w:r w:rsidR="0054704F">
        <w:rPr>
          <w:rFonts w:ascii="New Time roman" w:hAnsi="New Time roman"/>
          <w:sz w:val="24"/>
          <w:szCs w:val="24"/>
        </w:rPr>
        <w:t>.</w:t>
      </w:r>
      <w:r w:rsidR="0054704F">
        <w:rPr>
          <w:rStyle w:val="FootnoteReference"/>
          <w:rFonts w:ascii="New Time roman" w:hAnsi="New Time roman"/>
          <w:sz w:val="24"/>
          <w:szCs w:val="24"/>
        </w:rPr>
        <w:footnoteReference w:id="59"/>
      </w:r>
      <w:r w:rsidR="00A126DC" w:rsidRPr="00A126DC">
        <w:rPr>
          <w:rFonts w:ascii="New Time roman" w:hAnsi="New Time roman"/>
          <w:sz w:val="24"/>
          <w:szCs w:val="24"/>
        </w:rPr>
        <w:t xml:space="preserve"> </w:t>
      </w:r>
      <w:r w:rsidR="00A126DC">
        <w:rPr>
          <w:rFonts w:ascii="New Time roman" w:hAnsi="New Time roman"/>
          <w:sz w:val="24"/>
          <w:szCs w:val="24"/>
        </w:rPr>
        <w:t xml:space="preserve">Transgender </w:t>
      </w:r>
      <w:r w:rsidRPr="001F1B62">
        <w:rPr>
          <w:rFonts w:ascii="New Time roman" w:hAnsi="New Time roman"/>
          <w:sz w:val="24"/>
          <w:szCs w:val="24"/>
        </w:rPr>
        <w:t>in Aceh are vulnerable to being targeted by Sharia Police</w:t>
      </w:r>
      <w:r w:rsidR="00995EBA">
        <w:rPr>
          <w:rFonts w:ascii="New Time roman" w:hAnsi="New Time roman"/>
          <w:sz w:val="24"/>
          <w:szCs w:val="24"/>
        </w:rPr>
        <w:t xml:space="preserve"> because they do not follow</w:t>
      </w:r>
      <w:r w:rsidRPr="001F1B62">
        <w:rPr>
          <w:rFonts w:ascii="New Time roman" w:hAnsi="New Time roman"/>
          <w:sz w:val="24"/>
          <w:szCs w:val="24"/>
        </w:rPr>
        <w:t xml:space="preserve"> regulations related to the proper expression and gender iden</w:t>
      </w:r>
      <w:r w:rsidR="00A37224">
        <w:rPr>
          <w:rFonts w:ascii="New Time roman" w:hAnsi="New Time roman"/>
          <w:sz w:val="24"/>
          <w:szCs w:val="24"/>
        </w:rPr>
        <w:t xml:space="preserve">tity. A transgender woman reported to </w:t>
      </w:r>
      <w:r w:rsidRPr="001F1B62">
        <w:rPr>
          <w:rFonts w:ascii="New Time roman" w:hAnsi="New Time roman"/>
          <w:sz w:val="24"/>
          <w:szCs w:val="24"/>
        </w:rPr>
        <w:t>Human Rights Watch how Sharia Police detain a transgender woman for not wearing Islamic clothing</w:t>
      </w:r>
      <w:r w:rsidR="0054704F">
        <w:rPr>
          <w:rFonts w:ascii="New Time roman" w:hAnsi="New Time roman"/>
          <w:sz w:val="24"/>
          <w:szCs w:val="24"/>
        </w:rPr>
        <w:t>.</w:t>
      </w:r>
      <w:r w:rsidR="0054704F">
        <w:rPr>
          <w:rStyle w:val="FootnoteReference"/>
          <w:rFonts w:ascii="New Time roman" w:hAnsi="New Time roman"/>
          <w:sz w:val="24"/>
          <w:szCs w:val="24"/>
        </w:rPr>
        <w:footnoteReference w:id="60"/>
      </w:r>
      <w:r w:rsidRPr="001F1B62">
        <w:rPr>
          <w:rFonts w:ascii="New Time roman" w:hAnsi="New Time roman"/>
          <w:sz w:val="24"/>
          <w:szCs w:val="24"/>
        </w:rPr>
        <w:t xml:space="preserve"> For examp</w:t>
      </w:r>
      <w:r w:rsidR="00780041">
        <w:rPr>
          <w:rFonts w:ascii="New Time roman" w:hAnsi="New Time roman"/>
          <w:sz w:val="24"/>
          <w:szCs w:val="24"/>
        </w:rPr>
        <w:t>le, transgender in Lhokseumawe c</w:t>
      </w:r>
      <w:r w:rsidRPr="001F1B62">
        <w:rPr>
          <w:rFonts w:ascii="New Time roman" w:hAnsi="New Time roman"/>
          <w:sz w:val="24"/>
          <w:szCs w:val="24"/>
        </w:rPr>
        <w:t>ity took part in Islamic attire to protect themselves from raids on Sharia Police.</w:t>
      </w:r>
      <w:r w:rsidR="00A66870">
        <w:rPr>
          <w:rStyle w:val="FootnoteReference"/>
          <w:rFonts w:ascii="New Time roman" w:hAnsi="New Time roman"/>
          <w:sz w:val="24"/>
          <w:szCs w:val="24"/>
        </w:rPr>
        <w:footnoteReference w:id="61"/>
      </w:r>
      <w:r w:rsidRPr="001F1B62">
        <w:rPr>
          <w:rFonts w:ascii="New Time roman" w:hAnsi="New Time roman"/>
          <w:sz w:val="24"/>
          <w:szCs w:val="24"/>
        </w:rPr>
        <w:t xml:space="preserve"> </w:t>
      </w:r>
    </w:p>
    <w:p w:rsidR="005B6EE6" w:rsidRDefault="005B6EE6" w:rsidP="005B6EE6">
      <w:pPr>
        <w:spacing w:after="0" w:line="360" w:lineRule="auto"/>
        <w:ind w:firstLine="567"/>
        <w:jc w:val="both"/>
        <w:rPr>
          <w:rFonts w:ascii="New Time roman" w:hAnsi="New Time roman"/>
          <w:sz w:val="24"/>
          <w:szCs w:val="24"/>
        </w:rPr>
      </w:pPr>
      <w:r w:rsidRPr="001F1B62">
        <w:rPr>
          <w:rFonts w:ascii="New Time roman" w:hAnsi="New Time roman"/>
          <w:sz w:val="24"/>
          <w:szCs w:val="24"/>
        </w:rPr>
        <w:t xml:space="preserve">On the other hand, there have been various cases of violations of the </w:t>
      </w:r>
      <w:r w:rsidRPr="00780041">
        <w:rPr>
          <w:rFonts w:ascii="New Time roman" w:hAnsi="New Time roman"/>
          <w:i/>
          <w:sz w:val="24"/>
          <w:szCs w:val="24"/>
        </w:rPr>
        <w:t>Qanun Jinaya</w:t>
      </w:r>
      <w:r w:rsidR="00A126DC">
        <w:rPr>
          <w:rFonts w:ascii="New Time roman" w:hAnsi="New Time roman"/>
          <w:i/>
          <w:sz w:val="24"/>
          <w:szCs w:val="24"/>
        </w:rPr>
        <w:t>t</w:t>
      </w:r>
      <w:r w:rsidRPr="001F1B62">
        <w:rPr>
          <w:rFonts w:ascii="New Time roman" w:hAnsi="New Time roman"/>
          <w:sz w:val="24"/>
          <w:szCs w:val="24"/>
        </w:rPr>
        <w:t xml:space="preserve"> committed by law enforcement officers, such as the </w:t>
      </w:r>
      <w:r w:rsidRPr="00E027E8">
        <w:rPr>
          <w:rFonts w:ascii="New Time roman" w:hAnsi="New Time roman"/>
          <w:i/>
          <w:sz w:val="24"/>
          <w:szCs w:val="24"/>
        </w:rPr>
        <w:t>khalwat</w:t>
      </w:r>
      <w:r w:rsidR="00E027E8">
        <w:rPr>
          <w:rFonts w:ascii="New Time roman" w:hAnsi="New Time roman"/>
          <w:i/>
          <w:sz w:val="24"/>
          <w:szCs w:val="24"/>
        </w:rPr>
        <w:t xml:space="preserve"> </w:t>
      </w:r>
      <w:r w:rsidR="00A126DC" w:rsidRPr="00E027E8">
        <w:rPr>
          <w:rFonts w:ascii="New Time roman" w:hAnsi="New Time roman"/>
          <w:sz w:val="24"/>
          <w:szCs w:val="24"/>
        </w:rPr>
        <w:t>(seclusion)</w:t>
      </w:r>
      <w:r w:rsidRPr="002272B2">
        <w:rPr>
          <w:rFonts w:ascii="New Time roman" w:hAnsi="New Time roman"/>
          <w:i/>
          <w:sz w:val="24"/>
          <w:szCs w:val="24"/>
        </w:rPr>
        <w:t xml:space="preserve"> </w:t>
      </w:r>
      <w:r w:rsidRPr="001F1B62">
        <w:rPr>
          <w:rFonts w:ascii="New Time roman" w:hAnsi="New Time roman"/>
          <w:sz w:val="24"/>
          <w:szCs w:val="24"/>
        </w:rPr>
        <w:t>case committed by members o</w:t>
      </w:r>
      <w:r w:rsidR="006A65C5">
        <w:rPr>
          <w:rFonts w:ascii="New Time roman" w:hAnsi="New Time roman"/>
          <w:sz w:val="24"/>
          <w:szCs w:val="24"/>
        </w:rPr>
        <w:t xml:space="preserve">f the </w:t>
      </w:r>
      <w:r w:rsidR="00C65DA3">
        <w:rPr>
          <w:rFonts w:ascii="New Time roman" w:hAnsi="New Time roman"/>
          <w:sz w:val="24"/>
          <w:szCs w:val="24"/>
        </w:rPr>
        <w:t>Sharia Police. For example</w:t>
      </w:r>
      <w:r w:rsidRPr="001F1B62">
        <w:rPr>
          <w:rFonts w:ascii="New Time roman" w:hAnsi="New Time roman"/>
          <w:sz w:val="24"/>
          <w:szCs w:val="24"/>
        </w:rPr>
        <w:t xml:space="preserve">, the rape case carried out by 3 (three) members of the Sharia Police Langsa City on Friday, January 8, 2010. In Langsa, the rape case by three </w:t>
      </w:r>
      <w:r w:rsidRPr="001F1B62">
        <w:rPr>
          <w:rFonts w:ascii="New Time roman" w:hAnsi="New Time roman"/>
          <w:sz w:val="24"/>
          <w:szCs w:val="24"/>
        </w:rPr>
        <w:lastRenderedPageBreak/>
        <w:t>Sharia Police members became a discussion in the commu</w:t>
      </w:r>
      <w:r w:rsidR="00D214DF">
        <w:rPr>
          <w:rFonts w:ascii="New Time roman" w:hAnsi="New Time roman"/>
          <w:sz w:val="24"/>
          <w:szCs w:val="24"/>
        </w:rPr>
        <w:t xml:space="preserve">nity related to the morality </w:t>
      </w:r>
      <w:r w:rsidRPr="001F1B62">
        <w:rPr>
          <w:rFonts w:ascii="New Time roman" w:hAnsi="New Time roman"/>
          <w:sz w:val="24"/>
          <w:szCs w:val="24"/>
        </w:rPr>
        <w:t>Sharia Police</w:t>
      </w:r>
      <w:r w:rsidR="00492AF3">
        <w:rPr>
          <w:rFonts w:ascii="New Time roman" w:hAnsi="New Time roman"/>
          <w:sz w:val="24"/>
          <w:szCs w:val="24"/>
        </w:rPr>
        <w:t>.</w:t>
      </w:r>
      <w:r w:rsidR="00492AF3">
        <w:rPr>
          <w:rStyle w:val="FootnoteReference"/>
          <w:rFonts w:ascii="New Time roman" w:hAnsi="New Time roman"/>
          <w:sz w:val="24"/>
          <w:szCs w:val="24"/>
        </w:rPr>
        <w:footnoteReference w:id="62"/>
      </w:r>
      <w:r w:rsidRPr="001F1B62">
        <w:rPr>
          <w:rFonts w:ascii="New Time roman" w:hAnsi="New Time roman"/>
          <w:sz w:val="24"/>
          <w:szCs w:val="24"/>
        </w:rPr>
        <w:t xml:space="preserve"> </w:t>
      </w:r>
    </w:p>
    <w:p w:rsidR="004B1BFF" w:rsidRDefault="00A37224" w:rsidP="00A37224">
      <w:pPr>
        <w:spacing w:after="0" w:line="240" w:lineRule="auto"/>
        <w:ind w:left="567" w:right="968" w:firstLine="567"/>
        <w:jc w:val="both"/>
        <w:rPr>
          <w:rFonts w:ascii="New Time roman" w:hAnsi="New Time roman"/>
          <w:i/>
          <w:sz w:val="24"/>
          <w:szCs w:val="24"/>
        </w:rPr>
      </w:pPr>
      <w:r w:rsidRPr="00A37224">
        <w:rPr>
          <w:rFonts w:ascii="New Time roman" w:hAnsi="New Time roman"/>
          <w:i/>
          <w:sz w:val="24"/>
          <w:szCs w:val="24"/>
        </w:rPr>
        <w:t xml:space="preserve">The case that occurred in the Langsa City of the treatment of Sharia Police towards women: </w:t>
      </w:r>
    </w:p>
    <w:p w:rsidR="004B1BFF" w:rsidRDefault="00A37224" w:rsidP="00A37224">
      <w:pPr>
        <w:spacing w:after="0" w:line="240" w:lineRule="auto"/>
        <w:ind w:left="567" w:right="968" w:firstLine="567"/>
        <w:jc w:val="both"/>
        <w:rPr>
          <w:rFonts w:ascii="New Time roman" w:hAnsi="New Time roman"/>
          <w:i/>
          <w:sz w:val="24"/>
          <w:szCs w:val="24"/>
        </w:rPr>
      </w:pPr>
      <w:r w:rsidRPr="00A37224">
        <w:rPr>
          <w:rFonts w:ascii="New Time roman" w:hAnsi="New Time roman"/>
          <w:i/>
          <w:sz w:val="24"/>
          <w:szCs w:val="24"/>
        </w:rPr>
        <w:t>(1) Tualang, Tengoh, Aceh. In the detention room, the woman raped by three Sharia Police. According to the report from Langsa's general hospital, the result of the autopsy showed the victim had suffered sexual violence</w:t>
      </w:r>
      <w:r w:rsidR="00492AF3">
        <w:rPr>
          <w:rFonts w:ascii="New Time roman" w:hAnsi="New Time roman"/>
          <w:i/>
          <w:sz w:val="24"/>
          <w:szCs w:val="24"/>
        </w:rPr>
        <w:t>.</w:t>
      </w:r>
      <w:r w:rsidRPr="00A37224">
        <w:rPr>
          <w:rFonts w:ascii="New Time roman" w:hAnsi="New Time roman"/>
          <w:i/>
          <w:sz w:val="24"/>
          <w:szCs w:val="24"/>
        </w:rPr>
        <w:t xml:space="preserve"> Sharia Police perpetrated violence against the woman, and the perpetrators punished with about12 years of jail time</w:t>
      </w:r>
      <w:r w:rsidR="00492AF3">
        <w:rPr>
          <w:rFonts w:ascii="New Time roman" w:hAnsi="New Time roman"/>
          <w:i/>
          <w:sz w:val="24"/>
          <w:szCs w:val="24"/>
        </w:rPr>
        <w:t>.</w:t>
      </w:r>
      <w:r w:rsidR="00492AF3">
        <w:rPr>
          <w:rStyle w:val="FootnoteReference"/>
          <w:rFonts w:ascii="New Time roman" w:hAnsi="New Time roman"/>
          <w:i/>
          <w:sz w:val="24"/>
          <w:szCs w:val="24"/>
        </w:rPr>
        <w:footnoteReference w:id="63"/>
      </w:r>
      <w:r w:rsidRPr="00A37224">
        <w:rPr>
          <w:rFonts w:ascii="New Time roman" w:hAnsi="New Time roman"/>
          <w:i/>
          <w:sz w:val="24"/>
          <w:szCs w:val="24"/>
        </w:rPr>
        <w:t xml:space="preserve"> </w:t>
      </w:r>
    </w:p>
    <w:p w:rsidR="004B1BFF" w:rsidRDefault="004B1BFF" w:rsidP="00A37224">
      <w:pPr>
        <w:spacing w:after="0" w:line="240" w:lineRule="auto"/>
        <w:ind w:left="567" w:right="968" w:firstLine="567"/>
        <w:jc w:val="both"/>
        <w:rPr>
          <w:rFonts w:ascii="New Time roman" w:hAnsi="New Time roman"/>
          <w:i/>
          <w:sz w:val="24"/>
          <w:szCs w:val="24"/>
        </w:rPr>
      </w:pPr>
      <w:r w:rsidRPr="004B1BFF">
        <w:rPr>
          <w:rFonts w:ascii="New Time roman" w:hAnsi="New Time roman"/>
          <w:sz w:val="24"/>
          <w:szCs w:val="24"/>
        </w:rPr>
        <w:t>Victims who experienced Sharia Police because they were so ashamed of the community that moved from their village</w:t>
      </w:r>
      <w:r w:rsidRPr="004B1BFF">
        <w:rPr>
          <w:rFonts w:ascii="New Time roman" w:hAnsi="New Time roman"/>
          <w:i/>
          <w:sz w:val="24"/>
          <w:szCs w:val="24"/>
        </w:rPr>
        <w:t xml:space="preserve">. </w:t>
      </w:r>
    </w:p>
    <w:p w:rsidR="00A37224" w:rsidRDefault="00A37224" w:rsidP="00A37224">
      <w:pPr>
        <w:spacing w:after="0" w:line="240" w:lineRule="auto"/>
        <w:ind w:left="567" w:right="968" w:firstLine="567"/>
        <w:jc w:val="both"/>
        <w:rPr>
          <w:rFonts w:ascii="New Time roman" w:hAnsi="New Time roman"/>
          <w:i/>
          <w:sz w:val="24"/>
          <w:szCs w:val="24"/>
        </w:rPr>
      </w:pPr>
      <w:r w:rsidRPr="00A37224">
        <w:rPr>
          <w:rFonts w:ascii="New Time roman" w:hAnsi="New Time roman"/>
          <w:i/>
          <w:sz w:val="24"/>
          <w:szCs w:val="24"/>
        </w:rPr>
        <w:t>(2) Another: the case was a girl, named Putri Erlina, from East Aceh who ended her life by committing suicide on September 6, 21012. It allegedly caused by Sharia police's accusation that she was a sex worker. The victim, with a friend, arrested by the Sharia police after watching a single organ event</w:t>
      </w:r>
      <w:r w:rsidR="00492AF3">
        <w:rPr>
          <w:rFonts w:ascii="New Time roman" w:hAnsi="New Time roman"/>
          <w:i/>
          <w:sz w:val="24"/>
          <w:szCs w:val="24"/>
        </w:rPr>
        <w:t>.</w:t>
      </w:r>
      <w:r w:rsidR="00492AF3">
        <w:rPr>
          <w:rStyle w:val="FootnoteReference"/>
          <w:rFonts w:ascii="New Time roman" w:hAnsi="New Time roman"/>
          <w:i/>
          <w:sz w:val="24"/>
          <w:szCs w:val="24"/>
        </w:rPr>
        <w:footnoteReference w:id="64"/>
      </w:r>
      <w:r w:rsidRPr="00A37224">
        <w:rPr>
          <w:rFonts w:ascii="New Time roman" w:hAnsi="New Time roman"/>
          <w:i/>
          <w:sz w:val="24"/>
          <w:szCs w:val="24"/>
        </w:rPr>
        <w:t xml:space="preserve"> </w:t>
      </w:r>
    </w:p>
    <w:p w:rsidR="00A37224" w:rsidRPr="00A37224" w:rsidRDefault="00A37224" w:rsidP="00A37224">
      <w:pPr>
        <w:spacing w:after="0" w:line="240" w:lineRule="auto"/>
        <w:ind w:left="567" w:right="968" w:firstLine="567"/>
        <w:jc w:val="both"/>
        <w:rPr>
          <w:rFonts w:ascii="New Time roman" w:hAnsi="New Time roman"/>
          <w:i/>
          <w:sz w:val="24"/>
          <w:szCs w:val="24"/>
        </w:rPr>
      </w:pPr>
    </w:p>
    <w:p w:rsidR="00A37224" w:rsidRPr="00B06003" w:rsidRDefault="00A37224" w:rsidP="00B06003">
      <w:pPr>
        <w:spacing w:after="0" w:line="360" w:lineRule="auto"/>
        <w:ind w:firstLine="567"/>
        <w:jc w:val="both"/>
        <w:rPr>
          <w:rFonts w:ascii="New Time roman" w:hAnsi="New Time roman"/>
          <w:sz w:val="24"/>
          <w:szCs w:val="24"/>
        </w:rPr>
      </w:pPr>
      <w:r w:rsidRPr="00A37224">
        <w:rPr>
          <w:rFonts w:ascii="New Time roman" w:hAnsi="New Time roman"/>
          <w:sz w:val="24"/>
          <w:szCs w:val="24"/>
        </w:rPr>
        <w:t>A case a point of rape settled in the Langsa city district court, Aceh, convicting two Sharia police officers, eight years in prison for violating article 285 of the criminal code on rape</w:t>
      </w:r>
      <w:r w:rsidR="00205FC7">
        <w:rPr>
          <w:rStyle w:val="FootnoteReference"/>
          <w:rFonts w:ascii="New Time roman" w:hAnsi="New Time roman"/>
          <w:sz w:val="24"/>
          <w:szCs w:val="24"/>
        </w:rPr>
        <w:footnoteReference w:id="65"/>
      </w:r>
      <w:r w:rsidRPr="00A37224">
        <w:rPr>
          <w:rFonts w:ascii="New Time roman" w:hAnsi="New Time roman"/>
          <w:sz w:val="24"/>
          <w:szCs w:val="24"/>
        </w:rPr>
        <w:t xml:space="preserve"> According to Human Rights Watch, it appreciated that the rape investigated and legally processed. Still, the authorities did not take preventative steps to curb practices that were not following the Law</w:t>
      </w:r>
      <w:r w:rsidR="00492AF3">
        <w:rPr>
          <w:rFonts w:ascii="New Time roman" w:hAnsi="New Time roman"/>
          <w:sz w:val="24"/>
          <w:szCs w:val="24"/>
        </w:rPr>
        <w:t>.</w:t>
      </w:r>
      <w:r w:rsidR="00492AF3">
        <w:rPr>
          <w:rStyle w:val="FootnoteReference"/>
          <w:rFonts w:ascii="New Time roman" w:hAnsi="New Time roman"/>
          <w:sz w:val="24"/>
          <w:szCs w:val="24"/>
        </w:rPr>
        <w:footnoteReference w:id="66"/>
      </w:r>
      <w:r w:rsidRPr="00A37224">
        <w:rPr>
          <w:rFonts w:ascii="New Time roman" w:hAnsi="New Time roman"/>
          <w:sz w:val="24"/>
          <w:szCs w:val="24"/>
        </w:rPr>
        <w:t xml:space="preserve"> </w:t>
      </w:r>
    </w:p>
    <w:p w:rsidR="00A37224" w:rsidRPr="001F1B62" w:rsidRDefault="00A37224" w:rsidP="00A37224">
      <w:pPr>
        <w:spacing w:after="0" w:line="360" w:lineRule="auto"/>
        <w:ind w:firstLine="567"/>
        <w:jc w:val="both"/>
        <w:rPr>
          <w:rFonts w:ascii="New Time roman" w:hAnsi="New Time roman"/>
          <w:sz w:val="24"/>
          <w:szCs w:val="24"/>
        </w:rPr>
      </w:pPr>
      <w:r w:rsidRPr="00A37224">
        <w:rPr>
          <w:rFonts w:ascii="New Time roman" w:hAnsi="New Time roman"/>
          <w:sz w:val="24"/>
          <w:szCs w:val="24"/>
        </w:rPr>
        <w:t>The community needs better implementation would help them in overcoming all their problems</w:t>
      </w:r>
      <w:r w:rsidR="00492AF3">
        <w:rPr>
          <w:rFonts w:ascii="New Time roman" w:hAnsi="New Time roman"/>
          <w:sz w:val="24"/>
          <w:szCs w:val="24"/>
        </w:rPr>
        <w:t>.</w:t>
      </w:r>
      <w:r w:rsidR="00492AF3">
        <w:rPr>
          <w:rStyle w:val="FootnoteReference"/>
          <w:rFonts w:ascii="New Time roman" w:hAnsi="New Time roman"/>
          <w:sz w:val="24"/>
          <w:szCs w:val="24"/>
        </w:rPr>
        <w:footnoteReference w:id="67"/>
      </w:r>
      <w:r w:rsidRPr="00A37224">
        <w:rPr>
          <w:rFonts w:ascii="New Time roman" w:hAnsi="New Time roman"/>
          <w:sz w:val="24"/>
          <w:szCs w:val="24"/>
        </w:rPr>
        <w:t xml:space="preserve"> However, the Sharia Police are also very lack in providing services and religious knowledge of women's rights in the community. Seeing the case of Sharia Police that often commit violations while on the field and get the resistance of the community. </w:t>
      </w:r>
    </w:p>
    <w:p w:rsidR="005B6EE6" w:rsidRPr="001F1B62" w:rsidRDefault="007D6A6C" w:rsidP="005B6EE6">
      <w:pPr>
        <w:spacing w:after="0" w:line="360" w:lineRule="auto"/>
        <w:ind w:firstLine="567"/>
        <w:jc w:val="both"/>
        <w:rPr>
          <w:rFonts w:ascii="New Time roman" w:hAnsi="New Time roman"/>
          <w:sz w:val="24"/>
          <w:szCs w:val="24"/>
        </w:rPr>
      </w:pPr>
      <w:r w:rsidRPr="007D6A6C">
        <w:rPr>
          <w:rFonts w:ascii="New Time roman" w:hAnsi="New Time roman"/>
          <w:sz w:val="24"/>
          <w:szCs w:val="24"/>
        </w:rPr>
        <w:t xml:space="preserve">The potential obstacles to the enforcement of the </w:t>
      </w:r>
      <w:r w:rsidRPr="00522924">
        <w:rPr>
          <w:rFonts w:ascii="New Time roman" w:hAnsi="New Time roman"/>
          <w:i/>
          <w:sz w:val="24"/>
          <w:szCs w:val="24"/>
        </w:rPr>
        <w:t>Qanun Jinaya</w:t>
      </w:r>
      <w:r w:rsidR="005C3190">
        <w:rPr>
          <w:rFonts w:ascii="New Time roman" w:hAnsi="New Time roman"/>
          <w:i/>
          <w:sz w:val="24"/>
          <w:szCs w:val="24"/>
        </w:rPr>
        <w:t>t</w:t>
      </w:r>
      <w:r w:rsidR="00522924">
        <w:rPr>
          <w:rFonts w:ascii="New Time roman" w:hAnsi="New Time roman"/>
          <w:sz w:val="24"/>
          <w:szCs w:val="24"/>
        </w:rPr>
        <w:t xml:space="preserve"> the lack of </w:t>
      </w:r>
      <w:r w:rsidRPr="007D6A6C">
        <w:rPr>
          <w:rFonts w:ascii="New Time roman" w:hAnsi="New Time roman"/>
          <w:sz w:val="24"/>
          <w:szCs w:val="24"/>
        </w:rPr>
        <w:t xml:space="preserve"> morale and integrity of law enforcers.</w:t>
      </w:r>
      <w:r w:rsidR="004F3AB0">
        <w:rPr>
          <w:rFonts w:ascii="New Time roman" w:hAnsi="New Time roman"/>
          <w:sz w:val="24"/>
          <w:szCs w:val="24"/>
        </w:rPr>
        <w:t xml:space="preserve"> </w:t>
      </w:r>
      <w:r w:rsidR="00D91F43" w:rsidRPr="00D91F43">
        <w:rPr>
          <w:rFonts w:ascii="New Time roman" w:hAnsi="New Time roman"/>
          <w:sz w:val="24"/>
          <w:szCs w:val="24"/>
        </w:rPr>
        <w:t xml:space="preserve">The potential obstacles to the </w:t>
      </w:r>
      <w:r w:rsidR="006E1B0A">
        <w:rPr>
          <w:rFonts w:ascii="New Time roman" w:hAnsi="New Time roman"/>
          <w:sz w:val="24"/>
          <w:szCs w:val="24"/>
        </w:rPr>
        <w:t xml:space="preserve">enforcement of the </w:t>
      </w:r>
      <w:r w:rsidR="006E1B0A" w:rsidRPr="006E1B0A">
        <w:rPr>
          <w:rFonts w:ascii="New Time roman" w:hAnsi="New Time roman"/>
          <w:i/>
          <w:sz w:val="24"/>
          <w:szCs w:val="24"/>
        </w:rPr>
        <w:t>Qanun Jinayat</w:t>
      </w:r>
      <w:r w:rsidR="00D91F43" w:rsidRPr="00D91F43">
        <w:rPr>
          <w:rFonts w:ascii="New Time roman" w:hAnsi="New Time roman"/>
          <w:sz w:val="24"/>
          <w:szCs w:val="24"/>
        </w:rPr>
        <w:t xml:space="preserve"> the lack of morale and integrity of law enforcers. At this point, the stronger confidence of capacity and integrity of law enforcement, especially in preventing and in the decision-making of violations of the </w:t>
      </w:r>
      <w:r w:rsidR="005C3190">
        <w:rPr>
          <w:rFonts w:ascii="New Time roman" w:hAnsi="New Time roman"/>
          <w:i/>
          <w:sz w:val="24"/>
          <w:szCs w:val="24"/>
        </w:rPr>
        <w:t>Qanun Jinayat</w:t>
      </w:r>
      <w:r w:rsidR="00D91F43" w:rsidRPr="00D91F43">
        <w:rPr>
          <w:rFonts w:ascii="New Time roman" w:hAnsi="New Time roman"/>
          <w:i/>
          <w:sz w:val="24"/>
          <w:szCs w:val="24"/>
        </w:rPr>
        <w:t>.</w:t>
      </w:r>
      <w:r w:rsidR="00D91F43">
        <w:rPr>
          <w:rFonts w:ascii="New Time roman" w:hAnsi="New Time roman"/>
          <w:sz w:val="24"/>
          <w:szCs w:val="24"/>
        </w:rPr>
        <w:t xml:space="preserve"> </w:t>
      </w:r>
      <w:r w:rsidR="00F70EDE">
        <w:rPr>
          <w:rFonts w:ascii="New Time roman" w:hAnsi="New Time roman"/>
          <w:sz w:val="24"/>
          <w:szCs w:val="24"/>
        </w:rPr>
        <w:t>Moral awareness is not seen</w:t>
      </w:r>
      <w:r w:rsidR="005B6EE6" w:rsidRPr="001F1B62">
        <w:rPr>
          <w:rFonts w:ascii="New Time roman" w:hAnsi="New Time roman"/>
          <w:sz w:val="24"/>
          <w:szCs w:val="24"/>
        </w:rPr>
        <w:t xml:space="preserve"> by one's loyalty, but from the technical competency, leadership, and effectiveness, this included in</w:t>
      </w:r>
      <w:r w:rsidR="00C40476">
        <w:rPr>
          <w:rFonts w:ascii="New Time roman" w:hAnsi="New Time roman"/>
          <w:sz w:val="24"/>
          <w:szCs w:val="24"/>
        </w:rPr>
        <w:t xml:space="preserve"> a public ethics infrastructure</w:t>
      </w:r>
      <w:r w:rsidR="00492AF3">
        <w:rPr>
          <w:rFonts w:ascii="New Time roman" w:hAnsi="New Time roman"/>
          <w:sz w:val="24"/>
          <w:szCs w:val="24"/>
        </w:rPr>
        <w:t>.</w:t>
      </w:r>
      <w:r w:rsidR="00492AF3">
        <w:rPr>
          <w:rStyle w:val="FootnoteReference"/>
          <w:rFonts w:ascii="New Time roman" w:hAnsi="New Time roman"/>
          <w:sz w:val="24"/>
          <w:szCs w:val="24"/>
        </w:rPr>
        <w:footnoteReference w:id="68"/>
      </w:r>
      <w:r w:rsidR="005B6EE6" w:rsidRPr="001F1B62">
        <w:rPr>
          <w:rFonts w:ascii="New Time roman" w:hAnsi="New Time roman"/>
          <w:sz w:val="24"/>
          <w:szCs w:val="24"/>
        </w:rPr>
        <w:t xml:space="preserve"> </w:t>
      </w:r>
      <w:r w:rsidR="000B3C53">
        <w:rPr>
          <w:rFonts w:ascii="New Time roman" w:hAnsi="New Time roman"/>
          <w:sz w:val="24"/>
          <w:szCs w:val="24"/>
        </w:rPr>
        <w:t xml:space="preserve">As a rule, a </w:t>
      </w:r>
      <w:r w:rsidR="005B6EE6" w:rsidRPr="001F1B62">
        <w:rPr>
          <w:rFonts w:ascii="New Time roman" w:hAnsi="New Time roman"/>
          <w:sz w:val="24"/>
          <w:szCs w:val="24"/>
        </w:rPr>
        <w:t xml:space="preserve">function of public officials can guarantee the existence of peace </w:t>
      </w:r>
      <w:r w:rsidR="005B6EE6" w:rsidRPr="001F1B62">
        <w:rPr>
          <w:rFonts w:ascii="New Time roman" w:hAnsi="New Time roman"/>
          <w:sz w:val="24"/>
          <w:szCs w:val="24"/>
        </w:rPr>
        <w:lastRenderedPageBreak/>
        <w:t>and tolerance, opening up social discourse and active politics to support exclusive politics, avoiding divisive defenses, and discriminatory politics</w:t>
      </w:r>
      <w:r w:rsidR="00492AF3">
        <w:rPr>
          <w:rFonts w:ascii="New Time roman" w:hAnsi="New Time roman"/>
          <w:sz w:val="24"/>
          <w:szCs w:val="24"/>
        </w:rPr>
        <w:t>.</w:t>
      </w:r>
      <w:r w:rsidR="00492AF3">
        <w:rPr>
          <w:rStyle w:val="FootnoteReference"/>
          <w:rFonts w:ascii="New Time roman" w:hAnsi="New Time roman"/>
          <w:sz w:val="24"/>
          <w:szCs w:val="24"/>
        </w:rPr>
        <w:footnoteReference w:id="69"/>
      </w:r>
      <w:r w:rsidR="005B6EE6" w:rsidRPr="001F1B62">
        <w:rPr>
          <w:rFonts w:ascii="New Time roman" w:hAnsi="New Time roman"/>
          <w:sz w:val="24"/>
          <w:szCs w:val="24"/>
        </w:rPr>
        <w:t xml:space="preserve"> </w:t>
      </w:r>
    </w:p>
    <w:p w:rsidR="005978EC" w:rsidRDefault="005B6EE6" w:rsidP="005B6EE6">
      <w:pPr>
        <w:spacing w:after="0" w:line="360" w:lineRule="auto"/>
        <w:ind w:firstLine="567"/>
        <w:jc w:val="both"/>
        <w:rPr>
          <w:rFonts w:ascii="New Time roman" w:hAnsi="New Time roman"/>
          <w:sz w:val="24"/>
          <w:szCs w:val="24"/>
        </w:rPr>
      </w:pPr>
      <w:r w:rsidRPr="001F1B62">
        <w:rPr>
          <w:rFonts w:ascii="New Time roman" w:hAnsi="New Time roman"/>
          <w:sz w:val="24"/>
          <w:szCs w:val="24"/>
        </w:rPr>
        <w:t>There were several aggressions in several groups at the b</w:t>
      </w:r>
      <w:r w:rsidR="00F5477E">
        <w:rPr>
          <w:rFonts w:ascii="New Time roman" w:hAnsi="New Time roman"/>
          <w:sz w:val="24"/>
          <w:szCs w:val="24"/>
        </w:rPr>
        <w:t>eginning of the formation</w:t>
      </w:r>
      <w:r w:rsidRPr="001F1B62">
        <w:rPr>
          <w:rFonts w:ascii="New Time roman" w:hAnsi="New Time roman"/>
          <w:sz w:val="24"/>
          <w:szCs w:val="24"/>
        </w:rPr>
        <w:t xml:space="preserve"> </w:t>
      </w:r>
      <w:r w:rsidR="00F70EDE">
        <w:rPr>
          <w:rFonts w:ascii="New Time roman" w:hAnsi="New Time roman"/>
          <w:sz w:val="24"/>
          <w:szCs w:val="24"/>
        </w:rPr>
        <w:t xml:space="preserve">of </w:t>
      </w:r>
      <w:r w:rsidRPr="001F1B62">
        <w:rPr>
          <w:rFonts w:ascii="New Time roman" w:hAnsi="New Time roman"/>
          <w:sz w:val="24"/>
          <w:szCs w:val="24"/>
        </w:rPr>
        <w:t xml:space="preserve">Sharia Police in Aceh. The following resistance arose from groups who did not like the supervision of Sharia Police. </w:t>
      </w:r>
      <w:r w:rsidR="005978EC" w:rsidRPr="005978EC">
        <w:rPr>
          <w:rFonts w:ascii="New Time roman" w:hAnsi="New Time roman"/>
          <w:sz w:val="24"/>
          <w:szCs w:val="24"/>
        </w:rPr>
        <w:t xml:space="preserve">Various reactions that had </w:t>
      </w:r>
      <w:r w:rsidR="006E1B0A">
        <w:rPr>
          <w:rFonts w:ascii="New Time roman" w:hAnsi="New Time roman"/>
          <w:sz w:val="24"/>
          <w:szCs w:val="24"/>
        </w:rPr>
        <w:t xml:space="preserve">occurred in several areas in </w:t>
      </w:r>
      <w:r w:rsidR="005978EC" w:rsidRPr="005978EC">
        <w:rPr>
          <w:rFonts w:ascii="New Time roman" w:hAnsi="New Time roman"/>
          <w:sz w:val="24"/>
          <w:szCs w:val="24"/>
        </w:rPr>
        <w:t xml:space="preserve"> Lhoskeumawe</w:t>
      </w:r>
      <w:r w:rsidR="006E1B0A">
        <w:rPr>
          <w:rFonts w:ascii="New Time roman" w:hAnsi="New Time roman"/>
          <w:sz w:val="24"/>
          <w:szCs w:val="24"/>
        </w:rPr>
        <w:t xml:space="preserve"> city</w:t>
      </w:r>
      <w:r w:rsidR="005978EC" w:rsidRPr="005978EC">
        <w:rPr>
          <w:rFonts w:ascii="New Time roman" w:hAnsi="New Time roman"/>
          <w:sz w:val="24"/>
          <w:szCs w:val="24"/>
        </w:rPr>
        <w:t xml:space="preserve">, incidents, and threats to the Sharia Police hit of stoned during raids and brought women did not wear Islamic clothing but were intercepted by some men, was failed to bring the woman. </w:t>
      </w:r>
      <w:r w:rsidR="00994F50" w:rsidRPr="00994F50">
        <w:rPr>
          <w:rFonts w:ascii="New Time roman" w:hAnsi="New Time roman"/>
          <w:sz w:val="24"/>
          <w:szCs w:val="24"/>
        </w:rPr>
        <w:t>Besides,  the window office Sharia Police was broken by one bottle it was thrown by a person Nasional Police Lhokseumawe</w:t>
      </w:r>
      <w:r w:rsidR="00E21BBB">
        <w:rPr>
          <w:rFonts w:ascii="New Time roman" w:hAnsi="New Time roman"/>
          <w:sz w:val="24"/>
          <w:szCs w:val="24"/>
        </w:rPr>
        <w:t>.</w:t>
      </w:r>
      <w:r w:rsidR="00F9403D">
        <w:rPr>
          <w:rStyle w:val="FootnoteReference"/>
          <w:rFonts w:ascii="New Time roman" w:hAnsi="New Time roman"/>
          <w:sz w:val="24"/>
          <w:szCs w:val="24"/>
        </w:rPr>
        <w:footnoteReference w:id="70"/>
      </w:r>
      <w:r w:rsidR="00994F50" w:rsidRPr="00994F50">
        <w:rPr>
          <w:rFonts w:ascii="New Time roman" w:hAnsi="New Time roman"/>
          <w:sz w:val="24"/>
          <w:szCs w:val="24"/>
        </w:rPr>
        <w:t xml:space="preserve"> </w:t>
      </w:r>
    </w:p>
    <w:p w:rsidR="00F1411F" w:rsidRDefault="005B6EE6" w:rsidP="005B6EE6">
      <w:pPr>
        <w:spacing w:after="0" w:line="360" w:lineRule="auto"/>
        <w:ind w:firstLine="567"/>
        <w:jc w:val="both"/>
        <w:rPr>
          <w:rFonts w:ascii="New Time roman" w:hAnsi="New Time roman"/>
          <w:sz w:val="24"/>
          <w:szCs w:val="24"/>
        </w:rPr>
      </w:pPr>
      <w:r w:rsidRPr="00260098">
        <w:rPr>
          <w:rFonts w:ascii="New Time roman" w:hAnsi="New Time roman"/>
          <w:sz w:val="24"/>
          <w:szCs w:val="24"/>
        </w:rPr>
        <w:t>Furthermore, in East Aceh, in an effort by the Sharia Police team to dispe</w:t>
      </w:r>
      <w:r w:rsidR="00780041" w:rsidRPr="00260098">
        <w:rPr>
          <w:rFonts w:ascii="New Time roman" w:hAnsi="New Time roman"/>
          <w:sz w:val="24"/>
          <w:szCs w:val="24"/>
        </w:rPr>
        <w:t xml:space="preserve">rse live music performances in </w:t>
      </w:r>
      <w:r w:rsidR="00780041" w:rsidRPr="00260098">
        <w:rPr>
          <w:rFonts w:ascii="New Time roman" w:hAnsi="New Time roman"/>
          <w:i/>
          <w:sz w:val="24"/>
          <w:szCs w:val="24"/>
        </w:rPr>
        <w:t>g</w:t>
      </w:r>
      <w:r w:rsidRPr="00260098">
        <w:rPr>
          <w:rFonts w:ascii="New Time roman" w:hAnsi="New Time roman"/>
          <w:i/>
          <w:sz w:val="24"/>
          <w:szCs w:val="24"/>
        </w:rPr>
        <w:t>ampong</w:t>
      </w:r>
      <w:r w:rsidRPr="00260098">
        <w:rPr>
          <w:rFonts w:ascii="New Time roman" w:hAnsi="New Time roman"/>
          <w:sz w:val="24"/>
          <w:szCs w:val="24"/>
        </w:rPr>
        <w:t xml:space="preserve"> Alue Merbau, East Lang</w:t>
      </w:r>
      <w:r w:rsidR="00260098">
        <w:rPr>
          <w:rFonts w:ascii="New Time roman" w:hAnsi="New Time roman"/>
          <w:sz w:val="24"/>
          <w:szCs w:val="24"/>
        </w:rPr>
        <w:t>sa District, the celebration</w:t>
      </w:r>
      <w:r w:rsidRPr="00260098">
        <w:rPr>
          <w:rFonts w:ascii="New Time roman" w:hAnsi="New Time roman"/>
          <w:sz w:val="24"/>
          <w:szCs w:val="24"/>
        </w:rPr>
        <w:t xml:space="preserve"> conducted by membe</w:t>
      </w:r>
      <w:r w:rsidR="004350EE">
        <w:rPr>
          <w:rFonts w:ascii="New Time roman" w:hAnsi="New Time roman"/>
          <w:sz w:val="24"/>
          <w:szCs w:val="24"/>
        </w:rPr>
        <w:t>rs of the military. Currently</w:t>
      </w:r>
      <w:r w:rsidRPr="00260098">
        <w:rPr>
          <w:rFonts w:ascii="New Time roman" w:hAnsi="New Time roman"/>
          <w:sz w:val="24"/>
          <w:szCs w:val="24"/>
        </w:rPr>
        <w:t>, the young men who suspected of being drunk immediately chased and pelted liquor bottles and stones at the members of the Sharia Po</w:t>
      </w:r>
      <w:r w:rsidR="00AD4C6A">
        <w:rPr>
          <w:rFonts w:ascii="New Time roman" w:hAnsi="New Time roman"/>
          <w:sz w:val="24"/>
          <w:szCs w:val="24"/>
        </w:rPr>
        <w:t>lice and the head of the</w:t>
      </w:r>
      <w:r w:rsidR="00C40476">
        <w:rPr>
          <w:rFonts w:ascii="New Time roman" w:hAnsi="New Time roman"/>
          <w:sz w:val="24"/>
          <w:szCs w:val="24"/>
        </w:rPr>
        <w:t xml:space="preserve"> Sharia </w:t>
      </w:r>
      <w:r w:rsidR="00AD4C6A">
        <w:rPr>
          <w:rFonts w:ascii="New Time roman" w:hAnsi="New Time roman"/>
          <w:sz w:val="24"/>
          <w:szCs w:val="24"/>
        </w:rPr>
        <w:t xml:space="preserve">Law </w:t>
      </w:r>
      <w:r w:rsidR="00C40476">
        <w:rPr>
          <w:rFonts w:ascii="New Time roman" w:hAnsi="New Time roman"/>
          <w:sz w:val="24"/>
          <w:szCs w:val="24"/>
        </w:rPr>
        <w:t>Division of Langsa City</w:t>
      </w:r>
      <w:r w:rsidR="00F9403D">
        <w:rPr>
          <w:rFonts w:ascii="New Time roman" w:hAnsi="New Time roman"/>
          <w:sz w:val="24"/>
          <w:szCs w:val="24"/>
        </w:rPr>
        <w:t>.</w:t>
      </w:r>
      <w:r w:rsidR="00F9403D">
        <w:rPr>
          <w:rStyle w:val="FootnoteReference"/>
          <w:rFonts w:ascii="New Time roman" w:hAnsi="New Time roman"/>
          <w:sz w:val="24"/>
          <w:szCs w:val="24"/>
        </w:rPr>
        <w:footnoteReference w:id="71"/>
      </w:r>
      <w:r w:rsidRPr="00260098">
        <w:rPr>
          <w:rFonts w:ascii="New Time roman" w:hAnsi="New Time roman"/>
          <w:sz w:val="24"/>
          <w:szCs w:val="24"/>
        </w:rPr>
        <w:t xml:space="preserve"> The beatings and threats to the Sharia Police are part of an effort to weaken the Sh</w:t>
      </w:r>
      <w:r w:rsidR="00F1411F">
        <w:rPr>
          <w:rFonts w:ascii="New Time roman" w:hAnsi="New Time roman"/>
          <w:sz w:val="24"/>
          <w:szCs w:val="24"/>
        </w:rPr>
        <w:t>aria Police as a supervisor.</w:t>
      </w:r>
    </w:p>
    <w:p w:rsidR="0066711C" w:rsidRDefault="00F1411F" w:rsidP="005B6EE6">
      <w:pPr>
        <w:spacing w:after="0" w:line="360" w:lineRule="auto"/>
        <w:ind w:firstLine="567"/>
        <w:jc w:val="both"/>
        <w:rPr>
          <w:rFonts w:ascii="Times New Roman" w:hAnsi="Times New Roman"/>
          <w:sz w:val="24"/>
          <w:szCs w:val="24"/>
        </w:rPr>
      </w:pPr>
      <w:r w:rsidRPr="00F1411F">
        <w:rPr>
          <w:rFonts w:ascii="Times New Roman" w:hAnsi="Times New Roman"/>
          <w:sz w:val="24"/>
          <w:szCs w:val="24"/>
        </w:rPr>
        <w:t>In reality, there are still have things that have not accepted in society related to Sharia Police duties and perceptions of the morals of Sharia Police.</w:t>
      </w:r>
    </w:p>
    <w:p w:rsidR="00F1411F" w:rsidRDefault="00F1411F" w:rsidP="005B6EE6">
      <w:pPr>
        <w:spacing w:after="0" w:line="360" w:lineRule="auto"/>
        <w:ind w:firstLine="567"/>
        <w:jc w:val="both"/>
        <w:rPr>
          <w:rFonts w:ascii="Times New Roman" w:hAnsi="Times New Roman"/>
          <w:sz w:val="24"/>
          <w:szCs w:val="24"/>
        </w:rPr>
      </w:pPr>
    </w:p>
    <w:p w:rsidR="002C02E5" w:rsidRPr="002C02E5" w:rsidRDefault="00780041" w:rsidP="002C02E5">
      <w:pPr>
        <w:pStyle w:val="ListParagraph"/>
        <w:numPr>
          <w:ilvl w:val="0"/>
          <w:numId w:val="13"/>
        </w:numPr>
        <w:spacing w:after="0" w:line="360" w:lineRule="auto"/>
        <w:ind w:left="426"/>
        <w:rPr>
          <w:rFonts w:ascii="Times New Roman" w:hAnsi="Times New Roman"/>
          <w:b/>
          <w:color w:val="FF0000"/>
          <w:sz w:val="24"/>
          <w:szCs w:val="24"/>
          <w:lang w:val="en-US"/>
        </w:rPr>
      </w:pPr>
      <w:r w:rsidRPr="007A611B">
        <w:rPr>
          <w:rFonts w:ascii="Times New Roman" w:hAnsi="Times New Roman"/>
          <w:b/>
          <w:sz w:val="24"/>
          <w:szCs w:val="24"/>
        </w:rPr>
        <w:t xml:space="preserve"> </w:t>
      </w:r>
      <w:r w:rsidR="00326658" w:rsidRPr="007A611B">
        <w:rPr>
          <w:rFonts w:ascii="Times New Roman" w:hAnsi="Times New Roman"/>
          <w:b/>
          <w:sz w:val="24"/>
          <w:szCs w:val="24"/>
        </w:rPr>
        <w:t xml:space="preserve">Gender Experiences </w:t>
      </w:r>
      <w:r w:rsidR="00D933BD" w:rsidRPr="007A611B">
        <w:rPr>
          <w:rFonts w:ascii="Times New Roman" w:hAnsi="Times New Roman"/>
          <w:b/>
          <w:sz w:val="24"/>
          <w:szCs w:val="24"/>
        </w:rPr>
        <w:t xml:space="preserve">and </w:t>
      </w:r>
      <w:r w:rsidR="00D933BD" w:rsidRPr="007A611B">
        <w:rPr>
          <w:rFonts w:ascii="Times New Roman" w:hAnsi="Times New Roman"/>
          <w:b/>
          <w:i/>
          <w:sz w:val="24"/>
          <w:szCs w:val="24"/>
        </w:rPr>
        <w:t>Perda</w:t>
      </w:r>
      <w:r w:rsidR="00D933BD" w:rsidRPr="007A611B">
        <w:rPr>
          <w:rFonts w:ascii="Times New Roman" w:hAnsi="Times New Roman"/>
          <w:b/>
          <w:sz w:val="24"/>
          <w:szCs w:val="24"/>
        </w:rPr>
        <w:t xml:space="preserve"> </w:t>
      </w:r>
      <w:r w:rsidR="00BA3CAB" w:rsidRPr="007A611B">
        <w:rPr>
          <w:rFonts w:ascii="Times New Roman" w:hAnsi="Times New Roman"/>
          <w:b/>
          <w:sz w:val="24"/>
          <w:szCs w:val="24"/>
        </w:rPr>
        <w:t>(</w:t>
      </w:r>
      <w:r w:rsidR="006C0262" w:rsidRPr="007A611B">
        <w:rPr>
          <w:rFonts w:ascii="Times New Roman" w:hAnsi="Times New Roman"/>
          <w:b/>
          <w:sz w:val="24"/>
          <w:szCs w:val="24"/>
        </w:rPr>
        <w:t>L</w:t>
      </w:r>
      <w:r w:rsidR="00BA3CAB" w:rsidRPr="007A611B">
        <w:rPr>
          <w:rFonts w:ascii="Times New Roman" w:hAnsi="Times New Roman"/>
          <w:b/>
          <w:sz w:val="24"/>
          <w:szCs w:val="24"/>
        </w:rPr>
        <w:t xml:space="preserve">ocal </w:t>
      </w:r>
      <w:r w:rsidR="006C0262" w:rsidRPr="007A611B">
        <w:rPr>
          <w:rFonts w:ascii="Times New Roman" w:hAnsi="Times New Roman"/>
          <w:b/>
          <w:sz w:val="24"/>
          <w:szCs w:val="24"/>
        </w:rPr>
        <w:t>R</w:t>
      </w:r>
      <w:r w:rsidR="00BA3CAB" w:rsidRPr="007A611B">
        <w:rPr>
          <w:rFonts w:ascii="Times New Roman" w:hAnsi="Times New Roman"/>
          <w:b/>
          <w:sz w:val="24"/>
          <w:szCs w:val="24"/>
        </w:rPr>
        <w:t>egulation)</w:t>
      </w:r>
    </w:p>
    <w:p w:rsidR="00356A0C" w:rsidRPr="001F1B62" w:rsidRDefault="002C02E5" w:rsidP="00A36332">
      <w:pPr>
        <w:tabs>
          <w:tab w:val="left" w:pos="567"/>
        </w:tabs>
        <w:spacing w:after="0" w:line="360" w:lineRule="auto"/>
        <w:ind w:firstLine="567"/>
        <w:jc w:val="both"/>
        <w:rPr>
          <w:rFonts w:ascii="New Time roman" w:hAnsi="New Time roman"/>
          <w:sz w:val="24"/>
          <w:szCs w:val="24"/>
        </w:rPr>
      </w:pPr>
      <w:r>
        <w:rPr>
          <w:rFonts w:ascii="New Time roman" w:hAnsi="New Time roman"/>
          <w:sz w:val="24"/>
          <w:szCs w:val="24"/>
        </w:rPr>
        <w:t>A</w:t>
      </w:r>
      <w:r w:rsidR="00356A0C" w:rsidRPr="001F1B62">
        <w:rPr>
          <w:rFonts w:ascii="New Time roman" w:hAnsi="New Time roman"/>
          <w:sz w:val="24"/>
          <w:szCs w:val="24"/>
        </w:rPr>
        <w:t xml:space="preserve">ccording to the National Commission on Violence Against Women, </w:t>
      </w:r>
      <w:r w:rsidR="00314342">
        <w:rPr>
          <w:rFonts w:ascii="New Time roman" w:hAnsi="New Time roman"/>
          <w:sz w:val="24"/>
          <w:szCs w:val="24"/>
        </w:rPr>
        <w:t xml:space="preserve">more than </w:t>
      </w:r>
      <w:r w:rsidR="00EA30B3">
        <w:rPr>
          <w:rFonts w:ascii="New Time roman" w:hAnsi="New Time roman"/>
          <w:sz w:val="24"/>
          <w:szCs w:val="24"/>
        </w:rPr>
        <w:t xml:space="preserve">around 421 of </w:t>
      </w:r>
      <w:r w:rsidR="00356A0C" w:rsidRPr="001F1B62">
        <w:rPr>
          <w:rFonts w:ascii="New Time roman" w:hAnsi="New Time roman"/>
          <w:sz w:val="24"/>
          <w:szCs w:val="24"/>
        </w:rPr>
        <w:t>discriminatory policie</w:t>
      </w:r>
      <w:r w:rsidR="00EE5C06">
        <w:rPr>
          <w:rFonts w:ascii="New Time roman" w:hAnsi="New Time roman"/>
          <w:sz w:val="24"/>
          <w:szCs w:val="24"/>
        </w:rPr>
        <w:t xml:space="preserve">s </w:t>
      </w:r>
      <w:r w:rsidR="00356A0C" w:rsidRPr="001F1B62">
        <w:rPr>
          <w:rFonts w:ascii="New Time roman" w:hAnsi="New Time roman"/>
          <w:sz w:val="24"/>
          <w:szCs w:val="24"/>
        </w:rPr>
        <w:t>to a single interpretation of religious teachings, thereby limiting the right to free</w:t>
      </w:r>
      <w:r w:rsidR="006A42E7">
        <w:rPr>
          <w:rFonts w:ascii="New Time roman" w:hAnsi="New Time roman"/>
          <w:sz w:val="24"/>
          <w:szCs w:val="24"/>
        </w:rPr>
        <w:t>dom of expression and religion.</w:t>
      </w:r>
      <w:r w:rsidR="006A42E7">
        <w:rPr>
          <w:rStyle w:val="FootnoteReference"/>
          <w:rFonts w:ascii="New Time roman" w:hAnsi="New Time roman"/>
          <w:sz w:val="24"/>
          <w:szCs w:val="24"/>
        </w:rPr>
        <w:footnoteReference w:id="72"/>
      </w:r>
    </w:p>
    <w:p w:rsidR="00873FBF" w:rsidRDefault="00873FBF" w:rsidP="00356A0C">
      <w:pPr>
        <w:spacing w:after="0" w:line="360" w:lineRule="auto"/>
        <w:ind w:firstLine="567"/>
        <w:jc w:val="both"/>
        <w:rPr>
          <w:rFonts w:ascii="New Time roman" w:hAnsi="New Time roman"/>
          <w:sz w:val="24"/>
          <w:szCs w:val="24"/>
        </w:rPr>
      </w:pPr>
      <w:r w:rsidRPr="00873FBF">
        <w:rPr>
          <w:rFonts w:ascii="New Time roman" w:hAnsi="New Time roman"/>
          <w:sz w:val="24"/>
          <w:szCs w:val="24"/>
        </w:rPr>
        <w:t xml:space="preserve">Regarding the civil society problem in Aceh, was the advocacy of the </w:t>
      </w:r>
      <w:r w:rsidRPr="00BE42D1">
        <w:rPr>
          <w:rFonts w:ascii="New Time roman" w:hAnsi="New Time roman"/>
          <w:i/>
          <w:sz w:val="24"/>
          <w:szCs w:val="24"/>
        </w:rPr>
        <w:t>Qanun Jinayat</w:t>
      </w:r>
      <w:r w:rsidRPr="00873FBF">
        <w:rPr>
          <w:rFonts w:ascii="New Time roman" w:hAnsi="New Time roman"/>
          <w:sz w:val="24"/>
          <w:szCs w:val="24"/>
        </w:rPr>
        <w:t xml:space="preserve"> Jakarta reported contrary to the constitution and several laws, both in substance and the process of its formation. These also observed the Sharia Law's potential to create violence and discrimination against women in the province. However, a member of the National Party of the Aceh PKS (Partai Keadilan Sejahtera) faction, Tgk Makhyaruddin Yusuf, revealed that the implementation</w:t>
      </w:r>
      <w:r w:rsidR="00E55F4D">
        <w:rPr>
          <w:rFonts w:ascii="New Time roman" w:hAnsi="New Time roman"/>
          <w:sz w:val="24"/>
          <w:szCs w:val="24"/>
        </w:rPr>
        <w:t xml:space="preserve"> Sharia Law in the province </w:t>
      </w:r>
      <w:r w:rsidRPr="00873FBF">
        <w:rPr>
          <w:rFonts w:ascii="New Time roman" w:hAnsi="New Time roman"/>
          <w:sz w:val="24"/>
          <w:szCs w:val="24"/>
        </w:rPr>
        <w:t>not discriminatory against gender and adherents of other religions</w:t>
      </w:r>
      <w:r w:rsidR="00967902">
        <w:rPr>
          <w:rFonts w:ascii="New Time roman" w:hAnsi="New Time roman"/>
          <w:sz w:val="24"/>
          <w:szCs w:val="24"/>
        </w:rPr>
        <w:t>.</w:t>
      </w:r>
      <w:r w:rsidR="00967902">
        <w:rPr>
          <w:rStyle w:val="FootnoteReference"/>
          <w:rFonts w:ascii="New Time roman" w:hAnsi="New Time roman"/>
          <w:sz w:val="24"/>
          <w:szCs w:val="24"/>
        </w:rPr>
        <w:footnoteReference w:id="73"/>
      </w:r>
      <w:r w:rsidRPr="00873FBF">
        <w:rPr>
          <w:rFonts w:ascii="New Time roman" w:hAnsi="New Time roman"/>
          <w:sz w:val="24"/>
          <w:szCs w:val="24"/>
        </w:rPr>
        <w:t xml:space="preserve"> It further noted that most arrests or raids conducted were on </w:t>
      </w:r>
      <w:r w:rsidRPr="00873FBF">
        <w:rPr>
          <w:rFonts w:ascii="New Time roman" w:hAnsi="New Time roman"/>
          <w:sz w:val="24"/>
          <w:szCs w:val="24"/>
        </w:rPr>
        <w:lastRenderedPageBreak/>
        <w:t>women riding motorbikes, sex workers, salons, and lesbian, gay, bisexual, transgender (LGBT).</w:t>
      </w:r>
    </w:p>
    <w:p w:rsidR="00C571C4" w:rsidRDefault="00C571C4" w:rsidP="00356A0C">
      <w:pPr>
        <w:spacing w:after="0" w:line="360" w:lineRule="auto"/>
        <w:ind w:firstLine="567"/>
        <w:jc w:val="both"/>
        <w:rPr>
          <w:rFonts w:ascii="New Time roman" w:hAnsi="New Time roman"/>
          <w:sz w:val="24"/>
          <w:szCs w:val="24"/>
        </w:rPr>
      </w:pPr>
      <w:r w:rsidRPr="00C571C4">
        <w:rPr>
          <w:rFonts w:ascii="New Time roman" w:hAnsi="New Time roman"/>
          <w:sz w:val="24"/>
          <w:szCs w:val="24"/>
        </w:rPr>
        <w:t>The Qanun provisions contained in Law No.11 of 2006 concerning Aceh Government in the article (2) Regency/city Qanun is a statutory regulation similar to regency/city regional regulations governing the administration of government and the life of district/city communities in Aceh.</w:t>
      </w:r>
      <w:r>
        <w:rPr>
          <w:rStyle w:val="FootnoteReference"/>
          <w:rFonts w:ascii="New Time roman" w:hAnsi="New Time roman"/>
          <w:sz w:val="24"/>
          <w:szCs w:val="24"/>
        </w:rPr>
        <w:footnoteReference w:id="74"/>
      </w:r>
      <w:r w:rsidRPr="00C571C4">
        <w:rPr>
          <w:rFonts w:ascii="New Time roman" w:hAnsi="New Time roman"/>
          <w:sz w:val="24"/>
          <w:szCs w:val="24"/>
        </w:rPr>
        <w:t xml:space="preserve"> </w:t>
      </w:r>
      <w:r>
        <w:rPr>
          <w:rFonts w:ascii="New Time roman" w:hAnsi="New Time roman"/>
          <w:sz w:val="24"/>
          <w:szCs w:val="24"/>
        </w:rPr>
        <w:t>S</w:t>
      </w:r>
      <w:r w:rsidRPr="001F1B62">
        <w:rPr>
          <w:rFonts w:ascii="New Time roman" w:hAnsi="New Time roman"/>
          <w:sz w:val="24"/>
          <w:szCs w:val="24"/>
        </w:rPr>
        <w:t xml:space="preserve">ome of the discourses of </w:t>
      </w:r>
      <w:r w:rsidRPr="00582E13">
        <w:rPr>
          <w:rFonts w:ascii="New Time roman" w:hAnsi="New Time roman"/>
          <w:i/>
          <w:sz w:val="24"/>
          <w:szCs w:val="24"/>
        </w:rPr>
        <w:t xml:space="preserve">Perda </w:t>
      </w:r>
      <w:r w:rsidRPr="001F1B62">
        <w:rPr>
          <w:rFonts w:ascii="New Time roman" w:hAnsi="New Time roman"/>
          <w:sz w:val="24"/>
          <w:szCs w:val="24"/>
        </w:rPr>
        <w:t>in Aceh have become debates among the people of Aceh</w:t>
      </w:r>
      <w:r>
        <w:rPr>
          <w:rFonts w:ascii="New Time roman" w:hAnsi="New Time roman"/>
          <w:sz w:val="24"/>
          <w:szCs w:val="24"/>
        </w:rPr>
        <w:t>.</w:t>
      </w:r>
    </w:p>
    <w:p w:rsidR="00356A0C" w:rsidRPr="001F1B62" w:rsidRDefault="00B60538" w:rsidP="00356A0C">
      <w:pPr>
        <w:spacing w:after="0" w:line="360" w:lineRule="auto"/>
        <w:ind w:firstLine="567"/>
        <w:jc w:val="both"/>
        <w:rPr>
          <w:rFonts w:ascii="New Time roman" w:hAnsi="New Time roman"/>
          <w:sz w:val="24"/>
          <w:szCs w:val="24"/>
        </w:rPr>
      </w:pPr>
      <w:r>
        <w:rPr>
          <w:rFonts w:ascii="New Time roman" w:hAnsi="New Time roman"/>
          <w:sz w:val="24"/>
          <w:szCs w:val="24"/>
        </w:rPr>
        <w:t xml:space="preserve">First, in 2009, the regent </w:t>
      </w:r>
      <w:r w:rsidR="00356A0C" w:rsidRPr="001F1B62">
        <w:rPr>
          <w:rFonts w:ascii="New Time roman" w:hAnsi="New Time roman"/>
          <w:sz w:val="24"/>
          <w:szCs w:val="24"/>
        </w:rPr>
        <w:t>West Aceh banned Muslim women in the district from wearing tight pants or jeans. The West Aceh government has provided unique skirts of various siz</w:t>
      </w:r>
      <w:r w:rsidR="00C40476">
        <w:rPr>
          <w:rFonts w:ascii="New Time roman" w:hAnsi="New Time roman"/>
          <w:sz w:val="24"/>
          <w:szCs w:val="24"/>
        </w:rPr>
        <w:t>es for women who wear trousers</w:t>
      </w:r>
      <w:r w:rsidR="00967902">
        <w:rPr>
          <w:rFonts w:ascii="New Time roman" w:hAnsi="New Time roman"/>
          <w:sz w:val="24"/>
          <w:szCs w:val="24"/>
        </w:rPr>
        <w:t>.</w:t>
      </w:r>
      <w:r w:rsidR="00967902">
        <w:rPr>
          <w:rStyle w:val="FootnoteReference"/>
          <w:rFonts w:ascii="New Time roman" w:hAnsi="New Time roman"/>
          <w:sz w:val="24"/>
          <w:szCs w:val="24"/>
        </w:rPr>
        <w:footnoteReference w:id="75"/>
      </w:r>
      <w:r w:rsidR="00356A0C" w:rsidRPr="001F1B62">
        <w:rPr>
          <w:rFonts w:ascii="New Time roman" w:hAnsi="New Time roman"/>
          <w:sz w:val="24"/>
          <w:szCs w:val="24"/>
        </w:rPr>
        <w:t xml:space="preserve"> However, despite these regulations, some women still </w:t>
      </w:r>
      <w:r w:rsidR="00AD0E7A">
        <w:rPr>
          <w:rFonts w:ascii="New Time roman" w:hAnsi="New Time roman"/>
          <w:sz w:val="24"/>
          <w:szCs w:val="24"/>
        </w:rPr>
        <w:t>wear pants because of</w:t>
      </w:r>
      <w:r w:rsidR="00356A0C" w:rsidRPr="001F1B62">
        <w:rPr>
          <w:rFonts w:ascii="New Time roman" w:hAnsi="New Time roman"/>
          <w:sz w:val="24"/>
          <w:szCs w:val="24"/>
        </w:rPr>
        <w:t xml:space="preserve"> comfortable when riding the motorcycle.</w:t>
      </w:r>
    </w:p>
    <w:p w:rsidR="00356A0C" w:rsidRPr="001F1B62" w:rsidRDefault="00356A0C" w:rsidP="00356A0C">
      <w:pPr>
        <w:spacing w:after="0" w:line="360" w:lineRule="auto"/>
        <w:ind w:firstLine="567"/>
        <w:jc w:val="both"/>
        <w:rPr>
          <w:rFonts w:ascii="New Time roman" w:hAnsi="New Time roman"/>
          <w:sz w:val="24"/>
          <w:szCs w:val="24"/>
        </w:rPr>
      </w:pPr>
      <w:r w:rsidRPr="001F1B62">
        <w:rPr>
          <w:rFonts w:ascii="New Time roman" w:hAnsi="New Time roman"/>
          <w:sz w:val="24"/>
          <w:szCs w:val="24"/>
        </w:rPr>
        <w:t>Second, on January 7, 2013, Mayor Suaidi Yahya of Major Lhokseumawe Aceh, issued circular banning adult women from</w:t>
      </w:r>
      <w:r>
        <w:rPr>
          <w:rFonts w:ascii="New Time roman" w:hAnsi="New Time roman"/>
          <w:sz w:val="24"/>
          <w:szCs w:val="24"/>
        </w:rPr>
        <w:t xml:space="preserve"> </w:t>
      </w:r>
      <w:r w:rsidRPr="001F1B62">
        <w:rPr>
          <w:rFonts w:ascii="New Time roman" w:hAnsi="New Time roman"/>
          <w:sz w:val="24"/>
          <w:szCs w:val="24"/>
        </w:rPr>
        <w:t>"</w:t>
      </w:r>
      <w:r w:rsidRPr="00356A0C">
        <w:rPr>
          <w:rFonts w:ascii="New Time roman" w:hAnsi="New Time roman"/>
          <w:i/>
          <w:sz w:val="24"/>
          <w:szCs w:val="24"/>
        </w:rPr>
        <w:t>duduk ngangkang</w:t>
      </w:r>
      <w:r w:rsidRPr="001F1B62">
        <w:rPr>
          <w:rFonts w:ascii="New Time roman" w:hAnsi="New Time roman"/>
          <w:sz w:val="24"/>
          <w:szCs w:val="24"/>
        </w:rPr>
        <w:t>"</w:t>
      </w:r>
      <w:r>
        <w:rPr>
          <w:rFonts w:ascii="New Time roman" w:hAnsi="New Time roman"/>
          <w:sz w:val="24"/>
          <w:szCs w:val="24"/>
        </w:rPr>
        <w:t xml:space="preserve"> </w:t>
      </w:r>
      <w:r w:rsidRPr="001F1B62">
        <w:rPr>
          <w:rFonts w:ascii="New Time roman" w:hAnsi="New Time roman"/>
          <w:sz w:val="24"/>
          <w:szCs w:val="24"/>
        </w:rPr>
        <w:t>(sitting astride). Lhokseumawe Mayor Suwaidi Yahya urged women not to sit astride when riding on a motorcycle. According to th</w:t>
      </w:r>
      <w:r w:rsidR="00902D8F">
        <w:rPr>
          <w:rFonts w:ascii="New Time roman" w:hAnsi="New Time roman"/>
          <w:sz w:val="24"/>
          <w:szCs w:val="24"/>
        </w:rPr>
        <w:t>e mayor of women</w:t>
      </w:r>
      <w:r w:rsidR="00902D8F">
        <w:rPr>
          <w:rFonts w:ascii="New Time roman" w:hAnsi="New Time roman" w:hint="eastAsia"/>
          <w:sz w:val="24"/>
          <w:szCs w:val="24"/>
        </w:rPr>
        <w:t>“</w:t>
      </w:r>
      <w:r w:rsidR="00902D8F" w:rsidRPr="00902D8F">
        <w:rPr>
          <w:rFonts w:ascii="New Time roman" w:hAnsi="New Time roman"/>
          <w:i/>
          <w:sz w:val="24"/>
          <w:szCs w:val="24"/>
        </w:rPr>
        <w:t>duduk ngangkang</w:t>
      </w:r>
      <w:r w:rsidR="00902D8F">
        <w:rPr>
          <w:rFonts w:ascii="New Time roman" w:hAnsi="New Time roman" w:hint="eastAsia"/>
          <w:i/>
          <w:sz w:val="24"/>
          <w:szCs w:val="24"/>
        </w:rPr>
        <w:t>”</w:t>
      </w:r>
      <w:r w:rsidR="00272EAA">
        <w:rPr>
          <w:rFonts w:ascii="New Time roman" w:hAnsi="New Time roman"/>
          <w:sz w:val="24"/>
          <w:szCs w:val="24"/>
        </w:rPr>
        <w:t xml:space="preserve"> when riding a bike, </w:t>
      </w:r>
      <w:r w:rsidR="00272EAA" w:rsidRPr="00272EAA">
        <w:rPr>
          <w:rFonts w:ascii="New Time roman" w:hAnsi="New Time roman"/>
          <w:sz w:val="24"/>
          <w:szCs w:val="24"/>
        </w:rPr>
        <w:t xml:space="preserve">he said it is not part of the Islamic culture of Aceh. </w:t>
      </w:r>
      <w:r w:rsidR="00272EAA">
        <w:rPr>
          <w:rFonts w:ascii="New Time roman" w:hAnsi="New Time roman"/>
          <w:sz w:val="24"/>
          <w:szCs w:val="24"/>
        </w:rPr>
        <w:t xml:space="preserve"> </w:t>
      </w:r>
      <w:r w:rsidRPr="001F1B62">
        <w:rPr>
          <w:rFonts w:ascii="New Time roman" w:hAnsi="New Time roman"/>
          <w:sz w:val="24"/>
          <w:szCs w:val="24"/>
        </w:rPr>
        <w:t>According to various Lhokseumawe women activists, the regional policies of the mayor related to the rule of discrimination against women endanger women. It can cause accidents if women also carry goods and children while in a pil</w:t>
      </w:r>
      <w:r w:rsidR="00EE5C06">
        <w:rPr>
          <w:rFonts w:ascii="New Time roman" w:hAnsi="New Time roman"/>
          <w:sz w:val="24"/>
          <w:szCs w:val="24"/>
        </w:rPr>
        <w:t>lion and who use motorbikes for</w:t>
      </w:r>
      <w:r w:rsidRPr="001F1B62">
        <w:rPr>
          <w:rFonts w:ascii="New Time roman" w:hAnsi="New Time roman"/>
          <w:sz w:val="24"/>
          <w:szCs w:val="24"/>
        </w:rPr>
        <w:t xml:space="preserve"> women are mostly from the lower level economy. Prohibition of straddling the style is one form of system or rules that discriminate again</w:t>
      </w:r>
      <w:r w:rsidR="00F55C3E">
        <w:rPr>
          <w:rFonts w:ascii="New Time roman" w:hAnsi="New Time roman"/>
          <w:sz w:val="24"/>
          <w:szCs w:val="24"/>
        </w:rPr>
        <w:t>st women, because those</w:t>
      </w:r>
      <w:r w:rsidRPr="001F1B62">
        <w:rPr>
          <w:rFonts w:ascii="New Time roman" w:hAnsi="New Time roman"/>
          <w:sz w:val="24"/>
          <w:szCs w:val="24"/>
        </w:rPr>
        <w:t xml:space="preserve"> mistreated and are not equal to tho</w:t>
      </w:r>
      <w:r w:rsidR="00272EAA">
        <w:rPr>
          <w:rFonts w:ascii="New Time roman" w:hAnsi="New Time roman"/>
          <w:sz w:val="24"/>
          <w:szCs w:val="24"/>
        </w:rPr>
        <w:t>se of men, and are not</w:t>
      </w:r>
      <w:r w:rsidRPr="001F1B62">
        <w:rPr>
          <w:rFonts w:ascii="New Time roman" w:hAnsi="New Time roman"/>
          <w:sz w:val="24"/>
          <w:szCs w:val="24"/>
        </w:rPr>
        <w:t xml:space="preserve"> the principles and justice </w:t>
      </w:r>
      <w:r w:rsidR="00C40476">
        <w:rPr>
          <w:rFonts w:ascii="New Time roman" w:hAnsi="New Time roman"/>
          <w:sz w:val="24"/>
          <w:szCs w:val="24"/>
        </w:rPr>
        <w:t>contained in Islamic teachings</w:t>
      </w:r>
      <w:r w:rsidR="00A25330">
        <w:rPr>
          <w:rFonts w:ascii="New Time roman" w:hAnsi="New Time roman"/>
          <w:sz w:val="24"/>
          <w:szCs w:val="24"/>
        </w:rPr>
        <w:t>.</w:t>
      </w:r>
      <w:r w:rsidR="00A25330">
        <w:rPr>
          <w:rStyle w:val="FootnoteReference"/>
          <w:rFonts w:ascii="New Time roman" w:hAnsi="New Time roman"/>
          <w:sz w:val="24"/>
          <w:szCs w:val="24"/>
        </w:rPr>
        <w:footnoteReference w:id="76"/>
      </w:r>
      <w:r w:rsidR="00C40476">
        <w:rPr>
          <w:rFonts w:ascii="New Time roman" w:hAnsi="New Time roman"/>
          <w:sz w:val="24"/>
          <w:szCs w:val="24"/>
        </w:rPr>
        <w:t xml:space="preserve"> </w:t>
      </w:r>
    </w:p>
    <w:p w:rsidR="00356A0C" w:rsidRPr="001F1B62" w:rsidRDefault="006B609C" w:rsidP="00356A0C">
      <w:pPr>
        <w:spacing w:after="0" w:line="360" w:lineRule="auto"/>
        <w:ind w:firstLine="567"/>
        <w:jc w:val="both"/>
        <w:rPr>
          <w:rFonts w:ascii="New Time roman" w:hAnsi="New Time roman"/>
          <w:sz w:val="24"/>
          <w:szCs w:val="24"/>
        </w:rPr>
      </w:pPr>
      <w:r w:rsidRPr="006B609C">
        <w:rPr>
          <w:rFonts w:ascii="New Time roman" w:hAnsi="New Time roman"/>
          <w:sz w:val="24"/>
          <w:szCs w:val="24"/>
        </w:rPr>
        <w:t>Third, the Major Illiza Sa'aduddin of Banda Aceh in 2015 applicable of curfew rules for women in Banda Aceh city, issued Instruction No. 1/2015 on the prohibition of women from working until midnight.</w:t>
      </w:r>
      <w:r>
        <w:rPr>
          <w:rFonts w:ascii="New Time roman" w:hAnsi="New Time roman"/>
          <w:sz w:val="24"/>
          <w:szCs w:val="24"/>
        </w:rPr>
        <w:t xml:space="preserve"> </w:t>
      </w:r>
      <w:r w:rsidR="00356A0C" w:rsidRPr="001F1B62">
        <w:rPr>
          <w:rFonts w:ascii="New Time roman" w:hAnsi="New Time roman"/>
          <w:sz w:val="24"/>
          <w:szCs w:val="24"/>
        </w:rPr>
        <w:t xml:space="preserve">This </w:t>
      </w:r>
      <w:r w:rsidR="00356A0C" w:rsidRPr="00F34786">
        <w:rPr>
          <w:rFonts w:ascii="New Time roman" w:hAnsi="New Time roman"/>
          <w:i/>
          <w:sz w:val="24"/>
          <w:szCs w:val="24"/>
        </w:rPr>
        <w:t xml:space="preserve">Perda </w:t>
      </w:r>
      <w:r w:rsidR="00356A0C" w:rsidRPr="001F1B62">
        <w:rPr>
          <w:rFonts w:ascii="New Time roman" w:hAnsi="New Time roman"/>
          <w:sz w:val="24"/>
          <w:szCs w:val="24"/>
        </w:rPr>
        <w:t>was establishing is to protect female workers in certain places, such as coffee shops and other entertainment venues. According to Illiza Sa'aduddin, as ex-Mayor Banda Aceh city, that to the limitation for women working at 23.00 at night in Banda Ace</w:t>
      </w:r>
      <w:r w:rsidR="00C40476">
        <w:rPr>
          <w:rFonts w:ascii="New Time roman" w:hAnsi="New Time roman"/>
          <w:sz w:val="24"/>
          <w:szCs w:val="24"/>
        </w:rPr>
        <w:t>h also protects female workers</w:t>
      </w:r>
      <w:r w:rsidR="00A25330">
        <w:rPr>
          <w:rFonts w:ascii="New Time roman" w:hAnsi="New Time roman"/>
          <w:sz w:val="24"/>
          <w:szCs w:val="24"/>
        </w:rPr>
        <w:t>.</w:t>
      </w:r>
      <w:r w:rsidR="00A25330">
        <w:rPr>
          <w:rStyle w:val="FootnoteReference"/>
          <w:rFonts w:ascii="New Time roman" w:hAnsi="New Time roman"/>
          <w:sz w:val="24"/>
          <w:szCs w:val="24"/>
        </w:rPr>
        <w:footnoteReference w:id="77"/>
      </w:r>
      <w:r w:rsidR="00C40476">
        <w:rPr>
          <w:rFonts w:ascii="New Time roman" w:hAnsi="New Time roman"/>
          <w:sz w:val="24"/>
          <w:szCs w:val="24"/>
        </w:rPr>
        <w:t xml:space="preserve"> </w:t>
      </w:r>
      <w:r w:rsidR="00944C6A" w:rsidRPr="001F1B62">
        <w:rPr>
          <w:rFonts w:ascii="New Time roman" w:hAnsi="New Time roman"/>
          <w:sz w:val="24"/>
          <w:szCs w:val="24"/>
        </w:rPr>
        <w:t>It also protects young people from wandering around late at night.</w:t>
      </w:r>
      <w:r w:rsidR="00944C6A">
        <w:rPr>
          <w:rFonts w:ascii="New Time roman" w:hAnsi="New Time roman"/>
          <w:sz w:val="24"/>
          <w:szCs w:val="24"/>
        </w:rPr>
        <w:t xml:space="preserve"> </w:t>
      </w:r>
      <w:r w:rsidR="00F55C3E">
        <w:rPr>
          <w:rFonts w:ascii="New Time roman" w:hAnsi="New Time roman"/>
          <w:sz w:val="24"/>
          <w:szCs w:val="24"/>
        </w:rPr>
        <w:t>However, the instruction</w:t>
      </w:r>
      <w:r w:rsidR="00356A0C" w:rsidRPr="001F1B62">
        <w:rPr>
          <w:rFonts w:ascii="New Time roman" w:hAnsi="New Time roman"/>
          <w:sz w:val="24"/>
          <w:szCs w:val="24"/>
        </w:rPr>
        <w:t xml:space="preserve"> raised the attention of many communities and organizations, both local, national, and international. According to the Minister of Women's </w:t>
      </w:r>
      <w:r w:rsidR="00356A0C" w:rsidRPr="001F1B62">
        <w:rPr>
          <w:rFonts w:ascii="New Time roman" w:hAnsi="New Time roman"/>
          <w:sz w:val="24"/>
          <w:szCs w:val="24"/>
        </w:rPr>
        <w:lastRenderedPageBreak/>
        <w:t>Empowerment and Child Protection Yohana Yambise the curfew for women in Banda Aceh is discriminatory.</w:t>
      </w:r>
    </w:p>
    <w:p w:rsidR="00356A0C" w:rsidRPr="00582E13" w:rsidRDefault="00944C6A" w:rsidP="00582E13">
      <w:pPr>
        <w:spacing w:after="0" w:line="360" w:lineRule="auto"/>
        <w:ind w:firstLine="567"/>
        <w:jc w:val="both"/>
        <w:rPr>
          <w:rFonts w:ascii="New Time roman" w:hAnsi="New Time roman"/>
          <w:sz w:val="24"/>
          <w:szCs w:val="24"/>
        </w:rPr>
      </w:pPr>
      <w:r>
        <w:rPr>
          <w:rFonts w:ascii="New Time roman" w:hAnsi="New Time roman"/>
          <w:sz w:val="24"/>
          <w:szCs w:val="24"/>
        </w:rPr>
        <w:t xml:space="preserve">Fourth, Saifanur </w:t>
      </w:r>
      <w:r w:rsidR="00356A0C" w:rsidRPr="009F58F4">
        <w:rPr>
          <w:rFonts w:ascii="New Time roman" w:hAnsi="New Time roman"/>
          <w:sz w:val="24"/>
          <w:szCs w:val="24"/>
        </w:rPr>
        <w:t>as the Bireun</w:t>
      </w:r>
      <w:r w:rsidR="00356A0C" w:rsidRPr="001F1B62">
        <w:rPr>
          <w:rFonts w:ascii="New Time roman" w:hAnsi="New Time roman"/>
          <w:sz w:val="24"/>
          <w:szCs w:val="24"/>
        </w:rPr>
        <w:t xml:space="preserve"> District Head of Aceh in 2018, issued a circular prohibit</w:t>
      </w:r>
      <w:r w:rsidR="002A6FE9">
        <w:rPr>
          <w:rFonts w:ascii="New Time roman" w:hAnsi="New Time roman"/>
          <w:sz w:val="24"/>
          <w:szCs w:val="24"/>
        </w:rPr>
        <w:t xml:space="preserve">ed sitting one table of men with </w:t>
      </w:r>
      <w:r w:rsidR="00356A0C" w:rsidRPr="001F1B62">
        <w:rPr>
          <w:rFonts w:ascii="New Time roman" w:hAnsi="New Time roman"/>
          <w:sz w:val="24"/>
          <w:szCs w:val="24"/>
        </w:rPr>
        <w:t>women in a coffee shop. The following Sharia Law, the Bireuen regent, passed a ban on</w:t>
      </w:r>
      <w:r w:rsidR="002A6FE9">
        <w:rPr>
          <w:rFonts w:ascii="New Time roman" w:hAnsi="New Time roman"/>
          <w:sz w:val="24"/>
          <w:szCs w:val="24"/>
        </w:rPr>
        <w:t xml:space="preserve"> </w:t>
      </w:r>
      <w:r w:rsidR="002A6FE9" w:rsidRPr="002A6FE9">
        <w:rPr>
          <w:rFonts w:ascii="New Time roman" w:hAnsi="New Time roman"/>
          <w:i/>
          <w:sz w:val="24"/>
          <w:szCs w:val="24"/>
        </w:rPr>
        <w:t>Perda</w:t>
      </w:r>
      <w:r w:rsidR="00356A0C" w:rsidRPr="001F1B62">
        <w:rPr>
          <w:rFonts w:ascii="New Time roman" w:hAnsi="New Time roman"/>
          <w:sz w:val="24"/>
          <w:szCs w:val="24"/>
        </w:rPr>
        <w:t>, women proh</w:t>
      </w:r>
      <w:r w:rsidR="00C40476">
        <w:rPr>
          <w:rFonts w:ascii="New Time roman" w:hAnsi="New Time roman"/>
          <w:sz w:val="24"/>
          <w:szCs w:val="24"/>
        </w:rPr>
        <w:t>ibited from working over curfew</w:t>
      </w:r>
      <w:r w:rsidR="00A25330">
        <w:rPr>
          <w:rFonts w:ascii="New Time roman" w:hAnsi="New Time roman"/>
          <w:sz w:val="24"/>
          <w:szCs w:val="24"/>
        </w:rPr>
        <w:t>.</w:t>
      </w:r>
      <w:r w:rsidR="00A25330">
        <w:rPr>
          <w:rStyle w:val="FootnoteReference"/>
          <w:rFonts w:ascii="New Time roman" w:hAnsi="New Time roman"/>
          <w:sz w:val="24"/>
          <w:szCs w:val="24"/>
        </w:rPr>
        <w:footnoteReference w:id="78"/>
      </w:r>
      <w:r w:rsidR="00356A0C" w:rsidRPr="001F1B62">
        <w:rPr>
          <w:rFonts w:ascii="New Time roman" w:hAnsi="New Time roman"/>
          <w:sz w:val="24"/>
          <w:szCs w:val="24"/>
        </w:rPr>
        <w:t xml:space="preserve"> </w:t>
      </w:r>
    </w:p>
    <w:p w:rsidR="00356A0C" w:rsidRPr="001F1B62" w:rsidRDefault="00155ECF" w:rsidP="000D19A6">
      <w:pPr>
        <w:spacing w:after="0" w:line="360" w:lineRule="auto"/>
        <w:ind w:firstLine="567"/>
        <w:jc w:val="both"/>
        <w:rPr>
          <w:rFonts w:ascii="New Time roman" w:hAnsi="New Time roman"/>
          <w:sz w:val="24"/>
          <w:szCs w:val="24"/>
        </w:rPr>
      </w:pPr>
      <w:r w:rsidRPr="00155ECF">
        <w:rPr>
          <w:rFonts w:ascii="New Time roman" w:hAnsi="New Time roman"/>
          <w:sz w:val="24"/>
          <w:szCs w:val="24"/>
        </w:rPr>
        <w:t>Fifth, there is also the polygamy discourse for men in Aceh, a new draft Perda contained polygamy rules design to protect the rights of Acehnese women to reduce the divorce rate due to the high number of marriages.</w:t>
      </w:r>
      <w:r>
        <w:rPr>
          <w:rFonts w:ascii="New Time roman" w:hAnsi="New Time roman"/>
          <w:sz w:val="24"/>
          <w:szCs w:val="24"/>
        </w:rPr>
        <w:t xml:space="preserve"> </w:t>
      </w:r>
      <w:r w:rsidR="000D19A6" w:rsidRPr="00312AB4">
        <w:rPr>
          <w:rFonts w:ascii="New Time roman" w:hAnsi="New Time roman"/>
          <w:i/>
          <w:sz w:val="24"/>
          <w:szCs w:val="24"/>
        </w:rPr>
        <w:t>Qanun</w:t>
      </w:r>
      <w:r w:rsidR="000D19A6" w:rsidRPr="001F1B62">
        <w:rPr>
          <w:rFonts w:ascii="New Time roman" w:hAnsi="New Time roman"/>
          <w:sz w:val="24"/>
          <w:szCs w:val="24"/>
        </w:rPr>
        <w:t xml:space="preserve"> should strengthen the implementation of the Law so that ther</w:t>
      </w:r>
      <w:r w:rsidR="000D19A6">
        <w:rPr>
          <w:rFonts w:ascii="New Time roman" w:hAnsi="New Time roman"/>
          <w:sz w:val="24"/>
          <w:szCs w:val="24"/>
        </w:rPr>
        <w:t>e are no violations of the Law.</w:t>
      </w:r>
      <w:r w:rsidR="000D19A6" w:rsidRPr="000D19A6">
        <w:rPr>
          <w:rFonts w:ascii="New Time roman" w:hAnsi="New Time roman"/>
          <w:sz w:val="24"/>
          <w:szCs w:val="24"/>
        </w:rPr>
        <w:t xml:space="preserve"> </w:t>
      </w:r>
      <w:r w:rsidR="000D19A6" w:rsidRPr="001F1B62">
        <w:rPr>
          <w:rFonts w:ascii="New Time roman" w:hAnsi="New Time roman"/>
          <w:sz w:val="24"/>
          <w:szCs w:val="24"/>
        </w:rPr>
        <w:t xml:space="preserve">The local governments try making polygamy draft rules in Aceh is because of the rise in </w:t>
      </w:r>
      <w:r w:rsidR="000D19A6" w:rsidRPr="009F58F4">
        <w:rPr>
          <w:rFonts w:ascii="New Time roman" w:hAnsi="New Time roman"/>
          <w:i/>
          <w:sz w:val="24"/>
          <w:szCs w:val="24"/>
        </w:rPr>
        <w:t>Nikah Siri</w:t>
      </w:r>
      <w:r w:rsidR="000D19A6">
        <w:rPr>
          <w:rFonts w:ascii="New Time roman" w:hAnsi="New Time roman"/>
          <w:i/>
          <w:sz w:val="24"/>
          <w:szCs w:val="24"/>
        </w:rPr>
        <w:t>.</w:t>
      </w:r>
      <w:r w:rsidR="000D19A6" w:rsidRPr="001F1B62">
        <w:rPr>
          <w:rFonts w:ascii="New Time roman" w:hAnsi="New Time roman"/>
          <w:sz w:val="24"/>
          <w:szCs w:val="24"/>
        </w:rPr>
        <w:t xml:space="preserve"> </w:t>
      </w:r>
      <w:r w:rsidR="000D19A6">
        <w:rPr>
          <w:rStyle w:val="FootnoteReference"/>
          <w:rFonts w:ascii="New Time roman" w:hAnsi="New Time roman"/>
          <w:sz w:val="24"/>
          <w:szCs w:val="24"/>
        </w:rPr>
        <w:footnoteReference w:id="79"/>
      </w:r>
      <w:r w:rsidR="000D19A6">
        <w:rPr>
          <w:rFonts w:ascii="New Time roman" w:hAnsi="New Time roman"/>
          <w:sz w:val="24"/>
          <w:szCs w:val="24"/>
        </w:rPr>
        <w:t xml:space="preserve"> </w:t>
      </w:r>
      <w:r w:rsidR="00356A0C" w:rsidRPr="001F1B62">
        <w:rPr>
          <w:rFonts w:ascii="New Time roman" w:hAnsi="New Time roman"/>
          <w:sz w:val="24"/>
          <w:szCs w:val="24"/>
        </w:rPr>
        <w:t xml:space="preserve">According to the National Commission on Violence Against Women (Komnas Perempuan), Aceh, Regional House of Representatives (DPRA) </w:t>
      </w:r>
      <w:r w:rsidR="00356A0C" w:rsidRPr="00312AB4">
        <w:rPr>
          <w:rFonts w:ascii="New Time roman" w:hAnsi="New Time roman"/>
          <w:i/>
          <w:sz w:val="24"/>
          <w:szCs w:val="24"/>
        </w:rPr>
        <w:t>Perda</w:t>
      </w:r>
      <w:r w:rsidR="00356A0C" w:rsidRPr="001F1B62">
        <w:rPr>
          <w:rFonts w:ascii="New Time roman" w:hAnsi="New Time roman"/>
          <w:sz w:val="24"/>
          <w:szCs w:val="24"/>
        </w:rPr>
        <w:t>, try to discuss th</w:t>
      </w:r>
      <w:r w:rsidR="00FF0A71">
        <w:rPr>
          <w:rFonts w:ascii="New Time roman" w:hAnsi="New Time roman"/>
          <w:sz w:val="24"/>
          <w:szCs w:val="24"/>
        </w:rPr>
        <w:t>e issue of polygamy regulated by</w:t>
      </w:r>
      <w:r w:rsidR="00356A0C" w:rsidRPr="001F1B62">
        <w:rPr>
          <w:rFonts w:ascii="New Time roman" w:hAnsi="New Time roman"/>
          <w:sz w:val="24"/>
          <w:szCs w:val="24"/>
        </w:rPr>
        <w:t xml:space="preserve"> the National Law. </w:t>
      </w:r>
      <w:r w:rsidR="000D19A6" w:rsidRPr="001F1B62">
        <w:rPr>
          <w:rFonts w:ascii="New Time roman" w:hAnsi="New Time roman"/>
          <w:sz w:val="24"/>
          <w:szCs w:val="24"/>
        </w:rPr>
        <w:t xml:space="preserve">The Aceh polygamy </w:t>
      </w:r>
      <w:r w:rsidR="000D19A6" w:rsidRPr="00312AB4">
        <w:rPr>
          <w:rFonts w:ascii="New Time roman" w:hAnsi="New Time roman"/>
          <w:i/>
          <w:sz w:val="24"/>
          <w:szCs w:val="24"/>
        </w:rPr>
        <w:t xml:space="preserve">Qanun </w:t>
      </w:r>
      <w:r w:rsidR="000D19A6" w:rsidRPr="001F1B62">
        <w:rPr>
          <w:rFonts w:ascii="New Time roman" w:hAnsi="New Time roman"/>
          <w:sz w:val="24"/>
          <w:szCs w:val="24"/>
        </w:rPr>
        <w:t>disc</w:t>
      </w:r>
      <w:r w:rsidR="000D19A6">
        <w:rPr>
          <w:rFonts w:ascii="New Time roman" w:hAnsi="New Time roman"/>
          <w:sz w:val="24"/>
          <w:szCs w:val="24"/>
        </w:rPr>
        <w:t>ourse controlled in Law No. 1/1974 concerning m</w:t>
      </w:r>
      <w:r w:rsidR="000D19A6" w:rsidRPr="001F1B62">
        <w:rPr>
          <w:rFonts w:ascii="New Time roman" w:hAnsi="New Time roman"/>
          <w:sz w:val="24"/>
          <w:szCs w:val="24"/>
        </w:rPr>
        <w:t>arriage.</w:t>
      </w:r>
      <w:r w:rsidR="000D19A6">
        <w:rPr>
          <w:rStyle w:val="FootnoteReference"/>
          <w:rFonts w:ascii="New Time roman" w:hAnsi="New Time roman"/>
          <w:sz w:val="24"/>
          <w:szCs w:val="24"/>
        </w:rPr>
        <w:footnoteReference w:id="80"/>
      </w:r>
    </w:p>
    <w:p w:rsidR="00356A0C" w:rsidRPr="001F1B62" w:rsidRDefault="00356A0C" w:rsidP="00356A0C">
      <w:pPr>
        <w:spacing w:after="0" w:line="360" w:lineRule="auto"/>
        <w:ind w:firstLine="567"/>
        <w:jc w:val="both"/>
        <w:rPr>
          <w:rFonts w:ascii="New Time roman" w:hAnsi="New Time roman"/>
          <w:sz w:val="24"/>
          <w:szCs w:val="24"/>
        </w:rPr>
      </w:pPr>
      <w:r w:rsidRPr="001F1B62">
        <w:rPr>
          <w:rFonts w:ascii="New Time roman" w:hAnsi="New Time roman"/>
          <w:sz w:val="24"/>
          <w:szCs w:val="24"/>
        </w:rPr>
        <w:t>Sixth, July 10, 2019, women and children prohibited from going</w:t>
      </w:r>
      <w:r w:rsidR="00312AB4">
        <w:rPr>
          <w:rFonts w:ascii="New Time roman" w:hAnsi="New Time roman"/>
          <w:sz w:val="24"/>
          <w:szCs w:val="24"/>
        </w:rPr>
        <w:t xml:space="preserve"> out at night in North Aceh of r</w:t>
      </w:r>
      <w:r w:rsidRPr="001F1B62">
        <w:rPr>
          <w:rFonts w:ascii="New Time roman" w:hAnsi="New Time roman"/>
          <w:sz w:val="24"/>
          <w:szCs w:val="24"/>
        </w:rPr>
        <w:t>egent Muhammad Thaib and organizations declared under 17 years are not allowed to come out at night. Furthermore, women are not allowed to go out at night without a husband or mahram (a member of one's family).</w:t>
      </w:r>
      <w:r w:rsidR="00D720C3">
        <w:rPr>
          <w:rStyle w:val="FootnoteReference"/>
          <w:rFonts w:ascii="New Time roman" w:hAnsi="New Time roman"/>
          <w:sz w:val="24"/>
          <w:szCs w:val="24"/>
        </w:rPr>
        <w:footnoteReference w:id="81"/>
      </w:r>
      <w:r w:rsidRPr="001F1B62">
        <w:rPr>
          <w:rFonts w:ascii="New Time roman" w:hAnsi="New Time roman"/>
          <w:sz w:val="24"/>
          <w:szCs w:val="24"/>
        </w:rPr>
        <w:t xml:space="preserve"> This task is under the authority of the Civil Service Police Unit (Satpol PP) and Sharia Police, the North Aceh district government, has placed around ten members </w:t>
      </w:r>
      <w:r w:rsidR="00D230CE">
        <w:rPr>
          <w:rFonts w:ascii="New Time roman" w:hAnsi="New Time roman"/>
          <w:sz w:val="24"/>
          <w:szCs w:val="24"/>
        </w:rPr>
        <w:t xml:space="preserve">of Sharia Police and Satpol PP </w:t>
      </w:r>
      <w:r w:rsidRPr="001F1B62">
        <w:rPr>
          <w:rFonts w:ascii="New Time roman" w:hAnsi="New Time roman"/>
          <w:sz w:val="24"/>
          <w:szCs w:val="24"/>
        </w:rPr>
        <w:t>each sub-district North Aceh.</w:t>
      </w:r>
    </w:p>
    <w:p w:rsidR="00FF0A71" w:rsidRDefault="00356A0C" w:rsidP="00582E13">
      <w:pPr>
        <w:spacing w:after="0" w:line="360" w:lineRule="auto"/>
        <w:ind w:firstLine="567"/>
        <w:jc w:val="both"/>
        <w:rPr>
          <w:rFonts w:ascii="New Time roman" w:hAnsi="New Time roman"/>
          <w:sz w:val="24"/>
          <w:szCs w:val="24"/>
        </w:rPr>
      </w:pPr>
      <w:r w:rsidRPr="001F1B62">
        <w:rPr>
          <w:rFonts w:ascii="New Time roman" w:hAnsi="New Time roman"/>
          <w:sz w:val="24"/>
          <w:szCs w:val="24"/>
        </w:rPr>
        <w:t xml:space="preserve">The six </w:t>
      </w:r>
      <w:r w:rsidRPr="00582E13">
        <w:rPr>
          <w:rFonts w:ascii="New Time roman" w:hAnsi="New Time roman"/>
          <w:i/>
          <w:sz w:val="24"/>
          <w:szCs w:val="24"/>
        </w:rPr>
        <w:t>Perda</w:t>
      </w:r>
      <w:r w:rsidRPr="001F1B62">
        <w:rPr>
          <w:rFonts w:ascii="New Time roman" w:hAnsi="New Time roman"/>
          <w:sz w:val="24"/>
          <w:szCs w:val="24"/>
        </w:rPr>
        <w:t xml:space="preserve"> in the discourse and appeal part of the work by Sharia Police as Sharia Law implementing agencies that have placed in each regency and cities in Aceh. These part</w:t>
      </w:r>
      <w:r w:rsidR="00FF0A71">
        <w:rPr>
          <w:rFonts w:ascii="New Time roman" w:hAnsi="New Time roman"/>
          <w:sz w:val="24"/>
          <w:szCs w:val="24"/>
        </w:rPr>
        <w:t>s</w:t>
      </w:r>
      <w:r w:rsidR="00F55CE8">
        <w:rPr>
          <w:rFonts w:ascii="New Time roman" w:hAnsi="New Time roman"/>
          <w:sz w:val="24"/>
          <w:szCs w:val="24"/>
        </w:rPr>
        <w:t xml:space="preserve"> of the Sharia Police, the</w:t>
      </w:r>
      <w:r w:rsidRPr="001F1B62">
        <w:rPr>
          <w:rFonts w:ascii="New Time roman" w:hAnsi="New Time roman"/>
          <w:sz w:val="24"/>
          <w:szCs w:val="24"/>
        </w:rPr>
        <w:t xml:space="preserve"> local regulations the duties and responsibilities of the Sharia Police increased. Sharia Police have </w:t>
      </w:r>
      <w:r w:rsidR="00FF0A71">
        <w:rPr>
          <w:rFonts w:ascii="New Time roman" w:hAnsi="New Time roman"/>
          <w:sz w:val="24"/>
          <w:szCs w:val="24"/>
        </w:rPr>
        <w:t xml:space="preserve">the </w:t>
      </w:r>
      <w:r w:rsidRPr="001F1B62">
        <w:rPr>
          <w:rFonts w:ascii="New Time roman" w:hAnsi="New Time roman"/>
          <w:sz w:val="24"/>
          <w:szCs w:val="24"/>
        </w:rPr>
        <w:t>limited member capacity, skills, and services, f</w:t>
      </w:r>
      <w:r w:rsidR="00205473">
        <w:rPr>
          <w:rFonts w:ascii="New Time roman" w:hAnsi="New Time roman"/>
          <w:sz w:val="24"/>
          <w:szCs w:val="24"/>
        </w:rPr>
        <w:t>rom various causes,</w:t>
      </w:r>
      <w:r w:rsidRPr="001F1B62">
        <w:rPr>
          <w:rFonts w:ascii="New Time roman" w:hAnsi="New Time roman"/>
          <w:sz w:val="24"/>
          <w:szCs w:val="24"/>
        </w:rPr>
        <w:t xml:space="preserve"> the potential for violence and discrimination against women. The process of implementing Sharia Law has happened of violations, but an attitude of the government to respond to the abuses of Sharia Law is only as an offense. In this case, it is not making the exper</w:t>
      </w:r>
      <w:r w:rsidR="00C40476">
        <w:rPr>
          <w:rFonts w:ascii="New Time roman" w:hAnsi="New Time roman"/>
          <w:sz w:val="24"/>
          <w:szCs w:val="24"/>
        </w:rPr>
        <w:t>ience of change for the future</w:t>
      </w:r>
      <w:r w:rsidR="00A25330">
        <w:rPr>
          <w:rFonts w:ascii="New Time roman" w:hAnsi="New Time roman"/>
          <w:sz w:val="24"/>
          <w:szCs w:val="24"/>
        </w:rPr>
        <w:t>.</w:t>
      </w:r>
      <w:r w:rsidR="00A25330">
        <w:rPr>
          <w:rStyle w:val="FootnoteReference"/>
          <w:rFonts w:ascii="New Time roman" w:hAnsi="New Time roman"/>
          <w:sz w:val="24"/>
          <w:szCs w:val="24"/>
        </w:rPr>
        <w:footnoteReference w:id="82"/>
      </w:r>
      <w:r w:rsidR="00C40476">
        <w:rPr>
          <w:rFonts w:ascii="New Time roman" w:hAnsi="New Time roman"/>
          <w:sz w:val="24"/>
          <w:szCs w:val="24"/>
        </w:rPr>
        <w:t xml:space="preserve"> </w:t>
      </w:r>
    </w:p>
    <w:p w:rsidR="00356A0C" w:rsidRPr="00582E13" w:rsidRDefault="00356A0C" w:rsidP="00582E13">
      <w:pPr>
        <w:spacing w:after="0" w:line="360" w:lineRule="auto"/>
        <w:ind w:firstLine="567"/>
        <w:jc w:val="both"/>
        <w:rPr>
          <w:rFonts w:ascii="New Time roman" w:hAnsi="New Time roman"/>
          <w:sz w:val="24"/>
          <w:szCs w:val="24"/>
        </w:rPr>
      </w:pPr>
      <w:r w:rsidRPr="001F1B62">
        <w:rPr>
          <w:rFonts w:ascii="New Time roman" w:hAnsi="New Time roman"/>
          <w:sz w:val="24"/>
          <w:szCs w:val="24"/>
        </w:rPr>
        <w:lastRenderedPageBreak/>
        <w:t xml:space="preserve">The regional regulations on women are not balanced that some indications do not involve women in the formation of that rule. The guiding principle in which the content of the legislation functions to protect marginal and minority </w:t>
      </w:r>
      <w:r w:rsidR="00C40476">
        <w:rPr>
          <w:rFonts w:ascii="New Time roman" w:hAnsi="New Time roman"/>
          <w:sz w:val="24"/>
          <w:szCs w:val="24"/>
        </w:rPr>
        <w:t>groups</w:t>
      </w:r>
      <w:r w:rsidR="00A25330">
        <w:rPr>
          <w:rFonts w:ascii="New Time roman" w:hAnsi="New Time roman"/>
          <w:sz w:val="24"/>
          <w:szCs w:val="24"/>
        </w:rPr>
        <w:t>.</w:t>
      </w:r>
      <w:r w:rsidR="00A25330">
        <w:rPr>
          <w:rStyle w:val="FootnoteReference"/>
          <w:rFonts w:ascii="New Time roman" w:hAnsi="New Time roman"/>
          <w:sz w:val="24"/>
          <w:szCs w:val="24"/>
        </w:rPr>
        <w:footnoteReference w:id="83"/>
      </w:r>
      <w:r w:rsidR="00C40476">
        <w:rPr>
          <w:rFonts w:ascii="New Time roman" w:hAnsi="New Time roman"/>
          <w:sz w:val="24"/>
          <w:szCs w:val="24"/>
        </w:rPr>
        <w:t xml:space="preserve"> </w:t>
      </w:r>
      <w:r w:rsidRPr="001F1B62">
        <w:rPr>
          <w:rFonts w:ascii="New Time roman" w:hAnsi="New Time roman"/>
          <w:sz w:val="24"/>
          <w:szCs w:val="24"/>
        </w:rPr>
        <w:t xml:space="preserve">Nevertheless, the suspects in the implementation of the </w:t>
      </w:r>
      <w:r w:rsidRPr="00312AB4">
        <w:rPr>
          <w:rFonts w:ascii="New Time roman" w:hAnsi="New Time roman"/>
          <w:i/>
          <w:sz w:val="24"/>
          <w:szCs w:val="24"/>
        </w:rPr>
        <w:t xml:space="preserve">Qanun </w:t>
      </w:r>
      <w:r w:rsidRPr="001F1B62">
        <w:rPr>
          <w:rFonts w:ascii="New Time roman" w:hAnsi="New Time roman"/>
          <w:sz w:val="24"/>
          <w:szCs w:val="24"/>
        </w:rPr>
        <w:t xml:space="preserve">are women, and the community does not have political access and power. </w:t>
      </w:r>
      <w:r w:rsidR="00F8496F" w:rsidRPr="00F8496F">
        <w:rPr>
          <w:rFonts w:ascii="New Time roman" w:hAnsi="New Time roman"/>
          <w:sz w:val="24"/>
          <w:szCs w:val="24"/>
        </w:rPr>
        <w:t>The local government of Aceh has socialized the application of Sharia Law to various corners, and the community responded in multiple ways that did not work well.</w:t>
      </w:r>
    </w:p>
    <w:p w:rsidR="00356A0C" w:rsidRDefault="00356A0C" w:rsidP="00C16E9E">
      <w:pPr>
        <w:autoSpaceDE w:val="0"/>
        <w:autoSpaceDN w:val="0"/>
        <w:adjustRightInd w:val="0"/>
        <w:spacing w:after="0" w:line="360" w:lineRule="auto"/>
        <w:ind w:firstLine="567"/>
        <w:jc w:val="both"/>
        <w:rPr>
          <w:rFonts w:ascii="New Time roman" w:hAnsi="New Time roman" w:cs="Century Schoolbook"/>
          <w:color w:val="231F20"/>
          <w:sz w:val="24"/>
          <w:szCs w:val="24"/>
        </w:rPr>
      </w:pPr>
    </w:p>
    <w:p w:rsidR="004947FE" w:rsidRPr="002550EF" w:rsidRDefault="004947FE" w:rsidP="002550EF">
      <w:pPr>
        <w:pStyle w:val="ListParagraph"/>
        <w:numPr>
          <w:ilvl w:val="0"/>
          <w:numId w:val="13"/>
        </w:numPr>
        <w:tabs>
          <w:tab w:val="left" w:pos="567"/>
        </w:tabs>
        <w:spacing w:after="0" w:line="360" w:lineRule="auto"/>
        <w:ind w:left="426" w:hanging="425"/>
        <w:rPr>
          <w:rFonts w:ascii="New Time roman" w:hAnsi="New Time roman" w:cs="Arial"/>
          <w:b/>
          <w:sz w:val="24"/>
          <w:szCs w:val="24"/>
        </w:rPr>
      </w:pPr>
      <w:r w:rsidRPr="002550EF">
        <w:rPr>
          <w:rFonts w:ascii="New Time roman" w:hAnsi="New Time roman" w:cs="Arial"/>
          <w:b/>
          <w:sz w:val="24"/>
          <w:szCs w:val="24"/>
        </w:rPr>
        <w:t>Conclus</w:t>
      </w:r>
      <w:r w:rsidR="00671779" w:rsidRPr="002550EF">
        <w:rPr>
          <w:rFonts w:ascii="New Time roman" w:hAnsi="New Time roman" w:cs="Arial"/>
          <w:b/>
          <w:sz w:val="24"/>
          <w:szCs w:val="24"/>
        </w:rPr>
        <w:t>ion</w:t>
      </w:r>
      <w:r w:rsidR="002739F3" w:rsidRPr="002550EF">
        <w:rPr>
          <w:rFonts w:ascii="New Time roman" w:hAnsi="New Time roman" w:cs="Arial"/>
          <w:b/>
          <w:sz w:val="24"/>
          <w:szCs w:val="24"/>
        </w:rPr>
        <w:t xml:space="preserve"> </w:t>
      </w:r>
    </w:p>
    <w:p w:rsidR="00321837" w:rsidRDefault="004947FE" w:rsidP="00D13D8C">
      <w:pPr>
        <w:spacing w:after="0" w:line="360" w:lineRule="auto"/>
        <w:ind w:firstLine="426"/>
        <w:jc w:val="both"/>
        <w:rPr>
          <w:rFonts w:ascii="New Time roman" w:hAnsi="New Time roman"/>
          <w:sz w:val="24"/>
          <w:szCs w:val="24"/>
        </w:rPr>
      </w:pPr>
      <w:r w:rsidRPr="001F1B62">
        <w:rPr>
          <w:rFonts w:ascii="New Time roman" w:hAnsi="New Time roman"/>
          <w:sz w:val="24"/>
          <w:szCs w:val="24"/>
        </w:rPr>
        <w:t xml:space="preserve">The regional head policy represented by local political parties successful in the elections does not fully support the work of the Sharia Police. </w:t>
      </w:r>
      <w:r w:rsidR="00321837" w:rsidRPr="00321837">
        <w:rPr>
          <w:rFonts w:ascii="New Time roman" w:hAnsi="New Time roman"/>
          <w:sz w:val="24"/>
          <w:szCs w:val="24"/>
        </w:rPr>
        <w:t xml:space="preserve">The implementation of the </w:t>
      </w:r>
      <w:r w:rsidR="00321837" w:rsidRPr="002514F2">
        <w:rPr>
          <w:rFonts w:ascii="New Time roman" w:hAnsi="New Time roman"/>
          <w:i/>
          <w:sz w:val="24"/>
          <w:szCs w:val="24"/>
        </w:rPr>
        <w:t>Qanun Jinayat</w:t>
      </w:r>
      <w:r w:rsidR="00321837" w:rsidRPr="00321837">
        <w:rPr>
          <w:rFonts w:ascii="New Time roman" w:hAnsi="New Time roman"/>
          <w:sz w:val="24"/>
          <w:szCs w:val="24"/>
        </w:rPr>
        <w:t xml:space="preserve"> that is regulated by </w:t>
      </w:r>
      <w:r w:rsidR="00321837" w:rsidRPr="002514F2">
        <w:rPr>
          <w:rFonts w:ascii="New Time roman" w:hAnsi="New Time roman"/>
          <w:i/>
          <w:sz w:val="24"/>
          <w:szCs w:val="24"/>
        </w:rPr>
        <w:t>Qanun 1</w:t>
      </w:r>
      <w:r w:rsidR="00321837" w:rsidRPr="00321837">
        <w:rPr>
          <w:rFonts w:ascii="New Time roman" w:hAnsi="New Time roman"/>
          <w:sz w:val="24"/>
          <w:szCs w:val="24"/>
        </w:rPr>
        <w:t xml:space="preserve">4 /2014 concerning the </w:t>
      </w:r>
      <w:r w:rsidR="00321837" w:rsidRPr="002514F2">
        <w:rPr>
          <w:rFonts w:ascii="New Time roman" w:hAnsi="New Time roman"/>
          <w:i/>
          <w:sz w:val="24"/>
          <w:szCs w:val="24"/>
        </w:rPr>
        <w:t>Qanun Jinayat</w:t>
      </w:r>
      <w:r w:rsidR="00321837" w:rsidRPr="00321837">
        <w:rPr>
          <w:rFonts w:ascii="New Time roman" w:hAnsi="New Time roman"/>
          <w:sz w:val="24"/>
          <w:szCs w:val="24"/>
        </w:rPr>
        <w:t xml:space="preserve"> carried out to maintain humanity and dignity and to protect and protect the people of Aceh from committing immoral acts. However, in implementing the Sharia Police, there is still a lack of quality in understanding the rule. In short, the presence of the Sharia Police in dealing with moral problems in the community has not maximized; on the contrary, it has caused reactions from various groups. Gender experience of both women and other groups have created new problems in the enforcement of the </w:t>
      </w:r>
      <w:r w:rsidR="00321837" w:rsidRPr="002514F2">
        <w:rPr>
          <w:rFonts w:ascii="New Time roman" w:hAnsi="New Time roman"/>
          <w:i/>
          <w:sz w:val="24"/>
          <w:szCs w:val="24"/>
        </w:rPr>
        <w:t>Qanun Jinayat</w:t>
      </w:r>
      <w:r w:rsidR="00321837" w:rsidRPr="00321837">
        <w:rPr>
          <w:rFonts w:ascii="New Time roman" w:hAnsi="New Time roman"/>
          <w:sz w:val="24"/>
          <w:szCs w:val="24"/>
        </w:rPr>
        <w:t xml:space="preserve"> in Aceh</w:t>
      </w:r>
    </w:p>
    <w:p w:rsidR="001D561D" w:rsidRDefault="001D561D" w:rsidP="001D561D">
      <w:pPr>
        <w:spacing w:after="0" w:line="360" w:lineRule="auto"/>
        <w:ind w:firstLine="426"/>
        <w:jc w:val="both"/>
        <w:rPr>
          <w:rFonts w:ascii="New Time roman" w:hAnsi="New Time roman"/>
          <w:sz w:val="24"/>
          <w:szCs w:val="24"/>
        </w:rPr>
      </w:pPr>
      <w:r w:rsidRPr="001D561D">
        <w:rPr>
          <w:rFonts w:ascii="New Time roman" w:hAnsi="New Time roman"/>
          <w:sz w:val="24"/>
          <w:szCs w:val="24"/>
        </w:rPr>
        <w:t>Sharia Police, as a tool in implementing Sharia Islam, still requires understanding in serving women and society. Ignoring their diversity and their capacity to build Sharia Law from the ground up, the formal Shariah Law pursued a top-down agenda political power. The failure to ensure that women and issues specific to women, were represented throughout the Sharia Law show gendered problematic in the conceptualization Sharia.</w:t>
      </w:r>
      <w:r>
        <w:rPr>
          <w:rFonts w:ascii="New Time roman" w:hAnsi="New Time roman"/>
          <w:sz w:val="24"/>
          <w:szCs w:val="24"/>
        </w:rPr>
        <w:t xml:space="preserve"> </w:t>
      </w:r>
      <w:r w:rsidRPr="001D561D">
        <w:rPr>
          <w:rFonts w:ascii="New Time roman" w:hAnsi="New Time roman"/>
          <w:sz w:val="24"/>
          <w:szCs w:val="24"/>
        </w:rPr>
        <w:t>However, in the implementation of the practice, it has caused new violence in both genders to experience women and men accused of committing violations. Highlighting the breadth of the woman challenges facing implementation Sharia Law but also pointed to the contribution that both women and men might make in pursuing enduring justice.</w:t>
      </w:r>
    </w:p>
    <w:p w:rsidR="00312AB4" w:rsidRDefault="00A01074" w:rsidP="00A01074">
      <w:pPr>
        <w:spacing w:after="0" w:line="360" w:lineRule="auto"/>
        <w:ind w:firstLine="567"/>
        <w:jc w:val="both"/>
        <w:rPr>
          <w:rFonts w:ascii="New Time roman" w:hAnsi="New Time roman"/>
          <w:sz w:val="24"/>
          <w:szCs w:val="24"/>
        </w:rPr>
      </w:pPr>
      <w:r w:rsidRPr="00A01074">
        <w:rPr>
          <w:rFonts w:ascii="New Time roman" w:hAnsi="New Time roman"/>
          <w:sz w:val="24"/>
          <w:szCs w:val="24"/>
        </w:rPr>
        <w:t>Aceh is at a unique crossroads of history in various struggles of Islam, war, and peace. The challenge for Aceh now, in its first decade after a period of peace,  is to transform that Sharia Law includes the presence of gender justice. For this to occur, the politics of reconstruction and recovery must consist of the reestablishment of fair gendered social relations within the Acehnese context, and women's experiences as a central principle in both the history and future of Aceh's</w:t>
      </w:r>
    </w:p>
    <w:p w:rsidR="004947FE" w:rsidRPr="001F1B62" w:rsidRDefault="00321837" w:rsidP="00321837">
      <w:pPr>
        <w:spacing w:after="0" w:line="360" w:lineRule="auto"/>
        <w:ind w:firstLine="680"/>
        <w:jc w:val="both"/>
        <w:rPr>
          <w:rFonts w:ascii="New Time roman" w:hAnsi="New Time roman"/>
          <w:sz w:val="24"/>
          <w:szCs w:val="24"/>
        </w:rPr>
      </w:pPr>
      <w:r w:rsidRPr="00321837">
        <w:rPr>
          <w:rFonts w:ascii="New Time roman" w:hAnsi="New Time roman"/>
          <w:sz w:val="24"/>
          <w:szCs w:val="24"/>
        </w:rPr>
        <w:lastRenderedPageBreak/>
        <w:t xml:space="preserve">The financing of the budget for the implementation Sharia Islam by the Sharia Police, which has been approved by 5% of the local funds, the reality in the field of Shariah Police could not work optimal because it does not fulfill the finances both in the field operations and caning.  </w:t>
      </w:r>
      <w:r>
        <w:rPr>
          <w:rFonts w:ascii="New Time roman" w:hAnsi="New Time roman"/>
          <w:sz w:val="24"/>
          <w:szCs w:val="24"/>
        </w:rPr>
        <w:t>Besides, r</w:t>
      </w:r>
      <w:r w:rsidR="004947FE" w:rsidRPr="001F1B62">
        <w:rPr>
          <w:rFonts w:ascii="New Time roman" w:hAnsi="New Time roman"/>
          <w:sz w:val="24"/>
          <w:szCs w:val="24"/>
        </w:rPr>
        <w:t xml:space="preserve">egarding the attitude of the Sharia Police in implementing the </w:t>
      </w:r>
      <w:r w:rsidR="004947FE" w:rsidRPr="00312AB4">
        <w:rPr>
          <w:rFonts w:ascii="New Time roman" w:hAnsi="New Time roman"/>
          <w:i/>
          <w:sz w:val="24"/>
          <w:szCs w:val="24"/>
        </w:rPr>
        <w:t>Qanun Jinayat</w:t>
      </w:r>
      <w:r w:rsidR="00BE2DA7">
        <w:rPr>
          <w:rFonts w:ascii="New Time roman" w:hAnsi="New Time roman"/>
          <w:sz w:val="24"/>
          <w:szCs w:val="24"/>
        </w:rPr>
        <w:t>, it is necessary to make</w:t>
      </w:r>
      <w:r w:rsidR="00D2206D">
        <w:rPr>
          <w:rFonts w:ascii="New Time roman" w:hAnsi="New Time roman"/>
          <w:sz w:val="24"/>
          <w:szCs w:val="24"/>
        </w:rPr>
        <w:t xml:space="preserve"> it </w:t>
      </w:r>
      <w:r w:rsidR="004947FE" w:rsidRPr="001F1B62">
        <w:rPr>
          <w:rFonts w:ascii="New Time roman" w:hAnsi="New Time roman"/>
          <w:sz w:val="24"/>
          <w:szCs w:val="24"/>
        </w:rPr>
        <w:t xml:space="preserve">better and more </w:t>
      </w:r>
      <w:r w:rsidR="00BE2DA7">
        <w:rPr>
          <w:rFonts w:ascii="New Time roman" w:hAnsi="New Time roman"/>
          <w:sz w:val="24"/>
          <w:szCs w:val="24"/>
        </w:rPr>
        <w:t xml:space="preserve"> </w:t>
      </w:r>
      <w:r w:rsidR="004947FE" w:rsidRPr="001F1B62">
        <w:rPr>
          <w:rFonts w:ascii="New Time roman" w:hAnsi="New Time roman"/>
          <w:sz w:val="24"/>
          <w:szCs w:val="24"/>
        </w:rPr>
        <w:t xml:space="preserve">selective member </w:t>
      </w:r>
      <w:r w:rsidR="00BE2DA7">
        <w:rPr>
          <w:rFonts w:ascii="New Time roman" w:hAnsi="New Time roman"/>
          <w:sz w:val="24"/>
          <w:szCs w:val="24"/>
        </w:rPr>
        <w:t xml:space="preserve">that </w:t>
      </w:r>
      <w:r w:rsidR="004947FE" w:rsidRPr="001F1B62">
        <w:rPr>
          <w:rFonts w:ascii="New Time roman" w:hAnsi="New Time roman"/>
          <w:sz w:val="24"/>
          <w:szCs w:val="24"/>
        </w:rPr>
        <w:t>understands religion. A recruitment system is needed so that it has i</w:t>
      </w:r>
      <w:r w:rsidR="00BE2DA7">
        <w:rPr>
          <w:rFonts w:ascii="New Time roman" w:hAnsi="New Time roman"/>
          <w:sz w:val="24"/>
          <w:szCs w:val="24"/>
        </w:rPr>
        <w:t>mplications for the quality</w:t>
      </w:r>
      <w:r w:rsidR="009A6EE9">
        <w:rPr>
          <w:rFonts w:ascii="New Time roman" w:hAnsi="New Time roman"/>
          <w:sz w:val="24"/>
          <w:szCs w:val="24"/>
        </w:rPr>
        <w:t xml:space="preserve"> </w:t>
      </w:r>
      <w:r w:rsidR="009A6EE9" w:rsidRPr="009A6EE9">
        <w:rPr>
          <w:rFonts w:ascii="New Time roman" w:hAnsi="New Time roman"/>
          <w:i/>
          <w:sz w:val="24"/>
          <w:szCs w:val="24"/>
        </w:rPr>
        <w:t>Q</w:t>
      </w:r>
      <w:r w:rsidR="004947FE" w:rsidRPr="009A6EE9">
        <w:rPr>
          <w:rFonts w:ascii="New Time roman" w:hAnsi="New Time roman"/>
          <w:i/>
          <w:sz w:val="24"/>
          <w:szCs w:val="24"/>
        </w:rPr>
        <w:t>anun</w:t>
      </w:r>
      <w:r w:rsidR="00BE2DA7">
        <w:rPr>
          <w:rFonts w:ascii="New Time roman" w:hAnsi="New Time roman"/>
          <w:sz w:val="24"/>
          <w:szCs w:val="24"/>
        </w:rPr>
        <w:t xml:space="preserve"> implemented</w:t>
      </w:r>
      <w:r w:rsidR="004947FE" w:rsidRPr="001F1B62">
        <w:rPr>
          <w:rFonts w:ascii="New Time roman" w:hAnsi="New Time roman"/>
          <w:sz w:val="24"/>
          <w:szCs w:val="24"/>
        </w:rPr>
        <w:t xml:space="preserve"> who can give good value to the community. Improving</w:t>
      </w:r>
      <w:r w:rsidR="00BE2DA7">
        <w:rPr>
          <w:rFonts w:ascii="New Time roman" w:hAnsi="New Time roman"/>
          <w:sz w:val="24"/>
          <w:szCs w:val="24"/>
        </w:rPr>
        <w:t xml:space="preserve"> the performance of implements</w:t>
      </w:r>
      <w:r w:rsidR="00D2206D">
        <w:rPr>
          <w:rFonts w:ascii="New Time roman" w:hAnsi="New Time roman"/>
          <w:sz w:val="24"/>
          <w:szCs w:val="24"/>
        </w:rPr>
        <w:t xml:space="preserve"> are </w:t>
      </w:r>
      <w:r w:rsidR="004947FE" w:rsidRPr="001F1B62">
        <w:rPr>
          <w:rFonts w:ascii="New Time roman" w:hAnsi="New Time roman"/>
          <w:sz w:val="24"/>
          <w:szCs w:val="24"/>
        </w:rPr>
        <w:t xml:space="preserve">supported by </w:t>
      </w:r>
      <w:r w:rsidR="00D2206D">
        <w:rPr>
          <w:rFonts w:ascii="New Time roman" w:hAnsi="New Time roman"/>
          <w:sz w:val="24"/>
          <w:szCs w:val="24"/>
        </w:rPr>
        <w:t xml:space="preserve">a </w:t>
      </w:r>
      <w:r w:rsidR="004947FE" w:rsidRPr="001F1B62">
        <w:rPr>
          <w:rFonts w:ascii="New Time roman" w:hAnsi="New Time roman"/>
          <w:sz w:val="24"/>
          <w:szCs w:val="24"/>
        </w:rPr>
        <w:t>high government commitment</w:t>
      </w:r>
      <w:r w:rsidR="00D2206D">
        <w:rPr>
          <w:rFonts w:ascii="New Time roman" w:hAnsi="New Time roman"/>
          <w:sz w:val="24"/>
          <w:szCs w:val="24"/>
        </w:rPr>
        <w:t xml:space="preserve"> </w:t>
      </w:r>
      <w:r w:rsidR="004947FE" w:rsidRPr="001F1B62">
        <w:rPr>
          <w:rFonts w:ascii="New Time roman" w:hAnsi="New Time roman"/>
          <w:sz w:val="24"/>
          <w:szCs w:val="24"/>
        </w:rPr>
        <w:t>so that the Sharia Police can develop more in understanding gender and providing excellent services to the community.</w:t>
      </w:r>
    </w:p>
    <w:p w:rsidR="00272AB5" w:rsidRPr="00E01A36" w:rsidRDefault="002514F2" w:rsidP="00E01A36">
      <w:pPr>
        <w:spacing w:after="0" w:line="360" w:lineRule="auto"/>
        <w:ind w:firstLine="567"/>
        <w:jc w:val="both"/>
        <w:rPr>
          <w:rFonts w:ascii="New Time roman" w:hAnsi="New Time roman"/>
          <w:sz w:val="24"/>
          <w:szCs w:val="24"/>
        </w:rPr>
      </w:pPr>
      <w:r w:rsidRPr="002514F2">
        <w:rPr>
          <w:rFonts w:ascii="New Time roman" w:hAnsi="New Time roman"/>
          <w:sz w:val="24"/>
          <w:szCs w:val="24"/>
        </w:rPr>
        <w:t>The Acehnese people have reliable social power in the locality value before the Sharia Police formed, which has helped in social life. In this situation, cases of Sharia Police not be solved by these organizations handed over to the local custom people in the local village.</w:t>
      </w:r>
    </w:p>
    <w:p w:rsidR="00272AB5" w:rsidRPr="00425C46" w:rsidRDefault="00272AB5" w:rsidP="00425C46">
      <w:pPr>
        <w:tabs>
          <w:tab w:val="left" w:pos="426"/>
        </w:tabs>
        <w:spacing w:after="0" w:line="240" w:lineRule="auto"/>
        <w:jc w:val="both"/>
        <w:rPr>
          <w:rFonts w:ascii="New Time roman" w:hAnsi="New Time roman" w:cs="Arial"/>
          <w:sz w:val="24"/>
          <w:szCs w:val="24"/>
        </w:rPr>
      </w:pPr>
    </w:p>
    <w:p w:rsidR="002739F3" w:rsidRPr="00E01A36" w:rsidRDefault="000556CA" w:rsidP="002550EF">
      <w:pPr>
        <w:pStyle w:val="ListParagraph"/>
        <w:numPr>
          <w:ilvl w:val="0"/>
          <w:numId w:val="13"/>
        </w:numPr>
        <w:tabs>
          <w:tab w:val="left" w:pos="567"/>
        </w:tabs>
        <w:spacing w:after="0" w:line="240" w:lineRule="auto"/>
        <w:ind w:left="567" w:hanging="567"/>
        <w:rPr>
          <w:rFonts w:ascii="New Time roman" w:hAnsi="New Time roman" w:cs="Arial"/>
          <w:b/>
          <w:sz w:val="24"/>
          <w:szCs w:val="24"/>
        </w:rPr>
      </w:pPr>
      <w:r w:rsidRPr="00E01A36">
        <w:rPr>
          <w:rFonts w:ascii="New Time roman" w:hAnsi="New Time roman" w:cs="Arial"/>
          <w:b/>
          <w:sz w:val="24"/>
          <w:szCs w:val="24"/>
        </w:rPr>
        <w:t>References</w:t>
      </w:r>
      <w:r w:rsidR="002739F3" w:rsidRPr="00E01A36">
        <w:rPr>
          <w:rFonts w:ascii="New Time roman" w:hAnsi="New Time roman" w:cs="Arial"/>
          <w:b/>
          <w:sz w:val="24"/>
          <w:szCs w:val="24"/>
        </w:rPr>
        <w:t xml:space="preserve"> </w:t>
      </w:r>
    </w:p>
    <w:p w:rsidR="001A2DCE" w:rsidRDefault="001A2DCE" w:rsidP="001A2DCE">
      <w:pPr>
        <w:autoSpaceDE w:val="0"/>
        <w:autoSpaceDN w:val="0"/>
        <w:adjustRightInd w:val="0"/>
        <w:spacing w:after="0" w:line="240" w:lineRule="auto"/>
        <w:rPr>
          <w:rFonts w:ascii="Adobe Garamond Pro" w:hAnsi="Adobe Garamond Pro" w:cs="Adobe Garamond Pro"/>
          <w:color w:val="0E0E0E"/>
          <w:sz w:val="24"/>
          <w:szCs w:val="24"/>
        </w:rPr>
      </w:pPr>
    </w:p>
    <w:p w:rsidR="002739F3" w:rsidRDefault="002739F3" w:rsidP="000556CA">
      <w:pPr>
        <w:spacing w:after="0" w:line="240" w:lineRule="auto"/>
        <w:ind w:left="567" w:hanging="567"/>
        <w:jc w:val="both"/>
        <w:rPr>
          <w:rFonts w:ascii="Times New Roman" w:hAnsi="Times New Roman"/>
          <w:sz w:val="24"/>
          <w:szCs w:val="24"/>
        </w:rPr>
      </w:pPr>
      <w:r w:rsidRPr="00331F55">
        <w:rPr>
          <w:rFonts w:ascii="Times New Roman" w:hAnsi="Times New Roman"/>
          <w:sz w:val="24"/>
          <w:szCs w:val="24"/>
        </w:rPr>
        <w:t xml:space="preserve">Asda Rasida, Suharso, Habib Mukhsin, (2016). </w:t>
      </w:r>
      <w:r w:rsidRPr="00331F55">
        <w:rPr>
          <w:rFonts w:ascii="Times New Roman" w:hAnsi="Times New Roman"/>
          <w:i/>
          <w:sz w:val="24"/>
          <w:szCs w:val="24"/>
        </w:rPr>
        <w:t>Partai Politik Lokal Aceh Dalam Sistem Ketatanegaraan Republik Indonesia,</w:t>
      </w:r>
      <w:r w:rsidRPr="00331F55">
        <w:rPr>
          <w:rFonts w:ascii="Times New Roman" w:hAnsi="Times New Roman"/>
          <w:sz w:val="24"/>
          <w:szCs w:val="24"/>
        </w:rPr>
        <w:t xml:space="preserve"> 8.</w:t>
      </w:r>
      <w:r>
        <w:rPr>
          <w:rFonts w:ascii="Times New Roman" w:hAnsi="Times New Roman"/>
          <w:sz w:val="24"/>
          <w:szCs w:val="24"/>
        </w:rPr>
        <w:t xml:space="preserve"> </w:t>
      </w:r>
    </w:p>
    <w:p w:rsidR="00165258" w:rsidRDefault="00165258" w:rsidP="000556CA">
      <w:pPr>
        <w:spacing w:after="0" w:line="240" w:lineRule="auto"/>
        <w:ind w:left="567" w:hanging="567"/>
        <w:jc w:val="both"/>
        <w:rPr>
          <w:rFonts w:ascii="Times New Roman" w:hAnsi="Times New Roman"/>
          <w:sz w:val="24"/>
          <w:szCs w:val="24"/>
        </w:rPr>
      </w:pPr>
    </w:p>
    <w:p w:rsidR="00165258" w:rsidRDefault="00AC4CBF" w:rsidP="000556CA">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Aldoreza Prandana, </w:t>
      </w:r>
      <w:r w:rsidR="00165258" w:rsidRPr="00165258">
        <w:rPr>
          <w:rFonts w:ascii="Times New Roman" w:hAnsi="Times New Roman"/>
          <w:sz w:val="24"/>
          <w:szCs w:val="24"/>
        </w:rPr>
        <w:t>The mentality of "Us" and "Others": The perception of Identity in Aceh, Cultural Relation Quarterly Review, Spring 2015.</w:t>
      </w:r>
    </w:p>
    <w:p w:rsidR="0003224B" w:rsidRDefault="0003224B" w:rsidP="000556CA">
      <w:pPr>
        <w:spacing w:after="0" w:line="240" w:lineRule="auto"/>
        <w:ind w:left="567" w:hanging="567"/>
        <w:jc w:val="both"/>
        <w:rPr>
          <w:rFonts w:ascii="Times New Roman" w:hAnsi="Times New Roman"/>
          <w:sz w:val="24"/>
          <w:szCs w:val="24"/>
        </w:rPr>
      </w:pPr>
    </w:p>
    <w:p w:rsidR="009D5717" w:rsidRDefault="00AC4CBF" w:rsidP="009D5717">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Ali Geno Berutu, </w:t>
      </w:r>
      <w:r w:rsidR="009D5717" w:rsidRPr="009D5717">
        <w:rPr>
          <w:rFonts w:ascii="Times New Roman" w:hAnsi="Times New Roman"/>
          <w:sz w:val="24"/>
          <w:szCs w:val="24"/>
        </w:rPr>
        <w:t>Peran Polri, Kejaksaan</w:t>
      </w:r>
      <w:r w:rsidR="009D5717">
        <w:rPr>
          <w:rFonts w:ascii="Times New Roman" w:hAnsi="Times New Roman"/>
          <w:sz w:val="24"/>
          <w:szCs w:val="24"/>
        </w:rPr>
        <w:t xml:space="preserve"> </w:t>
      </w:r>
      <w:r w:rsidR="009D5717" w:rsidRPr="009D5717">
        <w:rPr>
          <w:rFonts w:ascii="Times New Roman" w:hAnsi="Times New Roman"/>
          <w:sz w:val="24"/>
          <w:szCs w:val="24"/>
        </w:rPr>
        <w:t xml:space="preserve">Dan Mahkamah Adat Aceh Dalam Penegakan Syariat Islam Di Aceh,   Iain Salatiga, Ahkam Volume 7, Nomor 2, November 2019: </w:t>
      </w:r>
    </w:p>
    <w:p w:rsidR="00DD70D1" w:rsidRDefault="00DD70D1" w:rsidP="009D5717">
      <w:pPr>
        <w:spacing w:after="0" w:line="240" w:lineRule="auto"/>
        <w:ind w:left="567" w:hanging="567"/>
        <w:jc w:val="both"/>
        <w:rPr>
          <w:rFonts w:ascii="Times New Roman" w:hAnsi="Times New Roman"/>
          <w:sz w:val="24"/>
          <w:szCs w:val="24"/>
        </w:rPr>
      </w:pPr>
    </w:p>
    <w:p w:rsidR="00DD70D1" w:rsidRDefault="00DD70D1" w:rsidP="002D73FB">
      <w:pPr>
        <w:spacing w:after="0" w:line="240" w:lineRule="auto"/>
        <w:ind w:left="567" w:hanging="567"/>
        <w:rPr>
          <w:rFonts w:ascii="Times New Roman" w:hAnsi="Times New Roman"/>
          <w:sz w:val="24"/>
          <w:szCs w:val="24"/>
        </w:rPr>
      </w:pPr>
      <w:r w:rsidRPr="00DD70D1">
        <w:rPr>
          <w:rFonts w:ascii="Times New Roman" w:hAnsi="Times New Roman"/>
          <w:sz w:val="24"/>
          <w:szCs w:val="24"/>
        </w:rPr>
        <w:t>Al Yasa’ Abu Bakar, Wilayatul Hisbah, Polisi Pamong Praja Dengan</w:t>
      </w:r>
      <w:r w:rsidR="002D73FB">
        <w:rPr>
          <w:rFonts w:ascii="Times New Roman" w:hAnsi="Times New Roman"/>
          <w:sz w:val="24"/>
          <w:szCs w:val="24"/>
        </w:rPr>
        <w:t xml:space="preserve"> </w:t>
      </w:r>
      <w:r w:rsidRPr="00DD70D1">
        <w:rPr>
          <w:rFonts w:ascii="Times New Roman" w:hAnsi="Times New Roman"/>
          <w:sz w:val="24"/>
          <w:szCs w:val="24"/>
        </w:rPr>
        <w:t>Kewenangan Khusus di Aceh, (Banda Aceh: Dina</w:t>
      </w:r>
      <w:r w:rsidR="00AC4CBF">
        <w:rPr>
          <w:rFonts w:ascii="Times New Roman" w:hAnsi="Times New Roman"/>
          <w:sz w:val="24"/>
          <w:szCs w:val="24"/>
        </w:rPr>
        <w:t>s Syari‘at Islam Aceh, 2009).</w:t>
      </w:r>
    </w:p>
    <w:p w:rsidR="00EB58DD" w:rsidRDefault="00EB58DD" w:rsidP="00DD70D1">
      <w:pPr>
        <w:spacing w:after="0" w:line="240" w:lineRule="auto"/>
        <w:ind w:left="567" w:hanging="567"/>
        <w:jc w:val="both"/>
        <w:rPr>
          <w:rFonts w:ascii="Times New Roman" w:hAnsi="Times New Roman"/>
          <w:sz w:val="24"/>
          <w:szCs w:val="24"/>
        </w:rPr>
      </w:pPr>
    </w:p>
    <w:p w:rsidR="00EB58DD" w:rsidRDefault="00AC4CBF" w:rsidP="00EB58DD">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Abdurrohman Azzuhdi, </w:t>
      </w:r>
      <w:r w:rsidR="00EB58DD" w:rsidRPr="00EB58DD">
        <w:rPr>
          <w:rFonts w:ascii="Times New Roman" w:hAnsi="Times New Roman"/>
          <w:sz w:val="24"/>
          <w:szCs w:val="24"/>
        </w:rPr>
        <w:t>Politik Penguasaan Tubuh Perempuan dalam Implementasi Perda Syariat di Aceh</w:t>
      </w:r>
      <w:r>
        <w:rPr>
          <w:rFonts w:ascii="Times New Roman" w:hAnsi="Times New Roman"/>
          <w:sz w:val="24"/>
          <w:szCs w:val="24"/>
        </w:rPr>
        <w:t xml:space="preserve"> 2019</w:t>
      </w:r>
      <w:r w:rsidR="00EB58DD" w:rsidRPr="00EB58DD">
        <w:rPr>
          <w:rFonts w:ascii="Times New Roman" w:hAnsi="Times New Roman"/>
          <w:sz w:val="24"/>
          <w:szCs w:val="24"/>
        </w:rPr>
        <w:t xml:space="preserve">, </w:t>
      </w:r>
      <w:hyperlink r:id="rId9" w:history="1">
        <w:r w:rsidRPr="00E24819">
          <w:rPr>
            <w:rStyle w:val="Hyperlink"/>
            <w:rFonts w:ascii="Times New Roman" w:hAnsi="Times New Roman"/>
            <w:sz w:val="24"/>
            <w:szCs w:val="24"/>
          </w:rPr>
          <w:t>https://www.jurnalperempuan.org/wacana-feminis/politik-penguasaan-tubuh-perempuan-dalam-implementasi-perda-syariat-di-aceh</w:t>
        </w:r>
      </w:hyperlink>
    </w:p>
    <w:p w:rsidR="005E7E28" w:rsidRDefault="005E7E28" w:rsidP="000556CA">
      <w:pPr>
        <w:spacing w:after="0" w:line="240" w:lineRule="auto"/>
        <w:ind w:left="567" w:hanging="567"/>
        <w:jc w:val="both"/>
        <w:rPr>
          <w:rFonts w:ascii="Times New Roman" w:hAnsi="Times New Roman"/>
          <w:sz w:val="24"/>
          <w:szCs w:val="24"/>
        </w:rPr>
      </w:pPr>
    </w:p>
    <w:p w:rsidR="005E7E28" w:rsidRPr="005E7E28" w:rsidRDefault="00AC4CBF" w:rsidP="005E7E2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BBC, </w:t>
      </w:r>
      <w:r w:rsidR="005E7E28" w:rsidRPr="005E7E28">
        <w:rPr>
          <w:rFonts w:ascii="Times New Roman" w:hAnsi="Times New Roman"/>
          <w:sz w:val="24"/>
          <w:szCs w:val="24"/>
        </w:rPr>
        <w:t>Aceh Barat razia pakaian ketat</w:t>
      </w:r>
      <w:r>
        <w:rPr>
          <w:rFonts w:ascii="Times New Roman" w:hAnsi="Times New Roman"/>
          <w:sz w:val="24"/>
          <w:szCs w:val="24"/>
        </w:rPr>
        <w:t xml:space="preserve">, </w:t>
      </w:r>
      <w:r w:rsidRPr="005E7E28">
        <w:rPr>
          <w:rFonts w:ascii="Times New Roman" w:hAnsi="Times New Roman"/>
          <w:sz w:val="24"/>
          <w:szCs w:val="24"/>
        </w:rPr>
        <w:t>2010</w:t>
      </w:r>
      <w:r>
        <w:rPr>
          <w:rFonts w:ascii="Times New Roman" w:hAnsi="Times New Roman"/>
          <w:sz w:val="24"/>
          <w:szCs w:val="24"/>
        </w:rPr>
        <w:t>,</w:t>
      </w:r>
    </w:p>
    <w:p w:rsidR="005E7E28" w:rsidRDefault="005E7E28" w:rsidP="005E7E28">
      <w:pPr>
        <w:spacing w:after="0" w:line="240" w:lineRule="auto"/>
        <w:ind w:left="567"/>
        <w:jc w:val="both"/>
        <w:rPr>
          <w:rFonts w:ascii="Times New Roman" w:hAnsi="Times New Roman"/>
          <w:sz w:val="24"/>
          <w:szCs w:val="24"/>
        </w:rPr>
      </w:pPr>
      <w:r w:rsidRPr="005E7E28">
        <w:rPr>
          <w:rFonts w:ascii="Times New Roman" w:hAnsi="Times New Roman"/>
          <w:sz w:val="24"/>
          <w:szCs w:val="24"/>
        </w:rPr>
        <w:t>https://www.bbc.com/indonesia/berita_indonesia/2010/05/100527_acehrazia</w:t>
      </w:r>
    </w:p>
    <w:p w:rsidR="006552F4" w:rsidRDefault="006552F4" w:rsidP="002739F3">
      <w:pPr>
        <w:spacing w:after="0" w:line="240" w:lineRule="auto"/>
        <w:ind w:left="567" w:hanging="567"/>
        <w:jc w:val="both"/>
        <w:rPr>
          <w:rFonts w:ascii="Times New Roman" w:hAnsi="Times New Roman"/>
          <w:sz w:val="24"/>
          <w:szCs w:val="24"/>
        </w:rPr>
      </w:pPr>
    </w:p>
    <w:p w:rsidR="00604615" w:rsidRDefault="00AC4CBF" w:rsidP="000556CA">
      <w:pPr>
        <w:spacing w:after="0" w:line="240" w:lineRule="auto"/>
        <w:ind w:left="567" w:hanging="567"/>
        <w:jc w:val="both"/>
        <w:rPr>
          <w:rFonts w:ascii="Times New Roman" w:hAnsi="Times New Roman"/>
          <w:sz w:val="24"/>
          <w:szCs w:val="24"/>
        </w:rPr>
      </w:pPr>
      <w:r>
        <w:rPr>
          <w:rFonts w:ascii="Times New Roman" w:eastAsia="Calibri" w:hAnsi="Times New Roman" w:cs="Times New Roman"/>
          <w:sz w:val="24"/>
          <w:szCs w:val="24"/>
        </w:rPr>
        <w:t xml:space="preserve">Cut Maya Aprita Sari, </w:t>
      </w:r>
      <w:r w:rsidR="00347F81" w:rsidRPr="00347F81">
        <w:rPr>
          <w:rFonts w:ascii="Times New Roman" w:eastAsia="Calibri" w:hAnsi="Times New Roman" w:cs="Times New Roman"/>
          <w:sz w:val="24"/>
          <w:szCs w:val="24"/>
        </w:rPr>
        <w:t>Pro dan Kontra Implementasi Qanun Syariat Islam di Aceh</w:t>
      </w:r>
      <w:r w:rsidR="00347F81">
        <w:rPr>
          <w:rFonts w:ascii="Times New Roman" w:eastAsia="Calibri" w:hAnsi="Times New Roman" w:cs="Times New Roman"/>
          <w:sz w:val="24"/>
          <w:szCs w:val="24"/>
        </w:rPr>
        <w:t>,</w:t>
      </w:r>
      <w:r>
        <w:rPr>
          <w:rFonts w:ascii="Times New Roman" w:eastAsia="Calibri" w:hAnsi="Times New Roman" w:cs="Times New Roman"/>
          <w:sz w:val="24"/>
          <w:szCs w:val="24"/>
        </w:rPr>
        <w:t xml:space="preserve"> 2017,</w:t>
      </w:r>
      <w:r w:rsidR="00347F81">
        <w:rPr>
          <w:rFonts w:ascii="Times New Roman" w:eastAsia="Calibri" w:hAnsi="Times New Roman" w:cs="Times New Roman"/>
          <w:sz w:val="24"/>
          <w:szCs w:val="24"/>
        </w:rPr>
        <w:t xml:space="preserve"> </w:t>
      </w:r>
      <w:hyperlink r:id="rId10" w:history="1">
        <w:r w:rsidR="00347F81">
          <w:rPr>
            <w:rStyle w:val="Hyperlink"/>
          </w:rPr>
          <w:t>https://www.researchgate.net/publication/327666087_Pro_dan_Kontra_Implementasi_Qanun_Syariat_Islam_di_Aceh</w:t>
        </w:r>
      </w:hyperlink>
    </w:p>
    <w:p w:rsidR="007E0222" w:rsidRPr="00C26B9F" w:rsidRDefault="007E0222" w:rsidP="002739F3">
      <w:pPr>
        <w:spacing w:after="0" w:line="240" w:lineRule="auto"/>
        <w:ind w:left="567" w:hanging="567"/>
        <w:jc w:val="both"/>
        <w:rPr>
          <w:rFonts w:ascii="Times New Roman" w:hAnsi="Times New Roman"/>
          <w:sz w:val="24"/>
          <w:szCs w:val="24"/>
        </w:rPr>
      </w:pPr>
    </w:p>
    <w:p w:rsidR="004D7661" w:rsidRDefault="004D7661" w:rsidP="000556CA">
      <w:pPr>
        <w:shd w:val="clear" w:color="auto" w:fill="FFFFFF"/>
        <w:tabs>
          <w:tab w:val="left" w:pos="567"/>
        </w:tabs>
        <w:spacing w:after="0" w:line="240" w:lineRule="auto"/>
        <w:ind w:left="567" w:hanging="567"/>
        <w:jc w:val="both"/>
        <w:textAlignment w:val="baseline"/>
        <w:outlineLvl w:val="0"/>
        <w:rPr>
          <w:rFonts w:ascii="Times New Roman" w:hAnsi="Times New Roman"/>
          <w:sz w:val="24"/>
          <w:szCs w:val="24"/>
        </w:rPr>
      </w:pPr>
      <w:r>
        <w:rPr>
          <w:rFonts w:ascii="Times New Roman" w:eastAsia="Times New Roman" w:hAnsi="Times New Roman" w:cs="Times New Roman"/>
          <w:sz w:val="24"/>
          <w:szCs w:val="24"/>
        </w:rPr>
        <w:t>C</w:t>
      </w:r>
      <w:r w:rsidRPr="00C26B9F">
        <w:rPr>
          <w:rFonts w:ascii="Times New Roman" w:hAnsi="Times New Roman"/>
          <w:sz w:val="24"/>
          <w:szCs w:val="24"/>
        </w:rPr>
        <w:t xml:space="preserve">hairul Fahmi, </w:t>
      </w:r>
      <w:r w:rsidRPr="00C26B9F">
        <w:rPr>
          <w:rFonts w:ascii="Times New Roman" w:hAnsi="Times New Roman"/>
          <w:i/>
          <w:sz w:val="24"/>
          <w:szCs w:val="24"/>
        </w:rPr>
        <w:t>Prilaku Politik Pada Demokrasi Transisi</w:t>
      </w:r>
      <w:r w:rsidRPr="00C26B9F">
        <w:rPr>
          <w:rFonts w:ascii="Times New Roman" w:hAnsi="Times New Roman"/>
          <w:sz w:val="24"/>
          <w:szCs w:val="24"/>
        </w:rPr>
        <w:t>: Studi kasus di Provinsi Aceh pada Pemilu 2014, Aceh Institute Banda Aceh, Indonesia</w:t>
      </w:r>
      <w:r w:rsidR="00AC4CBF">
        <w:rPr>
          <w:rFonts w:ascii="Times New Roman" w:hAnsi="Times New Roman"/>
          <w:sz w:val="24"/>
          <w:szCs w:val="24"/>
        </w:rPr>
        <w:t>, 2014</w:t>
      </w:r>
    </w:p>
    <w:p w:rsidR="0034214A" w:rsidRDefault="0034214A" w:rsidP="000556CA">
      <w:pPr>
        <w:shd w:val="clear" w:color="auto" w:fill="FFFFFF"/>
        <w:tabs>
          <w:tab w:val="left" w:pos="567"/>
        </w:tabs>
        <w:spacing w:after="0" w:line="240" w:lineRule="auto"/>
        <w:ind w:left="567" w:hanging="567"/>
        <w:jc w:val="both"/>
        <w:textAlignment w:val="baseline"/>
        <w:outlineLvl w:val="0"/>
        <w:rPr>
          <w:rFonts w:ascii="Times New Roman" w:hAnsi="Times New Roman"/>
          <w:sz w:val="24"/>
          <w:szCs w:val="24"/>
        </w:rPr>
      </w:pPr>
    </w:p>
    <w:p w:rsidR="00E21BBB" w:rsidRPr="00E21BBB" w:rsidRDefault="00E21BBB" w:rsidP="00E21BBB">
      <w:pPr>
        <w:shd w:val="clear" w:color="auto" w:fill="FFFFFF"/>
        <w:tabs>
          <w:tab w:val="left" w:pos="567"/>
        </w:tabs>
        <w:spacing w:after="0" w:line="240" w:lineRule="auto"/>
        <w:ind w:left="567" w:hanging="567"/>
        <w:jc w:val="both"/>
        <w:textAlignment w:val="baseline"/>
        <w:outlineLvl w:val="0"/>
        <w:rPr>
          <w:rFonts w:ascii="Times New Roman" w:hAnsi="Times New Roman"/>
          <w:sz w:val="24"/>
          <w:szCs w:val="24"/>
        </w:rPr>
      </w:pPr>
      <w:r w:rsidRPr="00E21BBB">
        <w:rPr>
          <w:rFonts w:ascii="Times New Roman" w:hAnsi="Times New Roman"/>
          <w:sz w:val="24"/>
          <w:szCs w:val="24"/>
        </w:rPr>
        <w:t>Detiknews, Pelaku Pelemparan Kantor Polisi Syariat Lhokseumawe Ditangkap, 22 Jun 2017</w:t>
      </w:r>
      <w:r w:rsidR="00AC4CBF">
        <w:rPr>
          <w:rFonts w:ascii="Times New Roman" w:hAnsi="Times New Roman"/>
          <w:sz w:val="24"/>
          <w:szCs w:val="24"/>
        </w:rPr>
        <w:t>,</w:t>
      </w:r>
      <w:r w:rsidRPr="00E21BBB">
        <w:rPr>
          <w:rFonts w:ascii="Times New Roman" w:hAnsi="Times New Roman"/>
          <w:sz w:val="24"/>
          <w:szCs w:val="24"/>
        </w:rPr>
        <w:t xml:space="preserve"> </w:t>
      </w:r>
    </w:p>
    <w:p w:rsidR="00E21BBB" w:rsidRDefault="00E21BBB" w:rsidP="00E21BBB">
      <w:pPr>
        <w:shd w:val="clear" w:color="auto" w:fill="FFFFFF"/>
        <w:tabs>
          <w:tab w:val="left" w:pos="567"/>
        </w:tabs>
        <w:spacing w:after="0" w:line="240" w:lineRule="auto"/>
        <w:ind w:left="567" w:hanging="567"/>
        <w:jc w:val="both"/>
        <w:textAlignment w:val="baseline"/>
        <w:outlineLvl w:val="0"/>
        <w:rPr>
          <w:rFonts w:ascii="Times New Roman" w:hAnsi="Times New Roman"/>
          <w:sz w:val="24"/>
          <w:szCs w:val="24"/>
        </w:rPr>
      </w:pPr>
      <w:r>
        <w:rPr>
          <w:rFonts w:ascii="Times New Roman" w:hAnsi="Times New Roman"/>
          <w:sz w:val="24"/>
          <w:szCs w:val="24"/>
        </w:rPr>
        <w:tab/>
      </w:r>
      <w:r w:rsidRPr="00E21BBB">
        <w:rPr>
          <w:rFonts w:ascii="Times New Roman" w:hAnsi="Times New Roman"/>
          <w:sz w:val="24"/>
          <w:szCs w:val="24"/>
        </w:rPr>
        <w:t>https://news.detik.com/berita/d-3539764/pelaku-pelemparan-kantor-polisi-syariat-lhokseumawe-ditangkap</w:t>
      </w:r>
    </w:p>
    <w:p w:rsidR="004D7661" w:rsidRDefault="004D7661" w:rsidP="000556CA">
      <w:pPr>
        <w:shd w:val="clear" w:color="auto" w:fill="FFFFFF"/>
        <w:tabs>
          <w:tab w:val="left" w:pos="567"/>
        </w:tabs>
        <w:spacing w:after="0" w:line="240" w:lineRule="auto"/>
        <w:ind w:left="567" w:hanging="567"/>
        <w:jc w:val="both"/>
        <w:textAlignment w:val="baseline"/>
        <w:outlineLvl w:val="0"/>
        <w:rPr>
          <w:rFonts w:ascii="Times New Roman" w:hAnsi="Times New Roman"/>
          <w:sz w:val="24"/>
          <w:szCs w:val="24"/>
        </w:rPr>
      </w:pPr>
    </w:p>
    <w:p w:rsidR="002739F3" w:rsidRDefault="00AC4CBF" w:rsidP="000556CA">
      <w:pPr>
        <w:shd w:val="clear" w:color="auto" w:fill="FFFFFF"/>
        <w:tabs>
          <w:tab w:val="left" w:pos="567"/>
        </w:tabs>
        <w:spacing w:after="0" w:line="240" w:lineRule="auto"/>
        <w:ind w:left="567" w:hanging="567"/>
        <w:jc w:val="both"/>
        <w:textAlignment w:val="baseline"/>
        <w:outlineLvl w:val="0"/>
        <w:rPr>
          <w:rFonts w:ascii="New Time roman" w:eastAsia="Times New Roman" w:hAnsi="New Time roman" w:cs="Times New Roman"/>
          <w:bCs/>
          <w:color w:val="1E1E1E"/>
          <w:kern w:val="36"/>
          <w:sz w:val="24"/>
          <w:szCs w:val="24"/>
          <w:lang w:eastAsia="id-ID"/>
        </w:rPr>
      </w:pPr>
      <w:r>
        <w:rPr>
          <w:rFonts w:ascii="New Time roman" w:eastAsia="Times New Roman" w:hAnsi="New Time roman" w:cs="Times New Roman"/>
          <w:bCs/>
          <w:color w:val="1E1E1E"/>
          <w:kern w:val="36"/>
          <w:sz w:val="24"/>
          <w:szCs w:val="24"/>
          <w:lang w:eastAsia="id-ID"/>
        </w:rPr>
        <w:t>Edward Aspinall,</w:t>
      </w:r>
      <w:r w:rsidR="002739F3" w:rsidRPr="00C26B9F">
        <w:rPr>
          <w:rFonts w:ascii="New Time roman" w:eastAsia="Times New Roman" w:hAnsi="New Time roman" w:cs="Times New Roman"/>
          <w:bCs/>
          <w:color w:val="1E1E1E"/>
          <w:kern w:val="36"/>
          <w:sz w:val="24"/>
          <w:szCs w:val="24"/>
          <w:lang w:eastAsia="id-ID"/>
        </w:rPr>
        <w:t xml:space="preserve"> </w:t>
      </w:r>
      <w:r w:rsidR="002739F3" w:rsidRPr="00C26B9F">
        <w:rPr>
          <w:rFonts w:ascii="New Time roman" w:eastAsia="Times New Roman" w:hAnsi="New Time roman" w:cs="Times New Roman"/>
          <w:bCs/>
          <w:i/>
          <w:color w:val="1E1E1E"/>
          <w:kern w:val="36"/>
          <w:sz w:val="24"/>
          <w:szCs w:val="24"/>
          <w:lang w:eastAsia="id-ID"/>
        </w:rPr>
        <w:t>The Politic of Islamic Law in Aceh</w:t>
      </w:r>
      <w:r w:rsidR="002739F3" w:rsidRPr="00C26B9F">
        <w:rPr>
          <w:rFonts w:ascii="New Time roman" w:eastAsia="Times New Roman" w:hAnsi="New Time roman" w:cs="Times New Roman"/>
          <w:bCs/>
          <w:color w:val="1E1E1E"/>
          <w:kern w:val="36"/>
          <w:sz w:val="24"/>
          <w:szCs w:val="24"/>
          <w:lang w:eastAsia="id-ID"/>
        </w:rPr>
        <w:t>, Association for Asian Studies Annual Meeting 2007, March 22-25</w:t>
      </w:r>
      <w:r>
        <w:rPr>
          <w:rFonts w:ascii="New Time roman" w:eastAsia="Times New Roman" w:hAnsi="New Time roman" w:cs="Times New Roman"/>
          <w:bCs/>
          <w:color w:val="1E1E1E"/>
          <w:kern w:val="36"/>
          <w:sz w:val="24"/>
          <w:szCs w:val="24"/>
          <w:lang w:eastAsia="id-ID"/>
        </w:rPr>
        <w:t>, Boston, 2007</w:t>
      </w:r>
    </w:p>
    <w:p w:rsidR="000556CA" w:rsidRDefault="000556CA" w:rsidP="000556CA">
      <w:pPr>
        <w:shd w:val="clear" w:color="auto" w:fill="FFFFFF"/>
        <w:tabs>
          <w:tab w:val="left" w:pos="567"/>
        </w:tabs>
        <w:spacing w:after="0" w:line="240" w:lineRule="auto"/>
        <w:ind w:left="567" w:hanging="567"/>
        <w:jc w:val="both"/>
        <w:textAlignment w:val="baseline"/>
        <w:outlineLvl w:val="0"/>
        <w:rPr>
          <w:rFonts w:ascii="New Time roman" w:eastAsia="Times New Roman" w:hAnsi="New Time roman" w:cs="Times New Roman"/>
          <w:bCs/>
          <w:color w:val="1E1E1E"/>
          <w:kern w:val="36"/>
          <w:sz w:val="24"/>
          <w:szCs w:val="24"/>
          <w:lang w:eastAsia="id-ID"/>
        </w:rPr>
      </w:pPr>
    </w:p>
    <w:p w:rsidR="003C3307" w:rsidRDefault="0011559A" w:rsidP="003C3307">
      <w:pPr>
        <w:tabs>
          <w:tab w:val="left" w:pos="567"/>
        </w:tabs>
        <w:autoSpaceDE w:val="0"/>
        <w:autoSpaceDN w:val="0"/>
        <w:adjustRightInd w:val="0"/>
        <w:spacing w:after="0" w:line="240" w:lineRule="auto"/>
        <w:ind w:left="567" w:hanging="567"/>
        <w:rPr>
          <w:rFonts w:ascii="New Time roman" w:hAnsi="New Time roman" w:cs="Book Antiqua"/>
          <w:color w:val="000000"/>
          <w:sz w:val="24"/>
          <w:szCs w:val="24"/>
        </w:rPr>
      </w:pPr>
      <w:r>
        <w:rPr>
          <w:rFonts w:ascii="New Time roman" w:hAnsi="New Time roman" w:cs="Book Antiqua"/>
          <w:color w:val="000000"/>
          <w:sz w:val="24"/>
          <w:szCs w:val="24"/>
        </w:rPr>
        <w:t>_____</w:t>
      </w:r>
      <w:r w:rsidR="00301F5B">
        <w:rPr>
          <w:rFonts w:ascii="New Time roman" w:hAnsi="New Time roman" w:cs="Book Antiqua"/>
          <w:color w:val="000000"/>
          <w:sz w:val="24"/>
          <w:szCs w:val="24"/>
        </w:rPr>
        <w:t>_</w:t>
      </w:r>
      <w:r w:rsidR="00AC4CBF">
        <w:rPr>
          <w:rFonts w:ascii="New Time roman" w:hAnsi="New Time roman" w:cs="Book Antiqua"/>
          <w:color w:val="000000"/>
          <w:sz w:val="24"/>
          <w:szCs w:val="24"/>
        </w:rPr>
        <w:t xml:space="preserve">, </w:t>
      </w:r>
      <w:r w:rsidR="003C3307" w:rsidRPr="003C3307">
        <w:rPr>
          <w:rFonts w:ascii="New Time roman" w:hAnsi="New Time roman" w:cs="Book Antiqua"/>
          <w:color w:val="000000"/>
          <w:sz w:val="24"/>
          <w:szCs w:val="24"/>
        </w:rPr>
        <w:t xml:space="preserve"> Elite Bargains and Political Deals Project: Indonesia (Aceh) Case Study, Stabilisation UnitFebruary</w:t>
      </w:r>
      <w:r w:rsidR="00AC4CBF">
        <w:rPr>
          <w:rFonts w:ascii="New Time roman" w:hAnsi="New Time roman" w:cs="Book Antiqua"/>
          <w:color w:val="000000"/>
          <w:sz w:val="24"/>
          <w:szCs w:val="24"/>
        </w:rPr>
        <w:t xml:space="preserve">, </w:t>
      </w:r>
      <w:r w:rsidR="003C3307" w:rsidRPr="003C3307">
        <w:rPr>
          <w:rFonts w:ascii="New Time roman" w:hAnsi="New Time roman" w:cs="Book Antiqua"/>
          <w:color w:val="000000"/>
          <w:sz w:val="24"/>
          <w:szCs w:val="24"/>
        </w:rPr>
        <w:t xml:space="preserve"> 2018</w:t>
      </w:r>
      <w:r w:rsidR="00AC4CBF">
        <w:rPr>
          <w:rFonts w:ascii="New Time roman" w:hAnsi="New Time roman" w:cs="Book Antiqua"/>
          <w:color w:val="000000"/>
          <w:sz w:val="24"/>
          <w:szCs w:val="24"/>
        </w:rPr>
        <w:t>.</w:t>
      </w:r>
    </w:p>
    <w:p w:rsidR="00C22EEF" w:rsidRDefault="00C22EEF" w:rsidP="003C3307">
      <w:pPr>
        <w:tabs>
          <w:tab w:val="left" w:pos="567"/>
        </w:tabs>
        <w:autoSpaceDE w:val="0"/>
        <w:autoSpaceDN w:val="0"/>
        <w:adjustRightInd w:val="0"/>
        <w:spacing w:after="0" w:line="240" w:lineRule="auto"/>
        <w:ind w:left="567" w:hanging="567"/>
        <w:rPr>
          <w:rFonts w:ascii="New Time roman" w:hAnsi="New Time roman" w:cs="Book Antiqua"/>
          <w:color w:val="000000"/>
          <w:sz w:val="24"/>
          <w:szCs w:val="24"/>
        </w:rPr>
      </w:pPr>
    </w:p>
    <w:p w:rsidR="00C22EEF" w:rsidRPr="00E21EAB" w:rsidRDefault="00C22EEF" w:rsidP="003C3307">
      <w:pPr>
        <w:tabs>
          <w:tab w:val="left" w:pos="567"/>
        </w:tabs>
        <w:autoSpaceDE w:val="0"/>
        <w:autoSpaceDN w:val="0"/>
        <w:adjustRightInd w:val="0"/>
        <w:spacing w:after="0" w:line="240" w:lineRule="auto"/>
        <w:ind w:left="567" w:hanging="567"/>
        <w:rPr>
          <w:rFonts w:ascii="New Time roman" w:hAnsi="New Time roman" w:cs="Book Antiqua"/>
          <w:color w:val="000000"/>
          <w:sz w:val="24"/>
          <w:szCs w:val="24"/>
        </w:rPr>
      </w:pPr>
      <w:r w:rsidRPr="00C22EEF">
        <w:rPr>
          <w:rFonts w:ascii="New Time roman" w:hAnsi="New Time roman" w:cs="Book Antiqua"/>
          <w:color w:val="000000"/>
          <w:sz w:val="24"/>
          <w:szCs w:val="24"/>
        </w:rPr>
        <w:t>Erfina Fuadatul Khilmi, Pembentukan Peraturan Daerah Syari’ah dalam Perspektif  Hukum Tata Negara Pascareformasi, Lentera Hukum , Volume 5 Issue 1 (2018).</w:t>
      </w:r>
    </w:p>
    <w:p w:rsidR="004D7661" w:rsidRDefault="004D7661" w:rsidP="003C3307">
      <w:pPr>
        <w:shd w:val="clear" w:color="auto" w:fill="FFFFFF"/>
        <w:tabs>
          <w:tab w:val="left" w:pos="567"/>
        </w:tabs>
        <w:spacing w:after="0" w:line="240" w:lineRule="auto"/>
        <w:jc w:val="both"/>
        <w:textAlignment w:val="baseline"/>
        <w:outlineLvl w:val="0"/>
        <w:rPr>
          <w:rFonts w:ascii="Times New Roman" w:hAnsi="Times New Roman"/>
          <w:sz w:val="24"/>
          <w:szCs w:val="24"/>
        </w:rPr>
      </w:pPr>
    </w:p>
    <w:p w:rsidR="002739F3" w:rsidRDefault="00AC4CBF" w:rsidP="000556CA">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Haryanto,  </w:t>
      </w:r>
      <w:r w:rsidR="00736E11" w:rsidRPr="0017212D">
        <w:rPr>
          <w:rFonts w:ascii="Times New Roman" w:hAnsi="Times New Roman"/>
          <w:sz w:val="24"/>
          <w:szCs w:val="24"/>
        </w:rPr>
        <w:t xml:space="preserve">Polisi Syariah: </w:t>
      </w:r>
      <w:r w:rsidR="00736E11" w:rsidRPr="0017212D">
        <w:rPr>
          <w:rFonts w:ascii="Times New Roman" w:hAnsi="Times New Roman"/>
          <w:i/>
          <w:sz w:val="24"/>
          <w:szCs w:val="24"/>
        </w:rPr>
        <w:t>Keamanan untuk Siapa?</w:t>
      </w:r>
      <w:r w:rsidR="00736E11" w:rsidRPr="0017212D">
        <w:rPr>
          <w:rFonts w:ascii="Times New Roman" w:hAnsi="Times New Roman"/>
          <w:sz w:val="24"/>
          <w:szCs w:val="24"/>
        </w:rPr>
        <w:t xml:space="preserve">, Jurnal Ilmu Sosial dan Ilmu </w:t>
      </w:r>
      <w:r>
        <w:rPr>
          <w:rFonts w:ascii="Times New Roman" w:hAnsi="Times New Roman"/>
          <w:sz w:val="24"/>
          <w:szCs w:val="24"/>
        </w:rPr>
        <w:t>Politik, 2014.</w:t>
      </w:r>
    </w:p>
    <w:p w:rsidR="00450067" w:rsidRDefault="00450067" w:rsidP="000556CA">
      <w:pPr>
        <w:tabs>
          <w:tab w:val="left" w:pos="567"/>
        </w:tabs>
        <w:spacing w:after="0" w:line="240" w:lineRule="auto"/>
        <w:ind w:left="567" w:hanging="567"/>
        <w:jc w:val="both"/>
        <w:rPr>
          <w:rFonts w:ascii="Times New Roman" w:hAnsi="Times New Roman"/>
          <w:sz w:val="24"/>
          <w:szCs w:val="24"/>
        </w:rPr>
      </w:pPr>
    </w:p>
    <w:p w:rsidR="00450067" w:rsidRDefault="00AC4CBF" w:rsidP="000556CA">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Haryatmoko, </w:t>
      </w:r>
      <w:r w:rsidR="00450067" w:rsidRPr="00450067">
        <w:rPr>
          <w:rFonts w:ascii="Times New Roman" w:hAnsi="Times New Roman"/>
          <w:sz w:val="24"/>
          <w:szCs w:val="24"/>
        </w:rPr>
        <w:t>Etika Publik, PT Gramedia Pustaka Bersama,  I</w:t>
      </w:r>
      <w:r>
        <w:rPr>
          <w:rFonts w:ascii="Times New Roman" w:hAnsi="Times New Roman"/>
          <w:sz w:val="24"/>
          <w:szCs w:val="24"/>
        </w:rPr>
        <w:t>SBN 978-979-22-7206-2, 2011.</w:t>
      </w:r>
    </w:p>
    <w:p w:rsidR="009A19A8" w:rsidRDefault="009A19A8" w:rsidP="000556CA">
      <w:pPr>
        <w:tabs>
          <w:tab w:val="left" w:pos="567"/>
        </w:tabs>
        <w:spacing w:after="0" w:line="240" w:lineRule="auto"/>
        <w:ind w:left="567" w:hanging="567"/>
        <w:jc w:val="both"/>
        <w:rPr>
          <w:rFonts w:ascii="Times New Roman" w:hAnsi="Times New Roman"/>
          <w:sz w:val="24"/>
          <w:szCs w:val="24"/>
        </w:rPr>
      </w:pPr>
    </w:p>
    <w:p w:rsidR="009A19A8" w:rsidRDefault="00AC4CBF" w:rsidP="009A19A8">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Human Right Watch, </w:t>
      </w:r>
      <w:r w:rsidR="009A19A8" w:rsidRPr="009A19A8">
        <w:rPr>
          <w:rFonts w:ascii="Times New Roman" w:hAnsi="Times New Roman"/>
          <w:sz w:val="24"/>
          <w:szCs w:val="24"/>
        </w:rPr>
        <w:t>Menegakkan MoralitasPelanggaran dalam Penerapan Syariah di Aceh, Indonesia</w:t>
      </w:r>
      <w:r>
        <w:rPr>
          <w:rFonts w:ascii="Times New Roman" w:hAnsi="Times New Roman"/>
          <w:sz w:val="24"/>
          <w:szCs w:val="24"/>
        </w:rPr>
        <w:t xml:space="preserve">, 2010, </w:t>
      </w:r>
      <w:r w:rsidR="009A19A8" w:rsidRPr="009A19A8">
        <w:rPr>
          <w:rFonts w:ascii="Times New Roman" w:hAnsi="Times New Roman"/>
          <w:sz w:val="24"/>
          <w:szCs w:val="24"/>
        </w:rPr>
        <w:t>https://www.hrw.org/id/report/2010/11/30/256153</w:t>
      </w:r>
    </w:p>
    <w:p w:rsidR="004D7661" w:rsidRPr="00C26B9F" w:rsidRDefault="004D7661" w:rsidP="000556CA">
      <w:pPr>
        <w:tabs>
          <w:tab w:val="left" w:pos="567"/>
        </w:tabs>
        <w:spacing w:after="0" w:line="240" w:lineRule="auto"/>
        <w:ind w:left="567" w:hanging="567"/>
        <w:jc w:val="both"/>
        <w:rPr>
          <w:rFonts w:ascii="Times New Roman" w:hAnsi="Times New Roman"/>
          <w:sz w:val="24"/>
          <w:szCs w:val="24"/>
        </w:rPr>
      </w:pPr>
    </w:p>
    <w:p w:rsidR="00736E11" w:rsidRDefault="00AC4CBF" w:rsidP="000556CA">
      <w:pPr>
        <w:tabs>
          <w:tab w:val="left" w:pos="567"/>
        </w:tabs>
        <w:spacing w:after="0" w:line="240" w:lineRule="auto"/>
        <w:ind w:left="567" w:hanging="567"/>
        <w:jc w:val="both"/>
      </w:pPr>
      <w:r>
        <w:rPr>
          <w:rFonts w:ascii="Times New Roman" w:hAnsi="Times New Roman"/>
          <w:sz w:val="24"/>
          <w:szCs w:val="24"/>
        </w:rPr>
        <w:t>Indonesia, K</w:t>
      </w:r>
      <w:r w:rsidR="00736E11" w:rsidRPr="00C26B9F">
        <w:rPr>
          <w:rFonts w:ascii="Times New Roman" w:hAnsi="Times New Roman"/>
          <w:sz w:val="24"/>
          <w:szCs w:val="24"/>
        </w:rPr>
        <w:t>omnas Perempuan: Ada 342 Perda Diskriminatif di Indonesia</w:t>
      </w:r>
      <w:r>
        <w:rPr>
          <w:rFonts w:ascii="Times New Roman" w:hAnsi="Times New Roman"/>
          <w:sz w:val="24"/>
          <w:szCs w:val="24"/>
        </w:rPr>
        <w:t xml:space="preserve">, 2013, </w:t>
      </w:r>
      <w:hyperlink r:id="rId11" w:history="1">
        <w:r w:rsidR="00736E11" w:rsidRPr="00D17B8C">
          <w:rPr>
            <w:rStyle w:val="Hyperlink"/>
            <w:sz w:val="24"/>
            <w:szCs w:val="24"/>
          </w:rPr>
          <w:t>https://www.voaindonesia.com/a/komnas-perempuan-ada-342-perda-diskriminatif-di-indonesia/1736465.html</w:t>
        </w:r>
      </w:hyperlink>
    </w:p>
    <w:p w:rsidR="00736E11" w:rsidRDefault="00736E11" w:rsidP="000556CA">
      <w:pPr>
        <w:tabs>
          <w:tab w:val="left" w:pos="567"/>
        </w:tabs>
        <w:spacing w:after="0" w:line="240" w:lineRule="auto"/>
        <w:ind w:left="567" w:hanging="567"/>
        <w:jc w:val="both"/>
        <w:rPr>
          <w:rFonts w:ascii="Times New Roman" w:hAnsi="Times New Roman"/>
          <w:sz w:val="24"/>
          <w:szCs w:val="24"/>
        </w:rPr>
      </w:pPr>
    </w:p>
    <w:p w:rsidR="002739F3" w:rsidRDefault="002739F3" w:rsidP="000556CA">
      <w:pPr>
        <w:tabs>
          <w:tab w:val="left" w:pos="567"/>
        </w:tabs>
        <w:spacing w:after="0" w:line="240" w:lineRule="auto"/>
        <w:ind w:left="567" w:hanging="567"/>
        <w:jc w:val="both"/>
        <w:rPr>
          <w:rFonts w:ascii="Times New Roman" w:hAnsi="Times New Roman"/>
          <w:sz w:val="24"/>
          <w:szCs w:val="24"/>
        </w:rPr>
      </w:pPr>
      <w:r w:rsidRPr="00C26B9F">
        <w:rPr>
          <w:rFonts w:ascii="Times New Roman" w:hAnsi="Times New Roman"/>
          <w:sz w:val="24"/>
          <w:szCs w:val="24"/>
        </w:rPr>
        <w:t xml:space="preserve">Iwan Ismi Febriyanto, Wawan Edi Kuswandoro, S.Sos, M.Si dan Faza Dhora Nailufar, </w:t>
      </w:r>
      <w:r>
        <w:rPr>
          <w:rFonts w:ascii="Times New Roman" w:hAnsi="Times New Roman"/>
          <w:sz w:val="24"/>
          <w:szCs w:val="24"/>
        </w:rPr>
        <w:t>(</w:t>
      </w:r>
      <w:r w:rsidRPr="00C26B9F">
        <w:rPr>
          <w:rFonts w:ascii="Times New Roman" w:hAnsi="Times New Roman"/>
          <w:sz w:val="24"/>
          <w:szCs w:val="24"/>
        </w:rPr>
        <w:t>2014</w:t>
      </w:r>
      <w:r w:rsidR="00AC4CBF">
        <w:rPr>
          <w:rFonts w:ascii="Times New Roman" w:hAnsi="Times New Roman"/>
          <w:sz w:val="24"/>
          <w:szCs w:val="24"/>
        </w:rPr>
        <w:t>),</w:t>
      </w:r>
      <w:r w:rsidRPr="00C26B9F">
        <w:rPr>
          <w:rFonts w:ascii="Times New Roman" w:hAnsi="Times New Roman"/>
          <w:sz w:val="24"/>
          <w:szCs w:val="24"/>
        </w:rPr>
        <w:t xml:space="preserve">  Partai Politik Lokal Aceh Dalam Perspektif Demokrasi </w:t>
      </w:r>
      <w:r w:rsidRPr="005C492A">
        <w:rPr>
          <w:rFonts w:ascii="Times New Roman" w:hAnsi="Times New Roman"/>
          <w:sz w:val="24"/>
          <w:szCs w:val="24"/>
        </w:rPr>
        <w:t>Radikal,</w:t>
      </w:r>
      <w:r>
        <w:rPr>
          <w:rFonts w:ascii="Times New Roman" w:hAnsi="Times New Roman"/>
          <w:sz w:val="24"/>
          <w:szCs w:val="24"/>
        </w:rPr>
        <w:t xml:space="preserve"> 13.</w:t>
      </w:r>
      <w:r w:rsidRPr="00BD73EE">
        <w:rPr>
          <w:rFonts w:ascii="Times New Roman" w:hAnsi="Times New Roman"/>
          <w:sz w:val="24"/>
          <w:szCs w:val="24"/>
        </w:rPr>
        <w:t xml:space="preserve"> </w:t>
      </w:r>
      <w:r>
        <w:rPr>
          <w:rFonts w:ascii="Times New Roman" w:hAnsi="Times New Roman"/>
          <w:sz w:val="24"/>
          <w:szCs w:val="24"/>
        </w:rPr>
        <w:t>h</w:t>
      </w:r>
      <w:r w:rsidRPr="00C26B9F">
        <w:rPr>
          <w:rFonts w:ascii="Times New Roman" w:hAnsi="Times New Roman"/>
          <w:sz w:val="24"/>
          <w:szCs w:val="24"/>
        </w:rPr>
        <w:t>ttps://www.academia.edu/8857250/Partai_Politik_Lokal_Aceh_Dalam_Perspektif_Demokrasi_Radikal Fisip Universitas Brawijaya</w:t>
      </w:r>
      <w:r>
        <w:rPr>
          <w:rFonts w:ascii="Times New Roman" w:hAnsi="Times New Roman"/>
          <w:sz w:val="24"/>
          <w:szCs w:val="24"/>
        </w:rPr>
        <w:t>.</w:t>
      </w:r>
    </w:p>
    <w:p w:rsidR="004D7661" w:rsidRDefault="004D7661" w:rsidP="000556CA">
      <w:pPr>
        <w:tabs>
          <w:tab w:val="left" w:pos="567"/>
        </w:tabs>
        <w:spacing w:after="0" w:line="240" w:lineRule="auto"/>
        <w:ind w:left="567" w:hanging="567"/>
        <w:jc w:val="both"/>
        <w:rPr>
          <w:rFonts w:ascii="Times New Roman" w:hAnsi="Times New Roman"/>
          <w:sz w:val="24"/>
          <w:szCs w:val="24"/>
        </w:rPr>
      </w:pPr>
    </w:p>
    <w:p w:rsidR="0055322B" w:rsidRDefault="002739F3" w:rsidP="000556CA">
      <w:pPr>
        <w:tabs>
          <w:tab w:val="left" w:pos="567"/>
        </w:tabs>
        <w:spacing w:after="0" w:line="240" w:lineRule="auto"/>
        <w:ind w:left="567" w:hanging="567"/>
        <w:jc w:val="both"/>
        <w:rPr>
          <w:rFonts w:ascii="Times New Roman" w:hAnsi="Times New Roman"/>
          <w:sz w:val="24"/>
          <w:szCs w:val="24"/>
        </w:rPr>
      </w:pPr>
      <w:r w:rsidRPr="00FA6C52">
        <w:rPr>
          <w:rFonts w:ascii="Times New Roman" w:hAnsi="Times New Roman"/>
          <w:sz w:val="24"/>
          <w:szCs w:val="24"/>
        </w:rPr>
        <w:t>Kurniawan,</w:t>
      </w:r>
      <w:r w:rsidR="00AC4CBF">
        <w:rPr>
          <w:rFonts w:ascii="Times New Roman" w:hAnsi="Times New Roman"/>
          <w:sz w:val="24"/>
          <w:szCs w:val="24"/>
        </w:rPr>
        <w:t xml:space="preserve"> </w:t>
      </w:r>
      <w:r w:rsidRPr="00FA6C52">
        <w:rPr>
          <w:rFonts w:ascii="Times New Roman" w:hAnsi="Times New Roman"/>
          <w:i/>
          <w:sz w:val="24"/>
          <w:szCs w:val="24"/>
        </w:rPr>
        <w:t>Dinamika Formalisasi Syari’at Islam Di Indonesia, The Dynamics Of Formalization Of Islamic L</w:t>
      </w:r>
      <w:r w:rsidRPr="00C26B9F">
        <w:rPr>
          <w:rFonts w:ascii="Times New Roman" w:hAnsi="Times New Roman"/>
          <w:i/>
          <w:sz w:val="24"/>
          <w:szCs w:val="24"/>
        </w:rPr>
        <w:t xml:space="preserve"> America </w:t>
      </w:r>
      <w:r w:rsidRPr="00FA6C52">
        <w:rPr>
          <w:rFonts w:ascii="Times New Roman" w:hAnsi="Times New Roman"/>
          <w:i/>
          <w:sz w:val="24"/>
          <w:szCs w:val="24"/>
        </w:rPr>
        <w:t>aw In Indonesia</w:t>
      </w:r>
      <w:r>
        <w:rPr>
          <w:rFonts w:ascii="Times New Roman" w:hAnsi="Times New Roman"/>
          <w:i/>
          <w:sz w:val="24"/>
          <w:szCs w:val="24"/>
        </w:rPr>
        <w:t>,</w:t>
      </w:r>
      <w:r w:rsidRPr="00FA6C52">
        <w:rPr>
          <w:rFonts w:ascii="Times New Roman" w:hAnsi="Times New Roman"/>
          <w:sz w:val="24"/>
          <w:szCs w:val="24"/>
        </w:rPr>
        <w:t xml:space="preserve"> Kanun Jurnal Ilmu Hukum</w:t>
      </w:r>
      <w:r>
        <w:rPr>
          <w:rFonts w:ascii="Times New Roman" w:hAnsi="Times New Roman"/>
          <w:sz w:val="24"/>
          <w:szCs w:val="24"/>
        </w:rPr>
        <w:t>,</w:t>
      </w:r>
      <w:r w:rsidRPr="00FA6C52">
        <w:rPr>
          <w:rFonts w:ascii="Times New Roman" w:hAnsi="Times New Roman"/>
          <w:sz w:val="24"/>
          <w:szCs w:val="24"/>
        </w:rPr>
        <w:t xml:space="preserve"> </w:t>
      </w:r>
      <w:r w:rsidR="00AC4CBF">
        <w:rPr>
          <w:rFonts w:ascii="Times New Roman" w:hAnsi="Times New Roman"/>
          <w:sz w:val="24"/>
          <w:szCs w:val="24"/>
        </w:rPr>
        <w:t>2012</w:t>
      </w:r>
      <w:r>
        <w:rPr>
          <w:rFonts w:ascii="Times New Roman" w:hAnsi="Times New Roman"/>
          <w:sz w:val="24"/>
          <w:szCs w:val="24"/>
        </w:rPr>
        <w:t>.</w:t>
      </w:r>
    </w:p>
    <w:p w:rsidR="0055322B" w:rsidRDefault="0055322B" w:rsidP="000556CA">
      <w:pPr>
        <w:tabs>
          <w:tab w:val="left" w:pos="567"/>
        </w:tabs>
        <w:spacing w:after="0" w:line="240" w:lineRule="auto"/>
        <w:ind w:left="567" w:hanging="567"/>
        <w:jc w:val="both"/>
        <w:rPr>
          <w:rFonts w:ascii="Times New Roman" w:hAnsi="Times New Roman"/>
          <w:sz w:val="24"/>
          <w:szCs w:val="24"/>
        </w:rPr>
      </w:pPr>
    </w:p>
    <w:p w:rsidR="00F11DA1" w:rsidRDefault="00AC4CBF" w:rsidP="00F11DA1">
      <w:pPr>
        <w:tabs>
          <w:tab w:val="left" w:pos="567"/>
        </w:tabs>
        <w:spacing w:after="0" w:line="240" w:lineRule="auto"/>
        <w:ind w:left="567" w:hanging="567"/>
        <w:jc w:val="both"/>
        <w:rPr>
          <w:rFonts w:ascii="Times New Roman" w:eastAsia="Times New Roman" w:hAnsi="Times New Roman" w:cs="Times New Roman"/>
          <w:spacing w:val="37"/>
          <w:sz w:val="24"/>
          <w:szCs w:val="24"/>
        </w:rPr>
      </w:pPr>
      <w:r>
        <w:rPr>
          <w:rFonts w:ascii="Times New Roman" w:eastAsia="Times New Roman" w:hAnsi="Times New Roman" w:cs="Times New Roman"/>
          <w:sz w:val="24"/>
          <w:szCs w:val="24"/>
        </w:rPr>
        <w:t xml:space="preserve">Mahdi, </w:t>
      </w:r>
      <w:r w:rsidR="0055322B" w:rsidRPr="0055322B">
        <w:rPr>
          <w:rFonts w:ascii="Times New Roman" w:eastAsia="Times New Roman" w:hAnsi="Times New Roman" w:cs="Times New Roman"/>
          <w:sz w:val="24"/>
          <w:szCs w:val="24"/>
        </w:rPr>
        <w:t>Sistem Hukum Penegakan Qanun Jinayah Di Aceh, Media Syariah, Vol. Xiii No. 2 Juli – Desember</w:t>
      </w:r>
      <w:r>
        <w:rPr>
          <w:rFonts w:ascii="Times New Roman" w:eastAsia="Times New Roman" w:hAnsi="Times New Roman" w:cs="Times New Roman"/>
          <w:sz w:val="24"/>
          <w:szCs w:val="24"/>
        </w:rPr>
        <w:t xml:space="preserve">, </w:t>
      </w:r>
      <w:r w:rsidR="0055322B" w:rsidRPr="0055322B">
        <w:rPr>
          <w:rFonts w:ascii="Times New Roman" w:eastAsia="Times New Roman" w:hAnsi="Times New Roman" w:cs="Times New Roman"/>
          <w:sz w:val="24"/>
          <w:szCs w:val="24"/>
        </w:rPr>
        <w:t xml:space="preserve"> 2011.</w:t>
      </w:r>
      <w:r w:rsidR="0055322B">
        <w:rPr>
          <w:rFonts w:ascii="Times New Roman" w:eastAsia="Times New Roman" w:hAnsi="Times New Roman" w:cs="Times New Roman"/>
          <w:sz w:val="24"/>
          <w:szCs w:val="24"/>
        </w:rPr>
        <w:t xml:space="preserve"> </w:t>
      </w:r>
      <w:r w:rsidR="0055322B">
        <w:rPr>
          <w:rFonts w:ascii="Times New Roman" w:eastAsia="Times New Roman" w:hAnsi="Times New Roman" w:cs="Times New Roman"/>
          <w:spacing w:val="37"/>
          <w:sz w:val="24"/>
          <w:szCs w:val="24"/>
        </w:rPr>
        <w:t xml:space="preserve"> </w:t>
      </w:r>
    </w:p>
    <w:p w:rsidR="00F11DA1" w:rsidRPr="00F11DA1" w:rsidRDefault="00F11DA1" w:rsidP="00F11DA1">
      <w:pPr>
        <w:tabs>
          <w:tab w:val="left" w:pos="567"/>
        </w:tabs>
        <w:spacing w:after="0" w:line="240" w:lineRule="auto"/>
        <w:ind w:left="567"/>
        <w:jc w:val="both"/>
        <w:rPr>
          <w:rFonts w:ascii="Times New Roman" w:eastAsia="Times New Roman" w:hAnsi="Times New Roman" w:cs="Times New Roman"/>
          <w:spacing w:val="37"/>
          <w:sz w:val="24"/>
          <w:szCs w:val="24"/>
        </w:rPr>
      </w:pPr>
    </w:p>
    <w:p w:rsidR="00601B63" w:rsidRPr="00F11DA1" w:rsidRDefault="00F11DA1" w:rsidP="00F11DA1">
      <w:pPr>
        <w:ind w:left="567" w:hanging="567"/>
        <w:jc w:val="both"/>
        <w:rPr>
          <w:rFonts w:ascii="New Time roman" w:hAnsi="New Time roman"/>
          <w:sz w:val="24"/>
          <w:szCs w:val="24"/>
        </w:rPr>
      </w:pPr>
      <w:r w:rsidRPr="00F11DA1">
        <w:rPr>
          <w:rFonts w:ascii="New Time roman" w:hAnsi="New Time roman"/>
          <w:sz w:val="24"/>
          <w:szCs w:val="24"/>
        </w:rPr>
        <w:t>Haryanto,  Polisi Syariah: Keamanan untuk Siapa?, Jurnal Ilmu Sosial dan Ilmu Politik, Volume 18, Nomor 2, November 2014 (160-176) ISSN 1410-4946, 2014</w:t>
      </w:r>
      <w:r w:rsidRPr="00F11DA1">
        <w:rPr>
          <w:rFonts w:ascii="New Time roman" w:hAnsi="New Time roman"/>
        </w:rPr>
        <w:t>.</w:t>
      </w:r>
    </w:p>
    <w:p w:rsidR="00601B63" w:rsidRPr="00C26B9F" w:rsidRDefault="00AC4CBF" w:rsidP="000556CA">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Human Right Wacth,</w:t>
      </w:r>
      <w:r w:rsidR="00601B63" w:rsidRPr="00601B63">
        <w:rPr>
          <w:rFonts w:ascii="Times New Roman" w:hAnsi="Times New Roman"/>
          <w:sz w:val="24"/>
          <w:szCs w:val="24"/>
        </w:rPr>
        <w:t xml:space="preserve"> Menegakkan Moralitas Pelanggaran dalam Penerapan Syariah di Aceh, Indonesia,  Desember</w:t>
      </w:r>
      <w:r>
        <w:rPr>
          <w:rFonts w:ascii="Times New Roman" w:hAnsi="Times New Roman"/>
          <w:sz w:val="24"/>
          <w:szCs w:val="24"/>
        </w:rPr>
        <w:t xml:space="preserve">, </w:t>
      </w:r>
      <w:r w:rsidR="00601B63" w:rsidRPr="00601B63">
        <w:rPr>
          <w:rFonts w:ascii="Times New Roman" w:hAnsi="Times New Roman"/>
          <w:sz w:val="24"/>
          <w:szCs w:val="24"/>
        </w:rPr>
        <w:t xml:space="preserve"> 2010.</w:t>
      </w:r>
    </w:p>
    <w:p w:rsidR="004D7661" w:rsidRPr="00C26B9F" w:rsidRDefault="004D7661" w:rsidP="000556CA">
      <w:pPr>
        <w:tabs>
          <w:tab w:val="left" w:pos="567"/>
        </w:tabs>
        <w:spacing w:after="0" w:line="240" w:lineRule="auto"/>
        <w:ind w:left="567" w:hanging="567"/>
        <w:jc w:val="both"/>
        <w:rPr>
          <w:rFonts w:ascii="Times New Roman" w:hAnsi="Times New Roman"/>
          <w:sz w:val="24"/>
          <w:szCs w:val="24"/>
        </w:rPr>
      </w:pPr>
    </w:p>
    <w:p w:rsidR="002739F3" w:rsidRDefault="002739F3" w:rsidP="000556CA">
      <w:pPr>
        <w:tabs>
          <w:tab w:val="left" w:pos="567"/>
        </w:tabs>
        <w:spacing w:after="0" w:line="240" w:lineRule="auto"/>
        <w:ind w:left="567" w:hanging="567"/>
        <w:jc w:val="both"/>
        <w:rPr>
          <w:rFonts w:ascii="Times New Roman" w:hAnsi="Times New Roman"/>
          <w:sz w:val="24"/>
          <w:szCs w:val="24"/>
        </w:rPr>
      </w:pPr>
      <w:r w:rsidRPr="00C26B9F">
        <w:rPr>
          <w:rFonts w:ascii="Times New Roman" w:hAnsi="Times New Roman"/>
          <w:sz w:val="24"/>
          <w:szCs w:val="24"/>
        </w:rPr>
        <w:t>Muhammad Siddiq, Muhammad Z</w:t>
      </w:r>
      <w:r w:rsidR="00AC4CBF">
        <w:rPr>
          <w:rFonts w:ascii="Times New Roman" w:hAnsi="Times New Roman"/>
          <w:sz w:val="24"/>
          <w:szCs w:val="24"/>
        </w:rPr>
        <w:t xml:space="preserve">ulhilmi, &amp; Ihdi Karim Makinara, </w:t>
      </w:r>
      <w:r w:rsidRPr="00C26B9F">
        <w:rPr>
          <w:rFonts w:ascii="Times New Roman" w:hAnsi="Times New Roman"/>
          <w:i/>
          <w:sz w:val="24"/>
          <w:szCs w:val="24"/>
        </w:rPr>
        <w:t>Posisi Kedudukan Wilayatul Hisbah Dalam Birokrasi Pemerintah Aceh: Studi terhadap jabatan fungsional Wilayatul Hisbah</w:t>
      </w:r>
      <w:r w:rsidRPr="00C26B9F">
        <w:rPr>
          <w:rFonts w:ascii="Times New Roman" w:hAnsi="Times New Roman"/>
          <w:sz w:val="24"/>
          <w:szCs w:val="24"/>
        </w:rPr>
        <w:t>Universitas Islam Negeri Ar-Raniry Banda Aceh, Indonesia, Co</w:t>
      </w:r>
      <w:r w:rsidR="00AC4CBF">
        <w:rPr>
          <w:rFonts w:ascii="Times New Roman" w:hAnsi="Times New Roman"/>
          <w:sz w:val="24"/>
          <w:szCs w:val="24"/>
        </w:rPr>
        <w:t>nference Proceedings – ARICIS I, 2015,</w:t>
      </w:r>
    </w:p>
    <w:p w:rsidR="007F4347" w:rsidRDefault="007F4347" w:rsidP="000556CA">
      <w:pPr>
        <w:tabs>
          <w:tab w:val="left" w:pos="567"/>
        </w:tabs>
        <w:spacing w:after="0" w:line="240" w:lineRule="auto"/>
        <w:ind w:left="567" w:hanging="567"/>
        <w:jc w:val="both"/>
        <w:rPr>
          <w:rFonts w:ascii="Times New Roman" w:hAnsi="Times New Roman"/>
          <w:sz w:val="24"/>
          <w:szCs w:val="24"/>
        </w:rPr>
      </w:pPr>
    </w:p>
    <w:p w:rsidR="007F4347" w:rsidRPr="007F4347" w:rsidRDefault="007F4347" w:rsidP="007F4347">
      <w:pPr>
        <w:tabs>
          <w:tab w:val="left" w:pos="567"/>
        </w:tabs>
        <w:spacing w:after="0" w:line="240" w:lineRule="auto"/>
        <w:ind w:left="567" w:hanging="567"/>
        <w:jc w:val="both"/>
        <w:rPr>
          <w:rFonts w:ascii="Times New Roman" w:hAnsi="Times New Roman"/>
          <w:sz w:val="24"/>
          <w:szCs w:val="24"/>
        </w:rPr>
      </w:pPr>
      <w:r w:rsidRPr="007F4347">
        <w:rPr>
          <w:rFonts w:ascii="Times New Roman" w:hAnsi="Times New Roman"/>
          <w:sz w:val="24"/>
          <w:szCs w:val="24"/>
        </w:rPr>
        <w:t>Kompas.com, Wali Kota Aceh: Jam Malam Justru untuk Lindungi Perempuan, 8 June 2005.</w:t>
      </w:r>
    </w:p>
    <w:p w:rsidR="004D7661" w:rsidRDefault="007F4347" w:rsidP="007F4347">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hyperlink r:id="rId12" w:history="1">
        <w:r w:rsidRPr="00E24819">
          <w:rPr>
            <w:rStyle w:val="Hyperlink"/>
            <w:rFonts w:ascii="Times New Roman" w:hAnsi="Times New Roman"/>
            <w:sz w:val="24"/>
            <w:szCs w:val="24"/>
          </w:rPr>
          <w:t>https://regional.kompas.com/read/2015/06/08/20311681/Wali.Kota</w:t>
        </w:r>
      </w:hyperlink>
      <w:r w:rsidRPr="007F4347">
        <w:rPr>
          <w:rFonts w:ascii="Times New Roman" w:hAnsi="Times New Roman"/>
          <w:sz w:val="24"/>
          <w:szCs w:val="24"/>
        </w:rPr>
        <w:t>.</w:t>
      </w:r>
    </w:p>
    <w:p w:rsidR="007F4347" w:rsidRDefault="007F4347" w:rsidP="007F4347">
      <w:pPr>
        <w:tabs>
          <w:tab w:val="left" w:pos="567"/>
        </w:tabs>
        <w:spacing w:after="0" w:line="240" w:lineRule="auto"/>
        <w:ind w:left="567" w:hanging="567"/>
        <w:jc w:val="both"/>
        <w:rPr>
          <w:rFonts w:ascii="Times New Roman" w:hAnsi="Times New Roman"/>
          <w:sz w:val="24"/>
          <w:szCs w:val="24"/>
        </w:rPr>
      </w:pPr>
    </w:p>
    <w:p w:rsidR="002739F3" w:rsidRDefault="00AC4CBF" w:rsidP="000556CA">
      <w:pPr>
        <w:tabs>
          <w:tab w:val="left" w:pos="567"/>
        </w:tabs>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Muhammad Nasir, </w:t>
      </w:r>
      <w:r w:rsidR="002739F3" w:rsidRPr="008A240C">
        <w:rPr>
          <w:rFonts w:ascii="Times New Roman" w:eastAsia="Calibri" w:hAnsi="Times New Roman" w:cs="Times New Roman"/>
          <w:i/>
          <w:sz w:val="24"/>
          <w:szCs w:val="24"/>
        </w:rPr>
        <w:t xml:space="preserve">Syariat Islam Dan Ngangkang Style: Mengenal Kearifan Lokal dan Identitas Perempuan Aceh, </w:t>
      </w:r>
      <w:r w:rsidR="002739F3" w:rsidRPr="008A240C">
        <w:rPr>
          <w:rFonts w:ascii="Times New Roman" w:eastAsia="Calibri" w:hAnsi="Times New Roman" w:cs="Times New Roman"/>
          <w:sz w:val="24"/>
          <w:szCs w:val="24"/>
        </w:rPr>
        <w:t>F</w:t>
      </w:r>
      <w:r>
        <w:rPr>
          <w:rFonts w:ascii="Times New Roman" w:eastAsia="Calibri" w:hAnsi="Times New Roman" w:cs="Times New Roman"/>
          <w:sz w:val="24"/>
          <w:szCs w:val="24"/>
        </w:rPr>
        <w:t>akultas Adab IAIN Ar-Raniry, 2013</w:t>
      </w:r>
      <w:r w:rsidR="002739F3" w:rsidRPr="008A240C">
        <w:rPr>
          <w:rFonts w:ascii="Times New Roman" w:eastAsia="Calibri" w:hAnsi="Times New Roman" w:cs="Times New Roman"/>
          <w:sz w:val="24"/>
          <w:szCs w:val="24"/>
        </w:rPr>
        <w:t>.</w:t>
      </w:r>
      <w:r w:rsidR="002739F3">
        <w:rPr>
          <w:rFonts w:ascii="Times New Roman" w:eastAsia="Calibri" w:hAnsi="Times New Roman" w:cs="Times New Roman"/>
          <w:sz w:val="24"/>
          <w:szCs w:val="24"/>
        </w:rPr>
        <w:t xml:space="preserve"> </w:t>
      </w:r>
    </w:p>
    <w:p w:rsidR="004D7661" w:rsidRDefault="004D7661" w:rsidP="000556CA">
      <w:pPr>
        <w:tabs>
          <w:tab w:val="left" w:pos="567"/>
        </w:tabs>
        <w:spacing w:after="0" w:line="240" w:lineRule="auto"/>
        <w:ind w:left="567" w:hanging="567"/>
        <w:jc w:val="both"/>
        <w:rPr>
          <w:rFonts w:ascii="Times New Roman" w:eastAsia="Calibri" w:hAnsi="Times New Roman" w:cs="Times New Roman"/>
          <w:sz w:val="24"/>
          <w:szCs w:val="24"/>
        </w:rPr>
      </w:pPr>
    </w:p>
    <w:p w:rsidR="002739F3" w:rsidRDefault="002739F3" w:rsidP="000556CA">
      <w:pPr>
        <w:tabs>
          <w:tab w:val="left" w:pos="567"/>
        </w:tabs>
        <w:spacing w:after="0" w:line="240" w:lineRule="auto"/>
        <w:ind w:left="567" w:hanging="567"/>
        <w:jc w:val="both"/>
        <w:rPr>
          <w:rFonts w:ascii="Times New Roman" w:hAnsi="Times New Roman"/>
          <w:sz w:val="24"/>
          <w:szCs w:val="24"/>
        </w:rPr>
      </w:pPr>
      <w:r w:rsidRPr="00331F55">
        <w:rPr>
          <w:rFonts w:ascii="Times New Roman" w:hAnsi="Times New Roman"/>
          <w:sz w:val="24"/>
          <w:szCs w:val="24"/>
        </w:rPr>
        <w:lastRenderedPageBreak/>
        <w:t>Muzakkir, Hasballah Thaib, (2017). Implementation of Law in Aceh After Application Qanun Jinayah International Jou</w:t>
      </w:r>
      <w:r w:rsidRPr="00836AA1">
        <w:rPr>
          <w:rFonts w:ascii="Times New Roman" w:hAnsi="Times New Roman"/>
          <w:sz w:val="24"/>
          <w:szCs w:val="24"/>
        </w:rPr>
        <w:t xml:space="preserve">rnal of Humanities and Social Science </w:t>
      </w:r>
      <w:r w:rsidRPr="00B25BAD">
        <w:rPr>
          <w:rFonts w:ascii="Times New Roman" w:hAnsi="Times New Roman"/>
          <w:sz w:val="24"/>
          <w:szCs w:val="24"/>
        </w:rPr>
        <w:t>Invention, 3.</w:t>
      </w:r>
    </w:p>
    <w:p w:rsidR="0045614F" w:rsidRDefault="0045614F" w:rsidP="000556CA">
      <w:pPr>
        <w:tabs>
          <w:tab w:val="left" w:pos="567"/>
        </w:tabs>
        <w:spacing w:after="0" w:line="240" w:lineRule="auto"/>
        <w:ind w:left="567" w:hanging="567"/>
        <w:jc w:val="both"/>
        <w:rPr>
          <w:rFonts w:ascii="Times New Roman" w:hAnsi="Times New Roman"/>
          <w:sz w:val="24"/>
          <w:szCs w:val="24"/>
        </w:rPr>
      </w:pPr>
    </w:p>
    <w:p w:rsidR="0045614F" w:rsidRDefault="00AC4CBF" w:rsidP="000556CA">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Muhammad Ansor, </w:t>
      </w:r>
      <w:r w:rsidR="0045614F" w:rsidRPr="0045614F">
        <w:rPr>
          <w:rFonts w:ascii="Times New Roman" w:hAnsi="Times New Roman"/>
          <w:sz w:val="24"/>
          <w:szCs w:val="24"/>
        </w:rPr>
        <w:t>Merayakan Kuasa Agama: Etnografi Razia Penegakan Syariat Islam Di Langsa, Aceh Akademika, Vol. 22, No. 01 Januari-Juni</w:t>
      </w:r>
      <w:r>
        <w:rPr>
          <w:rFonts w:ascii="Times New Roman" w:hAnsi="Times New Roman"/>
          <w:sz w:val="24"/>
          <w:szCs w:val="24"/>
        </w:rPr>
        <w:t>,</w:t>
      </w:r>
      <w:r w:rsidR="0045614F" w:rsidRPr="0045614F">
        <w:rPr>
          <w:rFonts w:ascii="Times New Roman" w:hAnsi="Times New Roman"/>
          <w:sz w:val="24"/>
          <w:szCs w:val="24"/>
        </w:rPr>
        <w:t xml:space="preserve"> 2017.</w:t>
      </w:r>
    </w:p>
    <w:p w:rsidR="004F0B85" w:rsidRDefault="004F0B85" w:rsidP="000556CA">
      <w:pPr>
        <w:tabs>
          <w:tab w:val="left" w:pos="567"/>
        </w:tabs>
        <w:spacing w:after="0" w:line="240" w:lineRule="auto"/>
        <w:ind w:left="567" w:hanging="567"/>
        <w:jc w:val="both"/>
        <w:rPr>
          <w:rFonts w:ascii="Times New Roman" w:hAnsi="Times New Roman"/>
          <w:sz w:val="24"/>
          <w:szCs w:val="24"/>
        </w:rPr>
      </w:pPr>
    </w:p>
    <w:p w:rsidR="004D7661" w:rsidRDefault="004F0B85" w:rsidP="004F0B85">
      <w:pPr>
        <w:tabs>
          <w:tab w:val="left" w:pos="567"/>
        </w:tabs>
        <w:spacing w:after="0" w:line="240" w:lineRule="auto"/>
        <w:ind w:left="567" w:hanging="567"/>
        <w:jc w:val="both"/>
        <w:rPr>
          <w:rFonts w:ascii="Times New Roman" w:hAnsi="Times New Roman"/>
          <w:sz w:val="24"/>
          <w:szCs w:val="24"/>
        </w:rPr>
      </w:pPr>
      <w:r w:rsidRPr="004F0B85">
        <w:rPr>
          <w:rFonts w:ascii="Times New Roman" w:hAnsi="Times New Roman"/>
          <w:sz w:val="24"/>
          <w:szCs w:val="24"/>
        </w:rPr>
        <w:t>Nurahimah bt Yusoff, Mohd Isha Awang, &amp; Ibrahim, Integrasi Nilai Islami Dan Budaya Aceh Berdasarkan Kurikulum</w:t>
      </w:r>
      <w:r>
        <w:rPr>
          <w:rFonts w:ascii="Times New Roman" w:hAnsi="Times New Roman"/>
          <w:sz w:val="24"/>
          <w:szCs w:val="24"/>
        </w:rPr>
        <w:t xml:space="preserve"> </w:t>
      </w:r>
      <w:r w:rsidRPr="004F0B85">
        <w:rPr>
          <w:rFonts w:ascii="Times New Roman" w:hAnsi="Times New Roman"/>
          <w:sz w:val="24"/>
          <w:szCs w:val="24"/>
        </w:rPr>
        <w:t>Karakter,  , Hu</w:t>
      </w:r>
      <w:r w:rsidR="00AC4CBF">
        <w:rPr>
          <w:rFonts w:ascii="Times New Roman" w:hAnsi="Times New Roman"/>
          <w:sz w:val="24"/>
          <w:szCs w:val="24"/>
        </w:rPr>
        <w:t>manus Vol. Xiii No.1,  2014</w:t>
      </w:r>
      <w:r w:rsidRPr="004F0B85">
        <w:rPr>
          <w:rFonts w:ascii="Times New Roman" w:hAnsi="Times New Roman"/>
          <w:sz w:val="24"/>
          <w:szCs w:val="24"/>
        </w:rPr>
        <w:t>.</w:t>
      </w:r>
    </w:p>
    <w:p w:rsidR="004F0B85" w:rsidRDefault="004F0B85" w:rsidP="004F0B85">
      <w:pPr>
        <w:tabs>
          <w:tab w:val="left" w:pos="567"/>
        </w:tabs>
        <w:spacing w:after="0" w:line="240" w:lineRule="auto"/>
        <w:ind w:left="567" w:hanging="567"/>
        <w:jc w:val="both"/>
        <w:rPr>
          <w:rFonts w:ascii="Times New Roman" w:hAnsi="Times New Roman"/>
          <w:sz w:val="24"/>
          <w:szCs w:val="24"/>
        </w:rPr>
      </w:pPr>
    </w:p>
    <w:p w:rsidR="004D7661" w:rsidRDefault="00AC4CBF" w:rsidP="00331F55">
      <w:pPr>
        <w:tabs>
          <w:tab w:val="left" w:pos="567"/>
        </w:tabs>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Nyak Fadhlullah, </w:t>
      </w:r>
      <w:r w:rsidR="002739F3" w:rsidRPr="00AE0898">
        <w:rPr>
          <w:rFonts w:ascii="Times New Roman" w:eastAsia="Calibri" w:hAnsi="Times New Roman" w:cs="Times New Roman"/>
          <w:sz w:val="24"/>
          <w:szCs w:val="24"/>
        </w:rPr>
        <w:t>Metode</w:t>
      </w:r>
      <w:r w:rsidR="002739F3" w:rsidRPr="00587D59">
        <w:rPr>
          <w:rFonts w:ascii="Times New Roman" w:eastAsia="Calibri" w:hAnsi="Times New Roman" w:cs="Times New Roman"/>
          <w:sz w:val="24"/>
          <w:szCs w:val="24"/>
        </w:rPr>
        <w:t xml:space="preserve"> Perumusan </w:t>
      </w:r>
      <w:r w:rsidR="002739F3" w:rsidRPr="0016654E">
        <w:rPr>
          <w:rFonts w:ascii="Times New Roman" w:eastAsia="Calibri" w:hAnsi="Times New Roman" w:cs="Times New Roman"/>
          <w:i/>
          <w:sz w:val="24"/>
          <w:szCs w:val="24"/>
        </w:rPr>
        <w:t>Qanun Jinayah Aceh: Kajian Terhadap Pasal 33 tentang Zina</w:t>
      </w:r>
      <w:r w:rsidR="002739F3">
        <w:rPr>
          <w:rFonts w:ascii="Times New Roman" w:eastAsia="Calibri" w:hAnsi="Times New Roman" w:cs="Times New Roman"/>
          <w:i/>
          <w:sz w:val="24"/>
          <w:szCs w:val="24"/>
        </w:rPr>
        <w:t>,</w:t>
      </w:r>
      <w:r w:rsidR="002739F3" w:rsidRPr="00587D59">
        <w:rPr>
          <w:rFonts w:ascii="Times New Roman" w:eastAsia="Calibri" w:hAnsi="Times New Roman" w:cs="Times New Roman"/>
          <w:sz w:val="24"/>
          <w:szCs w:val="24"/>
        </w:rPr>
        <w:t xml:space="preserve"> IN RIGHT</w:t>
      </w:r>
      <w:r>
        <w:rPr>
          <w:rFonts w:ascii="Times New Roman" w:eastAsia="Calibri" w:hAnsi="Times New Roman" w:cs="Times New Roman"/>
          <w:sz w:val="24"/>
          <w:szCs w:val="24"/>
        </w:rPr>
        <w:t>, 2017</w:t>
      </w:r>
      <w:r w:rsidR="002739F3">
        <w:rPr>
          <w:rFonts w:ascii="Times New Roman" w:eastAsia="Calibri" w:hAnsi="Times New Roman" w:cs="Times New Roman"/>
          <w:sz w:val="24"/>
          <w:szCs w:val="24"/>
        </w:rPr>
        <w:t>.</w:t>
      </w:r>
    </w:p>
    <w:p w:rsidR="00331F55" w:rsidRPr="00331F55" w:rsidRDefault="00331F55" w:rsidP="00331F55">
      <w:pPr>
        <w:tabs>
          <w:tab w:val="left" w:pos="567"/>
        </w:tabs>
        <w:spacing w:after="0" w:line="240" w:lineRule="auto"/>
        <w:ind w:left="567" w:hanging="567"/>
        <w:jc w:val="both"/>
        <w:rPr>
          <w:rFonts w:ascii="Times New Roman" w:eastAsia="Calibri" w:hAnsi="Times New Roman" w:cs="Times New Roman"/>
          <w:sz w:val="24"/>
          <w:szCs w:val="24"/>
        </w:rPr>
      </w:pPr>
    </w:p>
    <w:p w:rsidR="0045330C" w:rsidRPr="0045330C" w:rsidRDefault="0045330C" w:rsidP="0045330C">
      <w:pPr>
        <w:tabs>
          <w:tab w:val="left" w:pos="0"/>
        </w:tabs>
        <w:spacing w:after="0" w:line="240" w:lineRule="auto"/>
        <w:jc w:val="both"/>
        <w:rPr>
          <w:rFonts w:ascii="Times New Roman" w:hAnsi="Times New Roman"/>
          <w:sz w:val="24"/>
          <w:szCs w:val="24"/>
        </w:rPr>
      </w:pPr>
      <w:r w:rsidRPr="0045330C">
        <w:rPr>
          <w:rFonts w:ascii="Times New Roman" w:hAnsi="Times New Roman"/>
          <w:sz w:val="24"/>
          <w:szCs w:val="24"/>
        </w:rPr>
        <w:t>Republika, PKS: Syariat Islam di Aceh tida</w:t>
      </w:r>
      <w:r w:rsidR="00AC4CBF">
        <w:rPr>
          <w:rFonts w:ascii="Times New Roman" w:hAnsi="Times New Roman"/>
          <w:sz w:val="24"/>
          <w:szCs w:val="24"/>
        </w:rPr>
        <w:t>k Diskriminatif, 3 October 2012,</w:t>
      </w:r>
    </w:p>
    <w:p w:rsidR="0045330C" w:rsidRDefault="0045330C" w:rsidP="0045330C">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Pr="0045330C">
        <w:rPr>
          <w:rFonts w:ascii="Times New Roman" w:hAnsi="Times New Roman"/>
          <w:sz w:val="24"/>
          <w:szCs w:val="24"/>
        </w:rPr>
        <w:t>https://www.republika.co.id/berita/nasional/nusantara-nasional/12/10/03/mba0za-pks-syariat-islam-di-aceh-tidak-diskriminatif</w:t>
      </w:r>
    </w:p>
    <w:p w:rsidR="000B609B" w:rsidRDefault="000B609B" w:rsidP="000556CA">
      <w:pPr>
        <w:tabs>
          <w:tab w:val="left" w:pos="567"/>
        </w:tabs>
        <w:spacing w:after="0" w:line="240" w:lineRule="auto"/>
        <w:ind w:left="567" w:hanging="567"/>
        <w:jc w:val="both"/>
        <w:rPr>
          <w:rFonts w:ascii="Times New Roman" w:hAnsi="Times New Roman"/>
          <w:sz w:val="24"/>
          <w:szCs w:val="24"/>
        </w:rPr>
      </w:pPr>
    </w:p>
    <w:p w:rsidR="000B609B" w:rsidRDefault="00AC4CBF" w:rsidP="000556CA">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Reuters, </w:t>
      </w:r>
      <w:r w:rsidR="000B609B" w:rsidRPr="000B609B">
        <w:rPr>
          <w:rFonts w:ascii="Times New Roman" w:hAnsi="Times New Roman"/>
          <w:sz w:val="24"/>
          <w:szCs w:val="24"/>
        </w:rPr>
        <w:t>Strict sharia forces gays into hiding in Indonesia's Aceh,</w:t>
      </w:r>
      <w:r>
        <w:rPr>
          <w:rFonts w:ascii="Times New Roman" w:hAnsi="Times New Roman"/>
          <w:sz w:val="24"/>
          <w:szCs w:val="24"/>
        </w:rPr>
        <w:t xml:space="preserve"> 2014</w:t>
      </w:r>
      <w:r w:rsidR="000B609B" w:rsidRPr="000B609B">
        <w:rPr>
          <w:rFonts w:ascii="Times New Roman" w:hAnsi="Times New Roman"/>
          <w:sz w:val="24"/>
          <w:szCs w:val="24"/>
        </w:rPr>
        <w:t xml:space="preserve"> </w:t>
      </w:r>
      <w:hyperlink r:id="rId13" w:history="1">
        <w:r w:rsidR="006908C3" w:rsidRPr="000F6FD2">
          <w:rPr>
            <w:rStyle w:val="Hyperlink"/>
            <w:rFonts w:ascii="Times New Roman" w:hAnsi="Times New Roman"/>
            <w:sz w:val="24"/>
            <w:szCs w:val="24"/>
          </w:rPr>
          <w:t>https://www.reuters.com/article/us-indonesia-religion-gay/strict-sharia-forces-gays-into-hiding-in-indonesias-aceh-idUSKBN0K600W20141228</w:t>
        </w:r>
      </w:hyperlink>
      <w:r w:rsidR="000B609B">
        <w:rPr>
          <w:rFonts w:ascii="Times New Roman" w:hAnsi="Times New Roman"/>
          <w:sz w:val="24"/>
          <w:szCs w:val="24"/>
        </w:rPr>
        <w:t>.</w:t>
      </w:r>
    </w:p>
    <w:p w:rsidR="00D720C3" w:rsidRDefault="00D720C3" w:rsidP="000556CA">
      <w:pPr>
        <w:tabs>
          <w:tab w:val="left" w:pos="567"/>
        </w:tabs>
        <w:spacing w:after="0" w:line="240" w:lineRule="auto"/>
        <w:ind w:left="567" w:hanging="567"/>
        <w:jc w:val="both"/>
        <w:rPr>
          <w:rFonts w:ascii="Times New Roman" w:hAnsi="Times New Roman"/>
          <w:sz w:val="24"/>
          <w:szCs w:val="24"/>
        </w:rPr>
      </w:pPr>
    </w:p>
    <w:p w:rsidR="00D720C3" w:rsidRPr="00D720C3" w:rsidRDefault="00D720C3" w:rsidP="00D720C3">
      <w:pPr>
        <w:tabs>
          <w:tab w:val="left" w:pos="567"/>
        </w:tabs>
        <w:spacing w:after="0" w:line="240" w:lineRule="auto"/>
        <w:ind w:left="567" w:hanging="567"/>
        <w:jc w:val="both"/>
        <w:rPr>
          <w:rFonts w:ascii="Times New Roman" w:hAnsi="Times New Roman"/>
          <w:sz w:val="24"/>
          <w:szCs w:val="24"/>
        </w:rPr>
      </w:pPr>
      <w:r w:rsidRPr="00D720C3">
        <w:rPr>
          <w:rFonts w:ascii="Times New Roman" w:hAnsi="Times New Roman"/>
          <w:sz w:val="24"/>
          <w:szCs w:val="24"/>
        </w:rPr>
        <w:t>Serambinews, Ini Tanggapan Bupati Aceh Utara Terkait Deklarasi Perempuan Dilarang Berkeliaran Malam Tanpa Mahram, 2 October 2019.</w:t>
      </w:r>
    </w:p>
    <w:p w:rsidR="00D720C3" w:rsidRDefault="00D720C3" w:rsidP="00D720C3">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Pr="00D720C3">
        <w:rPr>
          <w:rFonts w:ascii="Times New Roman" w:hAnsi="Times New Roman"/>
          <w:sz w:val="24"/>
          <w:szCs w:val="24"/>
        </w:rPr>
        <w:t>https://aceh.tribunnews.com/2019/10/02/ini-tanggapan-bupati-aceh-utara-terkait-deklarasi-perempuan-dilarang-berkeliaran-malam-tanpa-mahram.</w:t>
      </w:r>
    </w:p>
    <w:p w:rsidR="00ED7168" w:rsidRDefault="00ED7168" w:rsidP="000556CA">
      <w:pPr>
        <w:tabs>
          <w:tab w:val="left" w:pos="567"/>
        </w:tabs>
        <w:spacing w:after="0" w:line="240" w:lineRule="auto"/>
        <w:ind w:left="567" w:hanging="567"/>
        <w:jc w:val="both"/>
        <w:rPr>
          <w:rFonts w:ascii="Times New Roman" w:hAnsi="Times New Roman"/>
          <w:sz w:val="24"/>
          <w:szCs w:val="24"/>
        </w:rPr>
      </w:pPr>
    </w:p>
    <w:p w:rsidR="006249BB" w:rsidRPr="006249BB" w:rsidRDefault="006249BB" w:rsidP="006249BB">
      <w:pPr>
        <w:tabs>
          <w:tab w:val="left" w:pos="567"/>
        </w:tabs>
        <w:spacing w:after="0" w:line="240" w:lineRule="auto"/>
        <w:ind w:left="567" w:hanging="567"/>
        <w:jc w:val="both"/>
        <w:rPr>
          <w:rFonts w:ascii="Times New Roman" w:hAnsi="Times New Roman"/>
          <w:sz w:val="24"/>
          <w:szCs w:val="24"/>
        </w:rPr>
      </w:pPr>
      <w:r w:rsidRPr="006249BB">
        <w:rPr>
          <w:rFonts w:ascii="Times New Roman" w:hAnsi="Times New Roman"/>
          <w:sz w:val="24"/>
          <w:szCs w:val="24"/>
        </w:rPr>
        <w:t>Serambinews, Nonmuhrim Dilarang Duduk Semeja, 5 September 2018.</w:t>
      </w:r>
    </w:p>
    <w:p w:rsidR="006249BB" w:rsidRDefault="006249BB" w:rsidP="006249BB">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Pr="006249BB">
        <w:rPr>
          <w:rFonts w:ascii="Times New Roman" w:hAnsi="Times New Roman"/>
          <w:sz w:val="24"/>
          <w:szCs w:val="24"/>
        </w:rPr>
        <w:t>https://aceh.tribunnews.com/2018/09/05/nonmuhrim-dilarang-duduk-semeja.</w:t>
      </w:r>
    </w:p>
    <w:p w:rsidR="006249BB" w:rsidRDefault="006249BB" w:rsidP="006908C3">
      <w:pPr>
        <w:tabs>
          <w:tab w:val="left" w:pos="567"/>
        </w:tabs>
        <w:spacing w:after="0" w:line="240" w:lineRule="auto"/>
        <w:ind w:left="567" w:hanging="567"/>
        <w:jc w:val="both"/>
        <w:rPr>
          <w:rFonts w:ascii="Times New Roman" w:hAnsi="Times New Roman"/>
          <w:sz w:val="24"/>
          <w:szCs w:val="24"/>
        </w:rPr>
      </w:pPr>
    </w:p>
    <w:p w:rsidR="006908C3" w:rsidRDefault="006908C3" w:rsidP="006908C3">
      <w:pPr>
        <w:tabs>
          <w:tab w:val="left" w:pos="567"/>
        </w:tabs>
        <w:spacing w:after="0" w:line="240" w:lineRule="auto"/>
        <w:ind w:left="567" w:hanging="567"/>
        <w:jc w:val="both"/>
        <w:rPr>
          <w:rFonts w:ascii="Times New Roman" w:hAnsi="Times New Roman"/>
          <w:sz w:val="24"/>
          <w:szCs w:val="24"/>
        </w:rPr>
      </w:pPr>
      <w:r w:rsidRPr="006908C3">
        <w:rPr>
          <w:rFonts w:ascii="Times New Roman" w:hAnsi="Times New Roman"/>
          <w:sz w:val="24"/>
          <w:szCs w:val="24"/>
        </w:rPr>
        <w:t>Soerjono</w:t>
      </w:r>
      <w:r w:rsidR="00AC4CBF">
        <w:rPr>
          <w:rFonts w:ascii="Times New Roman" w:hAnsi="Times New Roman"/>
          <w:sz w:val="24"/>
          <w:szCs w:val="24"/>
        </w:rPr>
        <w:t xml:space="preserve"> Soekanto dan Sri Mamuji, </w:t>
      </w:r>
      <w:r w:rsidRPr="006908C3">
        <w:rPr>
          <w:rFonts w:ascii="Times New Roman" w:hAnsi="Times New Roman"/>
          <w:sz w:val="24"/>
          <w:szCs w:val="24"/>
        </w:rPr>
        <w:t>Penelitian Hukum Normatif Suatu Tinjauan Singkat,Jakarta,</w:t>
      </w:r>
      <w:r>
        <w:rPr>
          <w:rFonts w:ascii="Times New Roman" w:hAnsi="Times New Roman"/>
          <w:sz w:val="24"/>
          <w:szCs w:val="24"/>
        </w:rPr>
        <w:t xml:space="preserve"> </w:t>
      </w:r>
      <w:r w:rsidRPr="006908C3">
        <w:rPr>
          <w:rFonts w:ascii="Times New Roman" w:hAnsi="Times New Roman"/>
          <w:sz w:val="24"/>
          <w:szCs w:val="24"/>
        </w:rPr>
        <w:t>Rajawali Press, 1990.</w:t>
      </w:r>
    </w:p>
    <w:p w:rsidR="003E31A5" w:rsidRDefault="003E31A5" w:rsidP="003C3A13">
      <w:pPr>
        <w:tabs>
          <w:tab w:val="left" w:pos="567"/>
        </w:tabs>
        <w:spacing w:after="0" w:line="240" w:lineRule="auto"/>
        <w:ind w:left="567"/>
        <w:jc w:val="both"/>
        <w:rPr>
          <w:rFonts w:ascii="Times New Roman" w:hAnsi="Times New Roman"/>
          <w:sz w:val="24"/>
          <w:szCs w:val="24"/>
        </w:rPr>
      </w:pPr>
    </w:p>
    <w:p w:rsidR="003E31A5" w:rsidRDefault="00AC4CBF" w:rsidP="003E31A5">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Serambinews, </w:t>
      </w:r>
      <w:r w:rsidR="003E31A5" w:rsidRPr="003E31A5">
        <w:rPr>
          <w:rFonts w:ascii="Times New Roman" w:hAnsi="Times New Roman"/>
          <w:sz w:val="24"/>
          <w:szCs w:val="24"/>
        </w:rPr>
        <w:t>Aparat Penegak Syariat Diperkuat,</w:t>
      </w:r>
      <w:r>
        <w:rPr>
          <w:rFonts w:ascii="Times New Roman" w:hAnsi="Times New Roman"/>
          <w:sz w:val="24"/>
          <w:szCs w:val="24"/>
        </w:rPr>
        <w:t xml:space="preserve"> 2017.</w:t>
      </w:r>
    </w:p>
    <w:p w:rsidR="003E31A5" w:rsidRDefault="003E31A5" w:rsidP="003E31A5">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ab/>
      </w:r>
      <w:r w:rsidRPr="003E31A5">
        <w:rPr>
          <w:rFonts w:ascii="Times New Roman" w:hAnsi="Times New Roman"/>
          <w:sz w:val="24"/>
          <w:szCs w:val="24"/>
        </w:rPr>
        <w:t xml:space="preserve"> </w:t>
      </w:r>
      <w:hyperlink r:id="rId14" w:history="1">
        <w:r w:rsidR="00D343B7" w:rsidRPr="00110B48">
          <w:rPr>
            <w:rStyle w:val="Hyperlink"/>
            <w:rFonts w:ascii="Times New Roman" w:hAnsi="Times New Roman"/>
            <w:sz w:val="24"/>
            <w:szCs w:val="24"/>
          </w:rPr>
          <w:t>https://aceh.tribunnews.com/2017/02/09/aparat-penegak-syariat-diperkuat</w:t>
        </w:r>
      </w:hyperlink>
    </w:p>
    <w:p w:rsidR="00D343B7" w:rsidRDefault="00D343B7" w:rsidP="003E31A5">
      <w:pPr>
        <w:tabs>
          <w:tab w:val="left" w:pos="567"/>
        </w:tabs>
        <w:spacing w:after="0" w:line="240" w:lineRule="auto"/>
        <w:ind w:left="567" w:hanging="567"/>
        <w:jc w:val="both"/>
        <w:rPr>
          <w:rFonts w:ascii="Times New Roman" w:hAnsi="Times New Roman"/>
          <w:sz w:val="24"/>
          <w:szCs w:val="24"/>
        </w:rPr>
      </w:pPr>
    </w:p>
    <w:p w:rsidR="002739F3" w:rsidRDefault="002739F3" w:rsidP="000556CA">
      <w:pPr>
        <w:tabs>
          <w:tab w:val="left" w:pos="567"/>
        </w:tabs>
        <w:spacing w:after="0" w:line="240" w:lineRule="auto"/>
        <w:ind w:left="567" w:hanging="567"/>
        <w:jc w:val="both"/>
        <w:rPr>
          <w:rFonts w:ascii="New Time roman" w:hAnsi="New Time roman"/>
          <w:sz w:val="24"/>
          <w:szCs w:val="24"/>
        </w:rPr>
      </w:pPr>
      <w:r w:rsidRPr="00C26B9F">
        <w:rPr>
          <w:rFonts w:ascii="Times New Roman" w:hAnsi="Times New Roman"/>
          <w:sz w:val="24"/>
          <w:szCs w:val="24"/>
        </w:rPr>
        <w:t>Syamsuddin Bahrum,</w:t>
      </w:r>
      <w:r w:rsidR="00AC4CBF">
        <w:rPr>
          <w:rFonts w:ascii="Times New Roman" w:hAnsi="Times New Roman"/>
          <w:sz w:val="24"/>
          <w:szCs w:val="24"/>
        </w:rPr>
        <w:t xml:space="preserve"> </w:t>
      </w:r>
      <w:r w:rsidRPr="00433759">
        <w:rPr>
          <w:rFonts w:ascii="Times New Roman" w:hAnsi="Times New Roman"/>
          <w:i/>
          <w:sz w:val="24"/>
          <w:szCs w:val="24"/>
        </w:rPr>
        <w:t>DINAMIKA PARTAI POLITIK LOKAL (Analisis Partai Aceh dan Penerapan Syari’at Islam)</w:t>
      </w:r>
      <w:r w:rsidRPr="00C26B9F">
        <w:rPr>
          <w:rFonts w:ascii="Times New Roman" w:hAnsi="Times New Roman"/>
          <w:sz w:val="24"/>
          <w:szCs w:val="24"/>
        </w:rPr>
        <w:t xml:space="preserve"> Pascasarjana Universitas Islam Negeri Sumatera Utara,</w:t>
      </w:r>
      <w:r w:rsidR="00AC4CBF">
        <w:rPr>
          <w:rFonts w:ascii="Times New Roman" w:hAnsi="Times New Roman"/>
          <w:sz w:val="24"/>
          <w:szCs w:val="24"/>
        </w:rPr>
        <w:t xml:space="preserve"> 2016.</w:t>
      </w:r>
    </w:p>
    <w:p w:rsidR="004D7661" w:rsidRPr="00C26B9F" w:rsidRDefault="004D7661" w:rsidP="000556CA">
      <w:pPr>
        <w:tabs>
          <w:tab w:val="left" w:pos="567"/>
        </w:tabs>
        <w:spacing w:after="0" w:line="240" w:lineRule="auto"/>
        <w:ind w:left="567" w:hanging="567"/>
        <w:jc w:val="both"/>
        <w:rPr>
          <w:rFonts w:ascii="Times New Roman" w:hAnsi="Times New Roman"/>
          <w:sz w:val="24"/>
          <w:szCs w:val="24"/>
        </w:rPr>
      </w:pPr>
    </w:p>
    <w:p w:rsidR="002739F3" w:rsidRDefault="00AC4CBF" w:rsidP="000556CA">
      <w:pPr>
        <w:pStyle w:val="FootnoteText"/>
        <w:tabs>
          <w:tab w:val="left" w:pos="567"/>
        </w:tabs>
        <w:ind w:left="567" w:hanging="567"/>
        <w:jc w:val="both"/>
        <w:rPr>
          <w:rFonts w:ascii="New Time roman" w:hAnsi="New Time roman"/>
          <w:color w:val="000000" w:themeColor="text1"/>
          <w:sz w:val="24"/>
        </w:rPr>
      </w:pPr>
      <w:r>
        <w:rPr>
          <w:rFonts w:ascii="New Time roman" w:hAnsi="New Time roman"/>
          <w:color w:val="000000" w:themeColor="text1"/>
          <w:sz w:val="24"/>
        </w:rPr>
        <w:t xml:space="preserve">Siti Ikramatoun, </w:t>
      </w:r>
      <w:r w:rsidR="002739F3" w:rsidRPr="00C26B9F">
        <w:rPr>
          <w:rFonts w:ascii="New Time roman" w:hAnsi="New Time roman"/>
          <w:color w:val="000000" w:themeColor="text1"/>
          <w:sz w:val="24"/>
        </w:rPr>
        <w:t xml:space="preserve"> </w:t>
      </w:r>
      <w:r w:rsidR="002739F3" w:rsidRPr="00C26B9F">
        <w:rPr>
          <w:rFonts w:ascii="New Time roman" w:hAnsi="New Time roman"/>
          <w:i/>
          <w:color w:val="000000" w:themeColor="text1"/>
          <w:sz w:val="24"/>
        </w:rPr>
        <w:t>Respon Masyarakat Aceh Terhadap AturanDan Implementasi Syariat Islam Pasca Tsunami,</w:t>
      </w:r>
      <w:r w:rsidR="002739F3" w:rsidRPr="00C26B9F">
        <w:rPr>
          <w:rFonts w:ascii="New Time roman" w:hAnsi="New Time roman"/>
          <w:color w:val="000000" w:themeColor="text1"/>
          <w:sz w:val="24"/>
        </w:rPr>
        <w:t xml:space="preserve"> Prodi Sosiologi, Fakultas Ilmu Sosial Dan Politik, Universitas Syah Kuala,Aceh, Sosiologi Reflektif, </w:t>
      </w:r>
      <w:r>
        <w:rPr>
          <w:rFonts w:ascii="New Time roman" w:hAnsi="New Time roman"/>
          <w:color w:val="000000" w:themeColor="text1"/>
          <w:sz w:val="24"/>
        </w:rPr>
        <w:t>2016.</w:t>
      </w:r>
    </w:p>
    <w:p w:rsidR="00BE0AA2" w:rsidRDefault="00BE0AA2" w:rsidP="000556CA">
      <w:pPr>
        <w:pStyle w:val="FootnoteText"/>
        <w:tabs>
          <w:tab w:val="left" w:pos="567"/>
        </w:tabs>
        <w:ind w:left="567" w:hanging="567"/>
        <w:jc w:val="both"/>
        <w:rPr>
          <w:rFonts w:ascii="New Time roman" w:hAnsi="New Time roman"/>
          <w:color w:val="000000" w:themeColor="text1"/>
          <w:sz w:val="24"/>
        </w:rPr>
      </w:pPr>
    </w:p>
    <w:p w:rsidR="00BE0AA2" w:rsidRDefault="00AC4CBF" w:rsidP="000556CA">
      <w:pPr>
        <w:pStyle w:val="FootnoteText"/>
        <w:tabs>
          <w:tab w:val="left" w:pos="567"/>
        </w:tabs>
        <w:ind w:left="567" w:hanging="567"/>
        <w:jc w:val="both"/>
        <w:rPr>
          <w:rFonts w:ascii="New Time roman" w:hAnsi="New Time roman"/>
          <w:color w:val="000000" w:themeColor="text1"/>
          <w:sz w:val="24"/>
        </w:rPr>
      </w:pPr>
      <w:r>
        <w:rPr>
          <w:rFonts w:ascii="New Time roman" w:hAnsi="New Time roman"/>
          <w:color w:val="000000" w:themeColor="text1"/>
          <w:sz w:val="24"/>
        </w:rPr>
        <w:t xml:space="preserve">Susan Kanny,  </w:t>
      </w:r>
      <w:r w:rsidR="00BE0AA2" w:rsidRPr="00BE0AA2">
        <w:rPr>
          <w:rFonts w:ascii="New Time roman" w:hAnsi="New Time roman"/>
          <w:color w:val="000000" w:themeColor="text1"/>
          <w:sz w:val="24"/>
        </w:rPr>
        <w:t>Post-Disaster Reconstruction: LEsson from Aceh, London Washinton DC, Fist Publi</w:t>
      </w:r>
      <w:r>
        <w:rPr>
          <w:rFonts w:ascii="New Time roman" w:hAnsi="New Time roman"/>
          <w:color w:val="000000" w:themeColor="text1"/>
          <w:sz w:val="24"/>
        </w:rPr>
        <w:t>c in 2010 Earhscan, 2010.</w:t>
      </w:r>
      <w:r w:rsidR="00BE0AA2" w:rsidRPr="00BE0AA2">
        <w:rPr>
          <w:rFonts w:ascii="New Time roman" w:hAnsi="New Time roman"/>
          <w:color w:val="000000" w:themeColor="text1"/>
          <w:sz w:val="24"/>
        </w:rPr>
        <w:t xml:space="preserve"> </w:t>
      </w:r>
    </w:p>
    <w:p w:rsidR="004D7661" w:rsidRPr="00C26B9F" w:rsidRDefault="004D7661" w:rsidP="000556CA">
      <w:pPr>
        <w:pStyle w:val="FootnoteText"/>
        <w:tabs>
          <w:tab w:val="left" w:pos="567"/>
        </w:tabs>
        <w:ind w:left="567" w:hanging="567"/>
        <w:jc w:val="both"/>
        <w:rPr>
          <w:rFonts w:ascii="New Time roman" w:hAnsi="New Time roman"/>
          <w:color w:val="000000" w:themeColor="text1"/>
          <w:sz w:val="24"/>
        </w:rPr>
      </w:pPr>
    </w:p>
    <w:p w:rsidR="002739F3" w:rsidRDefault="002739F3" w:rsidP="000556CA">
      <w:pPr>
        <w:pStyle w:val="FootnoteText"/>
        <w:tabs>
          <w:tab w:val="left" w:pos="567"/>
        </w:tabs>
        <w:ind w:left="567" w:hanging="567"/>
        <w:jc w:val="both"/>
        <w:rPr>
          <w:rFonts w:ascii="New Time roman" w:hAnsi="New Time roman"/>
          <w:sz w:val="24"/>
        </w:rPr>
      </w:pPr>
      <w:r w:rsidRPr="00C26B9F">
        <w:rPr>
          <w:rFonts w:ascii="New Time roman" w:hAnsi="New Time roman"/>
          <w:sz w:val="24"/>
        </w:rPr>
        <w:t xml:space="preserve">Syahrizal Abbas, MA, </w:t>
      </w:r>
      <w:r w:rsidRPr="00C26B9F">
        <w:rPr>
          <w:rFonts w:ascii="New Time roman" w:hAnsi="New Time roman"/>
          <w:i/>
          <w:sz w:val="24"/>
        </w:rPr>
        <w:t>Qanun Aceh Nomor 6 Tahun 2014 Tentang Hukum Jinayat, Dinas Syariat Islam Aceh</w:t>
      </w:r>
      <w:r w:rsidR="00AC4CBF">
        <w:rPr>
          <w:rFonts w:ascii="New Time roman" w:hAnsi="New Time roman"/>
          <w:sz w:val="24"/>
        </w:rPr>
        <w:t>, 2015.</w:t>
      </w:r>
    </w:p>
    <w:p w:rsidR="004D7661" w:rsidRDefault="004D7661" w:rsidP="000556CA">
      <w:pPr>
        <w:pStyle w:val="FootnoteText"/>
        <w:tabs>
          <w:tab w:val="left" w:pos="567"/>
        </w:tabs>
        <w:ind w:left="567" w:hanging="567"/>
        <w:jc w:val="both"/>
        <w:rPr>
          <w:rFonts w:ascii="New Time roman" w:hAnsi="New Time roman"/>
          <w:sz w:val="24"/>
        </w:rPr>
      </w:pPr>
    </w:p>
    <w:p w:rsidR="002739F3" w:rsidRDefault="002739F3" w:rsidP="000556CA">
      <w:pPr>
        <w:pStyle w:val="FootnoteText"/>
        <w:tabs>
          <w:tab w:val="left" w:pos="567"/>
        </w:tabs>
        <w:ind w:left="567" w:hanging="567"/>
        <w:jc w:val="both"/>
        <w:rPr>
          <w:rFonts w:ascii="New Time roman" w:hAnsi="New Time roman"/>
          <w:sz w:val="24"/>
        </w:rPr>
      </w:pPr>
      <w:r w:rsidRPr="002D73FB">
        <w:rPr>
          <w:rFonts w:ascii="New Time roman" w:hAnsi="New Time roman"/>
          <w:sz w:val="24"/>
        </w:rPr>
        <w:lastRenderedPageBreak/>
        <w:t xml:space="preserve">Syamsul Bahri, </w:t>
      </w:r>
      <w:r w:rsidRPr="00C26B9F">
        <w:rPr>
          <w:rFonts w:ascii="New Time roman" w:hAnsi="New Time roman" w:hint="eastAsia"/>
          <w:i/>
          <w:sz w:val="24"/>
        </w:rPr>
        <w:t>Konsep Implementasi Syari</w:t>
      </w:r>
      <w:r w:rsidRPr="00C26B9F">
        <w:rPr>
          <w:rFonts w:ascii="New Time roman" w:hAnsi="New Time roman" w:hint="eastAsia"/>
          <w:i/>
          <w:sz w:val="24"/>
        </w:rPr>
        <w:t>’</w:t>
      </w:r>
      <w:r w:rsidRPr="00C26B9F">
        <w:rPr>
          <w:rFonts w:ascii="New Time roman" w:hAnsi="New Time roman" w:hint="eastAsia"/>
          <w:i/>
          <w:sz w:val="24"/>
        </w:rPr>
        <w:t>at Islam Di Aceh Sharia Law Implementation Concept In Aceh</w:t>
      </w:r>
      <w:r w:rsidRPr="00C26B9F">
        <w:rPr>
          <w:rFonts w:ascii="New Time roman" w:hAnsi="New Time roman"/>
          <w:sz w:val="24"/>
        </w:rPr>
        <w:t xml:space="preserve">Konsep Implementasi Syariat Islam di Aceh, Kanun Jurnal Ilmu Hukum No. 60, Th. </w:t>
      </w:r>
      <w:r w:rsidR="00AC4CBF">
        <w:rPr>
          <w:rFonts w:ascii="New Time roman" w:hAnsi="New Time roman"/>
          <w:sz w:val="24"/>
        </w:rPr>
        <w:t>XV (Agustus, 2013).</w:t>
      </w:r>
    </w:p>
    <w:p w:rsidR="004D7661" w:rsidRDefault="004D7661" w:rsidP="000556CA">
      <w:pPr>
        <w:pStyle w:val="FootnoteText"/>
        <w:tabs>
          <w:tab w:val="left" w:pos="567"/>
        </w:tabs>
        <w:ind w:left="567" w:hanging="567"/>
        <w:jc w:val="both"/>
        <w:rPr>
          <w:rFonts w:ascii="New Time roman" w:hAnsi="New Time roman"/>
          <w:sz w:val="24"/>
        </w:rPr>
      </w:pPr>
    </w:p>
    <w:p w:rsidR="00EA22C3" w:rsidRPr="00EA22C3" w:rsidRDefault="00EA22C3" w:rsidP="00EA22C3">
      <w:pPr>
        <w:pStyle w:val="FootnoteText"/>
        <w:tabs>
          <w:tab w:val="left" w:pos="567"/>
        </w:tabs>
        <w:ind w:left="567" w:hanging="567"/>
        <w:jc w:val="both"/>
        <w:rPr>
          <w:rFonts w:ascii="New Time roman" w:hAnsi="New Time roman"/>
          <w:sz w:val="24"/>
        </w:rPr>
      </w:pPr>
      <w:r w:rsidRPr="00EA22C3">
        <w:rPr>
          <w:rFonts w:ascii="New Time roman" w:hAnsi="New Time roman"/>
          <w:sz w:val="24"/>
        </w:rPr>
        <w:t>Serambinews. Sebelum Gantung Diri, PE Tulis Surat untuk Keluarga, 11 September 2012</w:t>
      </w:r>
      <w:r w:rsidR="00AC4CBF">
        <w:rPr>
          <w:rFonts w:ascii="New Time roman" w:hAnsi="New Time roman"/>
          <w:sz w:val="24"/>
        </w:rPr>
        <w:t>,</w:t>
      </w:r>
    </w:p>
    <w:p w:rsidR="00EA22C3" w:rsidRDefault="00EA22C3" w:rsidP="00EA22C3">
      <w:pPr>
        <w:pStyle w:val="FootnoteText"/>
        <w:tabs>
          <w:tab w:val="left" w:pos="567"/>
        </w:tabs>
        <w:ind w:left="567" w:hanging="567"/>
        <w:jc w:val="both"/>
        <w:rPr>
          <w:rFonts w:ascii="New Time roman" w:hAnsi="New Time roman"/>
          <w:sz w:val="24"/>
        </w:rPr>
      </w:pPr>
      <w:r>
        <w:rPr>
          <w:rFonts w:ascii="New Time roman" w:hAnsi="New Time roman"/>
          <w:sz w:val="24"/>
        </w:rPr>
        <w:t xml:space="preserve"> </w:t>
      </w:r>
      <w:r>
        <w:rPr>
          <w:rFonts w:ascii="New Time roman" w:hAnsi="New Time roman"/>
          <w:sz w:val="24"/>
        </w:rPr>
        <w:tab/>
      </w:r>
      <w:hyperlink r:id="rId15" w:history="1">
        <w:r w:rsidR="006A42E7" w:rsidRPr="00E24819">
          <w:rPr>
            <w:rStyle w:val="Hyperlink"/>
            <w:rFonts w:ascii="New Time roman" w:hAnsi="New Time roman"/>
            <w:sz w:val="24"/>
          </w:rPr>
          <w:t>https://aceh.tribunnews.com/2012/09/11/sebelum-gantung-diri-pe-tulis-surat-untuk-keluarga</w:t>
        </w:r>
      </w:hyperlink>
      <w:r w:rsidRPr="00EA22C3">
        <w:rPr>
          <w:rFonts w:ascii="New Time roman" w:hAnsi="New Time roman"/>
          <w:sz w:val="24"/>
        </w:rPr>
        <w:t>.</w:t>
      </w:r>
    </w:p>
    <w:p w:rsidR="006A42E7" w:rsidRDefault="006A42E7" w:rsidP="00EA22C3">
      <w:pPr>
        <w:pStyle w:val="FootnoteText"/>
        <w:tabs>
          <w:tab w:val="left" w:pos="567"/>
        </w:tabs>
        <w:ind w:left="567" w:hanging="567"/>
        <w:jc w:val="both"/>
        <w:rPr>
          <w:rFonts w:ascii="New Time roman" w:hAnsi="New Time roman"/>
          <w:sz w:val="24"/>
        </w:rPr>
      </w:pPr>
    </w:p>
    <w:p w:rsidR="006A42E7" w:rsidRPr="006A42E7" w:rsidRDefault="006A42E7" w:rsidP="006A42E7">
      <w:pPr>
        <w:pStyle w:val="FootnoteText"/>
        <w:tabs>
          <w:tab w:val="left" w:pos="567"/>
        </w:tabs>
        <w:ind w:left="567" w:hanging="567"/>
        <w:jc w:val="both"/>
        <w:rPr>
          <w:rFonts w:ascii="New Time roman" w:hAnsi="New Time roman"/>
          <w:sz w:val="24"/>
        </w:rPr>
      </w:pPr>
      <w:r w:rsidRPr="006A42E7">
        <w:rPr>
          <w:rFonts w:ascii="New Time roman" w:hAnsi="New Time roman"/>
          <w:sz w:val="24"/>
        </w:rPr>
        <w:t>Tempo.co, Komnas Perempuan Finds 421 Discriminatory Policies, 19 August 2016</w:t>
      </w:r>
    </w:p>
    <w:p w:rsidR="006A42E7" w:rsidRDefault="006A42E7" w:rsidP="006A42E7">
      <w:pPr>
        <w:pStyle w:val="FootnoteText"/>
        <w:tabs>
          <w:tab w:val="left" w:pos="567"/>
        </w:tabs>
        <w:ind w:left="567" w:hanging="567"/>
        <w:jc w:val="both"/>
        <w:rPr>
          <w:rFonts w:ascii="New Time roman" w:hAnsi="New Time roman"/>
          <w:sz w:val="24"/>
        </w:rPr>
      </w:pPr>
      <w:r>
        <w:rPr>
          <w:rFonts w:ascii="New Time roman" w:hAnsi="New Time roman"/>
          <w:sz w:val="24"/>
        </w:rPr>
        <w:tab/>
      </w:r>
      <w:r w:rsidRPr="006A42E7">
        <w:rPr>
          <w:rFonts w:ascii="New Time roman" w:hAnsi="New Time roman"/>
          <w:sz w:val="24"/>
        </w:rPr>
        <w:t>https://en.tempo.co/read/797156/komnas-perempuan-finds-421-discriminatory-policies</w:t>
      </w:r>
    </w:p>
    <w:p w:rsidR="00C15CA5" w:rsidRDefault="00C15CA5" w:rsidP="00D343B7">
      <w:pPr>
        <w:pStyle w:val="FootnoteText"/>
        <w:tabs>
          <w:tab w:val="left" w:pos="567"/>
        </w:tabs>
        <w:ind w:left="567" w:hanging="567"/>
        <w:jc w:val="both"/>
        <w:rPr>
          <w:rFonts w:ascii="New Time roman" w:hAnsi="New Time roman"/>
          <w:sz w:val="24"/>
        </w:rPr>
      </w:pPr>
    </w:p>
    <w:p w:rsidR="00C15CA5" w:rsidRDefault="00C15CA5" w:rsidP="00D343B7">
      <w:pPr>
        <w:pStyle w:val="FootnoteText"/>
        <w:tabs>
          <w:tab w:val="left" w:pos="567"/>
        </w:tabs>
        <w:ind w:left="567" w:hanging="567"/>
        <w:jc w:val="both"/>
        <w:rPr>
          <w:rFonts w:ascii="New Time roman" w:hAnsi="New Time roman"/>
          <w:sz w:val="24"/>
        </w:rPr>
      </w:pPr>
      <w:r w:rsidRPr="00C15CA5">
        <w:rPr>
          <w:rFonts w:ascii="New Time roman" w:hAnsi="New Time roman"/>
          <w:sz w:val="24"/>
        </w:rPr>
        <w:t>Tempo.co,  Oknum Polisi Syariah Pemerkosa Tahanan Masuk Tahap Penyidikan, 18 Januari 2010</w:t>
      </w:r>
      <w:r>
        <w:rPr>
          <w:rFonts w:ascii="New Time roman" w:hAnsi="New Time roman"/>
          <w:sz w:val="24"/>
        </w:rPr>
        <w:t>,</w:t>
      </w:r>
      <w:r w:rsidR="00AC4CBF">
        <w:rPr>
          <w:rFonts w:ascii="New Time roman" w:hAnsi="New Time roman"/>
          <w:sz w:val="24"/>
        </w:rPr>
        <w:t xml:space="preserve"> </w:t>
      </w:r>
      <w:r w:rsidRPr="00C15CA5">
        <w:rPr>
          <w:rFonts w:ascii="New Time roman" w:hAnsi="New Time roman"/>
          <w:sz w:val="24"/>
        </w:rPr>
        <w:t>https://nasional.tempo.co/read/219765/oknum-polisi-syariah-pemerkosa-tahanan-masuk-tahap-penyidikan/full&amp;view=ok</w:t>
      </w:r>
    </w:p>
    <w:p w:rsidR="004D7661" w:rsidRDefault="004D7661" w:rsidP="000556CA">
      <w:pPr>
        <w:pStyle w:val="FootnoteText"/>
        <w:tabs>
          <w:tab w:val="left" w:pos="567"/>
        </w:tabs>
        <w:ind w:left="567" w:hanging="567"/>
        <w:jc w:val="both"/>
        <w:rPr>
          <w:rFonts w:ascii="New Time roman" w:hAnsi="New Time roman"/>
          <w:sz w:val="24"/>
        </w:rPr>
      </w:pPr>
    </w:p>
    <w:p w:rsidR="002739F3" w:rsidRDefault="002739F3" w:rsidP="000556CA">
      <w:pPr>
        <w:pStyle w:val="FootnoteText"/>
        <w:tabs>
          <w:tab w:val="left" w:pos="567"/>
        </w:tabs>
        <w:ind w:left="567" w:hanging="567"/>
        <w:jc w:val="both"/>
        <w:rPr>
          <w:rFonts w:ascii="New Time roman" w:hAnsi="New Time roman"/>
          <w:color w:val="000000" w:themeColor="text1"/>
          <w:sz w:val="24"/>
        </w:rPr>
      </w:pPr>
      <w:r w:rsidRPr="00C26B9F">
        <w:rPr>
          <w:rFonts w:ascii="New Time roman" w:hAnsi="New Time roman"/>
          <w:sz w:val="24"/>
        </w:rPr>
        <w:t>Troy Johnsons,  “</w:t>
      </w:r>
      <w:r w:rsidRPr="00C26B9F">
        <w:rPr>
          <w:rFonts w:ascii="New Time roman" w:hAnsi="New Time roman"/>
          <w:i/>
          <w:sz w:val="24"/>
        </w:rPr>
        <w:t>Voice from Aceh: Perspective on Syariat Law</w:t>
      </w:r>
      <w:r>
        <w:rPr>
          <w:rFonts w:ascii="New Time roman" w:hAnsi="New Time roman"/>
          <w:sz w:val="24"/>
        </w:rPr>
        <w:t>,” Working Paper Seriers . No. 97,</w:t>
      </w:r>
      <w:r w:rsidRPr="00C26B9F">
        <w:rPr>
          <w:rFonts w:ascii="New Time roman" w:hAnsi="New Time roman"/>
          <w:sz w:val="24"/>
        </w:rPr>
        <w:t xml:space="preserve"> Southeast </w:t>
      </w:r>
      <w:r w:rsidRPr="00C26B9F">
        <w:rPr>
          <w:rFonts w:ascii="New Time roman" w:hAnsi="New Time roman"/>
          <w:color w:val="000000" w:themeColor="text1"/>
          <w:sz w:val="24"/>
        </w:rPr>
        <w:t xml:space="preserve">Asia Research </w:t>
      </w:r>
      <w:r w:rsidR="00AC4CBF">
        <w:rPr>
          <w:rFonts w:ascii="New Time roman" w:hAnsi="New Time roman"/>
          <w:color w:val="000000" w:themeColor="text1"/>
          <w:sz w:val="24"/>
        </w:rPr>
        <w:t>Center (SEARC), 2017.</w:t>
      </w:r>
    </w:p>
    <w:p w:rsidR="00B9750A" w:rsidRDefault="00B9750A" w:rsidP="000556CA">
      <w:pPr>
        <w:pStyle w:val="FootnoteText"/>
        <w:tabs>
          <w:tab w:val="left" w:pos="567"/>
        </w:tabs>
        <w:ind w:left="567" w:hanging="567"/>
        <w:jc w:val="both"/>
        <w:rPr>
          <w:rFonts w:ascii="New Time roman" w:hAnsi="New Time roman"/>
          <w:color w:val="000000" w:themeColor="text1"/>
          <w:sz w:val="24"/>
        </w:rPr>
      </w:pPr>
    </w:p>
    <w:p w:rsidR="00B9750A" w:rsidRDefault="00B9750A" w:rsidP="000556CA">
      <w:pPr>
        <w:pStyle w:val="FootnoteText"/>
        <w:tabs>
          <w:tab w:val="left" w:pos="567"/>
        </w:tabs>
        <w:ind w:left="567" w:hanging="567"/>
        <w:jc w:val="both"/>
        <w:rPr>
          <w:rFonts w:ascii="New Time roman" w:hAnsi="New Time roman"/>
          <w:color w:val="000000" w:themeColor="text1"/>
          <w:sz w:val="24"/>
        </w:rPr>
      </w:pPr>
      <w:r w:rsidRPr="00B9750A">
        <w:rPr>
          <w:rFonts w:ascii="New Time roman" w:hAnsi="New Time roman"/>
          <w:color w:val="000000" w:themeColor="text1"/>
          <w:sz w:val="24"/>
        </w:rPr>
        <w:t>Tim Peneliti IAIN AR-Raniry dan Biro Keist</w:t>
      </w:r>
      <w:r w:rsidR="00AC4CBF">
        <w:rPr>
          <w:rFonts w:ascii="New Time roman" w:hAnsi="New Time roman"/>
          <w:color w:val="000000" w:themeColor="text1"/>
          <w:sz w:val="24"/>
        </w:rPr>
        <w:t>imewaan Aceh Provinsi NAD.</w:t>
      </w:r>
      <w:r w:rsidRPr="00B9750A">
        <w:rPr>
          <w:rFonts w:ascii="New Time roman" w:hAnsi="New Time roman"/>
          <w:color w:val="000000" w:themeColor="text1"/>
          <w:sz w:val="24"/>
        </w:rPr>
        <w:t xml:space="preserve"> Kelembagaan Adat Provinsi Nanggroe Aceh Darussalam, Banda Aceh, Ar-Raniry Press, 2006.</w:t>
      </w:r>
    </w:p>
    <w:p w:rsidR="006C4B00" w:rsidRDefault="006C4B00" w:rsidP="006C4B00">
      <w:pPr>
        <w:pStyle w:val="FootnoteText"/>
        <w:tabs>
          <w:tab w:val="left" w:pos="567"/>
        </w:tabs>
        <w:ind w:left="567" w:hanging="567"/>
        <w:jc w:val="both"/>
        <w:rPr>
          <w:rFonts w:ascii="New Time roman" w:hAnsi="New Time roman"/>
          <w:color w:val="000000" w:themeColor="text1"/>
          <w:sz w:val="24"/>
        </w:rPr>
      </w:pPr>
    </w:p>
    <w:p w:rsidR="006C4B00" w:rsidRPr="006C4B00" w:rsidRDefault="006C4B00" w:rsidP="002D73FB">
      <w:pPr>
        <w:pStyle w:val="FootnoteText"/>
        <w:tabs>
          <w:tab w:val="left" w:pos="0"/>
        </w:tabs>
        <w:jc w:val="both"/>
        <w:rPr>
          <w:rFonts w:ascii="New Time roman" w:hAnsi="New Time roman"/>
          <w:color w:val="000000" w:themeColor="text1"/>
          <w:sz w:val="24"/>
        </w:rPr>
      </w:pPr>
      <w:r w:rsidRPr="006C4B00">
        <w:rPr>
          <w:rFonts w:ascii="New Time roman" w:hAnsi="New Time roman"/>
          <w:color w:val="000000" w:themeColor="text1"/>
          <w:sz w:val="24"/>
        </w:rPr>
        <w:t>Koran.Tempo, Polisi Buru Lima Pelaku Pemerkoasaan di Langsa, 8 May 2014</w:t>
      </w:r>
      <w:r w:rsidR="00AC4CBF">
        <w:rPr>
          <w:rFonts w:ascii="New Time roman" w:hAnsi="New Time roman"/>
          <w:color w:val="000000" w:themeColor="text1"/>
          <w:sz w:val="24"/>
        </w:rPr>
        <w:t>,</w:t>
      </w:r>
    </w:p>
    <w:p w:rsidR="006C4B00" w:rsidRDefault="002D73FB" w:rsidP="006C4B00">
      <w:pPr>
        <w:pStyle w:val="FootnoteText"/>
        <w:tabs>
          <w:tab w:val="left" w:pos="567"/>
        </w:tabs>
        <w:ind w:left="567" w:hanging="567"/>
        <w:jc w:val="both"/>
        <w:rPr>
          <w:rFonts w:ascii="New Time roman" w:hAnsi="New Time roman"/>
          <w:color w:val="000000" w:themeColor="text1"/>
          <w:sz w:val="24"/>
        </w:rPr>
      </w:pPr>
      <w:r>
        <w:rPr>
          <w:rFonts w:ascii="New Time roman" w:hAnsi="New Time roman"/>
          <w:color w:val="000000" w:themeColor="text1"/>
          <w:sz w:val="24"/>
        </w:rPr>
        <w:tab/>
      </w:r>
      <w:hyperlink r:id="rId16" w:history="1">
        <w:r w:rsidR="00B2722D" w:rsidRPr="00E24819">
          <w:rPr>
            <w:rStyle w:val="Hyperlink"/>
            <w:rFonts w:ascii="New Time roman" w:hAnsi="New Time roman"/>
            <w:sz w:val="24"/>
          </w:rPr>
          <w:t>https://koran.tempo.co/read/nusa/341624/polisi-buru-lima-pelaku-pemerkosaan-di-langsa</w:t>
        </w:r>
      </w:hyperlink>
      <w:r w:rsidR="006C4B00" w:rsidRPr="006C4B00">
        <w:rPr>
          <w:rFonts w:ascii="New Time roman" w:hAnsi="New Time roman"/>
          <w:color w:val="000000" w:themeColor="text1"/>
          <w:sz w:val="24"/>
        </w:rPr>
        <w:t>?</w:t>
      </w:r>
    </w:p>
    <w:p w:rsidR="00B2722D" w:rsidRDefault="00B2722D" w:rsidP="006C4B00">
      <w:pPr>
        <w:pStyle w:val="FootnoteText"/>
        <w:tabs>
          <w:tab w:val="left" w:pos="567"/>
        </w:tabs>
        <w:ind w:left="567" w:hanging="567"/>
        <w:jc w:val="both"/>
        <w:rPr>
          <w:rFonts w:ascii="New Time roman" w:hAnsi="New Time roman"/>
          <w:color w:val="000000" w:themeColor="text1"/>
          <w:sz w:val="24"/>
        </w:rPr>
      </w:pPr>
    </w:p>
    <w:p w:rsidR="00B2722D" w:rsidRPr="00B2722D" w:rsidRDefault="00B2722D" w:rsidP="00B2722D">
      <w:pPr>
        <w:pStyle w:val="FootnoteText"/>
        <w:tabs>
          <w:tab w:val="left" w:pos="567"/>
        </w:tabs>
        <w:ind w:left="567" w:hanging="567"/>
        <w:jc w:val="both"/>
        <w:rPr>
          <w:rFonts w:ascii="New Time roman" w:hAnsi="New Time roman"/>
          <w:color w:val="000000" w:themeColor="text1"/>
          <w:sz w:val="24"/>
        </w:rPr>
      </w:pPr>
      <w:r w:rsidRPr="00B2722D">
        <w:rPr>
          <w:rFonts w:ascii="New Time roman" w:hAnsi="New Time roman"/>
          <w:color w:val="000000" w:themeColor="text1"/>
          <w:sz w:val="24"/>
        </w:rPr>
        <w:t>Kompas.com, Soal Qanun Poligami di Aceh, Komnas Perempuan Ingatkan Sudah Ada UU Perkawinan, 8 June 2019.</w:t>
      </w:r>
    </w:p>
    <w:p w:rsidR="00B2722D" w:rsidRDefault="00B2722D" w:rsidP="00B2722D">
      <w:pPr>
        <w:pStyle w:val="FootnoteText"/>
        <w:tabs>
          <w:tab w:val="left" w:pos="567"/>
        </w:tabs>
        <w:ind w:left="567" w:hanging="567"/>
        <w:jc w:val="both"/>
        <w:rPr>
          <w:rFonts w:ascii="New Time roman" w:hAnsi="New Time roman"/>
          <w:color w:val="000000" w:themeColor="text1"/>
          <w:sz w:val="24"/>
        </w:rPr>
      </w:pPr>
      <w:r>
        <w:rPr>
          <w:rFonts w:ascii="New Time roman" w:hAnsi="New Time roman"/>
          <w:color w:val="000000" w:themeColor="text1"/>
          <w:sz w:val="24"/>
        </w:rPr>
        <w:tab/>
      </w:r>
      <w:r w:rsidRPr="00B2722D">
        <w:rPr>
          <w:rFonts w:ascii="New Time roman" w:hAnsi="New Time roman"/>
          <w:color w:val="000000" w:themeColor="text1"/>
          <w:sz w:val="24"/>
        </w:rPr>
        <w:t>https://nasional.kompas.com/read/2019/07/08/19103621/soal-qanun-poligami-di-aceh-komnas-perempuan-ingatkan-sudah-ada-uu.</w:t>
      </w:r>
    </w:p>
    <w:p w:rsidR="004D7661" w:rsidRDefault="004D7661" w:rsidP="000556CA">
      <w:pPr>
        <w:pStyle w:val="FootnoteText"/>
        <w:tabs>
          <w:tab w:val="left" w:pos="567"/>
        </w:tabs>
        <w:ind w:left="567" w:hanging="567"/>
        <w:jc w:val="both"/>
        <w:rPr>
          <w:rFonts w:ascii="New Time roman" w:hAnsi="New Time roman"/>
          <w:color w:val="000000" w:themeColor="text1"/>
          <w:sz w:val="24"/>
        </w:rPr>
      </w:pPr>
    </w:p>
    <w:p w:rsidR="002739F3" w:rsidRDefault="002739F3" w:rsidP="000556CA">
      <w:pPr>
        <w:pStyle w:val="FootnoteText"/>
        <w:tabs>
          <w:tab w:val="left" w:pos="567"/>
        </w:tabs>
        <w:ind w:left="567" w:hanging="567"/>
        <w:jc w:val="both"/>
        <w:rPr>
          <w:rFonts w:ascii="New Time roman" w:hAnsi="New Time roman"/>
          <w:color w:val="000000" w:themeColor="text1"/>
          <w:sz w:val="24"/>
        </w:rPr>
      </w:pPr>
      <w:r w:rsidRPr="00C26B9F">
        <w:rPr>
          <w:rFonts w:ascii="New Time roman" w:hAnsi="New Time roman"/>
          <w:color w:val="000000" w:themeColor="text1"/>
          <w:sz w:val="24"/>
        </w:rPr>
        <w:t>T. Saiful</w:t>
      </w:r>
      <w:r>
        <w:rPr>
          <w:rFonts w:ascii="New Time roman" w:hAnsi="New Time roman"/>
          <w:color w:val="000000" w:themeColor="text1"/>
          <w:sz w:val="24"/>
        </w:rPr>
        <w:t>,</w:t>
      </w:r>
      <w:r w:rsidR="00AC4CBF">
        <w:rPr>
          <w:rFonts w:ascii="New Time roman" w:hAnsi="New Time roman"/>
          <w:color w:val="000000" w:themeColor="text1"/>
          <w:sz w:val="24"/>
        </w:rPr>
        <w:t xml:space="preserve"> </w:t>
      </w:r>
      <w:r w:rsidRPr="00C26B9F">
        <w:rPr>
          <w:rFonts w:ascii="New Time roman" w:hAnsi="New Time roman"/>
          <w:i/>
          <w:color w:val="000000" w:themeColor="text1"/>
          <w:sz w:val="24"/>
        </w:rPr>
        <w:t>Gender Perspektif dalam Formalisasi Syariat Islam di Aceh Kanun,</w:t>
      </w:r>
      <w:r w:rsidRPr="00C26B9F">
        <w:rPr>
          <w:rFonts w:ascii="New Time roman" w:hAnsi="New Time roman"/>
          <w:color w:val="000000" w:themeColor="text1"/>
          <w:sz w:val="24"/>
        </w:rPr>
        <w:t xml:space="preserve"> Fakultas Hukum Universitas Syiah Kuala, Jurnal Ilmu Hukum</w:t>
      </w:r>
      <w:r>
        <w:rPr>
          <w:rFonts w:ascii="New Time roman" w:hAnsi="New Time roman"/>
          <w:color w:val="000000" w:themeColor="text1"/>
          <w:sz w:val="24"/>
        </w:rPr>
        <w:t xml:space="preserve">, </w:t>
      </w:r>
      <w:r w:rsidR="00AC4CBF">
        <w:rPr>
          <w:rFonts w:ascii="New Time roman" w:hAnsi="New Time roman"/>
          <w:color w:val="000000" w:themeColor="text1"/>
          <w:sz w:val="24"/>
        </w:rPr>
        <w:t>2016.</w:t>
      </w:r>
    </w:p>
    <w:p w:rsidR="004D7661" w:rsidRPr="00C26B9F" w:rsidRDefault="004D7661" w:rsidP="000556CA">
      <w:pPr>
        <w:pStyle w:val="FootnoteText"/>
        <w:tabs>
          <w:tab w:val="left" w:pos="567"/>
        </w:tabs>
        <w:ind w:left="567" w:hanging="567"/>
        <w:jc w:val="both"/>
        <w:rPr>
          <w:rFonts w:ascii="New Time roman" w:hAnsi="New Time roman"/>
          <w:color w:val="000000" w:themeColor="text1"/>
          <w:sz w:val="24"/>
        </w:rPr>
      </w:pPr>
    </w:p>
    <w:p w:rsidR="002739F3" w:rsidRDefault="002739F3" w:rsidP="000556CA">
      <w:pPr>
        <w:tabs>
          <w:tab w:val="left" w:pos="567"/>
        </w:tabs>
        <w:spacing w:after="0" w:line="240" w:lineRule="auto"/>
        <w:ind w:left="567" w:hanging="567"/>
        <w:jc w:val="both"/>
        <w:rPr>
          <w:rFonts w:ascii="New Time roman" w:hAnsi="New Time roman" w:cs="Narkisim"/>
          <w:i/>
          <w:color w:val="000000" w:themeColor="text1"/>
          <w:sz w:val="24"/>
          <w:szCs w:val="24"/>
        </w:rPr>
      </w:pPr>
      <w:r w:rsidRPr="00C26B9F">
        <w:rPr>
          <w:rFonts w:ascii="New Time roman" w:hAnsi="New Time roman" w:cs="Narkisim"/>
          <w:color w:val="000000" w:themeColor="text1"/>
          <w:sz w:val="24"/>
          <w:szCs w:val="24"/>
        </w:rPr>
        <w:t>Tim Diskusi di Komnas Perempuan, Catatan Dua Tahun Terakhir (2011-2012</w:t>
      </w:r>
      <w:r w:rsidRPr="00C26B9F">
        <w:rPr>
          <w:rFonts w:ascii="New Time roman" w:hAnsi="New Time roman" w:cs="Narkisim"/>
          <w:i/>
          <w:color w:val="000000" w:themeColor="text1"/>
          <w:sz w:val="24"/>
          <w:szCs w:val="24"/>
        </w:rPr>
        <w:t xml:space="preserve">), Kekerasan terhadap Perempuan di Aceh Menjelujur Pengalaman Kekerasan </w:t>
      </w:r>
      <w:r w:rsidRPr="004569D3">
        <w:rPr>
          <w:rFonts w:ascii="New Time roman" w:hAnsi="New Time roman" w:cs="Narkisim"/>
          <w:i/>
          <w:color w:val="000000" w:themeColor="text1"/>
          <w:sz w:val="24"/>
          <w:szCs w:val="24"/>
        </w:rPr>
        <w:t>Perempuan di Aceh Perjuangan Tiada Henti Meniti Keadilan</w:t>
      </w:r>
      <w:r w:rsidR="00AC4CBF">
        <w:rPr>
          <w:rFonts w:ascii="New Time roman" w:hAnsi="New Time roman" w:cs="Narkisim"/>
          <w:i/>
          <w:color w:val="000000" w:themeColor="text1"/>
          <w:sz w:val="24"/>
          <w:szCs w:val="24"/>
        </w:rPr>
        <w:t>, 2012.</w:t>
      </w:r>
    </w:p>
    <w:p w:rsidR="000430B7" w:rsidRDefault="000430B7" w:rsidP="000556CA">
      <w:pPr>
        <w:tabs>
          <w:tab w:val="left" w:pos="567"/>
        </w:tabs>
        <w:spacing w:after="0" w:line="240" w:lineRule="auto"/>
        <w:ind w:left="567" w:hanging="567"/>
        <w:jc w:val="both"/>
        <w:rPr>
          <w:rFonts w:ascii="New Time roman" w:hAnsi="New Time roman" w:cs="Narkisim"/>
          <w:i/>
          <w:color w:val="000000" w:themeColor="text1"/>
          <w:sz w:val="24"/>
          <w:szCs w:val="24"/>
        </w:rPr>
      </w:pPr>
    </w:p>
    <w:p w:rsidR="000430B7" w:rsidRPr="000430B7" w:rsidRDefault="002D73FB" w:rsidP="000556CA">
      <w:pPr>
        <w:tabs>
          <w:tab w:val="left" w:pos="567"/>
        </w:tabs>
        <w:spacing w:after="0" w:line="240" w:lineRule="auto"/>
        <w:ind w:left="567" w:hanging="567"/>
        <w:jc w:val="both"/>
        <w:rPr>
          <w:rFonts w:ascii="New Time roman" w:hAnsi="New Time roman" w:cs="Narkisim"/>
          <w:color w:val="000000" w:themeColor="text1"/>
          <w:sz w:val="24"/>
          <w:szCs w:val="24"/>
        </w:rPr>
      </w:pPr>
      <w:r>
        <w:rPr>
          <w:rFonts w:ascii="New Time roman" w:hAnsi="New Time roman" w:cs="Narkisim"/>
          <w:color w:val="000000" w:themeColor="text1"/>
          <w:sz w:val="24"/>
          <w:szCs w:val="24"/>
        </w:rPr>
        <w:t>T</w:t>
      </w:r>
      <w:r w:rsidR="00AC4CBF">
        <w:rPr>
          <w:rFonts w:ascii="New Time roman" w:hAnsi="New Time roman" w:cs="Narkisim"/>
          <w:color w:val="000000" w:themeColor="text1"/>
          <w:sz w:val="24"/>
          <w:szCs w:val="24"/>
        </w:rPr>
        <w:t xml:space="preserve">heJapantimes.news, </w:t>
      </w:r>
      <w:r w:rsidR="000430B7" w:rsidRPr="000430B7">
        <w:rPr>
          <w:rFonts w:ascii="New Time roman" w:hAnsi="New Time roman" w:cs="Narkisim"/>
          <w:color w:val="000000" w:themeColor="text1"/>
          <w:sz w:val="24"/>
          <w:szCs w:val="24"/>
        </w:rPr>
        <w:t>Indonesia's Aceh unveils female flogging squad as more women run afoul of Islamic law</w:t>
      </w:r>
      <w:r w:rsidR="00AC4CBF">
        <w:rPr>
          <w:rFonts w:ascii="New Time roman" w:hAnsi="New Time roman" w:cs="Narkisim"/>
          <w:color w:val="000000" w:themeColor="text1"/>
          <w:sz w:val="24"/>
          <w:szCs w:val="24"/>
        </w:rPr>
        <w:t xml:space="preserve"> 2020, </w:t>
      </w:r>
      <w:r w:rsidR="000430B7" w:rsidRPr="000430B7">
        <w:rPr>
          <w:rFonts w:ascii="New Time roman" w:hAnsi="New Time roman" w:cs="Narkisim"/>
          <w:color w:val="000000" w:themeColor="text1"/>
          <w:sz w:val="24"/>
          <w:szCs w:val="24"/>
        </w:rPr>
        <w:t>https://www.japantimes.co.jp/news/2020/01/31/asia-pacific/crime-legal-asia-pacific/indonesias-aceh-unveils-female-flogging-squad-women-run-afoul-islamic-law/#.XmSOj_kzbIU</w:t>
      </w:r>
    </w:p>
    <w:p w:rsidR="004D7661" w:rsidRPr="004569D3" w:rsidRDefault="004D7661" w:rsidP="000556CA">
      <w:pPr>
        <w:tabs>
          <w:tab w:val="left" w:pos="567"/>
        </w:tabs>
        <w:spacing w:after="0" w:line="240" w:lineRule="auto"/>
        <w:ind w:left="567" w:hanging="567"/>
        <w:jc w:val="both"/>
        <w:rPr>
          <w:rFonts w:ascii="New Time roman" w:hAnsi="New Time roman" w:cs="Narkisim"/>
          <w:color w:val="000000" w:themeColor="text1"/>
          <w:sz w:val="24"/>
          <w:szCs w:val="24"/>
        </w:rPr>
      </w:pPr>
    </w:p>
    <w:p w:rsidR="00D40BD5" w:rsidRPr="000556CA" w:rsidRDefault="00AC4CBF" w:rsidP="000556CA">
      <w:pPr>
        <w:tabs>
          <w:tab w:val="left" w:pos="567"/>
        </w:tabs>
        <w:spacing w:after="0" w:line="240" w:lineRule="auto"/>
        <w:ind w:left="567" w:hanging="567"/>
        <w:jc w:val="both"/>
        <w:rPr>
          <w:rFonts w:ascii="New Time roman" w:hAnsi="New Time roman"/>
          <w:sz w:val="24"/>
          <w:szCs w:val="24"/>
        </w:rPr>
      </w:pPr>
      <w:r>
        <w:rPr>
          <w:rFonts w:ascii="New Time roman" w:hAnsi="New Time roman"/>
          <w:sz w:val="24"/>
          <w:szCs w:val="24"/>
        </w:rPr>
        <w:t xml:space="preserve">Yusdani, </w:t>
      </w:r>
      <w:r w:rsidR="002739F3" w:rsidRPr="004569D3">
        <w:rPr>
          <w:rFonts w:ascii="New Time roman" w:hAnsi="New Time roman"/>
          <w:sz w:val="24"/>
          <w:szCs w:val="24"/>
        </w:rPr>
        <w:t xml:space="preserve"> Formalisasi Syariat Islam Dan Hak Asasi Manusia Di Indonesia, Al-Mawarid</w:t>
      </w:r>
      <w:r>
        <w:rPr>
          <w:rFonts w:ascii="New Time roman" w:hAnsi="New Time roman"/>
          <w:sz w:val="24"/>
          <w:szCs w:val="24"/>
        </w:rPr>
        <w:t>, 2016</w:t>
      </w:r>
    </w:p>
    <w:p w:rsidR="00D40BD5" w:rsidRPr="00D40BD5" w:rsidRDefault="00D40BD5" w:rsidP="00D40BD5">
      <w:pPr>
        <w:autoSpaceDE w:val="0"/>
        <w:autoSpaceDN w:val="0"/>
        <w:adjustRightInd w:val="0"/>
        <w:spacing w:after="0" w:line="240" w:lineRule="auto"/>
        <w:jc w:val="both"/>
        <w:rPr>
          <w:rFonts w:ascii="Book Antiqua" w:hAnsi="Book Antiqua" w:cs="Book Antiqua"/>
          <w:color w:val="000000"/>
        </w:rPr>
      </w:pPr>
    </w:p>
    <w:p w:rsidR="001A2DCE" w:rsidRDefault="001A2DCE" w:rsidP="00C66B6C">
      <w:pPr>
        <w:pStyle w:val="EndnoteText"/>
        <w:spacing w:line="480" w:lineRule="auto"/>
        <w:ind w:firstLine="283"/>
      </w:pPr>
      <w:r>
        <w:rPr>
          <w:rFonts w:ascii="New Time roman" w:hAnsi="New Time roman"/>
          <w:sz w:val="24"/>
          <w:szCs w:val="24"/>
        </w:rPr>
        <w:t xml:space="preserve"> </w:t>
      </w:r>
    </w:p>
    <w:sectPr w:rsidR="001A2DCE" w:rsidSect="00671779">
      <w:footerReference w:type="default" r:id="rId17"/>
      <w:endnotePr>
        <w:numFmt w:val="decimal"/>
      </w:endnotePr>
      <w:pgSz w:w="11906" w:h="16838"/>
      <w:pgMar w:top="1440" w:right="144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82B" w:rsidRDefault="00CD682B" w:rsidP="007951A2">
      <w:pPr>
        <w:spacing w:after="0" w:line="240" w:lineRule="auto"/>
      </w:pPr>
      <w:r>
        <w:separator/>
      </w:r>
    </w:p>
  </w:endnote>
  <w:endnote w:type="continuationSeparator" w:id="1">
    <w:p w:rsidR="00CD682B" w:rsidRDefault="00CD682B" w:rsidP="00795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 roman">
    <w:altName w:val="Times New Roman"/>
    <w:charset w:val="00"/>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New Tima Roman">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New Tiime Roman">
    <w:altName w:val="Times New Roman"/>
    <w:panose1 w:val="00000000000000000000"/>
    <w:charset w:val="00"/>
    <w:family w:val="roman"/>
    <w:notTrueType/>
    <w:pitch w:val="default"/>
    <w:sig w:usb0="00000000" w:usb1="00000000" w:usb2="00000000" w:usb3="00000000" w:csb0="00000000"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256"/>
      <w:docPartObj>
        <w:docPartGallery w:val="Page Numbers (Bottom of Page)"/>
        <w:docPartUnique/>
      </w:docPartObj>
    </w:sdtPr>
    <w:sdtContent>
      <w:p w:rsidR="000D19A6" w:rsidRDefault="000D19A6">
        <w:pPr>
          <w:pStyle w:val="Footer"/>
          <w:jc w:val="right"/>
        </w:pPr>
        <w:fldSimple w:instr=" PAGE   \* MERGEFORMAT ">
          <w:r w:rsidR="008A346B">
            <w:rPr>
              <w:noProof/>
            </w:rPr>
            <w:t>1</w:t>
          </w:r>
        </w:fldSimple>
      </w:p>
    </w:sdtContent>
  </w:sdt>
  <w:p w:rsidR="000D19A6" w:rsidRDefault="000D1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82B" w:rsidRDefault="00CD682B" w:rsidP="007951A2">
      <w:pPr>
        <w:spacing w:after="0" w:line="240" w:lineRule="auto"/>
      </w:pPr>
      <w:r>
        <w:separator/>
      </w:r>
    </w:p>
  </w:footnote>
  <w:footnote w:type="continuationSeparator" w:id="1">
    <w:p w:rsidR="00CD682B" w:rsidRDefault="00CD682B" w:rsidP="007951A2">
      <w:pPr>
        <w:spacing w:after="0" w:line="240" w:lineRule="auto"/>
      </w:pPr>
      <w:r>
        <w:continuationSeparator/>
      </w:r>
    </w:p>
  </w:footnote>
  <w:footnote w:id="2">
    <w:p w:rsidR="000D19A6" w:rsidRPr="00D90198" w:rsidRDefault="000D19A6" w:rsidP="00D90198">
      <w:pPr>
        <w:pStyle w:val="EndnoteText"/>
        <w:ind w:firstLine="709"/>
        <w:jc w:val="both"/>
        <w:rPr>
          <w:rFonts w:ascii="New Time roman" w:hAnsi="New Time roman"/>
        </w:rPr>
      </w:pPr>
      <w:r w:rsidRPr="00FD060D">
        <w:rPr>
          <w:rStyle w:val="FootnoteReference"/>
          <w:rFonts w:ascii="New Time roman" w:hAnsi="New Time roman"/>
        </w:rPr>
        <w:footnoteRef/>
      </w:r>
      <w:r w:rsidRPr="00FD060D">
        <w:rPr>
          <w:rFonts w:ascii="New Time roman" w:hAnsi="New Time roman"/>
        </w:rPr>
        <w:t xml:space="preserve"> Known as the “veranda of Mecca”, it has a reputation for being one of the country’s most </w:t>
      </w:r>
      <w:r w:rsidRPr="00D90198">
        <w:rPr>
          <w:rFonts w:ascii="New Time roman" w:hAnsi="New Time roman"/>
        </w:rPr>
        <w:t>devoutly Islamic areas but also one of its most ethnocentric. The green light to apply Islamic law in 1999 was part of an effort in the immediate aftermath of President Soeharto’s downfall to find a political solution to the conflict. It was less based on popular demand than on an assessment by the Jakarta and Aceh political elite of what would mollify a population exacerbated by years of conflict, human rights violations, and economic exploitation. In 2006, the debate raged in Indonesia about the role of the government in upholding Islamic law (ICG, 2006: 5)</w:t>
      </w:r>
    </w:p>
  </w:footnote>
  <w:footnote w:id="3">
    <w:p w:rsidR="000D19A6" w:rsidRPr="00D90198" w:rsidRDefault="000D19A6" w:rsidP="00D90198">
      <w:pPr>
        <w:tabs>
          <w:tab w:val="left" w:pos="0"/>
        </w:tabs>
        <w:autoSpaceDE w:val="0"/>
        <w:autoSpaceDN w:val="0"/>
        <w:adjustRightInd w:val="0"/>
        <w:spacing w:after="0" w:line="240" w:lineRule="auto"/>
        <w:ind w:firstLine="709"/>
        <w:jc w:val="both"/>
        <w:rPr>
          <w:rFonts w:ascii="New Time roman" w:hAnsi="New Time roman" w:cs="Book Antiqua"/>
          <w:color w:val="000000"/>
          <w:sz w:val="20"/>
          <w:szCs w:val="20"/>
        </w:rPr>
      </w:pPr>
      <w:r w:rsidRPr="00D90198">
        <w:rPr>
          <w:rStyle w:val="FootnoteReference"/>
          <w:sz w:val="20"/>
          <w:szCs w:val="20"/>
        </w:rPr>
        <w:footnoteRef/>
      </w:r>
      <w:r>
        <w:rPr>
          <w:rFonts w:ascii="New Time roman" w:hAnsi="New Time roman" w:cs="Arial"/>
          <w:sz w:val="20"/>
          <w:szCs w:val="20"/>
        </w:rPr>
        <w:t xml:space="preserve"> </w:t>
      </w:r>
      <w:r w:rsidRPr="00D90198">
        <w:rPr>
          <w:rFonts w:ascii="New Time roman" w:hAnsi="New Time roman" w:cs="Arial"/>
          <w:sz w:val="20"/>
          <w:szCs w:val="20"/>
        </w:rPr>
        <w:t xml:space="preserve">Edward Aspinall, </w:t>
      </w:r>
      <w:r w:rsidRPr="00D90198">
        <w:rPr>
          <w:rFonts w:ascii="New Time roman" w:hAnsi="New Time roman" w:cs="Book Antiqua"/>
          <w:color w:val="000000"/>
          <w:sz w:val="20"/>
          <w:szCs w:val="20"/>
        </w:rPr>
        <w:t>Elite Bargains and Political Deals Project: Indonesia (Aceh) Case Study, Stabilisation Unit</w:t>
      </w:r>
      <w:r>
        <w:rPr>
          <w:rFonts w:ascii="New Time roman" w:hAnsi="New Time roman" w:cs="Book Antiqua"/>
          <w:color w:val="000000"/>
          <w:sz w:val="20"/>
          <w:szCs w:val="20"/>
        </w:rPr>
        <w:t xml:space="preserve"> </w:t>
      </w:r>
      <w:r w:rsidRPr="00D90198">
        <w:rPr>
          <w:rFonts w:ascii="New Time roman" w:hAnsi="New Time roman" w:cs="Book Antiqua"/>
          <w:color w:val="000000"/>
          <w:sz w:val="20"/>
          <w:szCs w:val="20"/>
        </w:rPr>
        <w:t>February 2018, 8.</w:t>
      </w:r>
    </w:p>
  </w:footnote>
  <w:footnote w:id="4">
    <w:p w:rsidR="000D19A6" w:rsidRPr="001F7D5F" w:rsidRDefault="000D19A6" w:rsidP="001F7D5F">
      <w:pPr>
        <w:pStyle w:val="FootnoteText"/>
        <w:tabs>
          <w:tab w:val="left" w:pos="0"/>
        </w:tabs>
        <w:ind w:firstLine="567"/>
        <w:jc w:val="both"/>
        <w:rPr>
          <w:rFonts w:ascii="New Time roman" w:hAnsi="New Time roman"/>
          <w:color w:val="000000" w:themeColor="text1"/>
        </w:rPr>
      </w:pPr>
      <w:r>
        <w:rPr>
          <w:rStyle w:val="FootnoteReference"/>
        </w:rPr>
        <w:footnoteRef/>
      </w:r>
      <w:r>
        <w:t xml:space="preserve"> </w:t>
      </w:r>
      <w:r>
        <w:rPr>
          <w:rFonts w:ascii="New Time roman" w:hAnsi="New Time roman"/>
        </w:rPr>
        <w:t xml:space="preserve">Siti </w:t>
      </w:r>
      <w:r w:rsidRPr="001F7D5F">
        <w:rPr>
          <w:rFonts w:ascii="New Time roman" w:hAnsi="New Time roman"/>
        </w:rPr>
        <w:t xml:space="preserve">Ikramatoun, </w:t>
      </w:r>
      <w:r w:rsidRPr="001F7D5F">
        <w:rPr>
          <w:rFonts w:ascii="New Time roman" w:hAnsi="New Time roman"/>
          <w:i/>
          <w:color w:val="000000" w:themeColor="text1"/>
        </w:rPr>
        <w:t>Respon Masyarakat Aceh Terhadap Aturan Dan Implementasi Syariat Islam Pasca Tsunami,</w:t>
      </w:r>
      <w:r w:rsidRPr="001F7D5F">
        <w:rPr>
          <w:rFonts w:ascii="New Time roman" w:hAnsi="New Time roman"/>
          <w:color w:val="000000" w:themeColor="text1"/>
        </w:rPr>
        <w:t xml:space="preserve"> Prodi Sosiologi, Fakultas Ilmu Sosial Dan Politik, Universitas Syah Kuala,Aceh, Sosiologi Reflektif, 2016, 3-4.  </w:t>
      </w:r>
    </w:p>
  </w:footnote>
  <w:footnote w:id="5">
    <w:p w:rsidR="000D19A6" w:rsidRPr="001F7D5F" w:rsidRDefault="000D19A6" w:rsidP="001F7D5F">
      <w:pPr>
        <w:spacing w:after="0" w:line="240" w:lineRule="auto"/>
        <w:ind w:firstLine="567"/>
        <w:jc w:val="both"/>
        <w:rPr>
          <w:rFonts w:ascii="New Time roman" w:hAnsi="New Time roman"/>
          <w:sz w:val="20"/>
          <w:szCs w:val="20"/>
        </w:rPr>
      </w:pPr>
      <w:r w:rsidRPr="001F7D5F">
        <w:rPr>
          <w:rStyle w:val="FootnoteReference"/>
          <w:rFonts w:ascii="New Time roman" w:hAnsi="New Time roman"/>
          <w:sz w:val="20"/>
          <w:szCs w:val="20"/>
        </w:rPr>
        <w:footnoteRef/>
      </w:r>
      <w:r w:rsidRPr="001F7D5F">
        <w:rPr>
          <w:rFonts w:ascii="New Time roman" w:hAnsi="New Time roman"/>
          <w:sz w:val="20"/>
          <w:szCs w:val="20"/>
        </w:rPr>
        <w:t xml:space="preserve"> Asda Rasida, Suharso, Habib Mukhsin, (2016). </w:t>
      </w:r>
      <w:r w:rsidRPr="001F7D5F">
        <w:rPr>
          <w:rFonts w:ascii="New Time roman" w:hAnsi="New Time roman"/>
          <w:i/>
          <w:sz w:val="20"/>
          <w:szCs w:val="20"/>
        </w:rPr>
        <w:t>Partai Politik Lokal Aceh Dalam Sistem Ketatanegaraan Republik Indonesia,</w:t>
      </w:r>
      <w:r w:rsidRPr="001F7D5F">
        <w:rPr>
          <w:rFonts w:ascii="New Time roman" w:hAnsi="New Time roman"/>
          <w:sz w:val="20"/>
          <w:szCs w:val="20"/>
        </w:rPr>
        <w:t xml:space="preserve"> 2016, 8. </w:t>
      </w:r>
    </w:p>
  </w:footnote>
  <w:footnote w:id="6">
    <w:p w:rsidR="000D19A6" w:rsidRPr="001F7D5F" w:rsidRDefault="000D19A6" w:rsidP="006B7BED">
      <w:pPr>
        <w:pStyle w:val="FootnoteText"/>
        <w:ind w:firstLine="567"/>
        <w:jc w:val="both"/>
        <w:rPr>
          <w:rFonts w:ascii="New Time roman" w:hAnsi="New Time roman"/>
        </w:rPr>
      </w:pPr>
      <w:r w:rsidRPr="001F7D5F">
        <w:rPr>
          <w:rStyle w:val="FootnoteReference"/>
          <w:rFonts w:ascii="New Time roman" w:hAnsi="New Time roman"/>
        </w:rPr>
        <w:footnoteRef/>
      </w:r>
      <w:r w:rsidRPr="001F7D5F">
        <w:rPr>
          <w:rFonts w:ascii="New Time roman" w:hAnsi="New Time roman"/>
        </w:rPr>
        <w:t xml:space="preserve"> Islamic standard Law was dependent on the lessons of the Quran and the customs of the Prophet (Hadith and Sunna). The Organization of Sharia in Aceh is the Islamic Sharia, Wilayatul Hisbah or Shariah Police, the Indonesian police, the prosecutor's office, and the Shariah court</w:t>
      </w:r>
    </w:p>
  </w:footnote>
  <w:footnote w:id="7">
    <w:p w:rsidR="000D19A6" w:rsidRPr="00532E25" w:rsidRDefault="000D19A6" w:rsidP="006B7BED">
      <w:pPr>
        <w:tabs>
          <w:tab w:val="left" w:pos="0"/>
        </w:tabs>
        <w:spacing w:after="0" w:line="240" w:lineRule="auto"/>
        <w:ind w:firstLine="567"/>
        <w:jc w:val="both"/>
        <w:rPr>
          <w:rFonts w:ascii="New Tima Roman" w:hAnsi="New Tima Roman"/>
          <w:sz w:val="20"/>
          <w:szCs w:val="20"/>
        </w:rPr>
      </w:pPr>
      <w:r w:rsidRPr="00532E25">
        <w:rPr>
          <w:rStyle w:val="FootnoteReference"/>
          <w:rFonts w:ascii="New Tima Roman" w:hAnsi="New Tima Roman"/>
          <w:sz w:val="20"/>
          <w:szCs w:val="20"/>
        </w:rPr>
        <w:footnoteRef/>
      </w:r>
      <w:r w:rsidRPr="00532E25">
        <w:rPr>
          <w:rFonts w:ascii="New Tima Roman" w:hAnsi="New Tima Roman"/>
          <w:sz w:val="20"/>
          <w:szCs w:val="20"/>
        </w:rPr>
        <w:t xml:space="preserve"> Haryanto, Polisi Syariah: </w:t>
      </w:r>
      <w:r w:rsidRPr="00532E25">
        <w:rPr>
          <w:rFonts w:ascii="New Tima Roman" w:hAnsi="New Tima Roman"/>
          <w:i/>
          <w:sz w:val="20"/>
          <w:szCs w:val="20"/>
        </w:rPr>
        <w:t>Keamanan untuk Siapa?</w:t>
      </w:r>
      <w:r w:rsidRPr="00532E25">
        <w:rPr>
          <w:rFonts w:ascii="New Tima Roman" w:hAnsi="New Tima Roman"/>
          <w:sz w:val="20"/>
          <w:szCs w:val="20"/>
        </w:rPr>
        <w:t>, Jurnal Ilmu Sosial dan Ilmu Politik 2014, 170.</w:t>
      </w:r>
    </w:p>
  </w:footnote>
  <w:footnote w:id="8">
    <w:p w:rsidR="000D19A6" w:rsidRPr="00D47AB9" w:rsidRDefault="000D19A6" w:rsidP="004250BE">
      <w:pPr>
        <w:pStyle w:val="FootnoteText"/>
        <w:ind w:firstLine="567"/>
        <w:rPr>
          <w:rFonts w:ascii="New Time roman" w:hAnsi="New Time roman"/>
        </w:rPr>
      </w:pPr>
      <w:r>
        <w:rPr>
          <w:rStyle w:val="FootnoteReference"/>
        </w:rPr>
        <w:footnoteRef/>
      </w:r>
      <w:r>
        <w:t xml:space="preserve"> </w:t>
      </w:r>
      <w:r>
        <w:rPr>
          <w:rFonts w:ascii="New Time roman" w:hAnsi="New Time roman"/>
          <w:sz w:val="24"/>
          <w:szCs w:val="24"/>
        </w:rPr>
        <w:t xml:space="preserve"> </w:t>
      </w:r>
      <w:r w:rsidRPr="00D47AB9">
        <w:rPr>
          <w:rFonts w:ascii="New Time roman" w:hAnsi="New Time roman"/>
        </w:rPr>
        <w:t xml:space="preserve">T. Saiful, </w:t>
      </w:r>
      <w:r w:rsidRPr="00D47AB9">
        <w:rPr>
          <w:rFonts w:ascii="New Time roman" w:hAnsi="New Time roman"/>
          <w:i/>
          <w:color w:val="000000" w:themeColor="text1"/>
        </w:rPr>
        <w:t xml:space="preserve">Gender Perspektif, </w:t>
      </w:r>
      <w:r w:rsidRPr="00D47AB9">
        <w:rPr>
          <w:rFonts w:ascii="New Time roman" w:hAnsi="New Time roman"/>
        </w:rPr>
        <w:t xml:space="preserve"> 2016, 247.</w:t>
      </w:r>
    </w:p>
  </w:footnote>
  <w:footnote w:id="9">
    <w:p w:rsidR="000D19A6" w:rsidRPr="00D47AB9" w:rsidRDefault="000D19A6" w:rsidP="00D47AB9">
      <w:pPr>
        <w:pStyle w:val="FootnoteText"/>
        <w:ind w:firstLine="567"/>
        <w:rPr>
          <w:rFonts w:ascii="New Time roman" w:hAnsi="New Time roman"/>
        </w:rPr>
      </w:pPr>
      <w:r w:rsidRPr="00D47AB9">
        <w:rPr>
          <w:rStyle w:val="FootnoteReference"/>
          <w:rFonts w:ascii="New Time roman" w:hAnsi="New Time roman"/>
        </w:rPr>
        <w:footnoteRef/>
      </w:r>
      <w:r w:rsidRPr="00D47AB9">
        <w:rPr>
          <w:rFonts w:ascii="New Time roman" w:hAnsi="New Time roman"/>
        </w:rPr>
        <w:t xml:space="preserve">  Kompas.com,  Komnas Perempuan: Ada 342 Perda Diskriminatif di Indonesia, 2013.</w:t>
      </w:r>
    </w:p>
  </w:footnote>
  <w:footnote w:id="10">
    <w:p w:rsidR="000D19A6" w:rsidRPr="00636692" w:rsidRDefault="000D19A6" w:rsidP="00636692">
      <w:pPr>
        <w:tabs>
          <w:tab w:val="left" w:pos="0"/>
        </w:tabs>
        <w:spacing w:after="0" w:line="240" w:lineRule="auto"/>
        <w:ind w:firstLine="567"/>
        <w:jc w:val="both"/>
        <w:rPr>
          <w:rFonts w:ascii="Times New Roman" w:eastAsia="Calibri" w:hAnsi="Times New Roman" w:cs="Times New Roman"/>
          <w:sz w:val="20"/>
          <w:szCs w:val="20"/>
        </w:rPr>
      </w:pPr>
      <w:r>
        <w:rPr>
          <w:rStyle w:val="FootnoteReference"/>
        </w:rPr>
        <w:footnoteRef/>
      </w:r>
      <w:r>
        <w:t xml:space="preserve"> </w:t>
      </w:r>
      <w:r w:rsidRPr="00636692">
        <w:rPr>
          <w:rFonts w:ascii="Times New Roman" w:eastAsia="Calibri" w:hAnsi="Times New Roman" w:cs="Times New Roman"/>
          <w:sz w:val="20"/>
          <w:szCs w:val="20"/>
        </w:rPr>
        <w:t xml:space="preserve">Muhammad Nasir, (2013). </w:t>
      </w:r>
      <w:r w:rsidRPr="00636692">
        <w:rPr>
          <w:rFonts w:ascii="Times New Roman" w:eastAsia="Calibri" w:hAnsi="Times New Roman" w:cs="Times New Roman"/>
          <w:i/>
          <w:sz w:val="20"/>
          <w:szCs w:val="20"/>
        </w:rPr>
        <w:t xml:space="preserve">Syariat Islam Dan Ngangkang Style: Mengenal Kearifan Lokal dan Identitas Perempuan Aceh, </w:t>
      </w:r>
      <w:r w:rsidRPr="00636692">
        <w:rPr>
          <w:rFonts w:ascii="Times New Roman" w:eastAsia="Calibri" w:hAnsi="Times New Roman" w:cs="Times New Roman"/>
          <w:sz w:val="20"/>
          <w:szCs w:val="20"/>
        </w:rPr>
        <w:t xml:space="preserve">Fakultas Adab IAIN Ar-Raniry, 202. </w:t>
      </w:r>
    </w:p>
  </w:footnote>
  <w:footnote w:id="11">
    <w:p w:rsidR="000D19A6" w:rsidRPr="00F7055C" w:rsidRDefault="000D19A6" w:rsidP="00F7055C">
      <w:pPr>
        <w:pStyle w:val="FootnoteText"/>
        <w:ind w:firstLine="567"/>
        <w:rPr>
          <w:rFonts w:ascii="New Time roman" w:hAnsi="New Time roman"/>
        </w:rPr>
      </w:pPr>
      <w:r w:rsidRPr="00F7055C">
        <w:rPr>
          <w:rStyle w:val="FootnoteReference"/>
          <w:rFonts w:ascii="New Time roman" w:hAnsi="New Time roman"/>
        </w:rPr>
        <w:footnoteRef/>
      </w:r>
      <w:r w:rsidRPr="00F7055C">
        <w:rPr>
          <w:rFonts w:ascii="New Time roman" w:hAnsi="New Time roman"/>
        </w:rPr>
        <w:t xml:space="preserve"> T. Saiful, </w:t>
      </w:r>
      <w:r w:rsidRPr="00F7055C">
        <w:rPr>
          <w:rFonts w:ascii="New Time roman" w:hAnsi="New Time roman"/>
          <w:i/>
          <w:color w:val="000000" w:themeColor="text1"/>
        </w:rPr>
        <w:t xml:space="preserve">Gender Perspektif, </w:t>
      </w:r>
      <w:r w:rsidRPr="00F7055C">
        <w:rPr>
          <w:rFonts w:ascii="New Time roman" w:hAnsi="New Time roman"/>
        </w:rPr>
        <w:t xml:space="preserve"> 2016, 237.</w:t>
      </w:r>
    </w:p>
  </w:footnote>
  <w:footnote w:id="12">
    <w:p w:rsidR="000D19A6" w:rsidRPr="00F7055C" w:rsidRDefault="000D19A6" w:rsidP="00F7055C">
      <w:pPr>
        <w:spacing w:after="0" w:line="240" w:lineRule="auto"/>
        <w:ind w:firstLine="567"/>
        <w:jc w:val="both"/>
        <w:rPr>
          <w:rFonts w:ascii="New Time roman" w:hAnsi="New Time roman"/>
          <w:sz w:val="20"/>
          <w:szCs w:val="20"/>
        </w:rPr>
      </w:pPr>
      <w:r w:rsidRPr="00F7055C">
        <w:rPr>
          <w:rStyle w:val="FootnoteReference"/>
          <w:rFonts w:ascii="New Time roman" w:hAnsi="New Time roman"/>
          <w:sz w:val="20"/>
          <w:szCs w:val="20"/>
        </w:rPr>
        <w:footnoteRef/>
      </w:r>
      <w:r w:rsidRPr="00F7055C">
        <w:rPr>
          <w:rFonts w:ascii="New Time roman" w:hAnsi="New Time roman"/>
          <w:sz w:val="20"/>
          <w:szCs w:val="20"/>
        </w:rPr>
        <w:t xml:space="preserve"> BBC, Aceh Barat Razia Pakaian Ketat, 2010</w:t>
      </w:r>
    </w:p>
  </w:footnote>
  <w:footnote w:id="13">
    <w:p w:rsidR="000D19A6" w:rsidRPr="00DE705B" w:rsidRDefault="000D19A6" w:rsidP="00DE705B">
      <w:pPr>
        <w:tabs>
          <w:tab w:val="left" w:pos="0"/>
        </w:tabs>
        <w:spacing w:after="0" w:line="240" w:lineRule="auto"/>
        <w:ind w:firstLine="567"/>
        <w:jc w:val="both"/>
        <w:rPr>
          <w:rFonts w:ascii="New Time roman" w:hAnsi="New Time roman"/>
          <w:sz w:val="20"/>
          <w:szCs w:val="20"/>
        </w:rPr>
      </w:pPr>
      <w:r>
        <w:rPr>
          <w:rStyle w:val="FootnoteReference"/>
        </w:rPr>
        <w:footnoteRef/>
      </w:r>
      <w:r>
        <w:t xml:space="preserve"> </w:t>
      </w:r>
      <w:r>
        <w:rPr>
          <w:rFonts w:ascii="New Time roman" w:hAnsi="New Time roman"/>
          <w:sz w:val="20"/>
          <w:szCs w:val="20"/>
        </w:rPr>
        <w:t>Yusdani,</w:t>
      </w:r>
      <w:r w:rsidRPr="00DE705B">
        <w:rPr>
          <w:rFonts w:ascii="New Time roman" w:hAnsi="New Time roman"/>
          <w:sz w:val="20"/>
          <w:szCs w:val="20"/>
        </w:rPr>
        <w:t xml:space="preserve"> Formalisasi Syariat Islam Dan Hak Asasi Manusia Di Indonesia, Al-Mawarid</w:t>
      </w:r>
      <w:r>
        <w:rPr>
          <w:rFonts w:ascii="New Time roman" w:hAnsi="New Time roman"/>
          <w:sz w:val="20"/>
          <w:szCs w:val="20"/>
        </w:rPr>
        <w:t>, 2013, 203.</w:t>
      </w:r>
    </w:p>
  </w:footnote>
  <w:footnote w:id="14">
    <w:p w:rsidR="000D19A6" w:rsidRPr="00F72BBA" w:rsidRDefault="000D19A6" w:rsidP="00F72BBA">
      <w:pPr>
        <w:pStyle w:val="EndnoteText"/>
        <w:ind w:firstLine="567"/>
        <w:jc w:val="both"/>
        <w:rPr>
          <w:rFonts w:ascii="New Time roman" w:hAnsi="New Time roman"/>
          <w:sz w:val="24"/>
          <w:szCs w:val="24"/>
        </w:rPr>
      </w:pPr>
      <w:r>
        <w:rPr>
          <w:rStyle w:val="FootnoteReference"/>
        </w:rPr>
        <w:footnoteRef/>
      </w:r>
      <w:r>
        <w:t xml:space="preserve"> </w:t>
      </w:r>
      <w:r w:rsidRPr="00F72BBA">
        <w:rPr>
          <w:rFonts w:ascii="New Time roman" w:hAnsi="New Time roman"/>
        </w:rPr>
        <w:t>The province of Aceh in Indonesia enforces some provisions of Islamic criminal law or </w:t>
      </w:r>
      <w:r w:rsidRPr="00F72BBA">
        <w:rPr>
          <w:rStyle w:val="Emphasis"/>
          <w:rFonts w:ascii="New Time roman" w:hAnsi="New Time roman"/>
          <w:color w:val="0E101A"/>
        </w:rPr>
        <w:t>Qanun Jinayah</w:t>
      </w:r>
      <w:r w:rsidRPr="00F72BBA">
        <w:rPr>
          <w:rFonts w:ascii="New Time roman" w:hAnsi="New Time roman"/>
        </w:rPr>
        <w:t>, and the offenses under the law include alcohol consumption, production and distribution, gambling, adultery, rape, sexual harassment, certain intimacies outside marriage, and individual transgender acts. The offenses punished through caning, fines, and imprisonment concerning Qanun No. 6 of 2014 on </w:t>
      </w:r>
      <w:r w:rsidRPr="00F72BBA">
        <w:rPr>
          <w:rStyle w:val="Emphasis"/>
          <w:rFonts w:ascii="New Time roman" w:hAnsi="New Time roman"/>
          <w:color w:val="0E101A"/>
        </w:rPr>
        <w:t>Qanun Jinayah.</w:t>
      </w:r>
    </w:p>
  </w:footnote>
  <w:footnote w:id="15">
    <w:p w:rsidR="000D19A6" w:rsidRPr="00596180" w:rsidRDefault="000D19A6" w:rsidP="00596180">
      <w:pPr>
        <w:tabs>
          <w:tab w:val="left" w:pos="0"/>
        </w:tabs>
        <w:spacing w:after="0" w:line="240" w:lineRule="auto"/>
        <w:ind w:firstLine="567"/>
        <w:jc w:val="both"/>
        <w:rPr>
          <w:rFonts w:ascii="New Time roman" w:hAnsi="New Time roman"/>
          <w:sz w:val="20"/>
          <w:szCs w:val="20"/>
        </w:rPr>
      </w:pPr>
      <w:r w:rsidRPr="00596180">
        <w:rPr>
          <w:rStyle w:val="FootnoteReference"/>
          <w:rFonts w:ascii="New Time roman" w:hAnsi="New Time roman"/>
          <w:sz w:val="20"/>
          <w:szCs w:val="20"/>
        </w:rPr>
        <w:footnoteRef/>
      </w:r>
      <w:r w:rsidRPr="00596180">
        <w:rPr>
          <w:rFonts w:ascii="New Time roman" w:hAnsi="New Time roman"/>
          <w:sz w:val="20"/>
          <w:szCs w:val="20"/>
        </w:rPr>
        <w:t xml:space="preserve"> </w:t>
      </w:r>
      <w:r>
        <w:rPr>
          <w:rFonts w:ascii="New Time roman" w:hAnsi="New Time roman"/>
          <w:sz w:val="20"/>
          <w:szCs w:val="20"/>
        </w:rPr>
        <w:t xml:space="preserve">Kurniawan, </w:t>
      </w:r>
      <w:r w:rsidRPr="00596180">
        <w:rPr>
          <w:rFonts w:ascii="New Time roman" w:hAnsi="New Time roman"/>
          <w:i/>
          <w:sz w:val="20"/>
          <w:szCs w:val="20"/>
        </w:rPr>
        <w:t>Dinamika Formalisasi Syari’at Islam Di Indonesia, The Dynamics Of Formalization Of Islamic L America aw In Indonesia,</w:t>
      </w:r>
      <w:r w:rsidRPr="00596180">
        <w:rPr>
          <w:rFonts w:ascii="New Time roman" w:hAnsi="New Time roman"/>
          <w:sz w:val="20"/>
          <w:szCs w:val="20"/>
        </w:rPr>
        <w:t xml:space="preserve"> Kanun Jurnal Ilmu Hukum</w:t>
      </w:r>
      <w:r>
        <w:rPr>
          <w:rFonts w:ascii="New Time roman" w:hAnsi="New Time roman"/>
          <w:sz w:val="20"/>
          <w:szCs w:val="20"/>
        </w:rPr>
        <w:t xml:space="preserve"> 2012</w:t>
      </w:r>
      <w:r w:rsidRPr="00596180">
        <w:rPr>
          <w:rFonts w:ascii="New Time roman" w:hAnsi="New Time roman"/>
          <w:sz w:val="20"/>
          <w:szCs w:val="20"/>
        </w:rPr>
        <w:t>, 435.</w:t>
      </w:r>
    </w:p>
  </w:footnote>
  <w:footnote w:id="16">
    <w:p w:rsidR="000D19A6" w:rsidRPr="00596180" w:rsidRDefault="000D19A6" w:rsidP="00596180">
      <w:pPr>
        <w:pStyle w:val="FootnoteText"/>
        <w:tabs>
          <w:tab w:val="left" w:pos="0"/>
        </w:tabs>
        <w:ind w:firstLine="567"/>
        <w:jc w:val="both"/>
        <w:rPr>
          <w:rFonts w:ascii="New Time roman" w:hAnsi="New Time roman"/>
          <w:color w:val="000000" w:themeColor="text1"/>
          <w:sz w:val="24"/>
        </w:rPr>
      </w:pPr>
      <w:r>
        <w:rPr>
          <w:rStyle w:val="FootnoteReference"/>
        </w:rPr>
        <w:footnoteRef/>
      </w:r>
      <w:r>
        <w:t xml:space="preserve"> </w:t>
      </w:r>
      <w:r w:rsidRPr="00596180">
        <w:rPr>
          <w:rFonts w:ascii="New Time roman" w:hAnsi="New Time roman"/>
          <w:color w:val="000000" w:themeColor="text1"/>
        </w:rPr>
        <w:t>Kanny. 2010. Post-Disaster Reconstruction: LEsson from Aceh, London Washinton D</w:t>
      </w:r>
      <w:r>
        <w:rPr>
          <w:rFonts w:ascii="New Time roman" w:hAnsi="New Time roman"/>
          <w:color w:val="000000" w:themeColor="text1"/>
        </w:rPr>
        <w:t>C, Fist Public in 2010 Earhscan, 33-34.</w:t>
      </w:r>
      <w:r w:rsidRPr="00596180">
        <w:rPr>
          <w:rFonts w:ascii="New Time roman" w:hAnsi="New Time roman"/>
          <w:color w:val="000000" w:themeColor="text1"/>
          <w:sz w:val="24"/>
        </w:rPr>
        <w:t xml:space="preserve">  </w:t>
      </w:r>
    </w:p>
  </w:footnote>
  <w:footnote w:id="17">
    <w:p w:rsidR="000D19A6" w:rsidRPr="00596180" w:rsidRDefault="000D19A6" w:rsidP="00596180">
      <w:pPr>
        <w:pStyle w:val="FootnoteText"/>
        <w:tabs>
          <w:tab w:val="left" w:pos="0"/>
        </w:tabs>
        <w:ind w:firstLine="567"/>
        <w:jc w:val="both"/>
        <w:rPr>
          <w:rFonts w:ascii="New Time roman" w:hAnsi="New Time roman"/>
        </w:rPr>
      </w:pPr>
      <w:r w:rsidRPr="00596180">
        <w:rPr>
          <w:rStyle w:val="FootnoteReference"/>
          <w:rFonts w:ascii="New Time roman" w:hAnsi="New Time roman"/>
        </w:rPr>
        <w:footnoteRef/>
      </w:r>
      <w:r w:rsidRPr="00596180">
        <w:rPr>
          <w:rFonts w:ascii="New Time roman" w:hAnsi="New Time roman"/>
        </w:rPr>
        <w:t xml:space="preserve"> </w:t>
      </w:r>
      <w:r>
        <w:rPr>
          <w:rFonts w:ascii="New Time roman" w:hAnsi="New Time roman"/>
        </w:rPr>
        <w:t xml:space="preserve">Syamsul Bahri, </w:t>
      </w:r>
      <w:r w:rsidRPr="00596180">
        <w:rPr>
          <w:rFonts w:ascii="New Time roman" w:hAnsi="New Time roman"/>
          <w:i/>
        </w:rPr>
        <w:t>Konsep Implementasi Syari’at Islam Di Aceh Sharia Law Implementation Concept In Aceh</w:t>
      </w:r>
      <w:r>
        <w:rPr>
          <w:rFonts w:ascii="New Time roman" w:hAnsi="New Time roman"/>
          <w:i/>
        </w:rPr>
        <w:t xml:space="preserve"> </w:t>
      </w:r>
      <w:r w:rsidRPr="00596180">
        <w:rPr>
          <w:rFonts w:ascii="New Time roman" w:hAnsi="New Time roman"/>
        </w:rPr>
        <w:t>Konsep Implementasi Syariat Islam di Aceh, Kanun Jurnal Ilmu Hukum No.</w:t>
      </w:r>
      <w:r>
        <w:rPr>
          <w:rFonts w:ascii="New Time roman" w:hAnsi="New Time roman"/>
        </w:rPr>
        <w:t xml:space="preserve"> 60, Th. XV (Agustus, 2013), 316</w:t>
      </w:r>
    </w:p>
  </w:footnote>
  <w:footnote w:id="18">
    <w:p w:rsidR="000D19A6" w:rsidRPr="001C4CF6" w:rsidRDefault="000D19A6" w:rsidP="001C4CF6">
      <w:pPr>
        <w:pStyle w:val="FootnoteText"/>
        <w:ind w:firstLine="567"/>
        <w:rPr>
          <w:rFonts w:ascii="New Time roman" w:hAnsi="New Time roman"/>
        </w:rPr>
      </w:pPr>
      <w:r w:rsidRPr="001C4CF6">
        <w:rPr>
          <w:rStyle w:val="FootnoteReference"/>
          <w:rFonts w:ascii="New Time roman" w:hAnsi="New Time roman"/>
        </w:rPr>
        <w:footnoteRef/>
      </w:r>
      <w:r w:rsidRPr="001C4CF6">
        <w:rPr>
          <w:rFonts w:ascii="New Time roman" w:hAnsi="New Time roman"/>
        </w:rPr>
        <w:t xml:space="preserve"> Cut Maya Afrina Sari, </w:t>
      </w:r>
      <w:r w:rsidRPr="001C4CF6">
        <w:rPr>
          <w:rFonts w:ascii="New Time roman" w:eastAsia="Calibri" w:hAnsi="New Time roman" w:cs="Times New Roman"/>
        </w:rPr>
        <w:t>Pro dan Kontra, 2018, 77.</w:t>
      </w:r>
    </w:p>
  </w:footnote>
  <w:footnote w:id="19">
    <w:p w:rsidR="000D19A6" w:rsidRPr="00C52974" w:rsidRDefault="000D19A6" w:rsidP="00C52974">
      <w:pPr>
        <w:tabs>
          <w:tab w:val="left" w:pos="0"/>
        </w:tabs>
        <w:spacing w:after="0" w:line="240" w:lineRule="auto"/>
        <w:ind w:firstLine="567"/>
        <w:jc w:val="both"/>
        <w:rPr>
          <w:rFonts w:ascii="New Time roman" w:eastAsia="Calibri" w:hAnsi="New Time roman" w:cs="Times New Roman"/>
          <w:sz w:val="20"/>
          <w:szCs w:val="20"/>
        </w:rPr>
      </w:pPr>
      <w:r w:rsidRPr="00C52974">
        <w:rPr>
          <w:rStyle w:val="FootnoteReference"/>
          <w:rFonts w:ascii="New Time roman" w:hAnsi="New Time roman"/>
          <w:sz w:val="20"/>
          <w:szCs w:val="20"/>
        </w:rPr>
        <w:footnoteRef/>
      </w:r>
      <w:r w:rsidRPr="00C52974">
        <w:rPr>
          <w:rFonts w:ascii="New Time roman" w:hAnsi="New Time roman"/>
          <w:sz w:val="20"/>
          <w:szCs w:val="20"/>
        </w:rPr>
        <w:t xml:space="preserve"> </w:t>
      </w:r>
      <w:r>
        <w:rPr>
          <w:rFonts w:ascii="New Time roman" w:eastAsia="Calibri" w:hAnsi="New Time roman" w:cs="Times New Roman"/>
          <w:sz w:val="20"/>
          <w:szCs w:val="20"/>
        </w:rPr>
        <w:t xml:space="preserve">Nyak Fadhlullah, </w:t>
      </w:r>
      <w:r w:rsidRPr="00C52974">
        <w:rPr>
          <w:rFonts w:ascii="New Time roman" w:eastAsia="Calibri" w:hAnsi="New Time roman" w:cs="Times New Roman"/>
          <w:sz w:val="20"/>
          <w:szCs w:val="20"/>
        </w:rPr>
        <w:t xml:space="preserve">Metode Perumusan </w:t>
      </w:r>
      <w:r w:rsidRPr="00C52974">
        <w:rPr>
          <w:rFonts w:ascii="New Time roman" w:eastAsia="Calibri" w:hAnsi="New Time roman" w:cs="Times New Roman"/>
          <w:i/>
          <w:sz w:val="20"/>
          <w:szCs w:val="20"/>
        </w:rPr>
        <w:t>Qanun Jinayah Aceh: Kajian Terhadap Pasal 33 tentang Zina,</w:t>
      </w:r>
      <w:r w:rsidRPr="00C52974">
        <w:rPr>
          <w:rFonts w:ascii="New Time roman" w:eastAsia="Calibri" w:hAnsi="New Time roman" w:cs="Times New Roman"/>
          <w:sz w:val="20"/>
          <w:szCs w:val="20"/>
        </w:rPr>
        <w:t xml:space="preserve"> </w:t>
      </w:r>
      <w:r w:rsidR="00331F55" w:rsidRPr="00C52974">
        <w:rPr>
          <w:rFonts w:ascii="New Time roman" w:eastAsia="Calibri" w:hAnsi="New Time roman" w:cs="Times New Roman"/>
          <w:sz w:val="20"/>
          <w:szCs w:val="20"/>
        </w:rPr>
        <w:t xml:space="preserve">In Right, </w:t>
      </w:r>
      <w:r w:rsidR="00331F55">
        <w:rPr>
          <w:rFonts w:ascii="New Time roman" w:eastAsia="Calibri" w:hAnsi="New Time roman" w:cs="Times New Roman"/>
          <w:sz w:val="20"/>
          <w:szCs w:val="20"/>
        </w:rPr>
        <w:t>2017, 19-28</w:t>
      </w:r>
      <w:r>
        <w:rPr>
          <w:rFonts w:ascii="New Time roman" w:eastAsia="Calibri" w:hAnsi="New Time roman" w:cs="Times New Roman"/>
          <w:sz w:val="20"/>
          <w:szCs w:val="20"/>
        </w:rPr>
        <w:t>.</w:t>
      </w:r>
      <w:r w:rsidRPr="00C52974">
        <w:rPr>
          <w:rFonts w:ascii="New Time roman" w:eastAsia="Calibri" w:hAnsi="New Time roman" w:cs="Times New Roman"/>
          <w:sz w:val="20"/>
          <w:szCs w:val="20"/>
        </w:rPr>
        <w:t>.</w:t>
      </w:r>
    </w:p>
  </w:footnote>
  <w:footnote w:id="20">
    <w:p w:rsidR="000D19A6" w:rsidRPr="0008733E" w:rsidRDefault="000D19A6" w:rsidP="0008733E">
      <w:pPr>
        <w:pStyle w:val="FootnoteText"/>
        <w:ind w:firstLine="567"/>
        <w:rPr>
          <w:rFonts w:ascii="New Time roman" w:hAnsi="New Time roman"/>
        </w:rPr>
      </w:pPr>
      <w:r w:rsidRPr="0008733E">
        <w:rPr>
          <w:rStyle w:val="FootnoteReference"/>
          <w:rFonts w:ascii="New Time roman" w:hAnsi="New Time roman"/>
        </w:rPr>
        <w:footnoteRef/>
      </w:r>
      <w:r w:rsidRPr="0008733E">
        <w:rPr>
          <w:rFonts w:ascii="New Time roman" w:hAnsi="New Time roman"/>
        </w:rPr>
        <w:t xml:space="preserve">  Cut Maya Afrina Sari, </w:t>
      </w:r>
      <w:r w:rsidRPr="0008733E">
        <w:rPr>
          <w:rFonts w:ascii="New Time roman" w:eastAsia="Calibri" w:hAnsi="New Time roman" w:cs="Times New Roman"/>
        </w:rPr>
        <w:t>Pro dan Kontra, 2018, 79.</w:t>
      </w:r>
    </w:p>
  </w:footnote>
  <w:footnote w:id="21">
    <w:p w:rsidR="000D19A6" w:rsidRPr="0008733E" w:rsidRDefault="000D19A6" w:rsidP="0008733E">
      <w:pPr>
        <w:spacing w:after="0" w:line="240" w:lineRule="auto"/>
        <w:ind w:firstLine="567"/>
        <w:jc w:val="both"/>
        <w:rPr>
          <w:rFonts w:ascii="New Time roman" w:hAnsi="New Time roman"/>
          <w:sz w:val="20"/>
          <w:szCs w:val="20"/>
        </w:rPr>
      </w:pPr>
      <w:r>
        <w:rPr>
          <w:rStyle w:val="FootnoteReference"/>
        </w:rPr>
        <w:footnoteRef/>
      </w:r>
      <w:r>
        <w:t xml:space="preserve"> </w:t>
      </w:r>
      <w:r w:rsidRPr="0008733E">
        <w:rPr>
          <w:rFonts w:ascii="New Time roman" w:hAnsi="New Time roman"/>
          <w:sz w:val="20"/>
          <w:szCs w:val="20"/>
        </w:rPr>
        <w:t>Aldoreza Prandana. 2015. The mentality of "Us" and "Others": The perception of Identity in Aceh, Cultural Relatio</w:t>
      </w:r>
      <w:r>
        <w:rPr>
          <w:rFonts w:ascii="New Time roman" w:hAnsi="New Time roman"/>
          <w:sz w:val="20"/>
          <w:szCs w:val="20"/>
        </w:rPr>
        <w:t>n Quarterly Review, Spring 2015, 12.</w:t>
      </w:r>
    </w:p>
  </w:footnote>
  <w:footnote w:id="22">
    <w:p w:rsidR="000D19A6" w:rsidRPr="00E10628" w:rsidRDefault="000D19A6" w:rsidP="00E10628">
      <w:pPr>
        <w:pStyle w:val="FootnoteText"/>
        <w:ind w:firstLine="567"/>
        <w:rPr>
          <w:rFonts w:ascii="New Time roman" w:hAnsi="New Time roman"/>
        </w:rPr>
      </w:pPr>
      <w:r w:rsidRPr="00E10628">
        <w:rPr>
          <w:rStyle w:val="FootnoteReference"/>
          <w:rFonts w:ascii="New Time roman" w:hAnsi="New Time roman"/>
        </w:rPr>
        <w:footnoteRef/>
      </w:r>
      <w:r w:rsidRPr="00E10628">
        <w:rPr>
          <w:rFonts w:ascii="New Time roman" w:hAnsi="New Time roman"/>
        </w:rPr>
        <w:t xml:space="preserve">  Yudani,  Formalisasi Syariat Islam, 2006, 206.</w:t>
      </w:r>
    </w:p>
  </w:footnote>
  <w:footnote w:id="23">
    <w:p w:rsidR="000D19A6" w:rsidRPr="004250BE" w:rsidRDefault="000D19A6" w:rsidP="004250BE">
      <w:pPr>
        <w:pStyle w:val="FootnoteText"/>
        <w:ind w:firstLine="567"/>
        <w:rPr>
          <w:rFonts w:ascii="New Time roman" w:hAnsi="New Time roman"/>
        </w:rPr>
      </w:pPr>
      <w:r w:rsidRPr="004250BE">
        <w:rPr>
          <w:rStyle w:val="FootnoteReference"/>
          <w:rFonts w:ascii="New Time roman" w:hAnsi="New Time roman"/>
        </w:rPr>
        <w:footnoteRef/>
      </w:r>
      <w:r w:rsidRPr="004250BE">
        <w:rPr>
          <w:rFonts w:ascii="New Time roman" w:hAnsi="New Time roman"/>
        </w:rPr>
        <w:t xml:space="preserve"> T. Saiful, </w:t>
      </w:r>
      <w:r w:rsidRPr="004250BE">
        <w:rPr>
          <w:rFonts w:ascii="New Time roman" w:hAnsi="New Time roman"/>
          <w:i/>
          <w:color w:val="000000" w:themeColor="text1"/>
        </w:rPr>
        <w:t xml:space="preserve">Gender Perspektif, </w:t>
      </w:r>
      <w:r w:rsidRPr="004250BE">
        <w:rPr>
          <w:rFonts w:ascii="New Time roman" w:hAnsi="New Time roman"/>
        </w:rPr>
        <w:t xml:space="preserve"> 2016, 340.</w:t>
      </w:r>
    </w:p>
  </w:footnote>
  <w:footnote w:id="24">
    <w:p w:rsidR="000D19A6" w:rsidRPr="00977988" w:rsidRDefault="000D19A6" w:rsidP="00977988">
      <w:pPr>
        <w:pStyle w:val="FootnoteText"/>
        <w:ind w:firstLine="567"/>
      </w:pPr>
      <w:r>
        <w:rPr>
          <w:rStyle w:val="FootnoteReference"/>
        </w:rPr>
        <w:footnoteRef/>
      </w:r>
      <w:r>
        <w:t xml:space="preserve"> </w:t>
      </w:r>
      <w:r w:rsidRPr="00977988">
        <w:rPr>
          <w:rFonts w:ascii="New Time roman" w:hAnsi="New Time roman"/>
        </w:rPr>
        <w:t xml:space="preserve">Siti  Ikramatoun, </w:t>
      </w:r>
      <w:r w:rsidRPr="00977988">
        <w:rPr>
          <w:rFonts w:ascii="New Time roman" w:hAnsi="New Time roman"/>
          <w:i/>
          <w:color w:val="000000" w:themeColor="text1"/>
        </w:rPr>
        <w:t>Respon Masyarakat, 2016, 7.</w:t>
      </w:r>
    </w:p>
  </w:footnote>
  <w:footnote w:id="25">
    <w:p w:rsidR="000D19A6" w:rsidRDefault="000D19A6" w:rsidP="00977988">
      <w:pPr>
        <w:pStyle w:val="FootnoteText"/>
        <w:ind w:firstLine="567"/>
      </w:pPr>
      <w:r>
        <w:rPr>
          <w:rStyle w:val="FootnoteReference"/>
        </w:rPr>
        <w:footnoteRef/>
      </w:r>
      <w:r>
        <w:t xml:space="preserve">  </w:t>
      </w:r>
      <w:r w:rsidRPr="004250BE">
        <w:rPr>
          <w:rFonts w:ascii="New Time roman" w:hAnsi="New Time roman"/>
        </w:rPr>
        <w:t xml:space="preserve">T. Saiful, </w:t>
      </w:r>
      <w:r w:rsidRPr="004250BE">
        <w:rPr>
          <w:rFonts w:ascii="New Time roman" w:hAnsi="New Time roman"/>
          <w:i/>
          <w:color w:val="000000" w:themeColor="text1"/>
        </w:rPr>
        <w:t xml:space="preserve">Gender Perspektif, </w:t>
      </w:r>
      <w:r w:rsidRPr="004250BE">
        <w:rPr>
          <w:rFonts w:ascii="New Time roman" w:hAnsi="New Time roman"/>
        </w:rPr>
        <w:t xml:space="preserve"> 2016,</w:t>
      </w:r>
      <w:r>
        <w:rPr>
          <w:rFonts w:ascii="New Time roman" w:hAnsi="New Time roman"/>
        </w:rPr>
        <w:t xml:space="preserve"> 246.</w:t>
      </w:r>
    </w:p>
  </w:footnote>
  <w:footnote w:id="26">
    <w:p w:rsidR="000D19A6" w:rsidRDefault="000D19A6" w:rsidP="00637AE2">
      <w:pPr>
        <w:pStyle w:val="FootnoteText"/>
        <w:ind w:firstLine="567"/>
      </w:pPr>
      <w:r>
        <w:rPr>
          <w:rStyle w:val="FootnoteReference"/>
        </w:rPr>
        <w:footnoteRef/>
      </w:r>
      <w:r>
        <w:t xml:space="preserve">  </w:t>
      </w:r>
      <w:r w:rsidRPr="004250BE">
        <w:rPr>
          <w:rFonts w:ascii="New Time roman" w:hAnsi="New Time roman"/>
        </w:rPr>
        <w:t xml:space="preserve">T. Saiful, </w:t>
      </w:r>
      <w:r w:rsidRPr="004250BE">
        <w:rPr>
          <w:rFonts w:ascii="New Time roman" w:hAnsi="New Time roman"/>
          <w:i/>
          <w:color w:val="000000" w:themeColor="text1"/>
        </w:rPr>
        <w:t xml:space="preserve">Gender Perspektif, </w:t>
      </w:r>
      <w:r w:rsidRPr="004250BE">
        <w:rPr>
          <w:rFonts w:ascii="New Time roman" w:hAnsi="New Time roman"/>
        </w:rPr>
        <w:t xml:space="preserve"> 2016,</w:t>
      </w:r>
      <w:r>
        <w:rPr>
          <w:rFonts w:ascii="New Time roman" w:hAnsi="New Time roman"/>
        </w:rPr>
        <w:t xml:space="preserve"> 258.</w:t>
      </w:r>
    </w:p>
  </w:footnote>
  <w:footnote w:id="27">
    <w:p w:rsidR="000D19A6" w:rsidRPr="00832933" w:rsidRDefault="000D19A6" w:rsidP="00832933">
      <w:pPr>
        <w:pStyle w:val="FootnoteText"/>
        <w:tabs>
          <w:tab w:val="left" w:pos="0"/>
        </w:tabs>
        <w:ind w:firstLine="567"/>
        <w:jc w:val="both"/>
        <w:rPr>
          <w:rFonts w:ascii="New Time roman" w:hAnsi="New Time roman"/>
          <w:color w:val="000000" w:themeColor="text1"/>
        </w:rPr>
      </w:pPr>
      <w:r>
        <w:rPr>
          <w:rStyle w:val="FootnoteReference"/>
        </w:rPr>
        <w:footnoteRef/>
      </w:r>
      <w:r w:rsidRPr="00832933">
        <w:rPr>
          <w:rFonts w:ascii="New Time roman" w:hAnsi="New Time roman"/>
          <w:sz w:val="24"/>
        </w:rPr>
        <w:t xml:space="preserve"> </w:t>
      </w:r>
      <w:r w:rsidRPr="00832933">
        <w:rPr>
          <w:rFonts w:ascii="New Time roman" w:hAnsi="New Time roman"/>
        </w:rPr>
        <w:t>Troy Johnsons,  “</w:t>
      </w:r>
      <w:r w:rsidRPr="00832933">
        <w:rPr>
          <w:rFonts w:ascii="New Time roman" w:hAnsi="New Time roman"/>
          <w:i/>
        </w:rPr>
        <w:t>Voice from Aceh: Perspective on Syariat Law</w:t>
      </w:r>
      <w:r w:rsidRPr="00832933">
        <w:rPr>
          <w:rFonts w:ascii="New Time roman" w:hAnsi="New Time roman"/>
        </w:rPr>
        <w:t xml:space="preserve">,” Working Paper Seriers . No. 97, Southeast </w:t>
      </w:r>
      <w:r w:rsidRPr="00832933">
        <w:rPr>
          <w:rFonts w:ascii="New Time roman" w:hAnsi="New Time roman"/>
          <w:color w:val="000000" w:themeColor="text1"/>
        </w:rPr>
        <w:t>Asia Research Center (SEARC), 2017, 7.</w:t>
      </w:r>
    </w:p>
  </w:footnote>
  <w:footnote w:id="28">
    <w:p w:rsidR="000D19A6" w:rsidRPr="00FA13C2" w:rsidRDefault="000D19A6" w:rsidP="00FA13C2">
      <w:pPr>
        <w:tabs>
          <w:tab w:val="left" w:pos="0"/>
        </w:tabs>
        <w:spacing w:after="0" w:line="240" w:lineRule="auto"/>
        <w:ind w:firstLine="567"/>
        <w:jc w:val="both"/>
        <w:rPr>
          <w:rFonts w:ascii="New Time roman" w:hAnsi="New Time roman"/>
          <w:sz w:val="20"/>
          <w:szCs w:val="20"/>
        </w:rPr>
      </w:pPr>
      <w:r w:rsidRPr="00FA13C2">
        <w:rPr>
          <w:rStyle w:val="FootnoteReference"/>
          <w:rFonts w:ascii="New Time roman" w:hAnsi="New Time roman"/>
          <w:sz w:val="20"/>
          <w:szCs w:val="20"/>
        </w:rPr>
        <w:footnoteRef/>
      </w:r>
      <w:r w:rsidRPr="00FA13C2">
        <w:rPr>
          <w:rFonts w:ascii="New Time roman" w:hAnsi="New Time roman"/>
          <w:sz w:val="20"/>
          <w:szCs w:val="20"/>
        </w:rPr>
        <w:t xml:space="preserve"> Iwan Ismi Febriyanto, Wawan Edi Kuswandoro, S.Sos</w:t>
      </w:r>
      <w:r>
        <w:rPr>
          <w:rFonts w:ascii="New Time roman" w:hAnsi="New Time roman"/>
          <w:sz w:val="20"/>
          <w:szCs w:val="20"/>
        </w:rPr>
        <w:t>, M.Si dan Faza Dhora Nailufar,</w:t>
      </w:r>
      <w:r w:rsidRPr="00FA13C2">
        <w:rPr>
          <w:rFonts w:ascii="New Time roman" w:hAnsi="New Time roman"/>
          <w:sz w:val="20"/>
          <w:szCs w:val="20"/>
        </w:rPr>
        <w:t xml:space="preserve"> Partai Politik Lokal Aceh Dalam Perspektif Demokrasi Radikal, 13.  Fisip Universitas Brawijaya, 2014, 15.</w:t>
      </w:r>
    </w:p>
  </w:footnote>
  <w:footnote w:id="29">
    <w:p w:rsidR="000D19A6" w:rsidRPr="008E573E" w:rsidRDefault="000D19A6" w:rsidP="008E573E">
      <w:pPr>
        <w:tabs>
          <w:tab w:val="left" w:pos="0"/>
        </w:tabs>
        <w:spacing w:after="0" w:line="240" w:lineRule="auto"/>
        <w:ind w:firstLine="567"/>
        <w:jc w:val="both"/>
        <w:rPr>
          <w:rFonts w:ascii="New Time roman" w:hAnsi="New Time roman"/>
          <w:sz w:val="20"/>
          <w:szCs w:val="20"/>
        </w:rPr>
      </w:pPr>
      <w:r w:rsidRPr="008E573E">
        <w:rPr>
          <w:rStyle w:val="FootnoteReference"/>
          <w:rFonts w:ascii="New Time roman" w:hAnsi="New Time roman"/>
          <w:sz w:val="20"/>
          <w:szCs w:val="20"/>
        </w:rPr>
        <w:footnoteRef/>
      </w:r>
      <w:r w:rsidRPr="008E573E">
        <w:rPr>
          <w:rFonts w:ascii="New Time roman" w:hAnsi="New Time roman"/>
          <w:sz w:val="20"/>
          <w:szCs w:val="20"/>
        </w:rPr>
        <w:t xml:space="preserve"> Syamsuddin Bahrum, </w:t>
      </w:r>
      <w:r w:rsidRPr="008E573E">
        <w:rPr>
          <w:rFonts w:ascii="New Time roman" w:hAnsi="New Time roman"/>
          <w:i/>
          <w:sz w:val="20"/>
          <w:szCs w:val="20"/>
        </w:rPr>
        <w:t>Dinamika Partai Politik Lokal (Analisis Partai Aceh dan Penerapan Syari’at Islam)</w:t>
      </w:r>
      <w:r w:rsidRPr="008E573E">
        <w:rPr>
          <w:rFonts w:ascii="New Time roman" w:hAnsi="New Time roman"/>
          <w:sz w:val="20"/>
          <w:szCs w:val="20"/>
        </w:rPr>
        <w:t xml:space="preserve"> Pascasarjana Universitas Islam Negeri Sumatera Utara, 2016, 143-144.</w:t>
      </w:r>
    </w:p>
  </w:footnote>
  <w:footnote w:id="30">
    <w:p w:rsidR="000D19A6" w:rsidRPr="008E573E" w:rsidRDefault="000D19A6" w:rsidP="008E573E">
      <w:pPr>
        <w:shd w:val="clear" w:color="auto" w:fill="FFFFFF"/>
        <w:tabs>
          <w:tab w:val="left" w:pos="0"/>
        </w:tabs>
        <w:spacing w:after="0" w:line="240" w:lineRule="auto"/>
        <w:ind w:firstLine="567"/>
        <w:jc w:val="both"/>
        <w:textAlignment w:val="baseline"/>
        <w:outlineLvl w:val="0"/>
        <w:rPr>
          <w:rFonts w:ascii="Times New Roman" w:hAnsi="Times New Roman"/>
          <w:sz w:val="20"/>
          <w:szCs w:val="20"/>
        </w:rPr>
      </w:pPr>
      <w:r>
        <w:rPr>
          <w:rStyle w:val="FootnoteReference"/>
        </w:rPr>
        <w:footnoteRef/>
      </w:r>
      <w:r>
        <w:t xml:space="preserve"> </w:t>
      </w:r>
      <w:r w:rsidRPr="008E573E">
        <w:rPr>
          <w:rFonts w:ascii="Times New Roman" w:eastAsia="Times New Roman" w:hAnsi="Times New Roman" w:cs="Times New Roman"/>
          <w:sz w:val="20"/>
          <w:szCs w:val="20"/>
        </w:rPr>
        <w:t>C</w:t>
      </w:r>
      <w:r w:rsidRPr="008E573E">
        <w:rPr>
          <w:rFonts w:ascii="Times New Roman" w:hAnsi="Times New Roman"/>
          <w:sz w:val="20"/>
          <w:szCs w:val="20"/>
        </w:rPr>
        <w:t xml:space="preserve">hairul Fahmi, </w:t>
      </w:r>
      <w:r w:rsidRPr="008E573E">
        <w:rPr>
          <w:rFonts w:ascii="Times New Roman" w:hAnsi="Times New Roman"/>
          <w:i/>
          <w:sz w:val="20"/>
          <w:szCs w:val="20"/>
        </w:rPr>
        <w:t>Prilaku Politik Pada Demokrasi Transisi</w:t>
      </w:r>
      <w:r w:rsidRPr="008E573E">
        <w:rPr>
          <w:rFonts w:ascii="Times New Roman" w:hAnsi="Times New Roman"/>
          <w:sz w:val="20"/>
          <w:szCs w:val="20"/>
        </w:rPr>
        <w:t>: Studi kasus di Provinsi Aceh pada Pemilu 2014, Aceh Institute Banda Aceh, Indonesia, 2014, 221.</w:t>
      </w:r>
    </w:p>
  </w:footnote>
  <w:footnote w:id="31">
    <w:p w:rsidR="000D19A6" w:rsidRPr="008E573E" w:rsidRDefault="000D19A6" w:rsidP="008E573E">
      <w:pPr>
        <w:pStyle w:val="FootnoteText"/>
        <w:ind w:firstLine="567"/>
        <w:rPr>
          <w:rFonts w:ascii="New Time roman" w:hAnsi="New Time roman"/>
        </w:rPr>
      </w:pPr>
      <w:r w:rsidRPr="008E573E">
        <w:rPr>
          <w:rStyle w:val="FootnoteReference"/>
          <w:rFonts w:ascii="New Time roman" w:hAnsi="New Time roman"/>
        </w:rPr>
        <w:footnoteRef/>
      </w:r>
      <w:r w:rsidRPr="008E573E">
        <w:rPr>
          <w:rFonts w:ascii="New Time roman" w:hAnsi="New Time roman"/>
        </w:rPr>
        <w:t xml:space="preserve"> Iwan Ismi Febriyanto, et al, Partai Politik, 2014: 13.</w:t>
      </w:r>
    </w:p>
  </w:footnote>
  <w:footnote w:id="32">
    <w:p w:rsidR="000D19A6" w:rsidRPr="005F2AC8" w:rsidRDefault="000D19A6" w:rsidP="00B7217F">
      <w:pPr>
        <w:pStyle w:val="FootnoteText"/>
        <w:ind w:firstLine="567"/>
      </w:pPr>
      <w:r w:rsidRPr="005F2AC8">
        <w:rPr>
          <w:rStyle w:val="FootnoteReference"/>
        </w:rPr>
        <w:footnoteRef/>
      </w:r>
      <w:r w:rsidRPr="005F2AC8">
        <w:t xml:space="preserve"> </w:t>
      </w:r>
      <w:r w:rsidRPr="005F2AC8">
        <w:rPr>
          <w:rFonts w:ascii="New Time roman" w:hAnsi="New Time roman"/>
        </w:rPr>
        <w:t xml:space="preserve"> Edward Asponall, </w:t>
      </w:r>
      <w:r w:rsidRPr="005F2AC8">
        <w:rPr>
          <w:rFonts w:ascii="New Time roman" w:hAnsi="New Time roman" w:cs="Book Antiqua"/>
          <w:color w:val="000000"/>
        </w:rPr>
        <w:t xml:space="preserve"> Elite Bargains, 2018, 17.</w:t>
      </w:r>
    </w:p>
  </w:footnote>
  <w:footnote w:id="33">
    <w:p w:rsidR="000D19A6" w:rsidRPr="005F2AC8" w:rsidRDefault="000D19A6" w:rsidP="00B7217F">
      <w:pPr>
        <w:shd w:val="clear" w:color="auto" w:fill="FFFFFF"/>
        <w:tabs>
          <w:tab w:val="left" w:pos="0"/>
        </w:tabs>
        <w:spacing w:after="0" w:line="240" w:lineRule="auto"/>
        <w:ind w:firstLine="567"/>
        <w:jc w:val="both"/>
        <w:textAlignment w:val="baseline"/>
        <w:outlineLvl w:val="0"/>
        <w:rPr>
          <w:rFonts w:ascii="New Time roman" w:eastAsia="Times New Roman" w:hAnsi="New Time roman" w:cs="Times New Roman"/>
          <w:bCs/>
          <w:color w:val="1E1E1E"/>
          <w:kern w:val="36"/>
          <w:sz w:val="20"/>
          <w:szCs w:val="20"/>
          <w:lang w:eastAsia="id-ID"/>
        </w:rPr>
      </w:pPr>
      <w:r w:rsidRPr="00B7217F">
        <w:rPr>
          <w:rStyle w:val="FootnoteReference"/>
          <w:rFonts w:ascii="New Time roman" w:hAnsi="New Time roman"/>
          <w:sz w:val="20"/>
          <w:szCs w:val="20"/>
        </w:rPr>
        <w:footnoteRef/>
      </w:r>
      <w:r w:rsidRPr="00B7217F">
        <w:rPr>
          <w:rFonts w:ascii="New Time roman" w:hAnsi="New Time roman"/>
          <w:sz w:val="20"/>
          <w:szCs w:val="20"/>
        </w:rPr>
        <w:t xml:space="preserve"> </w:t>
      </w:r>
      <w:r>
        <w:rPr>
          <w:rFonts w:ascii="New Time roman" w:eastAsia="Times New Roman" w:hAnsi="New Time roman" w:cs="Times New Roman"/>
          <w:bCs/>
          <w:color w:val="1E1E1E"/>
          <w:kern w:val="36"/>
          <w:sz w:val="20"/>
          <w:szCs w:val="20"/>
          <w:lang w:eastAsia="id-ID"/>
        </w:rPr>
        <w:t xml:space="preserve">Edward Aspinall, </w:t>
      </w:r>
      <w:r w:rsidRPr="00B7217F">
        <w:rPr>
          <w:rFonts w:ascii="New Time roman" w:eastAsia="Times New Roman" w:hAnsi="New Time roman" w:cs="Times New Roman"/>
          <w:bCs/>
          <w:i/>
          <w:color w:val="1E1E1E"/>
          <w:kern w:val="36"/>
          <w:sz w:val="20"/>
          <w:szCs w:val="20"/>
          <w:lang w:eastAsia="id-ID"/>
        </w:rPr>
        <w:t>The Politic of Islamic Law in Aceh</w:t>
      </w:r>
      <w:r w:rsidRPr="00B7217F">
        <w:rPr>
          <w:rFonts w:ascii="New Time roman" w:eastAsia="Times New Roman" w:hAnsi="New Time roman" w:cs="Times New Roman"/>
          <w:bCs/>
          <w:color w:val="1E1E1E"/>
          <w:kern w:val="36"/>
          <w:sz w:val="20"/>
          <w:szCs w:val="20"/>
          <w:lang w:eastAsia="id-ID"/>
        </w:rPr>
        <w:t xml:space="preserve">, Association for Asian Studies Annual Meeting </w:t>
      </w:r>
      <w:r w:rsidRPr="005F2AC8">
        <w:rPr>
          <w:rFonts w:ascii="New Time roman" w:eastAsia="Times New Roman" w:hAnsi="New Time roman" w:cs="Times New Roman"/>
          <w:bCs/>
          <w:color w:val="1E1E1E"/>
          <w:kern w:val="36"/>
          <w:sz w:val="20"/>
          <w:szCs w:val="20"/>
          <w:lang w:eastAsia="id-ID"/>
        </w:rPr>
        <w:t>2007, March 22-25, Boston, 29.</w:t>
      </w:r>
    </w:p>
  </w:footnote>
  <w:footnote w:id="34">
    <w:p w:rsidR="000D19A6" w:rsidRPr="005F2AC8" w:rsidRDefault="000D19A6" w:rsidP="005F2AC8">
      <w:pPr>
        <w:pStyle w:val="FootnoteText"/>
        <w:ind w:firstLine="567"/>
        <w:rPr>
          <w:rFonts w:ascii="New Time roman" w:hAnsi="New Time roman"/>
        </w:rPr>
      </w:pPr>
      <w:r w:rsidRPr="005F2AC8">
        <w:rPr>
          <w:rStyle w:val="FootnoteReference"/>
          <w:rFonts w:ascii="New Time roman" w:hAnsi="New Time roman"/>
        </w:rPr>
        <w:footnoteRef/>
      </w:r>
      <w:r w:rsidRPr="005F2AC8">
        <w:rPr>
          <w:rFonts w:ascii="New Time roman" w:hAnsi="New Time roman"/>
        </w:rPr>
        <w:t xml:space="preserve"> (Cut Maya Afrina Sari, 2018: 75).</w:t>
      </w:r>
      <w:r w:rsidRPr="005F2AC8">
        <w:rPr>
          <w:rFonts w:ascii="New Time roman" w:eastAsia="Calibri" w:hAnsi="New Time roman" w:cs="Times New Roman"/>
        </w:rPr>
        <w:t xml:space="preserve"> Pro dan Kontra, 2018, 75.</w:t>
      </w:r>
    </w:p>
  </w:footnote>
  <w:footnote w:id="35">
    <w:p w:rsidR="000D19A6" w:rsidRPr="005F2AC8" w:rsidRDefault="000D19A6" w:rsidP="005F2AC8">
      <w:pPr>
        <w:pStyle w:val="FootnoteText"/>
        <w:ind w:firstLine="567"/>
        <w:rPr>
          <w:rFonts w:ascii="New Time roman" w:hAnsi="New Time roman"/>
        </w:rPr>
      </w:pPr>
      <w:r w:rsidRPr="005F2AC8">
        <w:rPr>
          <w:rStyle w:val="FootnoteReference"/>
          <w:rFonts w:ascii="New Time roman" w:hAnsi="New Time roman"/>
        </w:rPr>
        <w:footnoteRef/>
      </w:r>
      <w:r w:rsidRPr="005F2AC8">
        <w:rPr>
          <w:rFonts w:ascii="New Time roman" w:hAnsi="New Time roman"/>
        </w:rPr>
        <w:t xml:space="preserve"> (Human Rights Watch, 2010), Human Right Watch. 2010. Menegakkan MoralitasPelanggaran dalam Penerapan Syariah di Aceh, Indonesia, 2010.</w:t>
      </w:r>
    </w:p>
  </w:footnote>
  <w:footnote w:id="36">
    <w:p w:rsidR="000D19A6" w:rsidRPr="005F2AC8" w:rsidRDefault="000D19A6" w:rsidP="005F2AC8">
      <w:pPr>
        <w:pStyle w:val="FootnoteText"/>
        <w:ind w:firstLine="567"/>
      </w:pPr>
      <w:r w:rsidRPr="005F2AC8">
        <w:rPr>
          <w:rStyle w:val="FootnoteReference"/>
          <w:rFonts w:ascii="New Time roman" w:hAnsi="New Time roman"/>
        </w:rPr>
        <w:footnoteRef/>
      </w:r>
      <w:r w:rsidRPr="005F2AC8">
        <w:rPr>
          <w:rFonts w:ascii="New Time roman" w:hAnsi="New Time roman"/>
        </w:rPr>
        <w:t xml:space="preserve"> Muhammad Siddiq, et al,  </w:t>
      </w:r>
      <w:r w:rsidRPr="005F2AC8">
        <w:rPr>
          <w:rFonts w:ascii="New Time roman" w:hAnsi="New Time roman"/>
          <w:i/>
        </w:rPr>
        <w:t>Posisi</w:t>
      </w:r>
      <w:r w:rsidRPr="005F2AC8">
        <w:rPr>
          <w:rFonts w:ascii="Times New Roman" w:hAnsi="Times New Roman"/>
          <w:i/>
        </w:rPr>
        <w:t xml:space="preserve"> Kedudukan Wilayatul Hisbah Dalam Birokrasi Pemerintah Aceh: Studi terhadap jabatan fungsional Wilayatul Hisbah</w:t>
      </w:r>
      <w:r w:rsidRPr="005F2AC8">
        <w:rPr>
          <w:rFonts w:ascii="Times New Roman" w:hAnsi="Times New Roman"/>
        </w:rPr>
        <w:t>Universitas Islam Negeri Ar-Raniry Banda Aceh, Indonesia, Conference Proceedings – ARICIS I, 2015, 242.</w:t>
      </w:r>
    </w:p>
  </w:footnote>
  <w:footnote w:id="37">
    <w:p w:rsidR="000D19A6" w:rsidRPr="007021AB" w:rsidRDefault="000D19A6" w:rsidP="008228B1">
      <w:pPr>
        <w:pStyle w:val="FootnoteText"/>
        <w:ind w:firstLine="567"/>
        <w:rPr>
          <w:rFonts w:ascii="New Time roman" w:hAnsi="New Time roman"/>
        </w:rPr>
      </w:pPr>
      <w:r w:rsidRPr="007021AB">
        <w:rPr>
          <w:rStyle w:val="FootnoteReference"/>
          <w:rFonts w:ascii="New Time roman" w:hAnsi="New Time roman"/>
        </w:rPr>
        <w:footnoteRef/>
      </w:r>
      <w:r w:rsidRPr="007021AB">
        <w:rPr>
          <w:rFonts w:ascii="New Time roman" w:hAnsi="New Time roman"/>
        </w:rPr>
        <w:t xml:space="preserve"> (Syarizal Abbas, 2015). Syahrizal Abbas, MA, (2015).</w:t>
      </w:r>
      <w:r w:rsidRPr="007021AB">
        <w:rPr>
          <w:rFonts w:ascii="New Time roman" w:hAnsi="New Time roman"/>
          <w:i/>
        </w:rPr>
        <w:t xml:space="preserve"> Qanun Aceh Nomor 6 Tahun 2014 Tentang Hukum Jinayat, Dinas Syariat Islam Aceh</w:t>
      </w:r>
    </w:p>
  </w:footnote>
  <w:footnote w:id="38">
    <w:p w:rsidR="000D19A6" w:rsidRPr="007021AB" w:rsidRDefault="000D19A6" w:rsidP="007021AB">
      <w:pPr>
        <w:pStyle w:val="FootnoteText"/>
        <w:ind w:firstLine="567"/>
        <w:rPr>
          <w:rFonts w:ascii="New Time roman" w:hAnsi="New Time roman"/>
        </w:rPr>
      </w:pPr>
      <w:r w:rsidRPr="007021AB">
        <w:rPr>
          <w:rStyle w:val="FootnoteReference"/>
          <w:rFonts w:ascii="New Time roman" w:hAnsi="New Time roman"/>
        </w:rPr>
        <w:footnoteRef/>
      </w:r>
      <w:r w:rsidRPr="007021AB">
        <w:rPr>
          <w:rFonts w:ascii="New Time roman" w:hAnsi="New Time roman"/>
        </w:rPr>
        <w:t xml:space="preserve"> Haryanto,  Polisi Syariah: Keamanan untuk Siapa?, Jurnal Ilmu Sosial dan Ilmu Politik, Volume 18, Nomor 2, November 2014 (160-176) ISSN 1410-4946, 2014: 169.</w:t>
      </w:r>
    </w:p>
  </w:footnote>
  <w:footnote w:id="39">
    <w:p w:rsidR="000D19A6" w:rsidRPr="007021AB" w:rsidRDefault="000D19A6" w:rsidP="008228B1">
      <w:pPr>
        <w:pStyle w:val="FootnoteText"/>
        <w:ind w:firstLine="567"/>
        <w:rPr>
          <w:rFonts w:ascii="New Time roman" w:hAnsi="New Time roman"/>
        </w:rPr>
      </w:pPr>
      <w:r w:rsidRPr="007021AB">
        <w:rPr>
          <w:rStyle w:val="FootnoteReference"/>
          <w:rFonts w:ascii="New Time roman" w:hAnsi="New Time roman"/>
        </w:rPr>
        <w:footnoteRef/>
      </w:r>
      <w:r w:rsidRPr="007021AB">
        <w:rPr>
          <w:rFonts w:ascii="New Time roman" w:hAnsi="New Time roman"/>
        </w:rPr>
        <w:t xml:space="preserve"> Haryanto, Keamanan untuk Siapa?2014: 170</w:t>
      </w:r>
    </w:p>
  </w:footnote>
  <w:footnote w:id="40">
    <w:p w:rsidR="000D19A6" w:rsidRPr="007021AB" w:rsidRDefault="000D19A6" w:rsidP="00644635">
      <w:pPr>
        <w:pStyle w:val="EndnoteText"/>
        <w:ind w:firstLine="567"/>
        <w:jc w:val="both"/>
        <w:rPr>
          <w:rFonts w:ascii="New Time roman" w:hAnsi="New Time roman"/>
        </w:rPr>
      </w:pPr>
      <w:r w:rsidRPr="007021AB">
        <w:rPr>
          <w:rStyle w:val="FootnoteReference"/>
          <w:rFonts w:ascii="New Time roman" w:hAnsi="New Time roman"/>
        </w:rPr>
        <w:footnoteRef/>
      </w:r>
      <w:r w:rsidRPr="007021AB">
        <w:rPr>
          <w:rFonts w:ascii="New Time roman" w:hAnsi="New Time roman"/>
        </w:rPr>
        <w:t xml:space="preserve"> Interview with Lhokseumawe City transgender, 3 February 2019.</w:t>
      </w:r>
    </w:p>
  </w:footnote>
  <w:footnote w:id="41">
    <w:p w:rsidR="000D19A6" w:rsidRPr="007021AB" w:rsidRDefault="000D19A6" w:rsidP="008228B1">
      <w:pPr>
        <w:pStyle w:val="FootnoteText"/>
        <w:ind w:firstLine="567"/>
        <w:rPr>
          <w:rFonts w:ascii="New Time roman" w:hAnsi="New Time roman"/>
        </w:rPr>
      </w:pPr>
      <w:r w:rsidRPr="007021AB">
        <w:rPr>
          <w:rStyle w:val="FootnoteReference"/>
          <w:rFonts w:ascii="New Time roman" w:hAnsi="New Time roman"/>
        </w:rPr>
        <w:footnoteRef/>
      </w:r>
      <w:r w:rsidRPr="007021AB">
        <w:rPr>
          <w:rFonts w:ascii="New Time roman" w:hAnsi="New Time roman"/>
        </w:rPr>
        <w:t xml:space="preserve"> (Cut Maya Afrina Sari, </w:t>
      </w:r>
      <w:r w:rsidRPr="007021AB">
        <w:rPr>
          <w:rFonts w:ascii="New Time roman" w:eastAsia="Calibri" w:hAnsi="New Time roman" w:cs="Times New Roman"/>
        </w:rPr>
        <w:t>Pro dan Kontra, 2018, 81.</w:t>
      </w:r>
    </w:p>
  </w:footnote>
  <w:footnote w:id="42">
    <w:p w:rsidR="000D19A6" w:rsidRPr="007021AB" w:rsidRDefault="000D19A6" w:rsidP="008228B1">
      <w:pPr>
        <w:spacing w:after="0" w:line="240" w:lineRule="auto"/>
        <w:ind w:firstLine="567"/>
        <w:jc w:val="both"/>
        <w:rPr>
          <w:rFonts w:ascii="New Time roman" w:hAnsi="New Time roman"/>
          <w:sz w:val="20"/>
          <w:szCs w:val="20"/>
        </w:rPr>
      </w:pPr>
      <w:r w:rsidRPr="007021AB">
        <w:rPr>
          <w:rStyle w:val="FootnoteReference"/>
          <w:rFonts w:ascii="New Time roman" w:hAnsi="New Time roman"/>
          <w:sz w:val="20"/>
          <w:szCs w:val="20"/>
        </w:rPr>
        <w:footnoteRef/>
      </w:r>
      <w:r w:rsidRPr="007021AB">
        <w:rPr>
          <w:rFonts w:ascii="New Time roman" w:hAnsi="New Time roman"/>
          <w:sz w:val="20"/>
          <w:szCs w:val="20"/>
        </w:rPr>
        <w:t xml:space="preserve"> Al Yasa’ Abu Bakar, Wilayatul Hisbah, Polisi Pamong Praja Dengan Kewenangan Khusus di Aceh, (Banda Aceh: Dinas Syari‘at Islam Aceh, 2009), 2009, 22.</w:t>
      </w:r>
    </w:p>
  </w:footnote>
  <w:footnote w:id="43">
    <w:p w:rsidR="000D19A6" w:rsidRPr="00650FB1" w:rsidRDefault="000D19A6" w:rsidP="009C1474">
      <w:pPr>
        <w:tabs>
          <w:tab w:val="left" w:pos="0"/>
        </w:tabs>
        <w:spacing w:after="0" w:line="240" w:lineRule="auto"/>
        <w:ind w:firstLine="567"/>
        <w:jc w:val="both"/>
        <w:rPr>
          <w:rFonts w:ascii="New Time roman" w:hAnsi="New Time roman"/>
          <w:sz w:val="20"/>
          <w:szCs w:val="20"/>
        </w:rPr>
      </w:pPr>
      <w:r>
        <w:rPr>
          <w:rStyle w:val="FootnoteReference"/>
        </w:rPr>
        <w:footnoteRef/>
      </w:r>
      <w:r>
        <w:t xml:space="preserve"> </w:t>
      </w:r>
      <w:r w:rsidR="00331F55">
        <w:rPr>
          <w:rFonts w:ascii="New Time roman" w:hAnsi="New Time roman"/>
          <w:sz w:val="20"/>
          <w:szCs w:val="20"/>
        </w:rPr>
        <w:t>M</w:t>
      </w:r>
      <w:r w:rsidRPr="009C1474">
        <w:rPr>
          <w:rFonts w:ascii="New Time roman" w:hAnsi="New Time roman"/>
          <w:sz w:val="20"/>
          <w:szCs w:val="20"/>
        </w:rPr>
        <w:t>u</w:t>
      </w:r>
      <w:r w:rsidR="00331F55">
        <w:rPr>
          <w:rFonts w:ascii="New Time roman" w:hAnsi="New Time roman"/>
          <w:sz w:val="20"/>
          <w:szCs w:val="20"/>
        </w:rPr>
        <w:t xml:space="preserve">zakkir, Hasballah Thaib, </w:t>
      </w:r>
      <w:r w:rsidRPr="009C1474">
        <w:rPr>
          <w:rFonts w:ascii="New Time roman" w:hAnsi="New Time roman"/>
          <w:sz w:val="20"/>
          <w:szCs w:val="20"/>
        </w:rPr>
        <w:t>Implementation of Law in Aceh After Application Qanun Jinayah International Journal of Humanities and Social Science Invention, 2017, 3.</w:t>
      </w:r>
    </w:p>
  </w:footnote>
  <w:footnote w:id="44">
    <w:p w:rsidR="000D19A6" w:rsidRPr="00650FB1" w:rsidRDefault="000D19A6" w:rsidP="009C1474">
      <w:pPr>
        <w:pStyle w:val="FootnoteText"/>
        <w:tabs>
          <w:tab w:val="left" w:pos="0"/>
        </w:tabs>
        <w:ind w:firstLine="567"/>
        <w:rPr>
          <w:rFonts w:ascii="New Time roman" w:hAnsi="New Time roman"/>
        </w:rPr>
      </w:pPr>
      <w:r w:rsidRPr="00650FB1">
        <w:rPr>
          <w:rStyle w:val="FootnoteReference"/>
          <w:rFonts w:ascii="New Time roman" w:hAnsi="New Time roman"/>
        </w:rPr>
        <w:footnoteRef/>
      </w:r>
      <w:r w:rsidRPr="00650FB1">
        <w:rPr>
          <w:rFonts w:ascii="New Time roman" w:hAnsi="New Time roman"/>
        </w:rPr>
        <w:t xml:space="preserve"> Shariah police are tasked with the responsibility of implementing Islamic law and socialization about Islam, provincial, and district/city government to form Sharia Police with authority to supervise qanun in Aceh.</w:t>
      </w:r>
    </w:p>
  </w:footnote>
  <w:footnote w:id="45">
    <w:p w:rsidR="000D19A6" w:rsidRPr="00650FB1" w:rsidRDefault="000D19A6" w:rsidP="009C1474">
      <w:pPr>
        <w:pStyle w:val="FootnoteText"/>
        <w:tabs>
          <w:tab w:val="left" w:pos="0"/>
        </w:tabs>
        <w:ind w:firstLine="567"/>
        <w:rPr>
          <w:rFonts w:ascii="New Time roman" w:hAnsi="New Time roman"/>
        </w:rPr>
      </w:pPr>
      <w:r w:rsidRPr="00650FB1">
        <w:rPr>
          <w:rStyle w:val="FootnoteReference"/>
          <w:rFonts w:ascii="New Time roman" w:hAnsi="New Time roman"/>
        </w:rPr>
        <w:footnoteRef/>
      </w:r>
      <w:r w:rsidRPr="00650FB1">
        <w:rPr>
          <w:rFonts w:ascii="New Time roman" w:hAnsi="New Time roman"/>
        </w:rPr>
        <w:t xml:space="preserve"> Badan Perencanaan Pembangunan Daerah (Development Planni</w:t>
      </w:r>
      <w:r>
        <w:rPr>
          <w:rFonts w:ascii="New Time roman" w:hAnsi="New Time roman"/>
        </w:rPr>
        <w:t xml:space="preserve">ng Agency at Sub-National Level </w:t>
      </w:r>
      <w:r w:rsidRPr="00650FB1">
        <w:rPr>
          <w:rFonts w:ascii="New Time roman" w:hAnsi="New Time roman"/>
        </w:rPr>
        <w:t>or Bappeda)</w:t>
      </w:r>
      <w:r>
        <w:rPr>
          <w:rFonts w:ascii="New Time roman" w:hAnsi="New Time roman"/>
        </w:rPr>
        <w:t xml:space="preserve"> Lhokseumawe, 2019.</w:t>
      </w:r>
    </w:p>
  </w:footnote>
  <w:footnote w:id="46">
    <w:p w:rsidR="000D19A6" w:rsidRPr="009C1474" w:rsidRDefault="000D19A6" w:rsidP="009C1474">
      <w:pPr>
        <w:pStyle w:val="FootnoteText"/>
        <w:tabs>
          <w:tab w:val="left" w:pos="0"/>
        </w:tabs>
        <w:ind w:firstLine="567"/>
      </w:pPr>
      <w:r w:rsidRPr="009C1474">
        <w:rPr>
          <w:rStyle w:val="FootnoteReference"/>
          <w:rFonts w:ascii="New Time roman" w:hAnsi="New Time roman"/>
        </w:rPr>
        <w:footnoteRef/>
      </w:r>
      <w:r w:rsidRPr="009C1474">
        <w:rPr>
          <w:rFonts w:ascii="New Time roman" w:hAnsi="New Time roman"/>
        </w:rPr>
        <w:t xml:space="preserve">  BBC, Sekitar 100 polisi</w:t>
      </w:r>
      <w:r w:rsidRPr="009C1474">
        <w:rPr>
          <w:rFonts w:ascii="Times New Roman" w:hAnsi="Times New Roman"/>
        </w:rPr>
        <w:t xml:space="preserve"> syariah Aceh diberhentikan, apa dampaknya?, 2018.</w:t>
      </w:r>
    </w:p>
  </w:footnote>
  <w:footnote w:id="47">
    <w:p w:rsidR="000D19A6" w:rsidRPr="00CC48FD" w:rsidRDefault="000D19A6" w:rsidP="004F0B85">
      <w:pPr>
        <w:pStyle w:val="FootnoteText"/>
        <w:ind w:firstLine="567"/>
        <w:jc w:val="both"/>
        <w:rPr>
          <w:rFonts w:ascii="New Time roman" w:hAnsi="New Time roman"/>
        </w:rPr>
      </w:pPr>
      <w:r>
        <w:rPr>
          <w:rStyle w:val="FootnoteReference"/>
        </w:rPr>
        <w:footnoteRef/>
      </w:r>
      <w:r w:rsidR="00331F55">
        <w:t xml:space="preserve"> </w:t>
      </w:r>
      <w:r>
        <w:t xml:space="preserve"> </w:t>
      </w:r>
      <w:r w:rsidRPr="00CC48FD">
        <w:rPr>
          <w:rFonts w:ascii="New Time roman" w:hAnsi="New Time roman"/>
        </w:rPr>
        <w:t>Interview with Otto Syamsuddin Ishak as researcher at Unsyiah University, 3 February</w:t>
      </w:r>
      <w:r>
        <w:rPr>
          <w:rFonts w:ascii="New Time roman" w:hAnsi="New Time roman"/>
        </w:rPr>
        <w:t xml:space="preserve"> 2019.</w:t>
      </w:r>
    </w:p>
  </w:footnote>
  <w:footnote w:id="48">
    <w:p w:rsidR="000D19A6" w:rsidRPr="00CC48FD" w:rsidRDefault="000D19A6" w:rsidP="004F0B85">
      <w:pPr>
        <w:pStyle w:val="FootnoteText"/>
        <w:ind w:firstLine="567"/>
        <w:jc w:val="both"/>
        <w:rPr>
          <w:rFonts w:ascii="New Time roman" w:hAnsi="New Time roman"/>
        </w:rPr>
      </w:pPr>
      <w:r w:rsidRPr="00CC48FD">
        <w:rPr>
          <w:rStyle w:val="FootnoteReference"/>
          <w:rFonts w:ascii="New Time roman" w:hAnsi="New Time roman"/>
        </w:rPr>
        <w:footnoteRef/>
      </w:r>
      <w:r w:rsidR="00331F55">
        <w:rPr>
          <w:rFonts w:ascii="New Time roman" w:hAnsi="New Time roman"/>
        </w:rPr>
        <w:t xml:space="preserve"> </w:t>
      </w:r>
      <w:r w:rsidRPr="004F0B85">
        <w:rPr>
          <w:rFonts w:ascii="New Time roman" w:hAnsi="New Time roman"/>
        </w:rPr>
        <w:t>Nurahimah bt Yusoff, Mohd Isha Awang, &amp; Ibrahim, Integrasi Nilai Islami Dan Budaya Aceh Berdasarkan Kurikulum</w:t>
      </w:r>
      <w:r>
        <w:rPr>
          <w:rFonts w:ascii="New Time roman" w:hAnsi="New Time roman"/>
        </w:rPr>
        <w:t xml:space="preserve"> </w:t>
      </w:r>
      <w:r w:rsidRPr="004F0B85">
        <w:rPr>
          <w:rFonts w:ascii="New Time roman" w:hAnsi="New Time roman"/>
        </w:rPr>
        <w:t>Karakter,  , Humanus Vol. Xiii No.1 Th. 2014, 2.</w:t>
      </w:r>
    </w:p>
  </w:footnote>
  <w:footnote w:id="49">
    <w:p w:rsidR="000D19A6" w:rsidRPr="00CC48FD" w:rsidRDefault="000D19A6" w:rsidP="004F0B85">
      <w:pPr>
        <w:tabs>
          <w:tab w:val="left" w:pos="0"/>
        </w:tabs>
        <w:spacing w:after="0" w:line="240" w:lineRule="auto"/>
        <w:ind w:firstLine="567"/>
        <w:jc w:val="both"/>
        <w:rPr>
          <w:rFonts w:ascii="New Time roman" w:eastAsia="Times New Roman" w:hAnsi="New Time roman" w:cs="Times New Roman"/>
          <w:spacing w:val="37"/>
          <w:sz w:val="20"/>
          <w:szCs w:val="20"/>
        </w:rPr>
      </w:pPr>
      <w:r w:rsidRPr="00CC48FD">
        <w:rPr>
          <w:rStyle w:val="FootnoteReference"/>
          <w:rFonts w:ascii="New Time roman" w:hAnsi="New Time roman"/>
          <w:sz w:val="20"/>
          <w:szCs w:val="20"/>
        </w:rPr>
        <w:footnoteRef/>
      </w:r>
      <w:r w:rsidRPr="00CC48FD">
        <w:rPr>
          <w:rFonts w:ascii="New Time roman" w:hAnsi="New Time roman"/>
          <w:sz w:val="20"/>
          <w:szCs w:val="20"/>
        </w:rPr>
        <w:t xml:space="preserve"> </w:t>
      </w:r>
      <w:r>
        <w:rPr>
          <w:rFonts w:ascii="New Time roman" w:eastAsia="Times New Roman" w:hAnsi="New Time roman" w:cs="Times New Roman"/>
          <w:sz w:val="20"/>
          <w:szCs w:val="20"/>
        </w:rPr>
        <w:t>Mahdi,</w:t>
      </w:r>
      <w:r w:rsidRPr="00CC48FD">
        <w:rPr>
          <w:rFonts w:ascii="New Time roman" w:eastAsia="Times New Roman" w:hAnsi="New Time roman" w:cs="Times New Roman"/>
          <w:sz w:val="20"/>
          <w:szCs w:val="20"/>
        </w:rPr>
        <w:t xml:space="preserve"> Sistem Hukum Penegakan Qanun Jinayah Di Aceh, Media Syariah, Vol. Xiii No. 2 Juli – Desember 2011. </w:t>
      </w:r>
      <w:r w:rsidRPr="00CC48FD">
        <w:rPr>
          <w:rFonts w:ascii="New Time roman" w:eastAsia="Times New Roman" w:hAnsi="New Time roman" w:cs="Times New Roman"/>
          <w:spacing w:val="37"/>
          <w:sz w:val="20"/>
          <w:szCs w:val="20"/>
        </w:rPr>
        <w:t xml:space="preserve"> </w:t>
      </w:r>
    </w:p>
  </w:footnote>
  <w:footnote w:id="50">
    <w:p w:rsidR="000D19A6" w:rsidRPr="00CC48FD" w:rsidRDefault="000D19A6" w:rsidP="00CC48FD">
      <w:pPr>
        <w:tabs>
          <w:tab w:val="left" w:pos="567"/>
        </w:tabs>
        <w:spacing w:after="0" w:line="240" w:lineRule="auto"/>
        <w:ind w:left="567" w:firstLine="567"/>
        <w:jc w:val="both"/>
        <w:rPr>
          <w:rFonts w:ascii="New Time roman" w:hAnsi="New Time roman"/>
          <w:sz w:val="20"/>
          <w:szCs w:val="20"/>
        </w:rPr>
      </w:pPr>
      <w:r w:rsidRPr="00CC48FD">
        <w:rPr>
          <w:rStyle w:val="FootnoteReference"/>
          <w:rFonts w:ascii="New Time roman" w:hAnsi="New Time roman"/>
          <w:sz w:val="20"/>
          <w:szCs w:val="20"/>
        </w:rPr>
        <w:footnoteRef/>
      </w:r>
      <w:r w:rsidRPr="00CC48FD">
        <w:rPr>
          <w:rFonts w:ascii="New Time roman" w:hAnsi="New Time roman"/>
          <w:sz w:val="20"/>
          <w:szCs w:val="20"/>
        </w:rPr>
        <w:t xml:space="preserve"> </w:t>
      </w:r>
      <w:r>
        <w:rPr>
          <w:rFonts w:ascii="New Time roman" w:hAnsi="New Time roman"/>
          <w:sz w:val="20"/>
          <w:szCs w:val="20"/>
        </w:rPr>
        <w:t xml:space="preserve">Serambinews, </w:t>
      </w:r>
      <w:r w:rsidRPr="00CC48FD">
        <w:rPr>
          <w:rFonts w:ascii="New Time roman" w:hAnsi="New Time roman"/>
          <w:sz w:val="20"/>
          <w:szCs w:val="20"/>
        </w:rPr>
        <w:t>Aparat Penegak Syariat Diperkuat,</w:t>
      </w:r>
      <w:r>
        <w:rPr>
          <w:rFonts w:ascii="New Time roman" w:hAnsi="New Time roman"/>
          <w:sz w:val="20"/>
          <w:szCs w:val="20"/>
        </w:rPr>
        <w:t xml:space="preserve"> 2017.</w:t>
      </w:r>
    </w:p>
  </w:footnote>
  <w:footnote w:id="51">
    <w:p w:rsidR="000D19A6" w:rsidRPr="0088390A" w:rsidRDefault="000D19A6" w:rsidP="0088390A">
      <w:pPr>
        <w:pStyle w:val="FootnoteText"/>
        <w:tabs>
          <w:tab w:val="left" w:pos="0"/>
        </w:tabs>
        <w:ind w:firstLine="567"/>
        <w:jc w:val="both"/>
        <w:rPr>
          <w:rFonts w:ascii="New Time roman" w:hAnsi="New Time roman"/>
          <w:color w:val="000000" w:themeColor="text1"/>
        </w:rPr>
      </w:pPr>
      <w:r w:rsidRPr="0088390A">
        <w:rPr>
          <w:rStyle w:val="FootnoteReference"/>
          <w:rFonts w:ascii="New Time roman" w:hAnsi="New Time roman"/>
        </w:rPr>
        <w:footnoteRef/>
      </w:r>
      <w:r w:rsidRPr="0088390A">
        <w:rPr>
          <w:rFonts w:ascii="New Time roman" w:hAnsi="New Time roman"/>
        </w:rPr>
        <w:t xml:space="preserve"> (Soerjono Soekanto and Sri Mamuji, Soerjono Soekanto dan Sri Mamuji. 1990. Penelitian Hukum Normatif Suatu Tinjauan Singkat,Jakarta, Rajawali Press, 1990, 4. </w:t>
      </w:r>
      <w:r w:rsidRPr="0088390A">
        <w:rPr>
          <w:rFonts w:ascii="New Time roman" w:hAnsi="New Time roman"/>
          <w:color w:val="000000" w:themeColor="text1"/>
        </w:rPr>
        <w:t>Tim Peneliti IAIN AR-Raniry dan Biro Keistimewaan Aceh Provinsi NAD. 2006. Kelembagaan Adat Provinsi Nanggroe Aceh Darussalam, Banda Aceh, Ar-Raniry Press, 2006, 87.</w:t>
      </w:r>
    </w:p>
  </w:footnote>
  <w:footnote w:id="52">
    <w:p w:rsidR="000D19A6" w:rsidRPr="007E59EE" w:rsidRDefault="000D19A6" w:rsidP="0088390A">
      <w:pPr>
        <w:spacing w:after="0" w:line="240" w:lineRule="auto"/>
        <w:ind w:firstLine="567"/>
        <w:jc w:val="both"/>
        <w:rPr>
          <w:rFonts w:ascii="New Time roman" w:hAnsi="New Time roman"/>
          <w:sz w:val="20"/>
          <w:szCs w:val="20"/>
        </w:rPr>
      </w:pPr>
      <w:r w:rsidRPr="0088390A">
        <w:rPr>
          <w:rStyle w:val="FootnoteReference"/>
          <w:rFonts w:ascii="New Time roman" w:hAnsi="New Time roman"/>
          <w:sz w:val="20"/>
          <w:szCs w:val="20"/>
        </w:rPr>
        <w:footnoteRef/>
      </w:r>
      <w:r w:rsidRPr="0088390A">
        <w:rPr>
          <w:rFonts w:ascii="New Time roman" w:hAnsi="New Time roman"/>
          <w:sz w:val="20"/>
          <w:szCs w:val="20"/>
        </w:rPr>
        <w:t xml:space="preserve"> Ali Geno Berutu. </w:t>
      </w:r>
      <w:r w:rsidRPr="007E59EE">
        <w:rPr>
          <w:rFonts w:ascii="New Time roman" w:hAnsi="New Time roman"/>
          <w:sz w:val="20"/>
          <w:szCs w:val="20"/>
        </w:rPr>
        <w:t>2019, Peran Polri, Kejaksaan Dan Mahkamah Adat Aceh Dalam Penegakan Syariat Islam Di Aceh,   Iain Salatiga, Ahkam Volume 7, Nomor 2, November 2019, 248.</w:t>
      </w:r>
    </w:p>
  </w:footnote>
  <w:footnote w:id="53">
    <w:p w:rsidR="000D19A6" w:rsidRPr="007E59EE" w:rsidRDefault="000D19A6" w:rsidP="0088390A">
      <w:pPr>
        <w:pStyle w:val="FootnoteText"/>
        <w:ind w:firstLine="567"/>
        <w:rPr>
          <w:rFonts w:ascii="New Time roman" w:hAnsi="New Time roman"/>
        </w:rPr>
      </w:pPr>
      <w:r w:rsidRPr="007E59EE">
        <w:rPr>
          <w:rStyle w:val="FootnoteReference"/>
          <w:rFonts w:ascii="New Time roman" w:hAnsi="New Time roman"/>
        </w:rPr>
        <w:footnoteRef/>
      </w:r>
      <w:r w:rsidR="00331F55">
        <w:rPr>
          <w:rFonts w:ascii="New Time roman" w:hAnsi="New Time roman"/>
        </w:rPr>
        <w:t xml:space="preserve"> </w:t>
      </w:r>
      <w:r w:rsidRPr="007E59EE">
        <w:rPr>
          <w:rFonts w:ascii="New Time roman" w:hAnsi="New Time roman"/>
        </w:rPr>
        <w:t>Ali Geno Berutu, Peran Polri, 2019, 250.</w:t>
      </w:r>
    </w:p>
  </w:footnote>
  <w:footnote w:id="54">
    <w:p w:rsidR="000D19A6" w:rsidRPr="007E59EE" w:rsidRDefault="000D19A6" w:rsidP="007E59EE">
      <w:pPr>
        <w:pStyle w:val="FootnoteText"/>
        <w:ind w:firstLine="567"/>
        <w:rPr>
          <w:rFonts w:ascii="New Time roman" w:hAnsi="New Time roman"/>
        </w:rPr>
      </w:pPr>
      <w:r w:rsidRPr="007E59EE">
        <w:rPr>
          <w:rStyle w:val="FootnoteReference"/>
          <w:rFonts w:ascii="New Time roman" w:hAnsi="New Time roman"/>
        </w:rPr>
        <w:footnoteRef/>
      </w:r>
      <w:r w:rsidRPr="007E59EE">
        <w:rPr>
          <w:rFonts w:ascii="New Time roman" w:hAnsi="New Time roman"/>
        </w:rPr>
        <w:t xml:space="preserve"> Cut Maya Afita Sari, </w:t>
      </w:r>
      <w:r w:rsidRPr="007E59EE">
        <w:rPr>
          <w:rFonts w:ascii="New Time roman" w:eastAsia="Calibri" w:hAnsi="New Time roman" w:cs="Times New Roman"/>
        </w:rPr>
        <w:t>Pro dan Kontra, 2016, 82.</w:t>
      </w:r>
    </w:p>
  </w:footnote>
  <w:footnote w:id="55">
    <w:p w:rsidR="000D19A6" w:rsidRPr="007E59EE" w:rsidRDefault="000D19A6" w:rsidP="007E59EE">
      <w:pPr>
        <w:pStyle w:val="FootnoteText"/>
        <w:ind w:firstLine="567"/>
        <w:rPr>
          <w:rFonts w:ascii="New Time roman" w:hAnsi="New Time roman"/>
        </w:rPr>
      </w:pPr>
      <w:r w:rsidRPr="007E59EE">
        <w:rPr>
          <w:rStyle w:val="FootnoteReference"/>
          <w:rFonts w:ascii="New Time roman" w:hAnsi="New Time roman"/>
        </w:rPr>
        <w:footnoteRef/>
      </w:r>
      <w:r w:rsidRPr="007E59EE">
        <w:rPr>
          <w:rFonts w:ascii="New Time roman" w:hAnsi="New Time roman"/>
        </w:rPr>
        <w:t xml:space="preserve"> Mahdi, Danial, Usamah, </w:t>
      </w:r>
      <w:r w:rsidRPr="007E59EE">
        <w:rPr>
          <w:rFonts w:ascii="Times New Roman" w:hAnsi="Times New Roman"/>
          <w:i/>
        </w:rPr>
        <w:t xml:space="preserve"> Dinamika Formalisasi, 2007, 5.</w:t>
      </w:r>
    </w:p>
  </w:footnote>
  <w:footnote w:id="56">
    <w:p w:rsidR="000D19A6" w:rsidRPr="0054704F" w:rsidRDefault="000D19A6" w:rsidP="0054704F">
      <w:pPr>
        <w:tabs>
          <w:tab w:val="left" w:pos="0"/>
        </w:tabs>
        <w:spacing w:after="0" w:line="240" w:lineRule="auto"/>
        <w:ind w:firstLine="567"/>
        <w:jc w:val="both"/>
        <w:rPr>
          <w:rFonts w:ascii="New Time roman" w:hAnsi="New Time roman"/>
          <w:sz w:val="20"/>
          <w:szCs w:val="20"/>
        </w:rPr>
      </w:pPr>
      <w:r w:rsidRPr="0054704F">
        <w:rPr>
          <w:rStyle w:val="FootnoteReference"/>
          <w:rFonts w:ascii="New Time roman" w:hAnsi="New Time roman"/>
          <w:sz w:val="20"/>
          <w:szCs w:val="20"/>
        </w:rPr>
        <w:footnoteRef/>
      </w:r>
      <w:r w:rsidRPr="0054704F">
        <w:rPr>
          <w:rFonts w:ascii="New Time roman" w:hAnsi="New Time roman"/>
          <w:sz w:val="20"/>
          <w:szCs w:val="20"/>
        </w:rPr>
        <w:t xml:space="preserve"> </w:t>
      </w:r>
      <w:r w:rsidRPr="00FA0F56">
        <w:rPr>
          <w:rFonts w:ascii="New Time roman" w:hAnsi="New Time roman"/>
          <w:sz w:val="20"/>
          <w:szCs w:val="20"/>
        </w:rPr>
        <w:t>Human Right Wacth, Menegakkan Moralitas Pelanggaran dalam Penerapan Syariah di Aceh, Indonesia,  Desember 2010.</w:t>
      </w:r>
    </w:p>
  </w:footnote>
  <w:footnote w:id="57">
    <w:p w:rsidR="000D19A6" w:rsidRPr="0054704F" w:rsidRDefault="000D19A6" w:rsidP="0054704F">
      <w:pPr>
        <w:pStyle w:val="FootnoteText"/>
        <w:ind w:firstLine="567"/>
        <w:rPr>
          <w:rFonts w:ascii="New Time roman" w:hAnsi="New Time roman"/>
        </w:rPr>
      </w:pPr>
      <w:r w:rsidRPr="0054704F">
        <w:rPr>
          <w:rStyle w:val="FootnoteReference"/>
          <w:rFonts w:ascii="New Time roman" w:hAnsi="New Time roman"/>
        </w:rPr>
        <w:footnoteRef/>
      </w:r>
      <w:r w:rsidRPr="0054704F">
        <w:rPr>
          <w:rFonts w:ascii="New Time roman" w:hAnsi="New Time roman"/>
        </w:rPr>
        <w:t xml:space="preserve"> </w:t>
      </w:r>
      <w:r>
        <w:rPr>
          <w:rFonts w:ascii="New Time roman" w:hAnsi="New Time roman"/>
        </w:rPr>
        <w:t>Abdurrohman Azzuhdi,</w:t>
      </w:r>
      <w:r w:rsidRPr="0054704F">
        <w:rPr>
          <w:rFonts w:ascii="New Time roman" w:hAnsi="New Time roman"/>
        </w:rPr>
        <w:t>Politik Penguasaan Tubuh Perempuan dalam Implementasi Perda Syariat di Aceh,</w:t>
      </w:r>
      <w:r>
        <w:rPr>
          <w:rFonts w:ascii="New Time roman" w:hAnsi="New Time roman"/>
        </w:rPr>
        <w:t xml:space="preserve"> 2016.</w:t>
      </w:r>
    </w:p>
  </w:footnote>
  <w:footnote w:id="58">
    <w:p w:rsidR="000D19A6" w:rsidRPr="0054704F" w:rsidRDefault="000D19A6" w:rsidP="0054704F">
      <w:pPr>
        <w:pStyle w:val="FootnoteText"/>
        <w:ind w:firstLine="567"/>
        <w:rPr>
          <w:rFonts w:ascii="New Time roman" w:hAnsi="New Time roman"/>
        </w:rPr>
      </w:pPr>
      <w:r w:rsidRPr="0054704F">
        <w:rPr>
          <w:rStyle w:val="FootnoteReference"/>
          <w:rFonts w:ascii="New Time roman" w:hAnsi="New Time roman"/>
        </w:rPr>
        <w:footnoteRef/>
      </w:r>
      <w:r w:rsidRPr="0054704F">
        <w:rPr>
          <w:rFonts w:ascii="New Time roman" w:hAnsi="New Time roman"/>
        </w:rPr>
        <w:t xml:space="preserve"> </w:t>
      </w:r>
      <w:r>
        <w:rPr>
          <w:rFonts w:ascii="New Time roman" w:hAnsi="New Time roman"/>
        </w:rPr>
        <w:t>T</w:t>
      </w:r>
      <w:r w:rsidRPr="0054704F">
        <w:rPr>
          <w:rFonts w:ascii="New Time roman" w:hAnsi="New Time roman" w:cs="Narkisim"/>
          <w:color w:val="000000" w:themeColor="text1"/>
        </w:rPr>
        <w:t>heJapantimes.news. 2020. Indonesia's Aceh unveils female flogging squad as more women run afoul of Islamic law</w:t>
      </w:r>
    </w:p>
  </w:footnote>
  <w:footnote w:id="59">
    <w:p w:rsidR="000D19A6" w:rsidRPr="0054704F" w:rsidRDefault="000D19A6" w:rsidP="0054704F">
      <w:pPr>
        <w:pStyle w:val="FootnoteText"/>
        <w:ind w:firstLine="567"/>
        <w:rPr>
          <w:rFonts w:ascii="New Time roman" w:hAnsi="New Time roman"/>
        </w:rPr>
      </w:pPr>
      <w:r w:rsidRPr="0054704F">
        <w:rPr>
          <w:rStyle w:val="FootnoteReference"/>
          <w:rFonts w:ascii="New Time roman" w:hAnsi="New Time roman"/>
        </w:rPr>
        <w:footnoteRef/>
      </w:r>
      <w:r w:rsidRPr="0054704F">
        <w:rPr>
          <w:rFonts w:ascii="New Time roman" w:hAnsi="New Time roman"/>
        </w:rPr>
        <w:t xml:space="preserve"> Strict sharia forces gays into hiding in Indonesia's Aceh,</w:t>
      </w:r>
      <w:r>
        <w:rPr>
          <w:rFonts w:ascii="New Time roman" w:hAnsi="New Time roman"/>
        </w:rPr>
        <w:t xml:space="preserve"> 2014.</w:t>
      </w:r>
    </w:p>
  </w:footnote>
  <w:footnote w:id="60">
    <w:p w:rsidR="000D19A6" w:rsidRPr="0054704F" w:rsidRDefault="000D19A6" w:rsidP="0054704F">
      <w:pPr>
        <w:pStyle w:val="FootnoteText"/>
        <w:ind w:firstLine="567"/>
        <w:rPr>
          <w:rFonts w:ascii="New Time roman" w:hAnsi="New Time roman"/>
        </w:rPr>
      </w:pPr>
      <w:r w:rsidRPr="0054704F">
        <w:rPr>
          <w:rStyle w:val="FootnoteReference"/>
          <w:rFonts w:ascii="New Time roman" w:hAnsi="New Time roman"/>
        </w:rPr>
        <w:footnoteRef/>
      </w:r>
      <w:r w:rsidRPr="0054704F">
        <w:rPr>
          <w:rFonts w:ascii="New Time roman" w:hAnsi="New Time roman"/>
        </w:rPr>
        <w:t xml:space="preserve"> Human Rights Watch, Menegakkan Moralitas, 2010, 7.</w:t>
      </w:r>
    </w:p>
  </w:footnote>
  <w:footnote w:id="61">
    <w:p w:rsidR="000D19A6" w:rsidRPr="00A66870" w:rsidRDefault="000D19A6" w:rsidP="00A66870">
      <w:pPr>
        <w:pStyle w:val="FootnoteText"/>
        <w:ind w:firstLine="567"/>
      </w:pPr>
      <w:r w:rsidRPr="00A66870">
        <w:rPr>
          <w:rStyle w:val="FootnoteReference"/>
        </w:rPr>
        <w:footnoteRef/>
      </w:r>
      <w:r w:rsidRPr="00A66870">
        <w:t xml:space="preserve"> </w:t>
      </w:r>
      <w:r w:rsidRPr="00A66870">
        <w:rPr>
          <w:rFonts w:ascii="New  Time Roman" w:hAnsi="New  Time Roman"/>
        </w:rPr>
        <w:t>Interview with Lhokseumawe City transgender, 3 February 2019.</w:t>
      </w:r>
    </w:p>
  </w:footnote>
  <w:footnote w:id="62">
    <w:p w:rsidR="000D19A6" w:rsidRPr="00EA22C3" w:rsidRDefault="000D19A6" w:rsidP="00492AF3">
      <w:pPr>
        <w:tabs>
          <w:tab w:val="left" w:pos="0"/>
        </w:tabs>
        <w:spacing w:after="0" w:line="240" w:lineRule="auto"/>
        <w:ind w:firstLine="567"/>
        <w:jc w:val="both"/>
        <w:rPr>
          <w:rFonts w:ascii="New Time roman" w:hAnsi="New Time roman"/>
          <w:sz w:val="20"/>
          <w:szCs w:val="20"/>
        </w:rPr>
      </w:pPr>
      <w:r w:rsidRPr="00EA22C3">
        <w:rPr>
          <w:rStyle w:val="FootnoteReference"/>
          <w:rFonts w:ascii="New Time roman" w:hAnsi="New Time roman"/>
          <w:sz w:val="20"/>
          <w:szCs w:val="20"/>
        </w:rPr>
        <w:footnoteRef/>
      </w:r>
      <w:r w:rsidRPr="00EA22C3">
        <w:rPr>
          <w:rFonts w:ascii="New Time roman" w:hAnsi="New Time roman"/>
          <w:sz w:val="20"/>
          <w:szCs w:val="20"/>
        </w:rPr>
        <w:t xml:space="preserve"> Muhammad Ansor. 2017  Merayakan Kuasa Agama: Etnografi Razia Penegakan Syariat Islam Di Langsa, Aceh Akademika, Vol. 22, No. 01 Januari-Juni 2017, 120.</w:t>
      </w:r>
    </w:p>
  </w:footnote>
  <w:footnote w:id="63">
    <w:p w:rsidR="000D19A6" w:rsidRPr="00EA22C3" w:rsidRDefault="000D19A6" w:rsidP="00492AF3">
      <w:pPr>
        <w:pStyle w:val="FootnoteText"/>
        <w:tabs>
          <w:tab w:val="left" w:pos="0"/>
        </w:tabs>
        <w:ind w:firstLine="567"/>
        <w:rPr>
          <w:rFonts w:ascii="New Time roman" w:hAnsi="New Time roman"/>
        </w:rPr>
      </w:pPr>
      <w:r w:rsidRPr="00EA22C3">
        <w:rPr>
          <w:rStyle w:val="FootnoteReference"/>
          <w:rFonts w:ascii="New Time roman" w:hAnsi="New Time roman"/>
        </w:rPr>
        <w:footnoteRef/>
      </w:r>
      <w:r w:rsidRPr="00EA22C3">
        <w:rPr>
          <w:rFonts w:ascii="New Time roman" w:hAnsi="New Time roman"/>
        </w:rPr>
        <w:t xml:space="preserve"> Tempo.co,  Oknum Polisi Syariah Pemerkosa Tahanan Masuk Tahap Penyidikan, 18 Januari 2010</w:t>
      </w:r>
    </w:p>
  </w:footnote>
  <w:footnote w:id="64">
    <w:p w:rsidR="000D19A6" w:rsidRPr="00EA22C3" w:rsidRDefault="000D19A6" w:rsidP="00492AF3">
      <w:pPr>
        <w:pStyle w:val="FootnoteText"/>
        <w:tabs>
          <w:tab w:val="left" w:pos="0"/>
        </w:tabs>
        <w:ind w:firstLine="567"/>
        <w:rPr>
          <w:rFonts w:ascii="New Time roman" w:hAnsi="New Time roman"/>
        </w:rPr>
      </w:pPr>
      <w:r w:rsidRPr="00EA22C3">
        <w:rPr>
          <w:rStyle w:val="FootnoteReference"/>
          <w:rFonts w:ascii="New Time roman" w:hAnsi="New Time roman"/>
        </w:rPr>
        <w:footnoteRef/>
      </w:r>
      <w:r w:rsidRPr="00EA22C3">
        <w:rPr>
          <w:rFonts w:ascii="New Time roman" w:hAnsi="New Time roman"/>
        </w:rPr>
        <w:t xml:space="preserve"> Serambinews. Sebelum Gantung Diri, PE Tulis Surat untuk Keluarga, 11 September 2012</w:t>
      </w:r>
    </w:p>
  </w:footnote>
  <w:footnote w:id="65">
    <w:p w:rsidR="000D19A6" w:rsidRPr="00EA22C3" w:rsidRDefault="000D19A6" w:rsidP="006C4B00">
      <w:pPr>
        <w:pStyle w:val="FootnoteText"/>
        <w:ind w:firstLine="567"/>
        <w:rPr>
          <w:rFonts w:ascii="New Time roman" w:hAnsi="New Time roman"/>
        </w:rPr>
      </w:pPr>
      <w:r w:rsidRPr="00EA22C3">
        <w:rPr>
          <w:rStyle w:val="FootnoteReference"/>
          <w:rFonts w:ascii="New Time roman" w:hAnsi="New Time roman"/>
        </w:rPr>
        <w:footnoteRef/>
      </w:r>
      <w:r w:rsidRPr="00EA22C3">
        <w:rPr>
          <w:rFonts w:ascii="New Time roman" w:hAnsi="New Time roman"/>
        </w:rPr>
        <w:t xml:space="preserve"> Koran.Tempo, Polisi Buru Lima Pelaku Pemerkoasaan di Langsa, 8 May 2014</w:t>
      </w:r>
    </w:p>
  </w:footnote>
  <w:footnote w:id="66">
    <w:p w:rsidR="000D19A6" w:rsidRPr="00EA22C3" w:rsidRDefault="000D19A6" w:rsidP="00492AF3">
      <w:pPr>
        <w:pStyle w:val="FootnoteText"/>
        <w:tabs>
          <w:tab w:val="left" w:pos="0"/>
        </w:tabs>
        <w:ind w:firstLine="567"/>
        <w:rPr>
          <w:rFonts w:ascii="New Time roman" w:hAnsi="New Time roman"/>
        </w:rPr>
      </w:pPr>
      <w:r w:rsidRPr="00EA22C3">
        <w:rPr>
          <w:rStyle w:val="FootnoteReference"/>
          <w:rFonts w:ascii="New Time roman" w:hAnsi="New Time roman"/>
        </w:rPr>
        <w:footnoteRef/>
      </w:r>
      <w:r w:rsidRPr="00EA22C3">
        <w:rPr>
          <w:rFonts w:ascii="New Time roman" w:hAnsi="New Time roman"/>
        </w:rPr>
        <w:t xml:space="preserve">  Human Right Time,  Menegakkan Moralitas, 2010.</w:t>
      </w:r>
    </w:p>
  </w:footnote>
  <w:footnote w:id="67">
    <w:p w:rsidR="000D19A6" w:rsidRPr="00EA22C3" w:rsidRDefault="000D19A6" w:rsidP="00492AF3">
      <w:pPr>
        <w:pStyle w:val="FootnoteText"/>
        <w:tabs>
          <w:tab w:val="left" w:pos="0"/>
        </w:tabs>
        <w:ind w:firstLine="567"/>
        <w:rPr>
          <w:rFonts w:ascii="New Time roman" w:hAnsi="New Time roman"/>
        </w:rPr>
      </w:pPr>
      <w:r w:rsidRPr="00EA22C3">
        <w:rPr>
          <w:rStyle w:val="FootnoteReference"/>
          <w:rFonts w:ascii="New Time roman" w:hAnsi="New Time roman"/>
        </w:rPr>
        <w:footnoteRef/>
      </w:r>
      <w:r w:rsidRPr="00EA22C3">
        <w:rPr>
          <w:rFonts w:ascii="New Time roman" w:hAnsi="New Time roman"/>
        </w:rPr>
        <w:t xml:space="preserve">  Yudani, Formalisasi Syariat, 2016, 258.</w:t>
      </w:r>
    </w:p>
  </w:footnote>
  <w:footnote w:id="68">
    <w:p w:rsidR="000D19A6" w:rsidRPr="00E21BBB" w:rsidRDefault="000D19A6" w:rsidP="00492AF3">
      <w:pPr>
        <w:tabs>
          <w:tab w:val="left" w:pos="0"/>
        </w:tabs>
        <w:spacing w:after="0" w:line="240" w:lineRule="auto"/>
        <w:ind w:firstLine="567"/>
        <w:jc w:val="both"/>
        <w:rPr>
          <w:rFonts w:ascii="New Time roman" w:hAnsi="New Time roman"/>
          <w:sz w:val="20"/>
          <w:szCs w:val="20"/>
        </w:rPr>
      </w:pPr>
      <w:r w:rsidRPr="00E21BBB">
        <w:rPr>
          <w:rStyle w:val="FootnoteReference"/>
          <w:rFonts w:ascii="New Time roman" w:hAnsi="New Time roman"/>
          <w:sz w:val="20"/>
          <w:szCs w:val="20"/>
        </w:rPr>
        <w:footnoteRef/>
      </w:r>
      <w:r w:rsidRPr="00E21BBB">
        <w:rPr>
          <w:rFonts w:ascii="New Time roman" w:hAnsi="New Time roman"/>
          <w:sz w:val="20"/>
          <w:szCs w:val="20"/>
        </w:rPr>
        <w:t xml:space="preserve">  Haryatmoko, Etika Publik, PT Gramedia Pustaka Bersama,  ISBN 978-979-22-7206-2, 2011, 83.</w:t>
      </w:r>
    </w:p>
  </w:footnote>
  <w:footnote w:id="69">
    <w:p w:rsidR="000D19A6" w:rsidRPr="006A42E7" w:rsidRDefault="000D19A6" w:rsidP="006A42E7">
      <w:pPr>
        <w:pStyle w:val="FootnoteText"/>
        <w:ind w:firstLine="567"/>
        <w:rPr>
          <w:rFonts w:ascii="New Tiime Roman" w:hAnsi="New Tiime Roman"/>
        </w:rPr>
      </w:pPr>
      <w:r w:rsidRPr="006A42E7">
        <w:rPr>
          <w:rStyle w:val="FootnoteReference"/>
          <w:rFonts w:ascii="New Tiime Roman" w:hAnsi="New Tiime Roman"/>
        </w:rPr>
        <w:footnoteRef/>
      </w:r>
      <w:r w:rsidRPr="006A42E7">
        <w:rPr>
          <w:rFonts w:ascii="New Tiime Roman" w:hAnsi="New Tiime Roman"/>
        </w:rPr>
        <w:t xml:space="preserve">  Haryatmoko, Etika Publik,2011, 84</w:t>
      </w:r>
    </w:p>
  </w:footnote>
  <w:footnote w:id="70">
    <w:p w:rsidR="000D19A6" w:rsidRPr="006A42E7" w:rsidRDefault="000D19A6" w:rsidP="006A42E7">
      <w:pPr>
        <w:pStyle w:val="FootnoteText"/>
        <w:ind w:firstLine="567"/>
        <w:rPr>
          <w:rFonts w:ascii="New Tiime Roman" w:hAnsi="New Tiime Roman"/>
        </w:rPr>
      </w:pPr>
      <w:r w:rsidRPr="006A42E7">
        <w:rPr>
          <w:rStyle w:val="FootnoteReference"/>
          <w:rFonts w:ascii="New Tiime Roman" w:hAnsi="New Tiime Roman"/>
        </w:rPr>
        <w:footnoteRef/>
      </w:r>
      <w:r w:rsidRPr="006A42E7">
        <w:rPr>
          <w:rFonts w:ascii="New Tiime Roman" w:hAnsi="New Tiime Roman"/>
        </w:rPr>
        <w:t xml:space="preserve">  Detiknews, Pelaku Pelemparan Kantor Polisi Syariat Lhokseumawe Ditangkap, 22 Jun 2017</w:t>
      </w:r>
    </w:p>
  </w:footnote>
  <w:footnote w:id="71">
    <w:p w:rsidR="000D19A6" w:rsidRPr="006A42E7" w:rsidRDefault="000D19A6" w:rsidP="006A42E7">
      <w:pPr>
        <w:tabs>
          <w:tab w:val="left" w:pos="0"/>
        </w:tabs>
        <w:spacing w:after="0" w:line="240" w:lineRule="auto"/>
        <w:ind w:firstLine="567"/>
        <w:jc w:val="both"/>
        <w:rPr>
          <w:rFonts w:ascii="New Tiime Roman" w:hAnsi="New Tiime Roman"/>
          <w:sz w:val="20"/>
          <w:szCs w:val="20"/>
        </w:rPr>
      </w:pPr>
      <w:r w:rsidRPr="006A42E7">
        <w:rPr>
          <w:rStyle w:val="FootnoteReference"/>
          <w:rFonts w:ascii="New Tiime Roman" w:hAnsi="New Tiime Roman"/>
          <w:sz w:val="20"/>
          <w:szCs w:val="20"/>
        </w:rPr>
        <w:footnoteRef/>
      </w:r>
      <w:r w:rsidRPr="006A42E7">
        <w:rPr>
          <w:rFonts w:ascii="New Tiime Roman" w:hAnsi="New Tiime Roman"/>
          <w:sz w:val="20"/>
          <w:szCs w:val="20"/>
        </w:rPr>
        <w:t xml:space="preserve">  Serambinews, Aparat Penegak Syariat Diperkuat, 2017</w:t>
      </w:r>
    </w:p>
  </w:footnote>
  <w:footnote w:id="72">
    <w:p w:rsidR="006A42E7" w:rsidRPr="006A42E7" w:rsidRDefault="006A42E7" w:rsidP="006A42E7">
      <w:pPr>
        <w:tabs>
          <w:tab w:val="left" w:pos="567"/>
        </w:tabs>
        <w:spacing w:after="0" w:line="240" w:lineRule="auto"/>
        <w:ind w:firstLine="567"/>
        <w:jc w:val="both"/>
        <w:rPr>
          <w:rFonts w:ascii="New Tiime Roman" w:hAnsi="New Tiime Roman"/>
          <w:sz w:val="20"/>
          <w:szCs w:val="20"/>
        </w:rPr>
      </w:pPr>
      <w:r w:rsidRPr="006A42E7">
        <w:rPr>
          <w:rStyle w:val="FootnoteReference"/>
          <w:rFonts w:ascii="New Tiime Roman" w:hAnsi="New Tiime Roman"/>
          <w:sz w:val="20"/>
          <w:szCs w:val="20"/>
        </w:rPr>
        <w:footnoteRef/>
      </w:r>
      <w:r w:rsidRPr="006A42E7">
        <w:rPr>
          <w:rFonts w:ascii="New Tiime Roman" w:hAnsi="New Tiime Roman"/>
          <w:sz w:val="20"/>
          <w:szCs w:val="20"/>
        </w:rPr>
        <w:t xml:space="preserve"> </w:t>
      </w:r>
      <w:r>
        <w:rPr>
          <w:rFonts w:ascii="New Tiime Roman" w:hAnsi="New Tiime Roman"/>
          <w:sz w:val="20"/>
          <w:szCs w:val="20"/>
        </w:rPr>
        <w:t xml:space="preserve"> </w:t>
      </w:r>
      <w:r w:rsidRPr="006A42E7">
        <w:rPr>
          <w:rFonts w:ascii="New Tiime Roman" w:hAnsi="New Tiime Roman"/>
          <w:sz w:val="20"/>
          <w:szCs w:val="20"/>
        </w:rPr>
        <w:t>Tempo.co, Komnas Perempuan Finds 421 Discriminatory Policies, 19 August 2016</w:t>
      </w:r>
      <w:r>
        <w:rPr>
          <w:rFonts w:ascii="New Tiime Roman" w:hAnsi="New Tiime Roman"/>
          <w:sz w:val="20"/>
          <w:szCs w:val="20"/>
        </w:rPr>
        <w:t>.</w:t>
      </w:r>
    </w:p>
  </w:footnote>
  <w:footnote w:id="73">
    <w:p w:rsidR="000D19A6" w:rsidRPr="00C571C4" w:rsidRDefault="000D19A6" w:rsidP="00A25330">
      <w:pPr>
        <w:pStyle w:val="FootnoteText"/>
        <w:tabs>
          <w:tab w:val="left" w:pos="0"/>
        </w:tabs>
        <w:ind w:firstLine="567"/>
        <w:rPr>
          <w:rFonts w:ascii="New Time roman" w:hAnsi="New Time roman"/>
        </w:rPr>
      </w:pPr>
      <w:r w:rsidRPr="00C571C4">
        <w:rPr>
          <w:rStyle w:val="FootnoteReference"/>
          <w:rFonts w:ascii="New Time roman" w:hAnsi="New Time roman"/>
        </w:rPr>
        <w:footnoteRef/>
      </w:r>
      <w:r w:rsidR="00331F55">
        <w:rPr>
          <w:rFonts w:ascii="New Time roman" w:hAnsi="New Time roman"/>
        </w:rPr>
        <w:t xml:space="preserve"> </w:t>
      </w:r>
      <w:r w:rsidRPr="00C571C4">
        <w:rPr>
          <w:rFonts w:ascii="New Time roman" w:hAnsi="New Time roman"/>
        </w:rPr>
        <w:t>Republika, PKS: Syariat Islam di Aceh tidak Diskriminatif, 3 October 2012.</w:t>
      </w:r>
    </w:p>
  </w:footnote>
  <w:footnote w:id="74">
    <w:p w:rsidR="00C571C4" w:rsidRPr="00C571C4" w:rsidRDefault="00C571C4" w:rsidP="00C571C4">
      <w:pPr>
        <w:pStyle w:val="FootnoteText"/>
        <w:ind w:firstLine="567"/>
        <w:rPr>
          <w:rFonts w:ascii="New Time roman" w:hAnsi="New Time roman"/>
        </w:rPr>
      </w:pPr>
      <w:r w:rsidRPr="00C571C4">
        <w:rPr>
          <w:rStyle w:val="FootnoteReference"/>
          <w:rFonts w:ascii="New Time roman" w:hAnsi="New Time roman"/>
        </w:rPr>
        <w:footnoteRef/>
      </w:r>
      <w:r w:rsidRPr="00C571C4">
        <w:rPr>
          <w:rFonts w:ascii="New Time roman" w:hAnsi="New Time roman"/>
        </w:rPr>
        <w:t xml:space="preserve"> Qanun Sharia Law No.11 of 2006</w:t>
      </w:r>
    </w:p>
  </w:footnote>
  <w:footnote w:id="75">
    <w:p w:rsidR="000D19A6" w:rsidRPr="00C571C4" w:rsidRDefault="000D19A6" w:rsidP="00A25330">
      <w:pPr>
        <w:tabs>
          <w:tab w:val="left" w:pos="0"/>
        </w:tabs>
        <w:spacing w:after="0" w:line="240" w:lineRule="auto"/>
        <w:ind w:firstLine="567"/>
        <w:jc w:val="both"/>
        <w:rPr>
          <w:rFonts w:ascii="New Time roman" w:hAnsi="New Time roman"/>
          <w:sz w:val="20"/>
          <w:szCs w:val="20"/>
        </w:rPr>
      </w:pPr>
      <w:r w:rsidRPr="00C571C4">
        <w:rPr>
          <w:rStyle w:val="FootnoteReference"/>
          <w:rFonts w:ascii="New Time roman" w:hAnsi="New Time roman"/>
          <w:sz w:val="20"/>
          <w:szCs w:val="20"/>
        </w:rPr>
        <w:footnoteRef/>
      </w:r>
      <w:r w:rsidR="00331F55">
        <w:rPr>
          <w:rFonts w:ascii="New Time roman" w:hAnsi="New Time roman"/>
          <w:sz w:val="20"/>
          <w:szCs w:val="20"/>
        </w:rPr>
        <w:t xml:space="preserve"> </w:t>
      </w:r>
      <w:r w:rsidRPr="00C571C4">
        <w:rPr>
          <w:rFonts w:ascii="New Time roman" w:hAnsi="New Time roman"/>
          <w:sz w:val="20"/>
          <w:szCs w:val="20"/>
        </w:rPr>
        <w:t>BBC, Aceh Barat razia pakaian ketat, 2010.</w:t>
      </w:r>
    </w:p>
  </w:footnote>
  <w:footnote w:id="76">
    <w:p w:rsidR="000D19A6" w:rsidRPr="00C571C4" w:rsidRDefault="000D19A6" w:rsidP="002262A9">
      <w:pPr>
        <w:pStyle w:val="FootnoteText"/>
        <w:ind w:firstLine="567"/>
        <w:rPr>
          <w:rFonts w:ascii="New Time roman" w:hAnsi="New Time roman"/>
        </w:rPr>
      </w:pPr>
      <w:r w:rsidRPr="00C571C4">
        <w:rPr>
          <w:rStyle w:val="FootnoteReference"/>
          <w:rFonts w:ascii="New Time roman" w:hAnsi="New Time roman"/>
        </w:rPr>
        <w:footnoteRef/>
      </w:r>
      <w:r w:rsidRPr="00C571C4">
        <w:rPr>
          <w:rFonts w:ascii="New Time roman" w:hAnsi="New Time roman"/>
        </w:rPr>
        <w:t xml:space="preserve"> Muhammad Nasir, </w:t>
      </w:r>
      <w:r w:rsidRPr="00C571C4">
        <w:rPr>
          <w:rFonts w:ascii="New Time roman" w:eastAsia="Calibri" w:hAnsi="New Time roman" w:cs="Times New Roman"/>
          <w:i/>
        </w:rPr>
        <w:t xml:space="preserve"> Syariat Islam, 2003, 201.</w:t>
      </w:r>
    </w:p>
  </w:footnote>
  <w:footnote w:id="77">
    <w:p w:rsidR="000D19A6" w:rsidRPr="00826A6B" w:rsidRDefault="000D19A6" w:rsidP="007F4347">
      <w:pPr>
        <w:pStyle w:val="FootnoteText"/>
        <w:ind w:firstLine="567"/>
        <w:rPr>
          <w:rFonts w:ascii="New Time roman" w:hAnsi="New Time roman"/>
        </w:rPr>
      </w:pPr>
      <w:r w:rsidRPr="00826A6B">
        <w:rPr>
          <w:rStyle w:val="FootnoteReference"/>
          <w:rFonts w:ascii="New Time roman" w:hAnsi="New Time roman"/>
        </w:rPr>
        <w:footnoteRef/>
      </w:r>
      <w:r w:rsidRPr="00826A6B">
        <w:rPr>
          <w:rFonts w:ascii="New Time roman" w:hAnsi="New Time roman"/>
        </w:rPr>
        <w:t xml:space="preserve"> </w:t>
      </w:r>
      <w:r w:rsidRPr="007F4347">
        <w:rPr>
          <w:rFonts w:ascii="New Time roman" w:hAnsi="New Time roman"/>
        </w:rPr>
        <w:t>Kompas.com, Wali Kota Aceh: Jam Malam Justru untuk L</w:t>
      </w:r>
      <w:r>
        <w:rPr>
          <w:rFonts w:ascii="New Time roman" w:hAnsi="New Time roman"/>
        </w:rPr>
        <w:t>indungi Perempuan, 8 June 2005.</w:t>
      </w:r>
    </w:p>
  </w:footnote>
  <w:footnote w:id="78">
    <w:p w:rsidR="000D19A6" w:rsidRPr="00D720C3" w:rsidRDefault="000D19A6" w:rsidP="002262A9">
      <w:pPr>
        <w:pStyle w:val="FootnoteText"/>
        <w:ind w:firstLine="567"/>
        <w:rPr>
          <w:rFonts w:ascii="New Time roman" w:hAnsi="New Time roman"/>
        </w:rPr>
      </w:pPr>
      <w:r w:rsidRPr="00D720C3">
        <w:rPr>
          <w:rStyle w:val="FootnoteReference"/>
          <w:rFonts w:ascii="New Time roman" w:hAnsi="New Time roman"/>
        </w:rPr>
        <w:footnoteRef/>
      </w:r>
      <w:r w:rsidR="00F8496F">
        <w:rPr>
          <w:rFonts w:ascii="New Time roman" w:hAnsi="New Time roman"/>
        </w:rPr>
        <w:t xml:space="preserve"> </w:t>
      </w:r>
      <w:r w:rsidR="00F8496F" w:rsidRPr="00F8496F">
        <w:rPr>
          <w:rFonts w:ascii="New Time roman" w:hAnsi="New Time roman"/>
        </w:rPr>
        <w:t>Serambinews, Nonmuhrim Dilarang Duduk Semeja, 5 September 2018.</w:t>
      </w:r>
    </w:p>
  </w:footnote>
  <w:footnote w:id="79">
    <w:p w:rsidR="000D19A6" w:rsidRPr="00D720C3" w:rsidRDefault="000D19A6" w:rsidP="000D19A6">
      <w:pPr>
        <w:pStyle w:val="EndnoteText"/>
        <w:ind w:firstLine="567"/>
        <w:jc w:val="both"/>
        <w:rPr>
          <w:rFonts w:ascii="New Time roman" w:hAnsi="New Time roman"/>
        </w:rPr>
      </w:pPr>
      <w:r w:rsidRPr="00D720C3">
        <w:rPr>
          <w:rStyle w:val="FootnoteReference"/>
          <w:rFonts w:ascii="New Time roman" w:hAnsi="New Time roman"/>
        </w:rPr>
        <w:footnoteRef/>
      </w:r>
      <w:r w:rsidRPr="00D720C3">
        <w:rPr>
          <w:rFonts w:ascii="New Time roman" w:hAnsi="New Time roman"/>
        </w:rPr>
        <w:t xml:space="preserve"> Nikah Siri is a marriage that is not recorded in a document of the state, referring to the Islamic pillars of marriage that declare a legal marriage if it is known by many people.</w:t>
      </w:r>
    </w:p>
  </w:footnote>
  <w:footnote w:id="80">
    <w:p w:rsidR="000D19A6" w:rsidRPr="000D19A6" w:rsidRDefault="000D19A6" w:rsidP="000D19A6">
      <w:pPr>
        <w:pStyle w:val="FootnoteText"/>
        <w:ind w:firstLine="567"/>
        <w:rPr>
          <w:rFonts w:ascii="New Time roman" w:hAnsi="New Time roman"/>
        </w:rPr>
      </w:pPr>
      <w:r w:rsidRPr="000D19A6">
        <w:rPr>
          <w:rStyle w:val="FootnoteReference"/>
          <w:rFonts w:ascii="New Time roman" w:hAnsi="New Time roman"/>
        </w:rPr>
        <w:footnoteRef/>
      </w:r>
      <w:r w:rsidRPr="000D19A6">
        <w:rPr>
          <w:rFonts w:ascii="New Time roman" w:hAnsi="New Time roman"/>
        </w:rPr>
        <w:t xml:space="preserve"> Kompas.com, Soal Qanun Poligami di Aceh, Komnas Perempuan Ingatkan Sudah Ada UU Perkawinan, 8 June 2019.</w:t>
      </w:r>
    </w:p>
  </w:footnote>
  <w:footnote w:id="81">
    <w:p w:rsidR="000D19A6" w:rsidRPr="00D720C3" w:rsidRDefault="000D19A6" w:rsidP="00F8496F">
      <w:pPr>
        <w:pStyle w:val="FootnoteText"/>
        <w:ind w:firstLine="567"/>
        <w:rPr>
          <w:rFonts w:ascii="New Time roman" w:hAnsi="New Time roman"/>
        </w:rPr>
      </w:pPr>
      <w:r w:rsidRPr="00D720C3">
        <w:rPr>
          <w:rStyle w:val="FootnoteReference"/>
          <w:rFonts w:ascii="New Time roman" w:hAnsi="New Time roman"/>
        </w:rPr>
        <w:footnoteRef/>
      </w:r>
      <w:r w:rsidRPr="00D720C3">
        <w:rPr>
          <w:rFonts w:ascii="New Time roman" w:hAnsi="New Time roman"/>
        </w:rPr>
        <w:t xml:space="preserve">  Serambinews, Ini Tanggapan Bupati Aceh Utara Terkait Deklarasi Perempuan Dilarang Berkeliaran Malam Tanpa Mahram, 2 October 2019.</w:t>
      </w:r>
    </w:p>
  </w:footnote>
  <w:footnote w:id="82">
    <w:p w:rsidR="000D19A6" w:rsidRPr="00D720C3" w:rsidRDefault="000D19A6" w:rsidP="00DF4414">
      <w:pPr>
        <w:pStyle w:val="FootnoteText"/>
        <w:ind w:firstLine="567"/>
        <w:rPr>
          <w:rFonts w:ascii="New Time roman" w:hAnsi="New Time roman"/>
        </w:rPr>
      </w:pPr>
      <w:r w:rsidRPr="00D720C3">
        <w:rPr>
          <w:rStyle w:val="FootnoteReference"/>
          <w:rFonts w:ascii="New Time roman" w:hAnsi="New Time roman"/>
        </w:rPr>
        <w:footnoteRef/>
      </w:r>
      <w:r w:rsidRPr="00D720C3">
        <w:rPr>
          <w:rFonts w:ascii="New Time roman" w:hAnsi="New Time roman"/>
        </w:rPr>
        <w:t xml:space="preserve">  Siti Ikratoun, </w:t>
      </w:r>
      <w:r w:rsidRPr="00D720C3">
        <w:rPr>
          <w:rFonts w:ascii="New Time roman" w:hAnsi="New Time roman"/>
          <w:i/>
          <w:color w:val="000000" w:themeColor="text1"/>
        </w:rPr>
        <w:t xml:space="preserve"> Respon Masyarakat, 2016, 9.</w:t>
      </w:r>
    </w:p>
  </w:footnote>
  <w:footnote w:id="83">
    <w:p w:rsidR="000D19A6" w:rsidRPr="00DF4414" w:rsidRDefault="000D19A6" w:rsidP="00DF4414">
      <w:pPr>
        <w:pStyle w:val="FootnoteText"/>
        <w:ind w:firstLine="567"/>
        <w:rPr>
          <w:rFonts w:ascii="New Time roman" w:hAnsi="New Time roman"/>
        </w:rPr>
      </w:pPr>
      <w:r w:rsidRPr="00C22EEF">
        <w:rPr>
          <w:rStyle w:val="FootnoteReference"/>
          <w:rFonts w:ascii="New Time roman" w:hAnsi="New Time roman"/>
        </w:rPr>
        <w:footnoteRef/>
      </w:r>
      <w:r w:rsidR="00C22EEF" w:rsidRPr="00C22EEF">
        <w:rPr>
          <w:rFonts w:ascii="New Time roman" w:hAnsi="New Time roman"/>
        </w:rPr>
        <w:t xml:space="preserve"> Erfina Fuadatul Khilmi, Pembentukan Peraturan Daerah Syari’ah dalam Perspektif  Hukum Tata Negara Pascareformasi, Lentera H</w:t>
      </w:r>
      <w:r w:rsidR="00C22EEF">
        <w:rPr>
          <w:rFonts w:ascii="New Time roman" w:hAnsi="New Time roman"/>
        </w:rPr>
        <w:t xml:space="preserve">ukum , Volume 5 Issue 1 (2018), </w:t>
      </w:r>
      <w:r w:rsidR="00C22EEF" w:rsidRPr="00C22EEF">
        <w:rPr>
          <w:rFonts w:ascii="New Time roman" w:hAnsi="New Time roman"/>
        </w:rPr>
        <w:t>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2C4"/>
    <w:multiLevelType w:val="hybridMultilevel"/>
    <w:tmpl w:val="65F87044"/>
    <w:lvl w:ilvl="0" w:tplc="0421000F">
      <w:start w:val="1"/>
      <w:numFmt w:val="decimal"/>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
    <w:nsid w:val="06B21216"/>
    <w:multiLevelType w:val="hybridMultilevel"/>
    <w:tmpl w:val="F1F61488"/>
    <w:lvl w:ilvl="0" w:tplc="04210013">
      <w:start w:val="1"/>
      <w:numFmt w:val="upperRoman"/>
      <w:lvlText w:val="%1."/>
      <w:lvlJc w:val="right"/>
      <w:pPr>
        <w:ind w:left="36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A32404"/>
    <w:multiLevelType w:val="multilevel"/>
    <w:tmpl w:val="CAB663A4"/>
    <w:lvl w:ilvl="0">
      <w:start w:val="4"/>
      <w:numFmt w:val="decimal"/>
      <w:lvlText w:val="%1"/>
      <w:lvlJc w:val="left"/>
      <w:pPr>
        <w:ind w:left="360" w:hanging="360"/>
      </w:pPr>
      <w:rPr>
        <w:rFonts w:hint="default"/>
        <w:color w:val="auto"/>
      </w:rPr>
    </w:lvl>
    <w:lvl w:ilvl="1">
      <w:start w:val="4"/>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3">
    <w:nsid w:val="0BB66E36"/>
    <w:multiLevelType w:val="multilevel"/>
    <w:tmpl w:val="594AD1BA"/>
    <w:lvl w:ilvl="0">
      <w:start w:val="2"/>
      <w:numFmt w:val="decimal"/>
      <w:lvlText w:val="%1."/>
      <w:lvlJc w:val="left"/>
      <w:pPr>
        <w:ind w:left="786"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4">
    <w:nsid w:val="1E8B7936"/>
    <w:multiLevelType w:val="multilevel"/>
    <w:tmpl w:val="AFA84B3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2E8B43C8"/>
    <w:multiLevelType w:val="hybridMultilevel"/>
    <w:tmpl w:val="FA74D4E8"/>
    <w:lvl w:ilvl="0" w:tplc="0421000F">
      <w:start w:val="1"/>
      <w:numFmt w:val="decimal"/>
      <w:lvlText w:val="%1."/>
      <w:lvlJc w:val="left"/>
      <w:pPr>
        <w:tabs>
          <w:tab w:val="num" w:pos="360"/>
        </w:tabs>
        <w:ind w:left="360" w:hanging="360"/>
      </w:pPr>
      <w:rPr>
        <w:rFonts w:hint="default"/>
      </w:rPr>
    </w:lvl>
    <w:lvl w:ilvl="1" w:tplc="BAA26CF4" w:tentative="1">
      <w:start w:val="1"/>
      <w:numFmt w:val="bullet"/>
      <w:lvlText w:val="•"/>
      <w:lvlJc w:val="left"/>
      <w:pPr>
        <w:tabs>
          <w:tab w:val="num" w:pos="1080"/>
        </w:tabs>
        <w:ind w:left="1080" w:hanging="360"/>
      </w:pPr>
      <w:rPr>
        <w:rFonts w:ascii="Arial" w:hAnsi="Arial" w:hint="default"/>
      </w:rPr>
    </w:lvl>
    <w:lvl w:ilvl="2" w:tplc="667E8B00" w:tentative="1">
      <w:start w:val="1"/>
      <w:numFmt w:val="bullet"/>
      <w:lvlText w:val="•"/>
      <w:lvlJc w:val="left"/>
      <w:pPr>
        <w:tabs>
          <w:tab w:val="num" w:pos="1800"/>
        </w:tabs>
        <w:ind w:left="1800" w:hanging="360"/>
      </w:pPr>
      <w:rPr>
        <w:rFonts w:ascii="Arial" w:hAnsi="Arial" w:hint="default"/>
      </w:rPr>
    </w:lvl>
    <w:lvl w:ilvl="3" w:tplc="07F0D272" w:tentative="1">
      <w:start w:val="1"/>
      <w:numFmt w:val="bullet"/>
      <w:lvlText w:val="•"/>
      <w:lvlJc w:val="left"/>
      <w:pPr>
        <w:tabs>
          <w:tab w:val="num" w:pos="2520"/>
        </w:tabs>
        <w:ind w:left="2520" w:hanging="360"/>
      </w:pPr>
      <w:rPr>
        <w:rFonts w:ascii="Arial" w:hAnsi="Arial" w:hint="default"/>
      </w:rPr>
    </w:lvl>
    <w:lvl w:ilvl="4" w:tplc="F8F0AE4E" w:tentative="1">
      <w:start w:val="1"/>
      <w:numFmt w:val="bullet"/>
      <w:lvlText w:val="•"/>
      <w:lvlJc w:val="left"/>
      <w:pPr>
        <w:tabs>
          <w:tab w:val="num" w:pos="3240"/>
        </w:tabs>
        <w:ind w:left="3240" w:hanging="360"/>
      </w:pPr>
      <w:rPr>
        <w:rFonts w:ascii="Arial" w:hAnsi="Arial" w:hint="default"/>
      </w:rPr>
    </w:lvl>
    <w:lvl w:ilvl="5" w:tplc="67EE6EE4" w:tentative="1">
      <w:start w:val="1"/>
      <w:numFmt w:val="bullet"/>
      <w:lvlText w:val="•"/>
      <w:lvlJc w:val="left"/>
      <w:pPr>
        <w:tabs>
          <w:tab w:val="num" w:pos="3960"/>
        </w:tabs>
        <w:ind w:left="3960" w:hanging="360"/>
      </w:pPr>
      <w:rPr>
        <w:rFonts w:ascii="Arial" w:hAnsi="Arial" w:hint="default"/>
      </w:rPr>
    </w:lvl>
    <w:lvl w:ilvl="6" w:tplc="A596EFA6" w:tentative="1">
      <w:start w:val="1"/>
      <w:numFmt w:val="bullet"/>
      <w:lvlText w:val="•"/>
      <w:lvlJc w:val="left"/>
      <w:pPr>
        <w:tabs>
          <w:tab w:val="num" w:pos="4680"/>
        </w:tabs>
        <w:ind w:left="4680" w:hanging="360"/>
      </w:pPr>
      <w:rPr>
        <w:rFonts w:ascii="Arial" w:hAnsi="Arial" w:hint="default"/>
      </w:rPr>
    </w:lvl>
    <w:lvl w:ilvl="7" w:tplc="726C1B02" w:tentative="1">
      <w:start w:val="1"/>
      <w:numFmt w:val="bullet"/>
      <w:lvlText w:val="•"/>
      <w:lvlJc w:val="left"/>
      <w:pPr>
        <w:tabs>
          <w:tab w:val="num" w:pos="5400"/>
        </w:tabs>
        <w:ind w:left="5400" w:hanging="360"/>
      </w:pPr>
      <w:rPr>
        <w:rFonts w:ascii="Arial" w:hAnsi="Arial" w:hint="default"/>
      </w:rPr>
    </w:lvl>
    <w:lvl w:ilvl="8" w:tplc="70E47E20" w:tentative="1">
      <w:start w:val="1"/>
      <w:numFmt w:val="bullet"/>
      <w:lvlText w:val="•"/>
      <w:lvlJc w:val="left"/>
      <w:pPr>
        <w:tabs>
          <w:tab w:val="num" w:pos="6120"/>
        </w:tabs>
        <w:ind w:left="6120" w:hanging="360"/>
      </w:pPr>
      <w:rPr>
        <w:rFonts w:ascii="Arial" w:hAnsi="Arial" w:hint="default"/>
      </w:rPr>
    </w:lvl>
  </w:abstractNum>
  <w:abstractNum w:abstractNumId="6">
    <w:nsid w:val="3D25781B"/>
    <w:multiLevelType w:val="hybridMultilevel"/>
    <w:tmpl w:val="F1F61488"/>
    <w:lvl w:ilvl="0" w:tplc="04210013">
      <w:start w:val="1"/>
      <w:numFmt w:val="upperRoman"/>
      <w:lvlText w:val="%1."/>
      <w:lvlJc w:val="right"/>
      <w:pPr>
        <w:ind w:left="36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EE4401"/>
    <w:multiLevelType w:val="hybridMultilevel"/>
    <w:tmpl w:val="F1F61488"/>
    <w:lvl w:ilvl="0" w:tplc="04210013">
      <w:start w:val="1"/>
      <w:numFmt w:val="upperRoman"/>
      <w:lvlText w:val="%1."/>
      <w:lvlJc w:val="right"/>
      <w:pPr>
        <w:ind w:left="36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F15A33"/>
    <w:multiLevelType w:val="multilevel"/>
    <w:tmpl w:val="58F15A33"/>
    <w:lvl w:ilvl="0">
      <w:start w:val="1"/>
      <w:numFmt w:val="decimal"/>
      <w:lvlText w:val="%1."/>
      <w:lvlJc w:val="left"/>
      <w:pPr>
        <w:tabs>
          <w:tab w:val="left" w:pos="360"/>
        </w:tabs>
        <w:ind w:left="360" w:hanging="36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nsid w:val="594611C0"/>
    <w:multiLevelType w:val="multilevel"/>
    <w:tmpl w:val="594611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DF6A07"/>
    <w:multiLevelType w:val="hybridMultilevel"/>
    <w:tmpl w:val="CE88C3F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3D2CF3"/>
    <w:multiLevelType w:val="hybridMultilevel"/>
    <w:tmpl w:val="FA46EC4A"/>
    <w:lvl w:ilvl="0" w:tplc="94C61F0A">
      <w:start w:val="2"/>
      <w:numFmt w:val="decimal"/>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9BD19BD"/>
    <w:multiLevelType w:val="hybridMultilevel"/>
    <w:tmpl w:val="BA4A3C04"/>
    <w:lvl w:ilvl="0" w:tplc="4784FD6C">
      <w:start w:val="5"/>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9"/>
  </w:num>
  <w:num w:numId="2">
    <w:abstractNumId w:val="8"/>
  </w:num>
  <w:num w:numId="3">
    <w:abstractNumId w:val="11"/>
  </w:num>
  <w:num w:numId="4">
    <w:abstractNumId w:val="5"/>
  </w:num>
  <w:num w:numId="5">
    <w:abstractNumId w:val="0"/>
  </w:num>
  <w:num w:numId="6">
    <w:abstractNumId w:val="10"/>
  </w:num>
  <w:num w:numId="7">
    <w:abstractNumId w:val="7"/>
  </w:num>
  <w:num w:numId="8">
    <w:abstractNumId w:val="6"/>
  </w:num>
  <w:num w:numId="9">
    <w:abstractNumId w:val="1"/>
  </w:num>
  <w:num w:numId="10">
    <w:abstractNumId w:val="3"/>
  </w:num>
  <w:num w:numId="11">
    <w:abstractNumId w:val="2"/>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hideGrammaticalErrors/>
  <w:defaultTabStop w:val="680"/>
  <w:characterSpacingControl w:val="doNotCompress"/>
  <w:footnotePr>
    <w:footnote w:id="0"/>
    <w:footnote w:id="1"/>
  </w:footnotePr>
  <w:endnotePr>
    <w:numFmt w:val="decimal"/>
    <w:endnote w:id="0"/>
    <w:endnote w:id="1"/>
  </w:endnotePr>
  <w:compat/>
  <w:rsids>
    <w:rsidRoot w:val="00335A42"/>
    <w:rsid w:val="000012BE"/>
    <w:rsid w:val="00007EE3"/>
    <w:rsid w:val="00013036"/>
    <w:rsid w:val="00013B5E"/>
    <w:rsid w:val="00014DB2"/>
    <w:rsid w:val="00021391"/>
    <w:rsid w:val="00021C65"/>
    <w:rsid w:val="000231F8"/>
    <w:rsid w:val="00026D8F"/>
    <w:rsid w:val="0003224B"/>
    <w:rsid w:val="000334E3"/>
    <w:rsid w:val="000340D7"/>
    <w:rsid w:val="000427B9"/>
    <w:rsid w:val="000430B7"/>
    <w:rsid w:val="0004623B"/>
    <w:rsid w:val="0005208C"/>
    <w:rsid w:val="000551C6"/>
    <w:rsid w:val="00055603"/>
    <w:rsid w:val="000556CA"/>
    <w:rsid w:val="00056D44"/>
    <w:rsid w:val="00061FEE"/>
    <w:rsid w:val="000639B2"/>
    <w:rsid w:val="00071019"/>
    <w:rsid w:val="00071E35"/>
    <w:rsid w:val="000761B6"/>
    <w:rsid w:val="00077281"/>
    <w:rsid w:val="00077311"/>
    <w:rsid w:val="00082D1F"/>
    <w:rsid w:val="00083084"/>
    <w:rsid w:val="000848C8"/>
    <w:rsid w:val="0008581B"/>
    <w:rsid w:val="00086F16"/>
    <w:rsid w:val="0008733E"/>
    <w:rsid w:val="00087C56"/>
    <w:rsid w:val="00090379"/>
    <w:rsid w:val="000924E9"/>
    <w:rsid w:val="000A6752"/>
    <w:rsid w:val="000B2F28"/>
    <w:rsid w:val="000B3C53"/>
    <w:rsid w:val="000B41FA"/>
    <w:rsid w:val="000B50FE"/>
    <w:rsid w:val="000B5B00"/>
    <w:rsid w:val="000B609B"/>
    <w:rsid w:val="000B71F0"/>
    <w:rsid w:val="000C02A8"/>
    <w:rsid w:val="000C1569"/>
    <w:rsid w:val="000C15EE"/>
    <w:rsid w:val="000C17C4"/>
    <w:rsid w:val="000C268E"/>
    <w:rsid w:val="000C3F01"/>
    <w:rsid w:val="000C48A4"/>
    <w:rsid w:val="000C610D"/>
    <w:rsid w:val="000C67F1"/>
    <w:rsid w:val="000C7F49"/>
    <w:rsid w:val="000D14B4"/>
    <w:rsid w:val="000D19A6"/>
    <w:rsid w:val="000D7191"/>
    <w:rsid w:val="000D7957"/>
    <w:rsid w:val="000E053B"/>
    <w:rsid w:val="000E15BC"/>
    <w:rsid w:val="000E5AA0"/>
    <w:rsid w:val="000E6259"/>
    <w:rsid w:val="000E6F05"/>
    <w:rsid w:val="000F338C"/>
    <w:rsid w:val="000F7F3F"/>
    <w:rsid w:val="001017B2"/>
    <w:rsid w:val="00102520"/>
    <w:rsid w:val="001100B2"/>
    <w:rsid w:val="0011052F"/>
    <w:rsid w:val="00111719"/>
    <w:rsid w:val="0011532F"/>
    <w:rsid w:val="0011559A"/>
    <w:rsid w:val="00116908"/>
    <w:rsid w:val="00120578"/>
    <w:rsid w:val="001209FF"/>
    <w:rsid w:val="00121BBA"/>
    <w:rsid w:val="00123D6C"/>
    <w:rsid w:val="00124EA6"/>
    <w:rsid w:val="00131682"/>
    <w:rsid w:val="00132258"/>
    <w:rsid w:val="00133FAB"/>
    <w:rsid w:val="00134CA8"/>
    <w:rsid w:val="001363E9"/>
    <w:rsid w:val="001407EF"/>
    <w:rsid w:val="00140F9B"/>
    <w:rsid w:val="00144E28"/>
    <w:rsid w:val="00145EF2"/>
    <w:rsid w:val="00145F82"/>
    <w:rsid w:val="00146A8A"/>
    <w:rsid w:val="00147145"/>
    <w:rsid w:val="00153C5B"/>
    <w:rsid w:val="00155ECF"/>
    <w:rsid w:val="00156D3A"/>
    <w:rsid w:val="0016197C"/>
    <w:rsid w:val="001628A9"/>
    <w:rsid w:val="00165258"/>
    <w:rsid w:val="00165481"/>
    <w:rsid w:val="00166838"/>
    <w:rsid w:val="0016684F"/>
    <w:rsid w:val="00166877"/>
    <w:rsid w:val="00173F9A"/>
    <w:rsid w:val="00174216"/>
    <w:rsid w:val="00175DEB"/>
    <w:rsid w:val="00177EA6"/>
    <w:rsid w:val="0018030A"/>
    <w:rsid w:val="00183B90"/>
    <w:rsid w:val="00185D61"/>
    <w:rsid w:val="0018688F"/>
    <w:rsid w:val="001909FF"/>
    <w:rsid w:val="00190A55"/>
    <w:rsid w:val="00191924"/>
    <w:rsid w:val="001946BD"/>
    <w:rsid w:val="0019739F"/>
    <w:rsid w:val="001975BE"/>
    <w:rsid w:val="001A1CC0"/>
    <w:rsid w:val="001A2DCE"/>
    <w:rsid w:val="001A3163"/>
    <w:rsid w:val="001A59EE"/>
    <w:rsid w:val="001A7414"/>
    <w:rsid w:val="001B5AB2"/>
    <w:rsid w:val="001B64C0"/>
    <w:rsid w:val="001B78BC"/>
    <w:rsid w:val="001B79A3"/>
    <w:rsid w:val="001C00B2"/>
    <w:rsid w:val="001C4CF6"/>
    <w:rsid w:val="001C56B9"/>
    <w:rsid w:val="001C78C8"/>
    <w:rsid w:val="001D0878"/>
    <w:rsid w:val="001D561D"/>
    <w:rsid w:val="001E1E40"/>
    <w:rsid w:val="001E2E5C"/>
    <w:rsid w:val="001E629C"/>
    <w:rsid w:val="001E64B1"/>
    <w:rsid w:val="001E7CE4"/>
    <w:rsid w:val="001F325B"/>
    <w:rsid w:val="001F3A30"/>
    <w:rsid w:val="001F4FA9"/>
    <w:rsid w:val="001F65C7"/>
    <w:rsid w:val="001F6680"/>
    <w:rsid w:val="001F7D5F"/>
    <w:rsid w:val="0020081D"/>
    <w:rsid w:val="002036B7"/>
    <w:rsid w:val="00205473"/>
    <w:rsid w:val="002057A4"/>
    <w:rsid w:val="00205FC7"/>
    <w:rsid w:val="002069FB"/>
    <w:rsid w:val="00212509"/>
    <w:rsid w:val="002131DA"/>
    <w:rsid w:val="002152B1"/>
    <w:rsid w:val="0021746C"/>
    <w:rsid w:val="00221F84"/>
    <w:rsid w:val="00223042"/>
    <w:rsid w:val="00223E1D"/>
    <w:rsid w:val="002262A9"/>
    <w:rsid w:val="002272B2"/>
    <w:rsid w:val="002275E5"/>
    <w:rsid w:val="0023652A"/>
    <w:rsid w:val="00247595"/>
    <w:rsid w:val="002476BD"/>
    <w:rsid w:val="002514F2"/>
    <w:rsid w:val="002528E5"/>
    <w:rsid w:val="0025481C"/>
    <w:rsid w:val="002550EF"/>
    <w:rsid w:val="0025563F"/>
    <w:rsid w:val="002559CC"/>
    <w:rsid w:val="00257075"/>
    <w:rsid w:val="00260098"/>
    <w:rsid w:val="00260ECC"/>
    <w:rsid w:val="0026389D"/>
    <w:rsid w:val="00263BC4"/>
    <w:rsid w:val="00267C68"/>
    <w:rsid w:val="00270F4D"/>
    <w:rsid w:val="002719F7"/>
    <w:rsid w:val="00272AB5"/>
    <w:rsid w:val="00272EAA"/>
    <w:rsid w:val="002739F3"/>
    <w:rsid w:val="00274489"/>
    <w:rsid w:val="00274D48"/>
    <w:rsid w:val="00275D93"/>
    <w:rsid w:val="002776FC"/>
    <w:rsid w:val="0028019A"/>
    <w:rsid w:val="00281EFB"/>
    <w:rsid w:val="00282B47"/>
    <w:rsid w:val="00282BE9"/>
    <w:rsid w:val="00283C35"/>
    <w:rsid w:val="00285CAA"/>
    <w:rsid w:val="002915AC"/>
    <w:rsid w:val="00293A06"/>
    <w:rsid w:val="002947C2"/>
    <w:rsid w:val="002A1815"/>
    <w:rsid w:val="002A5845"/>
    <w:rsid w:val="002A6FE9"/>
    <w:rsid w:val="002B661F"/>
    <w:rsid w:val="002C02E5"/>
    <w:rsid w:val="002C11BE"/>
    <w:rsid w:val="002C30C5"/>
    <w:rsid w:val="002C3F1E"/>
    <w:rsid w:val="002C4D94"/>
    <w:rsid w:val="002C5B6D"/>
    <w:rsid w:val="002C6EE2"/>
    <w:rsid w:val="002C7E45"/>
    <w:rsid w:val="002D0763"/>
    <w:rsid w:val="002D09CF"/>
    <w:rsid w:val="002D2D1A"/>
    <w:rsid w:val="002D68BD"/>
    <w:rsid w:val="002D73FB"/>
    <w:rsid w:val="002E3D61"/>
    <w:rsid w:val="002E4082"/>
    <w:rsid w:val="002E4845"/>
    <w:rsid w:val="002E51E7"/>
    <w:rsid w:val="002E672B"/>
    <w:rsid w:val="002E7468"/>
    <w:rsid w:val="002E79FC"/>
    <w:rsid w:val="002F361F"/>
    <w:rsid w:val="002F4379"/>
    <w:rsid w:val="002F4A7A"/>
    <w:rsid w:val="002F602F"/>
    <w:rsid w:val="00301811"/>
    <w:rsid w:val="00301F5B"/>
    <w:rsid w:val="00304704"/>
    <w:rsid w:val="00306581"/>
    <w:rsid w:val="00306907"/>
    <w:rsid w:val="00312AB4"/>
    <w:rsid w:val="0031411C"/>
    <w:rsid w:val="00314342"/>
    <w:rsid w:val="0031521E"/>
    <w:rsid w:val="00315A36"/>
    <w:rsid w:val="00315FA0"/>
    <w:rsid w:val="00316D64"/>
    <w:rsid w:val="00321837"/>
    <w:rsid w:val="003261C2"/>
    <w:rsid w:val="00326658"/>
    <w:rsid w:val="0032754B"/>
    <w:rsid w:val="00331F55"/>
    <w:rsid w:val="00335958"/>
    <w:rsid w:val="00335A42"/>
    <w:rsid w:val="0034214A"/>
    <w:rsid w:val="0034314B"/>
    <w:rsid w:val="00343B3A"/>
    <w:rsid w:val="0034401D"/>
    <w:rsid w:val="00345080"/>
    <w:rsid w:val="00345D5D"/>
    <w:rsid w:val="00347F81"/>
    <w:rsid w:val="00350A72"/>
    <w:rsid w:val="00351945"/>
    <w:rsid w:val="00354EE6"/>
    <w:rsid w:val="00356A0C"/>
    <w:rsid w:val="0035771F"/>
    <w:rsid w:val="0035790C"/>
    <w:rsid w:val="00361CE8"/>
    <w:rsid w:val="0036226C"/>
    <w:rsid w:val="00365C7D"/>
    <w:rsid w:val="0037151F"/>
    <w:rsid w:val="0038081C"/>
    <w:rsid w:val="0038468B"/>
    <w:rsid w:val="00386491"/>
    <w:rsid w:val="003908CC"/>
    <w:rsid w:val="00391E25"/>
    <w:rsid w:val="0039214B"/>
    <w:rsid w:val="003A1C09"/>
    <w:rsid w:val="003A4911"/>
    <w:rsid w:val="003B126D"/>
    <w:rsid w:val="003B4A7C"/>
    <w:rsid w:val="003B5120"/>
    <w:rsid w:val="003B5433"/>
    <w:rsid w:val="003B6859"/>
    <w:rsid w:val="003C3307"/>
    <w:rsid w:val="003C3A13"/>
    <w:rsid w:val="003C6699"/>
    <w:rsid w:val="003D15B0"/>
    <w:rsid w:val="003D18CD"/>
    <w:rsid w:val="003D1E36"/>
    <w:rsid w:val="003D31B2"/>
    <w:rsid w:val="003D429D"/>
    <w:rsid w:val="003D4541"/>
    <w:rsid w:val="003D5D5E"/>
    <w:rsid w:val="003E13E2"/>
    <w:rsid w:val="003E200D"/>
    <w:rsid w:val="003E2557"/>
    <w:rsid w:val="003E31A5"/>
    <w:rsid w:val="003E797F"/>
    <w:rsid w:val="003F0B1F"/>
    <w:rsid w:val="003F0FD5"/>
    <w:rsid w:val="003F4055"/>
    <w:rsid w:val="004002A0"/>
    <w:rsid w:val="00400555"/>
    <w:rsid w:val="00401F5E"/>
    <w:rsid w:val="004035BC"/>
    <w:rsid w:val="00410325"/>
    <w:rsid w:val="0042239F"/>
    <w:rsid w:val="00425073"/>
    <w:rsid w:val="004250BE"/>
    <w:rsid w:val="00425864"/>
    <w:rsid w:val="00425C46"/>
    <w:rsid w:val="00430BB5"/>
    <w:rsid w:val="004342B1"/>
    <w:rsid w:val="004350EE"/>
    <w:rsid w:val="004370BC"/>
    <w:rsid w:val="00444A2D"/>
    <w:rsid w:val="00444CEC"/>
    <w:rsid w:val="00447004"/>
    <w:rsid w:val="00450067"/>
    <w:rsid w:val="004508A4"/>
    <w:rsid w:val="004512A4"/>
    <w:rsid w:val="004530E8"/>
    <w:rsid w:val="0045330C"/>
    <w:rsid w:val="0045614F"/>
    <w:rsid w:val="00462097"/>
    <w:rsid w:val="004632B0"/>
    <w:rsid w:val="004641F5"/>
    <w:rsid w:val="00464204"/>
    <w:rsid w:val="00465CF0"/>
    <w:rsid w:val="00472D06"/>
    <w:rsid w:val="00473C61"/>
    <w:rsid w:val="00473E47"/>
    <w:rsid w:val="004740D8"/>
    <w:rsid w:val="0047424B"/>
    <w:rsid w:val="0048684A"/>
    <w:rsid w:val="0049290E"/>
    <w:rsid w:val="00492AF3"/>
    <w:rsid w:val="004947FE"/>
    <w:rsid w:val="004A176C"/>
    <w:rsid w:val="004A39FF"/>
    <w:rsid w:val="004A3C4A"/>
    <w:rsid w:val="004B1BFF"/>
    <w:rsid w:val="004B44B3"/>
    <w:rsid w:val="004C195E"/>
    <w:rsid w:val="004C64FC"/>
    <w:rsid w:val="004C6E23"/>
    <w:rsid w:val="004C7C97"/>
    <w:rsid w:val="004D0EE5"/>
    <w:rsid w:val="004D6C2F"/>
    <w:rsid w:val="004D7661"/>
    <w:rsid w:val="004E1E5D"/>
    <w:rsid w:val="004E2811"/>
    <w:rsid w:val="004E3ED8"/>
    <w:rsid w:val="004E616F"/>
    <w:rsid w:val="004E73D5"/>
    <w:rsid w:val="004F0B85"/>
    <w:rsid w:val="004F3AB0"/>
    <w:rsid w:val="00501CCB"/>
    <w:rsid w:val="00504EF5"/>
    <w:rsid w:val="00510F9B"/>
    <w:rsid w:val="00512A06"/>
    <w:rsid w:val="00514AEA"/>
    <w:rsid w:val="00515A34"/>
    <w:rsid w:val="00522924"/>
    <w:rsid w:val="00522FFF"/>
    <w:rsid w:val="00523AEB"/>
    <w:rsid w:val="005242BB"/>
    <w:rsid w:val="00525A3B"/>
    <w:rsid w:val="00525CFA"/>
    <w:rsid w:val="005323B2"/>
    <w:rsid w:val="00532590"/>
    <w:rsid w:val="00532E25"/>
    <w:rsid w:val="00533CD6"/>
    <w:rsid w:val="00534024"/>
    <w:rsid w:val="00534100"/>
    <w:rsid w:val="005341DD"/>
    <w:rsid w:val="00536124"/>
    <w:rsid w:val="005364B4"/>
    <w:rsid w:val="005440F6"/>
    <w:rsid w:val="00545D07"/>
    <w:rsid w:val="0054704F"/>
    <w:rsid w:val="00547B49"/>
    <w:rsid w:val="0055115D"/>
    <w:rsid w:val="00551E9C"/>
    <w:rsid w:val="00552C7E"/>
    <w:rsid w:val="00552DE3"/>
    <w:rsid w:val="0055322B"/>
    <w:rsid w:val="00553519"/>
    <w:rsid w:val="00553600"/>
    <w:rsid w:val="005550BD"/>
    <w:rsid w:val="00555616"/>
    <w:rsid w:val="00557017"/>
    <w:rsid w:val="00563612"/>
    <w:rsid w:val="00564835"/>
    <w:rsid w:val="0057020F"/>
    <w:rsid w:val="00570D0B"/>
    <w:rsid w:val="00577F7E"/>
    <w:rsid w:val="0058077E"/>
    <w:rsid w:val="00582E13"/>
    <w:rsid w:val="00583D95"/>
    <w:rsid w:val="00590C8E"/>
    <w:rsid w:val="00590F49"/>
    <w:rsid w:val="005913BA"/>
    <w:rsid w:val="00591597"/>
    <w:rsid w:val="005926A9"/>
    <w:rsid w:val="005952A0"/>
    <w:rsid w:val="00595F3F"/>
    <w:rsid w:val="00596180"/>
    <w:rsid w:val="0059637B"/>
    <w:rsid w:val="005978EC"/>
    <w:rsid w:val="00597B50"/>
    <w:rsid w:val="00597D1B"/>
    <w:rsid w:val="00597F3C"/>
    <w:rsid w:val="005A1D06"/>
    <w:rsid w:val="005A321F"/>
    <w:rsid w:val="005A3550"/>
    <w:rsid w:val="005A3EF1"/>
    <w:rsid w:val="005A5A9A"/>
    <w:rsid w:val="005B26EE"/>
    <w:rsid w:val="005B6B5E"/>
    <w:rsid w:val="005B6EE6"/>
    <w:rsid w:val="005B7259"/>
    <w:rsid w:val="005C3190"/>
    <w:rsid w:val="005C4430"/>
    <w:rsid w:val="005C44B2"/>
    <w:rsid w:val="005D1905"/>
    <w:rsid w:val="005D386C"/>
    <w:rsid w:val="005D3CEA"/>
    <w:rsid w:val="005D5373"/>
    <w:rsid w:val="005D5398"/>
    <w:rsid w:val="005D6790"/>
    <w:rsid w:val="005E5227"/>
    <w:rsid w:val="005E7E28"/>
    <w:rsid w:val="005F027D"/>
    <w:rsid w:val="005F0782"/>
    <w:rsid w:val="005F0A15"/>
    <w:rsid w:val="005F0B6B"/>
    <w:rsid w:val="005F144D"/>
    <w:rsid w:val="005F2AC8"/>
    <w:rsid w:val="005F3D27"/>
    <w:rsid w:val="005F7274"/>
    <w:rsid w:val="00600CFF"/>
    <w:rsid w:val="00601B63"/>
    <w:rsid w:val="0060227A"/>
    <w:rsid w:val="006022D3"/>
    <w:rsid w:val="00603ADA"/>
    <w:rsid w:val="00604615"/>
    <w:rsid w:val="0060693C"/>
    <w:rsid w:val="00606CA9"/>
    <w:rsid w:val="00607014"/>
    <w:rsid w:val="006104A7"/>
    <w:rsid w:val="006155F3"/>
    <w:rsid w:val="0062074D"/>
    <w:rsid w:val="006229E7"/>
    <w:rsid w:val="00623110"/>
    <w:rsid w:val="006234C6"/>
    <w:rsid w:val="006239F8"/>
    <w:rsid w:val="00623F9A"/>
    <w:rsid w:val="006249BB"/>
    <w:rsid w:val="00624A7E"/>
    <w:rsid w:val="00625524"/>
    <w:rsid w:val="006271EC"/>
    <w:rsid w:val="0063047D"/>
    <w:rsid w:val="006337D8"/>
    <w:rsid w:val="00636692"/>
    <w:rsid w:val="00636800"/>
    <w:rsid w:val="006368D1"/>
    <w:rsid w:val="00636B62"/>
    <w:rsid w:val="00637AE2"/>
    <w:rsid w:val="00637E12"/>
    <w:rsid w:val="00637EEF"/>
    <w:rsid w:val="0064181D"/>
    <w:rsid w:val="00641F5D"/>
    <w:rsid w:val="006426C1"/>
    <w:rsid w:val="00643405"/>
    <w:rsid w:val="00644635"/>
    <w:rsid w:val="0064518C"/>
    <w:rsid w:val="00645710"/>
    <w:rsid w:val="00650A7B"/>
    <w:rsid w:val="00650FB1"/>
    <w:rsid w:val="0065142F"/>
    <w:rsid w:val="00652C99"/>
    <w:rsid w:val="00653CB4"/>
    <w:rsid w:val="0065498B"/>
    <w:rsid w:val="006552F4"/>
    <w:rsid w:val="0065600C"/>
    <w:rsid w:val="00665E6F"/>
    <w:rsid w:val="0066711C"/>
    <w:rsid w:val="0066731C"/>
    <w:rsid w:val="006679A2"/>
    <w:rsid w:val="0067106F"/>
    <w:rsid w:val="00671779"/>
    <w:rsid w:val="006725F3"/>
    <w:rsid w:val="006745AB"/>
    <w:rsid w:val="00685650"/>
    <w:rsid w:val="006877DC"/>
    <w:rsid w:val="006908C3"/>
    <w:rsid w:val="00692C6C"/>
    <w:rsid w:val="00694EC0"/>
    <w:rsid w:val="00697815"/>
    <w:rsid w:val="006A42E7"/>
    <w:rsid w:val="006A6055"/>
    <w:rsid w:val="006A65C5"/>
    <w:rsid w:val="006B0573"/>
    <w:rsid w:val="006B20E2"/>
    <w:rsid w:val="006B564B"/>
    <w:rsid w:val="006B609C"/>
    <w:rsid w:val="006B6364"/>
    <w:rsid w:val="006B7BED"/>
    <w:rsid w:val="006C0262"/>
    <w:rsid w:val="006C230B"/>
    <w:rsid w:val="006C4B00"/>
    <w:rsid w:val="006C6B7E"/>
    <w:rsid w:val="006D05E2"/>
    <w:rsid w:val="006D11E7"/>
    <w:rsid w:val="006D1ED6"/>
    <w:rsid w:val="006D5886"/>
    <w:rsid w:val="006D6DA9"/>
    <w:rsid w:val="006E0C64"/>
    <w:rsid w:val="006E1B0A"/>
    <w:rsid w:val="006E4225"/>
    <w:rsid w:val="006E593A"/>
    <w:rsid w:val="006F0345"/>
    <w:rsid w:val="006F0E18"/>
    <w:rsid w:val="006F0FC7"/>
    <w:rsid w:val="006F1B2F"/>
    <w:rsid w:val="006F37E5"/>
    <w:rsid w:val="006F416B"/>
    <w:rsid w:val="007021AB"/>
    <w:rsid w:val="007057EC"/>
    <w:rsid w:val="007065E6"/>
    <w:rsid w:val="00710500"/>
    <w:rsid w:val="00714500"/>
    <w:rsid w:val="007153B3"/>
    <w:rsid w:val="00717B53"/>
    <w:rsid w:val="007217A4"/>
    <w:rsid w:val="00721CF5"/>
    <w:rsid w:val="00730278"/>
    <w:rsid w:val="00731510"/>
    <w:rsid w:val="007356E9"/>
    <w:rsid w:val="00736189"/>
    <w:rsid w:val="00736E11"/>
    <w:rsid w:val="007379D0"/>
    <w:rsid w:val="00741171"/>
    <w:rsid w:val="00741B0A"/>
    <w:rsid w:val="00742AAD"/>
    <w:rsid w:val="0074467F"/>
    <w:rsid w:val="0074645A"/>
    <w:rsid w:val="00747D7B"/>
    <w:rsid w:val="007513DB"/>
    <w:rsid w:val="00753C5C"/>
    <w:rsid w:val="00755EF0"/>
    <w:rsid w:val="00763844"/>
    <w:rsid w:val="00763DB5"/>
    <w:rsid w:val="00770B62"/>
    <w:rsid w:val="00770D4E"/>
    <w:rsid w:val="0077548F"/>
    <w:rsid w:val="00780041"/>
    <w:rsid w:val="007820E5"/>
    <w:rsid w:val="007821E0"/>
    <w:rsid w:val="0078322C"/>
    <w:rsid w:val="00784D50"/>
    <w:rsid w:val="00790DEB"/>
    <w:rsid w:val="007951A2"/>
    <w:rsid w:val="00795841"/>
    <w:rsid w:val="007971EE"/>
    <w:rsid w:val="007A21AB"/>
    <w:rsid w:val="007A261C"/>
    <w:rsid w:val="007A611B"/>
    <w:rsid w:val="007B4C94"/>
    <w:rsid w:val="007B5556"/>
    <w:rsid w:val="007B6637"/>
    <w:rsid w:val="007B75A4"/>
    <w:rsid w:val="007B7982"/>
    <w:rsid w:val="007C3F2E"/>
    <w:rsid w:val="007D0A4A"/>
    <w:rsid w:val="007D2012"/>
    <w:rsid w:val="007D2A86"/>
    <w:rsid w:val="007D2CD4"/>
    <w:rsid w:val="007D6A6C"/>
    <w:rsid w:val="007D6FEE"/>
    <w:rsid w:val="007D7FCF"/>
    <w:rsid w:val="007E0222"/>
    <w:rsid w:val="007E1501"/>
    <w:rsid w:val="007E1AF9"/>
    <w:rsid w:val="007E352B"/>
    <w:rsid w:val="007E59EE"/>
    <w:rsid w:val="007E7F7F"/>
    <w:rsid w:val="007F1F0E"/>
    <w:rsid w:val="007F4347"/>
    <w:rsid w:val="0080096C"/>
    <w:rsid w:val="00802D96"/>
    <w:rsid w:val="0080354F"/>
    <w:rsid w:val="008113D8"/>
    <w:rsid w:val="00811876"/>
    <w:rsid w:val="0081192F"/>
    <w:rsid w:val="008228B1"/>
    <w:rsid w:val="0082514E"/>
    <w:rsid w:val="00826A6B"/>
    <w:rsid w:val="00830556"/>
    <w:rsid w:val="008319DA"/>
    <w:rsid w:val="00832933"/>
    <w:rsid w:val="00833D9B"/>
    <w:rsid w:val="00834433"/>
    <w:rsid w:val="00835745"/>
    <w:rsid w:val="0083615D"/>
    <w:rsid w:val="008401D2"/>
    <w:rsid w:val="008463C2"/>
    <w:rsid w:val="00847027"/>
    <w:rsid w:val="008548CD"/>
    <w:rsid w:val="00857664"/>
    <w:rsid w:val="00863353"/>
    <w:rsid w:val="00864036"/>
    <w:rsid w:val="008662A0"/>
    <w:rsid w:val="00866B6C"/>
    <w:rsid w:val="00870515"/>
    <w:rsid w:val="00872993"/>
    <w:rsid w:val="00873FBF"/>
    <w:rsid w:val="00876DA4"/>
    <w:rsid w:val="00880373"/>
    <w:rsid w:val="00882150"/>
    <w:rsid w:val="0088390A"/>
    <w:rsid w:val="00887EE3"/>
    <w:rsid w:val="0089191F"/>
    <w:rsid w:val="008926E0"/>
    <w:rsid w:val="00893071"/>
    <w:rsid w:val="00894099"/>
    <w:rsid w:val="00894A7F"/>
    <w:rsid w:val="00894E6A"/>
    <w:rsid w:val="0089664E"/>
    <w:rsid w:val="008A147B"/>
    <w:rsid w:val="008A346B"/>
    <w:rsid w:val="008A4765"/>
    <w:rsid w:val="008A582F"/>
    <w:rsid w:val="008A6056"/>
    <w:rsid w:val="008B399A"/>
    <w:rsid w:val="008C054F"/>
    <w:rsid w:val="008C0EA2"/>
    <w:rsid w:val="008C302F"/>
    <w:rsid w:val="008C5AB4"/>
    <w:rsid w:val="008D3229"/>
    <w:rsid w:val="008D6511"/>
    <w:rsid w:val="008D7A1D"/>
    <w:rsid w:val="008E00F7"/>
    <w:rsid w:val="008E10C8"/>
    <w:rsid w:val="008E29CA"/>
    <w:rsid w:val="008E3098"/>
    <w:rsid w:val="008E39AA"/>
    <w:rsid w:val="008E4A6B"/>
    <w:rsid w:val="008E573E"/>
    <w:rsid w:val="008E727E"/>
    <w:rsid w:val="008F0B4B"/>
    <w:rsid w:val="008F2ADB"/>
    <w:rsid w:val="008F3399"/>
    <w:rsid w:val="008F3C97"/>
    <w:rsid w:val="008F7ED9"/>
    <w:rsid w:val="00901A3E"/>
    <w:rsid w:val="00902281"/>
    <w:rsid w:val="00902D8F"/>
    <w:rsid w:val="00907C63"/>
    <w:rsid w:val="009100AC"/>
    <w:rsid w:val="00912855"/>
    <w:rsid w:val="00915047"/>
    <w:rsid w:val="009154D4"/>
    <w:rsid w:val="009158D0"/>
    <w:rsid w:val="0091752D"/>
    <w:rsid w:val="0092023E"/>
    <w:rsid w:val="009205B8"/>
    <w:rsid w:val="00921709"/>
    <w:rsid w:val="00921CB1"/>
    <w:rsid w:val="009246F4"/>
    <w:rsid w:val="00925777"/>
    <w:rsid w:val="00927727"/>
    <w:rsid w:val="009302E5"/>
    <w:rsid w:val="00932158"/>
    <w:rsid w:val="00932B39"/>
    <w:rsid w:val="009365A5"/>
    <w:rsid w:val="00936AA6"/>
    <w:rsid w:val="0093723B"/>
    <w:rsid w:val="009433DF"/>
    <w:rsid w:val="00944C6A"/>
    <w:rsid w:val="0094582C"/>
    <w:rsid w:val="00945BFF"/>
    <w:rsid w:val="009463B9"/>
    <w:rsid w:val="009503D9"/>
    <w:rsid w:val="009508A0"/>
    <w:rsid w:val="0095270A"/>
    <w:rsid w:val="009536A9"/>
    <w:rsid w:val="00954BE7"/>
    <w:rsid w:val="0096038F"/>
    <w:rsid w:val="0096442A"/>
    <w:rsid w:val="00967902"/>
    <w:rsid w:val="009716C1"/>
    <w:rsid w:val="00971840"/>
    <w:rsid w:val="00971C4E"/>
    <w:rsid w:val="00972109"/>
    <w:rsid w:val="00973CB7"/>
    <w:rsid w:val="0097425F"/>
    <w:rsid w:val="00975D5C"/>
    <w:rsid w:val="00977511"/>
    <w:rsid w:val="00977988"/>
    <w:rsid w:val="00982E6E"/>
    <w:rsid w:val="009860FB"/>
    <w:rsid w:val="00986459"/>
    <w:rsid w:val="0099301C"/>
    <w:rsid w:val="009933CA"/>
    <w:rsid w:val="00994F50"/>
    <w:rsid w:val="00995EBA"/>
    <w:rsid w:val="00996320"/>
    <w:rsid w:val="009966C1"/>
    <w:rsid w:val="009A0731"/>
    <w:rsid w:val="009A19A8"/>
    <w:rsid w:val="009A3FCC"/>
    <w:rsid w:val="009A43BC"/>
    <w:rsid w:val="009A6707"/>
    <w:rsid w:val="009A6EE9"/>
    <w:rsid w:val="009A7761"/>
    <w:rsid w:val="009B091F"/>
    <w:rsid w:val="009B2717"/>
    <w:rsid w:val="009B2C53"/>
    <w:rsid w:val="009B2E1C"/>
    <w:rsid w:val="009B4CEA"/>
    <w:rsid w:val="009B5BA8"/>
    <w:rsid w:val="009B5C32"/>
    <w:rsid w:val="009C1474"/>
    <w:rsid w:val="009C16E7"/>
    <w:rsid w:val="009C315D"/>
    <w:rsid w:val="009C3681"/>
    <w:rsid w:val="009C3E31"/>
    <w:rsid w:val="009C4DF1"/>
    <w:rsid w:val="009D227F"/>
    <w:rsid w:val="009D45DB"/>
    <w:rsid w:val="009D5717"/>
    <w:rsid w:val="009E18B1"/>
    <w:rsid w:val="009E2BBE"/>
    <w:rsid w:val="009E39AC"/>
    <w:rsid w:val="009E71A8"/>
    <w:rsid w:val="009E77FD"/>
    <w:rsid w:val="009F22BE"/>
    <w:rsid w:val="009F58F4"/>
    <w:rsid w:val="009F5B62"/>
    <w:rsid w:val="009F61EC"/>
    <w:rsid w:val="009F750C"/>
    <w:rsid w:val="009F7FB0"/>
    <w:rsid w:val="00A002C7"/>
    <w:rsid w:val="00A00B65"/>
    <w:rsid w:val="00A00FD6"/>
    <w:rsid w:val="00A01074"/>
    <w:rsid w:val="00A021C9"/>
    <w:rsid w:val="00A02B76"/>
    <w:rsid w:val="00A071E8"/>
    <w:rsid w:val="00A11615"/>
    <w:rsid w:val="00A124C2"/>
    <w:rsid w:val="00A126DC"/>
    <w:rsid w:val="00A15BF1"/>
    <w:rsid w:val="00A1672E"/>
    <w:rsid w:val="00A16B05"/>
    <w:rsid w:val="00A17AC9"/>
    <w:rsid w:val="00A22453"/>
    <w:rsid w:val="00A22D5D"/>
    <w:rsid w:val="00A22DF5"/>
    <w:rsid w:val="00A25330"/>
    <w:rsid w:val="00A33898"/>
    <w:rsid w:val="00A350DA"/>
    <w:rsid w:val="00A35E11"/>
    <w:rsid w:val="00A36332"/>
    <w:rsid w:val="00A3716B"/>
    <w:rsid w:val="00A37224"/>
    <w:rsid w:val="00A37554"/>
    <w:rsid w:val="00A37CD6"/>
    <w:rsid w:val="00A40925"/>
    <w:rsid w:val="00A46388"/>
    <w:rsid w:val="00A514FA"/>
    <w:rsid w:val="00A51B41"/>
    <w:rsid w:val="00A5291C"/>
    <w:rsid w:val="00A52F34"/>
    <w:rsid w:val="00A55DF7"/>
    <w:rsid w:val="00A56F6D"/>
    <w:rsid w:val="00A60A4F"/>
    <w:rsid w:val="00A61878"/>
    <w:rsid w:val="00A63B6C"/>
    <w:rsid w:val="00A64507"/>
    <w:rsid w:val="00A66870"/>
    <w:rsid w:val="00A760A3"/>
    <w:rsid w:val="00A768A4"/>
    <w:rsid w:val="00A775D5"/>
    <w:rsid w:val="00A777C8"/>
    <w:rsid w:val="00A77D80"/>
    <w:rsid w:val="00A8017E"/>
    <w:rsid w:val="00A803BA"/>
    <w:rsid w:val="00A8144C"/>
    <w:rsid w:val="00A90E15"/>
    <w:rsid w:val="00A93E78"/>
    <w:rsid w:val="00A95A97"/>
    <w:rsid w:val="00AA205B"/>
    <w:rsid w:val="00AA5977"/>
    <w:rsid w:val="00AB28D8"/>
    <w:rsid w:val="00AB35E5"/>
    <w:rsid w:val="00AB5CEE"/>
    <w:rsid w:val="00AC034E"/>
    <w:rsid w:val="00AC1268"/>
    <w:rsid w:val="00AC4070"/>
    <w:rsid w:val="00AC4CBF"/>
    <w:rsid w:val="00AC4E92"/>
    <w:rsid w:val="00AC636A"/>
    <w:rsid w:val="00AC6B34"/>
    <w:rsid w:val="00AD0E7A"/>
    <w:rsid w:val="00AD4C6A"/>
    <w:rsid w:val="00AD4ED5"/>
    <w:rsid w:val="00AD5C58"/>
    <w:rsid w:val="00AE021E"/>
    <w:rsid w:val="00AE13AB"/>
    <w:rsid w:val="00AE2A72"/>
    <w:rsid w:val="00AE3548"/>
    <w:rsid w:val="00AE498A"/>
    <w:rsid w:val="00AE4B79"/>
    <w:rsid w:val="00AE4C61"/>
    <w:rsid w:val="00AE51DA"/>
    <w:rsid w:val="00AE7B1C"/>
    <w:rsid w:val="00AE7B58"/>
    <w:rsid w:val="00AF5007"/>
    <w:rsid w:val="00B007D3"/>
    <w:rsid w:val="00B00B74"/>
    <w:rsid w:val="00B0211F"/>
    <w:rsid w:val="00B02FCF"/>
    <w:rsid w:val="00B0361E"/>
    <w:rsid w:val="00B05C73"/>
    <w:rsid w:val="00B06003"/>
    <w:rsid w:val="00B11AF5"/>
    <w:rsid w:val="00B12EAD"/>
    <w:rsid w:val="00B135FE"/>
    <w:rsid w:val="00B261B9"/>
    <w:rsid w:val="00B26284"/>
    <w:rsid w:val="00B2647E"/>
    <w:rsid w:val="00B264B7"/>
    <w:rsid w:val="00B2722D"/>
    <w:rsid w:val="00B27D6C"/>
    <w:rsid w:val="00B322C0"/>
    <w:rsid w:val="00B35CF5"/>
    <w:rsid w:val="00B4591B"/>
    <w:rsid w:val="00B46899"/>
    <w:rsid w:val="00B46EBF"/>
    <w:rsid w:val="00B471FB"/>
    <w:rsid w:val="00B503C5"/>
    <w:rsid w:val="00B50454"/>
    <w:rsid w:val="00B5048B"/>
    <w:rsid w:val="00B51CDF"/>
    <w:rsid w:val="00B52544"/>
    <w:rsid w:val="00B56EDF"/>
    <w:rsid w:val="00B60538"/>
    <w:rsid w:val="00B625C9"/>
    <w:rsid w:val="00B626CA"/>
    <w:rsid w:val="00B6486A"/>
    <w:rsid w:val="00B66A0F"/>
    <w:rsid w:val="00B66DB1"/>
    <w:rsid w:val="00B66DE2"/>
    <w:rsid w:val="00B67074"/>
    <w:rsid w:val="00B7217F"/>
    <w:rsid w:val="00B74EBC"/>
    <w:rsid w:val="00B7675E"/>
    <w:rsid w:val="00B77064"/>
    <w:rsid w:val="00B778BF"/>
    <w:rsid w:val="00B81176"/>
    <w:rsid w:val="00B86845"/>
    <w:rsid w:val="00B87C3C"/>
    <w:rsid w:val="00B90A8E"/>
    <w:rsid w:val="00B91A97"/>
    <w:rsid w:val="00B91F94"/>
    <w:rsid w:val="00B9226D"/>
    <w:rsid w:val="00B955C3"/>
    <w:rsid w:val="00B95831"/>
    <w:rsid w:val="00B9750A"/>
    <w:rsid w:val="00BA10DE"/>
    <w:rsid w:val="00BA141B"/>
    <w:rsid w:val="00BA17D5"/>
    <w:rsid w:val="00BA1C2E"/>
    <w:rsid w:val="00BA2B8E"/>
    <w:rsid w:val="00BA34D2"/>
    <w:rsid w:val="00BA3CAB"/>
    <w:rsid w:val="00BA5295"/>
    <w:rsid w:val="00BB12A9"/>
    <w:rsid w:val="00BB7282"/>
    <w:rsid w:val="00BC1918"/>
    <w:rsid w:val="00BC21BE"/>
    <w:rsid w:val="00BD193C"/>
    <w:rsid w:val="00BD253F"/>
    <w:rsid w:val="00BD3C4E"/>
    <w:rsid w:val="00BD51E3"/>
    <w:rsid w:val="00BD63A4"/>
    <w:rsid w:val="00BD6C2F"/>
    <w:rsid w:val="00BE0AA2"/>
    <w:rsid w:val="00BE2DA7"/>
    <w:rsid w:val="00BE4156"/>
    <w:rsid w:val="00BE42D1"/>
    <w:rsid w:val="00BE6F00"/>
    <w:rsid w:val="00BE73E8"/>
    <w:rsid w:val="00BF65AC"/>
    <w:rsid w:val="00BF7426"/>
    <w:rsid w:val="00C00A0A"/>
    <w:rsid w:val="00C02F31"/>
    <w:rsid w:val="00C03530"/>
    <w:rsid w:val="00C042D0"/>
    <w:rsid w:val="00C05341"/>
    <w:rsid w:val="00C0751B"/>
    <w:rsid w:val="00C07A15"/>
    <w:rsid w:val="00C106A9"/>
    <w:rsid w:val="00C10D01"/>
    <w:rsid w:val="00C11D4B"/>
    <w:rsid w:val="00C141F5"/>
    <w:rsid w:val="00C14CFB"/>
    <w:rsid w:val="00C15CA5"/>
    <w:rsid w:val="00C16CBC"/>
    <w:rsid w:val="00C16E9E"/>
    <w:rsid w:val="00C1715E"/>
    <w:rsid w:val="00C20284"/>
    <w:rsid w:val="00C22EEF"/>
    <w:rsid w:val="00C237AC"/>
    <w:rsid w:val="00C26655"/>
    <w:rsid w:val="00C2754C"/>
    <w:rsid w:val="00C30C3F"/>
    <w:rsid w:val="00C30D38"/>
    <w:rsid w:val="00C3141C"/>
    <w:rsid w:val="00C32965"/>
    <w:rsid w:val="00C32DD5"/>
    <w:rsid w:val="00C35ABD"/>
    <w:rsid w:val="00C40476"/>
    <w:rsid w:val="00C44752"/>
    <w:rsid w:val="00C44F51"/>
    <w:rsid w:val="00C46010"/>
    <w:rsid w:val="00C508AD"/>
    <w:rsid w:val="00C51439"/>
    <w:rsid w:val="00C51CCC"/>
    <w:rsid w:val="00C52435"/>
    <w:rsid w:val="00C52974"/>
    <w:rsid w:val="00C54B2E"/>
    <w:rsid w:val="00C56E99"/>
    <w:rsid w:val="00C571C4"/>
    <w:rsid w:val="00C60312"/>
    <w:rsid w:val="00C63180"/>
    <w:rsid w:val="00C65DA3"/>
    <w:rsid w:val="00C6609D"/>
    <w:rsid w:val="00C66A05"/>
    <w:rsid w:val="00C66B6C"/>
    <w:rsid w:val="00C7034B"/>
    <w:rsid w:val="00C72DEA"/>
    <w:rsid w:val="00C731ED"/>
    <w:rsid w:val="00C742E7"/>
    <w:rsid w:val="00C74F1F"/>
    <w:rsid w:val="00C76C54"/>
    <w:rsid w:val="00C8195C"/>
    <w:rsid w:val="00C834C1"/>
    <w:rsid w:val="00C84042"/>
    <w:rsid w:val="00C86764"/>
    <w:rsid w:val="00C87A5D"/>
    <w:rsid w:val="00C900B0"/>
    <w:rsid w:val="00C903CF"/>
    <w:rsid w:val="00C9478E"/>
    <w:rsid w:val="00CB2480"/>
    <w:rsid w:val="00CB2DAA"/>
    <w:rsid w:val="00CB4750"/>
    <w:rsid w:val="00CB4DC1"/>
    <w:rsid w:val="00CB6862"/>
    <w:rsid w:val="00CB6D52"/>
    <w:rsid w:val="00CC2132"/>
    <w:rsid w:val="00CC3196"/>
    <w:rsid w:val="00CC48FD"/>
    <w:rsid w:val="00CC63DE"/>
    <w:rsid w:val="00CD5864"/>
    <w:rsid w:val="00CD5898"/>
    <w:rsid w:val="00CD65C9"/>
    <w:rsid w:val="00CD682B"/>
    <w:rsid w:val="00CE012B"/>
    <w:rsid w:val="00CE0F46"/>
    <w:rsid w:val="00CE2973"/>
    <w:rsid w:val="00CE3A87"/>
    <w:rsid w:val="00CE44CD"/>
    <w:rsid w:val="00CF1C5A"/>
    <w:rsid w:val="00CF252D"/>
    <w:rsid w:val="00CF7F69"/>
    <w:rsid w:val="00D05A8C"/>
    <w:rsid w:val="00D07285"/>
    <w:rsid w:val="00D1187D"/>
    <w:rsid w:val="00D13D8C"/>
    <w:rsid w:val="00D20CF2"/>
    <w:rsid w:val="00D214DF"/>
    <w:rsid w:val="00D21DB6"/>
    <w:rsid w:val="00D2206D"/>
    <w:rsid w:val="00D22AC3"/>
    <w:rsid w:val="00D230CE"/>
    <w:rsid w:val="00D264B0"/>
    <w:rsid w:val="00D265BF"/>
    <w:rsid w:val="00D26B6E"/>
    <w:rsid w:val="00D26E02"/>
    <w:rsid w:val="00D27DC7"/>
    <w:rsid w:val="00D31EEB"/>
    <w:rsid w:val="00D32B8D"/>
    <w:rsid w:val="00D32D51"/>
    <w:rsid w:val="00D343B7"/>
    <w:rsid w:val="00D34D4D"/>
    <w:rsid w:val="00D355F1"/>
    <w:rsid w:val="00D40BD5"/>
    <w:rsid w:val="00D43CD9"/>
    <w:rsid w:val="00D4605E"/>
    <w:rsid w:val="00D46754"/>
    <w:rsid w:val="00D47AB9"/>
    <w:rsid w:val="00D50AA4"/>
    <w:rsid w:val="00D5322B"/>
    <w:rsid w:val="00D539B1"/>
    <w:rsid w:val="00D555F0"/>
    <w:rsid w:val="00D55782"/>
    <w:rsid w:val="00D55D24"/>
    <w:rsid w:val="00D56868"/>
    <w:rsid w:val="00D6197F"/>
    <w:rsid w:val="00D623C7"/>
    <w:rsid w:val="00D677E5"/>
    <w:rsid w:val="00D70B16"/>
    <w:rsid w:val="00D71C2E"/>
    <w:rsid w:val="00D720C3"/>
    <w:rsid w:val="00D7213E"/>
    <w:rsid w:val="00D753D5"/>
    <w:rsid w:val="00D77428"/>
    <w:rsid w:val="00D77680"/>
    <w:rsid w:val="00D80A4F"/>
    <w:rsid w:val="00D815AC"/>
    <w:rsid w:val="00D81E01"/>
    <w:rsid w:val="00D87BC2"/>
    <w:rsid w:val="00D90198"/>
    <w:rsid w:val="00D90C09"/>
    <w:rsid w:val="00D917ED"/>
    <w:rsid w:val="00D91F43"/>
    <w:rsid w:val="00D933BD"/>
    <w:rsid w:val="00D94CBA"/>
    <w:rsid w:val="00D97105"/>
    <w:rsid w:val="00D97512"/>
    <w:rsid w:val="00DA0397"/>
    <w:rsid w:val="00DA060A"/>
    <w:rsid w:val="00DA1B24"/>
    <w:rsid w:val="00DB108C"/>
    <w:rsid w:val="00DB3FC9"/>
    <w:rsid w:val="00DB5E25"/>
    <w:rsid w:val="00DB5FA8"/>
    <w:rsid w:val="00DC01EC"/>
    <w:rsid w:val="00DC04E2"/>
    <w:rsid w:val="00DC5E6E"/>
    <w:rsid w:val="00DC61D9"/>
    <w:rsid w:val="00DC7C59"/>
    <w:rsid w:val="00DD133B"/>
    <w:rsid w:val="00DD2467"/>
    <w:rsid w:val="00DD2D74"/>
    <w:rsid w:val="00DD6216"/>
    <w:rsid w:val="00DD70D1"/>
    <w:rsid w:val="00DD73CB"/>
    <w:rsid w:val="00DD7E5E"/>
    <w:rsid w:val="00DE2973"/>
    <w:rsid w:val="00DE545E"/>
    <w:rsid w:val="00DE6EA3"/>
    <w:rsid w:val="00DE705B"/>
    <w:rsid w:val="00DF10B9"/>
    <w:rsid w:val="00DF196E"/>
    <w:rsid w:val="00DF2CE8"/>
    <w:rsid w:val="00DF4414"/>
    <w:rsid w:val="00DF5126"/>
    <w:rsid w:val="00DF548E"/>
    <w:rsid w:val="00E01A36"/>
    <w:rsid w:val="00E027E8"/>
    <w:rsid w:val="00E0351B"/>
    <w:rsid w:val="00E03EC8"/>
    <w:rsid w:val="00E03F92"/>
    <w:rsid w:val="00E0749B"/>
    <w:rsid w:val="00E10021"/>
    <w:rsid w:val="00E10628"/>
    <w:rsid w:val="00E10D0C"/>
    <w:rsid w:val="00E11F12"/>
    <w:rsid w:val="00E130EB"/>
    <w:rsid w:val="00E1480D"/>
    <w:rsid w:val="00E14FA2"/>
    <w:rsid w:val="00E15AE7"/>
    <w:rsid w:val="00E16F2A"/>
    <w:rsid w:val="00E217D5"/>
    <w:rsid w:val="00E21BBB"/>
    <w:rsid w:val="00E21EAB"/>
    <w:rsid w:val="00E243DC"/>
    <w:rsid w:val="00E26AA7"/>
    <w:rsid w:val="00E26DD2"/>
    <w:rsid w:val="00E2701A"/>
    <w:rsid w:val="00E27584"/>
    <w:rsid w:val="00E3353D"/>
    <w:rsid w:val="00E33AD7"/>
    <w:rsid w:val="00E33B94"/>
    <w:rsid w:val="00E34632"/>
    <w:rsid w:val="00E36074"/>
    <w:rsid w:val="00E41E3D"/>
    <w:rsid w:val="00E43FD7"/>
    <w:rsid w:val="00E4615D"/>
    <w:rsid w:val="00E504F7"/>
    <w:rsid w:val="00E515D7"/>
    <w:rsid w:val="00E52B99"/>
    <w:rsid w:val="00E53641"/>
    <w:rsid w:val="00E53EDA"/>
    <w:rsid w:val="00E55F4D"/>
    <w:rsid w:val="00E561D7"/>
    <w:rsid w:val="00E618E9"/>
    <w:rsid w:val="00E66FB8"/>
    <w:rsid w:val="00E73AB3"/>
    <w:rsid w:val="00E84913"/>
    <w:rsid w:val="00E864D9"/>
    <w:rsid w:val="00E8706B"/>
    <w:rsid w:val="00E87E41"/>
    <w:rsid w:val="00E9541F"/>
    <w:rsid w:val="00E95901"/>
    <w:rsid w:val="00E96EBE"/>
    <w:rsid w:val="00EA1F12"/>
    <w:rsid w:val="00EA22C3"/>
    <w:rsid w:val="00EA30B3"/>
    <w:rsid w:val="00EA32C9"/>
    <w:rsid w:val="00EA68E7"/>
    <w:rsid w:val="00EB3055"/>
    <w:rsid w:val="00EB58DD"/>
    <w:rsid w:val="00EB5EA5"/>
    <w:rsid w:val="00EC18AF"/>
    <w:rsid w:val="00EC204F"/>
    <w:rsid w:val="00EC2C0F"/>
    <w:rsid w:val="00EC3A49"/>
    <w:rsid w:val="00EC4C9A"/>
    <w:rsid w:val="00EC6679"/>
    <w:rsid w:val="00EC7136"/>
    <w:rsid w:val="00EC723F"/>
    <w:rsid w:val="00EC7BE0"/>
    <w:rsid w:val="00ED0FFA"/>
    <w:rsid w:val="00ED15BD"/>
    <w:rsid w:val="00ED2098"/>
    <w:rsid w:val="00ED49B6"/>
    <w:rsid w:val="00ED6E9D"/>
    <w:rsid w:val="00ED7168"/>
    <w:rsid w:val="00ED77A8"/>
    <w:rsid w:val="00EE1889"/>
    <w:rsid w:val="00EE1A20"/>
    <w:rsid w:val="00EE5C06"/>
    <w:rsid w:val="00EF004B"/>
    <w:rsid w:val="00EF3892"/>
    <w:rsid w:val="00EF7CE0"/>
    <w:rsid w:val="00F00CFE"/>
    <w:rsid w:val="00F031EF"/>
    <w:rsid w:val="00F03F0C"/>
    <w:rsid w:val="00F101AC"/>
    <w:rsid w:val="00F108E3"/>
    <w:rsid w:val="00F11DA1"/>
    <w:rsid w:val="00F12293"/>
    <w:rsid w:val="00F126AA"/>
    <w:rsid w:val="00F1411F"/>
    <w:rsid w:val="00F14120"/>
    <w:rsid w:val="00F15E00"/>
    <w:rsid w:val="00F20E19"/>
    <w:rsid w:val="00F22A18"/>
    <w:rsid w:val="00F22DDE"/>
    <w:rsid w:val="00F236AD"/>
    <w:rsid w:val="00F25CC8"/>
    <w:rsid w:val="00F27127"/>
    <w:rsid w:val="00F317EA"/>
    <w:rsid w:val="00F335C9"/>
    <w:rsid w:val="00F345A7"/>
    <w:rsid w:val="00F34786"/>
    <w:rsid w:val="00F35039"/>
    <w:rsid w:val="00F37BA4"/>
    <w:rsid w:val="00F37BEB"/>
    <w:rsid w:val="00F4038D"/>
    <w:rsid w:val="00F40CFF"/>
    <w:rsid w:val="00F4227D"/>
    <w:rsid w:val="00F42831"/>
    <w:rsid w:val="00F461CB"/>
    <w:rsid w:val="00F5477E"/>
    <w:rsid w:val="00F55630"/>
    <w:rsid w:val="00F55C3E"/>
    <w:rsid w:val="00F55CE8"/>
    <w:rsid w:val="00F61D0E"/>
    <w:rsid w:val="00F62651"/>
    <w:rsid w:val="00F67AC6"/>
    <w:rsid w:val="00F703BC"/>
    <w:rsid w:val="00F7055C"/>
    <w:rsid w:val="00F70DD2"/>
    <w:rsid w:val="00F70EDE"/>
    <w:rsid w:val="00F71083"/>
    <w:rsid w:val="00F71CBC"/>
    <w:rsid w:val="00F72BBA"/>
    <w:rsid w:val="00F741B3"/>
    <w:rsid w:val="00F770D6"/>
    <w:rsid w:val="00F8233B"/>
    <w:rsid w:val="00F8496F"/>
    <w:rsid w:val="00F8703B"/>
    <w:rsid w:val="00F8723E"/>
    <w:rsid w:val="00F9403D"/>
    <w:rsid w:val="00F95721"/>
    <w:rsid w:val="00F95E84"/>
    <w:rsid w:val="00F97440"/>
    <w:rsid w:val="00FA0F56"/>
    <w:rsid w:val="00FA1027"/>
    <w:rsid w:val="00FA13C2"/>
    <w:rsid w:val="00FA29CD"/>
    <w:rsid w:val="00FA2F9A"/>
    <w:rsid w:val="00FA3A51"/>
    <w:rsid w:val="00FA7945"/>
    <w:rsid w:val="00FA7DE6"/>
    <w:rsid w:val="00FB1F00"/>
    <w:rsid w:val="00FB2414"/>
    <w:rsid w:val="00FB5051"/>
    <w:rsid w:val="00FC2D2A"/>
    <w:rsid w:val="00FD060D"/>
    <w:rsid w:val="00FD0756"/>
    <w:rsid w:val="00FD0A93"/>
    <w:rsid w:val="00FD1EAD"/>
    <w:rsid w:val="00FD349F"/>
    <w:rsid w:val="00FD5844"/>
    <w:rsid w:val="00FD5B25"/>
    <w:rsid w:val="00FD5E9C"/>
    <w:rsid w:val="00FE55D5"/>
    <w:rsid w:val="00FE6A3F"/>
    <w:rsid w:val="00FF0A71"/>
    <w:rsid w:val="00FF1124"/>
    <w:rsid w:val="00FF4ED9"/>
    <w:rsid w:val="00FF68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24"/>
  </w:style>
  <w:style w:type="paragraph" w:styleId="Heading1">
    <w:name w:val="heading 1"/>
    <w:basedOn w:val="Normal"/>
    <w:next w:val="Normal"/>
    <w:link w:val="Heading1Char"/>
    <w:uiPriority w:val="9"/>
    <w:qFormat/>
    <w:rsid w:val="007A2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7EE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5D"/>
    <w:pPr>
      <w:ind w:left="720"/>
      <w:contextualSpacing/>
    </w:pPr>
  </w:style>
  <w:style w:type="paragraph" w:styleId="FootnoteText">
    <w:name w:val="footnote text"/>
    <w:basedOn w:val="Normal"/>
    <w:link w:val="FootnoteTextChar"/>
    <w:unhideWhenUsed/>
    <w:qFormat/>
    <w:rsid w:val="007951A2"/>
    <w:pPr>
      <w:spacing w:after="0" w:line="240" w:lineRule="auto"/>
    </w:pPr>
    <w:rPr>
      <w:sz w:val="20"/>
      <w:szCs w:val="20"/>
    </w:rPr>
  </w:style>
  <w:style w:type="character" w:customStyle="1" w:styleId="FootnoteTextChar">
    <w:name w:val="Footnote Text Char"/>
    <w:basedOn w:val="DefaultParagraphFont"/>
    <w:link w:val="FootnoteText"/>
    <w:rsid w:val="007951A2"/>
    <w:rPr>
      <w:sz w:val="20"/>
      <w:szCs w:val="20"/>
    </w:rPr>
  </w:style>
  <w:style w:type="character" w:styleId="FootnoteReference">
    <w:name w:val="footnote reference"/>
    <w:basedOn w:val="DefaultParagraphFont"/>
    <w:uiPriority w:val="99"/>
    <w:semiHidden/>
    <w:unhideWhenUsed/>
    <w:rsid w:val="007951A2"/>
    <w:rPr>
      <w:vertAlign w:val="superscript"/>
    </w:rPr>
  </w:style>
  <w:style w:type="paragraph" w:styleId="EndnoteText">
    <w:name w:val="endnote text"/>
    <w:basedOn w:val="Normal"/>
    <w:link w:val="EndnoteTextChar"/>
    <w:uiPriority w:val="99"/>
    <w:unhideWhenUsed/>
    <w:rsid w:val="0019739F"/>
    <w:pPr>
      <w:spacing w:after="0" w:line="240" w:lineRule="auto"/>
    </w:pPr>
    <w:rPr>
      <w:sz w:val="20"/>
      <w:szCs w:val="20"/>
    </w:rPr>
  </w:style>
  <w:style w:type="character" w:customStyle="1" w:styleId="EndnoteTextChar">
    <w:name w:val="Endnote Text Char"/>
    <w:basedOn w:val="DefaultParagraphFont"/>
    <w:link w:val="EndnoteText"/>
    <w:uiPriority w:val="99"/>
    <w:qFormat/>
    <w:rsid w:val="0019739F"/>
    <w:rPr>
      <w:sz w:val="20"/>
      <w:szCs w:val="20"/>
    </w:rPr>
  </w:style>
  <w:style w:type="character" w:styleId="EndnoteReference">
    <w:name w:val="endnote reference"/>
    <w:basedOn w:val="DefaultParagraphFont"/>
    <w:uiPriority w:val="99"/>
    <w:semiHidden/>
    <w:unhideWhenUsed/>
    <w:qFormat/>
    <w:rsid w:val="0019739F"/>
    <w:rPr>
      <w:vertAlign w:val="superscript"/>
    </w:rPr>
  </w:style>
  <w:style w:type="character" w:customStyle="1" w:styleId="Heading3Char">
    <w:name w:val="Heading 3 Char"/>
    <w:basedOn w:val="DefaultParagraphFont"/>
    <w:link w:val="Heading3"/>
    <w:uiPriority w:val="9"/>
    <w:rsid w:val="00007EE3"/>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007EE3"/>
    <w:rPr>
      <w:color w:val="0000FF"/>
      <w:u w:val="single"/>
    </w:rPr>
  </w:style>
  <w:style w:type="character" w:customStyle="1" w:styleId="Heading1Char">
    <w:name w:val="Heading 1 Char"/>
    <w:basedOn w:val="DefaultParagraphFont"/>
    <w:link w:val="Heading1"/>
    <w:uiPriority w:val="9"/>
    <w:rsid w:val="007A261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356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56E9"/>
  </w:style>
  <w:style w:type="paragraph" w:styleId="Footer">
    <w:name w:val="footer"/>
    <w:basedOn w:val="Normal"/>
    <w:link w:val="FooterChar"/>
    <w:uiPriority w:val="99"/>
    <w:unhideWhenUsed/>
    <w:rsid w:val="00735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6E9"/>
  </w:style>
  <w:style w:type="character" w:styleId="CommentReference">
    <w:name w:val="annotation reference"/>
    <w:basedOn w:val="DefaultParagraphFont"/>
    <w:uiPriority w:val="99"/>
    <w:semiHidden/>
    <w:unhideWhenUsed/>
    <w:rsid w:val="00326658"/>
    <w:rPr>
      <w:sz w:val="16"/>
      <w:szCs w:val="16"/>
    </w:rPr>
  </w:style>
  <w:style w:type="paragraph" w:styleId="CommentText">
    <w:name w:val="annotation text"/>
    <w:basedOn w:val="Normal"/>
    <w:link w:val="CommentTextChar"/>
    <w:uiPriority w:val="99"/>
    <w:semiHidden/>
    <w:unhideWhenUsed/>
    <w:rsid w:val="00326658"/>
    <w:pPr>
      <w:spacing w:line="240" w:lineRule="auto"/>
    </w:pPr>
    <w:rPr>
      <w:sz w:val="20"/>
      <w:szCs w:val="20"/>
    </w:rPr>
  </w:style>
  <w:style w:type="character" w:customStyle="1" w:styleId="CommentTextChar">
    <w:name w:val="Comment Text Char"/>
    <w:basedOn w:val="DefaultParagraphFont"/>
    <w:link w:val="CommentText"/>
    <w:uiPriority w:val="99"/>
    <w:semiHidden/>
    <w:rsid w:val="00326658"/>
    <w:rPr>
      <w:sz w:val="20"/>
      <w:szCs w:val="20"/>
    </w:rPr>
  </w:style>
  <w:style w:type="paragraph" w:styleId="CommentSubject">
    <w:name w:val="annotation subject"/>
    <w:basedOn w:val="CommentText"/>
    <w:next w:val="CommentText"/>
    <w:link w:val="CommentSubjectChar"/>
    <w:uiPriority w:val="99"/>
    <w:semiHidden/>
    <w:unhideWhenUsed/>
    <w:rsid w:val="00326658"/>
    <w:rPr>
      <w:b/>
      <w:bCs/>
    </w:rPr>
  </w:style>
  <w:style w:type="character" w:customStyle="1" w:styleId="CommentSubjectChar">
    <w:name w:val="Comment Subject Char"/>
    <w:basedOn w:val="CommentTextChar"/>
    <w:link w:val="CommentSubject"/>
    <w:uiPriority w:val="99"/>
    <w:semiHidden/>
    <w:rsid w:val="00326658"/>
    <w:rPr>
      <w:b/>
      <w:bCs/>
    </w:rPr>
  </w:style>
  <w:style w:type="paragraph" w:styleId="BalloonText">
    <w:name w:val="Balloon Text"/>
    <w:basedOn w:val="Normal"/>
    <w:link w:val="BalloonTextChar"/>
    <w:uiPriority w:val="99"/>
    <w:semiHidden/>
    <w:unhideWhenUsed/>
    <w:rsid w:val="0032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58"/>
    <w:rPr>
      <w:rFonts w:ascii="Tahoma" w:hAnsi="Tahoma" w:cs="Tahoma"/>
      <w:sz w:val="16"/>
      <w:szCs w:val="16"/>
    </w:rPr>
  </w:style>
  <w:style w:type="paragraph" w:styleId="NormalWeb">
    <w:name w:val="Normal (Web)"/>
    <w:basedOn w:val="Normal"/>
    <w:uiPriority w:val="99"/>
    <w:semiHidden/>
    <w:unhideWhenUsed/>
    <w:rsid w:val="007379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A6EE9"/>
    <w:rPr>
      <w:i/>
      <w:iCs/>
    </w:rPr>
  </w:style>
  <w:style w:type="character" w:customStyle="1" w:styleId="mceitemhidden">
    <w:name w:val="mceitemhidden"/>
    <w:basedOn w:val="DefaultParagraphFont"/>
    <w:rsid w:val="008D7A1D"/>
  </w:style>
</w:styles>
</file>

<file path=word/webSettings.xml><?xml version="1.0" encoding="utf-8"?>
<w:webSettings xmlns:r="http://schemas.openxmlformats.org/officeDocument/2006/relationships" xmlns:w="http://schemas.openxmlformats.org/wordprocessingml/2006/main">
  <w:divs>
    <w:div w:id="229507798">
      <w:bodyDiv w:val="1"/>
      <w:marLeft w:val="0"/>
      <w:marRight w:val="0"/>
      <w:marTop w:val="0"/>
      <w:marBottom w:val="0"/>
      <w:divBdr>
        <w:top w:val="none" w:sz="0" w:space="0" w:color="auto"/>
        <w:left w:val="none" w:sz="0" w:space="0" w:color="auto"/>
        <w:bottom w:val="none" w:sz="0" w:space="0" w:color="auto"/>
        <w:right w:val="none" w:sz="0" w:space="0" w:color="auto"/>
      </w:divBdr>
      <w:divsChild>
        <w:div w:id="983508983">
          <w:marLeft w:val="360"/>
          <w:marRight w:val="0"/>
          <w:marTop w:val="200"/>
          <w:marBottom w:val="0"/>
          <w:divBdr>
            <w:top w:val="none" w:sz="0" w:space="0" w:color="auto"/>
            <w:left w:val="none" w:sz="0" w:space="0" w:color="auto"/>
            <w:bottom w:val="none" w:sz="0" w:space="0" w:color="auto"/>
            <w:right w:val="none" w:sz="0" w:space="0" w:color="auto"/>
          </w:divBdr>
        </w:div>
        <w:div w:id="1096560667">
          <w:marLeft w:val="360"/>
          <w:marRight w:val="0"/>
          <w:marTop w:val="200"/>
          <w:marBottom w:val="0"/>
          <w:divBdr>
            <w:top w:val="none" w:sz="0" w:space="0" w:color="auto"/>
            <w:left w:val="none" w:sz="0" w:space="0" w:color="auto"/>
            <w:bottom w:val="none" w:sz="0" w:space="0" w:color="auto"/>
            <w:right w:val="none" w:sz="0" w:space="0" w:color="auto"/>
          </w:divBdr>
        </w:div>
        <w:div w:id="1666129640">
          <w:marLeft w:val="360"/>
          <w:marRight w:val="0"/>
          <w:marTop w:val="200"/>
          <w:marBottom w:val="0"/>
          <w:divBdr>
            <w:top w:val="none" w:sz="0" w:space="0" w:color="auto"/>
            <w:left w:val="none" w:sz="0" w:space="0" w:color="auto"/>
            <w:bottom w:val="none" w:sz="0" w:space="0" w:color="auto"/>
            <w:right w:val="none" w:sz="0" w:space="0" w:color="auto"/>
          </w:divBdr>
        </w:div>
        <w:div w:id="2141338040">
          <w:marLeft w:val="360"/>
          <w:marRight w:val="0"/>
          <w:marTop w:val="200"/>
          <w:marBottom w:val="0"/>
          <w:divBdr>
            <w:top w:val="none" w:sz="0" w:space="0" w:color="auto"/>
            <w:left w:val="none" w:sz="0" w:space="0" w:color="auto"/>
            <w:bottom w:val="none" w:sz="0" w:space="0" w:color="auto"/>
            <w:right w:val="none" w:sz="0" w:space="0" w:color="auto"/>
          </w:divBdr>
        </w:div>
      </w:divsChild>
    </w:div>
    <w:div w:id="517475641">
      <w:bodyDiv w:val="1"/>
      <w:marLeft w:val="0"/>
      <w:marRight w:val="0"/>
      <w:marTop w:val="0"/>
      <w:marBottom w:val="0"/>
      <w:divBdr>
        <w:top w:val="none" w:sz="0" w:space="0" w:color="auto"/>
        <w:left w:val="none" w:sz="0" w:space="0" w:color="auto"/>
        <w:bottom w:val="none" w:sz="0" w:space="0" w:color="auto"/>
        <w:right w:val="none" w:sz="0" w:space="0" w:color="auto"/>
      </w:divBdr>
    </w:div>
    <w:div w:id="653607033">
      <w:bodyDiv w:val="1"/>
      <w:marLeft w:val="0"/>
      <w:marRight w:val="0"/>
      <w:marTop w:val="0"/>
      <w:marBottom w:val="0"/>
      <w:divBdr>
        <w:top w:val="none" w:sz="0" w:space="0" w:color="auto"/>
        <w:left w:val="none" w:sz="0" w:space="0" w:color="auto"/>
        <w:bottom w:val="none" w:sz="0" w:space="0" w:color="auto"/>
        <w:right w:val="none" w:sz="0" w:space="0" w:color="auto"/>
      </w:divBdr>
    </w:div>
    <w:div w:id="735590576">
      <w:bodyDiv w:val="1"/>
      <w:marLeft w:val="0"/>
      <w:marRight w:val="0"/>
      <w:marTop w:val="0"/>
      <w:marBottom w:val="0"/>
      <w:divBdr>
        <w:top w:val="none" w:sz="0" w:space="0" w:color="auto"/>
        <w:left w:val="none" w:sz="0" w:space="0" w:color="auto"/>
        <w:bottom w:val="none" w:sz="0" w:space="0" w:color="auto"/>
        <w:right w:val="none" w:sz="0" w:space="0" w:color="auto"/>
      </w:divBdr>
    </w:div>
    <w:div w:id="965506974">
      <w:bodyDiv w:val="1"/>
      <w:marLeft w:val="0"/>
      <w:marRight w:val="0"/>
      <w:marTop w:val="0"/>
      <w:marBottom w:val="0"/>
      <w:divBdr>
        <w:top w:val="none" w:sz="0" w:space="0" w:color="auto"/>
        <w:left w:val="none" w:sz="0" w:space="0" w:color="auto"/>
        <w:bottom w:val="none" w:sz="0" w:space="0" w:color="auto"/>
        <w:right w:val="none" w:sz="0" w:space="0" w:color="auto"/>
      </w:divBdr>
      <w:divsChild>
        <w:div w:id="319114106">
          <w:marLeft w:val="360"/>
          <w:marRight w:val="0"/>
          <w:marTop w:val="200"/>
          <w:marBottom w:val="0"/>
          <w:divBdr>
            <w:top w:val="none" w:sz="0" w:space="0" w:color="auto"/>
            <w:left w:val="none" w:sz="0" w:space="0" w:color="auto"/>
            <w:bottom w:val="none" w:sz="0" w:space="0" w:color="auto"/>
            <w:right w:val="none" w:sz="0" w:space="0" w:color="auto"/>
          </w:divBdr>
        </w:div>
        <w:div w:id="685399751">
          <w:marLeft w:val="360"/>
          <w:marRight w:val="0"/>
          <w:marTop w:val="200"/>
          <w:marBottom w:val="0"/>
          <w:divBdr>
            <w:top w:val="none" w:sz="0" w:space="0" w:color="auto"/>
            <w:left w:val="none" w:sz="0" w:space="0" w:color="auto"/>
            <w:bottom w:val="none" w:sz="0" w:space="0" w:color="auto"/>
            <w:right w:val="none" w:sz="0" w:space="0" w:color="auto"/>
          </w:divBdr>
        </w:div>
        <w:div w:id="742334003">
          <w:marLeft w:val="360"/>
          <w:marRight w:val="0"/>
          <w:marTop w:val="200"/>
          <w:marBottom w:val="0"/>
          <w:divBdr>
            <w:top w:val="none" w:sz="0" w:space="0" w:color="auto"/>
            <w:left w:val="none" w:sz="0" w:space="0" w:color="auto"/>
            <w:bottom w:val="none" w:sz="0" w:space="0" w:color="auto"/>
            <w:right w:val="none" w:sz="0" w:space="0" w:color="auto"/>
          </w:divBdr>
        </w:div>
        <w:div w:id="743457484">
          <w:marLeft w:val="360"/>
          <w:marRight w:val="0"/>
          <w:marTop w:val="200"/>
          <w:marBottom w:val="0"/>
          <w:divBdr>
            <w:top w:val="none" w:sz="0" w:space="0" w:color="auto"/>
            <w:left w:val="none" w:sz="0" w:space="0" w:color="auto"/>
            <w:bottom w:val="none" w:sz="0" w:space="0" w:color="auto"/>
            <w:right w:val="none" w:sz="0" w:space="0" w:color="auto"/>
          </w:divBdr>
        </w:div>
      </w:divsChild>
    </w:div>
    <w:div w:id="1106658785">
      <w:bodyDiv w:val="1"/>
      <w:marLeft w:val="0"/>
      <w:marRight w:val="0"/>
      <w:marTop w:val="0"/>
      <w:marBottom w:val="0"/>
      <w:divBdr>
        <w:top w:val="none" w:sz="0" w:space="0" w:color="auto"/>
        <w:left w:val="none" w:sz="0" w:space="0" w:color="auto"/>
        <w:bottom w:val="none" w:sz="0" w:space="0" w:color="auto"/>
        <w:right w:val="none" w:sz="0" w:space="0" w:color="auto"/>
      </w:divBdr>
    </w:div>
    <w:div w:id="1274558644">
      <w:bodyDiv w:val="1"/>
      <w:marLeft w:val="0"/>
      <w:marRight w:val="0"/>
      <w:marTop w:val="0"/>
      <w:marBottom w:val="0"/>
      <w:divBdr>
        <w:top w:val="none" w:sz="0" w:space="0" w:color="auto"/>
        <w:left w:val="none" w:sz="0" w:space="0" w:color="auto"/>
        <w:bottom w:val="none" w:sz="0" w:space="0" w:color="auto"/>
        <w:right w:val="none" w:sz="0" w:space="0" w:color="auto"/>
      </w:divBdr>
    </w:div>
    <w:div w:id="15580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ni71@yahoo.com" TargetMode="External"/><Relationship Id="rId13" Type="http://schemas.openxmlformats.org/officeDocument/2006/relationships/hyperlink" Target="https://www.reuters.com/article/us-indonesia-religion-gay/strict-sharia-forces-gays-into-hiding-in-indonesias-aceh-idUSKBN0K600W20141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onal.kompas.com/read/2015/06/08/20311681/Wali.Ko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oran.tempo.co/read/nusa/341624/polisi-buru-lima-pelaku-pemerkosaan-di-lang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indonesia.com/a/komnas-perempuan-ada-342-perda-diskriminatif-di-indonesia/1736465.html" TargetMode="External"/><Relationship Id="rId5" Type="http://schemas.openxmlformats.org/officeDocument/2006/relationships/webSettings" Target="webSettings.xml"/><Relationship Id="rId15" Type="http://schemas.openxmlformats.org/officeDocument/2006/relationships/hyperlink" Target="https://aceh.tribunnews.com/2012/09/11/sebelum-gantung-diri-pe-tulis-surat-untuk-keluarga" TargetMode="External"/><Relationship Id="rId10" Type="http://schemas.openxmlformats.org/officeDocument/2006/relationships/hyperlink" Target="https://www.researchgate.net/publication/327666087_Pro_dan_Kontra_Implementasi_Qanun_Syariat_Islam_di_Ac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urnalperempuan.org/wacana-feminis/politik-penguasaan-tubuh-perempuan-dalam-implementasi-perda-syariat-di-aceh" TargetMode="External"/><Relationship Id="rId14" Type="http://schemas.openxmlformats.org/officeDocument/2006/relationships/hyperlink" Target="https://aceh.tribunnews.com/2017/02/09/aparat-penegak-syariat-diperk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427E-5272-4E38-84F6-F0933890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7591</Words>
  <Characters>43270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2020-06-07T13:39:00Z</dcterms:created>
  <dcterms:modified xsi:type="dcterms:W3CDTF">2020-06-07T13:39:00Z</dcterms:modified>
</cp:coreProperties>
</file>