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03" w:rsidRDefault="00A366DD" w:rsidP="00A76B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4C2403">
        <w:rPr>
          <w:rFonts w:ascii="Times New Roman" w:hAnsi="Times New Roman" w:cs="Times New Roman"/>
          <w:b/>
          <w:sz w:val="24"/>
          <w:szCs w:val="24"/>
        </w:rPr>
        <w:t xml:space="preserve">PERBANDINGAN PENERAPAN AKAD, DENDA DAN PENGAWASAN TERHADAP LEASING SYARIAH DAN KONVENSIONAL PADA PT ADIRA </w:t>
      </w:r>
      <w:r w:rsidR="004C2403" w:rsidRPr="00440D52">
        <w:rPr>
          <w:rFonts w:ascii="Times New Roman" w:hAnsi="Times New Roman" w:cs="Times New Roman"/>
          <w:b/>
          <w:i/>
          <w:sz w:val="24"/>
          <w:szCs w:val="24"/>
        </w:rPr>
        <w:t>FINANCE</w:t>
      </w:r>
    </w:p>
    <w:p w:rsidR="0065688A" w:rsidRDefault="0065688A" w:rsidP="0065688A">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Ika Meliyana Wahyuni</w:t>
      </w:r>
    </w:p>
    <w:p w:rsidR="0065688A" w:rsidRDefault="0065688A" w:rsidP="0065688A">
      <w:pPr>
        <w:spacing w:after="0" w:line="240" w:lineRule="auto"/>
        <w:jc w:val="center"/>
        <w:rPr>
          <w:rFonts w:ascii="Times New Roman" w:hAnsi="Times New Roman" w:cs="Times New Roman"/>
          <w:sz w:val="24"/>
          <w:szCs w:val="24"/>
        </w:rPr>
      </w:pPr>
      <w:hyperlink r:id="rId9" w:history="1">
        <w:r w:rsidRPr="00E5764B">
          <w:rPr>
            <w:rStyle w:val="Hyperlink"/>
            <w:rFonts w:ascii="Times New Roman" w:hAnsi="Times New Roman" w:cs="Times New Roman"/>
            <w:sz w:val="24"/>
            <w:szCs w:val="24"/>
          </w:rPr>
          <w:t>Ikameliana14@gmail.com</w:t>
        </w:r>
      </w:hyperlink>
    </w:p>
    <w:p w:rsidR="00A366DD" w:rsidRDefault="004C2403" w:rsidP="0065688A">
      <w:pPr>
        <w:spacing w:after="0" w:line="240" w:lineRule="auto"/>
        <w:jc w:val="center"/>
        <w:rPr>
          <w:rFonts w:ascii="Times New Roman" w:hAnsi="Times New Roman" w:cs="Times New Roman"/>
          <w:b/>
          <w:noProof/>
          <w:sz w:val="24"/>
          <w:szCs w:val="24"/>
        </w:rPr>
      </w:pPr>
      <w:r>
        <w:rPr>
          <w:rFonts w:ascii="Times New Roman" w:hAnsi="Times New Roman" w:cs="Times New Roman"/>
          <w:b/>
          <w:sz w:val="24"/>
          <w:szCs w:val="24"/>
        </w:rPr>
        <w:t xml:space="preserve">Muhammad </w:t>
      </w:r>
      <w:r>
        <w:rPr>
          <w:rFonts w:ascii="Times New Roman" w:hAnsi="Times New Roman" w:cs="Times New Roman"/>
          <w:b/>
          <w:noProof/>
          <w:sz w:val="24"/>
          <w:szCs w:val="24"/>
        </w:rPr>
        <w:t>Iqbal Fasa</w:t>
      </w:r>
    </w:p>
    <w:p w:rsidR="0065688A" w:rsidRDefault="0065688A" w:rsidP="0065688A">
      <w:pPr>
        <w:spacing w:after="0" w:line="240" w:lineRule="auto"/>
        <w:jc w:val="center"/>
        <w:rPr>
          <w:rFonts w:ascii="Times New Roman" w:hAnsi="Times New Roman" w:cs="Times New Roman"/>
          <w:noProof/>
          <w:sz w:val="24"/>
          <w:szCs w:val="24"/>
        </w:rPr>
      </w:pPr>
      <w:hyperlink r:id="rId10" w:history="1">
        <w:r w:rsidRPr="00E5764B">
          <w:rPr>
            <w:rStyle w:val="Hyperlink"/>
            <w:rFonts w:ascii="Times New Roman" w:hAnsi="Times New Roman" w:cs="Times New Roman"/>
            <w:noProof/>
            <w:sz w:val="24"/>
            <w:szCs w:val="24"/>
          </w:rPr>
          <w:t>miqbalfasa@radenintan.ac.id</w:t>
        </w:r>
      </w:hyperlink>
    </w:p>
    <w:p w:rsidR="0065688A" w:rsidRDefault="0065688A" w:rsidP="0065688A">
      <w:pPr>
        <w:spacing w:after="0" w:line="240" w:lineRule="auto"/>
        <w:jc w:val="center"/>
        <w:rPr>
          <w:rFonts w:ascii="Times New Roman" w:hAnsi="Times New Roman" w:cs="Times New Roman"/>
          <w:noProof/>
          <w:sz w:val="24"/>
          <w:szCs w:val="24"/>
        </w:rPr>
      </w:pPr>
      <w:r>
        <w:rPr>
          <w:rFonts w:ascii="Times New Roman" w:hAnsi="Times New Roman" w:cs="Times New Roman"/>
          <w:b/>
          <w:noProof/>
          <w:sz w:val="24"/>
          <w:szCs w:val="24"/>
        </w:rPr>
        <w:t>Suharto</w:t>
      </w:r>
    </w:p>
    <w:p w:rsidR="004C2403" w:rsidRPr="0065688A" w:rsidRDefault="0065688A" w:rsidP="0065688A">
      <w:pPr>
        <w:spacing w:after="0" w:line="240" w:lineRule="auto"/>
        <w:jc w:val="center"/>
        <w:rPr>
          <w:rFonts w:ascii="Times New Roman" w:hAnsi="Times New Roman" w:cs="Times New Roman"/>
          <w:noProof/>
          <w:sz w:val="24"/>
          <w:szCs w:val="24"/>
        </w:rPr>
      </w:pPr>
      <w:hyperlink r:id="rId11" w:history="1">
        <w:r w:rsidRPr="00E5764B">
          <w:rPr>
            <w:rStyle w:val="Hyperlink"/>
            <w:rFonts w:ascii="Times New Roman" w:hAnsi="Times New Roman" w:cs="Times New Roman"/>
            <w:noProof/>
            <w:sz w:val="24"/>
            <w:szCs w:val="24"/>
          </w:rPr>
          <w:t>P</w:t>
        </w:r>
        <w:r>
          <w:rPr>
            <w:rStyle w:val="Hyperlink"/>
            <w:rFonts w:ascii="Times New Roman" w:hAnsi="Times New Roman" w:cs="Times New Roman"/>
            <w:noProof/>
            <w:sz w:val="24"/>
            <w:szCs w:val="24"/>
          </w:rPr>
          <w:t>r</w:t>
        </w:r>
        <w:r w:rsidRPr="00E5764B">
          <w:rPr>
            <w:rStyle w:val="Hyperlink"/>
            <w:rFonts w:ascii="Times New Roman" w:hAnsi="Times New Roman" w:cs="Times New Roman"/>
            <w:noProof/>
            <w:sz w:val="24"/>
            <w:szCs w:val="24"/>
          </w:rPr>
          <w:t>of.suharto@radenintan.ac.id</w:t>
        </w:r>
      </w:hyperlink>
    </w:p>
    <w:p w:rsidR="00782C37" w:rsidRDefault="004C2403" w:rsidP="00A76BC6">
      <w:pPr>
        <w:spacing w:after="0" w:line="240" w:lineRule="auto"/>
        <w:jc w:val="center"/>
        <w:rPr>
          <w:rFonts w:ascii="Times New Roman" w:hAnsi="Times New Roman" w:cs="Times New Roman"/>
          <w:noProof/>
          <w:sz w:val="24"/>
          <w:szCs w:val="24"/>
        </w:rPr>
      </w:pPr>
      <w:r w:rsidRPr="00077533">
        <w:rPr>
          <w:rFonts w:ascii="Times New Roman" w:hAnsi="Times New Roman" w:cs="Times New Roman"/>
          <w:noProof/>
          <w:sz w:val="24"/>
          <w:szCs w:val="24"/>
        </w:rPr>
        <w:t>Jurusan</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Perbankan</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Syariah</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Fakultas</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Ekonomi</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dan</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Bisnis</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 xml:space="preserve">Islam </w:t>
      </w:r>
    </w:p>
    <w:p w:rsidR="004C2403" w:rsidRDefault="004C2403" w:rsidP="00A76BC6">
      <w:pPr>
        <w:spacing w:after="0" w:line="240" w:lineRule="auto"/>
        <w:jc w:val="center"/>
        <w:rPr>
          <w:rFonts w:ascii="Times New Roman" w:hAnsi="Times New Roman" w:cs="Times New Roman"/>
          <w:noProof/>
          <w:sz w:val="24"/>
          <w:szCs w:val="24"/>
        </w:rPr>
      </w:pPr>
      <w:r w:rsidRPr="00077533">
        <w:rPr>
          <w:rFonts w:ascii="Times New Roman" w:hAnsi="Times New Roman" w:cs="Times New Roman"/>
          <w:noProof/>
          <w:sz w:val="24"/>
          <w:szCs w:val="24"/>
        </w:rPr>
        <w:t>Universitas</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Islam</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Negeri</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Raden</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Intan</w:t>
      </w:r>
      <w:r w:rsidR="00782C37">
        <w:rPr>
          <w:rFonts w:ascii="Times New Roman" w:hAnsi="Times New Roman" w:cs="Times New Roman"/>
          <w:noProof/>
          <w:sz w:val="24"/>
          <w:szCs w:val="24"/>
        </w:rPr>
        <w:t xml:space="preserve"> </w:t>
      </w:r>
      <w:r w:rsidRPr="00077533">
        <w:rPr>
          <w:rFonts w:ascii="Times New Roman" w:hAnsi="Times New Roman" w:cs="Times New Roman"/>
          <w:noProof/>
          <w:sz w:val="24"/>
          <w:szCs w:val="24"/>
        </w:rPr>
        <w:t>Lampung Jl.LetkolEndroSuratmin,Sukarame,BandarLampung35131,Telp.(0721) 780887</w:t>
      </w:r>
    </w:p>
    <w:p w:rsidR="00CF1F4E" w:rsidRPr="00CF1F4E" w:rsidRDefault="00CF1F4E" w:rsidP="00CF1F4E">
      <w:pPr>
        <w:spacing w:line="240" w:lineRule="auto"/>
        <w:rPr>
          <w:rFonts w:ascii="Times New Roman" w:hAnsi="Times New Roman" w:cs="Times New Roman"/>
          <w:color w:val="0000FF" w:themeColor="hyperlink"/>
          <w:sz w:val="24"/>
          <w:szCs w:val="24"/>
          <w:u w:val="single"/>
        </w:rPr>
      </w:pPr>
      <w:bookmarkStart w:id="0" w:name="_GoBack"/>
      <w:bookmarkEnd w:id="0"/>
    </w:p>
    <w:p w:rsidR="00CF1F4E" w:rsidRDefault="00CF1F4E" w:rsidP="00A76BC6">
      <w:pPr>
        <w:spacing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Abstrak</w:t>
      </w:r>
    </w:p>
    <w:p w:rsidR="00A368EA" w:rsidRPr="00A368EA" w:rsidRDefault="00CF1F4E" w:rsidP="00A76BC6">
      <w:pPr>
        <w:spacing w:line="240" w:lineRule="auto"/>
        <w:jc w:val="both"/>
        <w:rPr>
          <w:rFonts w:ascii="Times New Roman" w:hAnsi="Times New Roman" w:cs="Times New Roman"/>
          <w:i/>
          <w:noProof/>
          <w:sz w:val="24"/>
          <w:szCs w:val="24"/>
        </w:rPr>
      </w:pPr>
      <w:r w:rsidRPr="00A368EA">
        <w:rPr>
          <w:rFonts w:ascii="Times New Roman" w:hAnsi="Times New Roman" w:cs="Times New Roman"/>
          <w:i/>
          <w:noProof/>
          <w:sz w:val="24"/>
          <w:szCs w:val="24"/>
        </w:rPr>
        <w:t xml:space="preserve">A lease is an agreement entered into between a lessor (lessor company) and a lessee (customer). Based on this agreement, the lessor gives the lessee the right to use the goods in exchange for lease payments within the agreed period. There is a comparison between conventional and sharia leasing financing. </w:t>
      </w:r>
      <w:r w:rsidR="00E403FB" w:rsidRPr="00A368EA">
        <w:rPr>
          <w:rFonts w:ascii="Times New Roman" w:hAnsi="Times New Roman" w:cs="Times New Roman"/>
          <w:i/>
          <w:noProof/>
          <w:sz w:val="24"/>
          <w:szCs w:val="24"/>
        </w:rPr>
        <w:t xml:space="preserve">In conventional Adira it uses a lease agreement with an interest rate system as its advantage., while in Adira syariah uses a murabahah (sale and purchase) contract, and the profits come from the profit margin. In conventional Adira, if the customer cannot continue to pay the installment, the Adira party will withdraw the goods, and the cunsumer must pay interest, Adira will sell the goods, and the proceeds from the sale will be the company’s income. </w:t>
      </w:r>
      <w:r w:rsidR="00A368EA" w:rsidRPr="00A368EA">
        <w:rPr>
          <w:rFonts w:ascii="Times New Roman" w:hAnsi="Times New Roman" w:cs="Times New Roman"/>
          <w:i/>
          <w:noProof/>
          <w:sz w:val="24"/>
          <w:szCs w:val="24"/>
        </w:rPr>
        <w:t xml:space="preserve">In Adira syariah, if the customer is unable to pay, the goods will be withdraw and resold. From the sale of these goods, if there is a difference between the sales proceeds and the debt, the difference will be returned to the customer. The purpose of writing this report is to find out the difference between sharia and conventional leases of PT Adira Finance. The type of data that the writer uses is secondary data or external data. This study uses a qualitative descriptive approach. </w:t>
      </w:r>
    </w:p>
    <w:p w:rsidR="00CF1F4E" w:rsidRPr="00CF1F4E" w:rsidRDefault="00A368EA" w:rsidP="00A76BC6">
      <w:pPr>
        <w:spacing w:line="240" w:lineRule="auto"/>
        <w:jc w:val="both"/>
        <w:rPr>
          <w:rFonts w:ascii="Times New Roman" w:hAnsi="Times New Roman" w:cs="Times New Roman"/>
          <w:noProof/>
          <w:sz w:val="24"/>
          <w:szCs w:val="24"/>
        </w:rPr>
      </w:pPr>
      <w:r>
        <w:rPr>
          <w:rFonts w:ascii="Times New Roman" w:hAnsi="Times New Roman" w:cs="Times New Roman"/>
          <w:b/>
          <w:i/>
          <w:noProof/>
          <w:sz w:val="24"/>
          <w:szCs w:val="24"/>
        </w:rPr>
        <w:t>Keywords</w:t>
      </w:r>
      <w:r>
        <w:rPr>
          <w:rFonts w:ascii="Times New Roman" w:hAnsi="Times New Roman" w:cs="Times New Roman"/>
          <w:b/>
          <w:noProof/>
          <w:sz w:val="24"/>
          <w:szCs w:val="24"/>
        </w:rPr>
        <w:t xml:space="preserve">: </w:t>
      </w:r>
      <w:r w:rsidRPr="00A368EA">
        <w:rPr>
          <w:rFonts w:ascii="Times New Roman" w:hAnsi="Times New Roman" w:cs="Times New Roman"/>
          <w:i/>
          <w:noProof/>
          <w:sz w:val="24"/>
          <w:szCs w:val="24"/>
        </w:rPr>
        <w:t>lease agreement, lease fine, lease supervision</w:t>
      </w:r>
      <w:r>
        <w:rPr>
          <w:rFonts w:ascii="Times New Roman" w:hAnsi="Times New Roman" w:cs="Times New Roman"/>
          <w:noProof/>
          <w:sz w:val="24"/>
          <w:szCs w:val="24"/>
        </w:rPr>
        <w:t xml:space="preserve"> </w:t>
      </w:r>
    </w:p>
    <w:p w:rsidR="0065509A" w:rsidRDefault="005667C6" w:rsidP="00A76BC6">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Abstrak </w:t>
      </w:r>
    </w:p>
    <w:p w:rsidR="005667C6" w:rsidRDefault="005667C6" w:rsidP="00A76BC6">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Sewa guna usaha adalah perjanjian yang dilakukan antara </w:t>
      </w:r>
      <w:r w:rsidRPr="005667C6">
        <w:rPr>
          <w:rFonts w:ascii="Times New Roman" w:hAnsi="Times New Roman" w:cs="Times New Roman"/>
          <w:i/>
          <w:noProof/>
          <w:sz w:val="24"/>
          <w:szCs w:val="24"/>
        </w:rPr>
        <w:t>lessor (lessor company)</w:t>
      </w:r>
      <w:r>
        <w:rPr>
          <w:rFonts w:ascii="Times New Roman" w:hAnsi="Times New Roman" w:cs="Times New Roman"/>
          <w:noProof/>
          <w:sz w:val="24"/>
          <w:szCs w:val="24"/>
        </w:rPr>
        <w:t xml:space="preserve"> dan </w:t>
      </w:r>
      <w:r w:rsidRPr="005667C6">
        <w:rPr>
          <w:rFonts w:ascii="Times New Roman" w:hAnsi="Times New Roman" w:cs="Times New Roman"/>
          <w:i/>
          <w:noProof/>
          <w:sz w:val="24"/>
          <w:szCs w:val="24"/>
        </w:rPr>
        <w:t>lessee (customer).</w:t>
      </w:r>
      <w:r>
        <w:rPr>
          <w:rFonts w:ascii="Times New Roman" w:hAnsi="Times New Roman" w:cs="Times New Roman"/>
          <w:noProof/>
          <w:sz w:val="24"/>
          <w:szCs w:val="24"/>
        </w:rPr>
        <w:t xml:space="preserve"> Berdasarkan perjanjian ini, </w:t>
      </w:r>
      <w:r w:rsidRPr="005667C6">
        <w:rPr>
          <w:rFonts w:ascii="Times New Roman" w:hAnsi="Times New Roman" w:cs="Times New Roman"/>
          <w:i/>
          <w:noProof/>
          <w:sz w:val="24"/>
          <w:szCs w:val="24"/>
        </w:rPr>
        <w:t>lessor</w:t>
      </w:r>
      <w:r>
        <w:rPr>
          <w:rFonts w:ascii="Times New Roman" w:hAnsi="Times New Roman" w:cs="Times New Roman"/>
          <w:noProof/>
          <w:sz w:val="24"/>
          <w:szCs w:val="24"/>
        </w:rPr>
        <w:t xml:space="preserve"> memberikan hak </w:t>
      </w:r>
      <w:r w:rsidRPr="005667C6">
        <w:rPr>
          <w:rFonts w:ascii="Times New Roman" w:hAnsi="Times New Roman" w:cs="Times New Roman"/>
          <w:i/>
          <w:noProof/>
          <w:sz w:val="24"/>
          <w:szCs w:val="24"/>
        </w:rPr>
        <w:t>lessee</w:t>
      </w:r>
      <w:r>
        <w:rPr>
          <w:rFonts w:ascii="Times New Roman" w:hAnsi="Times New Roman" w:cs="Times New Roman"/>
          <w:noProof/>
          <w:sz w:val="24"/>
          <w:szCs w:val="24"/>
        </w:rPr>
        <w:t xml:space="preserve"> untuk menggunakan barang sebagai imbalan pembayaran </w:t>
      </w:r>
      <w:r w:rsidRPr="005667C6">
        <w:rPr>
          <w:rFonts w:ascii="Times New Roman" w:hAnsi="Times New Roman" w:cs="Times New Roman"/>
          <w:i/>
          <w:noProof/>
          <w:sz w:val="24"/>
          <w:szCs w:val="24"/>
        </w:rPr>
        <w:t>leasing</w:t>
      </w:r>
      <w:r>
        <w:rPr>
          <w:rFonts w:ascii="Times New Roman" w:hAnsi="Times New Roman" w:cs="Times New Roman"/>
          <w:noProof/>
          <w:sz w:val="24"/>
          <w:szCs w:val="24"/>
        </w:rPr>
        <w:t xml:space="preserve"> dalam jangka waktu yang telah disepakati. </w:t>
      </w:r>
      <w:r w:rsidR="009F42A9">
        <w:rPr>
          <w:rFonts w:ascii="Times New Roman" w:hAnsi="Times New Roman" w:cs="Times New Roman"/>
          <w:noProof/>
          <w:sz w:val="24"/>
          <w:szCs w:val="24"/>
        </w:rPr>
        <w:t xml:space="preserve">Ada perbandingan antara pembiayaan leasing konvensional dan syariah. Pada Adira konvensional menggunakan akad sewa guna usaha dengan sistem suku bunga sebagai keunggulannya, sedangkan pada Adira syariah menggunakan akad murabahah (jual </w:t>
      </w:r>
      <w:r w:rsidR="009F42A9">
        <w:rPr>
          <w:rFonts w:ascii="Times New Roman" w:hAnsi="Times New Roman" w:cs="Times New Roman"/>
          <w:noProof/>
          <w:sz w:val="24"/>
          <w:szCs w:val="24"/>
        </w:rPr>
        <w:lastRenderedPageBreak/>
        <w:t xml:space="preserve">beli), dan keuntungannya berasal dari margin keuntungan. </w:t>
      </w:r>
      <w:r w:rsidR="00C61B8D">
        <w:rPr>
          <w:rFonts w:ascii="Times New Roman" w:hAnsi="Times New Roman" w:cs="Times New Roman"/>
          <w:noProof/>
          <w:sz w:val="24"/>
          <w:szCs w:val="24"/>
        </w:rPr>
        <w:t xml:space="preserve">Dalam Adira konvensional, jika pelanggan tidak bisa terus membayar cicilan, pihak Adira akan menarik barang, dan konsumen harus membayar bunga, Adira kan menjual kembali barang, dan hasil penjualan menjadi pendapatan perusahaan. Di Adira syariah, jika nasabah tidak mampu membayar, barang akan ditarik dan di jual kembali. Dari hasil penjualan barang tersebut, jika terdapat selisih hasil penjualan dengan hutang maka selisih tersebut akan dikembalikan kepada konsumen. </w:t>
      </w:r>
      <w:r w:rsidR="007C426C">
        <w:rPr>
          <w:rFonts w:ascii="Times New Roman" w:hAnsi="Times New Roman" w:cs="Times New Roman"/>
          <w:noProof/>
          <w:sz w:val="24"/>
          <w:szCs w:val="24"/>
        </w:rPr>
        <w:t xml:space="preserve">Tujuan penulisan laporan ini adalah untuk mengetahui perbedaan antara sewa syariah dan konvensional PT Adira </w:t>
      </w:r>
      <w:r w:rsidR="007C426C" w:rsidRPr="00440D52">
        <w:rPr>
          <w:rFonts w:ascii="Times New Roman" w:hAnsi="Times New Roman" w:cs="Times New Roman"/>
          <w:i/>
          <w:noProof/>
          <w:sz w:val="24"/>
          <w:szCs w:val="24"/>
        </w:rPr>
        <w:t>Finance</w:t>
      </w:r>
      <w:r w:rsidR="007C426C">
        <w:rPr>
          <w:rFonts w:ascii="Times New Roman" w:hAnsi="Times New Roman" w:cs="Times New Roman"/>
          <w:noProof/>
          <w:sz w:val="24"/>
          <w:szCs w:val="24"/>
        </w:rPr>
        <w:t>. Jenis data yang penulis gunakan merupakan jenis data sekunder atau data eksternal. Penelitian ini menggunakan metode pendekatan deskriptif kualitatif.</w:t>
      </w:r>
    </w:p>
    <w:p w:rsidR="007C426C" w:rsidRPr="007C426C" w:rsidRDefault="007C426C" w:rsidP="00A76BC6">
      <w:pPr>
        <w:spacing w:line="240" w:lineRule="auto"/>
        <w:rPr>
          <w:rFonts w:ascii="Times New Roman" w:hAnsi="Times New Roman" w:cs="Times New Roman"/>
          <w:noProof/>
          <w:sz w:val="24"/>
          <w:szCs w:val="24"/>
        </w:rPr>
      </w:pPr>
      <w:r>
        <w:rPr>
          <w:rFonts w:ascii="Times New Roman" w:hAnsi="Times New Roman" w:cs="Times New Roman"/>
          <w:b/>
          <w:noProof/>
          <w:sz w:val="24"/>
          <w:szCs w:val="24"/>
        </w:rPr>
        <w:t xml:space="preserve">Kata kunci : </w:t>
      </w:r>
      <w:r>
        <w:rPr>
          <w:rFonts w:ascii="Times New Roman" w:hAnsi="Times New Roman" w:cs="Times New Roman"/>
          <w:noProof/>
          <w:sz w:val="24"/>
          <w:szCs w:val="24"/>
        </w:rPr>
        <w:t>akad sewa guna usaha, denda sewa guna usaha, pengawasan sewa guna   usaha</w:t>
      </w:r>
    </w:p>
    <w:p w:rsidR="007C426C" w:rsidRDefault="007C426C" w:rsidP="00A76BC6">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Pendahuluan </w:t>
      </w:r>
    </w:p>
    <w:p w:rsidR="007C426C" w:rsidRDefault="007C426C" w:rsidP="00A76BC6">
      <w:pPr>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Indonesia merupakan salah satu negara berkembang dengan aktivitas  ekonomi yang menjanjikan dunia. Hal ini terlihat dari perkembangan perbankan dan lembaga keuangan non bank. Salah satu lembaga keuangan non bank tersebut adalah </w:t>
      </w:r>
      <w:r>
        <w:rPr>
          <w:rFonts w:ascii="Times New Roman" w:hAnsi="Times New Roman" w:cs="Times New Roman"/>
          <w:i/>
          <w:noProof/>
          <w:sz w:val="24"/>
          <w:szCs w:val="24"/>
        </w:rPr>
        <w:t>leasing</w:t>
      </w:r>
      <w:r>
        <w:rPr>
          <w:rFonts w:ascii="Times New Roman" w:hAnsi="Times New Roman" w:cs="Times New Roman"/>
          <w:noProof/>
          <w:sz w:val="24"/>
          <w:szCs w:val="24"/>
        </w:rPr>
        <w:t xml:space="preserve"> di Indonesia. </w:t>
      </w:r>
      <w:r w:rsidR="00C11D36">
        <w:rPr>
          <w:rFonts w:ascii="Times New Roman" w:hAnsi="Times New Roman" w:cs="Times New Roman"/>
          <w:noProof/>
          <w:sz w:val="24"/>
          <w:szCs w:val="24"/>
        </w:rPr>
        <w:t xml:space="preserve">Perusahaan </w:t>
      </w:r>
      <w:r w:rsidR="00C11D36">
        <w:rPr>
          <w:rFonts w:ascii="Times New Roman" w:hAnsi="Times New Roman" w:cs="Times New Roman"/>
          <w:i/>
          <w:noProof/>
          <w:sz w:val="24"/>
          <w:szCs w:val="24"/>
        </w:rPr>
        <w:t>leasing</w:t>
      </w:r>
      <w:r w:rsidR="00C11D36">
        <w:rPr>
          <w:rFonts w:ascii="Times New Roman" w:hAnsi="Times New Roman" w:cs="Times New Roman"/>
          <w:noProof/>
          <w:sz w:val="24"/>
          <w:szCs w:val="24"/>
        </w:rPr>
        <w:t xml:space="preserve"> Indonesia disebut </w:t>
      </w:r>
      <w:r w:rsidR="00C11D36">
        <w:rPr>
          <w:rFonts w:ascii="Times New Roman" w:hAnsi="Times New Roman" w:cs="Times New Roman"/>
          <w:i/>
          <w:noProof/>
          <w:sz w:val="24"/>
          <w:szCs w:val="24"/>
        </w:rPr>
        <w:t>leasing</w:t>
      </w:r>
      <w:r w:rsidR="00C11D36">
        <w:rPr>
          <w:rFonts w:ascii="Times New Roman" w:hAnsi="Times New Roman" w:cs="Times New Roman"/>
          <w:noProof/>
          <w:sz w:val="24"/>
          <w:szCs w:val="24"/>
        </w:rPr>
        <w:t xml:space="preserve">. Kegiatan utama perusahaan </w:t>
      </w:r>
      <w:r w:rsidR="00C11D36">
        <w:rPr>
          <w:rFonts w:ascii="Times New Roman" w:hAnsi="Times New Roman" w:cs="Times New Roman"/>
          <w:i/>
          <w:noProof/>
          <w:sz w:val="24"/>
          <w:szCs w:val="24"/>
        </w:rPr>
        <w:t>leasing</w:t>
      </w:r>
      <w:r w:rsidR="00C11D36">
        <w:rPr>
          <w:rFonts w:ascii="Times New Roman" w:hAnsi="Times New Roman" w:cs="Times New Roman"/>
          <w:noProof/>
          <w:sz w:val="24"/>
          <w:szCs w:val="24"/>
        </w:rPr>
        <w:t xml:space="preserve"> adalah membiayai barang modal yang dibutuhkan oleh klien. Pembiayaan di sini berarti jika seorang pelanggan membeli barang modal seperti peralatan kantor atau mobil melalui sewa atau kredit, dapat diperoleh dari perusahaan </w:t>
      </w:r>
      <w:r w:rsidR="00C11D36">
        <w:rPr>
          <w:rFonts w:ascii="Times New Roman" w:hAnsi="Times New Roman" w:cs="Times New Roman"/>
          <w:i/>
          <w:noProof/>
          <w:sz w:val="24"/>
          <w:szCs w:val="24"/>
        </w:rPr>
        <w:t>leasing</w:t>
      </w:r>
      <w:r w:rsidR="00C11D36">
        <w:rPr>
          <w:rFonts w:ascii="Times New Roman" w:hAnsi="Times New Roman" w:cs="Times New Roman"/>
          <w:noProof/>
          <w:sz w:val="24"/>
          <w:szCs w:val="24"/>
        </w:rPr>
        <w:t>. Penyewa juga menyediakan dana untuk keinginan klien sesuai dengan kesepakatan yang dicapai antara kedua pihak</w:t>
      </w:r>
      <w:r w:rsidR="004C2403">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{"citationItems":[{"id":"ITEM-1","itemData":{"author":[{"dropping-particle":"","family":"Susanti","given":"Novi E K A","non-dropping-particle":"","parse-names":false,"suffix":""}],"id":"ITEM-1","issued":{"date-parts":[["2010"]]},"title":"KONSEP PERJANJIAN LEASING DALAM HUKUM ISLAM JURUSAN MUAMALAH ( HUKUM PERDATA ISLAM ) FAKULTAS SYARI ’ AH DAN ILMU HUKUM UNIVERSITAS ISLAM NEGERI","type":"article-journal"},"uris":["http://www.mendeley.com/documents/?uuid=a90e8648-844e-4ccf-9e82-6e3d73451545"]}],"mendeley":{"formattedCitation":"(Susanti 2010)","plainTextFormattedCitation":"(Susanti 2010)","previouslyFormattedCitation":"(Susanti 2010)"},"properties":{"noteIndex":0},"schema":"https://github.com/citation-style-language/schema/raw/master/csl-citation.json"}</w:instrText>
      </w:r>
      <w:r w:rsidR="004C2403">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(Susanti 2010)</w:t>
      </w:r>
      <w:r w:rsidR="004C2403">
        <w:rPr>
          <w:rFonts w:ascii="Times New Roman" w:hAnsi="Times New Roman" w:cs="Times New Roman"/>
          <w:noProof/>
          <w:sz w:val="24"/>
          <w:szCs w:val="24"/>
        </w:rPr>
        <w:fldChar w:fldCharType="end"/>
      </w:r>
      <w:r w:rsidR="00C11D36">
        <w:rPr>
          <w:rFonts w:ascii="Times New Roman" w:hAnsi="Times New Roman" w:cs="Times New Roman"/>
          <w:noProof/>
          <w:sz w:val="24"/>
          <w:szCs w:val="24"/>
        </w:rPr>
        <w:t xml:space="preserve">. </w:t>
      </w:r>
    </w:p>
    <w:p w:rsidR="00C43033" w:rsidRDefault="003F62ED" w:rsidP="00A76BC6">
      <w:pPr>
        <w:spacing w:line="240" w:lineRule="auto"/>
        <w:ind w:firstLine="360"/>
        <w:jc w:val="both"/>
        <w:rPr>
          <w:rFonts w:ascii="Times New Roman" w:hAnsi="Times New Roman" w:cs="Times New Roman"/>
          <w:noProof/>
          <w:sz w:val="24"/>
          <w:szCs w:val="24"/>
        </w:rPr>
      </w:pPr>
      <w:r>
        <w:rPr>
          <w:rFonts w:ascii="Times New Roman" w:hAnsi="Times New Roman" w:cs="Times New Roman"/>
          <w:noProof/>
          <w:sz w:val="24"/>
          <w:szCs w:val="24"/>
        </w:rPr>
        <w:t xml:space="preserve">Sebagai lembaga pembiayaan, </w:t>
      </w:r>
      <w:r w:rsidRPr="006548A5">
        <w:rPr>
          <w:rFonts w:ascii="Times New Roman" w:hAnsi="Times New Roman" w:cs="Times New Roman"/>
          <w:noProof/>
          <w:sz w:val="24"/>
          <w:szCs w:val="24"/>
        </w:rPr>
        <w:t xml:space="preserve">PT. Adira Dinamika Multi </w:t>
      </w:r>
      <w:r w:rsidRPr="00440D52">
        <w:rPr>
          <w:rFonts w:ascii="Times New Roman" w:hAnsi="Times New Roman" w:cs="Times New Roman"/>
          <w:i/>
          <w:noProof/>
          <w:sz w:val="24"/>
          <w:szCs w:val="24"/>
        </w:rPr>
        <w:t>Finance</w:t>
      </w:r>
      <w:r w:rsidRPr="006548A5">
        <w:rPr>
          <w:rFonts w:ascii="Times New Roman" w:hAnsi="Times New Roman" w:cs="Times New Roman"/>
          <w:noProof/>
          <w:sz w:val="24"/>
          <w:szCs w:val="24"/>
        </w:rPr>
        <w:t xml:space="preserve"> Tbk atau Adira </w:t>
      </w:r>
      <w:r w:rsidRPr="00440D52">
        <w:rPr>
          <w:rFonts w:ascii="Times New Roman" w:hAnsi="Times New Roman" w:cs="Times New Roman"/>
          <w:i/>
          <w:noProof/>
          <w:sz w:val="24"/>
          <w:szCs w:val="24"/>
        </w:rPr>
        <w:t>Finance</w:t>
      </w:r>
      <w:r>
        <w:rPr>
          <w:rFonts w:ascii="Times New Roman" w:hAnsi="Times New Roman" w:cs="Times New Roman"/>
          <w:noProof/>
          <w:sz w:val="24"/>
          <w:szCs w:val="24"/>
        </w:rPr>
        <w:t xml:space="preserve"> menyediakan berbagai layanan pembiayaan di sini, seperti pembiayaan mobil dan motor, termasuk pembiayaan baru dan bekas, pembiayaan multiguna untuk barang multiguna untuk barang elektronik dan pembiayaan properti. Dengan hadirnya Adira </w:t>
      </w:r>
      <w:r w:rsidRPr="00440D52">
        <w:rPr>
          <w:rFonts w:ascii="Times New Roman" w:hAnsi="Times New Roman" w:cs="Times New Roman"/>
          <w:i/>
          <w:noProof/>
          <w:sz w:val="24"/>
          <w:szCs w:val="24"/>
        </w:rPr>
        <w:t>Finance</w:t>
      </w:r>
      <w:r>
        <w:rPr>
          <w:rFonts w:ascii="Times New Roman" w:hAnsi="Times New Roman" w:cs="Times New Roman"/>
          <w:noProof/>
          <w:sz w:val="24"/>
          <w:szCs w:val="24"/>
        </w:rPr>
        <w:t xml:space="preserve">, penyediaan pembiayaan alternatif konvensional dan syariah menunjukkan bahwa perusahaan Adira memiliki komitmen yang tinggi untuk memperkuat perekonomian nasional. </w:t>
      </w:r>
      <w:r w:rsidR="00ED268B">
        <w:rPr>
          <w:rFonts w:ascii="Times New Roman" w:hAnsi="Times New Roman" w:cs="Times New Roman"/>
          <w:noProof/>
          <w:sz w:val="24"/>
          <w:szCs w:val="24"/>
        </w:rPr>
        <w:t xml:space="preserve">Tentunya dalam proses ini terdapat perbedaan antara sistem konvensional dalam mekanisme pembiayaan dengan sistem syariah dan hal-hal terkait. Oleh karena itu, permasalahan yang akan penulis bahas adalah membandingkan pembiayaan syariah di Adira Finance dengan pembiayaan konvensional di Adira </w:t>
      </w:r>
      <w:r w:rsidR="00ED268B" w:rsidRPr="00440D52">
        <w:rPr>
          <w:rFonts w:ascii="Times New Roman" w:hAnsi="Times New Roman" w:cs="Times New Roman"/>
          <w:i/>
          <w:noProof/>
          <w:sz w:val="24"/>
          <w:szCs w:val="24"/>
        </w:rPr>
        <w:t>Finance</w:t>
      </w:r>
      <w:r w:rsidR="004C2403">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{"citationItems":[{"id":"ITEM-1","itemData":{"author":[{"dropping-particle":"","family":"Fadhillah","given":"Nur","non-dropping-particle":"","parse-names":false,"suffix":""}],"id":"ITEM-1","issue":"2","issued":{"date-parts":[["2019"]]},"page":"135-149","title":"Mekanisme leasing menurut hukum islam serta perbandingannya","type":"article-journal","volume":"5"},"uris":["http://www.mendeley.com/documents/?uuid=22ddb77c-8b7d-4a92-b20b-5cda3e6a3f53"]}],"mendeley":{"formattedCitation":"(Fadhillah 2019)","plainTextFormattedCitation":"(Fadhillah 2019)","previouslyFormattedCitation":"(Fadhillah 2019)"},"properties":{"noteIndex":0},"schema":"https://github.com/citation-style-language/schema/raw/master/csl-citation.json"}</w:instrText>
      </w:r>
      <w:r w:rsidR="004C2403">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(Fadhillah 2019)</w:t>
      </w:r>
      <w:r w:rsidR="004C2403">
        <w:rPr>
          <w:rFonts w:ascii="Times New Roman" w:hAnsi="Times New Roman" w:cs="Times New Roman"/>
          <w:noProof/>
          <w:sz w:val="24"/>
          <w:szCs w:val="24"/>
        </w:rPr>
        <w:fldChar w:fldCharType="end"/>
      </w:r>
      <w:r w:rsidR="00ED268B">
        <w:rPr>
          <w:rFonts w:ascii="Times New Roman" w:hAnsi="Times New Roman" w:cs="Times New Roman"/>
          <w:noProof/>
          <w:sz w:val="24"/>
          <w:szCs w:val="24"/>
        </w:rPr>
        <w:t xml:space="preserve">. </w:t>
      </w:r>
    </w:p>
    <w:p w:rsidR="00ED268B" w:rsidRDefault="00ED268B" w:rsidP="00A76BC6">
      <w:pPr>
        <w:pStyle w:val="ListParagraph"/>
        <w:numPr>
          <w:ilvl w:val="0"/>
          <w:numId w:val="1"/>
        </w:numPr>
        <w:spacing w:line="240" w:lineRule="auto"/>
        <w:ind w:left="360"/>
        <w:jc w:val="both"/>
        <w:rPr>
          <w:rFonts w:ascii="Times New Roman" w:hAnsi="Times New Roman" w:cs="Times New Roman"/>
          <w:b/>
          <w:noProof/>
          <w:sz w:val="24"/>
          <w:szCs w:val="24"/>
        </w:rPr>
      </w:pPr>
      <w:r>
        <w:rPr>
          <w:rFonts w:ascii="Times New Roman" w:hAnsi="Times New Roman" w:cs="Times New Roman"/>
          <w:b/>
          <w:noProof/>
          <w:sz w:val="24"/>
          <w:szCs w:val="24"/>
        </w:rPr>
        <w:t>Pengertian Sewa Guna Usaha (</w:t>
      </w:r>
      <w:r>
        <w:rPr>
          <w:rFonts w:ascii="Times New Roman" w:hAnsi="Times New Roman" w:cs="Times New Roman"/>
          <w:b/>
          <w:i/>
          <w:noProof/>
          <w:sz w:val="24"/>
          <w:szCs w:val="24"/>
        </w:rPr>
        <w:t>Leasing</w:t>
      </w:r>
      <w:r>
        <w:rPr>
          <w:rFonts w:ascii="Times New Roman" w:hAnsi="Times New Roman" w:cs="Times New Roman"/>
          <w:b/>
          <w:noProof/>
          <w:sz w:val="24"/>
          <w:szCs w:val="24"/>
        </w:rPr>
        <w:t>)</w:t>
      </w:r>
    </w:p>
    <w:p w:rsidR="00817675" w:rsidRDefault="00817675" w:rsidP="00A76BC6">
      <w:pPr>
        <w:pStyle w:val="ListParagraph"/>
        <w:spacing w:line="240" w:lineRule="auto"/>
        <w:ind w:left="360" w:firstLine="360"/>
        <w:jc w:val="both"/>
        <w:rPr>
          <w:rFonts w:ascii="Times New Roman" w:hAnsi="Times New Roman" w:cs="Times New Roman"/>
          <w:noProof/>
          <w:sz w:val="24"/>
          <w:szCs w:val="24"/>
        </w:rPr>
      </w:pPr>
      <w:r>
        <w:rPr>
          <w:rFonts w:ascii="Times New Roman" w:hAnsi="Times New Roman" w:cs="Times New Roman"/>
          <w:noProof/>
          <w:sz w:val="24"/>
          <w:szCs w:val="24"/>
        </w:rPr>
        <w:t xml:space="preserve">Secara umum sewa guna usaha dapat didefinisikan sebagai perjanjian yang dilakukan antara perusahaan </w:t>
      </w:r>
      <w:r>
        <w:rPr>
          <w:rFonts w:ascii="Times New Roman" w:hAnsi="Times New Roman" w:cs="Times New Roman"/>
          <w:i/>
          <w:noProof/>
          <w:sz w:val="24"/>
          <w:szCs w:val="24"/>
        </w:rPr>
        <w:t>leasing</w:t>
      </w:r>
      <w:r>
        <w:rPr>
          <w:rFonts w:ascii="Times New Roman" w:hAnsi="Times New Roman" w:cs="Times New Roman"/>
          <w:noProof/>
          <w:sz w:val="24"/>
          <w:szCs w:val="24"/>
        </w:rPr>
        <w:t xml:space="preserve"> sebagai penyedia barang dengan nasabah dengan dengan hak penggunaan oleh nasabah dengan imbalan pembayaran sewa dalam waktu perjanjian yang telah disepakati. Sedangkan pengertian sewa guna usaha sesuai dengan </w:t>
      </w:r>
      <w:r>
        <w:rPr>
          <w:rFonts w:ascii="Times New Roman" w:hAnsi="Times New Roman" w:cs="Times New Roman"/>
          <w:noProof/>
          <w:sz w:val="24"/>
          <w:szCs w:val="24"/>
        </w:rPr>
        <w:lastRenderedPageBreak/>
        <w:t>Keputusan Menteri Keuangan No.1169/KMK.01/1991 adalah “</w:t>
      </w:r>
      <w:r>
        <w:rPr>
          <w:rFonts w:ascii="Times New Roman" w:hAnsi="Times New Roman" w:cs="Times New Roman"/>
          <w:i/>
          <w:noProof/>
          <w:sz w:val="24"/>
          <w:szCs w:val="24"/>
        </w:rPr>
        <w:t>kegiatan pembiayaan dalam bentuk barang modal, baik secara sewa guna usaha dengan hak opsi (finance lease) maupun sewa guna usaha tanpa hak opsi (operating lease) untuk digunakan oleh lesse selama jangka waktu tertentu berdasarkan pembayaran secara berkala.</w:t>
      </w:r>
      <w:r>
        <w:rPr>
          <w:rFonts w:ascii="Times New Roman" w:hAnsi="Times New Roman" w:cs="Times New Roman"/>
          <w:noProof/>
          <w:sz w:val="24"/>
          <w:szCs w:val="24"/>
        </w:rPr>
        <w:t xml:space="preserve"> Sedangkan pengertian </w:t>
      </w:r>
      <w:r>
        <w:rPr>
          <w:rFonts w:ascii="Times New Roman" w:hAnsi="Times New Roman" w:cs="Times New Roman"/>
          <w:i/>
          <w:noProof/>
          <w:sz w:val="24"/>
          <w:szCs w:val="24"/>
        </w:rPr>
        <w:t>finance lease</w:t>
      </w:r>
      <w:r>
        <w:rPr>
          <w:rFonts w:ascii="Times New Roman" w:hAnsi="Times New Roman" w:cs="Times New Roman"/>
          <w:noProof/>
          <w:sz w:val="24"/>
          <w:szCs w:val="24"/>
        </w:rPr>
        <w:t xml:space="preserve"> merupakan kegiatan sewa guna usaha di mana nassabah pada waktu akhir perjanjian memiliki hak pilihan untuk memilih objek sewa guna usaha yang didasarkan pada perjanjian yang disepakati. </w:t>
      </w:r>
      <w:r w:rsidR="006E3D47">
        <w:rPr>
          <w:rFonts w:ascii="Times New Roman" w:hAnsi="Times New Roman" w:cs="Times New Roman"/>
          <w:noProof/>
          <w:sz w:val="24"/>
          <w:szCs w:val="24"/>
        </w:rPr>
        <w:t xml:space="preserve">Sedangkan pada </w:t>
      </w:r>
      <w:r w:rsidR="006E3D47">
        <w:rPr>
          <w:rFonts w:ascii="Times New Roman" w:hAnsi="Times New Roman" w:cs="Times New Roman"/>
          <w:i/>
          <w:noProof/>
          <w:sz w:val="24"/>
          <w:szCs w:val="24"/>
        </w:rPr>
        <w:t>operasting lease</w:t>
      </w:r>
      <w:r w:rsidR="006E3D47">
        <w:rPr>
          <w:rFonts w:ascii="Times New Roman" w:hAnsi="Times New Roman" w:cs="Times New Roman"/>
          <w:noProof/>
          <w:sz w:val="24"/>
          <w:szCs w:val="24"/>
        </w:rPr>
        <w:t xml:space="preserve"> tidak memiliki hak pilih untukmemilih objek sewa guna usaha. Untuk pengertian </w:t>
      </w:r>
      <w:r w:rsidR="006E3D47">
        <w:rPr>
          <w:rFonts w:ascii="Times New Roman" w:hAnsi="Times New Roman" w:cs="Times New Roman"/>
          <w:i/>
          <w:noProof/>
          <w:sz w:val="24"/>
          <w:szCs w:val="24"/>
        </w:rPr>
        <w:t xml:space="preserve">lessor </w:t>
      </w:r>
      <w:r w:rsidR="006E3D47">
        <w:rPr>
          <w:rFonts w:ascii="Times New Roman" w:hAnsi="Times New Roman" w:cs="Times New Roman"/>
          <w:noProof/>
          <w:sz w:val="24"/>
          <w:szCs w:val="24"/>
        </w:rPr>
        <w:t xml:space="preserve">sendiri adalah perusahaan </w:t>
      </w:r>
      <w:r w:rsidR="006E3D47">
        <w:rPr>
          <w:rFonts w:ascii="Times New Roman" w:hAnsi="Times New Roman" w:cs="Times New Roman"/>
          <w:i/>
          <w:noProof/>
          <w:sz w:val="24"/>
          <w:szCs w:val="24"/>
        </w:rPr>
        <w:t>leasing</w:t>
      </w:r>
      <w:r w:rsidR="006E3D47">
        <w:rPr>
          <w:rFonts w:ascii="Times New Roman" w:hAnsi="Times New Roman" w:cs="Times New Roman"/>
          <w:noProof/>
          <w:sz w:val="24"/>
          <w:szCs w:val="24"/>
        </w:rPr>
        <w:t xml:space="preserve"> yang melakukan kegiatan usaha sewa dengan cara menyediakan bermacam barang modal, sedangkan </w:t>
      </w:r>
      <w:r w:rsidR="006E3D47">
        <w:rPr>
          <w:rFonts w:ascii="Times New Roman" w:hAnsi="Times New Roman" w:cs="Times New Roman"/>
          <w:i/>
          <w:noProof/>
          <w:sz w:val="24"/>
          <w:szCs w:val="24"/>
        </w:rPr>
        <w:t>lesse</w:t>
      </w:r>
      <w:r w:rsidR="006E3D47">
        <w:rPr>
          <w:rFonts w:ascii="Times New Roman" w:hAnsi="Times New Roman" w:cs="Times New Roman"/>
          <w:noProof/>
          <w:sz w:val="24"/>
          <w:szCs w:val="24"/>
        </w:rPr>
        <w:t xml:space="preserve"> merupakan nasabah yang menginginkan barang modal tersebut</w:t>
      </w:r>
      <w:r w:rsidR="004C2403">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{"citationItems":[{"id":"ITEM-1","itemData":{"DOI":"10.31602/aa.v7i13.212","ISSN":"2477-0124","abstract":"Leasing telah dikenal oleh bangsa Eropa dan Amerika di era 1850 an 1 dan hal ini telah menjadikan induswtri bisnis, produksi dan perdagangan dikalangan pengusaha waktu itu untuk menggunakan jenis usaha ini dalam menjalankan roda usahanya didalam perusahaan. Jenis usaha leasing ini pun datang dan tumbuh di Indonesia, dan mulai dilirik oleh para pengusaha untuk dimanfaatkan dalam pemenuhan modal bagi usaha mereka. Usaha leasing ini pada dasarnya adalah kegiatan usaha penyewaan, yang digunakan sebagai modal dalam usaha, tapi sekarang ini telah timbul jenis usaha yang hampir menyerupai dari leasing ini. Masyarakat telah memahami bahwa ada kesamaan dalam leasing, sewa beli, kredit dan sewa menyewa, tetapi kenyataannya berbagai jenis usaha ini adalah berbeda dalam penerapan dan mekanismenya, hanya saja masyarakat masih memandang semua jenis usaha ini adalah sama. Pada akhirnya terjadi ketidaksamaan maksud dalam leasing, sewa beli, kredit, dan sewa menyewa ini diantara masyarakat, sehingga dapat menimbulkan sengketa dan salah arti dalam maksud dan tujuannya.","author":[{"dropping-particle":"","family":"Effendy","given":"T.","non-dropping-particle":"","parse-names":false,"suffix":""}],"container-title":"Al-Adl","id":"ITEM-1","issued":{"date-parts":[["2015"]]},"title":"MEKANISME PEMANFAATAN LEASING DALAM PRAKTIKNYA","type":"article-journal"},"uris":["http://www.mendeley.com/documents/?uuid=24522f67-6d86-4726-b5df-488d4df9be6b"]}],"mendeley":{"formattedCitation":"(Effendy 2015)","plainTextFormattedCitation":"(Effendy 2015)","previouslyFormattedCitation":"(Effendy 2015)"},"properties":{"noteIndex":0},"schema":"https://github.com/citation-style-language/schema/raw/master/csl-citation.json"}</w:instrText>
      </w:r>
      <w:r w:rsidR="004C2403">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(Effendy 2015)</w:t>
      </w:r>
      <w:r w:rsidR="004C2403">
        <w:rPr>
          <w:rFonts w:ascii="Times New Roman" w:hAnsi="Times New Roman" w:cs="Times New Roman"/>
          <w:noProof/>
          <w:sz w:val="24"/>
          <w:szCs w:val="24"/>
        </w:rPr>
        <w:fldChar w:fldCharType="end"/>
      </w:r>
      <w:r w:rsidR="006E3D47">
        <w:rPr>
          <w:rFonts w:ascii="Times New Roman" w:hAnsi="Times New Roman" w:cs="Times New Roman"/>
          <w:noProof/>
          <w:sz w:val="24"/>
          <w:szCs w:val="24"/>
        </w:rPr>
        <w:t xml:space="preserve">. </w:t>
      </w:r>
    </w:p>
    <w:p w:rsidR="006E3D47" w:rsidRPr="006E3D47" w:rsidRDefault="006E3D47" w:rsidP="006E3D47">
      <w:pPr>
        <w:pStyle w:val="ListParagraph"/>
        <w:spacing w:line="360" w:lineRule="auto"/>
        <w:ind w:left="360"/>
        <w:jc w:val="both"/>
        <w:rPr>
          <w:rFonts w:ascii="Times New Roman" w:hAnsi="Times New Roman" w:cs="Times New Roman"/>
          <w:noProof/>
          <w:sz w:val="24"/>
          <w:szCs w:val="24"/>
        </w:rPr>
      </w:pPr>
    </w:p>
    <w:p w:rsidR="00ED268B" w:rsidRDefault="006E3D47" w:rsidP="00A76BC6">
      <w:pPr>
        <w:pStyle w:val="ListParagraph"/>
        <w:numPr>
          <w:ilvl w:val="0"/>
          <w:numId w:val="1"/>
        </w:numPr>
        <w:spacing w:line="240" w:lineRule="auto"/>
        <w:ind w:left="360"/>
        <w:jc w:val="both"/>
        <w:rPr>
          <w:rFonts w:ascii="Times New Roman" w:hAnsi="Times New Roman" w:cs="Times New Roman"/>
          <w:b/>
          <w:noProof/>
          <w:sz w:val="24"/>
          <w:szCs w:val="24"/>
        </w:rPr>
      </w:pPr>
      <w:r>
        <w:rPr>
          <w:rFonts w:ascii="Times New Roman" w:hAnsi="Times New Roman" w:cs="Times New Roman"/>
          <w:b/>
          <w:noProof/>
          <w:sz w:val="24"/>
          <w:szCs w:val="24"/>
        </w:rPr>
        <w:t>Pihak-Pihak Yang Terlibat di Dalam Sewa Guna Usaha</w:t>
      </w:r>
    </w:p>
    <w:p w:rsidR="006E3D47" w:rsidRDefault="006E3D47" w:rsidP="00A76BC6">
      <w:pPr>
        <w:pStyle w:val="ListParagraph"/>
        <w:spacing w:line="240" w:lineRule="auto"/>
        <w:ind w:left="360" w:firstLine="360"/>
        <w:jc w:val="both"/>
        <w:rPr>
          <w:rFonts w:ascii="Times New Roman" w:hAnsi="Times New Roman" w:cs="Times New Roman"/>
          <w:noProof/>
          <w:sz w:val="24"/>
          <w:szCs w:val="24"/>
        </w:rPr>
      </w:pPr>
      <w:r>
        <w:rPr>
          <w:rFonts w:ascii="Times New Roman" w:hAnsi="Times New Roman" w:cs="Times New Roman"/>
          <w:noProof/>
          <w:sz w:val="24"/>
          <w:szCs w:val="24"/>
        </w:rPr>
        <w:t>Terdapat pihak yang terli</w:t>
      </w:r>
      <w:r w:rsidR="00B22F86">
        <w:rPr>
          <w:rFonts w:ascii="Times New Roman" w:hAnsi="Times New Roman" w:cs="Times New Roman"/>
          <w:noProof/>
          <w:sz w:val="24"/>
          <w:szCs w:val="24"/>
        </w:rPr>
        <w:t>bat dalam penyediaan fasilitas yang disewakan, dan masing-masing pihak memiliki hak dan kewajibannya sendiri. Para pihak selalu menjaga kerjasama saat melakukan kegiatan dan saling berkomunikasi melalui kesepakatan yang disepakati bersama. Berikut pihak-pihak yang terlibat dalam proses penyediaan fasilitas persewaan</w:t>
      </w:r>
      <w:r w:rsidR="004C2403">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{"citationItems":[{"id":"ITEM-1","itemData":{"DOI":"10.21274/an.2015.1.2.69-84","ISSN":"2406-8276","abstract":"Public need for  their fnancing  of capital  goods  in accordance with  the \nprinciples of Islam, encourages businesses and governments  to create the \nIslamic fnance company. Basic application of  sharia  leasing  transactions \nbetween customers through Ijarah Al Muntahiyah bi Al Tamlik contract based \non the Fatwa Dewan Syariah Nasional  No. 09/DSN-MUI/IV/2000  about \nijarah fnancing and Fatwa Dewan Syariah Nasional No. 27/DSN-MUI/\nIII/2002 about Ijarah  Al  Muntahiyah  bi Al  Tamlik fnancing. Implementation \nof sharia fnance leasing company to its customers are still not in accordance \nwith the provisions of DSN 27/DSN-MUI / III / 2002 and hadith.","author":[{"dropping-particle":"","family":"Mudzakkir","given":"Muhammad Fakhruddin","non-dropping-particle":"","parse-names":false,"suffix":""},{"dropping-particle":"","family":"Graha","given":"Andi Nu","non-dropping-particle":"","parse-names":false,"suffix":""}],"container-title":"An-Nisbah: Jurnal Ekonomi Syariah","id":"ITEM-1","issued":{"date-parts":[["2015"]]},"title":"TINJAUAN SYARIAH TENTANG PENERAPAN AKAD IJARAH AL MUNTAHIYAH BI AL-TAMLIK DI PERUSAHAAN LEASING SYARIAH","type":"article-journal"},"uris":["http://www.mendeley.com/documents/?uuid=f9630e6b-7323-4bb8-9134-67e131282bbe"]}],"mendeley":{"formattedCitation":"(Mudzakkir and Graha 2015)","plainTextFormattedCitation":"(Mudzakkir and Graha 2015)","previouslyFormattedCitation":"(Mudzakkir and Graha 2015)"},"properties":{"noteIndex":0},"schema":"https://github.com/citation-style-language/schema/raw/master/csl-citation.json"}</w:instrText>
      </w:r>
      <w:r w:rsidR="004C2403">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(Mudzakkir and Graha 2015)</w:t>
      </w:r>
      <w:r w:rsidR="004C2403">
        <w:rPr>
          <w:rFonts w:ascii="Times New Roman" w:hAnsi="Times New Roman" w:cs="Times New Roman"/>
          <w:noProof/>
          <w:sz w:val="24"/>
          <w:szCs w:val="24"/>
        </w:rPr>
        <w:fldChar w:fldCharType="end"/>
      </w:r>
      <w:r w:rsidR="00B22F86">
        <w:rPr>
          <w:rFonts w:ascii="Times New Roman" w:hAnsi="Times New Roman" w:cs="Times New Roman"/>
          <w:noProof/>
          <w:sz w:val="24"/>
          <w:szCs w:val="24"/>
        </w:rPr>
        <w:t xml:space="preserve"> :</w:t>
      </w:r>
    </w:p>
    <w:p w:rsidR="00B22F86" w:rsidRPr="00B22F86" w:rsidRDefault="00B22F86" w:rsidP="00A76BC6">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cs="Times New Roman"/>
          <w:i/>
          <w:noProof/>
          <w:sz w:val="24"/>
          <w:szCs w:val="24"/>
        </w:rPr>
        <w:t>Lessor</w:t>
      </w:r>
    </w:p>
    <w:p w:rsidR="00B22F86" w:rsidRDefault="00B22F86" w:rsidP="00A76BC6">
      <w:pPr>
        <w:pStyle w:val="ListParagraph"/>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Adalah perusahaan sewa yang memberikan pembiayaan kepada nasabah untuk memperoleh fasilitas modal. </w:t>
      </w:r>
    </w:p>
    <w:p w:rsidR="0008429D" w:rsidRPr="00B22F86" w:rsidRDefault="0008429D" w:rsidP="00A76BC6">
      <w:pPr>
        <w:pStyle w:val="ListParagraph"/>
        <w:spacing w:line="240" w:lineRule="auto"/>
        <w:jc w:val="both"/>
        <w:rPr>
          <w:rFonts w:ascii="Times New Roman" w:hAnsi="Times New Roman" w:cs="Times New Roman"/>
          <w:noProof/>
          <w:sz w:val="24"/>
          <w:szCs w:val="24"/>
        </w:rPr>
      </w:pPr>
    </w:p>
    <w:p w:rsidR="00B22F86" w:rsidRPr="0008429D" w:rsidRDefault="00B22F86" w:rsidP="00A76BC6">
      <w:pPr>
        <w:pStyle w:val="ListParagraph"/>
        <w:numPr>
          <w:ilvl w:val="0"/>
          <w:numId w:val="2"/>
        </w:numPr>
        <w:spacing w:line="240" w:lineRule="auto"/>
        <w:jc w:val="both"/>
        <w:rPr>
          <w:rFonts w:ascii="Times New Roman" w:hAnsi="Times New Roman" w:cs="Times New Roman"/>
          <w:noProof/>
          <w:sz w:val="24"/>
          <w:szCs w:val="24"/>
        </w:rPr>
      </w:pPr>
      <w:r w:rsidRPr="0008429D">
        <w:rPr>
          <w:rFonts w:ascii="Times New Roman" w:hAnsi="Times New Roman" w:cs="Times New Roman"/>
          <w:i/>
          <w:noProof/>
          <w:sz w:val="24"/>
          <w:szCs w:val="24"/>
        </w:rPr>
        <w:t>Lesse</w:t>
      </w:r>
    </w:p>
    <w:p w:rsidR="00B22F86" w:rsidRDefault="00B22F86" w:rsidP="00A76BC6">
      <w:pPr>
        <w:pStyle w:val="ListParagraph"/>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Adalah nasabah yang mengajukan permohonann sewa kepada perusahaan </w:t>
      </w:r>
      <w:r>
        <w:rPr>
          <w:rFonts w:ascii="Times New Roman" w:hAnsi="Times New Roman" w:cs="Times New Roman"/>
          <w:i/>
          <w:noProof/>
          <w:sz w:val="24"/>
          <w:szCs w:val="24"/>
        </w:rPr>
        <w:t xml:space="preserve">leasing </w:t>
      </w:r>
      <w:r>
        <w:rPr>
          <w:rFonts w:ascii="Times New Roman" w:hAnsi="Times New Roman" w:cs="Times New Roman"/>
          <w:noProof/>
          <w:sz w:val="24"/>
          <w:szCs w:val="24"/>
        </w:rPr>
        <w:t xml:space="preserve"> untuk memperoleh fasilitas modal yang diinginkan.</w:t>
      </w:r>
    </w:p>
    <w:p w:rsidR="00A76BC6" w:rsidRDefault="00A76BC6" w:rsidP="00A76BC6">
      <w:pPr>
        <w:pStyle w:val="ListParagraph"/>
        <w:spacing w:line="240" w:lineRule="auto"/>
        <w:jc w:val="both"/>
        <w:rPr>
          <w:rFonts w:ascii="Times New Roman" w:hAnsi="Times New Roman" w:cs="Times New Roman"/>
          <w:noProof/>
          <w:sz w:val="24"/>
          <w:szCs w:val="24"/>
        </w:rPr>
      </w:pPr>
    </w:p>
    <w:p w:rsidR="00B22F86" w:rsidRDefault="00B22F86" w:rsidP="00A76BC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i/>
          <w:sz w:val="24"/>
          <w:szCs w:val="24"/>
        </w:rPr>
        <w:t>Supplier</w:t>
      </w:r>
    </w:p>
    <w:p w:rsidR="00B22F86" w:rsidRDefault="00B22F86" w:rsidP="00A76BC6">
      <w:pPr>
        <w:pStyle w:val="ListParagraph"/>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Yaitu </w:t>
      </w:r>
      <w:r w:rsidR="008A27BC">
        <w:rPr>
          <w:rFonts w:ascii="Times New Roman" w:hAnsi="Times New Roman" w:cs="Times New Roman"/>
          <w:noProof/>
          <w:sz w:val="24"/>
          <w:szCs w:val="24"/>
        </w:rPr>
        <w:t>pedagang yang menyediakan fasilitas yang akan di sewa kan</w:t>
      </w:r>
      <w:r>
        <w:rPr>
          <w:rFonts w:ascii="Times New Roman" w:hAnsi="Times New Roman" w:cs="Times New Roman"/>
          <w:noProof/>
          <w:sz w:val="24"/>
          <w:szCs w:val="24"/>
        </w:rPr>
        <w:t xml:space="preserve"> sesuai perjanjian </w:t>
      </w:r>
      <w:r w:rsidR="008A27BC">
        <w:rPr>
          <w:rFonts w:ascii="Times New Roman" w:hAnsi="Times New Roman" w:cs="Times New Roman"/>
          <w:noProof/>
          <w:sz w:val="24"/>
          <w:szCs w:val="24"/>
        </w:rPr>
        <w:t xml:space="preserve">yang dilakukan antara perusahaan dengan nasabah </w:t>
      </w:r>
      <w:r>
        <w:rPr>
          <w:rFonts w:ascii="Times New Roman" w:hAnsi="Times New Roman" w:cs="Times New Roman"/>
          <w:noProof/>
          <w:sz w:val="24"/>
          <w:szCs w:val="24"/>
        </w:rPr>
        <w:t xml:space="preserve">dan dalam hal ini supplier juga dapat bertindak sebagai </w:t>
      </w:r>
      <w:r w:rsidR="008A27BC">
        <w:rPr>
          <w:rFonts w:ascii="Times New Roman" w:hAnsi="Times New Roman" w:cs="Times New Roman"/>
          <w:noProof/>
          <w:sz w:val="24"/>
          <w:szCs w:val="24"/>
        </w:rPr>
        <w:t>perusahaan sewa</w:t>
      </w:r>
      <w:r>
        <w:rPr>
          <w:rFonts w:ascii="Times New Roman" w:hAnsi="Times New Roman" w:cs="Times New Roman"/>
          <w:noProof/>
          <w:sz w:val="24"/>
          <w:szCs w:val="24"/>
        </w:rPr>
        <w:t xml:space="preserve">. </w:t>
      </w:r>
    </w:p>
    <w:p w:rsidR="00A76BC6" w:rsidRDefault="00A76BC6" w:rsidP="00A76BC6">
      <w:pPr>
        <w:pStyle w:val="ListParagraph"/>
        <w:spacing w:line="240" w:lineRule="auto"/>
        <w:jc w:val="both"/>
        <w:rPr>
          <w:rFonts w:ascii="Times New Roman" w:hAnsi="Times New Roman" w:cs="Times New Roman"/>
          <w:noProof/>
          <w:sz w:val="24"/>
          <w:szCs w:val="24"/>
        </w:rPr>
      </w:pPr>
    </w:p>
    <w:p w:rsidR="00B22F86" w:rsidRDefault="00B22F86" w:rsidP="00A76BC6">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cs="Times New Roman"/>
          <w:i/>
          <w:noProof/>
          <w:sz w:val="24"/>
          <w:szCs w:val="24"/>
        </w:rPr>
        <w:t>Asuransi</w:t>
      </w:r>
    </w:p>
    <w:p w:rsidR="006E3D47" w:rsidRDefault="00B22F86" w:rsidP="00A76BC6">
      <w:pPr>
        <w:pStyle w:val="ListParagraph"/>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Merupakan perusahaan yang akan menanggung risiko terhadap perjanjian antara </w:t>
      </w:r>
      <w:r w:rsidR="008A27BC">
        <w:rPr>
          <w:rFonts w:ascii="Times New Roman" w:hAnsi="Times New Roman" w:cs="Times New Roman"/>
          <w:noProof/>
          <w:sz w:val="24"/>
          <w:szCs w:val="24"/>
        </w:rPr>
        <w:t>perusahaan dengan nasabah</w:t>
      </w:r>
      <w:r>
        <w:rPr>
          <w:noProof/>
        </w:rPr>
        <w:t xml:space="preserve">. </w:t>
      </w:r>
      <w:r w:rsidR="008A27BC">
        <w:rPr>
          <w:rFonts w:ascii="Times New Roman" w:hAnsi="Times New Roman" w:cs="Times New Roman"/>
          <w:noProof/>
          <w:sz w:val="24"/>
          <w:szCs w:val="24"/>
        </w:rPr>
        <w:t xml:space="preserve">Sehingga nasabah dapat </w:t>
      </w:r>
      <w:r>
        <w:rPr>
          <w:rFonts w:ascii="Times New Roman" w:hAnsi="Times New Roman" w:cs="Times New Roman"/>
          <w:noProof/>
          <w:sz w:val="24"/>
          <w:szCs w:val="24"/>
        </w:rPr>
        <w:t>dikenakan biaya asuransi dan apabila terjadi sesuatu, maka perusahaan akan mananggung risiko sebesar sesuai dengan perjanjian t</w:t>
      </w:r>
      <w:r w:rsidR="008A27BC">
        <w:rPr>
          <w:rFonts w:ascii="Times New Roman" w:hAnsi="Times New Roman" w:cs="Times New Roman"/>
          <w:noProof/>
          <w:sz w:val="24"/>
          <w:szCs w:val="24"/>
        </w:rPr>
        <w:t>erhadap barang yang disewakan</w:t>
      </w:r>
      <w:r>
        <w:rPr>
          <w:rFonts w:ascii="Times New Roman" w:hAnsi="Times New Roman" w:cs="Times New Roman"/>
          <w:noProof/>
          <w:sz w:val="24"/>
          <w:szCs w:val="24"/>
        </w:rPr>
        <w:t xml:space="preserve">. </w:t>
      </w:r>
    </w:p>
    <w:p w:rsidR="004C2403" w:rsidRPr="004C2403" w:rsidRDefault="004C2403" w:rsidP="00A76BC6">
      <w:pPr>
        <w:pStyle w:val="ListParagraph"/>
        <w:spacing w:line="240" w:lineRule="auto"/>
        <w:jc w:val="both"/>
        <w:rPr>
          <w:rFonts w:ascii="Times New Roman" w:hAnsi="Times New Roman" w:cs="Times New Roman"/>
          <w:noProof/>
          <w:sz w:val="24"/>
          <w:szCs w:val="24"/>
        </w:rPr>
      </w:pPr>
    </w:p>
    <w:p w:rsidR="006E3D47" w:rsidRDefault="008A27BC" w:rsidP="00A76BC6">
      <w:pPr>
        <w:pStyle w:val="ListParagraph"/>
        <w:numPr>
          <w:ilvl w:val="0"/>
          <w:numId w:val="1"/>
        </w:numPr>
        <w:spacing w:line="240" w:lineRule="auto"/>
        <w:ind w:left="360"/>
        <w:jc w:val="both"/>
        <w:rPr>
          <w:rFonts w:ascii="Times New Roman" w:hAnsi="Times New Roman" w:cs="Times New Roman"/>
          <w:b/>
          <w:noProof/>
          <w:sz w:val="24"/>
          <w:szCs w:val="24"/>
        </w:rPr>
      </w:pPr>
      <w:r>
        <w:rPr>
          <w:rFonts w:ascii="Times New Roman" w:hAnsi="Times New Roman" w:cs="Times New Roman"/>
          <w:b/>
          <w:noProof/>
          <w:sz w:val="24"/>
          <w:szCs w:val="24"/>
        </w:rPr>
        <w:t xml:space="preserve">Jenis-Jenis Perusahaan Sewa Guna Usaha </w:t>
      </w:r>
    </w:p>
    <w:p w:rsidR="00BB053E" w:rsidRDefault="00BB053E" w:rsidP="00A76BC6">
      <w:pPr>
        <w:pStyle w:val="ListParagraph"/>
        <w:spacing w:line="240" w:lineRule="auto"/>
        <w:ind w:left="360"/>
        <w:jc w:val="both"/>
        <w:rPr>
          <w:rFonts w:ascii="Times New Roman" w:hAnsi="Times New Roman" w:cs="Times New Roman"/>
          <w:noProof/>
          <w:sz w:val="24"/>
          <w:szCs w:val="24"/>
        </w:rPr>
      </w:pPr>
      <w:r>
        <w:rPr>
          <w:rFonts w:ascii="Times New Roman" w:hAnsi="Times New Roman" w:cs="Times New Roman"/>
          <w:noProof/>
          <w:sz w:val="24"/>
          <w:szCs w:val="24"/>
        </w:rPr>
        <w:t>Berikut beberapa jenis perusahaan sewa yang kegiatannya tebagi ke dalam tiga kelompok, diantaranya:</w:t>
      </w:r>
    </w:p>
    <w:p w:rsidR="00440D52" w:rsidRDefault="00440D52" w:rsidP="00A76BC6">
      <w:pPr>
        <w:pStyle w:val="ListParagraph"/>
        <w:spacing w:line="240" w:lineRule="auto"/>
        <w:ind w:left="360"/>
        <w:jc w:val="both"/>
        <w:rPr>
          <w:rFonts w:ascii="Times New Roman" w:hAnsi="Times New Roman" w:cs="Times New Roman"/>
          <w:noProof/>
          <w:sz w:val="24"/>
          <w:szCs w:val="24"/>
        </w:rPr>
      </w:pPr>
    </w:p>
    <w:p w:rsidR="00BB053E" w:rsidRPr="00BB053E" w:rsidRDefault="00BB053E" w:rsidP="00A76BC6">
      <w:pPr>
        <w:pStyle w:val="ListParagraph"/>
        <w:numPr>
          <w:ilvl w:val="0"/>
          <w:numId w:val="5"/>
        </w:numPr>
        <w:spacing w:line="240" w:lineRule="auto"/>
        <w:jc w:val="both"/>
        <w:rPr>
          <w:rFonts w:ascii="Times New Roman" w:hAnsi="Times New Roman" w:cs="Times New Roman"/>
          <w:noProof/>
          <w:sz w:val="24"/>
          <w:szCs w:val="24"/>
        </w:rPr>
      </w:pPr>
      <w:r w:rsidRPr="00BB053E">
        <w:rPr>
          <w:rFonts w:ascii="Times New Roman" w:hAnsi="Times New Roman" w:cs="Times New Roman"/>
          <w:i/>
          <w:noProof/>
          <w:sz w:val="24"/>
          <w:szCs w:val="24"/>
        </w:rPr>
        <w:t xml:space="preserve">Independent leasing </w:t>
      </w:r>
    </w:p>
    <w:p w:rsidR="00BB053E" w:rsidRDefault="00BB053E" w:rsidP="00A76BC6">
      <w:pPr>
        <w:pStyle w:val="ListParagraph"/>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Ialah perusahaan sewa guna usaha yang dapat berdiri sendiri bahkan bisa sebagai supplier atau pembeli fasilitias modal dari supplier yang lain untuk di sewakan.</w:t>
      </w:r>
    </w:p>
    <w:p w:rsidR="00A76BC6" w:rsidRDefault="00A76BC6" w:rsidP="00A76BC6">
      <w:pPr>
        <w:pStyle w:val="ListParagraph"/>
        <w:spacing w:line="240" w:lineRule="auto"/>
        <w:jc w:val="both"/>
        <w:rPr>
          <w:rFonts w:ascii="Times New Roman" w:hAnsi="Times New Roman" w:cs="Times New Roman"/>
          <w:noProof/>
          <w:sz w:val="24"/>
          <w:szCs w:val="24"/>
        </w:rPr>
      </w:pPr>
    </w:p>
    <w:p w:rsidR="00BB053E" w:rsidRPr="00BB053E" w:rsidRDefault="00BB053E" w:rsidP="00A76BC6">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i/>
          <w:noProof/>
          <w:sz w:val="24"/>
          <w:szCs w:val="24"/>
        </w:rPr>
        <w:t>Captive lessor</w:t>
      </w:r>
    </w:p>
    <w:p w:rsidR="0008429D" w:rsidRDefault="00BB053E" w:rsidP="00A76BC6">
      <w:pPr>
        <w:pStyle w:val="ListParagraph"/>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Pada jenis perusahaan sewa guna usaha ini, produsen atau supplier membangun perusahaan sewa dan yang disewakan adalah fasilitass milik perusahaan sewa itu sendiri. Tujuan utamadi bangunnya perusahaan sewa ini ialah untuk meningkatkan penjualan sehingga tidak ada barang yang menumpuk di gudang.  </w:t>
      </w:r>
    </w:p>
    <w:p w:rsidR="00A76BC6" w:rsidRPr="00A76BC6" w:rsidRDefault="00A76BC6" w:rsidP="00A76BC6">
      <w:pPr>
        <w:pStyle w:val="ListParagraph"/>
        <w:spacing w:line="240" w:lineRule="auto"/>
        <w:jc w:val="both"/>
        <w:rPr>
          <w:rFonts w:ascii="Times New Roman" w:hAnsi="Times New Roman" w:cs="Times New Roman"/>
          <w:noProof/>
          <w:sz w:val="24"/>
          <w:szCs w:val="24"/>
        </w:rPr>
      </w:pPr>
    </w:p>
    <w:p w:rsidR="00BB053E" w:rsidRDefault="00BB053E" w:rsidP="00A76BC6">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i/>
          <w:noProof/>
          <w:sz w:val="24"/>
          <w:szCs w:val="24"/>
        </w:rPr>
        <w:t>Lease broker</w:t>
      </w:r>
    </w:p>
    <w:p w:rsidR="00BB053E" w:rsidRDefault="00BB053E" w:rsidP="00440D52">
      <w:pPr>
        <w:pStyle w:val="ListParagraph"/>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Pada perusahaan jenis ini kegiatannya hanyalah mengabulkan keinginan nasabah untuk mendapatkan fasilitas modal kepada pihak perusahaan sewa yang akan di sewakan. Sehingga pada hal ini </w:t>
      </w:r>
      <w:r>
        <w:rPr>
          <w:rFonts w:ascii="Times New Roman" w:hAnsi="Times New Roman" w:cs="Times New Roman"/>
          <w:i/>
          <w:noProof/>
          <w:sz w:val="24"/>
          <w:szCs w:val="24"/>
        </w:rPr>
        <w:t>lease broker</w:t>
      </w:r>
      <w:r>
        <w:rPr>
          <w:rFonts w:ascii="Times New Roman" w:hAnsi="Times New Roman" w:cs="Times New Roman"/>
          <w:noProof/>
          <w:sz w:val="24"/>
          <w:szCs w:val="24"/>
        </w:rPr>
        <w:t xml:space="preserve"> bertindak sebagai peranara antara pihak perusahaan sewa dengan nasabah. </w:t>
      </w:r>
    </w:p>
    <w:p w:rsidR="00440D52" w:rsidRPr="00440D52" w:rsidRDefault="00440D52" w:rsidP="00440D52">
      <w:pPr>
        <w:pStyle w:val="ListParagraph"/>
        <w:spacing w:line="240" w:lineRule="auto"/>
        <w:jc w:val="both"/>
        <w:rPr>
          <w:rFonts w:ascii="Times New Roman" w:hAnsi="Times New Roman" w:cs="Times New Roman"/>
          <w:noProof/>
          <w:sz w:val="24"/>
          <w:szCs w:val="24"/>
        </w:rPr>
      </w:pPr>
    </w:p>
    <w:p w:rsidR="00A76BC6" w:rsidRDefault="0043302E" w:rsidP="00A76BC6">
      <w:pPr>
        <w:pStyle w:val="ListParagraph"/>
        <w:numPr>
          <w:ilvl w:val="0"/>
          <w:numId w:val="1"/>
        </w:numPr>
        <w:spacing w:line="240" w:lineRule="auto"/>
        <w:ind w:left="360"/>
        <w:jc w:val="both"/>
        <w:rPr>
          <w:rFonts w:ascii="Times New Roman" w:hAnsi="Times New Roman" w:cs="Times New Roman"/>
          <w:b/>
          <w:noProof/>
          <w:sz w:val="24"/>
          <w:szCs w:val="24"/>
        </w:rPr>
      </w:pPr>
      <w:r>
        <w:rPr>
          <w:rFonts w:ascii="Times New Roman" w:hAnsi="Times New Roman" w:cs="Times New Roman"/>
          <w:b/>
          <w:noProof/>
          <w:sz w:val="24"/>
          <w:szCs w:val="24"/>
        </w:rPr>
        <w:t>Perjanjian Sewa Guna Usaha (</w:t>
      </w:r>
      <w:r>
        <w:rPr>
          <w:rFonts w:ascii="Times New Roman" w:hAnsi="Times New Roman" w:cs="Times New Roman"/>
          <w:b/>
          <w:i/>
          <w:noProof/>
          <w:sz w:val="24"/>
          <w:szCs w:val="24"/>
        </w:rPr>
        <w:t>Leasing</w:t>
      </w:r>
      <w:r>
        <w:rPr>
          <w:rFonts w:ascii="Times New Roman" w:hAnsi="Times New Roman" w:cs="Times New Roman"/>
          <w:b/>
          <w:noProof/>
          <w:sz w:val="24"/>
          <w:szCs w:val="24"/>
        </w:rPr>
        <w:t>)</w:t>
      </w:r>
    </w:p>
    <w:p w:rsidR="00602696" w:rsidRPr="00A76BC6" w:rsidRDefault="00602696" w:rsidP="00602696">
      <w:pPr>
        <w:pStyle w:val="ListParagraph"/>
        <w:spacing w:line="240" w:lineRule="auto"/>
        <w:ind w:left="360"/>
        <w:jc w:val="both"/>
        <w:rPr>
          <w:rFonts w:ascii="Times New Roman" w:hAnsi="Times New Roman" w:cs="Times New Roman"/>
          <w:b/>
          <w:noProof/>
          <w:sz w:val="24"/>
          <w:szCs w:val="24"/>
        </w:rPr>
      </w:pPr>
    </w:p>
    <w:p w:rsidR="0043302E" w:rsidRDefault="0043302E" w:rsidP="00A76BC6">
      <w:pPr>
        <w:pStyle w:val="ListParagraph"/>
        <w:spacing w:line="240" w:lineRule="auto"/>
        <w:ind w:left="360" w:firstLine="360"/>
        <w:jc w:val="both"/>
        <w:rPr>
          <w:rFonts w:ascii="Times New Roman" w:hAnsi="Times New Roman" w:cs="Times New Roman"/>
          <w:noProof/>
          <w:sz w:val="24"/>
          <w:szCs w:val="24"/>
        </w:rPr>
      </w:pPr>
      <w:r>
        <w:rPr>
          <w:rFonts w:ascii="Times New Roman" w:hAnsi="Times New Roman" w:cs="Times New Roman"/>
          <w:noProof/>
          <w:sz w:val="24"/>
          <w:szCs w:val="24"/>
        </w:rPr>
        <w:t>Kerjasama yang dilakukan antara perusahaan sewa dengan nasabah disebut “</w:t>
      </w:r>
      <w:r>
        <w:rPr>
          <w:rFonts w:ascii="Times New Roman" w:hAnsi="Times New Roman" w:cs="Times New Roman"/>
          <w:i/>
          <w:noProof/>
          <w:sz w:val="24"/>
          <w:szCs w:val="24"/>
        </w:rPr>
        <w:t>lease agreement</w:t>
      </w:r>
      <w:r>
        <w:rPr>
          <w:rFonts w:ascii="Times New Roman" w:hAnsi="Times New Roman" w:cs="Times New Roman"/>
          <w:noProof/>
          <w:sz w:val="24"/>
          <w:szCs w:val="24"/>
        </w:rPr>
        <w:t>”, isi perjanjian yang dibuat berisi kontrak kerja dengan syarat yang telah disetujui kedua belah pihak yaitu perusahaan sewa dengan nasabah. Isi perjanjian dibuat secara umum yang berisi</w:t>
      </w:r>
      <w:r w:rsidR="004C2403">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{"citationItems":[{"id":"ITEM-1","itemData":{"DOI":"10.23917/laj.v3i2.6968","ISSN":"0269-817X","abstract":"PT. Swadharma Indotama Finance Semarang merupakan perusahaan leasing yang pelaksanaan perjanjiannya dalam bentuk perjanjian tertulis dan berupa akta otentik. Apabila lessee tidak memenuhi kewajibannya sesuai dengan perjanjian, lessor mempunyai alat bukti yang cukup kuat untuk mengenakan tindakan. Apabila lessee melakukan keterlambatan pembayaran angsuran maka lessor berhak memberi denda yang besarnya telah ditentukan sesuai dengan perjanjian yang telah disepakati. Apabila lessee sudah tidak mampu membayar angsuran, maka semua pembayaran (uang muka + angsuran leasing) yang telah dilakukan dianggap hangus, karena diperhitungkan sebagai biaya sewa atas barang lease yang pernah digunakan, selain itu lessor berhak menarik kembali atau menyita objek leasing.","author":[{"dropping-particle":"","family":"Wati","given":"Sukma","non-dropping-particle":"","parse-names":false,"suffix":""}],"container-title":"Law and Justice","id":"ITEM-1","issued":{"date-parts":[["2019"]]},"title":"PELAKSANAAN PERJANJIAN LEASING DAN PERMASALAHANNYA PADA PT SWADHARMA INDOTAMA FINANCE SEMARANG","type":"article-journal"},"uris":["http://www.mendeley.com/documents/?uuid=c72fb828-a898-4a73-87e3-b0babe7a9715"]}],"mendeley":{"formattedCitation":"(Wati 2019)","plainTextFormattedCitation":"(Wati 2019)","previouslyFormattedCitation":"(Wati 2019)"},"properties":{"noteIndex":0},"schema":"https://github.com/citation-style-language/schema/raw/master/csl-citation.json"}</w:instrText>
      </w:r>
      <w:r w:rsidR="004C2403">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(Wati 2019)</w:t>
      </w:r>
      <w:r w:rsidR="004C2403">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p>
    <w:p w:rsidR="0043302E" w:rsidRPr="00E566AE" w:rsidRDefault="0043302E" w:rsidP="00A76BC6">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Nama dan alamat </w:t>
      </w:r>
      <w:r>
        <w:rPr>
          <w:rFonts w:ascii="Times New Roman" w:hAnsi="Times New Roman" w:cs="Times New Roman"/>
          <w:i/>
          <w:noProof/>
          <w:sz w:val="24"/>
          <w:szCs w:val="24"/>
        </w:rPr>
        <w:t>lessee</w:t>
      </w:r>
    </w:p>
    <w:p w:rsidR="0043302E" w:rsidRDefault="0043302E" w:rsidP="00A76BC6">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Jenis barang modal diinginkan </w:t>
      </w:r>
    </w:p>
    <w:p w:rsidR="0043302E" w:rsidRDefault="0043302E" w:rsidP="00A76BC6">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Jumlah atau nilai barang yang dileasingkan</w:t>
      </w:r>
    </w:p>
    <w:p w:rsidR="0043302E" w:rsidRDefault="0043302E" w:rsidP="00A76BC6">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Syarat-syarat pembayaran</w:t>
      </w:r>
    </w:p>
    <w:p w:rsidR="0043302E" w:rsidRDefault="0043302E" w:rsidP="00A76BC6">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Syarat-syarat kepemilikan atau syarat lainnya</w:t>
      </w:r>
    </w:p>
    <w:p w:rsidR="0043302E" w:rsidRDefault="0043302E" w:rsidP="00A76BC6">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Biaya-biaya yang dikenakan</w:t>
      </w:r>
    </w:p>
    <w:p w:rsidR="0043302E" w:rsidRDefault="0043302E" w:rsidP="00A76BC6">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Sangsi-sangsi apabila </w:t>
      </w:r>
      <w:r>
        <w:rPr>
          <w:rFonts w:ascii="Times New Roman" w:hAnsi="Times New Roman" w:cs="Times New Roman"/>
          <w:i/>
          <w:noProof/>
          <w:sz w:val="24"/>
          <w:szCs w:val="24"/>
        </w:rPr>
        <w:t>lease</w:t>
      </w:r>
      <w:r>
        <w:rPr>
          <w:rFonts w:ascii="Times New Roman" w:hAnsi="Times New Roman" w:cs="Times New Roman"/>
          <w:noProof/>
          <w:sz w:val="24"/>
          <w:szCs w:val="24"/>
        </w:rPr>
        <w:t xml:space="preserve"> ingkar janji</w:t>
      </w:r>
    </w:p>
    <w:p w:rsidR="0043302E" w:rsidRDefault="0043302E" w:rsidP="00A76BC6">
      <w:pPr>
        <w:pStyle w:val="ListParagraph"/>
        <w:numPr>
          <w:ilvl w:val="0"/>
          <w:numId w:val="6"/>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Dan lain-lainnya.</w:t>
      </w:r>
    </w:p>
    <w:p w:rsidR="00602696" w:rsidRDefault="00602696" w:rsidP="00602696">
      <w:pPr>
        <w:pStyle w:val="ListParagraph"/>
        <w:spacing w:after="0" w:line="240" w:lineRule="auto"/>
        <w:jc w:val="both"/>
        <w:rPr>
          <w:rFonts w:ascii="Times New Roman" w:hAnsi="Times New Roman" w:cs="Times New Roman"/>
          <w:noProof/>
          <w:sz w:val="24"/>
          <w:szCs w:val="24"/>
        </w:rPr>
      </w:pPr>
    </w:p>
    <w:p w:rsidR="00F048F1" w:rsidRDefault="00F048F1" w:rsidP="00A76BC6">
      <w:pPr>
        <w:spacing w:after="0" w:line="240" w:lineRule="auto"/>
        <w:ind w:left="360" w:firstLine="360"/>
        <w:jc w:val="both"/>
        <w:rPr>
          <w:rFonts w:ascii="Times New Roman" w:hAnsi="Times New Roman" w:cs="Times New Roman"/>
          <w:noProof/>
          <w:sz w:val="24"/>
          <w:szCs w:val="24"/>
        </w:rPr>
      </w:pPr>
      <w:r>
        <w:rPr>
          <w:rFonts w:ascii="Times New Roman" w:hAnsi="Times New Roman" w:cs="Times New Roman"/>
          <w:noProof/>
          <w:sz w:val="24"/>
          <w:szCs w:val="24"/>
        </w:rPr>
        <w:t>Apabila semua persyaratan telah disepakati</w:t>
      </w:r>
      <w:r w:rsidR="0043302E">
        <w:rPr>
          <w:rFonts w:ascii="Times New Roman" w:hAnsi="Times New Roman" w:cs="Times New Roman"/>
          <w:noProof/>
          <w:sz w:val="24"/>
          <w:szCs w:val="24"/>
        </w:rPr>
        <w:t xml:space="preserve">, </w:t>
      </w:r>
      <w:r>
        <w:rPr>
          <w:rFonts w:ascii="Times New Roman" w:hAnsi="Times New Roman" w:cs="Times New Roman"/>
          <w:noProof/>
          <w:sz w:val="24"/>
          <w:szCs w:val="24"/>
        </w:rPr>
        <w:t xml:space="preserve">maka pihak perusahaan sewa akan menghubungi supplier agar negosiasi baraang dan menghubungi pihak asuransi agar dapat menanggung risiko kemacetan dalam pembayaran yang dilakukan oleh nasabah. Akan tetapi, pada saat praktiknya bisa juga sebelum nasabah melakukan pengajuan permohonan ke perusahaan sewa, pihak nasabah harus melakukan negosiasi dengan suppliernya, setelah itu barulah perusahaan sewa yang akan menjadi </w:t>
      </w:r>
      <w:r>
        <w:rPr>
          <w:rFonts w:ascii="Times New Roman" w:hAnsi="Times New Roman" w:cs="Times New Roman"/>
          <w:i/>
          <w:noProof/>
          <w:sz w:val="24"/>
          <w:szCs w:val="24"/>
        </w:rPr>
        <w:t>lessor</w:t>
      </w:r>
      <w:r>
        <w:rPr>
          <w:rFonts w:ascii="Times New Roman" w:hAnsi="Times New Roman" w:cs="Times New Roman"/>
          <w:noProof/>
          <w:sz w:val="24"/>
          <w:szCs w:val="24"/>
        </w:rPr>
        <w:t xml:space="preserve"> nya</w:t>
      </w:r>
      <w:r w:rsidR="004C2403">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{"citationItems":[{"id":"ITEM-1","itemData":{"DOI":"10.25299/jtb.2018.vol1(2).2804","ISSN":"2621-6833","abstract":"Perkembangan lembaga keuangan dalam perekonomian semakin membludak, apalagi di era moderen dan serba digital. Lembaga keuangan selalu menjadi term yang sangat aktual diseminarkan diberbagai forum dan diskusi, baik berskala nasional maupun internasional. Ekonomi dan bisnis keuangan sangat digemari. Di Indonesia misalnya lembaga keuangan perbankan, leasing, asuransi, koperasi dan lembaga lainnya. Diantara itu semua, perbankan adalah urat nadi perekonomian suatu negara. Lembaga keuangan syariah beroperasi sesuai syariah Islam. Lembaga keuangan konvensional beroperasi dengan sistem bunga. Di kedua lembaga tersebut ada pembiayaan dan kredit. Perbedaan antara pembiayaan LKS dengan kredit LKK, adalah: 1). Dari segi akad dan legalitas; 2). Dari segi bisnis dan usaha yang dibiayai; 3). Struktur organisasi dan lembaga penyelesaian sengketa. Persamaanya adalah: 1). Sisi teknis penerimaan uang; 2). Persamaan mekanisme transfer;  3). Teknologi komputer, 4). Syarat-syarat umum; 5). Persamaan kartu kreditnya sama-sama memiliki iuran tahunan, yaitu: (a). Pagu limit berdasarkan jenis kartu, yaitu hijau, emas dan platinum; (b). Menggunakan jasa layanan penyedia kartu global (master card); (c). Dapat digunakan untuk kegiatan dasar, yaitu pembayaran secara kredit di marchant penyedia kartu global tersebut dan pembayaran tagihan bulanan, seperti listrik, air dan telepon.\r Kata Kunci : Pembiayaan, Kredit, Lembaga, Keuangan.","author":[{"dropping-particle":"","family":"Nurhadi","given":"Nurhadi","non-dropping-particle":"","parse-names":false,"suffix":""}],"container-title":"Jurnal Tabarru': Islamic Banking and Finance","id":"ITEM-1","issued":{"date-parts":[["2018"]]},"title":"PEMBIAYAAN DAN KREDIT DI LEMBAGA KEUANGAN","type":"article-journal"},"uris":["http://www.mendeley.com/documents/?uuid=3ede400c-f1b8-4e6c-a29e-e0b39cf14f67"]}],"mendeley":{"formattedCitation":"(Nurhadi 2018)","plainTextFormattedCitation":"(Nurhadi 2018)","previouslyFormattedCitation":"(Nurhadi 2018)"},"properties":{"noteIndex":0},"schema":"https://github.com/citation-style-language/schema/raw/master/csl-citation.json"}</w:instrText>
      </w:r>
      <w:r w:rsidR="004C2403">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(Nurhadi 2018)</w:t>
      </w:r>
      <w:r w:rsidR="004C2403">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p>
    <w:p w:rsidR="00440D52" w:rsidRPr="00F048F1" w:rsidRDefault="00440D52" w:rsidP="00A76BC6">
      <w:pPr>
        <w:spacing w:after="0" w:line="240" w:lineRule="auto"/>
        <w:ind w:left="360" w:firstLine="360"/>
        <w:jc w:val="both"/>
        <w:rPr>
          <w:rFonts w:ascii="Times New Roman" w:hAnsi="Times New Roman" w:cs="Times New Roman"/>
          <w:noProof/>
          <w:sz w:val="24"/>
          <w:szCs w:val="24"/>
        </w:rPr>
      </w:pPr>
    </w:p>
    <w:p w:rsidR="0043302E" w:rsidRPr="0043302E" w:rsidRDefault="0043302E" w:rsidP="00A76BC6">
      <w:pPr>
        <w:pStyle w:val="ListParagraph"/>
        <w:spacing w:line="240" w:lineRule="auto"/>
        <w:ind w:left="360"/>
        <w:jc w:val="both"/>
        <w:rPr>
          <w:rFonts w:ascii="Times New Roman" w:hAnsi="Times New Roman" w:cs="Times New Roman"/>
          <w:noProof/>
          <w:sz w:val="24"/>
          <w:szCs w:val="24"/>
        </w:rPr>
      </w:pPr>
    </w:p>
    <w:p w:rsidR="00A76BC6" w:rsidRDefault="00321535" w:rsidP="00A76BC6">
      <w:pPr>
        <w:pStyle w:val="ListParagraph"/>
        <w:numPr>
          <w:ilvl w:val="0"/>
          <w:numId w:val="1"/>
        </w:numPr>
        <w:spacing w:line="240" w:lineRule="auto"/>
        <w:ind w:left="360"/>
        <w:jc w:val="both"/>
        <w:rPr>
          <w:rFonts w:ascii="Times New Roman" w:hAnsi="Times New Roman" w:cs="Times New Roman"/>
          <w:b/>
          <w:noProof/>
          <w:sz w:val="24"/>
          <w:szCs w:val="24"/>
        </w:rPr>
      </w:pPr>
      <w:r>
        <w:rPr>
          <w:rFonts w:ascii="Times New Roman" w:hAnsi="Times New Roman" w:cs="Times New Roman"/>
          <w:b/>
          <w:noProof/>
          <w:sz w:val="24"/>
          <w:szCs w:val="24"/>
        </w:rPr>
        <w:t xml:space="preserve">Mekanisme Akad </w:t>
      </w:r>
      <w:r>
        <w:rPr>
          <w:rFonts w:ascii="Times New Roman" w:hAnsi="Times New Roman" w:cs="Times New Roman"/>
          <w:b/>
          <w:i/>
          <w:noProof/>
          <w:sz w:val="24"/>
          <w:szCs w:val="24"/>
        </w:rPr>
        <w:t>Leasing</w:t>
      </w:r>
      <w:r>
        <w:rPr>
          <w:rFonts w:ascii="Times New Roman" w:hAnsi="Times New Roman" w:cs="Times New Roman"/>
          <w:b/>
          <w:noProof/>
          <w:sz w:val="24"/>
          <w:szCs w:val="24"/>
        </w:rPr>
        <w:t xml:space="preserve"> Adira Konvensional Dan Syariah</w:t>
      </w:r>
    </w:p>
    <w:p w:rsidR="00602696" w:rsidRPr="00A76BC6" w:rsidRDefault="00602696" w:rsidP="00602696">
      <w:pPr>
        <w:pStyle w:val="ListParagraph"/>
        <w:spacing w:line="240" w:lineRule="auto"/>
        <w:ind w:left="360"/>
        <w:jc w:val="both"/>
        <w:rPr>
          <w:rFonts w:ascii="Times New Roman" w:hAnsi="Times New Roman" w:cs="Times New Roman"/>
          <w:b/>
          <w:noProof/>
          <w:sz w:val="24"/>
          <w:szCs w:val="24"/>
        </w:rPr>
      </w:pPr>
    </w:p>
    <w:p w:rsidR="00321535" w:rsidRDefault="00321535" w:rsidP="00A76BC6">
      <w:pPr>
        <w:pStyle w:val="ListParagraph"/>
        <w:numPr>
          <w:ilvl w:val="0"/>
          <w:numId w:val="8"/>
        </w:numPr>
        <w:spacing w:line="240" w:lineRule="auto"/>
        <w:jc w:val="both"/>
        <w:rPr>
          <w:rFonts w:ascii="Times New Roman" w:hAnsi="Times New Roman" w:cs="Times New Roman"/>
          <w:noProof/>
          <w:sz w:val="24"/>
          <w:szCs w:val="24"/>
        </w:rPr>
      </w:pPr>
      <w:r w:rsidRPr="00321535">
        <w:rPr>
          <w:rFonts w:ascii="Times New Roman" w:hAnsi="Times New Roman" w:cs="Times New Roman"/>
          <w:noProof/>
          <w:sz w:val="24"/>
          <w:szCs w:val="24"/>
        </w:rPr>
        <w:t>Akad Adira Konvensional</w:t>
      </w:r>
    </w:p>
    <w:p w:rsidR="00602696" w:rsidRDefault="00602696" w:rsidP="00602696">
      <w:pPr>
        <w:pStyle w:val="ListParagraph"/>
        <w:spacing w:line="240" w:lineRule="auto"/>
        <w:jc w:val="both"/>
        <w:rPr>
          <w:rFonts w:ascii="Times New Roman" w:hAnsi="Times New Roman" w:cs="Times New Roman"/>
          <w:noProof/>
          <w:sz w:val="24"/>
          <w:szCs w:val="24"/>
        </w:rPr>
      </w:pPr>
    </w:p>
    <w:p w:rsidR="00D91A1F" w:rsidRDefault="0016584D" w:rsidP="00A76BC6">
      <w:pPr>
        <w:pStyle w:val="ListParagraph"/>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Dalam mekanisme penyelenggaraan pembiayaan motor konvensional di Adira Finance terdapat tiga pihak yang terlibat yaitu, perusahaan pembiayaan konsumen, supplier/pemasok, dan nasabah. </w:t>
      </w:r>
      <w:proofErr w:type="gramStart"/>
      <w:r>
        <w:rPr>
          <w:rFonts w:ascii="Times New Roman" w:hAnsi="Times New Roman" w:cs="Times New Roman"/>
          <w:noProof/>
          <w:sz w:val="24"/>
          <w:szCs w:val="24"/>
        </w:rPr>
        <w:t>Perusahaan pembiayaan konsumen menyediakan jasa pembiayaan, supplier/pemasok menyediakan fasilitas yang dibutuhkan, dan nasabah sebagai pembeli fasilitas</w:t>
      </w:r>
      <w:r>
        <w:rPr>
          <w:rFonts w:ascii="Times New Roman" w:hAnsi="Times New Roman" w:cs="Times New Roman"/>
          <w:sz w:val="24"/>
          <w:szCs w:val="24"/>
        </w:rPr>
        <w:t xml:space="preserve"> </w:t>
      </w:r>
      <w:r>
        <w:rPr>
          <w:rFonts w:ascii="Times New Roman" w:hAnsi="Times New Roman" w:cs="Times New Roman"/>
          <w:noProof/>
          <w:sz w:val="24"/>
          <w:szCs w:val="24"/>
        </w:rPr>
        <w:t>serta pengguna jasa pembiayaan tersebut.</w:t>
      </w:r>
      <w:proofErr w:type="gramEnd"/>
      <w:r>
        <w:rPr>
          <w:rFonts w:ascii="Times New Roman" w:hAnsi="Times New Roman" w:cs="Times New Roman"/>
          <w:noProof/>
          <w:sz w:val="24"/>
          <w:szCs w:val="24"/>
        </w:rPr>
        <w:t xml:space="preserve"> Selain ketiga pihak tersebut, bank juga menjalin kerjasama dengan perusahaan sewa karena bank dan perusahaan se</w:t>
      </w:r>
      <w:r w:rsidR="00E1767B">
        <w:rPr>
          <w:rFonts w:ascii="Times New Roman" w:hAnsi="Times New Roman" w:cs="Times New Roman"/>
          <w:noProof/>
          <w:sz w:val="24"/>
          <w:szCs w:val="24"/>
        </w:rPr>
        <w:t>wa melakukan pembiayaan bersama, dalam hal ini bank memberikan pembiayaan untuk kebutuhan perusahaan sewa guna memenuhi kebutuhan konsumen. Dengan demikian, bank yang digunakan perusahaan sewa untuk mendanai pembelian motor, atau dapat dikatakan perusahaan sewa motor menjadi agen bank dalam pendistribusian barang konsumsi milik bank</w:t>
      </w:r>
      <w:r w:rsidR="004C2403">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{"citationItems":[{"id":"ITEM-1","itemData":{"DOI":"10.46918/pay.v2i2.772","ISSN":"2684-6713","abstract":"Penelitian ini bertujuan untuk mengetahui tingkat perputaran piutang pada PT. Adira Dinamika Multi Finance. Metode analisis dalam penelitian ini dengan menggunakan analisis Perputaran Piutang (Receivable Turn Over), Periode Pengumpulan Piutang (Average Collection Period), Rasio Tunggakan dan Rasio Penagihan.Berdasarkan hasil perhitungan perputaran piutang pada PT. Adira Dinamika Multi Finance, maka dapat diketahui bahwa semakin cepat pembayaran semakin baik bagi perusahaan,karena semakin cepat modal kerja yang tertanam dalam bentuk piutang kembali menjadi modal atau kas yang berarti semakin tinggi tingkat perputaran piutang.","author":[{"dropping-particle":"","family":"Purnomo","given":"Suseno Hadi","non-dropping-particle":"","parse-names":false,"suffix":""}],"container-title":"PAY Jurnal Keuangan dan Perbankan","id":"ITEM-1","issued":{"date-parts":[["2020"]]},"title":"ANALISIS PERPUTARAN PIUTANG PADA PT. ADIRA DINAMIKA MULTI FINANCE","type":"article-journal"},"uris":["http://www.mendeley.com/documents/?uuid=2456a58b-8274-4c6f-a83b-53c71d1d070d"]}],"mendeley":{"formattedCitation":"(Purnomo 2020)","plainTextFormattedCitation":"(Purnomo 2020)","previouslyFormattedCitation":"(Purnomo 2020)"},"properties":{"noteIndex":0},"schema":"https://github.com/citation-style-language/schema/raw/master/csl-citation.json"}</w:instrText>
      </w:r>
      <w:r w:rsidR="004C2403">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(Purnomo 2020)</w:t>
      </w:r>
      <w:r w:rsidR="004C2403">
        <w:rPr>
          <w:rFonts w:ascii="Times New Roman" w:hAnsi="Times New Roman" w:cs="Times New Roman"/>
          <w:noProof/>
          <w:sz w:val="24"/>
          <w:szCs w:val="24"/>
        </w:rPr>
        <w:fldChar w:fldCharType="end"/>
      </w:r>
      <w:r w:rsidR="00E1767B">
        <w:rPr>
          <w:rFonts w:ascii="Times New Roman" w:hAnsi="Times New Roman" w:cs="Times New Roman"/>
          <w:noProof/>
          <w:sz w:val="24"/>
          <w:szCs w:val="24"/>
        </w:rPr>
        <w:t xml:space="preserve">. </w:t>
      </w:r>
    </w:p>
    <w:p w:rsidR="00D91A1F" w:rsidRDefault="00D91A1F" w:rsidP="00A76BC6">
      <w:pPr>
        <w:pStyle w:val="ListParagraph"/>
        <w:spacing w:line="240" w:lineRule="auto"/>
        <w:ind w:firstLine="720"/>
        <w:jc w:val="both"/>
        <w:rPr>
          <w:rFonts w:ascii="Times New Roman" w:hAnsi="Times New Roman" w:cs="Times New Roman"/>
          <w:noProof/>
          <w:sz w:val="24"/>
          <w:szCs w:val="24"/>
        </w:rPr>
      </w:pPr>
    </w:p>
    <w:p w:rsidR="00321535" w:rsidRDefault="00321535" w:rsidP="00A76BC6">
      <w:pPr>
        <w:pStyle w:val="ListParagraph"/>
        <w:numPr>
          <w:ilvl w:val="0"/>
          <w:numId w:val="8"/>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Akad Adira Syariah</w:t>
      </w:r>
    </w:p>
    <w:p w:rsidR="00602696" w:rsidRDefault="00602696" w:rsidP="00602696">
      <w:pPr>
        <w:pStyle w:val="ListParagraph"/>
        <w:spacing w:line="240" w:lineRule="auto"/>
        <w:jc w:val="both"/>
        <w:rPr>
          <w:rFonts w:ascii="Times New Roman" w:hAnsi="Times New Roman" w:cs="Times New Roman"/>
          <w:noProof/>
          <w:sz w:val="24"/>
          <w:szCs w:val="24"/>
        </w:rPr>
      </w:pPr>
    </w:p>
    <w:p w:rsidR="00FC2AC4" w:rsidRDefault="00FC2AC4" w:rsidP="00A76BC6">
      <w:pPr>
        <w:pStyle w:val="ListParagraph"/>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Dalam mekanisme operasional Adira Finance syariah, ada tiga pihak yang terlibat yaitu perusahaan sewa, supplier dan nasabah. Selain ketiga aspek tersebut, bank juga berperan penting dalam mekanisme operasional Adira Syariah. Bank mempunyai fungsi memberikan pembiayaan untuk kebutuhan perusahaan keuangan guna memenuhi kebutuhan konsumen. Dalam pembiayaan syariah, hubungan antara bank dan Adira syariah </w:t>
      </w:r>
      <w:r w:rsidR="008A010C">
        <w:rPr>
          <w:rFonts w:ascii="Times New Roman" w:hAnsi="Times New Roman" w:cs="Times New Roman"/>
          <w:noProof/>
          <w:sz w:val="24"/>
          <w:szCs w:val="24"/>
        </w:rPr>
        <w:t>menggunakan akad wakalah yaitu Adira mewakili bank dalam pembinaan pembiayaan konsumsi yang harus dilakukan oleh bank. Adira Finance Syariah mendefinisikan pembiayaan murabahah sebagai perjanjian jual beli komoditas tertentu dengan harga perolehan dan margin untuk memenuhi permintaan konsumen</w:t>
      </w:r>
      <w:r w:rsidR="004C2403">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{"citationItems":[{"id":"ITEM-1","itemData":{"DOI":"10.24246/jrh.2015.v9.i1.p51-64","ISSN":"2541-4984","abstract":"&lt;p&gt;&lt;strong&gt;Abstrak&lt;/strong&gt;&lt;/p&gt;&lt;p&gt;UU Telekomunikasi mengisyaratkan bahwa hubungan hukum yang terjadi antara penyelenggara jaringan telekomunikasi dan penyelenggara jasa telekomunikasi adalah sewa menyewa. Namun, sewa-menyewa yang dimaksud mempunyai perbedaan karakteristik dengan sewa menyewa secara konvensional. Tulisan ini berusaha membandingkan kedua perjanjian tersebut dilihat dari hakikat, para pihak, lahirnya hubungan hukum, bentuk, objek sewa, hak dan kewajiban para pihak, dan berakhirnya hubungan hukum.&lt;/p&gt;&lt;p&gt;&lt;strong&gt;&lt;em&gt;Abstract&lt;/em&gt;&lt;/strong&gt;&lt;br /&gt;The Indonesian Telecommunication Act indicates that the legal relationship existing between the network provider and the telecommuication service operator is basically a leasing. However, the leasing relationship between those two parties is somewhat different from the conventional one. This paper compares this particular leasing with its conventional counterpart in terms of its nature, parties, form, object, the rights and duties of respective parties and the termination of the legal relationship.&lt;/p&gt;","author":[{"dropping-particle":"","family":"Wauran","given":"Caesar Fortunus","non-dropping-particle":"","parse-names":false,"suffix":""}],"container-title":"Refleksi Hukum: Jurnal Ilmu Hukum","id":"ITEM-1","issued":{"date-parts":[["2015"]]},"title":"PERBANDINGAN KARAKTERISTIK SEWA MENYEWA KONVENSIONAL DAN SEWA MENYEWA JARINGAN TELEKOMUNIKASI","type":"article-journal"},"uris":["http://www.mendeley.com/documents/?uuid=8f687032-bb48-4381-a87f-0a8dde0fa623"]}],"mendeley":{"formattedCitation":"(Wauran 2015)","plainTextFormattedCitation":"(Wauran 2015)","previouslyFormattedCitation":"(Wauran 2015)"},"properties":{"noteIndex":0},"schema":"https://github.com/citation-style-language/schema/raw/master/csl-citation.json"}</w:instrText>
      </w:r>
      <w:r w:rsidR="004C2403">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(Wauran 2015)</w:t>
      </w:r>
      <w:r w:rsidR="004C2403">
        <w:rPr>
          <w:rFonts w:ascii="Times New Roman" w:hAnsi="Times New Roman" w:cs="Times New Roman"/>
          <w:noProof/>
          <w:sz w:val="24"/>
          <w:szCs w:val="24"/>
        </w:rPr>
        <w:fldChar w:fldCharType="end"/>
      </w:r>
      <w:r w:rsidR="008A010C">
        <w:rPr>
          <w:rFonts w:ascii="Times New Roman" w:hAnsi="Times New Roman" w:cs="Times New Roman"/>
          <w:noProof/>
          <w:sz w:val="24"/>
          <w:szCs w:val="24"/>
        </w:rPr>
        <w:t xml:space="preserve">. </w:t>
      </w:r>
    </w:p>
    <w:p w:rsidR="008A010C" w:rsidRDefault="008A010C" w:rsidP="00A76BC6">
      <w:pPr>
        <w:pStyle w:val="ListParagraph"/>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Dalam melaksanakan pembiayaan murabahah, Adira Finance Syariah memberikan syarat uang muka minimal 10% dari total biaya Adira Finance Syariah keluarkan. Dalam akad murabahah yang dilaksanakan oleh Adira Finance Syariah terdapat surat kuasa yang dapat memperoleh jaminan yang harus di tanda tangani oleh nasabah. Jaminan yang digunakan adalah BPKB motor. Jika seluruh biaya pembinaan telah dilunasi oleh nasabah, maka BPKB akan diserahkan kepada nasabah</w:t>
      </w:r>
      <w:r w:rsidR="00472D16">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{"citationItems":[{"id":"ITEM-1","itemData":{"DOI":"10.25041/fiatjustisia.v5no3.340","ISSN":"1978-5186","abstract":"Predicting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approach.","author":[{"dropping-particle":"","family":"Aprilianti","given":"Aprilianti","non-dropping-particle":"","parse-names":false,"suffix":""}],"container-title":"FIAT JUSTISIA:Jurnal Ilmu Hukum","id":"ITEM-1","issued":{"date-parts":[["2015"]]},"title":"PERJANJIAN SEWA GUNA USAHA ANTARA LESSEE DAN LESSOR","type":"article-journal"},"uris":["http://www.mendeley.com/documents/?uuid=92e67d3f-328a-4ec9-8a71-77befcbae722"]}],"mendeley":{"formattedCitation":"(Aprilianti 2015)","plainTextFormattedCitation":"(Aprilianti 2015)","previouslyFormattedCitation":"(Aprilianti 2015)"},"properties":{"noteIndex":0},"schema":"https://github.com/citation-style-language/schema/raw/master/csl-citation.json"}</w:instrText>
      </w:r>
      <w:r w:rsidR="00472D16">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(Aprilianti 2015)</w:t>
      </w:r>
      <w:r w:rsidR="00472D16">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p>
    <w:p w:rsidR="00D91A1F" w:rsidRDefault="00D91A1F" w:rsidP="00D91A1F">
      <w:pPr>
        <w:pStyle w:val="ListParagraph"/>
        <w:spacing w:line="240" w:lineRule="auto"/>
        <w:ind w:firstLine="720"/>
        <w:jc w:val="both"/>
        <w:rPr>
          <w:rFonts w:ascii="Times New Roman" w:hAnsi="Times New Roman" w:cs="Times New Roman"/>
          <w:noProof/>
          <w:sz w:val="24"/>
          <w:szCs w:val="24"/>
        </w:rPr>
      </w:pPr>
      <w:r w:rsidRPr="00D91A1F">
        <w:rPr>
          <w:rFonts w:ascii="Times New Roman" w:hAnsi="Times New Roman" w:cs="Times New Roman"/>
          <w:noProof/>
          <w:sz w:val="24"/>
          <w:szCs w:val="24"/>
        </w:rPr>
        <w:t xml:space="preserve">Penetapan prinsip berbasis syariah adalah penerapan ketentuan hukum Islam yang menjadi pedoman dalam kegiatan operasional perusahaan dan transaksi antara lembaga keuangan atau lembaga bisnis syariah dengan pihak lain. Penerapan prinsip </w:t>
      </w:r>
      <w:r w:rsidRPr="00D91A1F">
        <w:rPr>
          <w:rFonts w:ascii="Times New Roman" w:hAnsi="Times New Roman" w:cs="Times New Roman"/>
          <w:noProof/>
          <w:sz w:val="24"/>
          <w:szCs w:val="24"/>
        </w:rPr>
        <w:lastRenderedPageBreak/>
        <w:t>syariah pada kegiatan sewa guna usaha (Leasing) diatur oleh peraturan Ketua Badan Pengawas Pasar Modal dan Lembaga Keuangan Nomor: PER-03/BL/2007 tentang Kegiatan Usaha Perusahaan Pembiayaan Berdasarkan Prinsip Syariah dan Peraturan Ketua Badan Pengawas Pasar Modal dan Lembaga Keuangan Nomor: PER-04/BL/2007 tentang akad-Akad yang Digunakan dalam Kegiatan Perusahaan Pembiayaan Berdasarkan Prinsip Syariah. Dalam peraturan Ketua Bapepam tersebut, penerapan prinsip syariah dalam kegiatan sewa guna usaha dilakukan dengan menggunakan Akad Ijarah dan Akad Ijarah Muntahiyah Bittamlik</w:t>
      </w:r>
      <w:r w:rsidR="00602696">
        <w:rPr>
          <w:rFonts w:ascii="Times New Roman" w:hAnsi="Times New Roman" w:cs="Times New Roman"/>
          <w:noProof/>
          <w:sz w:val="24"/>
          <w:szCs w:val="24"/>
        </w:rPr>
        <w:fldChar w:fldCharType="begin" w:fldLock="1"/>
      </w:r>
      <w:r w:rsidR="00602696">
        <w:rPr>
          <w:rFonts w:ascii="Times New Roman" w:hAnsi="Times New Roman" w:cs="Times New Roman"/>
          <w:noProof/>
          <w:sz w:val="24"/>
          <w:szCs w:val="24"/>
        </w:rPr>
        <w:instrText>ADDIN CSL_CITATION {"citationItems":[{"id":"ITEM-1","itemData":{"author":[{"dropping-particle":"","family":"Fadhillah","given":"Nur","non-dropping-particle":"","parse-names":false,"suffix":""}],"id":"ITEM-1","issue":"2","issued":{"date-parts":[["2019"]]},"page":"135-149","title":"Mekanisme leasing menurut hukum islam serta perbandingannya","type":"article-journal","volume":"5"},"uris":["http://www.mendeley.com/documents/?uuid=22ddb77c-8b7d-4a92-b20b-5cda3e6a3f53"]}],"mendeley":{"formattedCitation":"(Fadhillah 2019)","plainTextFormattedCitation":"(Fadhillah 2019)","previouslyFormattedCitation":"(Fadhillah 2019)"},"properties":{"noteIndex":0},"schema":"https://github.com/citation-style-language/schema/raw/master/csl-citation.json"}</w:instrText>
      </w:r>
      <w:r w:rsidR="00602696">
        <w:rPr>
          <w:rFonts w:ascii="Times New Roman" w:hAnsi="Times New Roman" w:cs="Times New Roman"/>
          <w:noProof/>
          <w:sz w:val="24"/>
          <w:szCs w:val="24"/>
        </w:rPr>
        <w:fldChar w:fldCharType="separate"/>
      </w:r>
      <w:r w:rsidR="00602696" w:rsidRPr="00602696">
        <w:rPr>
          <w:rFonts w:ascii="Times New Roman" w:hAnsi="Times New Roman" w:cs="Times New Roman"/>
          <w:noProof/>
          <w:sz w:val="24"/>
          <w:szCs w:val="24"/>
        </w:rPr>
        <w:t>(Fadhillah 2019)</w:t>
      </w:r>
      <w:r w:rsidR="00602696">
        <w:rPr>
          <w:rFonts w:ascii="Times New Roman" w:hAnsi="Times New Roman" w:cs="Times New Roman"/>
          <w:noProof/>
          <w:sz w:val="24"/>
          <w:szCs w:val="24"/>
        </w:rPr>
        <w:fldChar w:fldCharType="end"/>
      </w:r>
      <w:r w:rsidRPr="00D91A1F">
        <w:rPr>
          <w:rFonts w:ascii="Times New Roman" w:hAnsi="Times New Roman" w:cs="Times New Roman"/>
          <w:noProof/>
          <w:sz w:val="24"/>
          <w:szCs w:val="24"/>
        </w:rPr>
        <w:t xml:space="preserve">. </w:t>
      </w:r>
    </w:p>
    <w:p w:rsidR="00D91A1F" w:rsidRPr="00D91A1F" w:rsidRDefault="00D91A1F" w:rsidP="00D91A1F">
      <w:pPr>
        <w:pStyle w:val="ListParagraph"/>
        <w:spacing w:line="240" w:lineRule="auto"/>
        <w:ind w:firstLine="720"/>
        <w:jc w:val="both"/>
        <w:rPr>
          <w:rFonts w:ascii="Times New Roman" w:hAnsi="Times New Roman" w:cs="Times New Roman"/>
          <w:sz w:val="24"/>
          <w:szCs w:val="24"/>
        </w:rPr>
      </w:pPr>
    </w:p>
    <w:p w:rsidR="00D91A1F" w:rsidRDefault="00D91A1F" w:rsidP="00D91A1F">
      <w:pPr>
        <w:pStyle w:val="ListParagraph"/>
        <w:numPr>
          <w:ilvl w:val="0"/>
          <w:numId w:val="12"/>
        </w:numPr>
        <w:spacing w:line="240" w:lineRule="auto"/>
        <w:ind w:left="1080"/>
        <w:jc w:val="both"/>
        <w:rPr>
          <w:rFonts w:ascii="Times New Roman" w:hAnsi="Times New Roman" w:cs="Times New Roman"/>
          <w:noProof/>
          <w:sz w:val="24"/>
          <w:szCs w:val="24"/>
        </w:rPr>
      </w:pPr>
      <w:r w:rsidRPr="00D91A1F">
        <w:rPr>
          <w:rFonts w:ascii="Times New Roman" w:hAnsi="Times New Roman" w:cs="Times New Roman"/>
          <w:noProof/>
          <w:sz w:val="24"/>
          <w:szCs w:val="24"/>
        </w:rPr>
        <w:t>Akad Ijarah dalam sewa Guna Usaha (Leasing)</w:t>
      </w:r>
    </w:p>
    <w:p w:rsidR="00D91A1F" w:rsidRPr="00D91A1F" w:rsidRDefault="00D91A1F" w:rsidP="00D91A1F">
      <w:pPr>
        <w:pStyle w:val="ListParagraph"/>
        <w:spacing w:line="240" w:lineRule="auto"/>
        <w:ind w:left="1080"/>
        <w:jc w:val="both"/>
        <w:rPr>
          <w:rFonts w:ascii="Times New Roman" w:hAnsi="Times New Roman" w:cs="Times New Roman"/>
          <w:noProof/>
          <w:sz w:val="24"/>
          <w:szCs w:val="24"/>
        </w:rPr>
      </w:pPr>
    </w:p>
    <w:p w:rsidR="007D4D1A" w:rsidRPr="00602696" w:rsidRDefault="00D91A1F" w:rsidP="00602696">
      <w:pPr>
        <w:pStyle w:val="ListParagraph"/>
        <w:spacing w:line="240" w:lineRule="auto"/>
        <w:ind w:left="1080" w:firstLine="360"/>
        <w:jc w:val="both"/>
        <w:rPr>
          <w:rFonts w:ascii="Times New Roman" w:hAnsi="Times New Roman" w:cs="Times New Roman"/>
          <w:noProof/>
          <w:sz w:val="24"/>
          <w:szCs w:val="24"/>
        </w:rPr>
      </w:pPr>
      <w:r>
        <w:rPr>
          <w:rFonts w:ascii="Times New Roman" w:hAnsi="Times New Roman" w:cs="Times New Roman"/>
          <w:noProof/>
          <w:sz w:val="24"/>
          <w:szCs w:val="24"/>
        </w:rPr>
        <w:t>I</w:t>
      </w:r>
      <w:r w:rsidRPr="00D91A1F">
        <w:rPr>
          <w:rFonts w:ascii="Times New Roman" w:hAnsi="Times New Roman" w:cs="Times New Roman"/>
          <w:noProof/>
          <w:sz w:val="24"/>
          <w:szCs w:val="24"/>
        </w:rPr>
        <w:t>jarah dalam pembiayaan sewa guna usaha adalah akad penyaluran dana untuk pemindahan hak guna (manfaat) atas suatu barang dalam waktu tertentu dengan pembayaran sewa (ujrah), antara perusahaan pembiayaan sebagai pemberi sewa (mu‟ajjir) dengan penyewa (musta‟jir) tanpa diikuti pengalihan kepemilikan barang itu sendiri. Berdasarkan pengertian ini, karakteristik ijarah dalam perusahaan sewa guna usaha mirip dengan jenis Operating Lease, dimana setelah masa leasing berakhir maka pihak lessee tidak diber</w:t>
      </w:r>
      <w:r w:rsidR="005C1BBD">
        <w:rPr>
          <w:rFonts w:ascii="Times New Roman" w:hAnsi="Times New Roman" w:cs="Times New Roman"/>
          <w:noProof/>
          <w:sz w:val="24"/>
          <w:szCs w:val="24"/>
        </w:rPr>
        <w:t xml:space="preserve">ikan opsi untuk memiliki objek </w:t>
      </w:r>
      <w:r w:rsidRPr="00D91A1F">
        <w:rPr>
          <w:rFonts w:ascii="Times New Roman" w:hAnsi="Times New Roman" w:cs="Times New Roman"/>
          <w:noProof/>
          <w:sz w:val="24"/>
          <w:szCs w:val="24"/>
        </w:rPr>
        <w:t>leasing</w:t>
      </w:r>
      <w:r w:rsidR="00602696">
        <w:rPr>
          <w:rFonts w:ascii="Times New Roman" w:hAnsi="Times New Roman" w:cs="Times New Roman"/>
          <w:noProof/>
          <w:sz w:val="24"/>
          <w:szCs w:val="24"/>
        </w:rPr>
        <w:fldChar w:fldCharType="begin" w:fldLock="1"/>
      </w:r>
      <w:r w:rsidR="00602696">
        <w:rPr>
          <w:rFonts w:ascii="Times New Roman" w:hAnsi="Times New Roman" w:cs="Times New Roman"/>
          <w:noProof/>
          <w:sz w:val="24"/>
          <w:szCs w:val="24"/>
        </w:rPr>
        <w:instrText>ADDIN CSL_CITATION {"citationItems":[{"id":"ITEM-1","itemData":{"author":[{"dropping-particle":"","family":"Susanti","given":"Novi E K A","non-dropping-particle":"","parse-names":false,"suffix":""}],"id":"ITEM-1","issued":{"date-parts":[["2010"]]},"title":"KONSEP PERJANJIAN LEASING DALAM HUKUM ISLAM JURUSAN MUAMALAH ( HUKUM PERDATA ISLAM ) FAKULTAS SYARI ’ AH DAN ILMU HUKUM UNIVERSITAS ISLAM NEGERI","type":"article-journal"},"uris":["http://www.mendeley.com/documents/?uuid=a90e8648-844e-4ccf-9e82-6e3d73451545"]}],"mendeley":{"formattedCitation":"(Susanti 2010)","plainTextFormattedCitation":"(Susanti 2010)","previouslyFormattedCitation":"(Susanti 2010)"},"properties":{"noteIndex":0},"schema":"https://github.com/citation-style-language/schema/raw/master/csl-citation.json"}</w:instrText>
      </w:r>
      <w:r w:rsidR="00602696">
        <w:rPr>
          <w:rFonts w:ascii="Times New Roman" w:hAnsi="Times New Roman" w:cs="Times New Roman"/>
          <w:noProof/>
          <w:sz w:val="24"/>
          <w:szCs w:val="24"/>
        </w:rPr>
        <w:fldChar w:fldCharType="separate"/>
      </w:r>
      <w:r w:rsidR="00602696" w:rsidRPr="00602696">
        <w:rPr>
          <w:rFonts w:ascii="Times New Roman" w:hAnsi="Times New Roman" w:cs="Times New Roman"/>
          <w:noProof/>
          <w:sz w:val="24"/>
          <w:szCs w:val="24"/>
        </w:rPr>
        <w:t>(Susanti 2010)</w:t>
      </w:r>
      <w:r w:rsidR="00602696">
        <w:rPr>
          <w:rFonts w:ascii="Times New Roman" w:hAnsi="Times New Roman" w:cs="Times New Roman"/>
          <w:noProof/>
          <w:sz w:val="24"/>
          <w:szCs w:val="24"/>
        </w:rPr>
        <w:fldChar w:fldCharType="end"/>
      </w:r>
    </w:p>
    <w:p w:rsidR="005C1BBD" w:rsidRPr="005C1BBD" w:rsidRDefault="005C1BBD" w:rsidP="007D4D1A">
      <w:pPr>
        <w:pStyle w:val="ListParagraph"/>
        <w:spacing w:line="240" w:lineRule="auto"/>
        <w:ind w:left="1080" w:firstLine="360"/>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Berikut adalah beberapa hal yang berkaitan dengan Akad Ijarah, yaitu: </w:t>
      </w:r>
    </w:p>
    <w:p w:rsidR="005C1BBD" w:rsidRDefault="005C1BBD" w:rsidP="005C1BBD">
      <w:pPr>
        <w:pStyle w:val="ListParagraph"/>
        <w:numPr>
          <w:ilvl w:val="0"/>
          <w:numId w:val="13"/>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Hak Perusahaan Pembiayaan sebagai pemberi sewa (muajjir) </w:t>
      </w:r>
      <w:r>
        <w:rPr>
          <w:rFonts w:ascii="Times New Roman" w:hAnsi="Times New Roman" w:cs="Times New Roman"/>
          <w:noProof/>
          <w:sz w:val="24"/>
          <w:szCs w:val="24"/>
        </w:rPr>
        <w:t>antara lain meliputi:</w:t>
      </w:r>
    </w:p>
    <w:p w:rsidR="005C1BBD" w:rsidRP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Memperoleh pembayaran sewa dan atau biaya lainnya dari penyewa (musta‟jir),</w:t>
      </w:r>
    </w:p>
    <w:p w:rsid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Mengakhiri akad ijarah dan menarik objek ijarah apabila penyewa (musta‟jir) tidak mampu membayar sewa sebagaimana diperjanjikan.</w:t>
      </w:r>
    </w:p>
    <w:p w:rsidR="005C1BBD" w:rsidRPr="005C1BBD" w:rsidRDefault="005C1BBD" w:rsidP="005C1BBD">
      <w:pPr>
        <w:pStyle w:val="ListParagraph"/>
        <w:spacing w:line="240" w:lineRule="auto"/>
        <w:ind w:left="1800"/>
        <w:jc w:val="both"/>
        <w:rPr>
          <w:rFonts w:ascii="Times New Roman" w:hAnsi="Times New Roman" w:cs="Times New Roman"/>
          <w:noProof/>
          <w:sz w:val="24"/>
          <w:szCs w:val="24"/>
        </w:rPr>
      </w:pPr>
    </w:p>
    <w:p w:rsidR="005C1BBD" w:rsidRPr="005C1BBD" w:rsidRDefault="005C1BBD" w:rsidP="005C1BBD">
      <w:pPr>
        <w:pStyle w:val="ListParagraph"/>
        <w:numPr>
          <w:ilvl w:val="0"/>
          <w:numId w:val="13"/>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Kewajiban perusahaan pembiayaan sebagai pemberi sewa (muajjir) antara lain sebagai berikut: </w:t>
      </w:r>
    </w:p>
    <w:p w:rsidR="005C1BBD" w:rsidRP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Menyediakan objek ijarah yang disewakan. </w:t>
      </w:r>
    </w:p>
    <w:p w:rsidR="005C1BBD" w:rsidRP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Menanggung biaya pemeliharaan objek ijarah. </w:t>
      </w:r>
    </w:p>
    <w:p w:rsid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Menjamin objek ijarah yang disewakan tidak terdapat cacat dan dapat berfungsi dengan baik. </w:t>
      </w:r>
    </w:p>
    <w:p w:rsidR="005C1BBD" w:rsidRPr="005C1BBD" w:rsidRDefault="005C1BBD" w:rsidP="005C1BBD">
      <w:pPr>
        <w:pStyle w:val="ListParagraph"/>
        <w:spacing w:line="240" w:lineRule="auto"/>
        <w:ind w:left="1800"/>
        <w:jc w:val="both"/>
        <w:rPr>
          <w:rFonts w:ascii="Times New Roman" w:hAnsi="Times New Roman" w:cs="Times New Roman"/>
          <w:noProof/>
          <w:sz w:val="24"/>
          <w:szCs w:val="24"/>
        </w:rPr>
      </w:pPr>
    </w:p>
    <w:p w:rsidR="005C1BBD" w:rsidRPr="005C1BBD" w:rsidRDefault="005C1BBD" w:rsidP="005C1BBD">
      <w:pPr>
        <w:pStyle w:val="ListParagraph"/>
        <w:numPr>
          <w:ilvl w:val="0"/>
          <w:numId w:val="13"/>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Hak penyewa (musta‟jir) antara lain meliputi: </w:t>
      </w:r>
    </w:p>
    <w:p w:rsidR="005C1BBD" w:rsidRP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Menerima objek ijarah dalam keadaan baik dan siap dioperasikan. </w:t>
      </w:r>
    </w:p>
    <w:p w:rsid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Menggunakan objek ijarah yang disewakan sesuai dengan persyaratan-persyaratan yang diperjanjikan.</w:t>
      </w:r>
    </w:p>
    <w:p w:rsidR="005C1BBD" w:rsidRPr="005C1BBD" w:rsidRDefault="005C1BBD" w:rsidP="005C1BBD">
      <w:pPr>
        <w:pStyle w:val="ListParagraph"/>
        <w:spacing w:line="240" w:lineRule="auto"/>
        <w:ind w:left="1800"/>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 </w:t>
      </w:r>
    </w:p>
    <w:p w:rsidR="005C1BBD" w:rsidRPr="005C1BBD" w:rsidRDefault="005C1BBD" w:rsidP="005C1BBD">
      <w:pPr>
        <w:pStyle w:val="ListParagraph"/>
        <w:numPr>
          <w:ilvl w:val="0"/>
          <w:numId w:val="13"/>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lastRenderedPageBreak/>
        <w:t xml:space="preserve"> Kewajiban penyewa (musta‟jir) antara lain meliputi: </w:t>
      </w:r>
    </w:p>
    <w:p w:rsidR="005C1BBD" w:rsidRP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Membayar sewa dan biaya-biaya lainnya sesuai yang diperjanjikan. </w:t>
      </w:r>
    </w:p>
    <w:p w:rsidR="005C1BBD" w:rsidRP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Mengembalikan objek ijarah apabila tidak mampu membayar sewa. </w:t>
      </w:r>
    </w:p>
    <w:p w:rsidR="005C1BBD" w:rsidRP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Menjaga dan menggunakan objek ijarah sesuai yang diperjanjikan. </w:t>
      </w:r>
    </w:p>
    <w:p w:rsidR="005C1BBD" w:rsidRDefault="005C1BBD" w:rsidP="005C1BBD">
      <w:pPr>
        <w:pStyle w:val="ListParagraph"/>
        <w:numPr>
          <w:ilvl w:val="0"/>
          <w:numId w:val="18"/>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Tidak menyewakan kembali dan atau memindahtangankan objek ijarah kepada pihak lain.</w:t>
      </w:r>
    </w:p>
    <w:p w:rsidR="005C1BBD" w:rsidRPr="005C1BBD" w:rsidRDefault="005C1BBD" w:rsidP="005C1BBD">
      <w:pPr>
        <w:pStyle w:val="ListParagraph"/>
        <w:spacing w:line="240" w:lineRule="auto"/>
        <w:ind w:left="1800"/>
        <w:jc w:val="both"/>
        <w:rPr>
          <w:rFonts w:ascii="Times New Roman" w:hAnsi="Times New Roman" w:cs="Times New Roman"/>
          <w:noProof/>
          <w:sz w:val="24"/>
          <w:szCs w:val="24"/>
        </w:rPr>
      </w:pPr>
    </w:p>
    <w:p w:rsidR="005C1BBD" w:rsidRPr="005C1BBD" w:rsidRDefault="005C1BBD" w:rsidP="007D4D1A">
      <w:pPr>
        <w:pStyle w:val="ListParagraph"/>
        <w:spacing w:line="240" w:lineRule="auto"/>
        <w:ind w:left="1440" w:firstLine="360"/>
        <w:jc w:val="both"/>
        <w:rPr>
          <w:rFonts w:ascii="Times New Roman" w:hAnsi="Times New Roman" w:cs="Times New Roman"/>
          <w:noProof/>
          <w:sz w:val="24"/>
          <w:szCs w:val="24"/>
        </w:rPr>
      </w:pPr>
      <w:r w:rsidRPr="005C1BBD">
        <w:rPr>
          <w:rFonts w:ascii="Times New Roman" w:hAnsi="Times New Roman" w:cs="Times New Roman"/>
          <w:noProof/>
          <w:sz w:val="24"/>
          <w:szCs w:val="24"/>
        </w:rPr>
        <w:t>Yang dimaksud objek ijarah adalah berupa barang modal yang memenuhi ketentuan berikut:</w:t>
      </w:r>
    </w:p>
    <w:p w:rsidR="005C1BBD" w:rsidRPr="005C1BBD" w:rsidRDefault="005C1BBD" w:rsidP="005C1BBD">
      <w:pPr>
        <w:pStyle w:val="ListParagraph"/>
        <w:numPr>
          <w:ilvl w:val="0"/>
          <w:numId w:val="17"/>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Objek ijarah merupakan milik dan atau dalam penguasaan perusahaan pembiayaan sebagai pemberi sewa (muajjir). </w:t>
      </w:r>
    </w:p>
    <w:p w:rsidR="005C1BBD" w:rsidRPr="005C1BBD" w:rsidRDefault="005C1BBD" w:rsidP="005C1BBD">
      <w:pPr>
        <w:pStyle w:val="ListParagraph"/>
        <w:numPr>
          <w:ilvl w:val="0"/>
          <w:numId w:val="17"/>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Manfaat objek ijarah harus dapat dinilai. </w:t>
      </w:r>
    </w:p>
    <w:p w:rsidR="005C1BBD" w:rsidRPr="005C1BBD" w:rsidRDefault="005C1BBD" w:rsidP="005C1BBD">
      <w:pPr>
        <w:pStyle w:val="ListParagraph"/>
        <w:numPr>
          <w:ilvl w:val="0"/>
          <w:numId w:val="17"/>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Manfaat objek ijarah harus dapat diserahkan penyewa (musta‟jir). </w:t>
      </w:r>
    </w:p>
    <w:p w:rsidR="005C1BBD" w:rsidRPr="005C1BBD" w:rsidRDefault="005C1BBD" w:rsidP="005C1BBD">
      <w:pPr>
        <w:pStyle w:val="ListParagraph"/>
        <w:numPr>
          <w:ilvl w:val="0"/>
          <w:numId w:val="17"/>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Pemanfaatan objek ijarah harus bersifat tidak dlarang secara syariah (tidak haram). </w:t>
      </w:r>
    </w:p>
    <w:p w:rsidR="005C1BBD" w:rsidRPr="005C1BBD" w:rsidRDefault="005C1BBD" w:rsidP="005C1BBD">
      <w:pPr>
        <w:pStyle w:val="ListParagraph"/>
        <w:numPr>
          <w:ilvl w:val="0"/>
          <w:numId w:val="17"/>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 xml:space="preserve">Manfaat objek ijarah harus dapat ditentukan dengan jelas.  </w:t>
      </w:r>
    </w:p>
    <w:p w:rsidR="005C1BBD" w:rsidRDefault="005C1BBD" w:rsidP="005C1BBD">
      <w:pPr>
        <w:pStyle w:val="ListParagraph"/>
        <w:numPr>
          <w:ilvl w:val="0"/>
          <w:numId w:val="17"/>
        </w:numPr>
        <w:spacing w:line="240" w:lineRule="auto"/>
        <w:jc w:val="both"/>
        <w:rPr>
          <w:rFonts w:ascii="Times New Roman" w:hAnsi="Times New Roman" w:cs="Times New Roman"/>
          <w:noProof/>
          <w:sz w:val="24"/>
          <w:szCs w:val="24"/>
        </w:rPr>
      </w:pPr>
      <w:r w:rsidRPr="005C1BBD">
        <w:rPr>
          <w:rFonts w:ascii="Times New Roman" w:hAnsi="Times New Roman" w:cs="Times New Roman"/>
          <w:noProof/>
          <w:sz w:val="24"/>
          <w:szCs w:val="24"/>
        </w:rPr>
        <w:t>Spesifikasi objek ijarah harus dinyatakan dengan jelas, antara lain melalui indentifikasi fisik, kelayakan, dan janka waktu pemanfaatannya.</w:t>
      </w:r>
    </w:p>
    <w:p w:rsidR="005C1BBD" w:rsidRDefault="005C1BBD" w:rsidP="005C1BBD">
      <w:pPr>
        <w:pStyle w:val="ListParagraph"/>
        <w:spacing w:line="240" w:lineRule="auto"/>
        <w:ind w:left="1800"/>
        <w:jc w:val="both"/>
        <w:rPr>
          <w:rFonts w:ascii="Times New Roman" w:hAnsi="Times New Roman" w:cs="Times New Roman"/>
          <w:noProof/>
          <w:sz w:val="24"/>
          <w:szCs w:val="24"/>
        </w:rPr>
      </w:pPr>
    </w:p>
    <w:p w:rsidR="005C1BBD" w:rsidRPr="007D4D1A" w:rsidRDefault="005C1BBD" w:rsidP="005C1BBD">
      <w:pPr>
        <w:pStyle w:val="ListParagraph"/>
        <w:numPr>
          <w:ilvl w:val="0"/>
          <w:numId w:val="12"/>
        </w:numPr>
        <w:spacing w:line="240" w:lineRule="auto"/>
        <w:ind w:left="1080"/>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Akad Ijarah Muntahiyah Bittamlik dalam Sewa Guna Usaha (Leasing) </w:t>
      </w:r>
    </w:p>
    <w:p w:rsidR="005C1BBD" w:rsidRPr="007D4D1A" w:rsidRDefault="005C1BBD" w:rsidP="005C1BBD">
      <w:pPr>
        <w:pStyle w:val="ListParagraph"/>
        <w:spacing w:line="240" w:lineRule="auto"/>
        <w:ind w:left="1080"/>
        <w:jc w:val="both"/>
        <w:rPr>
          <w:rFonts w:ascii="Times New Roman" w:hAnsi="Times New Roman" w:cs="Times New Roman"/>
          <w:noProof/>
          <w:sz w:val="24"/>
          <w:szCs w:val="24"/>
        </w:rPr>
      </w:pPr>
    </w:p>
    <w:p w:rsidR="005C1BBD" w:rsidRDefault="005C1BBD" w:rsidP="007D4D1A">
      <w:pPr>
        <w:pStyle w:val="ListParagraph"/>
        <w:spacing w:line="240" w:lineRule="auto"/>
        <w:ind w:left="1080" w:firstLine="360"/>
        <w:jc w:val="both"/>
        <w:rPr>
          <w:rFonts w:ascii="Times New Roman" w:hAnsi="Times New Roman" w:cs="Times New Roman"/>
          <w:sz w:val="24"/>
          <w:szCs w:val="24"/>
        </w:rPr>
      </w:pPr>
      <w:proofErr w:type="gramStart"/>
      <w:r w:rsidRPr="007D4D1A">
        <w:rPr>
          <w:rFonts w:ascii="Times New Roman" w:hAnsi="Times New Roman" w:cs="Times New Roman"/>
          <w:noProof/>
          <w:sz w:val="24"/>
          <w:szCs w:val="24"/>
        </w:rPr>
        <w:t>Ijarah Muntahiyah Bittamlik (IMBT) dalam pembiayaan sewa guna usaha adalah penyaluran dana untuk pemindahan hak guna (manfaat) atau suatu</w:t>
      </w:r>
      <w:r w:rsidRPr="007D4D1A">
        <w:rPr>
          <w:rFonts w:ascii="Times New Roman" w:hAnsi="Times New Roman" w:cs="Times New Roman"/>
          <w:sz w:val="24"/>
          <w:szCs w:val="24"/>
        </w:rPr>
        <w:t xml:space="preserve"> </w:t>
      </w:r>
      <w:r w:rsidRPr="007D4D1A">
        <w:rPr>
          <w:rFonts w:ascii="Times New Roman" w:hAnsi="Times New Roman" w:cs="Times New Roman"/>
          <w:noProof/>
          <w:sz w:val="24"/>
          <w:szCs w:val="24"/>
        </w:rPr>
        <w:t>barang dalam waktu tertentu dengan pembayaran sewa (ujrah), antara perusahaan pembiayaan sebagai pemberi sewa (mu‟ajjir) dengan penyewa (musta‟jir) disertai opsi pemindahan hak milik atas barang tersebut kepada penyewa setelah selesai masa sewa.</w:t>
      </w:r>
      <w:proofErr w:type="gramEnd"/>
      <w:r w:rsidRPr="007D4D1A">
        <w:rPr>
          <w:rFonts w:ascii="Times New Roman" w:hAnsi="Times New Roman" w:cs="Times New Roman"/>
          <w:noProof/>
          <w:sz w:val="24"/>
          <w:szCs w:val="24"/>
        </w:rPr>
        <w:t xml:space="preserve"> Karakteristik IMBT ini mirip dengan Financial Lease, yaitu perjanjian leasing yang di dalam memuat hak opsi bagi lessee untuk memiliki barang yang bersangkutan di akhir masa sewa dengan melunasi nilai residu harga perolehannya. Dalam pelaksanaan ijarah Muntahiyah Bit Tamlik, perusahaan pembiayaan sebagai pemberi sewa wajib membuat wa‟ad, yaitu janji pemindahan kepemilikan objek ijarah Muntahiyah Bit Tamlik pada akhir masa sewa. Wa‟ad ini bersifat tidak mengikat bagi penyewa dan apabila wa‟ad dilaksanakan, maka pada akhir masa sewa wajib dibuat akad pemindahan kepemilikan</w:t>
      </w:r>
      <w:r w:rsidR="00602696">
        <w:rPr>
          <w:rFonts w:ascii="Times New Roman" w:hAnsi="Times New Roman" w:cs="Times New Roman"/>
          <w:noProof/>
          <w:sz w:val="24"/>
          <w:szCs w:val="24"/>
        </w:rPr>
        <w:fldChar w:fldCharType="begin" w:fldLock="1"/>
      </w:r>
      <w:r w:rsidR="00602696">
        <w:rPr>
          <w:rFonts w:ascii="Times New Roman" w:hAnsi="Times New Roman" w:cs="Times New Roman"/>
          <w:noProof/>
          <w:sz w:val="24"/>
          <w:szCs w:val="24"/>
        </w:rPr>
        <w:instrText>ADDIN CSL_CITATION {"citationItems":[{"id":"ITEM-1","itemData":{"DOI":"10.23917/laj.v3i2.6968","ISSN":"0269-817X","abstract":"PT. Swadharma Indotama Finance Semarang merupakan perusahaan leasing yang pelaksanaan perjanjiannya dalam bentuk perjanjian tertulis dan berupa akta otentik. Apabila lessee tidak memenuhi kewajibannya sesuai dengan perjanjian, lessor mempunyai alat bukti yang cukup kuat untuk mengenakan tindakan. Apabila lessee melakukan keterlambatan pembayaran angsuran maka lessor berhak memberi denda yang besarnya telah ditentukan sesuai dengan perjanjian yang telah disepakati. Apabila lessee sudah tidak mampu membayar angsuran, maka semua pembayaran (uang muka + angsuran leasing) yang telah dilakukan dianggap hangus, karena diperhitungkan sebagai biaya sewa atas barang lease yang pernah digunakan, selain itu lessor berhak menarik kembali atau menyita objek leasing.","author":[{"dropping-particle":"","family":"Wati","given":"Sukma","non-dropping-particle":"","parse-names":false,"suffix":""}],"container-title":"Law and Justice","id":"ITEM-1","issued":{"date-parts":[["2019"]]},"title":"PELAKSANAAN PERJANJIAN LEASING DAN PERMASALAHANNYA PADA PT SWADHARMA INDOTAMA FINANCE SEMARANG","type":"article-journal"},"uris":["http://www.mendeley.com/documents/?uuid=c72fb828-a898-4a73-87e3-b0babe7a9715"]}],"mendeley":{"formattedCitation":"(Wati 2019)","plainTextFormattedCitation":"(Wati 2019)"},"properties":{"noteIndex":0},"schema":"https://github.com/citation-style-language/schema/raw/master/csl-citation.json"}</w:instrText>
      </w:r>
      <w:r w:rsidR="00602696">
        <w:rPr>
          <w:rFonts w:ascii="Times New Roman" w:hAnsi="Times New Roman" w:cs="Times New Roman"/>
          <w:noProof/>
          <w:sz w:val="24"/>
          <w:szCs w:val="24"/>
        </w:rPr>
        <w:fldChar w:fldCharType="separate"/>
      </w:r>
      <w:r w:rsidR="00602696" w:rsidRPr="00602696">
        <w:rPr>
          <w:rFonts w:ascii="Times New Roman" w:hAnsi="Times New Roman" w:cs="Times New Roman"/>
          <w:noProof/>
          <w:sz w:val="24"/>
          <w:szCs w:val="24"/>
        </w:rPr>
        <w:t>(Wati 2019)</w:t>
      </w:r>
      <w:r w:rsidR="00602696">
        <w:rPr>
          <w:rFonts w:ascii="Times New Roman" w:hAnsi="Times New Roman" w:cs="Times New Roman"/>
          <w:noProof/>
          <w:sz w:val="24"/>
          <w:szCs w:val="24"/>
        </w:rPr>
        <w:fldChar w:fldCharType="end"/>
      </w:r>
      <w:r w:rsidRPr="007D4D1A">
        <w:rPr>
          <w:rFonts w:ascii="Times New Roman" w:hAnsi="Times New Roman" w:cs="Times New Roman"/>
          <w:sz w:val="24"/>
          <w:szCs w:val="24"/>
        </w:rPr>
        <w:t>.</w:t>
      </w:r>
    </w:p>
    <w:p w:rsidR="007D4D1A" w:rsidRPr="007D4D1A" w:rsidRDefault="007D4D1A" w:rsidP="007D4D1A">
      <w:pPr>
        <w:pStyle w:val="ListParagraph"/>
        <w:spacing w:line="240" w:lineRule="auto"/>
        <w:ind w:left="1080" w:firstLine="360"/>
        <w:jc w:val="both"/>
        <w:rPr>
          <w:rFonts w:ascii="Times New Roman" w:hAnsi="Times New Roman" w:cs="Times New Roman"/>
          <w:sz w:val="24"/>
          <w:szCs w:val="24"/>
        </w:rPr>
      </w:pPr>
    </w:p>
    <w:p w:rsidR="007D4D1A" w:rsidRDefault="005C1BBD" w:rsidP="007D4D1A">
      <w:pPr>
        <w:pStyle w:val="ListParagraph"/>
        <w:spacing w:line="240" w:lineRule="auto"/>
        <w:ind w:left="1080" w:firstLine="360"/>
        <w:jc w:val="both"/>
        <w:rPr>
          <w:rFonts w:ascii="Times New Roman" w:hAnsi="Times New Roman" w:cs="Times New Roman"/>
          <w:noProof/>
          <w:sz w:val="24"/>
          <w:szCs w:val="24"/>
        </w:rPr>
      </w:pPr>
      <w:r w:rsidRPr="007D4D1A">
        <w:rPr>
          <w:rFonts w:ascii="Times New Roman" w:hAnsi="Times New Roman" w:cs="Times New Roman"/>
          <w:noProof/>
          <w:sz w:val="24"/>
          <w:szCs w:val="24"/>
        </w:rPr>
        <w:t>Berikut ini beberapa hal yang berkaitan dengan Akad Ijarah Muntahiyah Bittamlik (IMBT), yai</w:t>
      </w:r>
      <w:r w:rsidR="007D4D1A" w:rsidRPr="007D4D1A">
        <w:rPr>
          <w:rFonts w:ascii="Times New Roman" w:hAnsi="Times New Roman" w:cs="Times New Roman"/>
          <w:noProof/>
          <w:sz w:val="24"/>
          <w:szCs w:val="24"/>
        </w:rPr>
        <w:t xml:space="preserve">tu: </w:t>
      </w:r>
    </w:p>
    <w:p w:rsidR="007D4D1A" w:rsidRPr="007D4D1A" w:rsidRDefault="007D4D1A" w:rsidP="005C1BBD">
      <w:pPr>
        <w:pStyle w:val="ListParagraph"/>
        <w:spacing w:line="240" w:lineRule="auto"/>
        <w:ind w:left="1080"/>
        <w:jc w:val="both"/>
        <w:rPr>
          <w:rFonts w:ascii="Times New Roman" w:hAnsi="Times New Roman" w:cs="Times New Roman"/>
          <w:noProof/>
          <w:sz w:val="24"/>
          <w:szCs w:val="24"/>
        </w:rPr>
      </w:pPr>
    </w:p>
    <w:p w:rsidR="007D4D1A" w:rsidRPr="007D4D1A" w:rsidRDefault="005C1BBD" w:rsidP="007D4D1A">
      <w:pPr>
        <w:pStyle w:val="ListParagraph"/>
        <w:numPr>
          <w:ilvl w:val="0"/>
          <w:numId w:val="19"/>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lastRenderedPageBreak/>
        <w:t>Hak perusahaan pembiayaan sebagai pemberi sewa (</w:t>
      </w:r>
      <w:r w:rsidR="007D4D1A" w:rsidRPr="007D4D1A">
        <w:rPr>
          <w:rFonts w:ascii="Times New Roman" w:hAnsi="Times New Roman" w:cs="Times New Roman"/>
          <w:noProof/>
          <w:sz w:val="24"/>
          <w:szCs w:val="24"/>
        </w:rPr>
        <w:t xml:space="preserve">mu‟ajjir) antara lain adalah: </w:t>
      </w:r>
    </w:p>
    <w:p w:rsidR="007D4D1A" w:rsidRPr="007D4D1A" w:rsidRDefault="005C1BBD"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Memperoleh </w:t>
      </w:r>
      <w:r w:rsidR="007D4D1A" w:rsidRPr="007D4D1A">
        <w:rPr>
          <w:rFonts w:ascii="Times New Roman" w:hAnsi="Times New Roman" w:cs="Times New Roman"/>
          <w:noProof/>
          <w:sz w:val="24"/>
          <w:szCs w:val="24"/>
        </w:rPr>
        <w:t xml:space="preserve">pembayaran sewa dari penyewa. </w:t>
      </w:r>
      <w:r w:rsidRPr="007D4D1A">
        <w:rPr>
          <w:rFonts w:ascii="Times New Roman" w:hAnsi="Times New Roman" w:cs="Times New Roman"/>
          <w:noProof/>
          <w:sz w:val="24"/>
          <w:szCs w:val="24"/>
        </w:rPr>
        <w:t xml:space="preserve"> </w:t>
      </w:r>
    </w:p>
    <w:p w:rsidR="007D4D1A" w:rsidRPr="007D4D1A" w:rsidRDefault="005C1BBD"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Menarik objek Ijarah Muntahiyah Bittamlik apabila penyewa tidak mampu membayar sew</w:t>
      </w:r>
      <w:r w:rsidR="007D4D1A" w:rsidRPr="007D4D1A">
        <w:rPr>
          <w:rFonts w:ascii="Times New Roman" w:hAnsi="Times New Roman" w:cs="Times New Roman"/>
          <w:noProof/>
          <w:sz w:val="24"/>
          <w:szCs w:val="24"/>
        </w:rPr>
        <w:t xml:space="preserve">a sebagaimana diperjanjikan. </w:t>
      </w:r>
    </w:p>
    <w:p w:rsidR="007D4D1A" w:rsidRDefault="005C1BBD"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Pada akhir masa sewa, mengalihkan objek Ijarah Muntahiyah Bittamlik kepada penyewa sama sekali tidak mampu untuk memindahkan kepemilikan objek Ijarah Muntahiyah Bittamlik atau memperpanjang masa sewa ata</w:t>
      </w:r>
      <w:r w:rsidR="007D4D1A" w:rsidRPr="007D4D1A">
        <w:rPr>
          <w:rFonts w:ascii="Times New Roman" w:hAnsi="Times New Roman" w:cs="Times New Roman"/>
          <w:noProof/>
          <w:sz w:val="24"/>
          <w:szCs w:val="24"/>
        </w:rPr>
        <w:t xml:space="preserve">u mencari calon penggantinya. </w:t>
      </w:r>
      <w:r w:rsidRPr="007D4D1A">
        <w:rPr>
          <w:rFonts w:ascii="Times New Roman" w:hAnsi="Times New Roman" w:cs="Times New Roman"/>
          <w:noProof/>
          <w:sz w:val="24"/>
          <w:szCs w:val="24"/>
        </w:rPr>
        <w:t xml:space="preserve"> </w:t>
      </w:r>
    </w:p>
    <w:p w:rsidR="007D4D1A" w:rsidRPr="007D4D1A" w:rsidRDefault="007D4D1A" w:rsidP="007D4D1A">
      <w:pPr>
        <w:pStyle w:val="ListParagraph"/>
        <w:spacing w:line="240" w:lineRule="auto"/>
        <w:ind w:left="1800"/>
        <w:jc w:val="both"/>
        <w:rPr>
          <w:rFonts w:ascii="Times New Roman" w:hAnsi="Times New Roman" w:cs="Times New Roman"/>
          <w:noProof/>
          <w:sz w:val="24"/>
          <w:szCs w:val="24"/>
        </w:rPr>
      </w:pPr>
    </w:p>
    <w:p w:rsidR="007D4D1A" w:rsidRPr="007D4D1A" w:rsidRDefault="005C1BBD" w:rsidP="007D4D1A">
      <w:pPr>
        <w:pStyle w:val="ListParagraph"/>
        <w:numPr>
          <w:ilvl w:val="0"/>
          <w:numId w:val="19"/>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Kewajiban perusahaan pembiayaan sebagai pemberi sewa (m</w:t>
      </w:r>
      <w:r w:rsidR="007D4D1A" w:rsidRPr="007D4D1A">
        <w:rPr>
          <w:rFonts w:ascii="Times New Roman" w:hAnsi="Times New Roman" w:cs="Times New Roman"/>
          <w:noProof/>
          <w:sz w:val="24"/>
          <w:szCs w:val="24"/>
        </w:rPr>
        <w:t xml:space="preserve">u‟ajjir) antara lain adalah: </w:t>
      </w:r>
    </w:p>
    <w:p w:rsidR="007D4D1A" w:rsidRPr="007D4D1A" w:rsidRDefault="005C1BBD"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Menyediakan objek Ijarah Muntahi</w:t>
      </w:r>
      <w:r w:rsidR="007D4D1A" w:rsidRPr="007D4D1A">
        <w:rPr>
          <w:rFonts w:ascii="Times New Roman" w:hAnsi="Times New Roman" w:cs="Times New Roman"/>
          <w:noProof/>
          <w:sz w:val="24"/>
          <w:szCs w:val="24"/>
        </w:rPr>
        <w:t xml:space="preserve">yah Bittamlik yang disewakan. </w:t>
      </w:r>
    </w:p>
    <w:p w:rsidR="005C1BBD" w:rsidRPr="007D4D1A" w:rsidRDefault="005C1BBD"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Menanggung biaya pemeliharaan objek Ijarah Mintahiyah Bittamlik kecuali diperjanjikan lain</w:t>
      </w:r>
      <w:r w:rsidR="007D4D1A" w:rsidRPr="007D4D1A">
        <w:rPr>
          <w:rFonts w:ascii="Times New Roman" w:hAnsi="Times New Roman" w:cs="Times New Roman"/>
          <w:noProof/>
          <w:sz w:val="24"/>
          <w:szCs w:val="24"/>
        </w:rPr>
        <w:t>.</w:t>
      </w:r>
    </w:p>
    <w:p w:rsid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Menjamin objek Ijarah Muntahiyah Bittamlik tidak terdapat cacat dan dapat berfungsi dengan baik.  </w:t>
      </w:r>
    </w:p>
    <w:p w:rsidR="007D4D1A" w:rsidRPr="007D4D1A" w:rsidRDefault="007D4D1A" w:rsidP="007D4D1A">
      <w:pPr>
        <w:pStyle w:val="ListParagraph"/>
        <w:spacing w:line="240" w:lineRule="auto"/>
        <w:ind w:left="1800"/>
        <w:jc w:val="both"/>
        <w:rPr>
          <w:rFonts w:ascii="Times New Roman" w:hAnsi="Times New Roman" w:cs="Times New Roman"/>
          <w:noProof/>
          <w:sz w:val="24"/>
          <w:szCs w:val="24"/>
        </w:rPr>
      </w:pPr>
    </w:p>
    <w:p w:rsidR="007D4D1A" w:rsidRPr="007D4D1A" w:rsidRDefault="007D4D1A" w:rsidP="007D4D1A">
      <w:pPr>
        <w:pStyle w:val="ListParagraph"/>
        <w:numPr>
          <w:ilvl w:val="0"/>
          <w:numId w:val="19"/>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Hak penyewa (musta‟jir) antara lain adalah: </w:t>
      </w:r>
    </w:p>
    <w:p w:rsidR="007D4D1A" w:rsidRP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Menggunakan objek Ijarah Muntahiyah Bittamlik sesuai dengan persyaratan-persyaratan yang diperjanjikan. </w:t>
      </w:r>
    </w:p>
    <w:p w:rsidR="007D4D1A" w:rsidRP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Menerima objek Ijarah Muntahiyah Bittamlik dalam keadaan baik dan siap dioperasikan. </w:t>
      </w:r>
    </w:p>
    <w:p w:rsidR="007D4D1A" w:rsidRP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Pada akhir masa sewa, memindahkan kepemilikan objek Ijarah Muntahiyah Bittamlik, atau memperpanjang masa sewa, atau mencari calon penggantinya dalam hal tidak mampu untuk memindahkan hak kepemilikan atas objek Ijarah Muntahiyah Bittamlik atau memperpanjang masa sewa.  </w:t>
      </w:r>
    </w:p>
    <w:p w:rsid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Membayar sewa sesuai dengan yang diperjanjikan.  </w:t>
      </w:r>
    </w:p>
    <w:p w:rsidR="007D4D1A" w:rsidRPr="007D4D1A" w:rsidRDefault="007D4D1A" w:rsidP="007D4D1A">
      <w:pPr>
        <w:pStyle w:val="ListParagraph"/>
        <w:spacing w:line="240" w:lineRule="auto"/>
        <w:ind w:left="1800"/>
        <w:jc w:val="both"/>
        <w:rPr>
          <w:rFonts w:ascii="Times New Roman" w:hAnsi="Times New Roman" w:cs="Times New Roman"/>
          <w:noProof/>
          <w:sz w:val="24"/>
          <w:szCs w:val="24"/>
        </w:rPr>
      </w:pPr>
    </w:p>
    <w:p w:rsidR="007D4D1A" w:rsidRPr="007D4D1A" w:rsidRDefault="007D4D1A" w:rsidP="007D4D1A">
      <w:pPr>
        <w:pStyle w:val="ListParagraph"/>
        <w:numPr>
          <w:ilvl w:val="0"/>
          <w:numId w:val="19"/>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Kewajiban penyewa (musta‟jir) antara lain adalah: </w:t>
      </w:r>
    </w:p>
    <w:p w:rsidR="007D4D1A" w:rsidRP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Membayar sewa sesuai dengan yang diperjanjikan. </w:t>
      </w:r>
    </w:p>
    <w:p w:rsidR="007D4D1A" w:rsidRP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Menjaga dan menggunakan objek Ijarah Muntahiyah Bittamlik sesuai dengan yan diperjanjikan. </w:t>
      </w:r>
    </w:p>
    <w:p w:rsidR="007D4D1A" w:rsidRP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Tidak menyewakan kembali objek Ijarah Muntahiyah Bittamlik kepada pihak lain. </w:t>
      </w:r>
    </w:p>
    <w:p w:rsidR="007D4D1A" w:rsidRDefault="007D4D1A" w:rsidP="007D4D1A">
      <w:pPr>
        <w:pStyle w:val="ListParagraph"/>
        <w:numPr>
          <w:ilvl w:val="0"/>
          <w:numId w:val="18"/>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Melakukan pemeliharaan kecil (tidak material) terhadap objek Ijarah Muntahiah Bittamlik. </w:t>
      </w:r>
    </w:p>
    <w:p w:rsidR="007D4D1A" w:rsidRPr="007D4D1A" w:rsidRDefault="007D4D1A" w:rsidP="007D4D1A">
      <w:pPr>
        <w:pStyle w:val="ListParagraph"/>
        <w:spacing w:line="240" w:lineRule="auto"/>
        <w:ind w:left="1800"/>
        <w:jc w:val="both"/>
        <w:rPr>
          <w:rFonts w:ascii="Times New Roman" w:hAnsi="Times New Roman" w:cs="Times New Roman"/>
          <w:noProof/>
          <w:sz w:val="24"/>
          <w:szCs w:val="24"/>
        </w:rPr>
      </w:pPr>
    </w:p>
    <w:p w:rsidR="007D4D1A" w:rsidRPr="007D4D1A" w:rsidRDefault="007D4D1A" w:rsidP="00602696">
      <w:pPr>
        <w:pStyle w:val="ListParagraph"/>
        <w:spacing w:line="240" w:lineRule="auto"/>
        <w:ind w:left="1080" w:firstLine="360"/>
        <w:jc w:val="both"/>
        <w:rPr>
          <w:rFonts w:ascii="Times New Roman" w:hAnsi="Times New Roman" w:cs="Times New Roman"/>
          <w:noProof/>
          <w:sz w:val="24"/>
          <w:szCs w:val="24"/>
        </w:rPr>
      </w:pPr>
      <w:r w:rsidRPr="007D4D1A">
        <w:rPr>
          <w:rFonts w:ascii="Times New Roman" w:hAnsi="Times New Roman" w:cs="Times New Roman"/>
          <w:noProof/>
          <w:sz w:val="24"/>
          <w:szCs w:val="24"/>
        </w:rPr>
        <w:lastRenderedPageBreak/>
        <w:t>Adapun yang dimaksud dengan objek Ijarah Muntahiyah Bittamlik adalah berupa barang modal yang memenuhi ketentuan sebagai berikut:</w:t>
      </w:r>
    </w:p>
    <w:p w:rsidR="007D4D1A" w:rsidRPr="007D4D1A" w:rsidRDefault="007D4D1A" w:rsidP="007D4D1A">
      <w:pPr>
        <w:pStyle w:val="ListParagraph"/>
        <w:numPr>
          <w:ilvl w:val="0"/>
          <w:numId w:val="20"/>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Objek Ijarah Muntahiyah Bittamlik merupakan milik perusahaan pembiayaan sebagai pemberi sewa. </w:t>
      </w:r>
    </w:p>
    <w:p w:rsidR="007D4D1A" w:rsidRPr="007D4D1A" w:rsidRDefault="007D4D1A" w:rsidP="007D4D1A">
      <w:pPr>
        <w:pStyle w:val="ListParagraph"/>
        <w:numPr>
          <w:ilvl w:val="0"/>
          <w:numId w:val="20"/>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Manfaatnya harus dapat dinilai dengan uang. </w:t>
      </w:r>
    </w:p>
    <w:p w:rsidR="007D4D1A" w:rsidRPr="007D4D1A" w:rsidRDefault="007D4D1A" w:rsidP="007D4D1A">
      <w:pPr>
        <w:pStyle w:val="ListParagraph"/>
        <w:numPr>
          <w:ilvl w:val="0"/>
          <w:numId w:val="20"/>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Manfaatnya dapat disewakan kepada penyewa. </w:t>
      </w:r>
    </w:p>
    <w:p w:rsidR="007D4D1A" w:rsidRPr="007D4D1A" w:rsidRDefault="007D4D1A" w:rsidP="007D4D1A">
      <w:pPr>
        <w:pStyle w:val="ListParagraph"/>
        <w:numPr>
          <w:ilvl w:val="0"/>
          <w:numId w:val="20"/>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Manfaatnya tidak diharamkan oleh syariah islam.  </w:t>
      </w:r>
    </w:p>
    <w:p w:rsidR="007D4D1A" w:rsidRPr="007D4D1A" w:rsidRDefault="007D4D1A" w:rsidP="007D4D1A">
      <w:pPr>
        <w:pStyle w:val="ListParagraph"/>
        <w:numPr>
          <w:ilvl w:val="0"/>
          <w:numId w:val="20"/>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 xml:space="preserve">Manfaatnya harus ditentukan dengan jelas.  </w:t>
      </w:r>
    </w:p>
    <w:p w:rsidR="00321535" w:rsidRPr="007D4D1A" w:rsidRDefault="007D4D1A" w:rsidP="007D4D1A">
      <w:pPr>
        <w:pStyle w:val="ListParagraph"/>
        <w:numPr>
          <w:ilvl w:val="0"/>
          <w:numId w:val="20"/>
        </w:numPr>
        <w:spacing w:line="240" w:lineRule="auto"/>
        <w:jc w:val="both"/>
        <w:rPr>
          <w:rFonts w:ascii="Times New Roman" w:hAnsi="Times New Roman" w:cs="Times New Roman"/>
          <w:noProof/>
          <w:sz w:val="24"/>
          <w:szCs w:val="24"/>
        </w:rPr>
      </w:pPr>
      <w:r w:rsidRPr="007D4D1A">
        <w:rPr>
          <w:rFonts w:ascii="Times New Roman" w:hAnsi="Times New Roman" w:cs="Times New Roman"/>
          <w:noProof/>
          <w:sz w:val="24"/>
          <w:szCs w:val="24"/>
        </w:rPr>
        <w:t>Spesifikasinya harus dinyatakan dengan jelas, antara lain melalui identifikasi fisik, kelayakan, dan jangka waktu pemanfaatannya.</w:t>
      </w:r>
    </w:p>
    <w:p w:rsidR="007D4D1A" w:rsidRPr="007D4D1A" w:rsidRDefault="007D4D1A" w:rsidP="007D4D1A">
      <w:pPr>
        <w:pStyle w:val="ListParagraph"/>
        <w:spacing w:line="240" w:lineRule="auto"/>
        <w:ind w:left="1800"/>
        <w:jc w:val="both"/>
        <w:rPr>
          <w:rFonts w:ascii="Times New Roman" w:hAnsi="Times New Roman" w:cs="Times New Roman"/>
          <w:sz w:val="24"/>
          <w:szCs w:val="24"/>
        </w:rPr>
      </w:pPr>
    </w:p>
    <w:p w:rsidR="00321535" w:rsidRDefault="008A010C" w:rsidP="00A76BC6">
      <w:pPr>
        <w:pStyle w:val="ListParagraph"/>
        <w:numPr>
          <w:ilvl w:val="0"/>
          <w:numId w:val="1"/>
        </w:numPr>
        <w:spacing w:line="240" w:lineRule="auto"/>
        <w:ind w:left="360"/>
        <w:jc w:val="both"/>
        <w:rPr>
          <w:rFonts w:ascii="Times New Roman" w:hAnsi="Times New Roman" w:cs="Times New Roman"/>
          <w:b/>
          <w:noProof/>
          <w:sz w:val="24"/>
          <w:szCs w:val="24"/>
        </w:rPr>
      </w:pPr>
      <w:r>
        <w:rPr>
          <w:rFonts w:ascii="Times New Roman" w:hAnsi="Times New Roman" w:cs="Times New Roman"/>
          <w:b/>
          <w:noProof/>
          <w:sz w:val="24"/>
          <w:szCs w:val="24"/>
        </w:rPr>
        <w:t>Denda Sewa Guna Usaha (</w:t>
      </w:r>
      <w:r>
        <w:rPr>
          <w:rFonts w:ascii="Times New Roman" w:hAnsi="Times New Roman" w:cs="Times New Roman"/>
          <w:b/>
          <w:i/>
          <w:noProof/>
          <w:sz w:val="24"/>
          <w:szCs w:val="24"/>
        </w:rPr>
        <w:t>Leasing</w:t>
      </w:r>
      <w:r>
        <w:rPr>
          <w:rFonts w:ascii="Times New Roman" w:hAnsi="Times New Roman" w:cs="Times New Roman"/>
          <w:b/>
          <w:noProof/>
          <w:sz w:val="24"/>
          <w:szCs w:val="24"/>
        </w:rPr>
        <w:t>) Adira</w:t>
      </w:r>
    </w:p>
    <w:p w:rsidR="00A76BC6" w:rsidRDefault="00A76BC6" w:rsidP="00A76BC6">
      <w:pPr>
        <w:pStyle w:val="ListParagraph"/>
        <w:spacing w:line="240" w:lineRule="auto"/>
        <w:ind w:left="360"/>
        <w:jc w:val="both"/>
        <w:rPr>
          <w:rFonts w:ascii="Times New Roman" w:hAnsi="Times New Roman" w:cs="Times New Roman"/>
          <w:b/>
          <w:noProof/>
          <w:sz w:val="24"/>
          <w:szCs w:val="24"/>
        </w:rPr>
      </w:pPr>
    </w:p>
    <w:p w:rsidR="008A010C" w:rsidRDefault="008A010C" w:rsidP="00A76BC6">
      <w:pPr>
        <w:pStyle w:val="ListParagraph"/>
        <w:numPr>
          <w:ilvl w:val="0"/>
          <w:numId w:val="10"/>
        </w:numPr>
        <w:spacing w:line="240" w:lineRule="auto"/>
        <w:jc w:val="both"/>
        <w:rPr>
          <w:rFonts w:ascii="Times New Roman" w:hAnsi="Times New Roman" w:cs="Times New Roman"/>
          <w:noProof/>
          <w:sz w:val="24"/>
          <w:szCs w:val="24"/>
        </w:rPr>
      </w:pPr>
      <w:r w:rsidRPr="008A010C">
        <w:rPr>
          <w:rFonts w:ascii="Times New Roman" w:hAnsi="Times New Roman" w:cs="Times New Roman"/>
          <w:noProof/>
          <w:sz w:val="24"/>
          <w:szCs w:val="24"/>
        </w:rPr>
        <w:t xml:space="preserve">Denda </w:t>
      </w:r>
      <w:r>
        <w:rPr>
          <w:rFonts w:ascii="Times New Roman" w:hAnsi="Times New Roman" w:cs="Times New Roman"/>
          <w:noProof/>
          <w:sz w:val="24"/>
          <w:szCs w:val="24"/>
        </w:rPr>
        <w:t>Sewa Guna Usaha (</w:t>
      </w:r>
      <w:r w:rsidRPr="008A010C">
        <w:rPr>
          <w:rFonts w:ascii="Times New Roman" w:hAnsi="Times New Roman" w:cs="Times New Roman"/>
          <w:i/>
          <w:noProof/>
          <w:sz w:val="24"/>
          <w:szCs w:val="24"/>
        </w:rPr>
        <w:t>Leasing</w:t>
      </w:r>
      <w:r>
        <w:rPr>
          <w:rFonts w:ascii="Times New Roman" w:hAnsi="Times New Roman" w:cs="Times New Roman"/>
          <w:noProof/>
          <w:sz w:val="24"/>
          <w:szCs w:val="24"/>
        </w:rPr>
        <w:t xml:space="preserve">) </w:t>
      </w:r>
      <w:r w:rsidRPr="008A010C">
        <w:rPr>
          <w:rFonts w:ascii="Times New Roman" w:hAnsi="Times New Roman" w:cs="Times New Roman"/>
          <w:i/>
          <w:noProof/>
          <w:sz w:val="24"/>
          <w:szCs w:val="24"/>
        </w:rPr>
        <w:t xml:space="preserve"> </w:t>
      </w:r>
      <w:r w:rsidRPr="008A010C">
        <w:rPr>
          <w:rFonts w:ascii="Times New Roman" w:hAnsi="Times New Roman" w:cs="Times New Roman"/>
          <w:noProof/>
          <w:sz w:val="24"/>
          <w:szCs w:val="24"/>
        </w:rPr>
        <w:t>Adira Konvensional</w:t>
      </w:r>
    </w:p>
    <w:p w:rsidR="00A76BC6" w:rsidRDefault="00A76BC6" w:rsidP="00A76BC6">
      <w:pPr>
        <w:pStyle w:val="ListParagraph"/>
        <w:spacing w:line="240" w:lineRule="auto"/>
        <w:jc w:val="both"/>
        <w:rPr>
          <w:rFonts w:ascii="Times New Roman" w:hAnsi="Times New Roman" w:cs="Times New Roman"/>
          <w:noProof/>
          <w:sz w:val="24"/>
          <w:szCs w:val="24"/>
        </w:rPr>
      </w:pPr>
    </w:p>
    <w:p w:rsidR="008A010C" w:rsidRDefault="008A010C" w:rsidP="00A76BC6">
      <w:pPr>
        <w:pStyle w:val="ListParagraph"/>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Hal terkait pengurusan terhadap masalah kredit macet di Adira Finance</w:t>
      </w:r>
      <w:r w:rsidR="000509FC">
        <w:rPr>
          <w:rFonts w:ascii="Times New Roman" w:hAnsi="Times New Roman" w:cs="Times New Roman"/>
          <w:noProof/>
          <w:sz w:val="24"/>
          <w:szCs w:val="24"/>
        </w:rPr>
        <w:t>, jika pada saat nasabah tidak dapat/lalai dalam melakukan kewajiban pembayaran yaitu pembayaran angsuran, maka akan diberikan sanksi. Dalam sistem konvensional jika hal tersebut terjadi maka nasabah akan diberikan bunga sesuai ketentuan dari pihak perusahaan sewa. Nasabah akan dikenakan bunga dari perusahaan sewa karena terlambat membayar angsuran, dan nasabah akan diberikan surat peringatan (SP) sebanya tiga kali. Pihak Adira Finance akan melakukan penagihan kapan saja jika dianggap perlu. Jika nasabah terlambat membayar &gt;30 hari maka Adira Finance akan melakukan mediasi dengan nasabah. Jika tidak ada solusi maka Adira Finance akan menggunakan pihak ketiga untuk eksekusi barang atau motor dan jika barang sudah di eksekusi maka nasabah dapat mengambil barang nya kembali setelah kesepakatan 7 hari dari pengambilan barang dengan cara kredit lancer yaitu dengan membayar angsuran yang tertunggak ditambah dengan deposit 3 bulan dan membayar semua denda serta membayar success fee sesuai kesepakatan. Apabila nasabah sudah tidak dapat membayar lagi, maka pihak Adira Finance berhak menarik atau mengambil barang tersebut sehingga barang tersebut dapat dijual oleh pihak Adira untuk menutupi kredit macet tersebut</w:t>
      </w:r>
      <w:r w:rsidR="00472D16">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{"citationItems":[{"id":"ITEM-1","itemData":{"ISBN":"9780511993398","ISSN":"00219606","PMID":"19791887","abstract":"The effects of melatonin, amlodipine, diltiazem (L-type Ca 2+ channel blockers) and ω-conotoxin (N-type Ca 2+ channel blocker) on the glutamate-dependent excitatory response of striatal neurones to sensory-motor cortex stimulation was studied in a total of 111 neurones. Iontophoresis of melatonin produced a significant attenuation of the excitatory response in 85.2% of the neurones with a latency period of 2 min. Iontophoresis of either L- or N-type Ca 2+ channel blocker also produced a significant attenuation of the excitatory response in more than 50% of the recorded neurones without significant latency. The simultaneous iontophoresis of melatonin + amlodipine or melatonin + diltiazem did not increase the attenuation produced by melatonin alone. However, the attenuation of the excitatory response was significantly higher after ejecting melatonin + ω-conotoxin than after ejecting melatonin alone. The melatonin-Ca 2+ relationship was further supported by iontophoresis of the Ca 2+ ionophore A-23187, which suppressed the inhibitory effect of either melatonin or Ca 2+ antagonists. In addition, in synaptosomes prepared from rat striatum, melatonin produced a decrease in the Ca 2+ influx measured by Fura-2AM fluorescence. Binding experiments with [ 3 H]MK-801 in membrane preparations from rat striatum showed that melatonin did not compete with the MK-801 binding sites themselves although, in the presence of Mg 2+ , melatonin increased the affinity of MK-801. The results suggest that decreased Ca 2+ influx is involved in the inhibitory effects of melatonin on the glutamatergic activity of rat striatum.","author":[{"dropping-particle":"","family":"Wulandari","given":"Sugiarti","non-dropping-particle":"","parse-names":false,"suffix":""},{"dropping-particle":"","family":"Hj. Iranita","given":"H. Achmad Uzaimi","non-dropping-particle":"","parse-names":false,"suffix":""}],"container-title":"IOSR Journal of Economics and Finance","id":"ITEM-1","issued":{"date-parts":[["2016"]]},"title":"ANALISIS PEMBIAYAAN MELALUI FINANCE LEASE DAN APLIKASI PERLAKUAN AKUNTANSI LEASING BERDASARKAN PSAK NO.30 TAHUN 2012 PADA PT. ADIRA DINAMIKA MULTI FINANCE TANJUNGPINANG","type":"article-journal"},"uris":["http://www.mendeley.com/documents/?uuid=22bfa9fb-5611-45c9-82c2-f3f4b9abbd6a"]}],"mendeley":{"formattedCitation":"(Wulandari and Hj. Iranita 2016)","plainTextFormattedCitation":"(Wulandari and Hj. Iranita 2016)","previouslyFormattedCitation":"(Wulandari and Hj. Iranita 2016)"},"properties":{"noteIndex":0},"schema":"https://github.com/citation-style-language/schema/raw/master/csl-citation.json"}</w:instrText>
      </w:r>
      <w:r w:rsidR="00472D16">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(Wulandari and Hj. Iranita 2016)</w:t>
      </w:r>
      <w:r w:rsidR="00472D16">
        <w:rPr>
          <w:rFonts w:ascii="Times New Roman" w:hAnsi="Times New Roman" w:cs="Times New Roman"/>
          <w:noProof/>
          <w:sz w:val="24"/>
          <w:szCs w:val="24"/>
        </w:rPr>
        <w:fldChar w:fldCharType="end"/>
      </w:r>
      <w:r w:rsidR="000509FC">
        <w:rPr>
          <w:rFonts w:ascii="Times New Roman" w:hAnsi="Times New Roman" w:cs="Times New Roman"/>
          <w:noProof/>
          <w:sz w:val="24"/>
          <w:szCs w:val="24"/>
        </w:rPr>
        <w:t xml:space="preserve">.  </w:t>
      </w:r>
    </w:p>
    <w:p w:rsidR="00E97119" w:rsidRDefault="00E97119" w:rsidP="00A76BC6">
      <w:pPr>
        <w:pStyle w:val="ListParagraph"/>
        <w:spacing w:line="240" w:lineRule="auto"/>
        <w:jc w:val="both"/>
        <w:rPr>
          <w:rFonts w:ascii="Times New Roman" w:hAnsi="Times New Roman" w:cs="Times New Roman"/>
          <w:noProof/>
          <w:sz w:val="24"/>
          <w:szCs w:val="24"/>
        </w:rPr>
      </w:pPr>
    </w:p>
    <w:p w:rsidR="00E97119" w:rsidRDefault="00E97119" w:rsidP="00A76BC6">
      <w:pPr>
        <w:pStyle w:val="ListParagraph"/>
        <w:numPr>
          <w:ilvl w:val="0"/>
          <w:numId w:val="10"/>
        </w:numPr>
        <w:spacing w:line="240" w:lineRule="auto"/>
        <w:jc w:val="both"/>
        <w:rPr>
          <w:rFonts w:ascii="Times New Roman" w:hAnsi="Times New Roman" w:cs="Times New Roman"/>
          <w:noProof/>
          <w:sz w:val="24"/>
          <w:szCs w:val="24"/>
        </w:rPr>
      </w:pPr>
      <w:r w:rsidRPr="00E97119">
        <w:rPr>
          <w:rFonts w:ascii="Times New Roman" w:hAnsi="Times New Roman" w:cs="Times New Roman"/>
          <w:noProof/>
          <w:sz w:val="24"/>
          <w:szCs w:val="24"/>
        </w:rPr>
        <w:t xml:space="preserve">Denda </w:t>
      </w:r>
      <w:r w:rsidRPr="00E97119">
        <w:rPr>
          <w:rFonts w:ascii="Times New Roman" w:hAnsi="Times New Roman" w:cs="Times New Roman"/>
          <w:i/>
          <w:noProof/>
          <w:sz w:val="24"/>
          <w:szCs w:val="24"/>
        </w:rPr>
        <w:t>Leasing</w:t>
      </w:r>
      <w:r w:rsidRPr="00E97119">
        <w:rPr>
          <w:rFonts w:ascii="Times New Roman" w:hAnsi="Times New Roman" w:cs="Times New Roman"/>
          <w:noProof/>
          <w:sz w:val="24"/>
          <w:szCs w:val="24"/>
        </w:rPr>
        <w:t xml:space="preserve"> Adira Syariah</w:t>
      </w:r>
    </w:p>
    <w:p w:rsidR="00A76BC6" w:rsidRDefault="00A76BC6" w:rsidP="00A76BC6">
      <w:pPr>
        <w:pStyle w:val="ListParagraph"/>
        <w:spacing w:line="240" w:lineRule="auto"/>
        <w:jc w:val="both"/>
        <w:rPr>
          <w:rFonts w:ascii="Times New Roman" w:hAnsi="Times New Roman" w:cs="Times New Roman"/>
          <w:noProof/>
          <w:sz w:val="24"/>
          <w:szCs w:val="24"/>
        </w:rPr>
      </w:pPr>
    </w:p>
    <w:p w:rsidR="00E97119" w:rsidRDefault="00E97119" w:rsidP="00A76BC6">
      <w:pPr>
        <w:pStyle w:val="ListParagraph"/>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Nasabah akan diberikan sanksi berupa denda RP.5000 per hari atas keterlambatan dalam pembayaran angsuran, dan nasabah akan diberikan surat peringatan (SP). Pihak Adira Finance Syariah akan melakukan kunjungan untuk menagih angsuran kapanpun jika itu dianggap perlu. Apabila nasabah terlambat </w:t>
      </w:r>
      <w:r>
        <w:rPr>
          <w:rFonts w:ascii="Times New Roman" w:hAnsi="Times New Roman" w:cs="Times New Roman"/>
          <w:noProof/>
          <w:sz w:val="24"/>
          <w:szCs w:val="24"/>
        </w:rPr>
        <w:lastRenderedPageBreak/>
        <w:t>membayar angsuran selama &gt;30 hari maka Adira Finance Syariah</w:t>
      </w:r>
      <w:r>
        <w:rPr>
          <w:rFonts w:ascii="Times New Roman" w:hAnsi="Times New Roman" w:cs="Times New Roman"/>
          <w:sz w:val="24"/>
          <w:szCs w:val="24"/>
        </w:rPr>
        <w:t xml:space="preserve"> </w:t>
      </w:r>
      <w:r>
        <w:rPr>
          <w:rFonts w:ascii="Times New Roman" w:hAnsi="Times New Roman" w:cs="Times New Roman"/>
          <w:noProof/>
          <w:sz w:val="24"/>
          <w:szCs w:val="24"/>
        </w:rPr>
        <w:t>berhak menerima penyerahan kembali barang pembiayaan</w:t>
      </w:r>
      <w:r w:rsidR="00472D16">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{"citationItems":[{"id":"ITEM-1","itemData":{"author":[{"dropping-particle":"","family":"Loyalitas","given":"D A N","non-dropping-particle":"","parse-names":false,"suffix":""},{"dropping-particle":"","family":"Terhadap","given":"Karyawan","non-dropping-particle":"","parse-names":false,"suffix":""},{"dropping-particle":"","family":"Karyawan","given":"Kinerja","non-dropping-particle":"","parse-names":false,"suffix":""}],"id":"ITEM-1","issued":{"date-parts":[["2020"]]},"title":"Analisis pengaruh lingkungan kerja, kepuasan kerja dan loyalitas karyawan terhadap kinerja karyawan di pt adira finance salatiga","type":"article-journal"},"uris":["http://www.mendeley.com/documents/?uuid=53c791a8-bc63-4a09-af8a-9a1212b7cc1b"]}],"mendeley":{"formattedCitation":"(Loyalitas, Terhadap, and Karyawan 2020)","plainTextFormattedCitation":"(Loyalitas, Terhadap, and Karyawan 2020)","previouslyFormattedCitation":"(Loyalitas, Terhadap, and Karyawan 2020)"},"properties":{"noteIndex":0},"schema":"https://github.com/citation-style-language/schema/raw/master/csl-citation.json"}</w:instrText>
      </w:r>
      <w:r w:rsidR="00472D16">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(Loyalitas, Terhadap, and Karyawan 2020)</w:t>
      </w:r>
      <w:r w:rsidR="00472D16">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p>
    <w:p w:rsidR="00E97119" w:rsidRDefault="00E97119" w:rsidP="00A76BC6">
      <w:pPr>
        <w:pStyle w:val="ListParagraph"/>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Dalam Adira Finance Syaiah, jika nasabah tidak melakukan pembayaran angsuran pada waktu yang telah ditentukan, maka dalam beberapa bulan angsuran akan dibedakan menjadi dua, yaitu bagi nasabah yang mampu membayarnamun tidak melakukan pembayaran angsuran, dan nasabah nasabah yang mau membayar angsuran tetapi dia tidak mampu untuk melakukan pembayaran. Sebenarnya jika hal tersebut terjadi maka barang akan tetap ditarik/diambil kembali oleh pihak Adira Finance Syariah untuk dijual kembali sebagai penutup dari kredit macet yang dilakukan oleh nasabah. Akan tetapi, untuk nasbah yang termasuk ke dalam kriteria yang kedua, akan diberikan sedikit keringanan atas dasar i’tikad bank yang diberikan kepada nasabah</w:t>
      </w:r>
      <w:r w:rsidR="00472D16">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author":[{"dropping-particle":"","family":"Devina","given":"Benedhita","non-dropping-particle":"","parse-names":false,"suffix":""},{"dropping-particle":"","family":"Rokhyadi","given":"Asep","non-dropping-particle":"","parse-names":false,"suffix":""}],"id":"ITEM-1","issue":"1","issued":{"date-parts":[["2019"]]},"page":"56-64","title":"Pengaruh promosi dan kualitas pelayanan terhadap keputusan menggunakan jasa leasing yang dimediasi oleh kepuasan konsumen The influence of promotion and service quality on the decision to use leasing services mediated by customer satisfaction","type":"article-journal","volume":"11"},"uris":["http://www.mendeley.com/documents/?uuid=92549ce2-d1a3-4c6f-a4b5-37d2c1d6b9c5"]}],"mendeley":{"formattedCitation":"(Devina and Rokhyadi 2019)","plainTextFormattedCitation":"(Devina and Rokhyadi 2019)","previouslyFormattedCitation":"(Devina and Rokhyadi 2019)"},"properties":{"noteIndex":0},"schema":"https://github.com/citation-style-language/schema/raw/master/csl-citation.json"}</w:instrText>
      </w:r>
      <w:r w:rsidR="00472D16">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(Devina and Rokhyadi 2019)</w:t>
      </w:r>
      <w:r w:rsidR="00472D16">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p>
    <w:p w:rsidR="00E97119" w:rsidRPr="008717C6" w:rsidRDefault="00E97119" w:rsidP="00A76BC6">
      <w:pPr>
        <w:pStyle w:val="ListParagraph"/>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Untuk nasabah yang tidak mampu melakukan pemb</w:t>
      </w:r>
      <w:r w:rsidR="008717C6">
        <w:rPr>
          <w:rFonts w:ascii="Times New Roman" w:hAnsi="Times New Roman" w:cs="Times New Roman"/>
          <w:noProof/>
          <w:sz w:val="24"/>
          <w:szCs w:val="24"/>
        </w:rPr>
        <w:t>ayaran angsuran akan diberikan:</w:t>
      </w:r>
    </w:p>
    <w:p w:rsidR="008717C6" w:rsidRDefault="00E97119" w:rsidP="00A76BC6">
      <w:pPr>
        <w:pStyle w:val="ListParagraph"/>
        <w:numPr>
          <w:ilvl w:val="0"/>
          <w:numId w:val="11"/>
        </w:numPr>
        <w:spacing w:line="240" w:lineRule="auto"/>
        <w:jc w:val="both"/>
        <w:rPr>
          <w:rFonts w:ascii="Times New Roman" w:hAnsi="Times New Roman" w:cs="Times New Roman"/>
          <w:noProof/>
          <w:sz w:val="24"/>
          <w:szCs w:val="24"/>
        </w:rPr>
      </w:pPr>
      <w:r w:rsidRPr="0068643C">
        <w:rPr>
          <w:rFonts w:ascii="Times New Roman" w:hAnsi="Times New Roman" w:cs="Times New Roman"/>
          <w:noProof/>
          <w:sz w:val="24"/>
          <w:szCs w:val="24"/>
        </w:rPr>
        <w:t>Objek dan jaminan lainnya ditarik atau diambil dan di jual dengan harga pasar yang di sepakati.</w:t>
      </w:r>
    </w:p>
    <w:p w:rsidR="008717C6" w:rsidRDefault="00E97119" w:rsidP="00A76BC6">
      <w:pPr>
        <w:pStyle w:val="ListParagraph"/>
        <w:numPr>
          <w:ilvl w:val="0"/>
          <w:numId w:val="11"/>
        </w:numPr>
        <w:spacing w:line="240" w:lineRule="auto"/>
        <w:jc w:val="both"/>
        <w:rPr>
          <w:rFonts w:ascii="Times New Roman" w:hAnsi="Times New Roman" w:cs="Times New Roman"/>
          <w:noProof/>
          <w:sz w:val="24"/>
          <w:szCs w:val="24"/>
        </w:rPr>
      </w:pPr>
      <w:r w:rsidRPr="008717C6">
        <w:rPr>
          <w:rFonts w:ascii="Times New Roman" w:hAnsi="Times New Roman" w:cs="Times New Roman"/>
          <w:noProof/>
          <w:sz w:val="24"/>
          <w:szCs w:val="24"/>
        </w:rPr>
        <w:t xml:space="preserve">Nasabah melunasi sisa utangnya dari hasil penjualan objek jaminan tersebut. </w:t>
      </w:r>
    </w:p>
    <w:p w:rsidR="008717C6" w:rsidRDefault="00E97119" w:rsidP="00A76BC6">
      <w:pPr>
        <w:pStyle w:val="ListParagraph"/>
        <w:numPr>
          <w:ilvl w:val="0"/>
          <w:numId w:val="11"/>
        </w:numPr>
        <w:spacing w:line="240" w:lineRule="auto"/>
        <w:jc w:val="both"/>
        <w:rPr>
          <w:rFonts w:ascii="Times New Roman" w:hAnsi="Times New Roman" w:cs="Times New Roman"/>
          <w:noProof/>
          <w:sz w:val="24"/>
          <w:szCs w:val="24"/>
        </w:rPr>
      </w:pPr>
      <w:r w:rsidRPr="008717C6">
        <w:rPr>
          <w:rFonts w:ascii="Times New Roman" w:hAnsi="Times New Roman" w:cs="Times New Roman"/>
          <w:noProof/>
          <w:sz w:val="24"/>
          <w:szCs w:val="24"/>
        </w:rPr>
        <w:t xml:space="preserve">Apabila hasil penjualan tersebut lebih maka sisanya akan dikembalikan kepada nasabah. </w:t>
      </w:r>
    </w:p>
    <w:p w:rsidR="008717C6" w:rsidRDefault="00E97119" w:rsidP="00A76BC6">
      <w:pPr>
        <w:pStyle w:val="ListParagraph"/>
        <w:numPr>
          <w:ilvl w:val="0"/>
          <w:numId w:val="11"/>
        </w:numPr>
        <w:spacing w:line="240" w:lineRule="auto"/>
        <w:jc w:val="both"/>
        <w:rPr>
          <w:rFonts w:ascii="Times New Roman" w:hAnsi="Times New Roman" w:cs="Times New Roman"/>
          <w:noProof/>
          <w:sz w:val="24"/>
          <w:szCs w:val="24"/>
        </w:rPr>
      </w:pPr>
      <w:r w:rsidRPr="008717C6">
        <w:rPr>
          <w:rFonts w:ascii="Times New Roman" w:hAnsi="Times New Roman" w:cs="Times New Roman"/>
          <w:noProof/>
          <w:sz w:val="24"/>
          <w:szCs w:val="24"/>
        </w:rPr>
        <w:t xml:space="preserve">Apabila kurang, maka tetap menjadi utang nasabah yang harus dilunasi. </w:t>
      </w:r>
    </w:p>
    <w:p w:rsidR="008A010C" w:rsidRDefault="00E97119" w:rsidP="00A76BC6">
      <w:pPr>
        <w:pStyle w:val="ListParagraph"/>
        <w:numPr>
          <w:ilvl w:val="0"/>
          <w:numId w:val="11"/>
        </w:numPr>
        <w:spacing w:line="240" w:lineRule="auto"/>
        <w:jc w:val="both"/>
        <w:rPr>
          <w:rFonts w:ascii="Times New Roman" w:hAnsi="Times New Roman" w:cs="Times New Roman"/>
          <w:noProof/>
          <w:sz w:val="24"/>
          <w:szCs w:val="24"/>
        </w:rPr>
      </w:pPr>
      <w:r w:rsidRPr="008717C6">
        <w:rPr>
          <w:rFonts w:ascii="Times New Roman" w:hAnsi="Times New Roman" w:cs="Times New Roman"/>
          <w:noProof/>
          <w:sz w:val="24"/>
          <w:szCs w:val="24"/>
        </w:rPr>
        <w:t>Apabila benar-benar tidak mampu membayar sisa utangnya, maka Adira Finance Syariah dapat membebaskannya.</w:t>
      </w:r>
    </w:p>
    <w:p w:rsidR="00A76BC6" w:rsidRPr="0008429D" w:rsidRDefault="00A76BC6" w:rsidP="00A76BC6">
      <w:pPr>
        <w:pStyle w:val="ListParagraph"/>
        <w:spacing w:line="240" w:lineRule="auto"/>
        <w:ind w:left="1080"/>
        <w:jc w:val="both"/>
        <w:rPr>
          <w:rFonts w:ascii="Times New Roman" w:hAnsi="Times New Roman" w:cs="Times New Roman"/>
          <w:noProof/>
          <w:sz w:val="24"/>
          <w:szCs w:val="24"/>
        </w:rPr>
      </w:pPr>
    </w:p>
    <w:p w:rsidR="005B666A" w:rsidRDefault="008717C6" w:rsidP="00A76BC6">
      <w:pPr>
        <w:pStyle w:val="ListParagraph"/>
        <w:numPr>
          <w:ilvl w:val="0"/>
          <w:numId w:val="1"/>
        </w:numPr>
        <w:spacing w:line="240" w:lineRule="auto"/>
        <w:ind w:left="360"/>
        <w:jc w:val="both"/>
        <w:rPr>
          <w:rFonts w:ascii="Times New Roman" w:hAnsi="Times New Roman" w:cs="Times New Roman"/>
          <w:b/>
          <w:noProof/>
          <w:sz w:val="24"/>
          <w:szCs w:val="24"/>
        </w:rPr>
      </w:pPr>
      <w:r>
        <w:rPr>
          <w:rFonts w:ascii="Times New Roman" w:hAnsi="Times New Roman" w:cs="Times New Roman"/>
          <w:b/>
          <w:noProof/>
          <w:sz w:val="24"/>
          <w:szCs w:val="24"/>
        </w:rPr>
        <w:t>Pengawasan Sewa Guna Usaha (</w:t>
      </w:r>
      <w:r>
        <w:rPr>
          <w:rFonts w:ascii="Times New Roman" w:hAnsi="Times New Roman" w:cs="Times New Roman"/>
          <w:b/>
          <w:i/>
          <w:noProof/>
          <w:sz w:val="24"/>
          <w:szCs w:val="24"/>
        </w:rPr>
        <w:t>Leasing</w:t>
      </w:r>
      <w:r>
        <w:rPr>
          <w:rFonts w:ascii="Times New Roman" w:hAnsi="Times New Roman" w:cs="Times New Roman"/>
          <w:b/>
          <w:noProof/>
          <w:sz w:val="24"/>
          <w:szCs w:val="24"/>
        </w:rPr>
        <w:t>) Adira</w:t>
      </w:r>
    </w:p>
    <w:p w:rsidR="00602696" w:rsidRDefault="00602696" w:rsidP="00602696">
      <w:pPr>
        <w:pStyle w:val="ListParagraph"/>
        <w:spacing w:line="240" w:lineRule="auto"/>
        <w:ind w:left="360"/>
        <w:jc w:val="both"/>
        <w:rPr>
          <w:rFonts w:ascii="Times New Roman" w:hAnsi="Times New Roman" w:cs="Times New Roman"/>
          <w:b/>
          <w:noProof/>
          <w:sz w:val="24"/>
          <w:szCs w:val="24"/>
        </w:rPr>
      </w:pPr>
    </w:p>
    <w:p w:rsidR="005B666A" w:rsidRPr="005B666A" w:rsidRDefault="005B666A" w:rsidP="00A76BC6">
      <w:pPr>
        <w:pStyle w:val="ListParagraph"/>
        <w:spacing w:line="240" w:lineRule="auto"/>
        <w:ind w:left="360" w:firstLine="360"/>
        <w:jc w:val="both"/>
        <w:rPr>
          <w:rFonts w:ascii="Times New Roman" w:hAnsi="Times New Roman" w:cs="Times New Roman"/>
          <w:noProof/>
          <w:sz w:val="24"/>
          <w:szCs w:val="24"/>
        </w:rPr>
      </w:pPr>
      <w:proofErr w:type="gramStart"/>
      <w:r>
        <w:rPr>
          <w:rFonts w:ascii="Times New Roman" w:hAnsi="Times New Roman" w:cs="Times New Roman"/>
          <w:noProof/>
          <w:sz w:val="24"/>
          <w:szCs w:val="24"/>
        </w:rPr>
        <w:t>Adira Finance Syariah memiliki struktur organisai seperti Dewan Pengawas Syariah (DPS) atas usulan MUI untuk mengawasi dan memberikan masuka untuk perusahaan sewa dalam hal produk yang nantinya akan diluncurkan sehingga</w:t>
      </w:r>
      <w:r>
        <w:rPr>
          <w:rFonts w:ascii="Times New Roman" w:hAnsi="Times New Roman" w:cs="Times New Roman"/>
          <w:sz w:val="24"/>
          <w:szCs w:val="24"/>
        </w:rPr>
        <w:t xml:space="preserve"> </w:t>
      </w:r>
      <w:r>
        <w:rPr>
          <w:rFonts w:ascii="Times New Roman" w:hAnsi="Times New Roman" w:cs="Times New Roman"/>
          <w:noProof/>
          <w:sz w:val="24"/>
          <w:szCs w:val="24"/>
        </w:rPr>
        <w:t>pada saat membuat produk baru tidak menyimpang dari syariah.</w:t>
      </w:r>
      <w:proofErr w:type="gramEnd"/>
      <w:r>
        <w:rPr>
          <w:rFonts w:ascii="Times New Roman" w:hAnsi="Times New Roman" w:cs="Times New Roman"/>
          <w:noProof/>
          <w:sz w:val="24"/>
          <w:szCs w:val="24"/>
        </w:rPr>
        <w:t xml:space="preserve"> Sedangkan untuk struktur organisasi dari Adira Finance konvensional tidak ada DPS karena untuk memilih produk yang akan diluncurkan tidah perlu memikirkan harus sesuai dengan prinsip syariah</w:t>
      </w:r>
      <w:r w:rsidR="00472D16">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{"citationItems":[{"id":"ITEM-1","itemData":{"DOI":"10.31602/aa.v7i13.212","ISSN":"2477-0124","abstract":"Leasing telah dikenal oleh bangsa Eropa dan Amerika di era 1850 an 1 dan hal ini telah menjadikan induswtri bisnis, produksi dan perdagangan dikalangan pengusaha waktu itu untuk menggunakan jenis usaha ini dalam menjalankan roda usahanya didalam perusahaan. Jenis usaha leasing ini pun datang dan tumbuh di Indonesia, dan mulai dilirik oleh para pengusaha untuk dimanfaatkan dalam pemenuhan modal bagi usaha mereka. Usaha leasing ini pada dasarnya adalah kegiatan usaha penyewaan, yang digunakan sebagai modal dalam usaha, tapi sekarang ini telah timbul jenis usaha yang hampir menyerupai dari leasing ini. Masyarakat telah memahami bahwa ada kesamaan dalam leasing, sewa beli, kredit dan sewa menyewa, tetapi kenyataannya berbagai jenis usaha ini adalah berbeda dalam penerapan dan mekanismenya, hanya saja masyarakat masih memandang semua jenis usaha ini adalah sama. Pada akhirnya terjadi ketidaksamaan maksud dalam leasing, sewa beli, kredit, dan sewa menyewa ini diantara masyarakat, sehingga dapat menimbulkan sengketa dan salah arti dalam maksud dan tujuannya.","author":[{"dropping-particle":"","family":"Effendy","given":"T.","non-dropping-particle":"","parse-names":false,"suffix":""}],"container-title":"Al-Adl","id":"ITEM-1","issued":{"date-parts":[["2015"]]},"title":"MEKANISME PEMANFAATAN LEASING DALAM PRAKTIKNYA","type":"article-journal"},"uris":["http://www.mendeley.com/documents/?uuid=24522f67-6d86-4726-b5df-488d4df9be6b"]}],"mendeley":{"formattedCitation":"(Effendy 2015)","plainTextFormattedCitation":"(Effendy 2015)","previouslyFormattedCitation":"(Effendy 2015)"},"properties":{"noteIndex":0},"schema":"https://github.com/citation-style-language/schema/raw/master/csl-citation.json"}</w:instrText>
      </w:r>
      <w:r w:rsidR="00472D16">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(Effendy 2015)</w:t>
      </w:r>
      <w:r w:rsidR="00472D16">
        <w:rPr>
          <w:rFonts w:ascii="Times New Roman" w:hAnsi="Times New Roman" w:cs="Times New Roman"/>
          <w:noProof/>
          <w:sz w:val="24"/>
          <w:szCs w:val="24"/>
        </w:rPr>
        <w:fldChar w:fldCharType="end"/>
      </w:r>
      <w:r>
        <w:rPr>
          <w:rFonts w:ascii="Times New Roman" w:hAnsi="Times New Roman" w:cs="Times New Roman"/>
          <w:noProof/>
          <w:sz w:val="24"/>
          <w:szCs w:val="24"/>
        </w:rPr>
        <w:t>.</w:t>
      </w:r>
    </w:p>
    <w:p w:rsidR="008717C6" w:rsidRPr="008717C6" w:rsidRDefault="008717C6" w:rsidP="00A76BC6">
      <w:pPr>
        <w:pStyle w:val="ListParagraph"/>
        <w:spacing w:line="240" w:lineRule="auto"/>
        <w:ind w:left="360"/>
        <w:jc w:val="both"/>
        <w:rPr>
          <w:rFonts w:ascii="Times New Roman" w:hAnsi="Times New Roman" w:cs="Times New Roman"/>
          <w:noProof/>
          <w:sz w:val="24"/>
          <w:szCs w:val="24"/>
        </w:rPr>
      </w:pPr>
    </w:p>
    <w:p w:rsidR="008717C6" w:rsidRDefault="005B666A" w:rsidP="00A76BC6">
      <w:pPr>
        <w:spacing w:line="240" w:lineRule="auto"/>
        <w:jc w:val="both"/>
        <w:rPr>
          <w:rFonts w:ascii="Times New Roman" w:hAnsi="Times New Roman" w:cs="Times New Roman"/>
          <w:b/>
          <w:noProof/>
          <w:sz w:val="24"/>
          <w:szCs w:val="24"/>
        </w:rPr>
      </w:pPr>
      <w:r w:rsidRPr="005B666A">
        <w:rPr>
          <w:rFonts w:ascii="Times New Roman" w:hAnsi="Times New Roman" w:cs="Times New Roman"/>
          <w:b/>
          <w:noProof/>
          <w:sz w:val="24"/>
          <w:szCs w:val="24"/>
        </w:rPr>
        <w:t xml:space="preserve">Metodologi Penelitian </w:t>
      </w:r>
    </w:p>
    <w:p w:rsidR="005B666A" w:rsidRDefault="005B666A" w:rsidP="00A76BC6">
      <w:pPr>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Pada penelitian ini, metode yang digunakan adalah metode pendekatan deskriptif kualitatif. Objek dalam penelitian ini adalah </w:t>
      </w:r>
      <w:r w:rsidRPr="005D7EAA">
        <w:rPr>
          <w:rFonts w:ascii="Times New Roman" w:hAnsi="Times New Roman" w:cs="Times New Roman"/>
          <w:noProof/>
          <w:sz w:val="24"/>
          <w:szCs w:val="24"/>
        </w:rPr>
        <w:t>perbandin</w:t>
      </w:r>
      <w:r>
        <w:rPr>
          <w:rFonts w:ascii="Times New Roman" w:hAnsi="Times New Roman" w:cs="Times New Roman"/>
          <w:noProof/>
          <w:sz w:val="24"/>
          <w:szCs w:val="24"/>
        </w:rPr>
        <w:t>gan dalam penentuan akad, denda dan pengawasan terhadap sewa guna usaha</w:t>
      </w:r>
      <w:r w:rsidRPr="005D7EA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5D7EAA">
        <w:rPr>
          <w:rFonts w:ascii="Times New Roman" w:hAnsi="Times New Roman" w:cs="Times New Roman"/>
          <w:noProof/>
          <w:sz w:val="24"/>
          <w:szCs w:val="24"/>
        </w:rPr>
        <w:t>leasing</w:t>
      </w:r>
      <w:r>
        <w:rPr>
          <w:rFonts w:ascii="Times New Roman" w:hAnsi="Times New Roman" w:cs="Times New Roman"/>
          <w:noProof/>
          <w:sz w:val="24"/>
          <w:szCs w:val="24"/>
        </w:rPr>
        <w:t>)</w:t>
      </w:r>
      <w:r w:rsidRPr="005D7EAA">
        <w:rPr>
          <w:rFonts w:ascii="Times New Roman" w:hAnsi="Times New Roman" w:cs="Times New Roman"/>
          <w:noProof/>
          <w:sz w:val="24"/>
          <w:szCs w:val="24"/>
        </w:rPr>
        <w:t xml:space="preserve"> konvensional dan syariah pada kendaraan bermotor pada</w:t>
      </w:r>
      <w:r>
        <w:rPr>
          <w:rFonts w:ascii="Times New Roman" w:hAnsi="Times New Roman" w:cs="Times New Roman"/>
          <w:noProof/>
          <w:sz w:val="24"/>
          <w:szCs w:val="24"/>
        </w:rPr>
        <w:t xml:space="preserve"> PT Adira Finance. Jenis data dalam penelitian ini adalah penelitian deskriptif. </w:t>
      </w:r>
      <w:r w:rsidRPr="005D7EAA">
        <w:rPr>
          <w:rFonts w:ascii="Times New Roman" w:hAnsi="Times New Roman" w:cs="Times New Roman"/>
          <w:noProof/>
          <w:sz w:val="24"/>
          <w:szCs w:val="24"/>
        </w:rPr>
        <w:t xml:space="preserve">Pengumpulan data dalam penelitian ini </w:t>
      </w:r>
      <w:r>
        <w:rPr>
          <w:rFonts w:ascii="Times New Roman" w:hAnsi="Times New Roman" w:cs="Times New Roman"/>
          <w:noProof/>
          <w:sz w:val="24"/>
          <w:szCs w:val="24"/>
        </w:rPr>
        <w:t>menggunakan teknik dok</w:t>
      </w:r>
      <w:r w:rsidRPr="005D7EAA">
        <w:rPr>
          <w:rFonts w:ascii="Times New Roman" w:hAnsi="Times New Roman" w:cs="Times New Roman"/>
          <w:noProof/>
          <w:sz w:val="24"/>
          <w:szCs w:val="24"/>
        </w:rPr>
        <w:t>umenter, yaitu membaca dan menelaah dokumetasi seperti laporan-laporan pe</w:t>
      </w:r>
      <w:r>
        <w:rPr>
          <w:rFonts w:ascii="Times New Roman" w:hAnsi="Times New Roman" w:cs="Times New Roman"/>
          <w:noProof/>
          <w:sz w:val="24"/>
          <w:szCs w:val="24"/>
        </w:rPr>
        <w:t>nulisan sebelumnya serta artikel</w:t>
      </w:r>
      <w:r w:rsidRPr="005D7EAA">
        <w:rPr>
          <w:rFonts w:ascii="Times New Roman" w:hAnsi="Times New Roman" w:cs="Times New Roman"/>
          <w:noProof/>
          <w:sz w:val="24"/>
          <w:szCs w:val="24"/>
        </w:rPr>
        <w:t xml:space="preserve"> yang diakses dari internet, buku, maupun jurnal yang sesuai </w:t>
      </w:r>
      <w:r w:rsidRPr="005D7EAA">
        <w:rPr>
          <w:rFonts w:ascii="Times New Roman" w:hAnsi="Times New Roman" w:cs="Times New Roman"/>
          <w:noProof/>
          <w:sz w:val="24"/>
          <w:szCs w:val="24"/>
        </w:rPr>
        <w:lastRenderedPageBreak/>
        <w:t>dengan pernasalahan. Kemudian dengan menggunakan teknik Studi literatur, yaitu serangkaian kegiatan yang berkenaan dengan metode pengumpulan data pustaka, membaca, dan mencatat serta mengolah bahan penelitian.</w:t>
      </w:r>
    </w:p>
    <w:p w:rsidR="005B666A" w:rsidRDefault="005B666A" w:rsidP="00A76BC6">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Kesimpulan </w:t>
      </w:r>
    </w:p>
    <w:p w:rsidR="00ED058C" w:rsidRDefault="00ED058C" w:rsidP="00A76BC6">
      <w:pPr>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Sewa guna usaha (</w:t>
      </w:r>
      <w:r>
        <w:rPr>
          <w:rFonts w:ascii="Times New Roman" w:hAnsi="Times New Roman" w:cs="Times New Roman"/>
          <w:i/>
          <w:noProof/>
          <w:sz w:val="24"/>
          <w:szCs w:val="24"/>
        </w:rPr>
        <w:t>leasing</w:t>
      </w:r>
      <w:r>
        <w:rPr>
          <w:rFonts w:ascii="Times New Roman" w:hAnsi="Times New Roman" w:cs="Times New Roman"/>
          <w:noProof/>
          <w:sz w:val="24"/>
          <w:szCs w:val="24"/>
        </w:rPr>
        <w:t>) adalah perjanjian yang dilakukan antara perusahaan sewa dengan nasabah dimana perusahaan sewa menyediakan fasilitas modal dengan hak penggunaan nasabah dengan imbalan pembayaran sewa sesuai dengan waktu yang telah disepakati</w:t>
      </w:r>
      <w:r w:rsidR="00472D16">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{"citationItems":[{"id":"ITEM-1","itemData":{"DOI":"10.46918/pay.v2i2.772","ISSN":"2684-6713","abstract":"Penelitian ini bertujuan untuk mengetahui tingkat perputaran piutang pada PT. Adira Dinamika Multi Finance. Metode analisis dalam penelitian ini dengan menggunakan analisis Perputaran Piutang (Receivable Turn Over), Periode Pengumpulan Piutang (Average Collection Period), Rasio Tunggakan dan Rasio Penagihan.Berdasarkan hasil perhitungan perputaran piutang pada PT. Adira Dinamika Multi Finance, maka dapat diketahui bahwa semakin cepat pembayaran semakin baik bagi perusahaan,karena semakin cepat modal kerja yang tertanam dalam bentuk piutang kembali menjadi modal atau kas yang berarti semakin tinggi tingkat perputaran piutang.","author":[{"dropping-particle":"","family":"Purnomo","given":"Suseno Hadi","non-dropping-particle":"","parse-names":false,"suffix":""}],"container-title":"PAY Jurnal Keuangan dan Perbankan","id":"ITEM-1","issued":{"date-parts":[["2020"]]},"title":"ANALISIS PERPUTARAN PIUTANG PADA PT. ADIRA DINAMIKA MULTI FINANCE","type":"article-journal"},"uris":["http://www.mendeley.com/documents/?uuid=2456a58b-8274-4c6f-a83b-53c71d1d070d"]}],"mendeley":{"formattedCitation":"(Purnomo 2020)","plainTextFormattedCitation":"(Purnomo 2020)","previouslyFormattedCitation":"(Purnomo 2020)"},"properties":{"noteIndex":0},"schema":"https://github.com/citation-style-language/schema/raw/master/csl-citation.json"}</w:instrText>
      </w:r>
      <w:r w:rsidR="00472D16">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(Purnomo 2020)</w:t>
      </w:r>
      <w:r w:rsidR="00472D16">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p>
    <w:p w:rsidR="00ED058C" w:rsidRDefault="00F13C8F" w:rsidP="00A76BC6">
      <w:pPr>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Ada perbandingan antara sewa guna usaha syariah dan konvensional. Dimana pada Adira konvensional menggunakan akad leasing dengan sistem bunga sebagai keuntungannya sedangan pada Adira syariah menggunakan akad murabahah (jual beli) dengan keuntungan berasal dari margin laba. Pada Adira konvensional, jika</w:t>
      </w:r>
      <w:r w:rsidR="00ED058C" w:rsidRPr="00735257">
        <w:rPr>
          <w:rFonts w:ascii="Times New Roman" w:hAnsi="Times New Roman" w:cs="Times New Roman"/>
          <w:noProof/>
          <w:sz w:val="24"/>
          <w:szCs w:val="24"/>
        </w:rPr>
        <w:t xml:space="preserve"> pelanggan tidak dapat melanjutkan pembayaran angsuran maka pihak Adira </w:t>
      </w:r>
      <w:r>
        <w:rPr>
          <w:rFonts w:ascii="Times New Roman" w:hAnsi="Times New Roman" w:cs="Times New Roman"/>
          <w:noProof/>
          <w:sz w:val="24"/>
          <w:szCs w:val="24"/>
        </w:rPr>
        <w:t>akan menarik barang dan nasabah</w:t>
      </w:r>
      <w:r w:rsidR="00ED058C" w:rsidRPr="00735257">
        <w:rPr>
          <w:rFonts w:ascii="Times New Roman" w:hAnsi="Times New Roman" w:cs="Times New Roman"/>
          <w:noProof/>
          <w:sz w:val="24"/>
          <w:szCs w:val="24"/>
        </w:rPr>
        <w:t xml:space="preserve"> harus membayar bunga, dan</w:t>
      </w:r>
      <w:r>
        <w:rPr>
          <w:rFonts w:ascii="Times New Roman" w:hAnsi="Times New Roman" w:cs="Times New Roman"/>
          <w:noProof/>
          <w:sz w:val="24"/>
          <w:szCs w:val="24"/>
        </w:rPr>
        <w:t xml:space="preserve"> pihak</w:t>
      </w:r>
      <w:r w:rsidR="00ED058C" w:rsidRPr="00735257">
        <w:rPr>
          <w:rFonts w:ascii="Times New Roman" w:hAnsi="Times New Roman" w:cs="Times New Roman"/>
          <w:noProof/>
          <w:sz w:val="24"/>
          <w:szCs w:val="24"/>
        </w:rPr>
        <w:t xml:space="preserve"> Adira akan menjual kembali barang tersebut dan hasil penjualan menjadi pendapatan perusahaan</w:t>
      </w:r>
      <w:r>
        <w:rPr>
          <w:rFonts w:ascii="Times New Roman" w:hAnsi="Times New Roman" w:cs="Times New Roman"/>
          <w:noProof/>
          <w:sz w:val="24"/>
          <w:szCs w:val="24"/>
        </w:rPr>
        <w:t xml:space="preserve"> sewa</w:t>
      </w:r>
      <w:r w:rsidR="00ED058C" w:rsidRPr="00735257">
        <w:rPr>
          <w:rFonts w:ascii="Times New Roman" w:hAnsi="Times New Roman" w:cs="Times New Roman"/>
          <w:noProof/>
          <w:sz w:val="24"/>
          <w:szCs w:val="24"/>
        </w:rPr>
        <w:t>. Sedangkan pada Adira Syariah, apabila pelanggan tidak mampu membayar angsuran maka barang akan ditarik dan di jual kembali. Dari hasil penjualan barang tersebut jika terdapat selisih antara hasil penjualan dan hutang maka selisih terse</w:t>
      </w:r>
      <w:r>
        <w:rPr>
          <w:rFonts w:ascii="Times New Roman" w:hAnsi="Times New Roman" w:cs="Times New Roman"/>
          <w:noProof/>
          <w:sz w:val="24"/>
          <w:szCs w:val="24"/>
        </w:rPr>
        <w:t>but dikembalikan kepada nasabah</w:t>
      </w:r>
      <w:r w:rsidR="00472D16">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{"citationItems":[{"id":"ITEM-1","itemData":{"DOI":"10.24246/jrh.2015.v9.i1.p51-64","ISSN":"2541-4984","abstract":"&lt;p&gt;&lt;strong&gt;Abstrak&lt;/strong&gt;&lt;/p&gt;&lt;p&gt;UU Telekomunikasi mengisyaratkan bahwa hubungan hukum yang terjadi antara penyelenggara jaringan telekomunikasi dan penyelenggara jasa telekomunikasi adalah sewa menyewa. Namun, sewa-menyewa yang dimaksud mempunyai perbedaan karakteristik dengan sewa menyewa secara konvensional. Tulisan ini berusaha membandingkan kedua perjanjian tersebut dilihat dari hakikat, para pihak, lahirnya hubungan hukum, bentuk, objek sewa, hak dan kewajiban para pihak, dan berakhirnya hubungan hukum.&lt;/p&gt;&lt;p&gt;&lt;strong&gt;&lt;em&gt;Abstract&lt;/em&gt;&lt;/strong&gt;&lt;br /&gt;The Indonesian Telecommunication Act indicates that the legal relationship existing between the network provider and the telecommuication service operator is basically a leasing. However, the leasing relationship between those two parties is somewhat different from the conventional one. This paper compares this particular leasing with its conventional counterpart in terms of its nature, parties, form, object, the rights and duties of respective parties and the termination of the legal relationship.&lt;/p&gt;","author":[{"dropping-particle":"","family":"Wauran","given":"Caesar Fortunus","non-dropping-particle":"","parse-names":false,"suffix":""}],"container-title":"Refleksi Hukum: Jurnal Ilmu Hukum","id":"ITEM-1","issued":{"date-parts":[["2015"]]},"title":"PERBANDINGAN KARAKTERISTIK SEWA MENYEWA KONVENSIONAL DAN SEWA MENYEWA JARINGAN TELEKOMUNIKASI","type":"article-journal"},"uris":["http://www.mendeley.com/documents/?uuid=8f687032-bb48-4381-a87f-0a8dde0fa623"]}],"mendeley":{"formattedCitation":"(Wauran 2015)","plainTextFormattedCitation":"(Wauran 2015)","previouslyFormattedCitation":"(Wauran 2015)"},"properties":{"noteIndex":0},"schema":"https://github.com/citation-style-language/schema/raw/master/csl-citation.json"}</w:instrText>
      </w:r>
      <w:r w:rsidR="00472D16">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(Wauran 2015)</w:t>
      </w:r>
      <w:r w:rsidR="00472D16">
        <w:rPr>
          <w:rFonts w:ascii="Times New Roman" w:hAnsi="Times New Roman" w:cs="Times New Roman"/>
          <w:noProof/>
          <w:sz w:val="24"/>
          <w:szCs w:val="24"/>
        </w:rPr>
        <w:fldChar w:fldCharType="end"/>
      </w:r>
      <w:r w:rsidR="00ED058C" w:rsidRPr="00735257">
        <w:rPr>
          <w:rFonts w:ascii="Times New Roman" w:hAnsi="Times New Roman" w:cs="Times New Roman"/>
          <w:noProof/>
          <w:sz w:val="24"/>
          <w:szCs w:val="24"/>
        </w:rPr>
        <w:t>.</w:t>
      </w:r>
      <w:r w:rsidR="00ED058C">
        <w:rPr>
          <w:rFonts w:ascii="Times New Roman" w:hAnsi="Times New Roman" w:cs="Times New Roman"/>
          <w:noProof/>
          <w:sz w:val="24"/>
          <w:szCs w:val="24"/>
        </w:rPr>
        <w:t xml:space="preserve"> </w:t>
      </w:r>
    </w:p>
    <w:p w:rsidR="00ED058C" w:rsidRDefault="00ED058C" w:rsidP="00A76BC6">
      <w:pPr>
        <w:spacing w:line="240" w:lineRule="auto"/>
        <w:ind w:firstLine="720"/>
        <w:jc w:val="both"/>
        <w:rPr>
          <w:rFonts w:ascii="Times New Roman" w:hAnsi="Times New Roman" w:cs="Times New Roman"/>
          <w:noProof/>
          <w:sz w:val="24"/>
          <w:szCs w:val="24"/>
        </w:rPr>
      </w:pPr>
      <w:r w:rsidRPr="00A242E0">
        <w:rPr>
          <w:rFonts w:ascii="Times New Roman" w:hAnsi="Times New Roman" w:cs="Times New Roman"/>
          <w:noProof/>
          <w:sz w:val="24"/>
          <w:szCs w:val="24"/>
        </w:rPr>
        <w:t>Mengenai pengawasan, pada Adira Syariah terdapat DPS (Dewan Pengawas Syariah) dan Bapepam LK (Badan Pengawas</w:t>
      </w:r>
      <w:r w:rsidRPr="00A242E0">
        <w:rPr>
          <w:rFonts w:ascii="Times New Roman" w:hAnsi="Times New Roman" w:cs="Times New Roman"/>
          <w:sz w:val="24"/>
          <w:szCs w:val="24"/>
        </w:rPr>
        <w:t xml:space="preserve"> </w:t>
      </w:r>
      <w:r w:rsidRPr="00A242E0">
        <w:rPr>
          <w:rFonts w:ascii="Times New Roman" w:hAnsi="Times New Roman" w:cs="Times New Roman"/>
          <w:noProof/>
          <w:sz w:val="24"/>
          <w:szCs w:val="24"/>
        </w:rPr>
        <w:t>Pasar Modal dan Lembaga Keuangan) sedangkan pada Adira konvensional hanya Bapepam LK</w:t>
      </w:r>
      <w:r w:rsidR="00472D16">
        <w:rPr>
          <w:rFonts w:ascii="Times New Roman" w:hAnsi="Times New Roman" w:cs="Times New Roman"/>
          <w:noProof/>
          <w:sz w:val="24"/>
          <w:szCs w:val="24"/>
        </w:rPr>
        <w:fldChar w:fldCharType="begin" w:fldLock="1"/>
      </w:r>
      <w:r w:rsidR="00E97F82">
        <w:rPr>
          <w:rFonts w:ascii="Times New Roman" w:hAnsi="Times New Roman" w:cs="Times New Roman"/>
          <w:noProof/>
          <w:sz w:val="24"/>
          <w:szCs w:val="24"/>
        </w:rPr>
        <w:instrText>ADDIN CSL_CITATION {"citationItems":[{"id":"ITEM-1","itemData":{"DOI":"10.23917/laj.v3i2.6968","ISSN":"0269-817X","abstract":"PT. Swadharma Indotama Finance Semarang merupakan perusahaan leasing yang pelaksanaan perjanjiannya dalam bentuk perjanjian tertulis dan berupa akta otentik. Apabila lessee tidak memenuhi kewajibannya sesuai dengan perjanjian, lessor mempunyai alat bukti yang cukup kuat untuk mengenakan tindakan. Apabila lessee melakukan keterlambatan pembayaran angsuran maka lessor berhak memberi denda yang besarnya telah ditentukan sesuai dengan perjanjian yang telah disepakati. Apabila lessee sudah tidak mampu membayar angsuran, maka semua pembayaran (uang muka + angsuran leasing) yang telah dilakukan dianggap hangus, karena diperhitungkan sebagai biaya sewa atas barang lease yang pernah digunakan, selain itu lessor berhak menarik kembali atau menyita objek leasing.","author":[{"dropping-particle":"","family":"Wati","given":"Sukma","non-dropping-particle":"","parse-names":false,"suffix":""}],"container-title":"Law and Justice","id":"ITEM-1","issued":{"date-parts":[["2019"]]},"title":"PELAKSANAAN PERJANJIAN LEASING DAN PERMASALAHANNYA PADA PT SWADHARMA INDOTAMA FINANCE SEMARANG","type":"article-journal"},"uris":["http://www.mendeley.com/documents/?uuid=c72fb828-a898-4a73-87e3-b0babe7a9715"]}],"mendeley":{"formattedCitation":"(Wati 2019)","plainTextFormattedCitation":"(Wati 2019)","previouslyFormattedCitation":"(Wati 2019)"},"properties":{"noteIndex":0},"schema":"https://github.com/citation-style-language/schema/raw/master/csl-citation.json"}</w:instrText>
      </w:r>
      <w:r w:rsidR="00472D16">
        <w:rPr>
          <w:rFonts w:ascii="Times New Roman" w:hAnsi="Times New Roman" w:cs="Times New Roman"/>
          <w:noProof/>
          <w:sz w:val="24"/>
          <w:szCs w:val="24"/>
        </w:rPr>
        <w:fldChar w:fldCharType="separate"/>
      </w:r>
      <w:r w:rsidR="00E97F82" w:rsidRPr="00E97F82">
        <w:rPr>
          <w:rFonts w:ascii="Times New Roman" w:hAnsi="Times New Roman" w:cs="Times New Roman"/>
          <w:noProof/>
          <w:sz w:val="24"/>
          <w:szCs w:val="24"/>
        </w:rPr>
        <w:t>(Wati 2019)</w:t>
      </w:r>
      <w:r w:rsidR="00472D16">
        <w:rPr>
          <w:rFonts w:ascii="Times New Roman" w:hAnsi="Times New Roman" w:cs="Times New Roman"/>
          <w:noProof/>
          <w:sz w:val="24"/>
          <w:szCs w:val="24"/>
        </w:rPr>
        <w:fldChar w:fldCharType="end"/>
      </w:r>
      <w:r w:rsidRPr="00A242E0">
        <w:rPr>
          <w:rFonts w:ascii="Times New Roman" w:hAnsi="Times New Roman" w:cs="Times New Roman"/>
          <w:noProof/>
          <w:sz w:val="24"/>
          <w:szCs w:val="24"/>
        </w:rPr>
        <w:t>.</w:t>
      </w:r>
    </w:p>
    <w:p w:rsidR="00E11AE2" w:rsidRDefault="00E11AE2" w:rsidP="00A76BC6">
      <w:pPr>
        <w:spacing w:line="240" w:lineRule="auto"/>
        <w:ind w:firstLine="720"/>
        <w:jc w:val="both"/>
        <w:rPr>
          <w:rFonts w:ascii="Times New Roman" w:hAnsi="Times New Roman" w:cs="Times New Roman"/>
          <w:noProof/>
          <w:sz w:val="24"/>
          <w:szCs w:val="24"/>
        </w:rPr>
      </w:pPr>
    </w:p>
    <w:p w:rsidR="00ED058C" w:rsidRDefault="00ED058C" w:rsidP="00A76BC6">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Daftar Pustaka </w:t>
      </w:r>
    </w:p>
    <w:p w:rsidR="00602696" w:rsidRPr="00602696" w:rsidRDefault="008A37CE"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02696" w:rsidRPr="00602696">
        <w:rPr>
          <w:rFonts w:ascii="Times New Roman" w:hAnsi="Times New Roman" w:cs="Times New Roman"/>
          <w:noProof/>
          <w:sz w:val="24"/>
          <w:szCs w:val="24"/>
        </w:rPr>
        <w:t xml:space="preserve">Aprilianti, Aprilianti. 2015. “PERJANJIAN SEWA GUNA USAHA ANTARA LESSEE DAN LESSOR.” </w:t>
      </w:r>
      <w:r w:rsidR="00602696" w:rsidRPr="00602696">
        <w:rPr>
          <w:rFonts w:ascii="Times New Roman" w:hAnsi="Times New Roman" w:cs="Times New Roman"/>
          <w:i/>
          <w:iCs/>
          <w:noProof/>
          <w:sz w:val="24"/>
          <w:szCs w:val="24"/>
        </w:rPr>
        <w:t>FIAT JUSTISIA:Jurnal Ilmu Hukum</w:t>
      </w:r>
      <w:r w:rsidR="00602696"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Devina, Benedhita, and Asep Rokhyadi. 2019. “Pengaruh Promosi Dan Kualitas Pelayanan Terhadap Keputusan Menggunakan Jasa Leasing Yang Dimediasi Oleh Kepuasan Konsumen The Influence of Promotion and Service Quality on the Decision to Use Leasing Services Mediated by Customer Satisfaction.” 11(1): 56–64.</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Effendy, T. 2015. “MEKANISME PEMANFAATAN LEASING DALAM PRAKTIKNYA.” </w:t>
      </w:r>
      <w:r w:rsidRPr="00602696">
        <w:rPr>
          <w:rFonts w:ascii="Times New Roman" w:hAnsi="Times New Roman" w:cs="Times New Roman"/>
          <w:i/>
          <w:iCs/>
          <w:noProof/>
          <w:sz w:val="24"/>
          <w:szCs w:val="24"/>
        </w:rPr>
        <w:t>Al-Adl</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Fadhillah, Nur. 2019. “Mekanisme Leasing Menurut Hukum Islam Serta Perbandingannya.” 5(2): 135–49.</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lastRenderedPageBreak/>
        <w:t>Loyalitas, D A N, Karyawan Terhadap, and Kinerja Karyawan. 2020. “Analisis Pengaruh Lingkungan Kerja, Kepuasan Kerja Dan Loyalitas Karyawan Terhadap Kinerja Karyawan Di Pt Adira Finance Salatiga.”</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Mudzakkir, Muhammad Fakhruddin, and Andi Nu Graha. 2015. “TINJAUAN SYARIAH TENTANG PENERAPAN AKAD IJARAH AL MUNTAHIYAH BI AL-TAMLIK DI PERUSAHAAN LEASING SYARIAH.” </w:t>
      </w:r>
      <w:r w:rsidRPr="00602696">
        <w:rPr>
          <w:rFonts w:ascii="Times New Roman" w:hAnsi="Times New Roman" w:cs="Times New Roman"/>
          <w:i/>
          <w:iCs/>
          <w:noProof/>
          <w:sz w:val="24"/>
          <w:szCs w:val="24"/>
        </w:rPr>
        <w:t>An-Nisbah: Jurnal Ekonomi Syariah</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Nurhadi, Nurhadi. 2018. “PEMBIAYAAN DAN KREDIT DI LEMBAGA KEUANGAN.” </w:t>
      </w:r>
      <w:r w:rsidRPr="00602696">
        <w:rPr>
          <w:rFonts w:ascii="Times New Roman" w:hAnsi="Times New Roman" w:cs="Times New Roman"/>
          <w:i/>
          <w:iCs/>
          <w:noProof/>
          <w:sz w:val="24"/>
          <w:szCs w:val="24"/>
        </w:rPr>
        <w:t>Jurnal Tabarru’: Islamic Banking and Finance</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Purnomo, Suseno Hadi. 2020. “ANALISIS PERPUTARAN PIUTANG PADA PT. ADIRA DINAMIKA MULTI FINANCE.” </w:t>
      </w:r>
      <w:r w:rsidRPr="00602696">
        <w:rPr>
          <w:rFonts w:ascii="Times New Roman" w:hAnsi="Times New Roman" w:cs="Times New Roman"/>
          <w:i/>
          <w:iCs/>
          <w:noProof/>
          <w:sz w:val="24"/>
          <w:szCs w:val="24"/>
        </w:rPr>
        <w:t>PAY Jurnal Keuangan dan Perbankan</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Susanti, Novi E K A. 2010. “KONSEP PERJANJIAN LEASING DALAM HUKUM ISLAM JURUSAN MUAMALAH ( HUKUM PERDATA ISLAM ) FAKULTAS SYARI ’ AH DAN ILMU HUKUM UNIVERSITAS ISLAM NEGERI.”</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Wati, Sukma. 2019. “PELAKSANAAN PERJANJIAN LEASING DAN PERMASALAHANNYA PADA PT SWADHARMA INDOTAMA FINANCE SEMARANG.” </w:t>
      </w:r>
      <w:r w:rsidRPr="00602696">
        <w:rPr>
          <w:rFonts w:ascii="Times New Roman" w:hAnsi="Times New Roman" w:cs="Times New Roman"/>
          <w:i/>
          <w:iCs/>
          <w:noProof/>
          <w:sz w:val="24"/>
          <w:szCs w:val="24"/>
        </w:rPr>
        <w:t>Law and Justice</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Wauran, Caesar Fortunus. 2015. “PERBANDINGAN KARAKTERISTIK SEWA MENYEWA KONVENSIONAL DAN SEWA MENYEWA JARINGAN TELEKOMUNIKASI.” </w:t>
      </w:r>
      <w:r w:rsidRPr="00602696">
        <w:rPr>
          <w:rFonts w:ascii="Times New Roman" w:hAnsi="Times New Roman" w:cs="Times New Roman"/>
          <w:i/>
          <w:iCs/>
          <w:noProof/>
          <w:sz w:val="24"/>
          <w:szCs w:val="24"/>
        </w:rPr>
        <w:t>Refleksi Hukum: Jurnal Ilmu Hukum</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rPr>
      </w:pPr>
      <w:r w:rsidRPr="00602696">
        <w:rPr>
          <w:rFonts w:ascii="Times New Roman" w:hAnsi="Times New Roman" w:cs="Times New Roman"/>
          <w:noProof/>
          <w:sz w:val="24"/>
          <w:szCs w:val="24"/>
        </w:rPr>
        <w:t xml:space="preserve">Wulandari, Sugiarti, and H. Achmad Uzaimi Hj. Iranita. 2016. “ANALISIS PEMBIAYAAN MELALUI FINANCE LEASE DAN APLIKASI PERLAKUAN AKUNTANSI LEASING BERDASARKAN PSAK NO.30 TAHUN 2012 PADA PT. ADIRA DINAMIKA MULTI FINANCE TANJUNGPINANG.” </w:t>
      </w:r>
      <w:r w:rsidRPr="00602696">
        <w:rPr>
          <w:rFonts w:ascii="Times New Roman" w:hAnsi="Times New Roman" w:cs="Times New Roman"/>
          <w:i/>
          <w:iCs/>
          <w:noProof/>
          <w:sz w:val="24"/>
          <w:szCs w:val="24"/>
        </w:rPr>
        <w:t>IOSR Journal of Economics and Finance</w:t>
      </w:r>
      <w:r w:rsidRPr="00602696">
        <w:rPr>
          <w:rFonts w:ascii="Times New Roman" w:hAnsi="Times New Roman" w:cs="Times New Roman"/>
          <w:noProof/>
          <w:sz w:val="24"/>
          <w:szCs w:val="24"/>
        </w:rPr>
        <w:t>.</w:t>
      </w:r>
    </w:p>
    <w:p w:rsidR="00602696" w:rsidRPr="00602696" w:rsidRDefault="008A37CE"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02696" w:rsidRPr="00602696">
        <w:rPr>
          <w:rFonts w:ascii="Times New Roman" w:hAnsi="Times New Roman" w:cs="Times New Roman"/>
          <w:noProof/>
          <w:sz w:val="24"/>
          <w:szCs w:val="24"/>
        </w:rPr>
        <w:t xml:space="preserve">Aprilianti, Aprilianti. 2015. “PERJANJIAN SEWA GUNA USAHA ANTARA LESSEE DAN LESSOR.” </w:t>
      </w:r>
      <w:r w:rsidR="00602696" w:rsidRPr="00602696">
        <w:rPr>
          <w:rFonts w:ascii="Times New Roman" w:hAnsi="Times New Roman" w:cs="Times New Roman"/>
          <w:i/>
          <w:iCs/>
          <w:noProof/>
          <w:sz w:val="24"/>
          <w:szCs w:val="24"/>
        </w:rPr>
        <w:t>FIAT JUSTISIA:Jurnal Ilmu Hukum</w:t>
      </w:r>
      <w:r w:rsidR="00602696"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Devina, Benedhita, and Asep Rokhyadi. 2019. “Pengaruh Promosi Dan Kualitas Pelayanan Terhadap Keputusan Menggunakan Jasa Leasing Yang Dimediasi Oleh Kepuasan Konsumen The Influence of Promotion and Service Quality on the Decision to Use Leasing Services Mediated by Customer Satisfaction.” 11(1): 56–64.</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Effendy, T. 2015. “MEKANISME PEMANFAATAN LEASING DALAM PRAKTIKNYA.” </w:t>
      </w:r>
      <w:r w:rsidRPr="00602696">
        <w:rPr>
          <w:rFonts w:ascii="Times New Roman" w:hAnsi="Times New Roman" w:cs="Times New Roman"/>
          <w:i/>
          <w:iCs/>
          <w:noProof/>
          <w:sz w:val="24"/>
          <w:szCs w:val="24"/>
        </w:rPr>
        <w:t>Al-Adl</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lastRenderedPageBreak/>
        <w:t>Fadhillah, Nur. 2019. “Mekanisme Leasing Menurut Hukum Islam Serta Perbandingannya.” 5(2): 135–49.</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Loyalitas, D A N, Karyawan Terhadap, and Kinerja Karyawan. 2020. “Analisis Pengaruh Lingkungan Kerja, Kepuasan Kerja Dan Loyalitas Karyawan Terhadap Kinerja Karyawan Di Pt Adira Finance Salatiga.”</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Mudzakkir, Muhammad Fakhruddin, and Andi Nu Graha. 2015. “TINJAUAN SYARIAH TENTANG PENERAPAN AKAD IJARAH AL MUNTAHIYAH BI AL-TAMLIK DI PERUSAHAAN LEASING SYARIAH.” </w:t>
      </w:r>
      <w:r w:rsidRPr="00602696">
        <w:rPr>
          <w:rFonts w:ascii="Times New Roman" w:hAnsi="Times New Roman" w:cs="Times New Roman"/>
          <w:i/>
          <w:iCs/>
          <w:noProof/>
          <w:sz w:val="24"/>
          <w:szCs w:val="24"/>
        </w:rPr>
        <w:t>An-Nisbah: Jurnal Ekonomi Syariah</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Nurhadi, Nurhadi. 2018. “PEMBIAYAAN DAN KREDIT DI LEMBAGA KEUANGAN.” </w:t>
      </w:r>
      <w:r w:rsidRPr="00602696">
        <w:rPr>
          <w:rFonts w:ascii="Times New Roman" w:hAnsi="Times New Roman" w:cs="Times New Roman"/>
          <w:i/>
          <w:iCs/>
          <w:noProof/>
          <w:sz w:val="24"/>
          <w:szCs w:val="24"/>
        </w:rPr>
        <w:t>Jurnal Tabarru’: Islamic Banking and Finance</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Purnomo, Suseno Hadi. 2020. “ANALISIS PERPUTARAN PIUTANG PADA PT. ADIRA DINAMIKA MULTI FINANCE.” </w:t>
      </w:r>
      <w:r w:rsidRPr="00602696">
        <w:rPr>
          <w:rFonts w:ascii="Times New Roman" w:hAnsi="Times New Roman" w:cs="Times New Roman"/>
          <w:i/>
          <w:iCs/>
          <w:noProof/>
          <w:sz w:val="24"/>
          <w:szCs w:val="24"/>
        </w:rPr>
        <w:t>PAY Jurnal Keuangan dan Perbankan</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Susanti, Novi E K A. 2010. “KONSEP PERJANJIAN LEASING DALAM HUKUM ISLAM JURUSAN MUAMALAH ( HUKUM PERDATA ISLAM ) FAKULTAS SYARI ’ AH DAN ILMU HUKUM UNIVERSITAS ISLAM NEGERI.”</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Wati, Sukma. 2019. “PELAKSANAAN PERJANJIAN LEASING DAN PERMASALAHANNYA PADA PT SWADHARMA INDOTAMA FINANCE SEMARANG.” </w:t>
      </w:r>
      <w:r w:rsidRPr="00602696">
        <w:rPr>
          <w:rFonts w:ascii="Times New Roman" w:hAnsi="Times New Roman" w:cs="Times New Roman"/>
          <w:i/>
          <w:iCs/>
          <w:noProof/>
          <w:sz w:val="24"/>
          <w:szCs w:val="24"/>
        </w:rPr>
        <w:t>Law and Justice</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szCs w:val="24"/>
        </w:rPr>
      </w:pPr>
      <w:r w:rsidRPr="00602696">
        <w:rPr>
          <w:rFonts w:ascii="Times New Roman" w:hAnsi="Times New Roman" w:cs="Times New Roman"/>
          <w:noProof/>
          <w:sz w:val="24"/>
          <w:szCs w:val="24"/>
        </w:rPr>
        <w:t xml:space="preserve">Wauran, Caesar Fortunus. 2015. “PERBANDINGAN KARAKTERISTIK SEWA MENYEWA KONVENSIONAL DAN SEWA MENYEWA JARINGAN TELEKOMUNIKASI.” </w:t>
      </w:r>
      <w:r w:rsidRPr="00602696">
        <w:rPr>
          <w:rFonts w:ascii="Times New Roman" w:hAnsi="Times New Roman" w:cs="Times New Roman"/>
          <w:i/>
          <w:iCs/>
          <w:noProof/>
          <w:sz w:val="24"/>
          <w:szCs w:val="24"/>
        </w:rPr>
        <w:t>Refleksi Hukum: Jurnal Ilmu Hukum</w:t>
      </w:r>
      <w:r w:rsidRPr="00602696">
        <w:rPr>
          <w:rFonts w:ascii="Times New Roman" w:hAnsi="Times New Roman" w:cs="Times New Roman"/>
          <w:noProof/>
          <w:sz w:val="24"/>
          <w:szCs w:val="24"/>
        </w:rPr>
        <w:t>.</w:t>
      </w:r>
    </w:p>
    <w:p w:rsidR="00602696" w:rsidRPr="00602696" w:rsidRDefault="00602696" w:rsidP="00602696">
      <w:pPr>
        <w:widowControl w:val="0"/>
        <w:autoSpaceDE w:val="0"/>
        <w:autoSpaceDN w:val="0"/>
        <w:adjustRightInd w:val="0"/>
        <w:spacing w:line="240" w:lineRule="auto"/>
        <w:ind w:left="480" w:hanging="480"/>
        <w:rPr>
          <w:rFonts w:ascii="Times New Roman" w:hAnsi="Times New Roman" w:cs="Times New Roman"/>
          <w:noProof/>
          <w:sz w:val="24"/>
        </w:rPr>
      </w:pPr>
      <w:r w:rsidRPr="00602696">
        <w:rPr>
          <w:rFonts w:ascii="Times New Roman" w:hAnsi="Times New Roman" w:cs="Times New Roman"/>
          <w:noProof/>
          <w:sz w:val="24"/>
          <w:szCs w:val="24"/>
        </w:rPr>
        <w:t xml:space="preserve">Wulandari, Sugiarti, and H. Achmad Uzaimi Hj. Iranita. 2016. “ANALISIS PEMBIAYAAN MELALUI FINANCE LEASE DAN APLIKASI PERLAKUAN AKUNTANSI LEASING BERDASARKAN PSAK NO.30 TAHUN 2012 PADA PT. ADIRA DINAMIKA MULTI FINANCE TANJUNGPINANG.” </w:t>
      </w:r>
      <w:r w:rsidRPr="00602696">
        <w:rPr>
          <w:rFonts w:ascii="Times New Roman" w:hAnsi="Times New Roman" w:cs="Times New Roman"/>
          <w:i/>
          <w:iCs/>
          <w:noProof/>
          <w:sz w:val="24"/>
          <w:szCs w:val="24"/>
        </w:rPr>
        <w:t>IOSR Journal of Economics and Finance</w:t>
      </w:r>
      <w:r w:rsidRPr="00602696">
        <w:rPr>
          <w:rFonts w:ascii="Times New Roman" w:hAnsi="Times New Roman" w:cs="Times New Roman"/>
          <w:noProof/>
          <w:sz w:val="24"/>
          <w:szCs w:val="24"/>
        </w:rPr>
        <w:t>.</w:t>
      </w:r>
    </w:p>
    <w:p w:rsidR="005B666A" w:rsidRPr="004C2403" w:rsidRDefault="008A37CE" w:rsidP="00602696">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sectPr w:rsidR="005B666A" w:rsidRPr="004C2403" w:rsidSect="0008429D">
      <w:footerReference w:type="default" r:id="rId12"/>
      <w:pgSz w:w="12240" w:h="15840"/>
      <w:pgMar w:top="2268" w:right="1701" w:bottom="2268"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01A" w:rsidRDefault="007E501A" w:rsidP="0008429D">
      <w:pPr>
        <w:spacing w:after="0" w:line="240" w:lineRule="auto"/>
      </w:pPr>
      <w:r>
        <w:separator/>
      </w:r>
    </w:p>
  </w:endnote>
  <w:endnote w:type="continuationSeparator" w:id="0">
    <w:p w:rsidR="007E501A" w:rsidRDefault="007E501A" w:rsidP="0008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165827"/>
      <w:docPartObj>
        <w:docPartGallery w:val="Page Numbers (Bottom of Page)"/>
        <w:docPartUnique/>
      </w:docPartObj>
    </w:sdtPr>
    <w:sdtEndPr>
      <w:rPr>
        <w:noProof/>
      </w:rPr>
    </w:sdtEndPr>
    <w:sdtContent>
      <w:p w:rsidR="00D44CDB" w:rsidRDefault="00D44CDB">
        <w:pPr>
          <w:pStyle w:val="Footer"/>
          <w:jc w:val="center"/>
        </w:pPr>
        <w:r>
          <w:fldChar w:fldCharType="begin"/>
        </w:r>
        <w:r>
          <w:instrText xml:space="preserve"> PAGE   \* MERGEFORMAT </w:instrText>
        </w:r>
        <w:r>
          <w:fldChar w:fldCharType="separate"/>
        </w:r>
        <w:r w:rsidR="00A81B90">
          <w:rPr>
            <w:noProof/>
          </w:rPr>
          <w:t>1</w:t>
        </w:r>
        <w:r>
          <w:rPr>
            <w:noProof/>
          </w:rPr>
          <w:fldChar w:fldCharType="end"/>
        </w:r>
      </w:p>
    </w:sdtContent>
  </w:sdt>
  <w:p w:rsidR="00D44CDB" w:rsidRDefault="00D44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01A" w:rsidRDefault="007E501A" w:rsidP="0008429D">
      <w:pPr>
        <w:spacing w:after="0" w:line="240" w:lineRule="auto"/>
      </w:pPr>
      <w:r>
        <w:separator/>
      </w:r>
    </w:p>
  </w:footnote>
  <w:footnote w:type="continuationSeparator" w:id="0">
    <w:p w:rsidR="007E501A" w:rsidRDefault="007E501A" w:rsidP="00084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660"/>
    <w:multiLevelType w:val="hybridMultilevel"/>
    <w:tmpl w:val="A37C6180"/>
    <w:lvl w:ilvl="0" w:tplc="01A6B7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942FBD"/>
    <w:multiLevelType w:val="hybridMultilevel"/>
    <w:tmpl w:val="7D48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52D3D"/>
    <w:multiLevelType w:val="hybridMultilevel"/>
    <w:tmpl w:val="A032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158B2"/>
    <w:multiLevelType w:val="hybridMultilevel"/>
    <w:tmpl w:val="0ED67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0FB0"/>
    <w:multiLevelType w:val="hybridMultilevel"/>
    <w:tmpl w:val="2F94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34407"/>
    <w:multiLevelType w:val="hybridMultilevel"/>
    <w:tmpl w:val="2C0E6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1164B8"/>
    <w:multiLevelType w:val="hybridMultilevel"/>
    <w:tmpl w:val="1286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B5354"/>
    <w:multiLevelType w:val="hybridMultilevel"/>
    <w:tmpl w:val="A5AC31E2"/>
    <w:lvl w:ilvl="0" w:tplc="127090C8">
      <w:start w:val="1"/>
      <w:numFmt w:val="lowerLetter"/>
      <w:lvlText w:val="%1."/>
      <w:lvlJc w:val="left"/>
      <w:pPr>
        <w:ind w:left="1080" w:hanging="360"/>
      </w:pPr>
      <w:rPr>
        <w:rFonts w:ascii="Times New Roman" w:eastAsiaTheme="minorHAnsi" w:hAnsi="Times New Roman" w:cs="Times New Roman"/>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6B13DE"/>
    <w:multiLevelType w:val="hybridMultilevel"/>
    <w:tmpl w:val="A49A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E639F"/>
    <w:multiLevelType w:val="hybridMultilevel"/>
    <w:tmpl w:val="DAF0B0C0"/>
    <w:lvl w:ilvl="0" w:tplc="CAD4DD7E">
      <w:start w:val="1"/>
      <w:numFmt w:val="decimal"/>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7990D4A"/>
    <w:multiLevelType w:val="hybridMultilevel"/>
    <w:tmpl w:val="811EDA54"/>
    <w:lvl w:ilvl="0" w:tplc="445A9B76">
      <w:start w:val="1"/>
      <w:numFmt w:val="lowerLetter"/>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37A3629"/>
    <w:multiLevelType w:val="hybridMultilevel"/>
    <w:tmpl w:val="4912CEB6"/>
    <w:lvl w:ilvl="0" w:tplc="089ECED4">
      <w:start w:val="1"/>
      <w:numFmt w:val="decimal"/>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362E96"/>
    <w:multiLevelType w:val="hybridMultilevel"/>
    <w:tmpl w:val="98102912"/>
    <w:lvl w:ilvl="0" w:tplc="E870CFCC">
      <w:start w:val="1"/>
      <w:numFmt w:val="lowerLetter"/>
      <w:lvlText w:val="%1."/>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2B214E9"/>
    <w:multiLevelType w:val="hybridMultilevel"/>
    <w:tmpl w:val="6FAC7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880FB5"/>
    <w:multiLevelType w:val="hybridMultilevel"/>
    <w:tmpl w:val="1D767BDE"/>
    <w:lvl w:ilvl="0" w:tplc="23968282">
      <w:start w:val="1"/>
      <w:numFmt w:val="lowerLetter"/>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CE27740"/>
    <w:multiLevelType w:val="hybridMultilevel"/>
    <w:tmpl w:val="6AE0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E2D29"/>
    <w:multiLevelType w:val="hybridMultilevel"/>
    <w:tmpl w:val="A4C00278"/>
    <w:lvl w:ilvl="0" w:tplc="2796334E">
      <w:start w:val="1"/>
      <w:numFmt w:val="lowerLetter"/>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EE64381"/>
    <w:multiLevelType w:val="hybridMultilevel"/>
    <w:tmpl w:val="AA24D238"/>
    <w:lvl w:ilvl="0" w:tplc="3A4279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3B53EC8"/>
    <w:multiLevelType w:val="hybridMultilevel"/>
    <w:tmpl w:val="E124D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741F43"/>
    <w:multiLevelType w:val="hybridMultilevel"/>
    <w:tmpl w:val="CF962CD4"/>
    <w:lvl w:ilvl="0" w:tplc="5434B8BE">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4"/>
  </w:num>
  <w:num w:numId="3">
    <w:abstractNumId w:val="15"/>
  </w:num>
  <w:num w:numId="4">
    <w:abstractNumId w:val="6"/>
  </w:num>
  <w:num w:numId="5">
    <w:abstractNumId w:val="18"/>
  </w:num>
  <w:num w:numId="6">
    <w:abstractNumId w:val="8"/>
  </w:num>
  <w:num w:numId="7">
    <w:abstractNumId w:val="3"/>
  </w:num>
  <w:num w:numId="8">
    <w:abstractNumId w:val="5"/>
  </w:num>
  <w:num w:numId="9">
    <w:abstractNumId w:val="2"/>
  </w:num>
  <w:num w:numId="10">
    <w:abstractNumId w:val="1"/>
  </w:num>
  <w:num w:numId="11">
    <w:abstractNumId w:val="7"/>
  </w:num>
  <w:num w:numId="12">
    <w:abstractNumId w:val="12"/>
  </w:num>
  <w:num w:numId="13">
    <w:abstractNumId w:val="11"/>
  </w:num>
  <w:num w:numId="14">
    <w:abstractNumId w:val="14"/>
  </w:num>
  <w:num w:numId="15">
    <w:abstractNumId w:val="10"/>
  </w:num>
  <w:num w:numId="16">
    <w:abstractNumId w:val="16"/>
  </w:num>
  <w:num w:numId="17">
    <w:abstractNumId w:val="9"/>
  </w:num>
  <w:num w:numId="18">
    <w:abstractNumId w:val="19"/>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C6"/>
    <w:rsid w:val="000509FC"/>
    <w:rsid w:val="0008429D"/>
    <w:rsid w:val="000D7D78"/>
    <w:rsid w:val="0016584D"/>
    <w:rsid w:val="00227860"/>
    <w:rsid w:val="00321535"/>
    <w:rsid w:val="003763B5"/>
    <w:rsid w:val="003C5167"/>
    <w:rsid w:val="003F62ED"/>
    <w:rsid w:val="00430F46"/>
    <w:rsid w:val="0043302E"/>
    <w:rsid w:val="00440D52"/>
    <w:rsid w:val="00472D16"/>
    <w:rsid w:val="004C2403"/>
    <w:rsid w:val="005667C6"/>
    <w:rsid w:val="005B666A"/>
    <w:rsid w:val="005C1BBD"/>
    <w:rsid w:val="00602696"/>
    <w:rsid w:val="00603DEA"/>
    <w:rsid w:val="0065509A"/>
    <w:rsid w:val="0065688A"/>
    <w:rsid w:val="006E3D47"/>
    <w:rsid w:val="00782C37"/>
    <w:rsid w:val="007C426C"/>
    <w:rsid w:val="007D4D1A"/>
    <w:rsid w:val="007E501A"/>
    <w:rsid w:val="00817675"/>
    <w:rsid w:val="008717C6"/>
    <w:rsid w:val="008A010C"/>
    <w:rsid w:val="008A27BC"/>
    <w:rsid w:val="008A37CE"/>
    <w:rsid w:val="009F42A9"/>
    <w:rsid w:val="00A366DD"/>
    <w:rsid w:val="00A368EA"/>
    <w:rsid w:val="00A76BC6"/>
    <w:rsid w:val="00A81B90"/>
    <w:rsid w:val="00B22F86"/>
    <w:rsid w:val="00B50A87"/>
    <w:rsid w:val="00B842B4"/>
    <w:rsid w:val="00BB053E"/>
    <w:rsid w:val="00C11D36"/>
    <w:rsid w:val="00C43033"/>
    <w:rsid w:val="00C61B8D"/>
    <w:rsid w:val="00C645A4"/>
    <w:rsid w:val="00CA7AAF"/>
    <w:rsid w:val="00CF1F4E"/>
    <w:rsid w:val="00D44CDB"/>
    <w:rsid w:val="00D91A1F"/>
    <w:rsid w:val="00E11AE2"/>
    <w:rsid w:val="00E1767B"/>
    <w:rsid w:val="00E403FB"/>
    <w:rsid w:val="00E97119"/>
    <w:rsid w:val="00E97F82"/>
    <w:rsid w:val="00ED058C"/>
    <w:rsid w:val="00ED268B"/>
    <w:rsid w:val="00EE427F"/>
    <w:rsid w:val="00F048F1"/>
    <w:rsid w:val="00F13C8F"/>
    <w:rsid w:val="00F35973"/>
    <w:rsid w:val="00FC2AC4"/>
    <w:rsid w:val="00FD649A"/>
    <w:rsid w:val="00FF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68B"/>
    <w:pPr>
      <w:ind w:left="720"/>
      <w:contextualSpacing/>
    </w:pPr>
  </w:style>
  <w:style w:type="character" w:styleId="Hyperlink">
    <w:name w:val="Hyperlink"/>
    <w:basedOn w:val="DefaultParagraphFont"/>
    <w:uiPriority w:val="99"/>
    <w:unhideWhenUsed/>
    <w:rsid w:val="004C2403"/>
    <w:rPr>
      <w:color w:val="0000FF" w:themeColor="hyperlink"/>
      <w:u w:val="single"/>
    </w:rPr>
  </w:style>
  <w:style w:type="paragraph" w:styleId="Header">
    <w:name w:val="header"/>
    <w:basedOn w:val="Normal"/>
    <w:link w:val="HeaderChar"/>
    <w:uiPriority w:val="99"/>
    <w:unhideWhenUsed/>
    <w:rsid w:val="00084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29D"/>
  </w:style>
  <w:style w:type="paragraph" w:styleId="Footer">
    <w:name w:val="footer"/>
    <w:basedOn w:val="Normal"/>
    <w:link w:val="FooterChar"/>
    <w:uiPriority w:val="99"/>
    <w:unhideWhenUsed/>
    <w:rsid w:val="00084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68B"/>
    <w:pPr>
      <w:ind w:left="720"/>
      <w:contextualSpacing/>
    </w:pPr>
  </w:style>
  <w:style w:type="character" w:styleId="Hyperlink">
    <w:name w:val="Hyperlink"/>
    <w:basedOn w:val="DefaultParagraphFont"/>
    <w:uiPriority w:val="99"/>
    <w:unhideWhenUsed/>
    <w:rsid w:val="004C2403"/>
    <w:rPr>
      <w:color w:val="0000FF" w:themeColor="hyperlink"/>
      <w:u w:val="single"/>
    </w:rPr>
  </w:style>
  <w:style w:type="paragraph" w:styleId="Header">
    <w:name w:val="header"/>
    <w:basedOn w:val="Normal"/>
    <w:link w:val="HeaderChar"/>
    <w:uiPriority w:val="99"/>
    <w:unhideWhenUsed/>
    <w:rsid w:val="00084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29D"/>
  </w:style>
  <w:style w:type="paragraph" w:styleId="Footer">
    <w:name w:val="footer"/>
    <w:basedOn w:val="Normal"/>
    <w:link w:val="FooterChar"/>
    <w:uiPriority w:val="99"/>
    <w:unhideWhenUsed/>
    <w:rsid w:val="00084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f.suharto@radenintan.ac.id" TargetMode="External"/><Relationship Id="rId5" Type="http://schemas.openxmlformats.org/officeDocument/2006/relationships/settings" Target="settings.xml"/><Relationship Id="rId10" Type="http://schemas.openxmlformats.org/officeDocument/2006/relationships/hyperlink" Target="mailto:miqbalfasa@radenintan.ac.id" TargetMode="External"/><Relationship Id="rId4" Type="http://schemas.microsoft.com/office/2007/relationships/stylesWithEffects" Target="stylesWithEffects.xml"/><Relationship Id="rId9" Type="http://schemas.openxmlformats.org/officeDocument/2006/relationships/hyperlink" Target="mailto:Ikameliana1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D96F-C367-4C25-9E1B-640E5596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13</Pages>
  <Words>8507</Words>
  <Characters>48494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28</cp:revision>
  <dcterms:created xsi:type="dcterms:W3CDTF">2021-03-31T10:43:00Z</dcterms:created>
  <dcterms:modified xsi:type="dcterms:W3CDTF">2021-04-15T02:32:00Z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e93ab24b-c5d0-3e15-a9f5-ad500e61ccd0</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