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60" w:rsidRPr="00D52860" w:rsidRDefault="00D52860" w:rsidP="006C197C">
      <w:pPr>
        <w:spacing w:after="120" w:line="240" w:lineRule="auto"/>
        <w:jc w:val="center"/>
        <w:rPr>
          <w:rFonts w:ascii="Times New Roman" w:hAnsi="Times New Roman" w:cs="Times New Roman"/>
          <w:b/>
          <w:sz w:val="24"/>
          <w:szCs w:val="24"/>
        </w:rPr>
      </w:pPr>
      <w:r w:rsidRPr="00D52860">
        <w:rPr>
          <w:rFonts w:ascii="Times New Roman" w:hAnsi="Times New Roman" w:cs="Times New Roman"/>
          <w:b/>
          <w:sz w:val="24"/>
          <w:szCs w:val="24"/>
        </w:rPr>
        <w:t>A</w:t>
      </w:r>
      <w:r>
        <w:rPr>
          <w:rFonts w:ascii="Times New Roman" w:hAnsi="Times New Roman" w:cs="Times New Roman"/>
          <w:b/>
          <w:sz w:val="24"/>
          <w:szCs w:val="24"/>
        </w:rPr>
        <w:t>N A</w:t>
      </w:r>
      <w:r w:rsidRPr="00D52860">
        <w:rPr>
          <w:rFonts w:ascii="Times New Roman" w:hAnsi="Times New Roman" w:cs="Times New Roman"/>
          <w:b/>
          <w:sz w:val="24"/>
          <w:szCs w:val="24"/>
        </w:rPr>
        <w:t xml:space="preserve">NALYSIS OF LEARNING FROM HOME </w:t>
      </w:r>
      <w:r w:rsidR="00CF03E5" w:rsidRPr="00D52860">
        <w:rPr>
          <w:rFonts w:ascii="Times New Roman" w:hAnsi="Times New Roman" w:cs="Times New Roman"/>
          <w:b/>
          <w:sz w:val="24"/>
          <w:szCs w:val="24"/>
        </w:rPr>
        <w:t xml:space="preserve">STRATEGY </w:t>
      </w:r>
      <w:r w:rsidRPr="00D52860">
        <w:rPr>
          <w:rFonts w:ascii="Times New Roman" w:hAnsi="Times New Roman" w:cs="Times New Roman"/>
          <w:b/>
          <w:sz w:val="24"/>
          <w:szCs w:val="24"/>
        </w:rPr>
        <w:t xml:space="preserve">DURING THE COVID-19 PANDEMIC IN </w:t>
      </w:r>
      <w:r>
        <w:rPr>
          <w:rFonts w:ascii="Times New Roman" w:hAnsi="Times New Roman" w:cs="Times New Roman"/>
          <w:b/>
          <w:sz w:val="24"/>
          <w:szCs w:val="24"/>
        </w:rPr>
        <w:t>ELEMENTARY SCHOOL</w:t>
      </w:r>
    </w:p>
    <w:p w:rsidR="000A52B2" w:rsidRDefault="000A52B2" w:rsidP="00626D31">
      <w:pPr>
        <w:spacing w:after="0" w:line="240" w:lineRule="auto"/>
        <w:ind w:left="360"/>
        <w:jc w:val="center"/>
        <w:rPr>
          <w:rFonts w:ascii="Times New Roman" w:hAnsi="Times New Roman" w:cs="Times New Roman"/>
          <w:sz w:val="24"/>
          <w:szCs w:val="24"/>
          <w:vertAlign w:val="superscript"/>
        </w:rPr>
      </w:pPr>
    </w:p>
    <w:p w:rsidR="006A2A78" w:rsidRDefault="00D52860" w:rsidP="00626D31">
      <w:pPr>
        <w:spacing w:after="0" w:line="240" w:lineRule="auto"/>
        <w:ind w:left="360"/>
        <w:jc w:val="center"/>
        <w:rPr>
          <w:rFonts w:ascii="Times New Roman" w:hAnsi="Times New Roman" w:cs="Times New Roman"/>
          <w:sz w:val="24"/>
          <w:szCs w:val="24"/>
        </w:rPr>
      </w:pPr>
      <w:proofErr w:type="spellStart"/>
      <w:r w:rsidRPr="00383340">
        <w:rPr>
          <w:rFonts w:ascii="Times New Roman" w:hAnsi="Times New Roman" w:cs="Times New Roman"/>
          <w:sz w:val="24"/>
          <w:szCs w:val="24"/>
        </w:rPr>
        <w:t>Dyah</w:t>
      </w:r>
      <w:proofErr w:type="spellEnd"/>
      <w:r w:rsidRPr="00383340">
        <w:rPr>
          <w:rFonts w:ascii="Times New Roman" w:hAnsi="Times New Roman" w:cs="Times New Roman"/>
          <w:sz w:val="24"/>
          <w:szCs w:val="24"/>
        </w:rPr>
        <w:t xml:space="preserve"> </w:t>
      </w:r>
      <w:proofErr w:type="spellStart"/>
      <w:r w:rsidRPr="00383340">
        <w:rPr>
          <w:rFonts w:ascii="Times New Roman" w:hAnsi="Times New Roman" w:cs="Times New Roman"/>
          <w:sz w:val="24"/>
          <w:szCs w:val="24"/>
        </w:rPr>
        <w:t>Worowirastri</w:t>
      </w:r>
      <w:proofErr w:type="spellEnd"/>
      <w:r w:rsidRPr="00383340">
        <w:rPr>
          <w:rFonts w:ascii="Times New Roman" w:hAnsi="Times New Roman" w:cs="Times New Roman"/>
          <w:sz w:val="24"/>
          <w:szCs w:val="24"/>
        </w:rPr>
        <w:t xml:space="preserve"> </w:t>
      </w:r>
      <w:proofErr w:type="spellStart"/>
      <w:r w:rsidRPr="00383340">
        <w:rPr>
          <w:rFonts w:ascii="Times New Roman" w:hAnsi="Times New Roman" w:cs="Times New Roman"/>
          <w:sz w:val="24"/>
          <w:szCs w:val="24"/>
        </w:rPr>
        <w:t>Ekowati</w:t>
      </w:r>
      <w:proofErr w:type="spellEnd"/>
    </w:p>
    <w:p w:rsidR="006C197C" w:rsidRDefault="006C197C" w:rsidP="00626D31">
      <w:pPr>
        <w:spacing w:after="0" w:line="240" w:lineRule="auto"/>
        <w:ind w:left="360"/>
        <w:jc w:val="center"/>
        <w:rPr>
          <w:rFonts w:ascii="Times New Roman" w:hAnsi="Times New Roman" w:cs="Times New Roman"/>
          <w:noProof/>
          <w:sz w:val="24"/>
          <w:szCs w:val="24"/>
        </w:rPr>
      </w:pPr>
      <w:r>
        <w:rPr>
          <w:rFonts w:ascii="Times New Roman" w:hAnsi="Times New Roman" w:cs="Times New Roman"/>
          <w:noProof/>
          <w:sz w:val="24"/>
          <w:szCs w:val="24"/>
        </w:rPr>
        <w:t xml:space="preserve">Fakultas Keguruan dan Ilmu Pendidikan, </w:t>
      </w:r>
      <w:r w:rsidR="00D52860" w:rsidRPr="00383340">
        <w:rPr>
          <w:rFonts w:ascii="Times New Roman" w:hAnsi="Times New Roman" w:cs="Times New Roman"/>
          <w:noProof/>
          <w:sz w:val="24"/>
          <w:szCs w:val="24"/>
        </w:rPr>
        <w:t xml:space="preserve">Universitas </w:t>
      </w:r>
      <w:r w:rsidR="006A2A78">
        <w:rPr>
          <w:rFonts w:ascii="Times New Roman" w:hAnsi="Times New Roman" w:cs="Times New Roman"/>
          <w:noProof/>
          <w:sz w:val="24"/>
          <w:szCs w:val="24"/>
        </w:rPr>
        <w:t xml:space="preserve">Muhammadiyah </w:t>
      </w:r>
      <w:r w:rsidR="00D52860" w:rsidRPr="00383340">
        <w:rPr>
          <w:rFonts w:ascii="Times New Roman" w:hAnsi="Times New Roman" w:cs="Times New Roman"/>
          <w:noProof/>
          <w:sz w:val="24"/>
          <w:szCs w:val="24"/>
        </w:rPr>
        <w:t>Malang</w:t>
      </w:r>
      <w:r>
        <w:rPr>
          <w:rFonts w:ascii="Times New Roman" w:hAnsi="Times New Roman" w:cs="Times New Roman"/>
          <w:noProof/>
          <w:sz w:val="24"/>
          <w:szCs w:val="24"/>
        </w:rPr>
        <w:t xml:space="preserve"> </w:t>
      </w:r>
    </w:p>
    <w:p w:rsidR="00D52860" w:rsidRPr="00383340" w:rsidRDefault="006C197C" w:rsidP="00626D31">
      <w:pPr>
        <w:spacing w:after="0" w:line="240" w:lineRule="auto"/>
        <w:ind w:left="360"/>
        <w:jc w:val="center"/>
        <w:rPr>
          <w:rFonts w:ascii="Times New Roman" w:hAnsi="Times New Roman" w:cs="Times New Roman"/>
          <w:noProof/>
          <w:sz w:val="24"/>
          <w:szCs w:val="24"/>
        </w:rPr>
      </w:pPr>
      <w:r>
        <w:rPr>
          <w:rFonts w:ascii="Times New Roman" w:hAnsi="Times New Roman" w:cs="Times New Roman"/>
          <w:noProof/>
          <w:sz w:val="24"/>
          <w:szCs w:val="24"/>
        </w:rPr>
        <w:t>Jl. Raya Tlogomas No 246 Malang</w:t>
      </w:r>
    </w:p>
    <w:p w:rsidR="00D52860" w:rsidRPr="006A2A78" w:rsidRDefault="00332B37" w:rsidP="00626D31">
      <w:pPr>
        <w:spacing w:after="0"/>
        <w:jc w:val="center"/>
        <w:rPr>
          <w:rFonts w:ascii="Times New Roman" w:hAnsi="Times New Roman" w:cs="Times New Roman"/>
          <w:sz w:val="24"/>
          <w:szCs w:val="24"/>
        </w:rPr>
      </w:pPr>
      <w:hyperlink r:id="rId9" w:history="1">
        <w:r w:rsidR="006A2A78" w:rsidRPr="006A2A78">
          <w:rPr>
            <w:rStyle w:val="Hyperlink"/>
            <w:rFonts w:ascii="Times New Roman" w:hAnsi="Times New Roman" w:cs="Times New Roman"/>
            <w:sz w:val="24"/>
            <w:szCs w:val="24"/>
            <w:u w:val="none"/>
            <w:shd w:val="clear" w:color="auto" w:fill="FFFFFF"/>
          </w:rPr>
          <w:t>worowirastri@umm.ac.id</w:t>
        </w:r>
      </w:hyperlink>
      <w:r w:rsidR="006A2A78" w:rsidRPr="006A2A78">
        <w:rPr>
          <w:rFonts w:ascii="Times New Roman" w:hAnsi="Times New Roman" w:cs="Times New Roman"/>
          <w:sz w:val="24"/>
          <w:szCs w:val="24"/>
        </w:rPr>
        <w:t xml:space="preserve">  </w:t>
      </w:r>
    </w:p>
    <w:p w:rsidR="00D52860" w:rsidRDefault="00D52860" w:rsidP="00626D31">
      <w:pPr>
        <w:spacing w:after="0"/>
        <w:jc w:val="both"/>
        <w:rPr>
          <w:rFonts w:ascii="Times New Roman" w:hAnsi="Times New Roman" w:cs="Times New Roman"/>
          <w:sz w:val="24"/>
          <w:szCs w:val="24"/>
        </w:rPr>
      </w:pPr>
    </w:p>
    <w:p w:rsidR="00F66BB7" w:rsidRDefault="00F66BB7" w:rsidP="006A2F58">
      <w:pPr>
        <w:spacing w:after="0"/>
        <w:jc w:val="center"/>
        <w:rPr>
          <w:rFonts w:ascii="Times New Roman" w:hAnsi="Times New Roman" w:cs="Times New Roman"/>
          <w:b/>
          <w:sz w:val="24"/>
          <w:szCs w:val="24"/>
        </w:rPr>
      </w:pPr>
      <w:r w:rsidRPr="00D52860">
        <w:rPr>
          <w:rFonts w:ascii="Times New Roman" w:hAnsi="Times New Roman" w:cs="Times New Roman"/>
          <w:b/>
          <w:sz w:val="24"/>
          <w:szCs w:val="24"/>
        </w:rPr>
        <w:t>ABSTRACT</w:t>
      </w:r>
    </w:p>
    <w:p w:rsidR="006C197C" w:rsidRDefault="00F66BB7" w:rsidP="006C197C">
      <w:pPr>
        <w:spacing w:after="0" w:line="240" w:lineRule="auto"/>
        <w:ind w:left="567" w:right="571" w:firstLine="426"/>
        <w:jc w:val="both"/>
        <w:rPr>
          <w:rFonts w:ascii="Times New Roman" w:hAnsi="Times New Roman" w:cs="Times New Roman"/>
          <w:sz w:val="20"/>
          <w:szCs w:val="24"/>
        </w:rPr>
      </w:pPr>
      <w:r w:rsidRPr="006A2F58">
        <w:rPr>
          <w:rFonts w:ascii="Times New Roman" w:hAnsi="Times New Roman" w:cs="Times New Roman"/>
          <w:sz w:val="20"/>
          <w:szCs w:val="24"/>
        </w:rPr>
        <w:t xml:space="preserve">The effect caused by </w:t>
      </w:r>
      <w:r w:rsidR="006A2F58" w:rsidRPr="006A2F58">
        <w:rPr>
          <w:rFonts w:ascii="Times New Roman" w:hAnsi="Times New Roman" w:cs="Times New Roman"/>
          <w:sz w:val="20"/>
          <w:szCs w:val="24"/>
        </w:rPr>
        <w:t>Covid-19</w:t>
      </w:r>
      <w:r w:rsidR="006C197C">
        <w:rPr>
          <w:rFonts w:ascii="Times New Roman" w:hAnsi="Times New Roman" w:cs="Times New Roman"/>
          <w:sz w:val="20"/>
          <w:szCs w:val="24"/>
        </w:rPr>
        <w:t xml:space="preserve"> virus</w:t>
      </w:r>
      <w:r w:rsidR="006A2F58">
        <w:rPr>
          <w:rFonts w:ascii="Times New Roman" w:hAnsi="Times New Roman" w:cs="Times New Roman"/>
          <w:sz w:val="20"/>
          <w:szCs w:val="24"/>
        </w:rPr>
        <w:t xml:space="preserve"> </w:t>
      </w:r>
      <w:r w:rsidRPr="006A2F58">
        <w:rPr>
          <w:rFonts w:ascii="Times New Roman" w:hAnsi="Times New Roman" w:cs="Times New Roman"/>
          <w:sz w:val="20"/>
          <w:szCs w:val="24"/>
        </w:rPr>
        <w:t xml:space="preserve">is so great. In this way, the handling carried out affects different sectors, one of which is the education sector. Three policies in the field of education have been laid down by the Indonesian government, </w:t>
      </w:r>
      <w:r w:rsidR="006C197C" w:rsidRPr="006C197C">
        <w:rPr>
          <w:rFonts w:ascii="Times New Roman" w:hAnsi="Times New Roman" w:cs="Times New Roman"/>
          <w:sz w:val="20"/>
          <w:szCs w:val="24"/>
        </w:rPr>
        <w:t>including among them, namely</w:t>
      </w:r>
      <w:r w:rsidR="006C197C">
        <w:rPr>
          <w:rFonts w:ascii="Times New Roman" w:hAnsi="Times New Roman" w:cs="Times New Roman"/>
          <w:sz w:val="20"/>
          <w:szCs w:val="24"/>
        </w:rPr>
        <w:t xml:space="preserve"> Learning </w:t>
      </w:r>
      <w:proofErr w:type="gramStart"/>
      <w:r w:rsidR="006C197C">
        <w:rPr>
          <w:rFonts w:ascii="Times New Roman" w:hAnsi="Times New Roman" w:cs="Times New Roman"/>
          <w:sz w:val="20"/>
          <w:szCs w:val="24"/>
        </w:rPr>
        <w:t>From</w:t>
      </w:r>
      <w:proofErr w:type="gramEnd"/>
      <w:r w:rsidR="006C197C">
        <w:rPr>
          <w:rFonts w:ascii="Times New Roman" w:hAnsi="Times New Roman" w:cs="Times New Roman"/>
          <w:sz w:val="20"/>
          <w:szCs w:val="24"/>
        </w:rPr>
        <w:t xml:space="preserve"> Home</w:t>
      </w:r>
      <w:r w:rsidR="000A52B2" w:rsidRPr="006A2F58">
        <w:rPr>
          <w:rFonts w:ascii="Times New Roman" w:hAnsi="Times New Roman" w:cs="Times New Roman"/>
          <w:sz w:val="20"/>
          <w:szCs w:val="24"/>
        </w:rPr>
        <w:t>.</w:t>
      </w:r>
      <w:r w:rsidR="006A2F58">
        <w:rPr>
          <w:rFonts w:ascii="Times New Roman" w:hAnsi="Times New Roman" w:cs="Times New Roman"/>
          <w:sz w:val="20"/>
          <w:szCs w:val="24"/>
        </w:rPr>
        <w:t xml:space="preserve"> </w:t>
      </w:r>
      <w:r w:rsidRPr="006A2F58">
        <w:rPr>
          <w:rFonts w:ascii="Times New Roman" w:hAnsi="Times New Roman" w:cs="Times New Roman"/>
          <w:sz w:val="20"/>
          <w:szCs w:val="24"/>
        </w:rPr>
        <w:t xml:space="preserve">This article aims to analyze learning from home strategies during the </w:t>
      </w:r>
      <w:r w:rsidR="006A2F58" w:rsidRPr="006A2F58">
        <w:rPr>
          <w:rFonts w:ascii="Times New Roman" w:hAnsi="Times New Roman" w:cs="Times New Roman"/>
          <w:sz w:val="20"/>
          <w:szCs w:val="24"/>
        </w:rPr>
        <w:t>Covid</w:t>
      </w:r>
      <w:r w:rsidRPr="006A2F58">
        <w:rPr>
          <w:rFonts w:ascii="Times New Roman" w:hAnsi="Times New Roman" w:cs="Times New Roman"/>
          <w:sz w:val="20"/>
          <w:szCs w:val="24"/>
        </w:rPr>
        <w:t xml:space="preserve">-19 pandemic for elementary students. The research was conducted qualitatively and the type of research was descriptive. The research instruments were interviews, indirect observation, and documentation study. The research subjects were 2 school principals, 2 teachers, </w:t>
      </w:r>
      <w:proofErr w:type="gramStart"/>
      <w:r w:rsidRPr="006A2F58">
        <w:rPr>
          <w:rFonts w:ascii="Times New Roman" w:hAnsi="Times New Roman" w:cs="Times New Roman"/>
          <w:sz w:val="20"/>
          <w:szCs w:val="24"/>
        </w:rPr>
        <w:t>2</w:t>
      </w:r>
      <w:proofErr w:type="gramEnd"/>
      <w:r w:rsidRPr="006A2F58">
        <w:rPr>
          <w:rFonts w:ascii="Times New Roman" w:hAnsi="Times New Roman" w:cs="Times New Roman"/>
          <w:sz w:val="20"/>
          <w:szCs w:val="24"/>
        </w:rPr>
        <w:t xml:space="preserve"> students, 2 guardians from </w:t>
      </w:r>
      <w:proofErr w:type="spellStart"/>
      <w:r w:rsidR="00E976C0" w:rsidRPr="006A2F58">
        <w:rPr>
          <w:rFonts w:ascii="Times New Roman" w:hAnsi="Times New Roman" w:cs="Times New Roman"/>
          <w:sz w:val="20"/>
          <w:szCs w:val="24"/>
        </w:rPr>
        <w:t>Muhammadiyah</w:t>
      </w:r>
      <w:proofErr w:type="spellEnd"/>
      <w:r w:rsidR="00E976C0" w:rsidRPr="006A2F58">
        <w:rPr>
          <w:rFonts w:ascii="Times New Roman" w:hAnsi="Times New Roman" w:cs="Times New Roman"/>
          <w:sz w:val="20"/>
          <w:szCs w:val="24"/>
        </w:rPr>
        <w:t xml:space="preserve"> 9 Elementary School Malang City</w:t>
      </w:r>
      <w:r w:rsidRPr="006A2F58">
        <w:rPr>
          <w:rFonts w:ascii="Times New Roman" w:hAnsi="Times New Roman" w:cs="Times New Roman"/>
          <w:sz w:val="20"/>
          <w:szCs w:val="24"/>
        </w:rPr>
        <w:t xml:space="preserve"> and </w:t>
      </w:r>
      <w:proofErr w:type="spellStart"/>
      <w:r w:rsidRPr="006A2F58">
        <w:rPr>
          <w:rFonts w:ascii="Times New Roman" w:hAnsi="Times New Roman" w:cs="Times New Roman"/>
          <w:sz w:val="20"/>
          <w:szCs w:val="24"/>
        </w:rPr>
        <w:t>Bani</w:t>
      </w:r>
      <w:proofErr w:type="spellEnd"/>
      <w:r w:rsidRPr="006A2F58">
        <w:rPr>
          <w:rFonts w:ascii="Times New Roman" w:hAnsi="Times New Roman" w:cs="Times New Roman"/>
          <w:sz w:val="20"/>
          <w:szCs w:val="24"/>
        </w:rPr>
        <w:t xml:space="preserve"> Hasyim Malang Elementary School, East Java, Indonesia. Among the research subjects, the </w:t>
      </w:r>
      <w:r w:rsidR="006C197C">
        <w:rPr>
          <w:rFonts w:ascii="Times New Roman" w:hAnsi="Times New Roman" w:cs="Times New Roman"/>
          <w:sz w:val="20"/>
          <w:szCs w:val="24"/>
        </w:rPr>
        <w:t xml:space="preserve">key </w:t>
      </w:r>
      <w:r w:rsidRPr="006A2F58">
        <w:rPr>
          <w:rFonts w:ascii="Times New Roman" w:hAnsi="Times New Roman" w:cs="Times New Roman"/>
          <w:sz w:val="20"/>
          <w:szCs w:val="24"/>
        </w:rPr>
        <w:t xml:space="preserve">informant in this study was the principal of each grade. </w:t>
      </w:r>
    </w:p>
    <w:p w:rsidR="00F66BB7" w:rsidRPr="006A2F58" w:rsidRDefault="00F66BB7" w:rsidP="00DA713A">
      <w:pPr>
        <w:spacing w:after="0" w:line="240" w:lineRule="auto"/>
        <w:ind w:left="567" w:right="571" w:firstLine="426"/>
        <w:jc w:val="both"/>
        <w:rPr>
          <w:rFonts w:ascii="Times New Roman" w:hAnsi="Times New Roman" w:cs="Times New Roman"/>
          <w:sz w:val="20"/>
          <w:szCs w:val="24"/>
        </w:rPr>
      </w:pPr>
      <w:r w:rsidRPr="00DA713A">
        <w:rPr>
          <w:rFonts w:ascii="Times New Roman" w:hAnsi="Times New Roman" w:cs="Times New Roman"/>
          <w:sz w:val="20"/>
          <w:szCs w:val="20"/>
        </w:rPr>
        <w:t xml:space="preserve">The findings of the study suggest that the home learning </w:t>
      </w:r>
      <w:r w:rsidR="00DA713A">
        <w:rPr>
          <w:rFonts w:ascii="Times New Roman" w:hAnsi="Times New Roman" w:cs="Times New Roman"/>
          <w:sz w:val="20"/>
          <w:szCs w:val="20"/>
        </w:rPr>
        <w:t xml:space="preserve">strategies are </w:t>
      </w:r>
      <w:r w:rsidR="00DA713A" w:rsidRPr="00DA713A">
        <w:rPr>
          <w:rFonts w:ascii="Times New Roman" w:hAnsi="Times New Roman" w:cs="Times New Roman"/>
          <w:sz w:val="20"/>
          <w:szCs w:val="20"/>
        </w:rPr>
        <w:t>Synchronous and Asynchronous Using Social Media and Using Learning Applications. The strategies carried out are a) learning packages containing teaching material, learning media, teaching materials, student worksheets and evaluation questions using social media, b) using the PANDAWA learning application which contains school content and learning videos which contain learning packages every day. Asynchronous activities are aimed at providing assistance to students, minimizing misconceptions and student learning difficulties</w:t>
      </w:r>
      <w:r w:rsidRPr="006A2F58">
        <w:rPr>
          <w:rFonts w:ascii="Times New Roman" w:hAnsi="Times New Roman" w:cs="Times New Roman"/>
          <w:sz w:val="20"/>
          <w:szCs w:val="24"/>
        </w:rPr>
        <w:t>. The implementation of this strategy has its own strengths and weaknesses. These strengths and weaknesses can then be used as a form of improving the quality of schools, both in terms of human resources and supporting infrastructure.</w:t>
      </w:r>
    </w:p>
    <w:p w:rsidR="00F66BB7" w:rsidRPr="00DA713A" w:rsidRDefault="00F66BB7" w:rsidP="006C197C">
      <w:pPr>
        <w:spacing w:after="0"/>
        <w:ind w:firstLine="567"/>
        <w:jc w:val="both"/>
        <w:rPr>
          <w:rFonts w:ascii="Times New Roman" w:hAnsi="Times New Roman" w:cs="Times New Roman"/>
          <w:b/>
          <w:sz w:val="20"/>
          <w:szCs w:val="24"/>
        </w:rPr>
      </w:pPr>
      <w:r w:rsidRPr="00DA713A">
        <w:rPr>
          <w:rFonts w:ascii="Times New Roman" w:hAnsi="Times New Roman" w:cs="Times New Roman"/>
          <w:b/>
          <w:sz w:val="20"/>
          <w:szCs w:val="24"/>
        </w:rPr>
        <w:t>Keywords: Learning from Home</w:t>
      </w:r>
      <w:r w:rsidR="00DA713A">
        <w:rPr>
          <w:rFonts w:ascii="Times New Roman" w:hAnsi="Times New Roman" w:cs="Times New Roman"/>
          <w:b/>
          <w:sz w:val="20"/>
          <w:szCs w:val="24"/>
        </w:rPr>
        <w:t xml:space="preserve"> strategy</w:t>
      </w:r>
      <w:r w:rsidRPr="00DA713A">
        <w:rPr>
          <w:rFonts w:ascii="Times New Roman" w:hAnsi="Times New Roman" w:cs="Times New Roman"/>
          <w:b/>
          <w:sz w:val="20"/>
          <w:szCs w:val="24"/>
        </w:rPr>
        <w:t>, Covid-19 Pandemic</w:t>
      </w:r>
    </w:p>
    <w:p w:rsidR="006C197C" w:rsidRDefault="006C197C" w:rsidP="006C197C">
      <w:pPr>
        <w:spacing w:after="0"/>
        <w:jc w:val="center"/>
        <w:rPr>
          <w:rFonts w:ascii="Times New Roman" w:hAnsi="Times New Roman" w:cs="Times New Roman"/>
          <w:b/>
          <w:sz w:val="24"/>
          <w:szCs w:val="24"/>
        </w:rPr>
      </w:pPr>
    </w:p>
    <w:p w:rsidR="006C197C" w:rsidRDefault="006C197C" w:rsidP="006C197C">
      <w:pPr>
        <w:spacing w:after="0"/>
        <w:jc w:val="center"/>
        <w:rPr>
          <w:rFonts w:ascii="Times New Roman" w:hAnsi="Times New Roman" w:cs="Times New Roman"/>
          <w:b/>
          <w:sz w:val="24"/>
          <w:szCs w:val="24"/>
        </w:rPr>
      </w:pPr>
      <w:r>
        <w:rPr>
          <w:rFonts w:ascii="Times New Roman" w:hAnsi="Times New Roman" w:cs="Times New Roman"/>
          <w:b/>
          <w:sz w:val="24"/>
          <w:szCs w:val="24"/>
        </w:rPr>
        <w:t>ABSTRAK</w:t>
      </w:r>
    </w:p>
    <w:p w:rsidR="006C197C" w:rsidRDefault="006C197C" w:rsidP="006C197C">
      <w:pPr>
        <w:spacing w:after="0" w:line="240" w:lineRule="auto"/>
        <w:ind w:left="567" w:right="571" w:firstLine="426"/>
        <w:jc w:val="both"/>
        <w:rPr>
          <w:rFonts w:ascii="Times New Roman" w:hAnsi="Times New Roman" w:cs="Times New Roman"/>
          <w:sz w:val="20"/>
          <w:szCs w:val="24"/>
        </w:rPr>
      </w:pPr>
      <w:proofErr w:type="spellStart"/>
      <w:proofErr w:type="gramStart"/>
      <w:r w:rsidRPr="006C197C">
        <w:rPr>
          <w:rFonts w:ascii="Times New Roman" w:eastAsia="Times New Roman" w:hAnsi="Times New Roman" w:cs="Times New Roman"/>
          <w:sz w:val="20"/>
          <w:szCs w:val="24"/>
          <w:lang w:eastAsia="id-ID"/>
        </w:rPr>
        <w:t>Begitu</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besar</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dampak</w:t>
      </w:r>
      <w:proofErr w:type="spellEnd"/>
      <w:r w:rsidRPr="006C197C">
        <w:rPr>
          <w:rFonts w:ascii="Times New Roman" w:eastAsia="Times New Roman" w:hAnsi="Times New Roman" w:cs="Times New Roman"/>
          <w:sz w:val="20"/>
          <w:szCs w:val="24"/>
          <w:lang w:eastAsia="id-ID"/>
        </w:rPr>
        <w:t xml:space="preserve"> yang </w:t>
      </w:r>
      <w:proofErr w:type="spellStart"/>
      <w:r w:rsidRPr="006C197C">
        <w:rPr>
          <w:rFonts w:ascii="Times New Roman" w:eastAsia="Times New Roman" w:hAnsi="Times New Roman" w:cs="Times New Roman"/>
          <w:sz w:val="20"/>
          <w:szCs w:val="24"/>
          <w:lang w:eastAsia="id-ID"/>
        </w:rPr>
        <w:t>ditimbulkan</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oleh</w:t>
      </w:r>
      <w:proofErr w:type="spellEnd"/>
      <w:r w:rsidRPr="006C197C">
        <w:rPr>
          <w:rFonts w:ascii="Times New Roman" w:eastAsia="Times New Roman" w:hAnsi="Times New Roman" w:cs="Times New Roman"/>
          <w:sz w:val="20"/>
          <w:szCs w:val="24"/>
          <w:lang w:eastAsia="id-ID"/>
        </w:rPr>
        <w:t xml:space="preserve"> virus </w:t>
      </w:r>
      <w:r>
        <w:rPr>
          <w:rFonts w:ascii="Times New Roman" w:eastAsia="Times New Roman" w:hAnsi="Times New Roman" w:cs="Times New Roman"/>
          <w:sz w:val="20"/>
          <w:szCs w:val="24"/>
          <w:lang w:eastAsia="id-ID"/>
        </w:rPr>
        <w:t>Covid-19</w:t>
      </w:r>
      <w:r w:rsidRPr="006C197C">
        <w:rPr>
          <w:rFonts w:ascii="Times New Roman" w:eastAsia="Times New Roman" w:hAnsi="Times New Roman" w:cs="Times New Roman"/>
          <w:sz w:val="20"/>
          <w:szCs w:val="24"/>
          <w:lang w:eastAsia="id-ID"/>
        </w:rPr>
        <w:t>.</w:t>
      </w:r>
      <w:proofErr w:type="gram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Sehingga</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penanganan</w:t>
      </w:r>
      <w:proofErr w:type="spellEnd"/>
      <w:r w:rsidRPr="006C197C">
        <w:rPr>
          <w:rFonts w:ascii="Times New Roman" w:eastAsia="Times New Roman" w:hAnsi="Times New Roman" w:cs="Times New Roman"/>
          <w:sz w:val="20"/>
          <w:szCs w:val="24"/>
          <w:lang w:eastAsia="id-ID"/>
        </w:rPr>
        <w:t xml:space="preserve"> yang </w:t>
      </w:r>
      <w:proofErr w:type="spellStart"/>
      <w:r w:rsidRPr="006C197C">
        <w:rPr>
          <w:rFonts w:ascii="Times New Roman" w:eastAsia="Times New Roman" w:hAnsi="Times New Roman" w:cs="Times New Roman"/>
          <w:sz w:val="20"/>
          <w:szCs w:val="24"/>
          <w:lang w:eastAsia="id-ID"/>
        </w:rPr>
        <w:t>dilakukan</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mempengaruhi</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berbagai</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bidang</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salah</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satunya</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yaitu</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bidang</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pendidikan</w:t>
      </w:r>
      <w:proofErr w:type="spellEnd"/>
      <w:r w:rsidRPr="006C197C">
        <w:rPr>
          <w:rFonts w:ascii="Times New Roman" w:eastAsia="Times New Roman" w:hAnsi="Times New Roman" w:cs="Times New Roman"/>
          <w:sz w:val="20"/>
          <w:szCs w:val="24"/>
          <w:lang w:eastAsia="id-ID"/>
        </w:rPr>
        <w:t xml:space="preserve">. </w:t>
      </w:r>
      <w:proofErr w:type="spellStart"/>
      <w:proofErr w:type="gramStart"/>
      <w:r w:rsidRPr="006C197C">
        <w:rPr>
          <w:rFonts w:ascii="Times New Roman" w:eastAsia="Times New Roman" w:hAnsi="Times New Roman" w:cs="Times New Roman"/>
          <w:sz w:val="20"/>
          <w:szCs w:val="24"/>
          <w:lang w:eastAsia="id-ID"/>
        </w:rPr>
        <w:t>Pemerintah</w:t>
      </w:r>
      <w:proofErr w:type="spellEnd"/>
      <w:r w:rsidRPr="006C197C">
        <w:rPr>
          <w:rFonts w:ascii="Times New Roman" w:eastAsia="Times New Roman" w:hAnsi="Times New Roman" w:cs="Times New Roman"/>
          <w:sz w:val="20"/>
          <w:szCs w:val="24"/>
          <w:lang w:eastAsia="id-ID"/>
        </w:rPr>
        <w:t xml:space="preserve"> Indonesia </w:t>
      </w:r>
      <w:proofErr w:type="spellStart"/>
      <w:r w:rsidRPr="006C197C">
        <w:rPr>
          <w:rFonts w:ascii="Times New Roman" w:eastAsia="Times New Roman" w:hAnsi="Times New Roman" w:cs="Times New Roman"/>
          <w:sz w:val="20"/>
          <w:szCs w:val="24"/>
          <w:lang w:eastAsia="id-ID"/>
        </w:rPr>
        <w:t>telah</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menetapkan</w:t>
      </w:r>
      <w:proofErr w:type="spellEnd"/>
      <w:r w:rsidRPr="006C197C">
        <w:rPr>
          <w:rFonts w:ascii="Times New Roman" w:eastAsia="Times New Roman" w:hAnsi="Times New Roman" w:cs="Times New Roman"/>
          <w:sz w:val="20"/>
          <w:szCs w:val="24"/>
          <w:lang w:eastAsia="id-ID"/>
        </w:rPr>
        <w:t xml:space="preserve"> 3 </w:t>
      </w:r>
      <w:proofErr w:type="spellStart"/>
      <w:r w:rsidRPr="006C197C">
        <w:rPr>
          <w:rFonts w:ascii="Times New Roman" w:eastAsia="Times New Roman" w:hAnsi="Times New Roman" w:cs="Times New Roman"/>
          <w:sz w:val="20"/>
          <w:szCs w:val="24"/>
          <w:lang w:eastAsia="id-ID"/>
        </w:rPr>
        <w:t>kebijakan</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dalam</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bidang</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pendidikan</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termasuk</w:t>
      </w:r>
      <w:proofErr w:type="spellEnd"/>
      <w:r w:rsidRPr="006C197C">
        <w:rPr>
          <w:rFonts w:ascii="Times New Roman" w:eastAsia="Times New Roman" w:hAnsi="Times New Roman" w:cs="Times New Roman"/>
          <w:sz w:val="20"/>
          <w:szCs w:val="24"/>
          <w:lang w:eastAsia="id-ID"/>
        </w:rPr>
        <w:t xml:space="preserve"> </w:t>
      </w:r>
      <w:proofErr w:type="spellStart"/>
      <w:r>
        <w:rPr>
          <w:rFonts w:ascii="Times New Roman" w:eastAsia="Times New Roman" w:hAnsi="Times New Roman" w:cs="Times New Roman"/>
          <w:sz w:val="20"/>
          <w:szCs w:val="24"/>
          <w:lang w:eastAsia="id-ID"/>
        </w:rPr>
        <w:t>diantaranya</w:t>
      </w:r>
      <w:proofErr w:type="spellEnd"/>
      <w:r>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yaitu</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B</w:t>
      </w:r>
      <w:r>
        <w:rPr>
          <w:rFonts w:ascii="Times New Roman" w:eastAsia="Times New Roman" w:hAnsi="Times New Roman" w:cs="Times New Roman"/>
          <w:sz w:val="20"/>
          <w:szCs w:val="24"/>
          <w:lang w:eastAsia="id-ID"/>
        </w:rPr>
        <w:t>elajar</w:t>
      </w:r>
      <w:proofErr w:type="spellEnd"/>
      <w:r>
        <w:rPr>
          <w:rFonts w:ascii="Times New Roman" w:eastAsia="Times New Roman" w:hAnsi="Times New Roman" w:cs="Times New Roman"/>
          <w:sz w:val="20"/>
          <w:szCs w:val="24"/>
          <w:lang w:eastAsia="id-ID"/>
        </w:rPr>
        <w:t xml:space="preserve"> </w:t>
      </w:r>
      <w:r w:rsidRPr="006C197C">
        <w:rPr>
          <w:rFonts w:ascii="Times New Roman" w:eastAsia="Times New Roman" w:hAnsi="Times New Roman" w:cs="Times New Roman"/>
          <w:sz w:val="20"/>
          <w:szCs w:val="24"/>
          <w:lang w:eastAsia="id-ID"/>
        </w:rPr>
        <w:t>D</w:t>
      </w:r>
      <w:r>
        <w:rPr>
          <w:rFonts w:ascii="Times New Roman" w:eastAsia="Times New Roman" w:hAnsi="Times New Roman" w:cs="Times New Roman"/>
          <w:sz w:val="20"/>
          <w:szCs w:val="24"/>
          <w:lang w:eastAsia="id-ID"/>
        </w:rPr>
        <w:t xml:space="preserve">ari </w:t>
      </w:r>
      <w:proofErr w:type="spellStart"/>
      <w:r w:rsidRPr="006C197C">
        <w:rPr>
          <w:rFonts w:ascii="Times New Roman" w:eastAsia="Times New Roman" w:hAnsi="Times New Roman" w:cs="Times New Roman"/>
          <w:sz w:val="20"/>
          <w:szCs w:val="24"/>
          <w:lang w:eastAsia="id-ID"/>
        </w:rPr>
        <w:t>R</w:t>
      </w:r>
      <w:r>
        <w:rPr>
          <w:rFonts w:ascii="Times New Roman" w:eastAsia="Times New Roman" w:hAnsi="Times New Roman" w:cs="Times New Roman"/>
          <w:sz w:val="20"/>
          <w:szCs w:val="24"/>
          <w:lang w:eastAsia="id-ID"/>
        </w:rPr>
        <w:t>umah</w:t>
      </w:r>
      <w:proofErr w:type="spellEnd"/>
      <w:r w:rsidRPr="006C197C">
        <w:rPr>
          <w:rFonts w:ascii="Times New Roman" w:eastAsia="Times New Roman" w:hAnsi="Times New Roman" w:cs="Times New Roman"/>
          <w:sz w:val="20"/>
          <w:szCs w:val="24"/>
          <w:lang w:eastAsia="id-ID"/>
        </w:rPr>
        <w:t>.</w:t>
      </w:r>
      <w:proofErr w:type="gramEnd"/>
      <w:r>
        <w:rPr>
          <w:rFonts w:ascii="Times New Roman" w:eastAsia="Times New Roman" w:hAnsi="Times New Roman" w:cs="Times New Roman"/>
          <w:sz w:val="20"/>
          <w:szCs w:val="24"/>
          <w:lang w:eastAsia="id-ID"/>
        </w:rPr>
        <w:t xml:space="preserve"> </w:t>
      </w:r>
      <w:proofErr w:type="spellStart"/>
      <w:proofErr w:type="gramStart"/>
      <w:r w:rsidRPr="006C197C">
        <w:rPr>
          <w:rFonts w:ascii="Times New Roman" w:hAnsi="Times New Roman" w:cs="Times New Roman"/>
          <w:sz w:val="20"/>
          <w:szCs w:val="24"/>
          <w:shd w:val="clear" w:color="auto" w:fill="FFFFFF"/>
        </w:rPr>
        <w:t>Artikel</w:t>
      </w:r>
      <w:proofErr w:type="spellEnd"/>
      <w:r w:rsidRPr="006C197C">
        <w:rPr>
          <w:rFonts w:ascii="Times New Roman" w:hAnsi="Times New Roman" w:cs="Times New Roman"/>
          <w:sz w:val="20"/>
          <w:szCs w:val="24"/>
          <w:shd w:val="clear" w:color="auto" w:fill="FFFFFF"/>
        </w:rPr>
        <w:t xml:space="preserve"> </w:t>
      </w:r>
      <w:proofErr w:type="spellStart"/>
      <w:r w:rsidRPr="006C197C">
        <w:rPr>
          <w:rFonts w:ascii="Times New Roman" w:hAnsi="Times New Roman" w:cs="Times New Roman"/>
          <w:sz w:val="20"/>
          <w:szCs w:val="24"/>
        </w:rPr>
        <w:t>ini</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bertujuan</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menganalisis</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strategi</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belajar</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dari</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rumah</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selama</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pandemi</w:t>
      </w:r>
      <w:proofErr w:type="spellEnd"/>
      <w:r w:rsidRPr="006C197C">
        <w:rPr>
          <w:rFonts w:ascii="Times New Roman" w:hAnsi="Times New Roman" w:cs="Times New Roman"/>
          <w:sz w:val="20"/>
          <w:szCs w:val="24"/>
        </w:rPr>
        <w:t xml:space="preserve"> covid-19 </w:t>
      </w:r>
      <w:proofErr w:type="spellStart"/>
      <w:r w:rsidRPr="006C197C">
        <w:rPr>
          <w:rFonts w:ascii="Times New Roman" w:hAnsi="Times New Roman" w:cs="Times New Roman"/>
          <w:sz w:val="20"/>
          <w:szCs w:val="24"/>
        </w:rPr>
        <w:t>bagi</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siswa</w:t>
      </w:r>
      <w:proofErr w:type="spellEnd"/>
      <w:r w:rsidRPr="006C197C">
        <w:rPr>
          <w:rFonts w:ascii="Times New Roman" w:hAnsi="Times New Roman" w:cs="Times New Roman"/>
          <w:sz w:val="20"/>
          <w:szCs w:val="24"/>
        </w:rPr>
        <w:t xml:space="preserve"> SD. </w:t>
      </w:r>
      <w:proofErr w:type="spellStart"/>
      <w:r w:rsidRPr="006C197C">
        <w:rPr>
          <w:rFonts w:ascii="Times New Roman" w:eastAsia="Times New Roman" w:hAnsi="Times New Roman" w:cs="Times New Roman"/>
          <w:sz w:val="20"/>
          <w:szCs w:val="24"/>
          <w:lang w:eastAsia="id-ID"/>
        </w:rPr>
        <w:t>Adapun</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penelitian</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dilakukan</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eastAsia="Times New Roman" w:hAnsi="Times New Roman" w:cs="Times New Roman"/>
          <w:sz w:val="20"/>
          <w:szCs w:val="24"/>
          <w:lang w:eastAsia="id-ID"/>
        </w:rPr>
        <w:t>secara</w:t>
      </w:r>
      <w:proofErr w:type="spellEnd"/>
      <w:r w:rsidRPr="006C197C">
        <w:rPr>
          <w:rFonts w:ascii="Times New Roman" w:eastAsia="Times New Roman" w:hAnsi="Times New Roman" w:cs="Times New Roman"/>
          <w:sz w:val="20"/>
          <w:szCs w:val="24"/>
          <w:lang w:eastAsia="id-ID"/>
        </w:rPr>
        <w:t xml:space="preserve"> </w:t>
      </w:r>
      <w:proofErr w:type="spellStart"/>
      <w:r w:rsidRPr="006C197C">
        <w:rPr>
          <w:rFonts w:ascii="Times New Roman" w:hAnsi="Times New Roman" w:cs="Times New Roman"/>
          <w:sz w:val="20"/>
          <w:szCs w:val="24"/>
        </w:rPr>
        <w:t>kualitatif</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dan</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jenis</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penelitian</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yaitu</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deskriptif</w:t>
      </w:r>
      <w:proofErr w:type="spellEnd"/>
      <w:r w:rsidRPr="006C197C">
        <w:rPr>
          <w:rFonts w:ascii="Times New Roman" w:hAnsi="Times New Roman" w:cs="Times New Roman"/>
          <w:sz w:val="20"/>
          <w:szCs w:val="24"/>
        </w:rPr>
        <w:t>.</w:t>
      </w:r>
      <w:proofErr w:type="gramEnd"/>
      <w:r w:rsidRPr="006C197C">
        <w:rPr>
          <w:rFonts w:ascii="Times New Roman" w:hAnsi="Times New Roman" w:cs="Times New Roman"/>
          <w:sz w:val="20"/>
          <w:szCs w:val="24"/>
        </w:rPr>
        <w:t xml:space="preserve"> </w:t>
      </w:r>
      <w:proofErr w:type="spellStart"/>
      <w:proofErr w:type="gramStart"/>
      <w:r w:rsidRPr="006C197C">
        <w:rPr>
          <w:rFonts w:ascii="Times New Roman" w:hAnsi="Times New Roman" w:cs="Times New Roman"/>
          <w:sz w:val="20"/>
          <w:szCs w:val="24"/>
        </w:rPr>
        <w:t>Instrumen</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penelitian</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ini</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adalah</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wawancara</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observasi</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tak</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langsung</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dan</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studi</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dokumentasi</w:t>
      </w:r>
      <w:proofErr w:type="spellEnd"/>
      <w:r w:rsidRPr="006C197C">
        <w:rPr>
          <w:rFonts w:ascii="Times New Roman" w:hAnsi="Times New Roman" w:cs="Times New Roman"/>
          <w:sz w:val="20"/>
          <w:szCs w:val="24"/>
        </w:rPr>
        <w:t>.</w:t>
      </w:r>
      <w:proofErr w:type="gram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Subyek</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penelitian</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yaitu</w:t>
      </w:r>
      <w:proofErr w:type="spellEnd"/>
      <w:r w:rsidRPr="006C197C">
        <w:rPr>
          <w:rFonts w:ascii="Times New Roman" w:hAnsi="Times New Roman" w:cs="Times New Roman"/>
          <w:sz w:val="20"/>
          <w:szCs w:val="24"/>
        </w:rPr>
        <w:t xml:space="preserve"> 2 orang </w:t>
      </w:r>
      <w:proofErr w:type="spellStart"/>
      <w:r w:rsidRPr="006C197C">
        <w:rPr>
          <w:rFonts w:ascii="Times New Roman" w:hAnsi="Times New Roman" w:cs="Times New Roman"/>
          <w:sz w:val="20"/>
          <w:szCs w:val="24"/>
        </w:rPr>
        <w:t>Kepala</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Sekolah</w:t>
      </w:r>
      <w:proofErr w:type="spellEnd"/>
      <w:r w:rsidRPr="006C197C">
        <w:rPr>
          <w:rFonts w:ascii="Times New Roman" w:hAnsi="Times New Roman" w:cs="Times New Roman"/>
          <w:sz w:val="20"/>
          <w:szCs w:val="24"/>
        </w:rPr>
        <w:t xml:space="preserve">, 2 Guru, 2 </w:t>
      </w:r>
      <w:proofErr w:type="spellStart"/>
      <w:r w:rsidRPr="006C197C">
        <w:rPr>
          <w:rFonts w:ascii="Times New Roman" w:hAnsi="Times New Roman" w:cs="Times New Roman"/>
          <w:sz w:val="20"/>
          <w:szCs w:val="24"/>
        </w:rPr>
        <w:t>siswa</w:t>
      </w:r>
      <w:proofErr w:type="spellEnd"/>
      <w:r w:rsidRPr="006C197C">
        <w:rPr>
          <w:rFonts w:ascii="Times New Roman" w:hAnsi="Times New Roman" w:cs="Times New Roman"/>
          <w:sz w:val="20"/>
          <w:szCs w:val="24"/>
        </w:rPr>
        <w:t xml:space="preserve">, 2 </w:t>
      </w:r>
      <w:proofErr w:type="spellStart"/>
      <w:r w:rsidRPr="006C197C">
        <w:rPr>
          <w:rFonts w:ascii="Times New Roman" w:hAnsi="Times New Roman" w:cs="Times New Roman"/>
          <w:sz w:val="20"/>
          <w:szCs w:val="24"/>
        </w:rPr>
        <w:t>wali</w:t>
      </w:r>
      <w:proofErr w:type="spellEnd"/>
      <w:r w:rsidRPr="006C197C">
        <w:rPr>
          <w:rFonts w:ascii="Times New Roman" w:hAnsi="Times New Roman" w:cs="Times New Roman"/>
          <w:sz w:val="20"/>
          <w:szCs w:val="24"/>
        </w:rPr>
        <w:t xml:space="preserve"> murid </w:t>
      </w:r>
      <w:proofErr w:type="spellStart"/>
      <w:r w:rsidRPr="006C197C">
        <w:rPr>
          <w:rFonts w:ascii="Times New Roman" w:hAnsi="Times New Roman" w:cs="Times New Roman"/>
          <w:sz w:val="20"/>
          <w:szCs w:val="24"/>
        </w:rPr>
        <w:t>dari</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masing-masing</w:t>
      </w:r>
      <w:proofErr w:type="spellEnd"/>
      <w:r w:rsidRPr="006C197C">
        <w:rPr>
          <w:rFonts w:ascii="Times New Roman" w:hAnsi="Times New Roman" w:cs="Times New Roman"/>
          <w:sz w:val="20"/>
          <w:szCs w:val="24"/>
        </w:rPr>
        <w:t xml:space="preserve"> SD </w:t>
      </w:r>
      <w:proofErr w:type="spellStart"/>
      <w:r w:rsidRPr="006C197C">
        <w:rPr>
          <w:rFonts w:ascii="Times New Roman" w:hAnsi="Times New Roman" w:cs="Times New Roman"/>
          <w:sz w:val="20"/>
          <w:szCs w:val="24"/>
        </w:rPr>
        <w:t>Muhammadiyah</w:t>
      </w:r>
      <w:proofErr w:type="spellEnd"/>
      <w:r w:rsidRPr="006C197C">
        <w:rPr>
          <w:rFonts w:ascii="Times New Roman" w:hAnsi="Times New Roman" w:cs="Times New Roman"/>
          <w:sz w:val="20"/>
          <w:szCs w:val="24"/>
        </w:rPr>
        <w:t xml:space="preserve"> 9 Kota Malang </w:t>
      </w:r>
      <w:proofErr w:type="spellStart"/>
      <w:r w:rsidRPr="006C197C">
        <w:rPr>
          <w:rFonts w:ascii="Times New Roman" w:hAnsi="Times New Roman" w:cs="Times New Roman"/>
          <w:sz w:val="20"/>
          <w:szCs w:val="24"/>
        </w:rPr>
        <w:t>dan</w:t>
      </w:r>
      <w:proofErr w:type="spellEnd"/>
      <w:r w:rsidRPr="006C197C">
        <w:rPr>
          <w:rFonts w:ascii="Times New Roman" w:hAnsi="Times New Roman" w:cs="Times New Roman"/>
          <w:sz w:val="20"/>
          <w:szCs w:val="24"/>
        </w:rPr>
        <w:t xml:space="preserve"> SD </w:t>
      </w:r>
      <w:proofErr w:type="spellStart"/>
      <w:r w:rsidRPr="006C197C">
        <w:rPr>
          <w:rFonts w:ascii="Times New Roman" w:hAnsi="Times New Roman" w:cs="Times New Roman"/>
          <w:sz w:val="20"/>
          <w:szCs w:val="24"/>
        </w:rPr>
        <w:t>Bani</w:t>
      </w:r>
      <w:proofErr w:type="spellEnd"/>
      <w:r w:rsidRPr="006C197C">
        <w:rPr>
          <w:rFonts w:ascii="Times New Roman" w:hAnsi="Times New Roman" w:cs="Times New Roman"/>
          <w:sz w:val="20"/>
          <w:szCs w:val="24"/>
        </w:rPr>
        <w:t xml:space="preserve"> Hasyim Malang </w:t>
      </w:r>
      <w:proofErr w:type="spellStart"/>
      <w:r w:rsidRPr="006C197C">
        <w:rPr>
          <w:rFonts w:ascii="Times New Roman" w:hAnsi="Times New Roman" w:cs="Times New Roman"/>
          <w:sz w:val="20"/>
          <w:szCs w:val="24"/>
        </w:rPr>
        <w:t>Jawa</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Timur</w:t>
      </w:r>
      <w:proofErr w:type="spellEnd"/>
      <w:r w:rsidRPr="006C197C">
        <w:rPr>
          <w:rFonts w:ascii="Times New Roman" w:hAnsi="Times New Roman" w:cs="Times New Roman"/>
          <w:sz w:val="20"/>
          <w:szCs w:val="24"/>
        </w:rPr>
        <w:t xml:space="preserve">, Indonesia. </w:t>
      </w:r>
      <w:proofErr w:type="spellStart"/>
      <w:r w:rsidRPr="006C197C">
        <w:rPr>
          <w:rFonts w:ascii="Times New Roman" w:hAnsi="Times New Roman" w:cs="Times New Roman"/>
          <w:sz w:val="20"/>
          <w:szCs w:val="24"/>
        </w:rPr>
        <w:t>Diantara</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subyek</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penelitian</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tersebut</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Kepala</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Sekolah</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masing-masing</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sekolah</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merupakan</w:t>
      </w:r>
      <w:proofErr w:type="spellEnd"/>
      <w:r w:rsidRPr="006C197C">
        <w:rPr>
          <w:rFonts w:ascii="Times New Roman" w:hAnsi="Times New Roman" w:cs="Times New Roman"/>
          <w:sz w:val="20"/>
          <w:szCs w:val="24"/>
        </w:rPr>
        <w:t xml:space="preserve"> </w:t>
      </w:r>
      <w:r w:rsidRPr="006C197C">
        <w:rPr>
          <w:rFonts w:ascii="Times New Roman" w:hAnsi="Times New Roman" w:cs="Times New Roman"/>
          <w:i/>
          <w:sz w:val="20"/>
          <w:szCs w:val="24"/>
        </w:rPr>
        <w:t>key informant</w:t>
      </w:r>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dalam</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penelitian</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ini</w:t>
      </w:r>
      <w:proofErr w:type="spellEnd"/>
      <w:r w:rsidRPr="006C197C">
        <w:rPr>
          <w:rFonts w:ascii="Times New Roman" w:hAnsi="Times New Roman" w:cs="Times New Roman"/>
          <w:sz w:val="20"/>
          <w:szCs w:val="24"/>
        </w:rPr>
        <w:t xml:space="preserve">. </w:t>
      </w:r>
    </w:p>
    <w:p w:rsidR="00865B31" w:rsidRDefault="006C197C" w:rsidP="00DA713A">
      <w:pPr>
        <w:spacing w:after="0" w:line="240" w:lineRule="auto"/>
        <w:ind w:left="567" w:right="571" w:firstLine="426"/>
        <w:jc w:val="both"/>
        <w:rPr>
          <w:rFonts w:ascii="Times New Roman" w:hAnsi="Times New Roman" w:cs="Times New Roman"/>
          <w:sz w:val="20"/>
          <w:szCs w:val="24"/>
        </w:rPr>
      </w:pPr>
      <w:proofErr w:type="spellStart"/>
      <w:proofErr w:type="gramStart"/>
      <w:r w:rsidRPr="006C197C">
        <w:rPr>
          <w:rFonts w:ascii="Times New Roman" w:hAnsi="Times New Roman" w:cs="Times New Roman"/>
          <w:sz w:val="20"/>
          <w:szCs w:val="24"/>
        </w:rPr>
        <w:t>Hasil</w:t>
      </w:r>
      <w:proofErr w:type="spellEnd"/>
      <w:r w:rsidRPr="006C197C">
        <w:rPr>
          <w:rFonts w:ascii="Times New Roman" w:hAnsi="Times New Roman" w:cs="Times New Roman"/>
          <w:sz w:val="20"/>
          <w:szCs w:val="24"/>
        </w:rPr>
        <w:t xml:space="preserve"> </w:t>
      </w:r>
      <w:proofErr w:type="spellStart"/>
      <w:r w:rsidRPr="006C197C">
        <w:rPr>
          <w:rFonts w:ascii="Times New Roman" w:hAnsi="Times New Roman" w:cs="Times New Roman"/>
          <w:sz w:val="20"/>
          <w:szCs w:val="24"/>
        </w:rPr>
        <w:t>analisis</w:t>
      </w:r>
      <w:proofErr w:type="spellEnd"/>
      <w:r w:rsidRPr="006C197C">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menunjukkan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bahwa</w:t>
      </w:r>
      <w:proofErr w:type="spellEnd"/>
      <w:r w:rsidR="00DA713A" w:rsidRPr="00DA713A">
        <w:rPr>
          <w:rFonts w:ascii="Times New Roman" w:hAnsi="Times New Roman" w:cs="Times New Roman"/>
          <w:sz w:val="20"/>
          <w:szCs w:val="24"/>
        </w:rPr>
        <w:t xml:space="preserve"> </w:t>
      </w:r>
      <w:proofErr w:type="spellStart"/>
      <w:r w:rsidR="00DA713A">
        <w:rPr>
          <w:rFonts w:ascii="Times New Roman" w:hAnsi="Times New Roman" w:cs="Times New Roman"/>
          <w:sz w:val="20"/>
          <w:szCs w:val="24"/>
        </w:rPr>
        <w:t>strategi</w:t>
      </w:r>
      <w:proofErr w:type="spellEnd"/>
      <w:r w:rsid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pembelajaran</w:t>
      </w:r>
      <w:proofErr w:type="spellEnd"/>
      <w:r w:rsidR="00DA713A" w:rsidRPr="00DA713A">
        <w:rPr>
          <w:rFonts w:ascii="Times New Roman" w:hAnsi="Times New Roman" w:cs="Times New Roman"/>
          <w:sz w:val="20"/>
          <w:szCs w:val="24"/>
        </w:rPr>
        <w:t xml:space="preserve"> di </w:t>
      </w:r>
      <w:proofErr w:type="spellStart"/>
      <w:r w:rsidR="00DA713A" w:rsidRPr="00DA713A">
        <w:rPr>
          <w:rFonts w:ascii="Times New Roman" w:hAnsi="Times New Roman" w:cs="Times New Roman"/>
          <w:sz w:val="20"/>
          <w:szCs w:val="24"/>
        </w:rPr>
        <w:t>rumah</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adalah</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Sinkron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Asinkron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Menggunakan</w:t>
      </w:r>
      <w:proofErr w:type="spellEnd"/>
      <w:r w:rsidR="00DA713A" w:rsidRPr="00DA713A">
        <w:rPr>
          <w:rFonts w:ascii="Times New Roman" w:hAnsi="Times New Roman" w:cs="Times New Roman"/>
          <w:sz w:val="20"/>
          <w:szCs w:val="24"/>
        </w:rPr>
        <w:t xml:space="preserve"> Media </w:t>
      </w:r>
      <w:proofErr w:type="spellStart"/>
      <w:r w:rsidR="00DA713A" w:rsidRPr="00DA713A">
        <w:rPr>
          <w:rFonts w:ascii="Times New Roman" w:hAnsi="Times New Roman" w:cs="Times New Roman"/>
          <w:sz w:val="20"/>
          <w:szCs w:val="24"/>
        </w:rPr>
        <w:t>Sosial</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Menggunakan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Aplikasi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Pembelajaran</w:t>
      </w:r>
      <w:proofErr w:type="spellEnd"/>
      <w:r w:rsidR="00DA713A" w:rsidRPr="00DA713A">
        <w:rPr>
          <w:rFonts w:ascii="Times New Roman" w:hAnsi="Times New Roman" w:cs="Times New Roman"/>
          <w:sz w:val="20"/>
          <w:szCs w:val="24"/>
        </w:rPr>
        <w:t>.</w:t>
      </w:r>
      <w:proofErr w:type="gram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Strategi</w:t>
      </w:r>
      <w:proofErr w:type="spellEnd"/>
      <w:r w:rsidR="00DA713A" w:rsidRPr="00DA713A">
        <w:rPr>
          <w:rFonts w:ascii="Times New Roman" w:hAnsi="Times New Roman" w:cs="Times New Roman"/>
          <w:sz w:val="20"/>
          <w:szCs w:val="24"/>
        </w:rPr>
        <w:t xml:space="preserve"> yang </w:t>
      </w:r>
      <w:proofErr w:type="spellStart"/>
      <w:r w:rsidR="00DA713A" w:rsidRPr="00DA713A">
        <w:rPr>
          <w:rFonts w:ascii="Times New Roman" w:hAnsi="Times New Roman" w:cs="Times New Roman"/>
          <w:sz w:val="20"/>
          <w:szCs w:val="24"/>
        </w:rPr>
        <w:t>dilakukan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adalah</w:t>
      </w:r>
      <w:proofErr w:type="spellEnd"/>
      <w:r w:rsidR="00DA713A" w:rsidRPr="00DA713A">
        <w:rPr>
          <w:rFonts w:ascii="Times New Roman" w:hAnsi="Times New Roman" w:cs="Times New Roman"/>
          <w:sz w:val="20"/>
          <w:szCs w:val="24"/>
        </w:rPr>
        <w:t xml:space="preserve"> a) </w:t>
      </w:r>
      <w:proofErr w:type="spellStart"/>
      <w:r w:rsidR="00DA713A" w:rsidRPr="00DA713A">
        <w:rPr>
          <w:rFonts w:ascii="Times New Roman" w:hAnsi="Times New Roman" w:cs="Times New Roman"/>
          <w:sz w:val="20"/>
          <w:szCs w:val="24"/>
        </w:rPr>
        <w:t>paket</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pembelajaran</w:t>
      </w:r>
      <w:proofErr w:type="spellEnd"/>
      <w:r w:rsidR="00DA713A" w:rsidRPr="00DA713A">
        <w:rPr>
          <w:rFonts w:ascii="Times New Roman" w:hAnsi="Times New Roman" w:cs="Times New Roman"/>
          <w:sz w:val="20"/>
          <w:szCs w:val="24"/>
        </w:rPr>
        <w:t xml:space="preserve"> yang </w:t>
      </w:r>
      <w:proofErr w:type="spellStart"/>
      <w:r w:rsidR="00DA713A" w:rsidRPr="00DA713A">
        <w:rPr>
          <w:rFonts w:ascii="Times New Roman" w:hAnsi="Times New Roman" w:cs="Times New Roman"/>
          <w:sz w:val="20"/>
          <w:szCs w:val="24"/>
        </w:rPr>
        <w:t>berisi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bahan</w:t>
      </w:r>
      <w:proofErr w:type="spellEnd"/>
      <w:r w:rsidR="00DA713A" w:rsidRPr="00DA713A">
        <w:rPr>
          <w:rFonts w:ascii="Times New Roman" w:hAnsi="Times New Roman" w:cs="Times New Roman"/>
          <w:sz w:val="20"/>
          <w:szCs w:val="24"/>
        </w:rPr>
        <w:t xml:space="preserve"> ajar, media </w:t>
      </w:r>
      <w:proofErr w:type="spellStart"/>
      <w:r w:rsidR="00DA713A" w:rsidRPr="00DA713A">
        <w:rPr>
          <w:rFonts w:ascii="Times New Roman" w:hAnsi="Times New Roman" w:cs="Times New Roman"/>
          <w:sz w:val="20"/>
          <w:szCs w:val="24"/>
        </w:rPr>
        <w:t>pembelajaran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bahan</w:t>
      </w:r>
      <w:proofErr w:type="spellEnd"/>
      <w:r w:rsidR="00DA713A" w:rsidRPr="00DA713A">
        <w:rPr>
          <w:rFonts w:ascii="Times New Roman" w:hAnsi="Times New Roman" w:cs="Times New Roman"/>
          <w:sz w:val="20"/>
          <w:szCs w:val="24"/>
        </w:rPr>
        <w:t xml:space="preserve"> ajar, LKS </w:t>
      </w:r>
      <w:proofErr w:type="spellStart"/>
      <w:r w:rsidR="00DA713A" w:rsidRPr="00DA713A">
        <w:rPr>
          <w:rFonts w:ascii="Times New Roman" w:hAnsi="Times New Roman" w:cs="Times New Roman"/>
          <w:sz w:val="20"/>
          <w:szCs w:val="24"/>
        </w:rPr>
        <w:t>dan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soal</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evaluasi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menggunakan</w:t>
      </w:r>
      <w:proofErr w:type="spellEnd"/>
      <w:r w:rsidR="00DA713A" w:rsidRPr="00DA713A">
        <w:rPr>
          <w:rFonts w:ascii="Times New Roman" w:hAnsi="Times New Roman" w:cs="Times New Roman"/>
          <w:sz w:val="20"/>
          <w:szCs w:val="24"/>
        </w:rPr>
        <w:t xml:space="preserve"> media </w:t>
      </w:r>
      <w:proofErr w:type="spellStart"/>
      <w:r w:rsidR="00DA713A" w:rsidRPr="00DA713A">
        <w:rPr>
          <w:rFonts w:ascii="Times New Roman" w:hAnsi="Times New Roman" w:cs="Times New Roman"/>
          <w:sz w:val="20"/>
          <w:szCs w:val="24"/>
        </w:rPr>
        <w:t>sosial</w:t>
      </w:r>
      <w:proofErr w:type="spellEnd"/>
      <w:r w:rsidR="00DA713A" w:rsidRPr="00DA713A">
        <w:rPr>
          <w:rFonts w:ascii="Times New Roman" w:hAnsi="Times New Roman" w:cs="Times New Roman"/>
          <w:sz w:val="20"/>
          <w:szCs w:val="24"/>
        </w:rPr>
        <w:t xml:space="preserve">, b) </w:t>
      </w:r>
      <w:proofErr w:type="spellStart"/>
      <w:r w:rsidR="00DA713A" w:rsidRPr="00DA713A">
        <w:rPr>
          <w:rFonts w:ascii="Times New Roman" w:hAnsi="Times New Roman" w:cs="Times New Roman"/>
          <w:sz w:val="20"/>
          <w:szCs w:val="24"/>
        </w:rPr>
        <w:t>menggunakan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aplikasi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pembelajaran</w:t>
      </w:r>
      <w:proofErr w:type="spellEnd"/>
      <w:r w:rsidR="00DA713A" w:rsidRPr="00DA713A">
        <w:rPr>
          <w:rFonts w:ascii="Times New Roman" w:hAnsi="Times New Roman" w:cs="Times New Roman"/>
          <w:sz w:val="20"/>
          <w:szCs w:val="24"/>
        </w:rPr>
        <w:t xml:space="preserve"> PANDAWA yang </w:t>
      </w:r>
      <w:proofErr w:type="spellStart"/>
      <w:r w:rsidR="00DA713A" w:rsidRPr="00DA713A">
        <w:rPr>
          <w:rFonts w:ascii="Times New Roman" w:hAnsi="Times New Roman" w:cs="Times New Roman"/>
          <w:sz w:val="20"/>
          <w:szCs w:val="24"/>
        </w:rPr>
        <w:t>berisi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konten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sekolah</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dan</w:t>
      </w:r>
      <w:proofErr w:type="spellEnd"/>
      <w:r w:rsidR="00DA713A" w:rsidRPr="00DA713A">
        <w:rPr>
          <w:rFonts w:ascii="Times New Roman" w:hAnsi="Times New Roman" w:cs="Times New Roman"/>
          <w:sz w:val="20"/>
          <w:szCs w:val="24"/>
        </w:rPr>
        <w:t xml:space="preserve"> video </w:t>
      </w:r>
      <w:proofErr w:type="spellStart"/>
      <w:r w:rsidR="00DA713A" w:rsidRPr="00DA713A">
        <w:rPr>
          <w:rFonts w:ascii="Times New Roman" w:hAnsi="Times New Roman" w:cs="Times New Roman"/>
          <w:sz w:val="20"/>
          <w:szCs w:val="24"/>
        </w:rPr>
        <w:t>pembelajaran</w:t>
      </w:r>
      <w:proofErr w:type="spellEnd"/>
      <w:r w:rsidR="00DA713A" w:rsidRPr="00DA713A">
        <w:rPr>
          <w:rFonts w:ascii="Times New Roman" w:hAnsi="Times New Roman" w:cs="Times New Roman"/>
          <w:sz w:val="20"/>
          <w:szCs w:val="24"/>
        </w:rPr>
        <w:t xml:space="preserve"> yang </w:t>
      </w:r>
      <w:proofErr w:type="spellStart"/>
      <w:r w:rsidR="00DA713A" w:rsidRPr="00DA713A">
        <w:rPr>
          <w:rFonts w:ascii="Times New Roman" w:hAnsi="Times New Roman" w:cs="Times New Roman"/>
          <w:sz w:val="20"/>
          <w:szCs w:val="24"/>
        </w:rPr>
        <w:t>berisi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paket</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pembelajaran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setiap</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hari</w:t>
      </w:r>
      <w:proofErr w:type="spellEnd"/>
      <w:r w:rsidR="00DA713A" w:rsidRPr="00DA713A">
        <w:rPr>
          <w:rFonts w:ascii="Times New Roman" w:hAnsi="Times New Roman" w:cs="Times New Roman"/>
          <w:sz w:val="20"/>
          <w:szCs w:val="24"/>
        </w:rPr>
        <w:t xml:space="preserve">. </w:t>
      </w:r>
      <w:proofErr w:type="spellStart"/>
      <w:proofErr w:type="gramStart"/>
      <w:r w:rsidR="00DA713A" w:rsidRPr="00DA713A">
        <w:rPr>
          <w:rFonts w:ascii="Times New Roman" w:hAnsi="Times New Roman" w:cs="Times New Roman"/>
          <w:sz w:val="20"/>
          <w:szCs w:val="24"/>
        </w:rPr>
        <w:t>Kegiatan</w:t>
      </w:r>
      <w:proofErr w:type="spellEnd"/>
      <w:r w:rsidR="00DA713A" w:rsidRPr="00DA713A">
        <w:rPr>
          <w:rFonts w:ascii="Times New Roman" w:hAnsi="Times New Roman" w:cs="Times New Roman"/>
          <w:sz w:val="20"/>
          <w:szCs w:val="24"/>
        </w:rPr>
        <w:t xml:space="preserve"> asynchronous </w:t>
      </w:r>
      <w:proofErr w:type="spellStart"/>
      <w:r w:rsidR="00DA713A" w:rsidRPr="00DA713A">
        <w:rPr>
          <w:rFonts w:ascii="Times New Roman" w:hAnsi="Times New Roman" w:cs="Times New Roman"/>
          <w:sz w:val="20"/>
          <w:szCs w:val="24"/>
        </w:rPr>
        <w:t>bertujuan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untuk</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memberikan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bantuan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kepada</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siswa</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meminimalkan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miskonsepsi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kesulitan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belajar</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siswa</w:t>
      </w:r>
      <w:proofErr w:type="spellEnd"/>
      <w:r w:rsidR="00DA713A" w:rsidRPr="00DA713A">
        <w:rPr>
          <w:rFonts w:ascii="Times New Roman" w:hAnsi="Times New Roman" w:cs="Times New Roman"/>
          <w:sz w:val="20"/>
          <w:szCs w:val="24"/>
        </w:rPr>
        <w:t>.</w:t>
      </w:r>
      <w:proofErr w:type="gramEnd"/>
      <w:r w:rsidR="00DA713A" w:rsidRPr="00DA713A">
        <w:rPr>
          <w:rFonts w:ascii="Times New Roman" w:hAnsi="Times New Roman" w:cs="Times New Roman"/>
          <w:sz w:val="20"/>
          <w:szCs w:val="24"/>
        </w:rPr>
        <w:t xml:space="preserve"> </w:t>
      </w:r>
      <w:proofErr w:type="spellStart"/>
      <w:proofErr w:type="gramStart"/>
      <w:r w:rsidR="00DA713A" w:rsidRPr="00DA713A">
        <w:rPr>
          <w:rFonts w:ascii="Times New Roman" w:hAnsi="Times New Roman" w:cs="Times New Roman"/>
          <w:sz w:val="20"/>
          <w:szCs w:val="24"/>
        </w:rPr>
        <w:t>Penerapan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strategi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ini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memiliki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kekuatan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kelemahan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tersendiri</w:t>
      </w:r>
      <w:proofErr w:type="spellEnd"/>
      <w:r w:rsidR="00DA713A" w:rsidRPr="00DA713A">
        <w:rPr>
          <w:rFonts w:ascii="Times New Roman" w:hAnsi="Times New Roman" w:cs="Times New Roman"/>
          <w:sz w:val="20"/>
          <w:szCs w:val="24"/>
        </w:rPr>
        <w:t>.</w:t>
      </w:r>
      <w:proofErr w:type="gramEnd"/>
      <w:r w:rsidR="00DA713A" w:rsidRPr="00DA713A">
        <w:rPr>
          <w:rFonts w:ascii="Times New Roman" w:hAnsi="Times New Roman" w:cs="Times New Roman"/>
          <w:sz w:val="20"/>
          <w:szCs w:val="24"/>
        </w:rPr>
        <w:t xml:space="preserve"> </w:t>
      </w:r>
      <w:proofErr w:type="spellStart"/>
      <w:proofErr w:type="gramStart"/>
      <w:r w:rsidR="00DA713A" w:rsidRPr="00DA713A">
        <w:rPr>
          <w:rFonts w:ascii="Times New Roman" w:hAnsi="Times New Roman" w:cs="Times New Roman"/>
          <w:sz w:val="20"/>
          <w:szCs w:val="24"/>
        </w:rPr>
        <w:t>Kekuatan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kelemahan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tersebut</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kemudian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dapat</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dijadikan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sebagai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bentuk</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peningkatan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kualitas</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sekolah</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baik</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dari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sisi</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sumber</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daya</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manusia</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maupun</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infrastruktur</w:t>
      </w:r>
      <w:proofErr w:type="spellEnd"/>
      <w:r w:rsidR="00DA713A" w:rsidRPr="00DA713A">
        <w:rPr>
          <w:rFonts w:ascii="Times New Roman" w:hAnsi="Times New Roman" w:cs="Times New Roman"/>
          <w:sz w:val="20"/>
          <w:szCs w:val="24"/>
        </w:rPr>
        <w:t xml:space="preserve"> </w:t>
      </w:r>
      <w:proofErr w:type="spellStart"/>
      <w:r w:rsidR="00DA713A" w:rsidRPr="00DA713A">
        <w:rPr>
          <w:rFonts w:ascii="Times New Roman" w:hAnsi="Times New Roman" w:cs="Times New Roman"/>
          <w:sz w:val="20"/>
          <w:szCs w:val="24"/>
        </w:rPr>
        <w:t>pendukung</w:t>
      </w:r>
      <w:proofErr w:type="spellEnd"/>
      <w:r w:rsidR="00DA713A" w:rsidRPr="00DA713A">
        <w:rPr>
          <w:rFonts w:ascii="Times New Roman" w:hAnsi="Times New Roman" w:cs="Times New Roman"/>
          <w:sz w:val="20"/>
          <w:szCs w:val="24"/>
        </w:rPr>
        <w:t>.</w:t>
      </w:r>
      <w:proofErr w:type="gramEnd"/>
    </w:p>
    <w:p w:rsidR="00DA713A" w:rsidRPr="00DA713A" w:rsidRDefault="00DA713A" w:rsidP="00DA713A">
      <w:pPr>
        <w:spacing w:after="0" w:line="240" w:lineRule="auto"/>
        <w:ind w:left="567" w:right="571"/>
        <w:jc w:val="both"/>
        <w:rPr>
          <w:rFonts w:ascii="Times New Roman" w:hAnsi="Times New Roman" w:cs="Times New Roman"/>
          <w:b/>
          <w:sz w:val="20"/>
          <w:szCs w:val="24"/>
        </w:rPr>
      </w:pPr>
      <w:r>
        <w:rPr>
          <w:rFonts w:ascii="Times New Roman" w:hAnsi="Times New Roman" w:cs="Times New Roman"/>
          <w:b/>
          <w:sz w:val="20"/>
          <w:szCs w:val="24"/>
        </w:rPr>
        <w:t xml:space="preserve">Kata </w:t>
      </w:r>
      <w:proofErr w:type="spellStart"/>
      <w:r>
        <w:rPr>
          <w:rFonts w:ascii="Times New Roman" w:hAnsi="Times New Roman" w:cs="Times New Roman"/>
          <w:b/>
          <w:sz w:val="20"/>
          <w:szCs w:val="24"/>
        </w:rPr>
        <w:t>Kunci</w:t>
      </w:r>
      <w:proofErr w:type="spellEnd"/>
      <w:r>
        <w:rPr>
          <w:rFonts w:ascii="Times New Roman" w:hAnsi="Times New Roman" w:cs="Times New Roman"/>
          <w:b/>
          <w:sz w:val="20"/>
          <w:szCs w:val="24"/>
        </w:rPr>
        <w:t xml:space="preserve">: </w:t>
      </w:r>
      <w:proofErr w:type="spellStart"/>
      <w:r>
        <w:rPr>
          <w:rFonts w:ascii="Times New Roman" w:hAnsi="Times New Roman" w:cs="Times New Roman"/>
          <w:b/>
          <w:sz w:val="20"/>
          <w:szCs w:val="24"/>
        </w:rPr>
        <w:t>Strategi</w:t>
      </w:r>
      <w:proofErr w:type="spellEnd"/>
      <w:r>
        <w:rPr>
          <w:rFonts w:ascii="Times New Roman" w:hAnsi="Times New Roman" w:cs="Times New Roman"/>
          <w:b/>
          <w:sz w:val="20"/>
          <w:szCs w:val="24"/>
        </w:rPr>
        <w:t xml:space="preserve"> </w:t>
      </w:r>
      <w:proofErr w:type="spellStart"/>
      <w:r>
        <w:rPr>
          <w:rFonts w:ascii="Times New Roman" w:hAnsi="Times New Roman" w:cs="Times New Roman"/>
          <w:b/>
          <w:sz w:val="20"/>
          <w:szCs w:val="24"/>
        </w:rPr>
        <w:t>Belajar</w:t>
      </w:r>
      <w:proofErr w:type="spellEnd"/>
      <w:r>
        <w:rPr>
          <w:rFonts w:ascii="Times New Roman" w:hAnsi="Times New Roman" w:cs="Times New Roman"/>
          <w:b/>
          <w:sz w:val="20"/>
          <w:szCs w:val="24"/>
        </w:rPr>
        <w:t xml:space="preserve"> </w:t>
      </w:r>
      <w:proofErr w:type="spellStart"/>
      <w:r>
        <w:rPr>
          <w:rFonts w:ascii="Times New Roman" w:hAnsi="Times New Roman" w:cs="Times New Roman"/>
          <w:b/>
          <w:sz w:val="20"/>
          <w:szCs w:val="24"/>
        </w:rPr>
        <w:t>dari</w:t>
      </w:r>
      <w:proofErr w:type="spellEnd"/>
      <w:r>
        <w:rPr>
          <w:rFonts w:ascii="Times New Roman" w:hAnsi="Times New Roman" w:cs="Times New Roman"/>
          <w:b/>
          <w:sz w:val="20"/>
          <w:szCs w:val="24"/>
        </w:rPr>
        <w:t xml:space="preserve"> </w:t>
      </w:r>
      <w:proofErr w:type="spellStart"/>
      <w:r>
        <w:rPr>
          <w:rFonts w:ascii="Times New Roman" w:hAnsi="Times New Roman" w:cs="Times New Roman"/>
          <w:b/>
          <w:sz w:val="20"/>
          <w:szCs w:val="24"/>
        </w:rPr>
        <w:t>Rumah</w:t>
      </w:r>
      <w:proofErr w:type="spellEnd"/>
      <w:r>
        <w:rPr>
          <w:rFonts w:ascii="Times New Roman" w:hAnsi="Times New Roman" w:cs="Times New Roman"/>
          <w:b/>
          <w:sz w:val="20"/>
          <w:szCs w:val="24"/>
        </w:rPr>
        <w:t xml:space="preserve">, </w:t>
      </w:r>
      <w:proofErr w:type="spellStart"/>
      <w:r>
        <w:rPr>
          <w:rFonts w:ascii="Times New Roman" w:hAnsi="Times New Roman" w:cs="Times New Roman"/>
          <w:b/>
          <w:sz w:val="20"/>
          <w:szCs w:val="24"/>
        </w:rPr>
        <w:t>Pandemi</w:t>
      </w:r>
      <w:proofErr w:type="spellEnd"/>
      <w:r>
        <w:rPr>
          <w:rFonts w:ascii="Times New Roman" w:hAnsi="Times New Roman" w:cs="Times New Roman"/>
          <w:b/>
          <w:sz w:val="20"/>
          <w:szCs w:val="24"/>
        </w:rPr>
        <w:t xml:space="preserve"> Covid-19 </w:t>
      </w:r>
    </w:p>
    <w:p w:rsidR="00DA713A" w:rsidRDefault="00DA713A">
      <w:pPr>
        <w:rPr>
          <w:rFonts w:ascii="Times New Roman" w:hAnsi="Times New Roman" w:cs="Times New Roman"/>
          <w:b/>
          <w:sz w:val="24"/>
          <w:szCs w:val="24"/>
        </w:rPr>
      </w:pPr>
      <w:r>
        <w:rPr>
          <w:rFonts w:ascii="Times New Roman" w:hAnsi="Times New Roman" w:cs="Times New Roman"/>
          <w:b/>
          <w:sz w:val="24"/>
          <w:szCs w:val="24"/>
        </w:rPr>
        <w:br w:type="page"/>
      </w:r>
    </w:p>
    <w:p w:rsidR="00BF3DD3" w:rsidRPr="00BF3DD3" w:rsidRDefault="000A52B2" w:rsidP="00626D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INTRODUCTION</w:t>
      </w:r>
    </w:p>
    <w:p w:rsidR="00865B31" w:rsidRPr="00626D31" w:rsidRDefault="00691317" w:rsidP="00626D31">
      <w:pPr>
        <w:spacing w:after="0" w:line="360" w:lineRule="auto"/>
        <w:jc w:val="both"/>
        <w:rPr>
          <w:rFonts w:ascii="Times New Roman" w:hAnsi="Times New Roman" w:cs="Times New Roman"/>
          <w:sz w:val="24"/>
          <w:szCs w:val="24"/>
        </w:rPr>
      </w:pPr>
      <w:r w:rsidRPr="00626D31">
        <w:rPr>
          <w:rFonts w:ascii="Times New Roman" w:hAnsi="Times New Roman" w:cs="Times New Roman"/>
          <w:sz w:val="24"/>
          <w:szCs w:val="24"/>
        </w:rPr>
        <w:tab/>
      </w:r>
      <w:r w:rsidR="00BF3DD3" w:rsidRPr="00626D31">
        <w:rPr>
          <w:rFonts w:ascii="Times New Roman" w:hAnsi="Times New Roman" w:cs="Times New Roman"/>
          <w:sz w:val="24"/>
          <w:szCs w:val="24"/>
        </w:rPr>
        <w:t xml:space="preserve">COVID-19, known as 2019-nCoV, is a new corona virus disease that became known at the end of December 2019 in Wuhan, China </w:t>
      </w:r>
      <w:r w:rsidR="00281B5F" w:rsidRP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{"citationItems":[{"id":"ITEM-1","itemData":{"DOI":"10.1542/PEDS.2020-1440","ISSN":"10984275","PMID":"32554517","author":[{"dropping-particle":"","family":"Masonbrink","given":"Abbey R.","non-dropping-particle":"","parse-names":false,"suffix":""},{"dropping-particle":"","family":"Hurley","given":"Emily","non-dropping-particle":"","parse-names":false,"suffix":""}],"container-title":"Pediatrics","id":"ITEM-1","issue":"3","issued":{"date-parts":[["2020"]]},"title":"Advocating for children during the COVID-19 school closures","type":"article-journal","volume":"146"},"uris":["http://www.mendeley.com/documents/?uuid=03afdcf9-0634-4800-93f3-10929370ebbe"]}],"mendeley":{"formattedCitation":"(Masonbrink and Hurley 2020)","plainTextFormattedCitation":"(Masonbrink and Hurley 2020)","previouslyFormattedCitation":"(Masonbrink and Hurley 2020)"},"properties":{"noteIndex":0},"schema":"https://github.com/citation-style-language/schema/raw/master/csl-citation.json"}</w:instrText>
      </w:r>
      <w:r w:rsidR="00281B5F" w:rsidRP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(Masonbrink and Hurley 2020)</w:t>
      </w:r>
      <w:r w:rsidR="00281B5F" w:rsidRPr="00626D31">
        <w:rPr>
          <w:rFonts w:ascii="Times New Roman" w:hAnsi="Times New Roman" w:cs="Times New Roman"/>
          <w:sz w:val="24"/>
          <w:szCs w:val="24"/>
        </w:rPr>
        <w:fldChar w:fldCharType="end"/>
      </w:r>
      <w:r w:rsidR="00BF3DD3" w:rsidRPr="00626D31">
        <w:rPr>
          <w:rFonts w:ascii="Times New Roman" w:hAnsi="Times New Roman" w:cs="Times New Roman"/>
          <w:sz w:val="24"/>
          <w:szCs w:val="24"/>
        </w:rPr>
        <w:t xml:space="preserve">. The corona virus is a large virus family that usually attacks the respiratory tract organs </w:t>
      </w:r>
      <w:r w:rsidR="00281B5F" w:rsidRP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10.1002/bjs.11627","ISBN":"0000000000","ISSN":"13652168","PMID":"32191340","author":[{"dropping-particle":"","family":"Spinelli","given":"A.","non-dropping-particle":"","parse-names":false,"suffix":""},{"dropping-particle":"","family":"Pellino","given":"G.","non-dropping-particle":"","parse-names":false,"suffix":""}],"container-title":"British Journal of Surgery","id":"ITEM-1","issue":"7","issued":{"date-parts":[["2020"]]},"page":"785-787","title":"COVID-19 pandemic: perspectives on an unfolding crisis","type":"article-journal","volume":"107"},"uris":["http://www.mendeley.com/documents/?uuid=a8cffbf7-9e12-429c-b9e9-ca1496b46174"]}],"mendeley":{"formattedCitation":"(Spinelli and Pellino 2020)","plainTextFormattedCitation":"(Spinelli and Pellino 2020)","previouslyFormattedCitation":"(Spinelli and Pellino 2020)"},"properties":{"noteIndex":0},"schema":"https://github.com/citation-style-language/schema/raw/master/csl-citation.json"}</w:instrText>
      </w:r>
      <w:r w:rsidR="00281B5F" w:rsidRP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(Spinelli and Pellino 2020)</w:t>
      </w:r>
      <w:r w:rsidR="00281B5F" w:rsidRPr="00626D31">
        <w:rPr>
          <w:rFonts w:ascii="Times New Roman" w:hAnsi="Times New Roman" w:cs="Times New Roman"/>
          <w:sz w:val="24"/>
          <w:szCs w:val="24"/>
        </w:rPr>
        <w:fldChar w:fldCharType="end"/>
      </w:r>
      <w:r w:rsidR="00BF3DD3" w:rsidRPr="00626D31">
        <w:rPr>
          <w:rFonts w:ascii="Times New Roman" w:hAnsi="Times New Roman" w:cs="Times New Roman"/>
          <w:sz w:val="24"/>
          <w:szCs w:val="24"/>
        </w:rPr>
        <w:t>. This name comes from the Latin word “Corona”, meaning crown, because of the sharp edges that surround this virus</w:t>
      </w:r>
      <w:r w:rsidR="006A2A78" w:rsidRPr="00626D31">
        <w:rPr>
          <w:rFonts w:ascii="Times New Roman" w:hAnsi="Times New Roman" w:cs="Times New Roman"/>
          <w:sz w:val="24"/>
          <w:szCs w:val="24"/>
        </w:rPr>
        <w:t xml:space="preserve"> </w:t>
      </w:r>
      <w:r w:rsidR="006A2A78" w:rsidRP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10.1016/S0140-6736(20)30743-1","ISSN":"1474547X","PMID":"32247381","author":[{"dropping-particle":"","family":"Chowell","given":"Gerardo","non-dropping-particle":"","parse-names":false,"suffix":""},{"dropping-particle":"","family":"Mizumoto","given":"Kenji","non-dropping-particle":"","parse-names":false,"suffix":""}],"container-title":"The Lancet","id":"ITEM-1","issue":"10230","issued":{"date-parts":[["2020"]]},"page":"1093-1094","publisher":"Elsevier Ltd","title":"The COVID-19 pandemic in the USA: what might we expect?","type":"article-journal","volume":"395"},"uris":["http://www.mendeley.com/documents/?uuid=a8d6dfc2-ff5b-497e-ad37-008f7f519e14"]}],"mendeley":{"formattedCitation":"(Chowell and Mizumoto 2020)","plainTextFormattedCitation":"(Chowell and Mizumoto 2020)","previouslyFormattedCitation":"(Chowell and Mizumoto 2020)"},"properties":{"noteIndex":0},"schema":"https://github.com/citation-style-language/schema/raw/master/csl-citation.json"}</w:instrText>
      </w:r>
      <w:r w:rsidR="006A2A78" w:rsidRP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(Chowell and Mizumoto 2020)</w:t>
      </w:r>
      <w:r w:rsidR="006A2A78" w:rsidRPr="00626D31">
        <w:rPr>
          <w:rFonts w:ascii="Times New Roman" w:hAnsi="Times New Roman" w:cs="Times New Roman"/>
          <w:sz w:val="24"/>
          <w:szCs w:val="24"/>
        </w:rPr>
        <w:fldChar w:fldCharType="end"/>
      </w:r>
      <w:r w:rsidR="00BF3DD3" w:rsidRPr="00626D31">
        <w:rPr>
          <w:rFonts w:ascii="Times New Roman" w:hAnsi="Times New Roman" w:cs="Times New Roman"/>
          <w:sz w:val="24"/>
          <w:szCs w:val="24"/>
        </w:rPr>
        <w:t>. These viruses act more like highly contagious ones such as influenza</w:t>
      </w:r>
      <w:r w:rsidR="006A2A78" w:rsidRPr="00626D31">
        <w:rPr>
          <w:rFonts w:ascii="Times New Roman" w:hAnsi="Times New Roman" w:cs="Times New Roman"/>
          <w:sz w:val="24"/>
          <w:szCs w:val="24"/>
        </w:rPr>
        <w:t xml:space="preserve"> </w:t>
      </w:r>
      <w:r w:rsidR="006A2A78" w:rsidRP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{"citationItems":[{"id":"ITEM-1","itemData":{"DOI":"10.29333/ejgm/7944","ISSN":"25163507","abstract":"Pandemics leave significant marks on the memories of societies with their permanent impacts. Going beyond a cause of disease or death, they can have consequences in many aspects, psychological, social and economic ones being in the first place. The Covid-19 outbreak, which first emerged in China and has spread to the whole world as of the first months of 2020, has the potential to constitute a breaking the course of history, as well. Turkey is located on the transit point between Asia and Europe with its geographical position, and thus, received its share from the outbreak of Covid-19, which spreads through social contact. The first official case was recorded on 11 March 2020, and then the virus spread rapidly. This study aims to assess the attitude of the public towards Covid-19 at times when the impact of the disease reached maximum. To this end, data were collected from 1586 people with different socio-demographic features through Covid-19 Pandemic Community Scale. The impact of the pandemic on the society was measured in three dimensions as Sensitivity to Pandemic, Protection against Pandemic and Social Trust. The research results showed that the people had high levels of sensitivity to the pandemic, exerted the maximum effort for protection and social trust was above the average although it fell behind the other dimensions. As a consequence, it can be concluded that Covid-19 has had a significant impact on the Turkish people.","author":[{"dropping-particle":"","family":"Bostan","given":"Sedat","non-dropping-particle":"","parse-names":false,"suffix":""},{"dropping-particle":"","family":"Erdem","given":"Ramazan","non-dropping-particle":"","parse-names":false,"suffix":""},{"dropping-particle":"","family":"Öztürk","given":"Yunus Emre","non-dropping-particle":"","parse-names":false,"suffix":""},{"dropping-particle":"","family":"Kılıç","given":"Taşkın","non-dropping-particle":"","parse-names":false,"suffix":""},{"dropping-particle":"","family":"Yılmaz","given":"Ali","non-dropping-particle":"","parse-names":false,"suffix":""}],"container-title":"Electronic Journal of General Medicine","id":"ITEM-1","issue":"6","issued":{"date-parts":[["2020"]]},"title":"The effect of COVID-19 pandemic on the Turkish society","type":"article-journal","volume":"17"},"uris":["http://www.mendeley.com/documents/?uuid=f1b2a06d-1309-4e7f-96c3-6bd799422266"]}],"mendeley":{"formattedCitation":"(Bostan et al. 2020)","plainTextFormattedCitation":"(Bostan et al. 2020)","previouslyFormattedCitation":"(Bostan et al. 2020)"},"properties":{"noteIndex":0},"schema":"https://github.com/citation-style-language/schema/raw/master/csl-citation.json"}</w:instrText>
      </w:r>
      <w:r w:rsidR="006A2A78" w:rsidRP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(Bostan et al. 2020)</w:t>
      </w:r>
      <w:r w:rsidR="006A2A78" w:rsidRPr="00626D31">
        <w:rPr>
          <w:rFonts w:ascii="Times New Roman" w:hAnsi="Times New Roman" w:cs="Times New Roman"/>
          <w:sz w:val="24"/>
          <w:szCs w:val="24"/>
        </w:rPr>
        <w:fldChar w:fldCharType="end"/>
      </w:r>
      <w:r w:rsidR="00BF3DD3" w:rsidRPr="00626D31">
        <w:rPr>
          <w:rFonts w:ascii="Times New Roman" w:hAnsi="Times New Roman" w:cs="Times New Roman"/>
          <w:sz w:val="24"/>
          <w:szCs w:val="24"/>
        </w:rPr>
        <w:t xml:space="preserve"> more quickly than scientists found in their slow-moving viral relatives, SARS and MERSS</w:t>
      </w:r>
      <w:r w:rsidR="006A2A78" w:rsidRPr="00626D31">
        <w:rPr>
          <w:rFonts w:ascii="Times New Roman" w:hAnsi="Times New Roman" w:cs="Times New Roman"/>
          <w:sz w:val="24"/>
          <w:szCs w:val="24"/>
        </w:rPr>
        <w:t xml:space="preserve"> </w:t>
      </w:r>
      <w:r w:rsidR="006A2A78" w:rsidRP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approach.","author":[{"dropping-particle":"","family":"Osler","given":"Sidney","non-dropping-particle":"","parse-names":false,"suffix":""}],"container-title":"Journal of Chemical Information and Modeling","id":"ITEM-1","issued":{"date-parts":[["2019"]]},"page":"1-83","title":"Coronavirus Outbreak","type":"article-journal"},"uris":["http://www.mendeley.com/documents/?uuid=c9d39846-539c-4706-94a8-632f6face489"]}],"mendeley":{"formattedCitation":"(Osler 2019)","plainTextFormattedCitation":"(Osler 2019)","previouslyFormattedCitation":"(Osler 2019)"},"properties":{"noteIndex":0},"schema":"https://github.com/citation-style-language/schema/raw/master/csl-citation.json"}</w:instrText>
      </w:r>
      <w:r w:rsidR="006A2A78" w:rsidRP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(Osler 2019)</w:t>
      </w:r>
      <w:r w:rsidR="006A2A78" w:rsidRPr="00626D31">
        <w:rPr>
          <w:rFonts w:ascii="Times New Roman" w:hAnsi="Times New Roman" w:cs="Times New Roman"/>
          <w:sz w:val="24"/>
          <w:szCs w:val="24"/>
        </w:rPr>
        <w:fldChar w:fldCharType="end"/>
      </w:r>
      <w:r w:rsidR="00BF3DD3" w:rsidRPr="00626D31">
        <w:rPr>
          <w:rFonts w:ascii="Times New Roman" w:hAnsi="Times New Roman" w:cs="Times New Roman"/>
          <w:sz w:val="24"/>
          <w:szCs w:val="24"/>
        </w:rPr>
        <w:t>. The current condition is a very critical public health problem, and requires proactive action to protect the public</w:t>
      </w:r>
      <w:r w:rsidR="006A2A78" w:rsidRPr="00626D31">
        <w:rPr>
          <w:rFonts w:ascii="Times New Roman" w:hAnsi="Times New Roman" w:cs="Times New Roman"/>
          <w:sz w:val="24"/>
          <w:szCs w:val="24"/>
        </w:rPr>
        <w:t xml:space="preserve"> </w:t>
      </w:r>
      <w:r w:rsidR="006A2A78" w:rsidRP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{"citationItems":[{"id":"ITEM-1","itemData":{"DOI":"10.1037/tra0000861","ISSN":"1942969X","PMID":"32525366","abstract":"As a result of the COVID-19 pandemic, many school districts have closed for the remainder of the academic year. These closures are unfortunate because, for many students, schools are their only source of trauma-informed care and supports. When schools reopen, they must develop a comprehensive plan to address the potential mental health needs of their students.","author":[{"dropping-particle":"","family":"Phelps","given":"Chavez","non-dropping-particle":"","parse-names":false,"suffix":""},{"dropping-particle":"","family":"Sperry","given":"Linda L.","non-dropping-particle":"","parse-names":false,"suffix":""}],"container-title":"Psychological Trauma: Theory, Research, Practice, and Policy","id":"ITEM-1","issued":{"date-parts":[["2020"]]},"page":"73-75","title":"Children and the COVID-19 Pandemic","type":"article-journal","volume":"12"},"uris":["http://www.mendeley.com/documents/?uuid=adbfc243-66be-4242-a56d-2fe1b29c4367"]}],"mendeley":{"formattedCitation":"(Phelps and Sperry 2020)","plainTextFormattedCitation":"(Phelps and Sperry 2020)","previouslyFormattedCitation":"(Phelps and Sperry 2020)"},"properties":{"noteIndex":0},"schema":"https://github.com/citation-style-language/schema/raw/master/csl-citation.json"}</w:instrText>
      </w:r>
      <w:r w:rsidR="006A2A78" w:rsidRP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(Phelps and Sperry 2020)</w:t>
      </w:r>
      <w:r w:rsidR="006A2A78" w:rsidRPr="00626D31">
        <w:rPr>
          <w:rFonts w:ascii="Times New Roman" w:hAnsi="Times New Roman" w:cs="Times New Roman"/>
          <w:sz w:val="24"/>
          <w:szCs w:val="24"/>
        </w:rPr>
        <w:fldChar w:fldCharType="end"/>
      </w:r>
      <w:r w:rsidR="00BF3DD3" w:rsidRPr="00626D31">
        <w:rPr>
          <w:rFonts w:ascii="Times New Roman" w:hAnsi="Times New Roman" w:cs="Times New Roman"/>
          <w:sz w:val="24"/>
          <w:szCs w:val="24"/>
        </w:rPr>
        <w:t xml:space="preserve">. This is based on data </w:t>
      </w:r>
      <w:r w:rsidR="006A2A78" w:rsidRPr="00626D31">
        <w:rPr>
          <w:rFonts w:ascii="Times New Roman" w:hAnsi="Times New Roman" w:cs="Times New Roman"/>
          <w:sz w:val="24"/>
          <w:szCs w:val="24"/>
        </w:rPr>
        <w:t xml:space="preserve">as of </w:t>
      </w:r>
      <w:proofErr w:type="spellStart"/>
      <w:r w:rsidR="006A2A78" w:rsidRPr="00626D31">
        <w:rPr>
          <w:rFonts w:ascii="Times New Roman" w:hAnsi="Times New Roman" w:cs="Times New Roman"/>
          <w:sz w:val="24"/>
          <w:szCs w:val="24"/>
        </w:rPr>
        <w:t>Pebruary</w:t>
      </w:r>
      <w:proofErr w:type="spellEnd"/>
      <w:r w:rsidR="006A2A78" w:rsidRPr="00626D31">
        <w:rPr>
          <w:rFonts w:ascii="Times New Roman" w:hAnsi="Times New Roman" w:cs="Times New Roman"/>
          <w:sz w:val="24"/>
          <w:szCs w:val="24"/>
        </w:rPr>
        <w:t xml:space="preserve"> 04</w:t>
      </w:r>
      <w:r w:rsidR="00BF3DD3" w:rsidRPr="00626D31">
        <w:rPr>
          <w:rFonts w:ascii="Times New Roman" w:hAnsi="Times New Roman" w:cs="Times New Roman"/>
          <w:sz w:val="24"/>
          <w:szCs w:val="24"/>
        </w:rPr>
        <w:t>, 202</w:t>
      </w:r>
      <w:r w:rsidR="006A2A78" w:rsidRPr="00626D31">
        <w:rPr>
          <w:rFonts w:ascii="Times New Roman" w:hAnsi="Times New Roman" w:cs="Times New Roman"/>
          <w:sz w:val="24"/>
          <w:szCs w:val="24"/>
        </w:rPr>
        <w:t>1</w:t>
      </w:r>
      <w:r w:rsidR="00BF3DD3" w:rsidRPr="00626D31">
        <w:rPr>
          <w:rFonts w:ascii="Times New Roman" w:hAnsi="Times New Roman" w:cs="Times New Roman"/>
          <w:sz w:val="24"/>
          <w:szCs w:val="24"/>
        </w:rPr>
        <w:t xml:space="preserve"> on the official covid-19 website https://covid19.go.id/, as many as </w:t>
      </w:r>
      <w:r w:rsidR="00626D31" w:rsidRPr="00626D31">
        <w:rPr>
          <w:rStyle w:val="Strong"/>
          <w:rFonts w:ascii="Times New Roman" w:hAnsi="Times New Roman" w:cs="Times New Roman"/>
          <w:b w:val="0"/>
          <w:sz w:val="24"/>
          <w:szCs w:val="24"/>
        </w:rPr>
        <w:t>2.244.713</w:t>
      </w:r>
      <w:r w:rsidR="00626D31" w:rsidRPr="00626D31">
        <w:rPr>
          <w:rStyle w:val="Strong"/>
          <w:rFonts w:ascii="Times New Roman" w:hAnsi="Times New Roman" w:cs="Times New Roman"/>
          <w:sz w:val="24"/>
          <w:szCs w:val="24"/>
        </w:rPr>
        <w:t xml:space="preserve"> </w:t>
      </w:r>
      <w:r w:rsidR="00BF3DD3" w:rsidRPr="00626D31">
        <w:rPr>
          <w:rFonts w:ascii="Times New Roman" w:hAnsi="Times New Roman" w:cs="Times New Roman"/>
          <w:sz w:val="24"/>
          <w:szCs w:val="24"/>
        </w:rPr>
        <w:t xml:space="preserve">people died out of </w:t>
      </w:r>
      <w:r w:rsidR="00626D31" w:rsidRPr="00626D31">
        <w:rPr>
          <w:rStyle w:val="Strong"/>
          <w:rFonts w:ascii="Times New Roman" w:hAnsi="Times New Roman" w:cs="Times New Roman"/>
          <w:b w:val="0"/>
          <w:sz w:val="24"/>
          <w:szCs w:val="24"/>
        </w:rPr>
        <w:t>103.362.039</w:t>
      </w:r>
      <w:r w:rsidR="00626D31" w:rsidRPr="00626D31">
        <w:rPr>
          <w:rStyle w:val="Strong"/>
          <w:rFonts w:ascii="Times New Roman" w:hAnsi="Times New Roman" w:cs="Times New Roman"/>
          <w:sz w:val="24"/>
          <w:szCs w:val="24"/>
        </w:rPr>
        <w:t xml:space="preserve"> </w:t>
      </w:r>
      <w:r w:rsidR="00BF3DD3" w:rsidRPr="00626D31">
        <w:rPr>
          <w:rFonts w:ascii="Times New Roman" w:hAnsi="Times New Roman" w:cs="Times New Roman"/>
          <w:sz w:val="24"/>
          <w:szCs w:val="24"/>
        </w:rPr>
        <w:t xml:space="preserve">confirmed cases. </w:t>
      </w:r>
      <w:r w:rsidR="00AB2F8B" w:rsidRPr="00626D31">
        <w:rPr>
          <w:rFonts w:ascii="Times New Roman" w:hAnsi="Times New Roman" w:cs="Times New Roman"/>
          <w:sz w:val="24"/>
          <w:szCs w:val="24"/>
        </w:rPr>
        <w:t>This situation, along with its spread in 223 nations, is expected to continue mining</w:t>
      </w:r>
      <w:r w:rsidR="00BF3DD3" w:rsidRPr="00626D31">
        <w:rPr>
          <w:rFonts w:ascii="Times New Roman" w:hAnsi="Times New Roman" w:cs="Times New Roman"/>
          <w:sz w:val="24"/>
          <w:szCs w:val="24"/>
        </w:rPr>
        <w:t xml:space="preserve">. Indonesia recorded </w:t>
      </w:r>
      <w:r w:rsidR="00626D31" w:rsidRPr="00626D31">
        <w:rPr>
          <w:rStyle w:val="Strong"/>
          <w:rFonts w:ascii="Times New Roman" w:hAnsi="Times New Roman" w:cs="Times New Roman"/>
          <w:b w:val="0"/>
          <w:sz w:val="24"/>
          <w:szCs w:val="24"/>
        </w:rPr>
        <w:t>31.001</w:t>
      </w:r>
      <w:r w:rsidR="00626D31" w:rsidRPr="00626D31">
        <w:rPr>
          <w:rStyle w:val="Strong"/>
          <w:rFonts w:ascii="Times New Roman" w:hAnsi="Times New Roman" w:cs="Times New Roman"/>
          <w:sz w:val="24"/>
          <w:szCs w:val="24"/>
        </w:rPr>
        <w:t xml:space="preserve"> </w:t>
      </w:r>
      <w:r w:rsidR="00BF3DD3" w:rsidRPr="00626D31">
        <w:rPr>
          <w:rFonts w:ascii="Times New Roman" w:hAnsi="Times New Roman" w:cs="Times New Roman"/>
          <w:sz w:val="24"/>
          <w:szCs w:val="24"/>
        </w:rPr>
        <w:t xml:space="preserve">deaths from </w:t>
      </w:r>
      <w:r w:rsidR="00626D31" w:rsidRPr="00626D31">
        <w:rPr>
          <w:rStyle w:val="Strong"/>
          <w:rFonts w:ascii="Times New Roman" w:hAnsi="Times New Roman" w:cs="Times New Roman"/>
          <w:b w:val="0"/>
          <w:sz w:val="24"/>
          <w:szCs w:val="24"/>
        </w:rPr>
        <w:t>1.123.105</w:t>
      </w:r>
      <w:r w:rsidR="00626D31" w:rsidRPr="00626D31">
        <w:rPr>
          <w:rStyle w:val="Strong"/>
          <w:rFonts w:ascii="Times New Roman" w:hAnsi="Times New Roman" w:cs="Times New Roman"/>
          <w:sz w:val="24"/>
          <w:szCs w:val="24"/>
        </w:rPr>
        <w:t xml:space="preserve"> </w:t>
      </w:r>
      <w:r w:rsidR="00BF3DD3" w:rsidRPr="00626D31">
        <w:rPr>
          <w:rFonts w:ascii="Times New Roman" w:hAnsi="Times New Roman" w:cs="Times New Roman"/>
          <w:sz w:val="24"/>
          <w:szCs w:val="24"/>
        </w:rPr>
        <w:t>confirmed cases</w:t>
      </w:r>
      <w:r w:rsidR="00AB2F8B" w:rsidRPr="00626D31">
        <w:rPr>
          <w:rFonts w:ascii="Times New Roman" w:hAnsi="Times New Roman" w:cs="Times New Roman"/>
          <w:sz w:val="24"/>
          <w:szCs w:val="24"/>
        </w:rPr>
        <w:t>.</w:t>
      </w:r>
      <w:r w:rsidR="00AB2F8B" w:rsidRPr="00626D31">
        <w:t xml:space="preserve"> </w:t>
      </w:r>
      <w:r w:rsidR="00AB2F8B" w:rsidRPr="00626D31">
        <w:rPr>
          <w:rFonts w:ascii="Times New Roman" w:hAnsi="Times New Roman" w:cs="Times New Roman"/>
          <w:sz w:val="24"/>
          <w:szCs w:val="24"/>
        </w:rPr>
        <w:t>The effect caused by this virus is so great</w:t>
      </w:r>
      <w:r w:rsidR="00BF3DD3" w:rsidRPr="00626D31">
        <w:rPr>
          <w:rFonts w:ascii="Times New Roman" w:hAnsi="Times New Roman" w:cs="Times New Roman"/>
          <w:sz w:val="24"/>
          <w:szCs w:val="24"/>
        </w:rPr>
        <w:t xml:space="preserve">. </w:t>
      </w:r>
      <w:r w:rsidR="002557C1" w:rsidRPr="00626D31">
        <w:rPr>
          <w:rFonts w:ascii="Times New Roman" w:hAnsi="Times New Roman" w:cs="Times New Roman"/>
          <w:sz w:val="24"/>
          <w:szCs w:val="24"/>
        </w:rPr>
        <w:t>The handling of this virus affects a variety of fields, including the field of education</w:t>
      </w:r>
      <w:r w:rsidR="00626D31">
        <w:rPr>
          <w:rFonts w:ascii="Times New Roman" w:hAnsi="Times New Roman" w:cs="Times New Roman"/>
          <w:sz w:val="24"/>
          <w:szCs w:val="24"/>
        </w:rPr>
        <w:t xml:space="preserve"> </w:t>
      </w:r>
      <w:r w:rsid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{"citationItems":[{"id":"ITEM-1","itemData":{"DOI":"10.1542/PEDS.2020-1440","ISSN":"10984275","PMID":"32554517","author":[{"dropping-particle":"","family":"Masonbrink","given":"Abbey R.","non-dropping-particle":"","parse-names":false,"suffix":""},{"dropping-particle":"","family":"Hurley","given":"Emily","non-dropping-particle":"","parse-names":false,"suffix":""}],"container-title":"Pediatrics","id":"ITEM-1","issue":"3","issued":{"date-parts":[["2020"]]},"title":"Advocating for children during the COVID-19 school closures","type":"article-journal","volume":"146"},"uris":["http://www.mendeley.com/documents/?uuid=03afdcf9-0634-4800-93f3-10929370ebbe"]}],"mendeley":{"formattedCitation":"(Masonbrink and Hurley 2020)","plainTextFormattedCitation":"(Masonbrink and Hurley 2020)","previouslyFormattedCitation":"(Masonbrink and Hurley 2020)"},"properties":{"noteIndex":0},"schema":"https://github.com/citation-style-language/schema/raw/master/csl-citation.json"}</w:instrText>
      </w:r>
      <w:r w:rsid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(Masonbrink and Hurley 2020)</w:t>
      </w:r>
      <w:r w:rsidR="00626D31">
        <w:rPr>
          <w:rFonts w:ascii="Times New Roman" w:hAnsi="Times New Roman" w:cs="Times New Roman"/>
          <w:sz w:val="24"/>
          <w:szCs w:val="24"/>
        </w:rPr>
        <w:fldChar w:fldCharType="end"/>
      </w:r>
      <w:r w:rsidR="00626D31">
        <w:rPr>
          <w:rFonts w:ascii="Times New Roman" w:hAnsi="Times New Roman" w:cs="Times New Roman"/>
          <w:sz w:val="24"/>
          <w:szCs w:val="24"/>
        </w:rPr>
        <w:t xml:space="preserve"> </w:t>
      </w:r>
      <w:r w:rsid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10.1016/S0140-6736(20)30743-1","ISSN":"1474547X","PMID":"32247381","author":[{"dropping-particle":"","family":"Chowell","given":"Gerardo","non-dropping-particle":"","parse-names":false,"suffix":""},{"dropping-particle":"","family":"Mizumoto","given":"Kenji","non-dropping-particle":"","parse-names":false,"suffix":""}],"container-title":"The Lancet","id":"ITEM-1","issue":"10230","issued":{"date-parts":[["2020"]]},"page":"1093-1094","publisher":"Elsevier Ltd","title":"The COVID-19 pandemic in the USA: what might we expect?","type":"article-journal","volume":"395"},"uris":["http://www.mendeley.com/documents/?uuid=a8d6dfc2-ff5b-497e-ad37-008f7f519e14"]}],"mendeley":{"formattedCitation":"(Chowell and Mizumoto 2020)","plainTextFormattedCitation":"(Chowell and Mizumoto 2020)","previouslyFormattedCitation":"(Chowell and Mizumoto 2020)"},"properties":{"noteIndex":0},"schema":"https://github.com/citation-style-language/schema/raw/master/csl-citation.json"}</w:instrText>
      </w:r>
      <w:r w:rsid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(Chowell and Mizumoto 2020)</w:t>
      </w:r>
      <w:r w:rsidR="00626D31">
        <w:rPr>
          <w:rFonts w:ascii="Times New Roman" w:hAnsi="Times New Roman" w:cs="Times New Roman"/>
          <w:sz w:val="24"/>
          <w:szCs w:val="24"/>
        </w:rPr>
        <w:fldChar w:fldCharType="end"/>
      </w:r>
      <w:r w:rsidR="002557C1" w:rsidRPr="00626D31">
        <w:rPr>
          <w:rFonts w:ascii="Times New Roman" w:hAnsi="Times New Roman" w:cs="Times New Roman"/>
          <w:sz w:val="24"/>
          <w:szCs w:val="24"/>
        </w:rPr>
        <w:t>.</w:t>
      </w:r>
      <w:r w:rsidR="00BF3DD3" w:rsidRPr="00626D31">
        <w:rPr>
          <w:rFonts w:ascii="Times New Roman" w:hAnsi="Times New Roman" w:cs="Times New Roman"/>
          <w:sz w:val="24"/>
          <w:szCs w:val="24"/>
        </w:rPr>
        <w:t xml:space="preserve"> </w:t>
      </w:r>
    </w:p>
    <w:p w:rsidR="002557C1" w:rsidRDefault="00691317"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57C1" w:rsidRPr="002557C1">
        <w:rPr>
          <w:rFonts w:ascii="Times New Roman" w:hAnsi="Times New Roman" w:cs="Times New Roman"/>
          <w:sz w:val="24"/>
          <w:szCs w:val="24"/>
        </w:rPr>
        <w:t xml:space="preserve">In order to prevent and transmit Covid-19, the Ministry of Education and Culture issued three circular letters related to the prevention and treatment of Covid-19. </w:t>
      </w:r>
      <w:proofErr w:type="gramStart"/>
      <w:r w:rsidR="002557C1" w:rsidRPr="002557C1">
        <w:rPr>
          <w:rFonts w:ascii="Times New Roman" w:hAnsi="Times New Roman" w:cs="Times New Roman"/>
          <w:sz w:val="24"/>
          <w:szCs w:val="24"/>
        </w:rPr>
        <w:t xml:space="preserve">First, Circular Number 2 of 2020 concerning the Prevention and </w:t>
      </w:r>
      <w:r w:rsidR="002557C1">
        <w:rPr>
          <w:rFonts w:ascii="Times New Roman" w:hAnsi="Times New Roman" w:cs="Times New Roman"/>
          <w:sz w:val="24"/>
          <w:szCs w:val="24"/>
        </w:rPr>
        <w:t>Treatment</w:t>
      </w:r>
      <w:r w:rsidR="002557C1" w:rsidRPr="002557C1">
        <w:rPr>
          <w:rFonts w:ascii="Times New Roman" w:hAnsi="Times New Roman" w:cs="Times New Roman"/>
          <w:sz w:val="24"/>
          <w:szCs w:val="24"/>
        </w:rPr>
        <w:t xml:space="preserve"> of Covid-19 within the Ministry of Education and Culture.</w:t>
      </w:r>
      <w:proofErr w:type="gramEnd"/>
      <w:r w:rsidR="002557C1" w:rsidRPr="002557C1">
        <w:rPr>
          <w:rFonts w:ascii="Times New Roman" w:hAnsi="Times New Roman" w:cs="Times New Roman"/>
          <w:sz w:val="24"/>
          <w:szCs w:val="24"/>
        </w:rPr>
        <w:t xml:space="preserve"> </w:t>
      </w:r>
      <w:proofErr w:type="gramStart"/>
      <w:r w:rsidR="002557C1" w:rsidRPr="002557C1">
        <w:rPr>
          <w:rFonts w:ascii="Times New Roman" w:hAnsi="Times New Roman" w:cs="Times New Roman"/>
          <w:sz w:val="24"/>
          <w:szCs w:val="24"/>
        </w:rPr>
        <w:t>Second, Circular Number 3 of 2020 concerning Prevention of Covid-19 in the Education Unit.</w:t>
      </w:r>
      <w:proofErr w:type="gramEnd"/>
      <w:r w:rsidR="002557C1" w:rsidRPr="002557C1">
        <w:rPr>
          <w:rFonts w:ascii="Times New Roman" w:hAnsi="Times New Roman" w:cs="Times New Roman"/>
          <w:sz w:val="24"/>
          <w:szCs w:val="24"/>
        </w:rPr>
        <w:t xml:space="preserve"> Third, Circular Number 4 of 2020 concerning Implementation of Education Policies in an Emergency for the Spread of Coronavirus Disease (Covid-19), which includes instructions on the learning process fro</w:t>
      </w:r>
      <w:r w:rsidR="002557C1">
        <w:rPr>
          <w:rFonts w:ascii="Times New Roman" w:hAnsi="Times New Roman" w:cs="Times New Roman"/>
          <w:sz w:val="24"/>
          <w:szCs w:val="24"/>
        </w:rPr>
        <w:t xml:space="preserve">m </w:t>
      </w:r>
      <w:r w:rsidR="006F6116">
        <w:rPr>
          <w:rFonts w:ascii="Times New Roman" w:hAnsi="Times New Roman" w:cs="Times New Roman"/>
          <w:sz w:val="24"/>
          <w:szCs w:val="24"/>
        </w:rPr>
        <w:t>home. The home learning strategies</w:t>
      </w:r>
      <w:r w:rsidR="002557C1" w:rsidRPr="002557C1">
        <w:rPr>
          <w:rFonts w:ascii="Times New Roman" w:hAnsi="Times New Roman" w:cs="Times New Roman"/>
          <w:sz w:val="24"/>
          <w:szCs w:val="24"/>
        </w:rPr>
        <w:t xml:space="preserve"> is implemented by continuing to involve teachers and students through Distance Learning (PJJ) </w:t>
      </w:r>
      <w:r w:rsid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{"citationItems":[{"id":"ITEM-1","itemData":{"abstract":"Abstrak Pandemi Coronavirus Disease (Covid-19) yang telah menyebar ke berbagai negara termasuk Indonesia mengharuskan berbagai sektor untuk segera mengambil sikap dalam mencegah penularan yang lebih luas, termasuk sektor pendidikan. Berkaitan dengan hal tersebut Kementerian Pendidikan dan Kebudayaan mengambil sikap tegas melalui beberapa surat edaran berkaitan tentang kebijakan pendidikan dalam masa darurat penyebaran Covid-19. Tulisan ini mengkaji pelaksanaan kebijakan pendidikan dalam masa darurat Covid-19 berkaitan dengan kebijakan pembelajaran dari rumah. Proses belajar dari rumah melalui pendidikan jarak jauh merupakan solusi yang dalam pelaksanaannya belum optimal secara keseluruhan. Terdapat berbagai hambatan, baik dari sisi sumber daya manusia, pengaturan penyelenggaraan, kurikulum, maupun sarana belajar. Komisi X DPR RI perlu mendorong sinergitas berbagai sektor terkait serta melakukan pengawasan agar pelaksanaan kebijakan belajar dari rumah dapat berjalan secara optimal.","author":[{"dropping-particle":"","family":"Arifa","given":"Fieka Nurul","non-dropping-particle":"","parse-names":false,"suffix":""}],"container-title":"Info Singkat;Kajian Singkat Terhadap Isu Aktual Dan Strategis","id":"ITEM-1","issue":"7/I","issued":{"date-parts":[["2020"]]},"page":"6","title":"Tantangan Pelaksanaan Kebijakan Belajar Dari Rumah Dalam Masa Darurat Covid-19","type":"article-journal","volume":"XII"},"uris":["http://www.mendeley.com/documents/?uuid=afddf0ba-49b9-409d-a68b-b7593095de11"]}],"mendeley":{"formattedCitation":"(Arifa 2020)","plainTextFormattedCitation":"(Arifa 2020)","previouslyFormattedCitation":"(Arifa 2020)"},"properties":{"noteIndex":0},"schema":"https://github.com/citation-style-language/schema/raw/master/csl-citation.json"}</w:instrText>
      </w:r>
      <w:r w:rsid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(Arifa 2020)</w:t>
      </w:r>
      <w:r w:rsidR="00626D31">
        <w:rPr>
          <w:rFonts w:ascii="Times New Roman" w:hAnsi="Times New Roman" w:cs="Times New Roman"/>
          <w:sz w:val="24"/>
          <w:szCs w:val="24"/>
        </w:rPr>
        <w:fldChar w:fldCharType="end"/>
      </w:r>
      <w:r w:rsidR="00626D31">
        <w:rPr>
          <w:rFonts w:ascii="Times New Roman" w:hAnsi="Times New Roman" w:cs="Times New Roman"/>
          <w:sz w:val="24"/>
          <w:szCs w:val="24"/>
        </w:rPr>
        <w:t xml:space="preserve"> </w:t>
      </w:r>
      <w:r w:rsidR="00626D31">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{"citationItems":[{"id":"ITEM-1","itemData":{"abstract":"The aim of this study was to analyze the implementation effectiveness of the learning from home (BDR) process during the Covid-19 pandemic in grade VI of SD Muhammadiyah 18 Surabaya. This research used mix method. The data collection technique used was a questionnaire given the students once a month. The subjects of this study were the students of grade VI at SD Muhammadiyah 18 Surabaya. Based on the results of research conducted by filling out questionnaires, in general, the implementation of learning from home (BDR) in the sixth grade students of SD Muhammadiyah 18 Surabaya run quite effectively with a percentage of 60-79%. The results of the BDR learning implementation questionnaire which had bad effectiveness with the criteria of 48% were in the evaluation process. It is suggested in learning from home (BDR), teachers are required to be able to design learning activities from planning to evaluating in a simpler, more creative and effective way. Keywords: Covid-19, Learning Access, Learning from Home. ABSTRAK","author":[{"dropping-particle":"","family":"Kurniasari","given":"Asrilia. dkk","non-dropping-particle":"","parse-names":false,"suffix":""}],"container-title":"Jurnal Review Pendidikan Dasar: Jurnal Kajian Pendidikan dan Hasil Penelitian","id":"ITEM-1","issue":"3","issued":{"date-parts":[["2020"]]},"page":"1-8","title":"Analisis Efektivitas Pelaksanaan Belajar Dari Rumah (Bdr) Selama Pandemi Covid-19","type":"article-journal","volume":"6"},"uris":["http://www.mendeley.com/documents/?uuid=aff3c759-0e93-48fe-9f75-99004fd5c891"]}],"mendeley":{"formattedCitation":"(Kurniasari 2020)","plainTextFormattedCitation":"(Kurniasari 2020)","previouslyFormattedCitation":"(Kurniasari 2020)"},"properties":{"noteIndex":0},"schema":"https://github.com/citation-style-language/schema/raw/master/csl-citation.json"}</w:instrText>
      </w:r>
      <w:r w:rsidR="00626D31">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(Kurniasari 2020)</w:t>
      </w:r>
      <w:r w:rsidR="00626D31">
        <w:rPr>
          <w:rFonts w:ascii="Times New Roman" w:hAnsi="Times New Roman" w:cs="Times New Roman"/>
          <w:sz w:val="24"/>
          <w:szCs w:val="24"/>
        </w:rPr>
        <w:fldChar w:fldCharType="end"/>
      </w:r>
      <w:r w:rsidR="002557C1" w:rsidRPr="002557C1">
        <w:rPr>
          <w:rFonts w:ascii="Times New Roman" w:hAnsi="Times New Roman" w:cs="Times New Roman"/>
          <w:sz w:val="24"/>
          <w:szCs w:val="24"/>
        </w:rPr>
        <w:t>.</w:t>
      </w:r>
    </w:p>
    <w:p w:rsidR="00F5775F" w:rsidRDefault="00691317"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775F" w:rsidRPr="00F5775F">
        <w:rPr>
          <w:rFonts w:ascii="Times New Roman" w:hAnsi="Times New Roman" w:cs="Times New Roman"/>
          <w:sz w:val="24"/>
          <w:szCs w:val="24"/>
        </w:rPr>
        <w:t>Related to the second po</w:t>
      </w:r>
      <w:r w:rsidR="00F5775F">
        <w:rPr>
          <w:rFonts w:ascii="Times New Roman" w:hAnsi="Times New Roman" w:cs="Times New Roman"/>
          <w:sz w:val="24"/>
          <w:szCs w:val="24"/>
        </w:rPr>
        <w:t>licy, namely learning from home, t</w:t>
      </w:r>
      <w:r w:rsidR="00F5775F" w:rsidRPr="00F5775F">
        <w:rPr>
          <w:rFonts w:ascii="Times New Roman" w:hAnsi="Times New Roman" w:cs="Times New Roman"/>
          <w:sz w:val="24"/>
          <w:szCs w:val="24"/>
        </w:rPr>
        <w:t xml:space="preserve">he government has issued the following provisions: a. </w:t>
      </w:r>
      <w:proofErr w:type="gramStart"/>
      <w:r w:rsidR="00F5775F" w:rsidRPr="00F5775F">
        <w:rPr>
          <w:rFonts w:ascii="Times New Roman" w:hAnsi="Times New Roman" w:cs="Times New Roman"/>
          <w:sz w:val="24"/>
          <w:szCs w:val="24"/>
        </w:rPr>
        <w:t>Learning</w:t>
      </w:r>
      <w:proofErr w:type="gramEnd"/>
      <w:r w:rsidR="00F5775F" w:rsidRPr="00F5775F">
        <w:rPr>
          <w:rFonts w:ascii="Times New Roman" w:hAnsi="Times New Roman" w:cs="Times New Roman"/>
          <w:sz w:val="24"/>
          <w:szCs w:val="24"/>
        </w:rPr>
        <w:t xml:space="preserve"> from home through online learning is implemented to provide meaningful learning experiences for students. This is also intended to reduce the burden on students for the demands of completing all curriculum achievements for grade promotion and graduation</w:t>
      </w:r>
      <w:r w:rsidR="00275D4D">
        <w:rPr>
          <w:rFonts w:ascii="Times New Roman" w:hAnsi="Times New Roman" w:cs="Times New Roman"/>
          <w:sz w:val="24"/>
          <w:szCs w:val="24"/>
        </w:rPr>
        <w:t xml:space="preserve"> requirements</w:t>
      </w:r>
      <w:r w:rsidR="00275D4D" w:rsidRPr="00F5775F">
        <w:rPr>
          <w:rFonts w:ascii="Times New Roman" w:hAnsi="Times New Roman" w:cs="Times New Roman"/>
          <w:sz w:val="24"/>
          <w:szCs w:val="24"/>
        </w:rPr>
        <w:t>;</w:t>
      </w:r>
      <w:r w:rsidR="00F5775F" w:rsidRPr="00F5775F">
        <w:rPr>
          <w:rFonts w:ascii="Times New Roman" w:hAnsi="Times New Roman" w:cs="Times New Roman"/>
          <w:sz w:val="24"/>
          <w:szCs w:val="24"/>
        </w:rPr>
        <w:t xml:space="preserve"> b. Learning from home can be focu</w:t>
      </w:r>
      <w:r w:rsidR="00C20326">
        <w:rPr>
          <w:rFonts w:ascii="Times New Roman" w:hAnsi="Times New Roman" w:cs="Times New Roman"/>
          <w:sz w:val="24"/>
          <w:szCs w:val="24"/>
        </w:rPr>
        <w:t>sed on life skills education</w:t>
      </w:r>
      <w:r w:rsidR="00F5775F" w:rsidRPr="00F5775F">
        <w:rPr>
          <w:rFonts w:ascii="Times New Roman" w:hAnsi="Times New Roman" w:cs="Times New Roman"/>
          <w:sz w:val="24"/>
          <w:szCs w:val="24"/>
        </w:rPr>
        <w:t xml:space="preserve"> regarding the Covid-19 pandemic;</w:t>
      </w:r>
      <w:r w:rsidR="00C20326">
        <w:rPr>
          <w:rFonts w:ascii="Times New Roman" w:hAnsi="Times New Roman" w:cs="Times New Roman"/>
          <w:sz w:val="24"/>
          <w:szCs w:val="24"/>
        </w:rPr>
        <w:t xml:space="preserve"> c. Learning from Home </w:t>
      </w:r>
      <w:r w:rsidR="00F5775F" w:rsidRPr="00F5775F">
        <w:rPr>
          <w:rFonts w:ascii="Times New Roman" w:hAnsi="Times New Roman" w:cs="Times New Roman"/>
          <w:sz w:val="24"/>
          <w:szCs w:val="24"/>
        </w:rPr>
        <w:t xml:space="preserve">activities and assignments may vary between students, according to their interests and conditions, </w:t>
      </w:r>
      <w:r w:rsidR="00C20326" w:rsidRPr="00F5775F">
        <w:rPr>
          <w:rFonts w:ascii="Times New Roman" w:hAnsi="Times New Roman" w:cs="Times New Roman"/>
          <w:sz w:val="24"/>
          <w:szCs w:val="24"/>
        </w:rPr>
        <w:t>with</w:t>
      </w:r>
      <w:r w:rsidR="00F5775F" w:rsidRPr="00F5775F">
        <w:rPr>
          <w:rFonts w:ascii="Times New Roman" w:hAnsi="Times New Roman" w:cs="Times New Roman"/>
          <w:sz w:val="24"/>
          <w:szCs w:val="24"/>
        </w:rPr>
        <w:t xml:space="preserve"> considering gaps in access / </w:t>
      </w:r>
      <w:r w:rsidR="00F5775F" w:rsidRPr="00F5775F">
        <w:rPr>
          <w:rFonts w:ascii="Times New Roman" w:hAnsi="Times New Roman" w:cs="Times New Roman"/>
          <w:sz w:val="24"/>
          <w:szCs w:val="24"/>
        </w:rPr>
        <w:lastRenderedPageBreak/>
        <w:t xml:space="preserve">learning facilities at home; d. </w:t>
      </w:r>
      <w:r w:rsidR="00C20326" w:rsidRPr="00F5775F">
        <w:rPr>
          <w:rFonts w:ascii="Times New Roman" w:hAnsi="Times New Roman" w:cs="Times New Roman"/>
          <w:sz w:val="24"/>
          <w:szCs w:val="24"/>
        </w:rPr>
        <w:t>Indication</w:t>
      </w:r>
      <w:r w:rsidR="00F5775F" w:rsidRPr="00F5775F">
        <w:rPr>
          <w:rFonts w:ascii="Times New Roman" w:hAnsi="Times New Roman" w:cs="Times New Roman"/>
          <w:sz w:val="24"/>
          <w:szCs w:val="24"/>
        </w:rPr>
        <w:t xml:space="preserve"> or products of Learning from Home activities are given qualitative and useful feedback from the teacher, without being required to</w:t>
      </w:r>
      <w:r w:rsidR="00E976C0">
        <w:rPr>
          <w:rFonts w:ascii="Times New Roman" w:hAnsi="Times New Roman" w:cs="Times New Roman"/>
          <w:sz w:val="24"/>
          <w:szCs w:val="24"/>
        </w:rPr>
        <w:t xml:space="preserve"> provide a quantitative </w:t>
      </w:r>
      <w:r w:rsidR="00F5775F" w:rsidRPr="00F5775F">
        <w:rPr>
          <w:rFonts w:ascii="Times New Roman" w:hAnsi="Times New Roman" w:cs="Times New Roman"/>
          <w:sz w:val="24"/>
          <w:szCs w:val="24"/>
        </w:rPr>
        <w:t xml:space="preserve">value </w:t>
      </w:r>
      <w:r w:rsidR="00E976C0">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{"citationItems":[{"id":"ITEM-1","itemData":{"abstract":"The aim of this study was to analyze the implementation effectiveness of the learning from home (BDR) process during the Covid-19 pandemic in grade VI of SD Muhammadiyah 18 Surabaya. This research used mix method. The data collection technique used was a questionnaire given the students once a month. The subjects of this study were the students of grade VI at SD Muhammadiyah 18 Surabaya. Based on the results of research conducted by filling out questionnaires, in general, the implementation of learning from home (BDR) in the sixth grade students of SD Muhammadiyah 18 Surabaya run quite effectively with a percentage of 60-79%. The results of the BDR learning implementation questionnaire which had bad effectiveness with the criteria of 48% were in the evaluation process. It is suggested in learning from home (BDR), teachers are required to be able to design learning activities from planning to evaluating in a simpler, more creative and effective way. Keywords: Covid-19, Learning Access, Learning from Home. ABSTRAK","author":[{"dropping-particle":"","family":"Kurniasari","given":"Asrilia. dkk","non-dropping-particle":"","parse-names":false,"suffix":""}],"container-title":"Jurnal Review Pendidikan Dasar: Jurnal Kajian Pendidikan dan Hasil Penelitian","id":"ITEM-1","issue":"3","issued":{"date-parts":[["2020"]]},"page":"1-8","title":"Analisis Efektivitas Pelaksanaan Belajar Dari Rumah (Bdr) Selama Pandemi Covid-19","type":"article-journal","volume":"6"},"uris":["http://www.mendeley.com/documents/?uuid=aff3c759-0e93-48fe-9f75-99004fd5c891"]}],"mendeley":{"formattedCitation":"(Kurniasari 2020)","plainTextFormattedCitation":"(Kurniasari 2020)","previouslyFormattedCitation":"(Kurniasari 2020)"},"properties":{"noteIndex":0},"schema":"https://github.com/citation-style-language/schema/raw/master/csl-citation.json"}</w:instrText>
      </w:r>
      <w:r w:rsidR="00E976C0">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(Kurniasari 2020)</w:t>
      </w:r>
      <w:r w:rsidR="00E976C0">
        <w:rPr>
          <w:rFonts w:ascii="Times New Roman" w:hAnsi="Times New Roman" w:cs="Times New Roman"/>
          <w:sz w:val="24"/>
          <w:szCs w:val="24"/>
        </w:rPr>
        <w:fldChar w:fldCharType="end"/>
      </w:r>
      <w:r w:rsidR="00E976C0">
        <w:rPr>
          <w:rFonts w:ascii="Times New Roman" w:hAnsi="Times New Roman" w:cs="Times New Roman"/>
          <w:sz w:val="24"/>
          <w:szCs w:val="24"/>
        </w:rPr>
        <w:t xml:space="preserve"> </w:t>
      </w:r>
      <w:r w:rsidR="00E976C0">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{"citationItems":[{"id":"ITEM-1","itemData":{"DOI":"10.29333/ejecs/388","ISSN":"21491291","abstract":"This study explores the perceptions of primary school teachers of online learning in a program developed in Indonesia called School from Home during the COVID-19 Pandemic. Data were collected through surveys and semi-structured interviews with 67 class teachers in primary schools. Data analysis used thematic analysis of qualitative data. The analysis results found four main themes, namely, instructional strategies, challenges, support, and motivation of teachers. This research contributes to the literature of online collaborative learning between teachers, parents, and schools that impact student success. Broadly, the success of online learning in Indonesia during the COVID-19 Pandemic was determined by the readiness of technology in line with the national humanist curriculum, support and collaboration from all stakeholders, including government, schools, teachers, parents and the community.","author":[{"dropping-particle":"","family":"Rasmitadila","given":"","non-dropping-particle":"","parse-names":false,"suffix":""},{"dropping-particle":"","family":"Aliyyah","given":"Rusi Rusmiati","non-dropping-particle":"","parse-names":false,"suffix":""},{"dropping-particle":"","family":"Rachmadtullah","given":"Reza","non-dropping-particle":"","parse-names":false,"suffix":""},{"dropping-particle":"","family":"Samsudin","given":"Achmad","non-dropping-particle":"","parse-names":false,"suffix":""},{"dropping-particle":"","family":"Syaodih","given":"Ernawulan","non-dropping-particle":"","parse-names":false,"suffix":""},{"dropping-particle":"","family":"Nurtanto","given":"Muhammad","non-dropping-particle":"","parse-names":false,"suffix":""},{"dropping-particle":"","family":"Tambunan","given":"Anna Riana Suryanti","non-dropping-particle":"","parse-names":false,"suffix":""}],"container-title":"Journal of Ethnic and Cultural Studies","id":"ITEM-1","issue":"2","issued":{"date-parts":[["2020"]]},"page":"90-109","title":"The perceptions of primary school teachers of online learning during the covid-19 pandemic period: A case study in Indonesia","type":"article-journal","volume":"7"},"uris":["http://www.mendeley.com/documents/?uuid=cac75c49-da86-4b3e-a084-f91436dce76b"]}],"mendeley":{"formattedCitation":"(Rasmitadila et al. 2020)","plainTextFormattedCitation":"(Rasmitadila et al. 2020)","previouslyFormattedCitation":"(Rasmitadila et al. 2020)"},"properties":{"noteIndex":0},"schema":"https://github.com/citation-style-language/schema/raw/master/csl-citation.json"}</w:instrText>
      </w:r>
      <w:r w:rsidR="00E976C0">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(Rasmitadila et al. 2020)</w:t>
      </w:r>
      <w:r w:rsidR="00E976C0">
        <w:rPr>
          <w:rFonts w:ascii="Times New Roman" w:hAnsi="Times New Roman" w:cs="Times New Roman"/>
          <w:sz w:val="24"/>
          <w:szCs w:val="24"/>
        </w:rPr>
        <w:fldChar w:fldCharType="end"/>
      </w:r>
      <w:r w:rsidR="00F5775F" w:rsidRPr="00F5775F">
        <w:rPr>
          <w:rFonts w:ascii="Times New Roman" w:hAnsi="Times New Roman" w:cs="Times New Roman"/>
          <w:sz w:val="24"/>
          <w:szCs w:val="24"/>
        </w:rPr>
        <w:t>.</w:t>
      </w:r>
    </w:p>
    <w:p w:rsidR="008D7C02" w:rsidRDefault="00691317"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7EC1" w:rsidRPr="00957EC1">
        <w:rPr>
          <w:rFonts w:ascii="Times New Roman" w:hAnsi="Times New Roman" w:cs="Times New Roman"/>
          <w:sz w:val="24"/>
          <w:szCs w:val="24"/>
        </w:rPr>
        <w:t>In theory, as an example of learning from home through online learning, students can access learning materials and tools wit</w:t>
      </w:r>
      <w:r w:rsidR="00957EC1">
        <w:rPr>
          <w:rFonts w:ascii="Times New Roman" w:hAnsi="Times New Roman" w:cs="Times New Roman"/>
          <w:sz w:val="24"/>
          <w:szCs w:val="24"/>
        </w:rPr>
        <w:t>hout the limitation of time and space</w:t>
      </w:r>
      <w:r w:rsidR="00E976C0">
        <w:rPr>
          <w:rFonts w:ascii="Times New Roman" w:hAnsi="Times New Roman" w:cs="Times New Roman"/>
          <w:sz w:val="24"/>
          <w:szCs w:val="24"/>
        </w:rPr>
        <w:t xml:space="preserve"> </w:t>
      </w:r>
      <w:r w:rsidR="00E976C0">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{"citationItems":[{"id":"ITEM-1","itemData":{"DOI":"10.18806/tesl.v29i0.1119","ISSN":"0826-435X","abstract":"The Coalition for Equal Access to Education (CEAE) is a Calgary-based nonprofit organization committed to working with community, education, and government stakeholders to promote access to quality, equitable education and services for K-12 English-as-a-second-language (ESL) learners. CEAE is active in developing innovative projects, research publications, and informing policy and decision-makers on issues that affect education and services for children and youth. In addition, the organization engages in community development initiatives through literacy development support for ethnocultural children and youth, leadership training on active parental involvement, and promotion of systemic change and cultural competence. In its work to address the complex needs of ESL children, families, and the professionals who support them, the CEAE has developed Helping Children Learn at Home, a parents’ program that supports ethnocultural parents in creating healthy learning environments in the home, in understanding better and addressing their young children’s learning needs, learning about the Canadian education system, and contributing to decision-making processes in schools and in the community that affects their children’s educational success. This article describes the program and the pilot session completed in February 2011. The evaluation phase included feedback from the participants, the CEAE staff, and the curriculum developers in order to produce and publish a completed version of the document, which will be available for use by other agencies.","author":[{"dropping-particle":"","family":"Jasinski","given":"Mary-Anne","non-dropping-particle":"","parse-names":false,"suffix":""}],"container-title":"TESL Canada Journal","id":"ITEM-1","issued":{"date-parts":[["2012"]]},"page":"224","title":"Helping Children to Learn at Home: A Family Project to Support Young English-Language Learners","type":"article-journal","volume":"29"},"uris":["http://www.mendeley.com/documents/?uuid=d94b9f87-8a8b-47d7-830d-d507ea310144"]}],"mendeley":{"formattedCitation":"(Jasinski 2012)","plainTextFormattedCitation":"(Jasinski 2012)","previouslyFormattedCitation":"(Jasinski 2012)"},"properties":{"noteIndex":0},"schema":"https://github.com/citation-style-language/schema/raw/master/csl-citation.json"}</w:instrText>
      </w:r>
      <w:r w:rsidR="00E976C0">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(Jasinski 2012)</w:t>
      </w:r>
      <w:r w:rsidR="00E976C0">
        <w:rPr>
          <w:rFonts w:ascii="Times New Roman" w:hAnsi="Times New Roman" w:cs="Times New Roman"/>
          <w:sz w:val="24"/>
          <w:szCs w:val="24"/>
        </w:rPr>
        <w:fldChar w:fldCharType="end"/>
      </w:r>
      <w:r w:rsidR="008D7C02" w:rsidRPr="008D7C02">
        <w:rPr>
          <w:rFonts w:ascii="Times New Roman" w:hAnsi="Times New Roman" w:cs="Times New Roman"/>
          <w:sz w:val="24"/>
          <w:szCs w:val="24"/>
        </w:rPr>
        <w:t>. Learning from home is expected to support the distance learning process and facilitate the distribution of material to students. For this reason, teachers are also required to prepare learning tools that allow students to learn from home</w:t>
      </w:r>
      <w:r w:rsidR="00E976C0">
        <w:rPr>
          <w:rFonts w:ascii="Times New Roman" w:hAnsi="Times New Roman" w:cs="Times New Roman"/>
          <w:sz w:val="24"/>
          <w:szCs w:val="24"/>
        </w:rPr>
        <w:t xml:space="preserve"> </w:t>
      </w:r>
      <w:r w:rsidR="00E976C0">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{"citationItems":[{"id":"ITEM-1","itemData":{"DOI":"10.13140/RG.2.2.19282.86721","abstract":"Media adalah alat yang digunakan untuk menyalurkan pesan atau informasi dari pengirim kepada penerima pesan. Pengirim dan penerima pesan itu dapat berbentuk orang tau lembaga, sedangkan media tersebut dapat berupa alat- alat elektronik, gambar, buku dan sebagainya. Dari penjelasan singkat di atas tampak bahwa posisi media sangat penting bagi dua posisi yang berbeda. Dengan menggunakan media bisa saja pesan yang dikirimkan itu akan lebih mudah dicerna dan bahkan lebih menyenangkan dan sebagainya. Untuk lebih jelasnya persoalan tentang media pembelajaran sebagaimana disebutkan itu dalam pembahasan di bawah ini akan diulas dengan berbagai referensi. Namun sebelumnya penulis menghaturkan dengan segala kerendahan hati agar teman- teman pembaca kiranya dapat memberikan masuk-masukan yang sifatnya membangun, sebab artikel ini sesungguhnya jauh daripada sempurna.","author":[{"dropping-particle":"","family":"Harahap","given":"Musaddad","non-dropping-particle":"","parse-names":false,"suffix":""},{"dropping-particle":"","family":"Siregar","given":"Lina Mayasari","non-dropping-particle":"","parse-names":false,"suffix":""}],"container-title":"Educational","id":"ITEM-1","issue":"January","issued":{"date-parts":[["2018"]]},"page":"10","title":"Mengembangkan Sumber dan Media Pembelajaran","type":"article-journal"},"uris":["http://www.mendeley.com/documents/?uuid=a754ef27-69d2-474a-834c-3ac37606f533"]}],"mendeley":{"formattedCitation":"(Harahap and Siregar 2018)","plainTextFormattedCitation":"(Harahap and Siregar 2018)","previouslyFormattedCitation":"(Harahap and Siregar 2018)"},"properties":{"noteIndex":0},"schema":"https://github.com/citation-style-language/schema/raw/master/csl-citation.json"}</w:instrText>
      </w:r>
      <w:r w:rsidR="00E976C0">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(Harahap and Siregar 2018)</w:t>
      </w:r>
      <w:r w:rsidR="00E976C0">
        <w:rPr>
          <w:rFonts w:ascii="Times New Roman" w:hAnsi="Times New Roman" w:cs="Times New Roman"/>
          <w:sz w:val="24"/>
          <w:szCs w:val="24"/>
        </w:rPr>
        <w:fldChar w:fldCharType="end"/>
      </w:r>
      <w:r w:rsidR="008D7C02" w:rsidRPr="008D7C02">
        <w:rPr>
          <w:rFonts w:ascii="Times New Roman" w:hAnsi="Times New Roman" w:cs="Times New Roman"/>
          <w:sz w:val="24"/>
          <w:szCs w:val="24"/>
        </w:rPr>
        <w:t xml:space="preserve"> </w:t>
      </w:r>
      <w:r w:rsidR="00E976C0">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{"citationItems":[{"id":"ITEM-1","itemData":{"DOI":"10.1007/978-3-540-74853-3_8","ISBN":"3540748520","ISSN":"16113349","abstract":"Despite a growing desire to create smart homes, we know little about how networked technologies interact with a house's infrastructure. In this paper, we begin to close this gap by presenting findings from a study that examined the relationship between home networking and the house itself-and the work that results for householders as a consequence of this interaction. We discuss four themes that emerged: an ambiguity in understanding the virtual boundaries created by wireless networks, the home network control paradox, a new home network access paradox, and the relationship between increased responsibilities and the possibilities of wireless networking. © Springer-Verlag Berlin Heidelberg 2007.","author":[{"dropping-particle":"","family":"Chetty","given":"Marshini","non-dropping-particle":"","parse-names":false,"suffix":""},{"dropping-particle":"","family":"Sung","given":"Ja Young","non-dropping-particle":"","parse-names":false,"suffix":""},{"dropping-particle":"","family":"Grinter","given":"Rebecca E.","non-dropping-particle":"","parse-names":false,"suffix":""}],"container-title":"Lecture Notes in Computer Science (including subseries Lecture Notes in Artificial Intelligence and Lecture Notes in Bioinformatics)","id":"ITEM-1","issued":{"date-parts":[["2007"]]},"page":"127-144","title":"How smart homes learn: The evolution of the networked home and household","type":"article-journal","volume":"4717 LNCS"},"uris":["http://www.mendeley.com/documents/?uuid=66feb57c-6ade-4afe-a46a-adc71004fea9"]}],"mendeley":{"formattedCitation":"(Chetty, Sung, and Grinter 2007)","plainTextFormattedCitation":"(Chetty, Sung, and Grinter 2007)","previouslyFormattedCitation":"(Chetty, Sung, and Grinter 2007)"},"properties":{"noteIndex":0},"schema":"https://github.com/citation-style-language/schema/raw/master/csl-citation.json"}</w:instrText>
      </w:r>
      <w:r w:rsidR="00E976C0">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(Chetty, Sung, and Grinter 2007)</w:t>
      </w:r>
      <w:r w:rsidR="00E976C0">
        <w:rPr>
          <w:rFonts w:ascii="Times New Roman" w:hAnsi="Times New Roman" w:cs="Times New Roman"/>
          <w:sz w:val="24"/>
          <w:szCs w:val="24"/>
        </w:rPr>
        <w:fldChar w:fldCharType="end"/>
      </w:r>
      <w:r w:rsidR="008D7C02" w:rsidRPr="008D7C02">
        <w:rPr>
          <w:rFonts w:ascii="Times New Roman" w:hAnsi="Times New Roman" w:cs="Times New Roman"/>
          <w:sz w:val="24"/>
          <w:szCs w:val="24"/>
        </w:rPr>
        <w:t xml:space="preserve">. </w:t>
      </w:r>
      <w:r w:rsidR="00957EC1" w:rsidRPr="00957EC1">
        <w:rPr>
          <w:rFonts w:ascii="Times New Roman" w:hAnsi="Times New Roman" w:cs="Times New Roman"/>
          <w:sz w:val="24"/>
          <w:szCs w:val="24"/>
        </w:rPr>
        <w:t>This situation allows teachers to change their</w:t>
      </w:r>
      <w:r w:rsidR="00957EC1">
        <w:rPr>
          <w:rFonts w:ascii="Times New Roman" w:hAnsi="Times New Roman" w:cs="Times New Roman"/>
          <w:sz w:val="24"/>
          <w:szCs w:val="24"/>
        </w:rPr>
        <w:t xml:space="preserve"> teaching and learning strategies</w:t>
      </w:r>
      <w:r w:rsidR="008D7C02" w:rsidRPr="008D7C02">
        <w:rPr>
          <w:rFonts w:ascii="Times New Roman" w:hAnsi="Times New Roman" w:cs="Times New Roman"/>
          <w:sz w:val="24"/>
          <w:szCs w:val="24"/>
        </w:rPr>
        <w:t xml:space="preserve"> </w:t>
      </w:r>
      <w:r w:rsidR="00E976C0">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{"citationItems":[{"id":"ITEM-1","itemData":{"ISBN":"9786021145494","abstract":"Matematika adalah mata pelajaran yang masih dianggap sulit oleh para siswa di sekolah. Namun, di sisi lain matematika dianggap penting karena perannya sebagai prediktor yang kuat bagi anak untuk memasuki sekolah formal dibanding keterampilan emosi dan sosial. Selain itu terdapat peningkatan yang cukup pesat dalam penerapan matematika pada berbagai bidang pekerjaan di zaman teknologi ini (Sarama&amp;Clements, 2009). Penelusuran mengenai persepsi siswa pada matematika merupakan dasar memberikan intervensi bagi para peneliti melalui riset maupun bagi guru pada pemilihan strategi dan metode pembelajaran matematika bagi siswa di kelas..Penelitian ini menggunakan pendekatan survey, dengan metode pengumpulan data yakni wawancara pada 20 siswa kelas V sekolah dasar di Kota Kendari. Hasil penelitiaan menemukan bahwa sebanyak 45% mempersepsikan matematika cukup sulit, dan sebanyak 80% mengatakan matematika merupakan pelajaran yang penting, serta 85% siswa mengatakan bahwa belajar matematika melalui game adalah menyenangkan. Penelitian selanjutnya adalah mengkaji peran game matematika terhadap sikap pada matematika maupun peformansi kognitif siswa.","author":[{"dropping-particle":"","family":"Siregar","given":"Nani Restati","non-dropping-particle":"","parse-names":false,"suffix":""}],"container-title":"Prosiding Temu Ilmiah X Ikatan Psikologi Perkembangan Indonesia","id":"ITEM-1","issued":{"date-parts":[["2017"]]},"page":"224-232","title":"Persepsi Siswa Pada Pelajaran Matematika: Studi Pendahuluan Pada Siswa yang Menyenangi Game","type":"article-journal"},"uris":["http://www.mendeley.com/documents/?uuid=c214a0b7-f832-404e-b04b-4aa89195a596"]}],"mendeley":{"formattedCitation":"(Siregar 2017)","plainTextFormattedCitation":"(Siregar 2017)","previouslyFormattedCitation":"(Siregar 2017)"},"properties":{"noteIndex":0},"schema":"https://github.com/citation-style-language/schema/raw/master/csl-citation.json"}</w:instrText>
      </w:r>
      <w:r w:rsidR="00E976C0">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(Siregar 2017)</w:t>
      </w:r>
      <w:r w:rsidR="00E976C0">
        <w:rPr>
          <w:rFonts w:ascii="Times New Roman" w:hAnsi="Times New Roman" w:cs="Times New Roman"/>
          <w:sz w:val="24"/>
          <w:szCs w:val="24"/>
        </w:rPr>
        <w:fldChar w:fldCharType="end"/>
      </w:r>
      <w:r w:rsidR="008D7C02" w:rsidRPr="008D7C02">
        <w:rPr>
          <w:rFonts w:ascii="Times New Roman" w:hAnsi="Times New Roman" w:cs="Times New Roman"/>
          <w:sz w:val="24"/>
          <w:szCs w:val="24"/>
        </w:rPr>
        <w:t>. The use of appropriate teaching strategies as well as teacher behavior and attitudes in managing the teaching and learning process is urgently needed by students during the Covid-19 pandemic, namely online learning in the home learning program</w:t>
      </w:r>
      <w:r w:rsidR="00E976C0">
        <w:rPr>
          <w:rFonts w:ascii="Times New Roman" w:hAnsi="Times New Roman" w:cs="Times New Roman"/>
          <w:sz w:val="24"/>
          <w:szCs w:val="24"/>
        </w:rPr>
        <w:t xml:space="preserve"> </w:t>
      </w:r>
      <w:r w:rsidR="00E976C0">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{"citationItems":[{"id":"ITEM-1","itemData":{"DOI":"10.31004/obsesi.v5i1.705","ISSN":"2356-1327","abstract":"Artikel ini bertujuan untuk mengetahui kendala- kendala apa saja yang dialami oleh orang tua selama mendampingi anak belajar dirumah pada masa pandemi Covid-19. Metode yang digunakan dalam penelitian ini adalah studi kasus melalui wawancara dengan analisis tematik pada 12 orang tua dengan anak yang sedang bersekolah di taman kanak-kanak. Hasil penelitian ini menunjukkan bahwa secara umum kendala- kendala orang tua dalam mendampingi anak belajar di rumah pada masa pandemi Covid- 19 adalah kurangnya pemahaman materi oleh orang tua, kesulitan orang tua dalam menumbuhkan minat belajar anak, tidak memiliki cukup waktu untuk mendampingi anak karena harus bekerja, orang tua tidak sabar dalam mendampingi anak saat belajar dirumah, kesulitan orang tua dalam mengoperasikan gadget, dan kendala terkait jangkauan layanan internet. Penelitian ini diharapkan mampu menggali kendala- kendala orang tua dalam mendampingi anak ketika belajar dirumah sehingga penelitian ini mampu berkontribusi terhadap penelitian selanjutnya dalam menggali solusi untuk masalah- masalah tersebut","author":[{"dropping-particle":"","family":"Wardani","given":"Anita","non-dropping-particle":"","parse-names":false,"suffix":""},{"dropping-particle":"","family":"Ayriza","given":"Yulia","non-dropping-particle":"","parse-names":false,"suffix":""}],"container-title":"Jurnal Obsesi : Jurnal Pendidikan Anak Usia Dini","id":"ITEM-1","issue":"1","issued":{"date-parts":[["2020"]]},"page":"772","title":"Analisis Kendala Orang Tua dalam Mendampingi Anak Belajar di Rumah Pada Masa Pandemi Covid-19","type":"article-journal","volume":"5"},"uris":["http://www.mendeley.com/documents/?uuid=7c2ffe04-598b-4437-b076-5f4378dc291c"]}],"mendeley":{"formattedCitation":"(Wardani and Ayriza 2020)","plainTextFormattedCitation":"(Wardani and Ayriza 2020)","previouslyFormattedCitation":"(Wardani and Ayriza 2020)"},"properties":{"noteIndex":0},"schema":"https://github.com/citation-style-language/schema/raw/master/csl-citation.json"}</w:instrText>
      </w:r>
      <w:r w:rsidR="00E976C0">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(Wardani and Ayriza 2020)</w:t>
      </w:r>
      <w:r w:rsidR="00E976C0">
        <w:rPr>
          <w:rFonts w:ascii="Times New Roman" w:hAnsi="Times New Roman" w:cs="Times New Roman"/>
          <w:sz w:val="24"/>
          <w:szCs w:val="24"/>
        </w:rPr>
        <w:fldChar w:fldCharType="end"/>
      </w:r>
      <w:r w:rsidR="008D7C02" w:rsidRPr="008D7C02">
        <w:rPr>
          <w:rFonts w:ascii="Times New Roman" w:hAnsi="Times New Roman" w:cs="Times New Roman"/>
          <w:sz w:val="24"/>
          <w:szCs w:val="24"/>
        </w:rPr>
        <w:t xml:space="preserve"> </w:t>
      </w:r>
      <w:r w:rsidR="00E976C0">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10.1111/medu.14194","ISBN":"0000000178082","ISSN":"13652923","PMID":"32330317","author":[{"dropping-particle":"","family":"Zuo","given":"Leila","non-dropping-particle":"","parse-names":false,"suffix":""},{"dropping-particle":"","family":"Dillman","given":"Dawn","non-dropping-particle":"","parse-names":false,"suffix":""},{"dropping-particle":"","family":"Miller Juvé","given":"Amy","non-dropping-particle":"","parse-names":false,"suffix":""}],"container-title":"Medical Education","id":"ITEM-1","issue":"7","issued":{"date-parts":[["2020"]]},"page":"664-665","title":"Learning at home during COVID-19: A multi-institutional virtual learning collaboration","type":"article-journal","volume":"54"},"uris":["http://www.mendeley.com/documents/?uuid=46941ec5-fa2e-4227-8dfe-e854e51a70bf"]}],"mendeley":{"formattedCitation":"(Zuo, Dillman, and Miller Juvé 2020)","plainTextFormattedCitation":"(Zuo, Dillman, and Miller Juvé 2020)","previouslyFormattedCitation":"(Zuo, Dillman, and Miller Juvé 2020)"},"properties":{"noteIndex":0},"schema":"https://github.com/citation-style-language/schema/raw/master/csl-citation.json"}</w:instrText>
      </w:r>
      <w:r w:rsidR="00E976C0">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(Zuo, Dillman, and Miller Juvé 2020)</w:t>
      </w:r>
      <w:r w:rsidR="00E976C0">
        <w:rPr>
          <w:rFonts w:ascii="Times New Roman" w:hAnsi="Times New Roman" w:cs="Times New Roman"/>
          <w:sz w:val="24"/>
          <w:szCs w:val="24"/>
        </w:rPr>
        <w:fldChar w:fldCharType="end"/>
      </w:r>
      <w:r w:rsidR="008D7C02" w:rsidRPr="008D7C02">
        <w:rPr>
          <w:rFonts w:ascii="Times New Roman" w:hAnsi="Times New Roman" w:cs="Times New Roman"/>
          <w:sz w:val="24"/>
          <w:szCs w:val="24"/>
        </w:rPr>
        <w:t xml:space="preserve">. </w:t>
      </w:r>
      <w:r w:rsidR="00D97F6C" w:rsidRPr="00D97F6C">
        <w:rPr>
          <w:rFonts w:ascii="Times New Roman" w:hAnsi="Times New Roman" w:cs="Times New Roman"/>
          <w:sz w:val="24"/>
          <w:szCs w:val="24"/>
        </w:rPr>
        <w:t xml:space="preserve">Appropriate </w:t>
      </w:r>
      <w:r w:rsidR="00D97F6C">
        <w:rPr>
          <w:rFonts w:ascii="Times New Roman" w:hAnsi="Times New Roman" w:cs="Times New Roman"/>
          <w:sz w:val="24"/>
          <w:szCs w:val="24"/>
        </w:rPr>
        <w:t>learning strategies</w:t>
      </w:r>
      <w:r w:rsidR="00D97F6C" w:rsidRPr="00D97F6C">
        <w:rPr>
          <w:rFonts w:ascii="Times New Roman" w:hAnsi="Times New Roman" w:cs="Times New Roman"/>
          <w:sz w:val="24"/>
          <w:szCs w:val="24"/>
        </w:rPr>
        <w:t xml:space="preserve"> are used to address the mental health needs of ch</w:t>
      </w:r>
      <w:r w:rsidR="00D97F6C">
        <w:rPr>
          <w:rFonts w:ascii="Times New Roman" w:hAnsi="Times New Roman" w:cs="Times New Roman"/>
          <w:sz w:val="24"/>
          <w:szCs w:val="24"/>
        </w:rPr>
        <w:t>ildren, particularly in the field</w:t>
      </w:r>
      <w:r w:rsidR="00D97F6C" w:rsidRPr="00D97F6C">
        <w:rPr>
          <w:rFonts w:ascii="Times New Roman" w:hAnsi="Times New Roman" w:cs="Times New Roman"/>
          <w:sz w:val="24"/>
          <w:szCs w:val="24"/>
        </w:rPr>
        <w:t xml:space="preserve"> of trauma, which has become a national public health conce</w:t>
      </w:r>
      <w:r w:rsidR="00D97F6C">
        <w:rPr>
          <w:rFonts w:ascii="Times New Roman" w:hAnsi="Times New Roman" w:cs="Times New Roman"/>
          <w:sz w:val="24"/>
          <w:szCs w:val="24"/>
        </w:rPr>
        <w:t>rn and affects various other field</w:t>
      </w:r>
      <w:r w:rsidR="00D97F6C" w:rsidRPr="00D97F6C">
        <w:rPr>
          <w:rFonts w:ascii="Times New Roman" w:hAnsi="Times New Roman" w:cs="Times New Roman"/>
          <w:sz w:val="24"/>
          <w:szCs w:val="24"/>
        </w:rPr>
        <w:t>s</w:t>
      </w:r>
      <w:r w:rsidR="00042A1D">
        <w:rPr>
          <w:rFonts w:ascii="Times New Roman" w:hAnsi="Times New Roman" w:cs="Times New Roman"/>
          <w:sz w:val="24"/>
          <w:szCs w:val="24"/>
        </w:rPr>
        <w:t xml:space="preserve"> </w:t>
      </w:r>
      <w:r w:rsidR="00E976C0">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{"citationItems":[{"id":"ITEM-1","itemData":{"DOI":"10.1037/tra0000861","ISSN":"1942969X","PMID":"32525366","abstract":"As a result of the COVID-19 pandemic, many school districts have closed for the remainder of the academic year. These closures are unfortunate because, for many students, schools are their only source of trauma-informed care and supports. When schools reopen, they must develop a comprehensive plan to address the potential mental health needs of their students.","author":[{"dropping-particle":"","family":"Phelps","given":"Chavez","non-dropping-particle":"","parse-names":false,"suffix":""},{"dropping-particle":"","family":"Sperry","given":"Linda L.","non-dropping-particle":"","parse-names":false,"suffix":""}],"container-title":"Psychological Trauma: Theory, Research, Practice, and Policy","id":"ITEM-1","issued":{"date-parts":[["2020"]]},"page":"73-75","title":"Children and the COVID-19 Pandemic","type":"article-journal","volume":"12"},"uris":["http://www.mendeley.com/documents/?uuid=adbfc243-66be-4242-a56d-2fe1b29c4367"]}],"mendeley":{"formattedCitation":"(Phelps and Sperry 2020)","plainTextFormattedCitation":"(Phelps and Sperry 2020)","previouslyFormattedCitation":"(Phelps and Sperry 2020)"},"properties":{"noteIndex":0},"schema":"https://github.com/citation-style-language/schema/raw/master/csl-citation.json"}</w:instrText>
      </w:r>
      <w:r w:rsidR="00E976C0">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(Phelps and Sperry 2020)</w:t>
      </w:r>
      <w:r w:rsidR="00E976C0">
        <w:rPr>
          <w:rFonts w:ascii="Times New Roman" w:hAnsi="Times New Roman" w:cs="Times New Roman"/>
          <w:sz w:val="24"/>
          <w:szCs w:val="24"/>
        </w:rPr>
        <w:fldChar w:fldCharType="end"/>
      </w:r>
      <w:r w:rsidR="00D97F6C" w:rsidRPr="00D97F6C">
        <w:rPr>
          <w:rFonts w:ascii="Times New Roman" w:hAnsi="Times New Roman" w:cs="Times New Roman"/>
          <w:sz w:val="24"/>
          <w:szCs w:val="24"/>
        </w:rPr>
        <w:t>.</w:t>
      </w:r>
      <w:r w:rsidR="00042A1D">
        <w:rPr>
          <w:rFonts w:ascii="Times New Roman" w:hAnsi="Times New Roman" w:cs="Times New Roman"/>
          <w:sz w:val="24"/>
          <w:szCs w:val="24"/>
        </w:rPr>
        <w:t xml:space="preserve"> </w:t>
      </w:r>
      <w:r w:rsidR="008D7C02" w:rsidRPr="008D7C02">
        <w:rPr>
          <w:rFonts w:ascii="Times New Roman" w:hAnsi="Times New Roman" w:cs="Times New Roman"/>
          <w:sz w:val="24"/>
          <w:szCs w:val="24"/>
        </w:rPr>
        <w:t xml:space="preserve">Trauma is defined as an </w:t>
      </w:r>
      <w:r w:rsidR="00042A1D" w:rsidRPr="008D7C02">
        <w:rPr>
          <w:rFonts w:ascii="Times New Roman" w:hAnsi="Times New Roman" w:cs="Times New Roman"/>
          <w:sz w:val="24"/>
          <w:szCs w:val="24"/>
        </w:rPr>
        <w:t>occurrence</w:t>
      </w:r>
      <w:r w:rsidR="008D7C02" w:rsidRPr="008D7C02">
        <w:rPr>
          <w:rFonts w:ascii="Times New Roman" w:hAnsi="Times New Roman" w:cs="Times New Roman"/>
          <w:sz w:val="24"/>
          <w:szCs w:val="24"/>
        </w:rPr>
        <w:t xml:space="preserve"> that burdens </w:t>
      </w:r>
      <w:r w:rsidR="00042A1D" w:rsidRPr="00042A1D">
        <w:rPr>
          <w:rFonts w:ascii="Times New Roman" w:hAnsi="Times New Roman" w:cs="Times New Roman"/>
          <w:sz w:val="24"/>
          <w:szCs w:val="24"/>
        </w:rPr>
        <w:t>an individual to adjust</w:t>
      </w:r>
      <w:r w:rsidR="008D7C02" w:rsidRPr="008D7C02">
        <w:rPr>
          <w:rFonts w:ascii="Times New Roman" w:hAnsi="Times New Roman" w:cs="Times New Roman"/>
          <w:sz w:val="24"/>
          <w:szCs w:val="24"/>
        </w:rPr>
        <w:t xml:space="preserve"> to life, causing strong negative emotions related to the level of threat experienced </w:t>
      </w:r>
      <w:r w:rsidR="00042A1D">
        <w:rPr>
          <w:rFonts w:ascii="Times New Roman" w:hAnsi="Times New Roman" w:cs="Times New Roman"/>
          <w:sz w:val="24"/>
          <w:szCs w:val="24"/>
        </w:rPr>
        <w:t xml:space="preserve">or witnessed </w:t>
      </w:r>
      <w:r w:rsidR="00042A1D" w:rsidRPr="00042A1D">
        <w:rPr>
          <w:rFonts w:ascii="Times New Roman" w:hAnsi="Times New Roman" w:cs="Times New Roman"/>
          <w:sz w:val="24"/>
          <w:szCs w:val="24"/>
        </w:rPr>
        <w:t xml:space="preserve">against oneself as has been done by </w:t>
      </w:r>
      <w:proofErr w:type="spellStart"/>
      <w:r w:rsidR="00E976C0">
        <w:rPr>
          <w:rFonts w:ascii="Times New Roman" w:hAnsi="Times New Roman" w:cs="Times New Roman"/>
          <w:sz w:val="24"/>
          <w:szCs w:val="24"/>
        </w:rPr>
        <w:t>Muhammadiyah</w:t>
      </w:r>
      <w:proofErr w:type="spellEnd"/>
      <w:r w:rsidR="00E976C0">
        <w:rPr>
          <w:rFonts w:ascii="Times New Roman" w:hAnsi="Times New Roman" w:cs="Times New Roman"/>
          <w:sz w:val="24"/>
          <w:szCs w:val="24"/>
        </w:rPr>
        <w:t xml:space="preserve"> Elementary School </w:t>
      </w:r>
      <w:r w:rsidR="00042A1D" w:rsidRPr="00042A1D">
        <w:rPr>
          <w:rFonts w:ascii="Times New Roman" w:hAnsi="Times New Roman" w:cs="Times New Roman"/>
          <w:sz w:val="24"/>
          <w:szCs w:val="24"/>
        </w:rPr>
        <w:t xml:space="preserve">9 Malang City and </w:t>
      </w:r>
      <w:proofErr w:type="spellStart"/>
      <w:r w:rsidR="00E976C0">
        <w:rPr>
          <w:rFonts w:ascii="Times New Roman" w:hAnsi="Times New Roman" w:cs="Times New Roman"/>
          <w:sz w:val="24"/>
          <w:szCs w:val="24"/>
        </w:rPr>
        <w:t>Bani</w:t>
      </w:r>
      <w:proofErr w:type="spellEnd"/>
      <w:r w:rsidR="00E976C0">
        <w:rPr>
          <w:rFonts w:ascii="Times New Roman" w:hAnsi="Times New Roman" w:cs="Times New Roman"/>
          <w:sz w:val="24"/>
          <w:szCs w:val="24"/>
        </w:rPr>
        <w:t xml:space="preserve"> Hasyim Elementary School of Malang</w:t>
      </w:r>
      <w:r w:rsidR="00042A1D" w:rsidRPr="00042A1D">
        <w:rPr>
          <w:rFonts w:ascii="Times New Roman" w:hAnsi="Times New Roman" w:cs="Times New Roman"/>
          <w:sz w:val="24"/>
          <w:szCs w:val="24"/>
        </w:rPr>
        <w:t>.</w:t>
      </w:r>
    </w:p>
    <w:p w:rsidR="00DF1F37" w:rsidRDefault="00691317"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1F37" w:rsidRPr="00DF1F37">
        <w:rPr>
          <w:rFonts w:ascii="Times New Roman" w:hAnsi="Times New Roman" w:cs="Times New Roman"/>
          <w:sz w:val="24"/>
          <w:szCs w:val="24"/>
        </w:rPr>
        <w:t xml:space="preserve">Based on the results of interviews </w:t>
      </w:r>
      <w:r w:rsidR="00DF1F37">
        <w:rPr>
          <w:rFonts w:ascii="Times New Roman" w:hAnsi="Times New Roman" w:cs="Times New Roman"/>
          <w:sz w:val="24"/>
          <w:szCs w:val="24"/>
        </w:rPr>
        <w:t xml:space="preserve">with </w:t>
      </w:r>
      <w:r w:rsidR="00DF1F37" w:rsidRPr="00DF1F37">
        <w:rPr>
          <w:rFonts w:ascii="Times New Roman" w:hAnsi="Times New Roman" w:cs="Times New Roman"/>
          <w:sz w:val="24"/>
          <w:szCs w:val="24"/>
        </w:rPr>
        <w:t>to 2 school pr</w:t>
      </w:r>
      <w:r w:rsidR="00DF1F37">
        <w:rPr>
          <w:rFonts w:ascii="Times New Roman" w:hAnsi="Times New Roman" w:cs="Times New Roman"/>
          <w:sz w:val="24"/>
          <w:szCs w:val="24"/>
        </w:rPr>
        <w:t>incipals</w:t>
      </w:r>
      <w:r w:rsidR="00DF1F37" w:rsidRPr="00DF1F37">
        <w:rPr>
          <w:rFonts w:ascii="Times New Roman" w:hAnsi="Times New Roman" w:cs="Times New Roman"/>
          <w:sz w:val="24"/>
          <w:szCs w:val="24"/>
        </w:rPr>
        <w:t xml:space="preserve"> via </w:t>
      </w:r>
      <w:proofErr w:type="spellStart"/>
      <w:r w:rsidR="00DF1F37" w:rsidRPr="00DF1F37">
        <w:rPr>
          <w:rFonts w:ascii="Times New Roman" w:hAnsi="Times New Roman" w:cs="Times New Roman"/>
          <w:sz w:val="24"/>
          <w:szCs w:val="24"/>
        </w:rPr>
        <w:t>Whattsapp</w:t>
      </w:r>
      <w:proofErr w:type="spellEnd"/>
      <w:r w:rsidR="00DF1F37" w:rsidRPr="00DF1F37">
        <w:rPr>
          <w:rFonts w:ascii="Times New Roman" w:hAnsi="Times New Roman" w:cs="Times New Roman"/>
          <w:sz w:val="24"/>
          <w:szCs w:val="24"/>
        </w:rPr>
        <w:t xml:space="preserve"> (WA) </w:t>
      </w:r>
      <w:r w:rsidR="00DF1F37">
        <w:rPr>
          <w:rFonts w:ascii="Times New Roman" w:hAnsi="Times New Roman" w:cs="Times New Roman"/>
          <w:sz w:val="24"/>
          <w:szCs w:val="24"/>
        </w:rPr>
        <w:t>in mid-December 2020, i</w:t>
      </w:r>
      <w:r w:rsidR="00DF1F37" w:rsidRPr="00DF1F37">
        <w:rPr>
          <w:rFonts w:ascii="Times New Roman" w:hAnsi="Times New Roman" w:cs="Times New Roman"/>
          <w:sz w:val="24"/>
          <w:szCs w:val="24"/>
        </w:rPr>
        <w:t xml:space="preserve">t is known that these two primary schools have various policies in implementing </w:t>
      </w:r>
      <w:r w:rsidR="00C121B5">
        <w:rPr>
          <w:rFonts w:ascii="Times New Roman" w:hAnsi="Times New Roman" w:cs="Times New Roman"/>
          <w:sz w:val="24"/>
          <w:szCs w:val="24"/>
        </w:rPr>
        <w:t>online learning</w:t>
      </w:r>
      <w:r w:rsidR="00D75B34">
        <w:rPr>
          <w:rFonts w:ascii="Times New Roman" w:hAnsi="Times New Roman" w:cs="Times New Roman"/>
          <w:sz w:val="24"/>
          <w:szCs w:val="24"/>
        </w:rPr>
        <w:t xml:space="preserve"> strategies</w:t>
      </w:r>
      <w:r w:rsidR="00DF1F37" w:rsidRPr="00DF1F37">
        <w:rPr>
          <w:rFonts w:ascii="Times New Roman" w:hAnsi="Times New Roman" w:cs="Times New Roman"/>
          <w:sz w:val="24"/>
          <w:szCs w:val="24"/>
        </w:rPr>
        <w:t xml:space="preserve">. This is supported by the results of interviews with the guardians of students </w:t>
      </w:r>
      <w:r w:rsidR="004C312C">
        <w:rPr>
          <w:rFonts w:ascii="Times New Roman" w:hAnsi="Times New Roman" w:cs="Times New Roman"/>
          <w:sz w:val="24"/>
          <w:szCs w:val="24"/>
        </w:rPr>
        <w:t xml:space="preserve">of </w:t>
      </w:r>
      <w:proofErr w:type="spellStart"/>
      <w:r w:rsidR="00E976C0">
        <w:rPr>
          <w:rFonts w:ascii="Times New Roman" w:hAnsi="Times New Roman" w:cs="Times New Roman"/>
          <w:sz w:val="24"/>
          <w:szCs w:val="24"/>
        </w:rPr>
        <w:t>Muhammadiyah</w:t>
      </w:r>
      <w:proofErr w:type="spellEnd"/>
      <w:r w:rsidR="00E976C0">
        <w:rPr>
          <w:rFonts w:ascii="Times New Roman" w:hAnsi="Times New Roman" w:cs="Times New Roman"/>
          <w:sz w:val="24"/>
          <w:szCs w:val="24"/>
        </w:rPr>
        <w:t xml:space="preserve"> 9 Elementary School Malang City</w:t>
      </w:r>
      <w:r w:rsidR="00DF1F37" w:rsidRPr="00DF1F37">
        <w:rPr>
          <w:rFonts w:ascii="Times New Roman" w:hAnsi="Times New Roman" w:cs="Times New Roman"/>
          <w:sz w:val="24"/>
          <w:szCs w:val="24"/>
        </w:rPr>
        <w:t xml:space="preserve">, that learning </w:t>
      </w:r>
      <w:r w:rsidR="004C312C">
        <w:rPr>
          <w:rFonts w:ascii="Times New Roman" w:hAnsi="Times New Roman" w:cs="Times New Roman"/>
          <w:sz w:val="24"/>
          <w:szCs w:val="24"/>
        </w:rPr>
        <w:t xml:space="preserve">from home in the elementary school </w:t>
      </w:r>
      <w:r w:rsidR="00DF1F37" w:rsidRPr="00DF1F37">
        <w:rPr>
          <w:rFonts w:ascii="Times New Roman" w:hAnsi="Times New Roman" w:cs="Times New Roman"/>
          <w:sz w:val="24"/>
          <w:szCs w:val="24"/>
        </w:rPr>
        <w:t>is different from other schools. This directly or indirectly means that each school has a variety of preparations and practice</w:t>
      </w:r>
      <w:r w:rsidR="00975723">
        <w:rPr>
          <w:rFonts w:ascii="Times New Roman" w:hAnsi="Times New Roman" w:cs="Times New Roman"/>
          <w:sz w:val="24"/>
          <w:szCs w:val="24"/>
        </w:rPr>
        <w:t xml:space="preserve">s </w:t>
      </w:r>
      <w:r w:rsidR="004C312C">
        <w:rPr>
          <w:rFonts w:ascii="Times New Roman" w:hAnsi="Times New Roman" w:cs="Times New Roman"/>
          <w:sz w:val="24"/>
          <w:szCs w:val="24"/>
        </w:rPr>
        <w:t>in implementing different learning from home</w:t>
      </w:r>
      <w:r w:rsidR="00DF1F37" w:rsidRPr="00DF1F37">
        <w:rPr>
          <w:rFonts w:ascii="Times New Roman" w:hAnsi="Times New Roman" w:cs="Times New Roman"/>
          <w:sz w:val="24"/>
          <w:szCs w:val="24"/>
        </w:rPr>
        <w:t xml:space="preserve"> strategies. Therefore, based on the description above, this article</w:t>
      </w:r>
      <w:r w:rsidR="004C312C">
        <w:rPr>
          <w:rFonts w:ascii="Times New Roman" w:hAnsi="Times New Roman" w:cs="Times New Roman"/>
          <w:sz w:val="24"/>
          <w:szCs w:val="24"/>
        </w:rPr>
        <w:t xml:space="preserve"> aims to explain a) </w:t>
      </w:r>
      <w:r w:rsidR="00DF1F37" w:rsidRPr="00DF1F37">
        <w:rPr>
          <w:rFonts w:ascii="Times New Roman" w:hAnsi="Times New Roman" w:cs="Times New Roman"/>
          <w:sz w:val="24"/>
          <w:szCs w:val="24"/>
        </w:rPr>
        <w:t>Learning</w:t>
      </w:r>
      <w:r w:rsidR="004C312C">
        <w:rPr>
          <w:rFonts w:ascii="Times New Roman" w:hAnsi="Times New Roman" w:cs="Times New Roman"/>
          <w:sz w:val="24"/>
          <w:szCs w:val="24"/>
        </w:rPr>
        <w:t xml:space="preserve"> from Home</w:t>
      </w:r>
      <w:r w:rsidR="00DF1F37" w:rsidRPr="00DF1F37">
        <w:rPr>
          <w:rFonts w:ascii="Times New Roman" w:hAnsi="Times New Roman" w:cs="Times New Roman"/>
          <w:sz w:val="24"/>
          <w:szCs w:val="24"/>
        </w:rPr>
        <w:t xml:space="preserve"> Strategies, b) Stren</w:t>
      </w:r>
      <w:r w:rsidR="004C312C">
        <w:rPr>
          <w:rFonts w:ascii="Times New Roman" w:hAnsi="Times New Roman" w:cs="Times New Roman"/>
          <w:sz w:val="24"/>
          <w:szCs w:val="24"/>
        </w:rPr>
        <w:t xml:space="preserve">gths and weaknesses </w:t>
      </w:r>
      <w:proofErr w:type="gramStart"/>
      <w:r w:rsidR="004C312C">
        <w:rPr>
          <w:rFonts w:ascii="Times New Roman" w:hAnsi="Times New Roman" w:cs="Times New Roman"/>
          <w:sz w:val="24"/>
          <w:szCs w:val="24"/>
        </w:rPr>
        <w:t xml:space="preserve">of each </w:t>
      </w:r>
      <w:r w:rsidR="00787DE8">
        <w:rPr>
          <w:rFonts w:ascii="Times New Roman" w:hAnsi="Times New Roman" w:cs="Times New Roman"/>
          <w:sz w:val="24"/>
          <w:szCs w:val="24"/>
        </w:rPr>
        <w:t>Learning</w:t>
      </w:r>
      <w:proofErr w:type="gramEnd"/>
      <w:r w:rsidR="00787DE8">
        <w:rPr>
          <w:rFonts w:ascii="Times New Roman" w:hAnsi="Times New Roman" w:cs="Times New Roman"/>
          <w:sz w:val="24"/>
          <w:szCs w:val="24"/>
        </w:rPr>
        <w:t xml:space="preserve"> from Home</w:t>
      </w:r>
      <w:r w:rsidR="00DF1F37" w:rsidRPr="00DF1F37">
        <w:rPr>
          <w:rFonts w:ascii="Times New Roman" w:hAnsi="Times New Roman" w:cs="Times New Roman"/>
          <w:sz w:val="24"/>
          <w:szCs w:val="24"/>
        </w:rPr>
        <w:t xml:space="preserve"> Strategy.</w:t>
      </w:r>
    </w:p>
    <w:p w:rsidR="00C36CAA" w:rsidRDefault="00C36CAA" w:rsidP="00626D31">
      <w:pPr>
        <w:spacing w:after="0" w:line="360" w:lineRule="auto"/>
        <w:jc w:val="both"/>
        <w:rPr>
          <w:rFonts w:ascii="Times New Roman" w:hAnsi="Times New Roman" w:cs="Times New Roman"/>
          <w:sz w:val="24"/>
          <w:szCs w:val="24"/>
        </w:rPr>
      </w:pPr>
    </w:p>
    <w:p w:rsidR="00F146C2" w:rsidRPr="00F146C2" w:rsidRDefault="00F146C2" w:rsidP="00626D31">
      <w:pPr>
        <w:spacing w:after="0" w:line="360" w:lineRule="auto"/>
        <w:jc w:val="both"/>
        <w:rPr>
          <w:rFonts w:ascii="Times New Roman" w:hAnsi="Times New Roman" w:cs="Times New Roman"/>
          <w:b/>
          <w:sz w:val="24"/>
          <w:szCs w:val="24"/>
        </w:rPr>
      </w:pPr>
      <w:r w:rsidRPr="00F146C2">
        <w:rPr>
          <w:rFonts w:ascii="Times New Roman" w:hAnsi="Times New Roman" w:cs="Times New Roman"/>
          <w:b/>
          <w:sz w:val="24"/>
          <w:szCs w:val="24"/>
        </w:rPr>
        <w:t>RESEARCH METHODS</w:t>
      </w:r>
    </w:p>
    <w:p w:rsidR="00F146C2" w:rsidRDefault="00F146C2"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146C2">
        <w:rPr>
          <w:rFonts w:ascii="Times New Roman" w:hAnsi="Times New Roman" w:cs="Times New Roman"/>
          <w:sz w:val="24"/>
          <w:szCs w:val="24"/>
        </w:rPr>
        <w:t xml:space="preserve">The research method is descriptive with a qualitative research approach. Qualitative data is a source of reasonable and process human descriptions and explanations. With qualitative data, both the chronology and the </w:t>
      </w:r>
      <w:r>
        <w:rPr>
          <w:rFonts w:ascii="Times New Roman" w:hAnsi="Times New Roman" w:cs="Times New Roman"/>
          <w:sz w:val="24"/>
          <w:szCs w:val="24"/>
        </w:rPr>
        <w:t xml:space="preserve">interpretation can be clarified </w:t>
      </w:r>
      <w:r w:rsidR="006A2F58">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{"citationItems":[{"id":"ITEM-1","itemData":{"ISBN":"9781544336527","author":[{"dropping-particle":"","family":"Bloomberg","given":"Linda Dale","non-dropping-particle":"","parse-names":false,"suffix":""},{"dropping-particle":"","family":"Volpe","given":"Marie","non-dropping-particle":"","parse-names":false,"suffix":""}],"id":"ITEM-1","issued":{"date-parts":[["2019"]]},"page":"612","title":"Praise for Completing Your Qualitative Dissertation","type":"article-journal"},"uris":["http://www.mendeley.com/documents/?uuid=a5186b5f-d8f3-4291-a64d-ceb7723b554e"]}],"mendeley":{"formattedCitation":"(Bloomberg and Volpe 2019)","plainTextFormattedCitation":"(Bloomberg and Volpe 2019)","previouslyFormattedCitation":"(Bloomberg and Volpe 2019)"},"properties":{"noteIndex":0},"schema":"https://github.com/citation-style-language/schema/raw/master/csl-citation.json"}</w:instrText>
      </w:r>
      <w:r w:rsidR="006A2F58">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(Bloomberg and Volpe 2019)</w:t>
      </w:r>
      <w:r w:rsidR="006A2F58">
        <w:rPr>
          <w:rFonts w:ascii="Times New Roman" w:hAnsi="Times New Roman" w:cs="Times New Roman"/>
          <w:sz w:val="24"/>
          <w:szCs w:val="24"/>
        </w:rPr>
        <w:fldChar w:fldCharType="end"/>
      </w:r>
      <w:r w:rsidRPr="00F146C2">
        <w:rPr>
          <w:rFonts w:ascii="Times New Roman" w:hAnsi="Times New Roman" w:cs="Times New Roman"/>
          <w:sz w:val="24"/>
          <w:szCs w:val="24"/>
        </w:rPr>
        <w:t xml:space="preserve">. Therefore, this qualitative descriptive study will describe a) </w:t>
      </w:r>
      <w:r w:rsidR="002C7669">
        <w:rPr>
          <w:rFonts w:ascii="Times New Roman" w:hAnsi="Times New Roman" w:cs="Times New Roman"/>
          <w:sz w:val="24"/>
          <w:szCs w:val="24"/>
        </w:rPr>
        <w:t>Learning from H</w:t>
      </w:r>
      <w:r>
        <w:rPr>
          <w:rFonts w:ascii="Times New Roman" w:hAnsi="Times New Roman" w:cs="Times New Roman"/>
          <w:sz w:val="24"/>
          <w:szCs w:val="24"/>
        </w:rPr>
        <w:t>ome</w:t>
      </w:r>
      <w:r w:rsidRPr="00F146C2">
        <w:rPr>
          <w:rFonts w:ascii="Times New Roman" w:hAnsi="Times New Roman" w:cs="Times New Roman"/>
          <w:sz w:val="24"/>
          <w:szCs w:val="24"/>
        </w:rPr>
        <w:t xml:space="preserve"> Strategy (BDR), b) Strengths and weaknesses </w:t>
      </w:r>
      <w:proofErr w:type="gramStart"/>
      <w:r w:rsidRPr="00F146C2">
        <w:rPr>
          <w:rFonts w:ascii="Times New Roman" w:hAnsi="Times New Roman" w:cs="Times New Roman"/>
          <w:sz w:val="24"/>
          <w:szCs w:val="24"/>
        </w:rPr>
        <w:t xml:space="preserve">of each </w:t>
      </w:r>
      <w:r w:rsidR="002C7669">
        <w:rPr>
          <w:rFonts w:ascii="Times New Roman" w:hAnsi="Times New Roman" w:cs="Times New Roman"/>
          <w:sz w:val="24"/>
          <w:szCs w:val="24"/>
        </w:rPr>
        <w:t>Learning</w:t>
      </w:r>
      <w:proofErr w:type="gramEnd"/>
      <w:r w:rsidR="002C7669">
        <w:rPr>
          <w:rFonts w:ascii="Times New Roman" w:hAnsi="Times New Roman" w:cs="Times New Roman"/>
          <w:sz w:val="24"/>
          <w:szCs w:val="24"/>
        </w:rPr>
        <w:t xml:space="preserve"> from Home</w:t>
      </w:r>
      <w:r w:rsidRPr="00F146C2">
        <w:rPr>
          <w:rFonts w:ascii="Times New Roman" w:hAnsi="Times New Roman" w:cs="Times New Roman"/>
          <w:sz w:val="24"/>
          <w:szCs w:val="24"/>
        </w:rPr>
        <w:t xml:space="preserve"> Strategy.</w:t>
      </w:r>
    </w:p>
    <w:p w:rsidR="00F146C2" w:rsidRPr="00F146C2" w:rsidRDefault="00F146C2"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146C2">
        <w:rPr>
          <w:rFonts w:ascii="Times New Roman" w:hAnsi="Times New Roman" w:cs="Times New Roman"/>
          <w:sz w:val="24"/>
          <w:szCs w:val="24"/>
        </w:rPr>
        <w:t xml:space="preserve">The subjects of this study were 2 school principals, 2 teachers, 2 students and 2 guardians of students of </w:t>
      </w:r>
      <w:proofErr w:type="spellStart"/>
      <w:r w:rsidR="00E976C0">
        <w:rPr>
          <w:rFonts w:ascii="Times New Roman" w:hAnsi="Times New Roman" w:cs="Times New Roman"/>
          <w:sz w:val="24"/>
          <w:szCs w:val="24"/>
        </w:rPr>
        <w:t>Muhammadiyah</w:t>
      </w:r>
      <w:proofErr w:type="spellEnd"/>
      <w:r w:rsidR="00E976C0">
        <w:rPr>
          <w:rFonts w:ascii="Times New Roman" w:hAnsi="Times New Roman" w:cs="Times New Roman"/>
          <w:sz w:val="24"/>
          <w:szCs w:val="24"/>
        </w:rPr>
        <w:t xml:space="preserve"> 9 Elementary School Malang City</w:t>
      </w:r>
      <w:r w:rsidRPr="00F146C2">
        <w:rPr>
          <w:rFonts w:ascii="Times New Roman" w:hAnsi="Times New Roman" w:cs="Times New Roman"/>
          <w:sz w:val="24"/>
          <w:szCs w:val="24"/>
        </w:rPr>
        <w:t xml:space="preserve"> and </w:t>
      </w:r>
      <w:proofErr w:type="spellStart"/>
      <w:r w:rsidR="00E976C0">
        <w:rPr>
          <w:rFonts w:ascii="Times New Roman" w:hAnsi="Times New Roman" w:cs="Times New Roman"/>
          <w:sz w:val="24"/>
          <w:szCs w:val="24"/>
        </w:rPr>
        <w:t>Bani</w:t>
      </w:r>
      <w:proofErr w:type="spellEnd"/>
      <w:r w:rsidR="00E976C0">
        <w:rPr>
          <w:rFonts w:ascii="Times New Roman" w:hAnsi="Times New Roman" w:cs="Times New Roman"/>
          <w:sz w:val="24"/>
          <w:szCs w:val="24"/>
        </w:rPr>
        <w:t xml:space="preserve"> Hasyim Elementary School of Malang</w:t>
      </w:r>
      <w:r w:rsidRPr="00F146C2">
        <w:rPr>
          <w:rFonts w:ascii="Times New Roman" w:hAnsi="Times New Roman" w:cs="Times New Roman"/>
          <w:sz w:val="24"/>
          <w:szCs w:val="24"/>
        </w:rPr>
        <w:t xml:space="preserve">, East Java, Indonesia. Among the research subjects, the principal of each school was the key informant in this study. The study focused on the description of </w:t>
      </w:r>
      <w:r w:rsidR="007018E5">
        <w:rPr>
          <w:rFonts w:ascii="Times New Roman" w:hAnsi="Times New Roman" w:cs="Times New Roman"/>
          <w:sz w:val="24"/>
          <w:szCs w:val="24"/>
        </w:rPr>
        <w:t>learning from home</w:t>
      </w:r>
      <w:r w:rsidRPr="00F146C2">
        <w:rPr>
          <w:rFonts w:ascii="Times New Roman" w:hAnsi="Times New Roman" w:cs="Times New Roman"/>
          <w:sz w:val="24"/>
          <w:szCs w:val="24"/>
        </w:rPr>
        <w:t xml:space="preserve"> strategies and the strengths and</w:t>
      </w:r>
      <w:r w:rsidR="00AE78D0">
        <w:rPr>
          <w:rFonts w:ascii="Times New Roman" w:hAnsi="Times New Roman" w:cs="Times New Roman"/>
          <w:sz w:val="24"/>
          <w:szCs w:val="24"/>
        </w:rPr>
        <w:t xml:space="preserve"> weaknesses of these strategies</w:t>
      </w:r>
      <w:r w:rsidRPr="00F146C2">
        <w:rPr>
          <w:rFonts w:ascii="Times New Roman" w:hAnsi="Times New Roman" w:cs="Times New Roman"/>
          <w:sz w:val="24"/>
          <w:szCs w:val="24"/>
        </w:rPr>
        <w:t>.</w:t>
      </w:r>
      <w:r w:rsidR="00AE78D0">
        <w:rPr>
          <w:rFonts w:ascii="Times New Roman" w:hAnsi="Times New Roman" w:cs="Times New Roman"/>
          <w:sz w:val="24"/>
          <w:szCs w:val="24"/>
        </w:rPr>
        <w:t xml:space="preserve"> </w:t>
      </w:r>
      <w:r w:rsidR="00AE78D0" w:rsidRPr="00AE78D0">
        <w:rPr>
          <w:rFonts w:ascii="Times New Roman" w:hAnsi="Times New Roman" w:cs="Times New Roman"/>
          <w:sz w:val="24"/>
          <w:szCs w:val="24"/>
        </w:rPr>
        <w:t>Therefore, co</w:t>
      </w:r>
      <w:r w:rsidR="00AE78D0">
        <w:rPr>
          <w:rFonts w:ascii="Times New Roman" w:hAnsi="Times New Roman" w:cs="Times New Roman"/>
          <w:sz w:val="24"/>
          <w:szCs w:val="24"/>
        </w:rPr>
        <w:t xml:space="preserve">ncerns related to how the </w:t>
      </w:r>
      <w:proofErr w:type="gramStart"/>
      <w:r w:rsidR="00AE78D0">
        <w:rPr>
          <w:rFonts w:ascii="Times New Roman" w:hAnsi="Times New Roman" w:cs="Times New Roman"/>
          <w:sz w:val="24"/>
          <w:szCs w:val="24"/>
        </w:rPr>
        <w:t>implementation of</w:t>
      </w:r>
      <w:r w:rsidR="00AE78D0" w:rsidRPr="00AE78D0">
        <w:rPr>
          <w:rFonts w:ascii="Times New Roman" w:hAnsi="Times New Roman" w:cs="Times New Roman"/>
          <w:sz w:val="24"/>
          <w:szCs w:val="24"/>
        </w:rPr>
        <w:t xml:space="preserve"> school policies are</w:t>
      </w:r>
      <w:proofErr w:type="gramEnd"/>
      <w:r w:rsidR="00AE78D0" w:rsidRPr="00AE78D0">
        <w:rPr>
          <w:rFonts w:ascii="Times New Roman" w:hAnsi="Times New Roman" w:cs="Times New Roman"/>
          <w:sz w:val="24"/>
          <w:szCs w:val="24"/>
        </w:rPr>
        <w:t xml:space="preserve"> </w:t>
      </w:r>
      <w:r w:rsidR="00AE78D0">
        <w:rPr>
          <w:rFonts w:ascii="Times New Roman" w:hAnsi="Times New Roman" w:cs="Times New Roman"/>
          <w:sz w:val="24"/>
          <w:szCs w:val="24"/>
        </w:rPr>
        <w:t>described in detail in this study</w:t>
      </w:r>
      <w:r w:rsidR="00AE78D0" w:rsidRPr="00AE78D0">
        <w:rPr>
          <w:rFonts w:ascii="Times New Roman" w:hAnsi="Times New Roman" w:cs="Times New Roman"/>
          <w:sz w:val="24"/>
          <w:szCs w:val="24"/>
        </w:rPr>
        <w:t>.</w:t>
      </w:r>
    </w:p>
    <w:p w:rsidR="00F146C2" w:rsidRDefault="00F146C2"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3028">
        <w:rPr>
          <w:rFonts w:ascii="Times New Roman" w:hAnsi="Times New Roman" w:cs="Times New Roman"/>
          <w:sz w:val="24"/>
          <w:szCs w:val="24"/>
        </w:rPr>
        <w:t>As</w:t>
      </w:r>
      <w:r w:rsidRPr="00F146C2">
        <w:rPr>
          <w:rFonts w:ascii="Times New Roman" w:hAnsi="Times New Roman" w:cs="Times New Roman"/>
          <w:sz w:val="24"/>
          <w:szCs w:val="24"/>
        </w:rPr>
        <w:t xml:space="preserve"> other qualitative descriptive studies, data collection in this study used</w:t>
      </w:r>
      <w:r w:rsidR="00E23028">
        <w:rPr>
          <w:rFonts w:ascii="Times New Roman" w:hAnsi="Times New Roman" w:cs="Times New Roman"/>
          <w:sz w:val="24"/>
          <w:szCs w:val="24"/>
        </w:rPr>
        <w:t xml:space="preserve"> open</w:t>
      </w:r>
      <w:r w:rsidRPr="00F146C2">
        <w:rPr>
          <w:rFonts w:ascii="Times New Roman" w:hAnsi="Times New Roman" w:cs="Times New Roman"/>
          <w:sz w:val="24"/>
          <w:szCs w:val="24"/>
        </w:rPr>
        <w:t xml:space="preserve"> str</w:t>
      </w:r>
      <w:r w:rsidR="00E23028">
        <w:rPr>
          <w:rFonts w:ascii="Times New Roman" w:hAnsi="Times New Roman" w:cs="Times New Roman"/>
          <w:sz w:val="24"/>
          <w:szCs w:val="24"/>
        </w:rPr>
        <w:t>uctured</w:t>
      </w:r>
      <w:r w:rsidRPr="00F146C2">
        <w:rPr>
          <w:rFonts w:ascii="Times New Roman" w:hAnsi="Times New Roman" w:cs="Times New Roman"/>
          <w:sz w:val="24"/>
          <w:szCs w:val="24"/>
        </w:rPr>
        <w:t xml:space="preserve"> interviews </w:t>
      </w:r>
      <w:r w:rsidR="006A2F58">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{"citationItems":[{"id":"ITEM-1","itemData":{"ISBN":"9781483344379","abstract":"Combining the latest thinking about mixed-methods research designs with practical, step-by-step guidance, the Second Edition of this text now covers six major mixed-methods designs","author":[{"dropping-particle":"","family":"Creswell","given":"John W.","non-dropping-particle":"","parse-names":false,"suffix":""},{"dropping-particle":"","family":"Clark","given":"Vicki L. Plano","non-dropping-particle":"","parse-names":false,"suffix":""}],"id":"ITEM-1","issued":{"date-parts":[["2018"]]},"page":"849","title":"Designing and conducting mixed methods research approarch","type":"article-journal"},"uris":["http://www.mendeley.com/documents/?uuid=9d84a84a-a794-4bdb-98fe-4bda81160cbb"]}],"mendeley":{"formattedCitation":"(Creswell and Clark 2018a)","plainTextFormattedCitation":"(Creswell and Clark 2018a)","previouslyFormattedCitation":"(Creswell and Clark 2018a)"},"properties":{"noteIndex":0},"schema":"https://github.com/citation-style-language/schema/raw/master/csl-citation.json"}</w:instrText>
      </w:r>
      <w:r w:rsidR="006A2F58">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(Creswell and Clark 2018a)</w:t>
      </w:r>
      <w:r w:rsidR="006A2F58">
        <w:rPr>
          <w:rFonts w:ascii="Times New Roman" w:hAnsi="Times New Roman" w:cs="Times New Roman"/>
          <w:sz w:val="24"/>
          <w:szCs w:val="24"/>
        </w:rPr>
        <w:fldChar w:fldCharType="end"/>
      </w:r>
      <w:r w:rsidRPr="00F146C2">
        <w:rPr>
          <w:rFonts w:ascii="Times New Roman" w:hAnsi="Times New Roman" w:cs="Times New Roman"/>
          <w:sz w:val="24"/>
          <w:szCs w:val="24"/>
        </w:rPr>
        <w:t>. The interview process was carried out online via WA. Interviews were conducted on</w:t>
      </w:r>
      <w:r w:rsidR="00375AD6">
        <w:rPr>
          <w:rFonts w:ascii="Times New Roman" w:hAnsi="Times New Roman" w:cs="Times New Roman"/>
          <w:sz w:val="24"/>
          <w:szCs w:val="24"/>
        </w:rPr>
        <w:t xml:space="preserve"> research subjects. In addition, </w:t>
      </w:r>
      <w:r w:rsidRPr="00F146C2">
        <w:rPr>
          <w:rFonts w:ascii="Times New Roman" w:hAnsi="Times New Roman" w:cs="Times New Roman"/>
          <w:sz w:val="24"/>
          <w:szCs w:val="24"/>
        </w:rPr>
        <w:t>data collection was also carried out by observation and documentation in December 2020.</w:t>
      </w:r>
    </w:p>
    <w:p w:rsidR="00F146C2" w:rsidRPr="00F146C2" w:rsidRDefault="00F146C2"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146C2">
        <w:rPr>
          <w:rFonts w:ascii="Times New Roman" w:hAnsi="Times New Roman" w:cs="Times New Roman"/>
          <w:sz w:val="24"/>
          <w:szCs w:val="24"/>
        </w:rPr>
        <w:t xml:space="preserve">Data were analyzed qualitatively </w:t>
      </w:r>
      <w:r w:rsidR="006A2F58">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{"citationItems":[{"id":"ITEM-1","itemData":{"ISBN":"9781483344379","author":[{"dropping-particle":"","family":"Creswell","given":"John W.","non-dropping-particle":"","parse-names":false,"suffix":""},{"dropping-particle":"","family":"Clark","given":"Vicki L. Plano","non-dropping-particle":"","parse-names":false,"suffix":""}],"id":"ITEM-1","issued":{"date-parts":[["2018"]]},"title":"Praise for the Third Edition","type":"article-journal"},"uris":["http://www.mendeley.com/documents/?uuid=0f4d8edf-6117-47d0-94d3-aade782ef976"]}],"mendeley":{"formattedCitation":"(Creswell and Clark 2018b)","plainTextFormattedCitation":"(Creswell and Clark 2018b)","previouslyFormattedCitation":"(Creswell and Clark 2018b)"},"properties":{"noteIndex":0},"schema":"https://github.com/citation-style-language/schema/raw/master/csl-citation.json"}</w:instrText>
      </w:r>
      <w:r w:rsidR="006A2F58">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(Creswell and Clark 2018b)</w:t>
      </w:r>
      <w:r w:rsidR="006A2F58">
        <w:rPr>
          <w:rFonts w:ascii="Times New Roman" w:hAnsi="Times New Roman" w:cs="Times New Roman"/>
          <w:sz w:val="24"/>
          <w:szCs w:val="24"/>
        </w:rPr>
        <w:fldChar w:fldCharType="end"/>
      </w:r>
      <w:r w:rsidRPr="00F146C2">
        <w:rPr>
          <w:rFonts w:ascii="Times New Roman" w:hAnsi="Times New Roman" w:cs="Times New Roman"/>
          <w:sz w:val="24"/>
          <w:szCs w:val="24"/>
        </w:rPr>
        <w:t xml:space="preserve">. The first step is </w:t>
      </w:r>
      <w:r w:rsidR="00375AD6">
        <w:rPr>
          <w:rFonts w:ascii="Times New Roman" w:hAnsi="Times New Roman" w:cs="Times New Roman"/>
          <w:sz w:val="24"/>
          <w:szCs w:val="24"/>
        </w:rPr>
        <w:t xml:space="preserve">by </w:t>
      </w:r>
      <w:r w:rsidRPr="00F146C2">
        <w:rPr>
          <w:rFonts w:ascii="Times New Roman" w:hAnsi="Times New Roman" w:cs="Times New Roman"/>
          <w:sz w:val="24"/>
          <w:szCs w:val="24"/>
        </w:rPr>
        <w:t xml:space="preserve">data coding. In this step, all notes collected from observations and interviews are reread and tagged with a word or phrase that can represent the important information contained in each note. </w:t>
      </w:r>
      <w:proofErr w:type="gramStart"/>
      <w:r w:rsidRPr="00F146C2">
        <w:rPr>
          <w:rFonts w:ascii="Times New Roman" w:hAnsi="Times New Roman" w:cs="Times New Roman"/>
          <w:sz w:val="24"/>
          <w:szCs w:val="24"/>
        </w:rPr>
        <w:t xml:space="preserve">According to (Intelligence &amp; </w:t>
      </w:r>
      <w:proofErr w:type="spellStart"/>
      <w:r w:rsidRPr="00F146C2">
        <w:rPr>
          <w:rFonts w:ascii="Times New Roman" w:hAnsi="Times New Roman" w:cs="Times New Roman"/>
          <w:sz w:val="24"/>
          <w:szCs w:val="24"/>
        </w:rPr>
        <w:t>Ikep</w:t>
      </w:r>
      <w:proofErr w:type="spellEnd"/>
      <w:r w:rsidRPr="00F146C2">
        <w:rPr>
          <w:rFonts w:ascii="Times New Roman" w:hAnsi="Times New Roman" w:cs="Times New Roman"/>
          <w:sz w:val="24"/>
          <w:szCs w:val="24"/>
        </w:rPr>
        <w:t xml:space="preserve">, </w:t>
      </w:r>
      <w:proofErr w:type="spellStart"/>
      <w:r w:rsidRPr="00F146C2">
        <w:rPr>
          <w:rFonts w:ascii="Times New Roman" w:hAnsi="Times New Roman" w:cs="Times New Roman"/>
          <w:sz w:val="24"/>
          <w:szCs w:val="24"/>
        </w:rPr>
        <w:t>n.d.</w:t>
      </w:r>
      <w:proofErr w:type="spellEnd"/>
      <w:r w:rsidRPr="00F146C2">
        <w:rPr>
          <w:rFonts w:ascii="Times New Roman" w:hAnsi="Times New Roman" w:cs="Times New Roman"/>
          <w:sz w:val="24"/>
          <w:szCs w:val="24"/>
        </w:rPr>
        <w:t>)</w:t>
      </w:r>
      <w:proofErr w:type="gramEnd"/>
      <w:r w:rsidRPr="00F146C2">
        <w:rPr>
          <w:rFonts w:ascii="Times New Roman" w:hAnsi="Times New Roman" w:cs="Times New Roman"/>
          <w:sz w:val="24"/>
          <w:szCs w:val="24"/>
        </w:rPr>
        <w:t xml:space="preserve"> The coding was done directly from field notes, not from "public" articles, and was not much criticized and refined </w:t>
      </w:r>
      <w:r w:rsidR="006A2F58">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{"citationItems":[{"id":"ITEM-1","itemData":{"abstract":"Tulisan ini dipersiapkan sebagai panduan praktis membuat koding untuk menentukan fokus penelitian kualitatif Membaca beberapa tugas yang dikumpulkan menggunakan jenis softfile hasil penggalian data awal, sebagian besar tugas koding belum menunjukkan cara yang tepat sebagaimana penyampaian materi kuliah yang sudah disampaikan sebelumnya. Untuk itu di paparan berikut ini akan saya sampaikan hasil review dari beberapa tugas yang sudah terkumpul dan akan dilakukan rekonstruksi teknik koding agar setiap kelompok mampu menyempurnakan hasil pekerjaan. Sebelumnya perlu dipahami bahwa teknik koding adalah langkah yang dilakukan seorang peneliti untuk mendapatkan gambaran fakta sebagai satu kesatuan analisis data kualitatif dan teknik mengumpulkan serta menarik kesimpulan analisis psikologis Memantapkan analisis data kualitatif melalui koding 2 terhadap data yang diperoleh. Koding sebagaimana diuraikan oleh Saldana (2009) dimaksudkan sebagai cara mendapatkan kata atau frase yang menentukan adanya fakta psikologi yang menonjol, menangkap esensi fakta, atau menandai atribute psikologi yang muncul kuat dari sejumlah kumpulan bahasa atau data visual. Data tersebut dapat berupa transkrip wawancara, catatan lapangan observasi partisipan, jurnal, dokumen, literatur, artefak, fotografi, video, website, korespondensi email dan lain sebagainya. Kode dengan demikian merupakan proses transisi antara koleksi data dan analisis data yang lebih luas (Saldana, 2009). Berikut ini beberapa tahapan yang perlu dilakukan seorang peneliti agar bisa memulai koding dengan baik.","author":[{"dropping-particle":"","family":"Mahpur","given":"Mohammad","non-dropping-particle":"","parse-names":false,"suffix":""}],"container-title":"Repository Universitas Islam Negeri Malang","id":"ITEM-1","issued":{"date-parts":[["2017"]]},"page":"1-17","title":"Memantapkan Analisis Data Melalui Tahapan Koding","type":"article-journal"},"uris":["http://www.mendeley.com/documents/?uuid=e5e60d3b-2778-4127-b297-864b4a499431"]}],"mendeley":{"formattedCitation":"(Mahpur 2017)","plainTextFormattedCitation":"(Mahpur 2017)","previouslyFormattedCitation":"(Mahpur 2017)"},"properties":{"noteIndex":0},"schema":"https://github.com/citation-style-language/schema/raw/master/csl-citation.json"}</w:instrText>
      </w:r>
      <w:r w:rsidR="006A2F58">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(Mahpur 2017)</w:t>
      </w:r>
      <w:r w:rsidR="006A2F58">
        <w:rPr>
          <w:rFonts w:ascii="Times New Roman" w:hAnsi="Times New Roman" w:cs="Times New Roman"/>
          <w:sz w:val="24"/>
          <w:szCs w:val="24"/>
        </w:rPr>
        <w:fldChar w:fldCharType="end"/>
      </w:r>
      <w:r w:rsidRPr="00F146C2">
        <w:rPr>
          <w:rFonts w:ascii="Times New Roman" w:hAnsi="Times New Roman" w:cs="Times New Roman"/>
          <w:sz w:val="24"/>
          <w:szCs w:val="24"/>
        </w:rPr>
        <w:t>. The coding is written with the pattern "Data collection / research subject / date". For example, written W / KS / 121220 means an interview with the Principal of the School on 12 December 2020.</w:t>
      </w:r>
    </w:p>
    <w:p w:rsidR="00F146C2" w:rsidRDefault="00F146C2"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146C2">
        <w:rPr>
          <w:rFonts w:ascii="Times New Roman" w:hAnsi="Times New Roman" w:cs="Times New Roman"/>
          <w:sz w:val="24"/>
          <w:szCs w:val="24"/>
        </w:rPr>
        <w:t xml:space="preserve">The second step is to write and reflect in depth on the data. All raw data that has been collected and labeled must be presented and converted into information that is understandable to readers. During the rewriting process, reflection was also made on these notes. Various ideas, reactions, or insights that emerge during this reflection process are recorded </w:t>
      </w:r>
      <w:r w:rsidR="006A2F58">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{"citationItems":[{"id":"ITEM-1","itemData":{"ISBN":"9781544336527","author":[{"dropping-particle":"","family":"Bloomberg","given":"Linda Dale","non-dropping-particle":"","parse-names":false,"suffix":""},{"dropping-particle":"","family":"Volpe","given":"Marie","non-dropping-particle":"","parse-names":false,"suffix":""}],"id":"ITEM-1","issued":{"date-parts":[["2019"]]},"page":"612","title":"Praise for Completing Your Qualitative Dissertation","type":"article-journal"},"uris":["http://www.mendeley.com/documents/?uuid=a5186b5f-d8f3-4291-a64d-ceb7723b554e"]}],"mendeley":{"formattedCitation":"(Bloomberg and Volpe 2019)","plainTextFormattedCitation":"(Bloomberg and Volpe 2019)","previouslyFormattedCitation":"(Bloomberg and Volpe 2019)"},"properties":{"noteIndex":0},"schema":"https://github.com/citation-style-language/schema/raw/master/csl-citation.json"}</w:instrText>
      </w:r>
      <w:r w:rsidR="006A2F58">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(Bloomberg and Volpe 2019)</w:t>
      </w:r>
      <w:r w:rsidR="006A2F58">
        <w:rPr>
          <w:rFonts w:ascii="Times New Roman" w:hAnsi="Times New Roman" w:cs="Times New Roman"/>
          <w:sz w:val="24"/>
          <w:szCs w:val="24"/>
        </w:rPr>
        <w:fldChar w:fldCharType="end"/>
      </w:r>
      <w:r w:rsidRPr="00F146C2">
        <w:rPr>
          <w:rFonts w:ascii="Times New Roman" w:hAnsi="Times New Roman" w:cs="Times New Roman"/>
          <w:sz w:val="24"/>
          <w:szCs w:val="24"/>
        </w:rPr>
        <w:t>.</w:t>
      </w:r>
    </w:p>
    <w:p w:rsidR="00F146C2" w:rsidRPr="00F146C2" w:rsidRDefault="00F146C2"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2410">
        <w:rPr>
          <w:rFonts w:ascii="Times New Roman" w:hAnsi="Times New Roman" w:cs="Times New Roman"/>
          <w:sz w:val="24"/>
          <w:szCs w:val="24"/>
        </w:rPr>
        <w:t>The third st</w:t>
      </w:r>
      <w:r w:rsidRPr="00F146C2">
        <w:rPr>
          <w:rFonts w:ascii="Times New Roman" w:hAnsi="Times New Roman" w:cs="Times New Roman"/>
          <w:sz w:val="24"/>
          <w:szCs w:val="24"/>
        </w:rPr>
        <w:t>e</w:t>
      </w:r>
      <w:r w:rsidR="00D22410">
        <w:rPr>
          <w:rFonts w:ascii="Times New Roman" w:hAnsi="Times New Roman" w:cs="Times New Roman"/>
          <w:sz w:val="24"/>
          <w:szCs w:val="24"/>
        </w:rPr>
        <w:t>p</w:t>
      </w:r>
      <w:r w:rsidRPr="00F146C2">
        <w:rPr>
          <w:rFonts w:ascii="Times New Roman" w:hAnsi="Times New Roman" w:cs="Times New Roman"/>
          <w:sz w:val="24"/>
          <w:szCs w:val="24"/>
        </w:rPr>
        <w:t xml:space="preserve"> is sorting the data based on content and information patterns. Based on the information generated in the second step, all records are </w:t>
      </w:r>
      <w:r w:rsidR="00375AD6" w:rsidRPr="00F146C2">
        <w:rPr>
          <w:rFonts w:ascii="Times New Roman" w:hAnsi="Times New Roman" w:cs="Times New Roman"/>
          <w:sz w:val="24"/>
          <w:szCs w:val="24"/>
        </w:rPr>
        <w:t>arranged</w:t>
      </w:r>
      <w:r w:rsidRPr="00F146C2">
        <w:rPr>
          <w:rFonts w:ascii="Times New Roman" w:hAnsi="Times New Roman" w:cs="Times New Roman"/>
          <w:sz w:val="24"/>
          <w:szCs w:val="24"/>
        </w:rPr>
        <w:t xml:space="preserve"> and sorted. From this step, all of the collected notes are arranged into more ordered, consecutive representations. Then, the next step is to look for similarities and differences for further analysis. Then, the fifth step is to </w:t>
      </w:r>
      <w:r w:rsidRPr="00F146C2">
        <w:rPr>
          <w:rFonts w:ascii="Times New Roman" w:hAnsi="Times New Roman" w:cs="Times New Roman"/>
          <w:sz w:val="24"/>
          <w:szCs w:val="24"/>
        </w:rPr>
        <w:lastRenderedPageBreak/>
        <w:t>generalize the results. At this stage, various data are grouped into several groups. Thus, the large amount of data that has been obtained can be reduced to a small number of analytic units. Then, all the analytic units are linked to each other to form a framework. This framework is used as the basis for the formulation of general concepts.</w:t>
      </w:r>
    </w:p>
    <w:p w:rsidR="00F146C2" w:rsidRDefault="00F146C2"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146C2">
        <w:rPr>
          <w:rFonts w:ascii="Times New Roman" w:hAnsi="Times New Roman" w:cs="Times New Roman"/>
          <w:sz w:val="24"/>
          <w:szCs w:val="24"/>
        </w:rPr>
        <w:t>Finally, the sixth step connects the generalization results with refe</w:t>
      </w:r>
      <w:r w:rsidR="00086AF4">
        <w:rPr>
          <w:rFonts w:ascii="Times New Roman" w:hAnsi="Times New Roman" w:cs="Times New Roman"/>
          <w:sz w:val="24"/>
          <w:szCs w:val="24"/>
        </w:rPr>
        <w:t>rences and theory. At this step</w:t>
      </w:r>
      <w:r w:rsidRPr="00F146C2">
        <w:rPr>
          <w:rFonts w:ascii="Times New Roman" w:hAnsi="Times New Roman" w:cs="Times New Roman"/>
          <w:sz w:val="24"/>
          <w:szCs w:val="24"/>
        </w:rPr>
        <w:t>, any general concept</w:t>
      </w:r>
      <w:r w:rsidR="00D22410">
        <w:rPr>
          <w:rFonts w:ascii="Times New Roman" w:hAnsi="Times New Roman" w:cs="Times New Roman"/>
          <w:sz w:val="24"/>
          <w:szCs w:val="24"/>
        </w:rPr>
        <w:t>s resulting from the fifth step</w:t>
      </w:r>
      <w:r w:rsidRPr="00F146C2">
        <w:rPr>
          <w:rFonts w:ascii="Times New Roman" w:hAnsi="Times New Roman" w:cs="Times New Roman"/>
          <w:sz w:val="24"/>
          <w:szCs w:val="24"/>
        </w:rPr>
        <w:t xml:space="preserve"> are linked to existing concepts or results from previous studies</w:t>
      </w:r>
      <w:r w:rsidR="006A2F58">
        <w:rPr>
          <w:rFonts w:ascii="Times New Roman" w:hAnsi="Times New Roman" w:cs="Times New Roman"/>
          <w:sz w:val="24"/>
          <w:szCs w:val="24"/>
        </w:rPr>
        <w:t xml:space="preserve"> </w:t>
      </w:r>
      <w:r w:rsidR="006A2F58">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{"citationItems":[{"id":"ITEM-1","itemData":{"ISBN":"9781483344379","abstract":"Combining the latest thinking about mixed-methods research designs with practical, step-by-step guidance, the Second Edition of this text now covers six major mixed-methods designs","author":[{"dropping-particle":"","family":"Creswell","given":"John W.","non-dropping-particle":"","parse-names":false,"suffix":""},{"dropping-particle":"","family":"Clark","given":"Vicki L. Plano","non-dropping-particle":"","parse-names":false,"suffix":""}],"id":"ITEM-1","issued":{"date-parts":[["2018"]]},"page":"849","title":"Designing and conducting mixed methods research approarch","type":"article-journal"},"uris":["http://www.mendeley.com/documents/?uuid=9d84a84a-a794-4bdb-98fe-4bda81160cbb"]}],"mendeley":{"formattedCitation":"(Creswell and Clark 2018a)","plainTextFormattedCitation":"(Creswell and Clark 2018a)","previouslyFormattedCitation":"(Creswell and Clark 2018a)"},"properties":{"noteIndex":0},"schema":"https://github.com/citation-style-language/schema/raw/master/csl-citation.json"}</w:instrText>
      </w:r>
      <w:r w:rsidR="006A2F58">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(Creswell and Clark 2018a)</w:t>
      </w:r>
      <w:r w:rsidR="006A2F58">
        <w:rPr>
          <w:rFonts w:ascii="Times New Roman" w:hAnsi="Times New Roman" w:cs="Times New Roman"/>
          <w:sz w:val="24"/>
          <w:szCs w:val="24"/>
        </w:rPr>
        <w:fldChar w:fldCharType="end"/>
      </w:r>
      <w:r w:rsidRPr="00F146C2">
        <w:rPr>
          <w:rFonts w:ascii="Times New Roman" w:hAnsi="Times New Roman" w:cs="Times New Roman"/>
          <w:sz w:val="24"/>
          <w:szCs w:val="24"/>
        </w:rPr>
        <w:t>. Through this step, all the points writt</w:t>
      </w:r>
      <w:r w:rsidR="00D22410">
        <w:rPr>
          <w:rFonts w:ascii="Times New Roman" w:hAnsi="Times New Roman" w:cs="Times New Roman"/>
          <w:sz w:val="24"/>
          <w:szCs w:val="24"/>
        </w:rPr>
        <w:t>en in fifth step</w:t>
      </w:r>
      <w:r w:rsidRPr="00F146C2">
        <w:rPr>
          <w:rFonts w:ascii="Times New Roman" w:hAnsi="Times New Roman" w:cs="Times New Roman"/>
          <w:sz w:val="24"/>
          <w:szCs w:val="24"/>
        </w:rPr>
        <w:t xml:space="preserve"> will be more meaningful.</w:t>
      </w:r>
    </w:p>
    <w:p w:rsidR="00D22410" w:rsidRDefault="00D22410" w:rsidP="00626D31">
      <w:pPr>
        <w:spacing w:after="0"/>
        <w:jc w:val="both"/>
        <w:rPr>
          <w:rFonts w:ascii="Times New Roman" w:hAnsi="Times New Roman" w:cs="Times New Roman"/>
          <w:sz w:val="24"/>
          <w:szCs w:val="24"/>
        </w:rPr>
      </w:pPr>
    </w:p>
    <w:p w:rsidR="00D22410" w:rsidRDefault="00D22410" w:rsidP="006A2F58">
      <w:pPr>
        <w:spacing w:after="0" w:line="360" w:lineRule="auto"/>
        <w:jc w:val="both"/>
        <w:rPr>
          <w:rFonts w:ascii="Times New Roman" w:hAnsi="Times New Roman" w:cs="Times New Roman"/>
          <w:b/>
          <w:sz w:val="24"/>
          <w:szCs w:val="24"/>
        </w:rPr>
      </w:pPr>
      <w:r w:rsidRPr="00D22410">
        <w:rPr>
          <w:rFonts w:ascii="Times New Roman" w:hAnsi="Times New Roman" w:cs="Times New Roman"/>
          <w:b/>
          <w:sz w:val="24"/>
          <w:szCs w:val="24"/>
        </w:rPr>
        <w:t>RESULTS AND DISCUSSION</w:t>
      </w:r>
    </w:p>
    <w:p w:rsidR="00A8261C" w:rsidRDefault="00A8261C" w:rsidP="006A2F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w:t>
      </w:r>
    </w:p>
    <w:p w:rsidR="00E42CEC" w:rsidRDefault="00B73FF0" w:rsidP="00E42CEC">
      <w:pPr>
        <w:spacing w:after="0" w:line="360" w:lineRule="auto"/>
        <w:ind w:firstLine="426"/>
        <w:jc w:val="both"/>
        <w:rPr>
          <w:rFonts w:ascii="Times New Roman" w:hAnsi="Times New Roman" w:cs="Times New Roman"/>
          <w:sz w:val="24"/>
          <w:szCs w:val="24"/>
        </w:rPr>
      </w:pPr>
      <w:r w:rsidRPr="00D22410">
        <w:rPr>
          <w:rFonts w:ascii="Times New Roman" w:hAnsi="Times New Roman" w:cs="Times New Roman"/>
          <w:sz w:val="24"/>
          <w:szCs w:val="24"/>
        </w:rPr>
        <w:t>This study aims to analyze</w:t>
      </w:r>
      <w:r>
        <w:rPr>
          <w:rFonts w:ascii="Times New Roman" w:hAnsi="Times New Roman" w:cs="Times New Roman"/>
          <w:sz w:val="24"/>
          <w:szCs w:val="24"/>
        </w:rPr>
        <w:t xml:space="preserve"> learning from home strategies, </w:t>
      </w:r>
      <w:r w:rsidRPr="00D22410">
        <w:rPr>
          <w:rFonts w:ascii="Times New Roman" w:hAnsi="Times New Roman" w:cs="Times New Roman"/>
          <w:sz w:val="24"/>
          <w:szCs w:val="24"/>
        </w:rPr>
        <w:t>the strengths and weaknesses of each home learning strategy.</w:t>
      </w:r>
      <w:r w:rsidR="00E42CEC">
        <w:rPr>
          <w:rFonts w:ascii="Times New Roman" w:hAnsi="Times New Roman" w:cs="Times New Roman"/>
          <w:sz w:val="24"/>
          <w:szCs w:val="24"/>
        </w:rPr>
        <w:t xml:space="preserve"> </w:t>
      </w:r>
      <w:r w:rsidR="00E42CEC" w:rsidRPr="00D22410">
        <w:rPr>
          <w:rFonts w:ascii="Times New Roman" w:hAnsi="Times New Roman" w:cs="Times New Roman"/>
          <w:sz w:val="24"/>
          <w:szCs w:val="24"/>
        </w:rPr>
        <w:t xml:space="preserve">This learning from home strategy is part of the learning policy in the context of handling the Covid-19 outbreak carried out </w:t>
      </w:r>
      <w:r w:rsidR="00E42CEC">
        <w:rPr>
          <w:rFonts w:ascii="Times New Roman" w:hAnsi="Times New Roman" w:cs="Times New Roman"/>
          <w:sz w:val="24"/>
          <w:szCs w:val="24"/>
        </w:rPr>
        <w:t xml:space="preserve">by </w:t>
      </w:r>
      <w:proofErr w:type="spellStart"/>
      <w:r w:rsidR="00E42CEC">
        <w:rPr>
          <w:rFonts w:ascii="Times New Roman" w:hAnsi="Times New Roman" w:cs="Times New Roman"/>
          <w:sz w:val="24"/>
          <w:szCs w:val="24"/>
        </w:rPr>
        <w:t>Muhammadiyah</w:t>
      </w:r>
      <w:proofErr w:type="spellEnd"/>
      <w:r w:rsidR="00E42CEC">
        <w:rPr>
          <w:rFonts w:ascii="Times New Roman" w:hAnsi="Times New Roman" w:cs="Times New Roman"/>
          <w:sz w:val="24"/>
          <w:szCs w:val="24"/>
        </w:rPr>
        <w:t xml:space="preserve"> 9 Elementary School Malang City</w:t>
      </w:r>
      <w:r w:rsidR="00E42CEC" w:rsidRPr="00D22410">
        <w:rPr>
          <w:rFonts w:ascii="Times New Roman" w:hAnsi="Times New Roman" w:cs="Times New Roman"/>
          <w:sz w:val="24"/>
          <w:szCs w:val="24"/>
        </w:rPr>
        <w:t xml:space="preserve"> and </w:t>
      </w:r>
      <w:proofErr w:type="spellStart"/>
      <w:r w:rsidR="00E42CEC">
        <w:rPr>
          <w:rFonts w:ascii="Times New Roman" w:hAnsi="Times New Roman" w:cs="Times New Roman"/>
          <w:sz w:val="24"/>
          <w:szCs w:val="24"/>
        </w:rPr>
        <w:t>Bani</w:t>
      </w:r>
      <w:proofErr w:type="spellEnd"/>
      <w:r w:rsidR="00E42CEC">
        <w:rPr>
          <w:rFonts w:ascii="Times New Roman" w:hAnsi="Times New Roman" w:cs="Times New Roman"/>
          <w:sz w:val="24"/>
          <w:szCs w:val="24"/>
        </w:rPr>
        <w:t xml:space="preserve"> Hasyim Elementary School of Malang</w:t>
      </w:r>
      <w:r w:rsidR="00E42CEC" w:rsidRPr="00D22410">
        <w:rPr>
          <w:rFonts w:ascii="Times New Roman" w:hAnsi="Times New Roman" w:cs="Times New Roman"/>
          <w:sz w:val="24"/>
          <w:szCs w:val="24"/>
        </w:rPr>
        <w:t xml:space="preserve">, East Java, Indonesia. As data collection conducted in December 2020, it is known that the two schools have carried out learning in accordance with Circular (SE) Number 4 of 2020 dated March 24, 2020, namely Learning from Home </w:t>
      </w:r>
      <w:r w:rsidR="00E42CEC">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{"citationItems":[{"id":"ITEM-1","itemData":{"abstract":"Abstrak Pandemi Coronavirus Disease (Covid-19) yang telah menyebar ke berbagai negara termasuk Indonesia mengharuskan berbagai sektor untuk segera mengambil sikap dalam mencegah penularan yang lebih luas, termasuk sektor pendidikan. Berkaitan dengan hal tersebut Kementerian Pendidikan dan Kebudayaan mengambil sikap tegas melalui beberapa surat edaran berkaitan tentang kebijakan pendidikan dalam masa darurat penyebaran Covid-19. Tulisan ini mengkaji pelaksanaan kebijakan pendidikan dalam masa darurat Covid-19 berkaitan dengan kebijakan pembelajaran dari rumah. Proses belajar dari rumah melalui pendidikan jarak jauh merupakan solusi yang dalam pelaksanaannya belum optimal secara keseluruhan. Terdapat berbagai hambatan, baik dari sisi sumber daya manusia, pengaturan penyelenggaraan, kurikulum, maupun sarana belajar. Komisi X DPR RI perlu mendorong sinergitas berbagai sektor terkait serta melakukan pengawasan agar pelaksanaan kebijakan belajar dari rumah dapat berjalan secara optimal.","author":[{"dropping-particle":"","family":"Arifa","given":"Fieka Nurul","non-dropping-particle":"","parse-names":false,"suffix":""}],"container-title":"Info Singkat;Kajian Singkat Terhadap Isu Aktual Dan Strategis","id":"ITEM-1","issue":"7/I","issued":{"date-parts":[["2020"]]},"page":"6","title":"Tantangan Pelaksanaan Kebijakan Belajar Dari Rumah Dalam Masa Darurat Covid-19","type":"article-journal","volume":"XII"},"uris":["http://www.mendeley.com/documents/?uuid=afddf0ba-49b9-409d-a68b-b7593095de11"]}],"mendeley":{"formattedCitation":"(Arifa 2020)","plainTextFormattedCitation":"(Arifa 2020)","previouslyFormattedCitation":"(Arifa 2020)"},"properties":{"noteIndex":0},"schema":"https://github.com/citation-style-language/schema/raw/master/csl-citation.json"}</w:instrText>
      </w:r>
      <w:r w:rsidR="00E42CEC">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(Arifa 2020)</w:t>
      </w:r>
      <w:r w:rsidR="00E42CEC">
        <w:rPr>
          <w:rFonts w:ascii="Times New Roman" w:hAnsi="Times New Roman" w:cs="Times New Roman"/>
          <w:sz w:val="24"/>
          <w:szCs w:val="24"/>
        </w:rPr>
        <w:fldChar w:fldCharType="end"/>
      </w:r>
      <w:r w:rsidR="00E42CEC" w:rsidRPr="00D22410">
        <w:rPr>
          <w:rFonts w:ascii="Times New Roman" w:hAnsi="Times New Roman" w:cs="Times New Roman"/>
          <w:sz w:val="24"/>
          <w:szCs w:val="24"/>
        </w:rPr>
        <w:t>. The research that was carried out was described in accordance w</w:t>
      </w:r>
      <w:r w:rsidR="00E42CEC">
        <w:rPr>
          <w:rFonts w:ascii="Times New Roman" w:hAnsi="Times New Roman" w:cs="Times New Roman"/>
          <w:sz w:val="24"/>
          <w:szCs w:val="24"/>
        </w:rPr>
        <w:t>ith the results of the six step</w:t>
      </w:r>
      <w:r w:rsidR="00E42CEC" w:rsidRPr="00D22410">
        <w:rPr>
          <w:rFonts w:ascii="Times New Roman" w:hAnsi="Times New Roman" w:cs="Times New Roman"/>
          <w:sz w:val="24"/>
          <w:szCs w:val="24"/>
        </w:rPr>
        <w:t>s of data analysis which began with the following coding stages.</w:t>
      </w:r>
    </w:p>
    <w:p w:rsidR="00E42CEC" w:rsidRDefault="00E42CEC" w:rsidP="00E42CEC">
      <w:pPr>
        <w:spacing w:after="0"/>
        <w:jc w:val="center"/>
        <w:rPr>
          <w:rFonts w:ascii="Times New Roman" w:hAnsi="Times New Roman" w:cs="Times New Roman"/>
          <w:sz w:val="24"/>
          <w:szCs w:val="24"/>
        </w:rPr>
      </w:pPr>
      <w:proofErr w:type="gramStart"/>
      <w:r w:rsidRPr="00D22410">
        <w:rPr>
          <w:rFonts w:ascii="Times New Roman" w:hAnsi="Times New Roman" w:cs="Times New Roman"/>
          <w:sz w:val="24"/>
          <w:szCs w:val="24"/>
        </w:rPr>
        <w:t>Table 1.</w:t>
      </w:r>
      <w:proofErr w:type="gramEnd"/>
      <w:r w:rsidRPr="00D22410">
        <w:rPr>
          <w:rFonts w:ascii="Times New Roman" w:hAnsi="Times New Roman" w:cs="Times New Roman"/>
          <w:sz w:val="24"/>
          <w:szCs w:val="24"/>
        </w:rPr>
        <w:t xml:space="preserve"> Coding of research results</w:t>
      </w:r>
    </w:p>
    <w:tbl>
      <w:tblPr>
        <w:tblStyle w:val="TableGrid"/>
        <w:tblW w:w="8505" w:type="dxa"/>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485"/>
        <w:gridCol w:w="2251"/>
        <w:gridCol w:w="2742"/>
        <w:gridCol w:w="3027"/>
      </w:tblGrid>
      <w:tr w:rsidR="00E42CEC" w:rsidTr="00332B37">
        <w:tc>
          <w:tcPr>
            <w:tcW w:w="485" w:type="dxa"/>
            <w:tcBorders>
              <w:top w:val="single" w:sz="4" w:space="0" w:color="auto"/>
              <w:left w:val="nil"/>
              <w:bottom w:val="single" w:sz="4" w:space="0" w:color="auto"/>
              <w:right w:val="nil"/>
            </w:tcBorders>
            <w:hideMark/>
          </w:tcPr>
          <w:p w:rsidR="00E42CEC" w:rsidRDefault="00E42CEC" w:rsidP="00332B37">
            <w:pPr>
              <w:ind w:left="142" w:hanging="142"/>
              <w:jc w:val="center"/>
              <w:rPr>
                <w:rFonts w:ascii="Times New Roman" w:hAnsi="Times New Roman" w:cs="Times New Roman"/>
                <w:szCs w:val="24"/>
              </w:rPr>
            </w:pPr>
            <w:r>
              <w:rPr>
                <w:rFonts w:ascii="Times New Roman" w:hAnsi="Times New Roman" w:cs="Times New Roman"/>
                <w:szCs w:val="24"/>
              </w:rPr>
              <w:t>No</w:t>
            </w:r>
          </w:p>
        </w:tc>
        <w:tc>
          <w:tcPr>
            <w:tcW w:w="2251" w:type="dxa"/>
            <w:tcBorders>
              <w:top w:val="single" w:sz="4" w:space="0" w:color="auto"/>
              <w:left w:val="nil"/>
              <w:bottom w:val="single" w:sz="4" w:space="0" w:color="auto"/>
              <w:right w:val="nil"/>
            </w:tcBorders>
            <w:hideMark/>
          </w:tcPr>
          <w:p w:rsidR="00E42CEC" w:rsidRDefault="00E42CEC" w:rsidP="00332B37">
            <w:pPr>
              <w:ind w:left="34"/>
              <w:jc w:val="center"/>
              <w:rPr>
                <w:rFonts w:ascii="Times New Roman" w:hAnsi="Times New Roman" w:cs="Times New Roman"/>
                <w:szCs w:val="24"/>
              </w:rPr>
            </w:pPr>
            <w:r>
              <w:rPr>
                <w:rFonts w:ascii="Times New Roman" w:hAnsi="Times New Roman" w:cs="Times New Roman"/>
                <w:szCs w:val="24"/>
              </w:rPr>
              <w:t>Aspect</w:t>
            </w:r>
          </w:p>
        </w:tc>
        <w:tc>
          <w:tcPr>
            <w:tcW w:w="2742" w:type="dxa"/>
            <w:tcBorders>
              <w:top w:val="single" w:sz="4" w:space="0" w:color="auto"/>
              <w:left w:val="nil"/>
              <w:bottom w:val="single" w:sz="4" w:space="0" w:color="auto"/>
              <w:right w:val="nil"/>
            </w:tcBorders>
            <w:hideMark/>
          </w:tcPr>
          <w:p w:rsidR="00E42CEC" w:rsidRDefault="00E42CEC" w:rsidP="00332B37">
            <w:pPr>
              <w:ind w:left="244"/>
              <w:jc w:val="center"/>
              <w:rPr>
                <w:rFonts w:ascii="Times New Roman" w:hAnsi="Times New Roman" w:cs="Times New Roman"/>
                <w:szCs w:val="24"/>
              </w:rPr>
            </w:pPr>
            <w:r>
              <w:rPr>
                <w:rFonts w:ascii="Times New Roman" w:hAnsi="Times New Roman" w:cs="Times New Roman"/>
                <w:szCs w:val="24"/>
              </w:rPr>
              <w:t>Subject</w:t>
            </w:r>
          </w:p>
        </w:tc>
        <w:tc>
          <w:tcPr>
            <w:tcW w:w="3027" w:type="dxa"/>
            <w:tcBorders>
              <w:top w:val="single" w:sz="4" w:space="0" w:color="auto"/>
              <w:left w:val="nil"/>
              <w:bottom w:val="single" w:sz="4" w:space="0" w:color="auto"/>
              <w:right w:val="nil"/>
            </w:tcBorders>
            <w:hideMark/>
          </w:tcPr>
          <w:p w:rsidR="00E42CEC" w:rsidRDefault="00E42CEC" w:rsidP="00332B37">
            <w:pPr>
              <w:ind w:left="244"/>
              <w:jc w:val="center"/>
              <w:rPr>
                <w:rFonts w:ascii="Times New Roman" w:hAnsi="Times New Roman" w:cs="Times New Roman"/>
                <w:szCs w:val="24"/>
              </w:rPr>
            </w:pPr>
            <w:r>
              <w:rPr>
                <w:rFonts w:ascii="Times New Roman" w:hAnsi="Times New Roman" w:cs="Times New Roman"/>
                <w:szCs w:val="24"/>
              </w:rPr>
              <w:t>Coding</w:t>
            </w:r>
          </w:p>
        </w:tc>
      </w:tr>
      <w:tr w:rsidR="00E42CEC" w:rsidTr="00332B37">
        <w:tc>
          <w:tcPr>
            <w:tcW w:w="485" w:type="dxa"/>
            <w:tcBorders>
              <w:top w:val="single" w:sz="4" w:space="0" w:color="auto"/>
              <w:left w:val="nil"/>
              <w:bottom w:val="single" w:sz="4" w:space="0" w:color="auto"/>
              <w:right w:val="nil"/>
            </w:tcBorders>
          </w:tcPr>
          <w:p w:rsidR="00E42CEC" w:rsidRDefault="00E42CEC" w:rsidP="00332B37">
            <w:pPr>
              <w:pStyle w:val="ListParagraph"/>
              <w:numPr>
                <w:ilvl w:val="0"/>
                <w:numId w:val="1"/>
              </w:numPr>
              <w:spacing w:after="0" w:line="240" w:lineRule="auto"/>
              <w:ind w:left="142" w:hanging="142"/>
              <w:jc w:val="center"/>
              <w:rPr>
                <w:rFonts w:ascii="Times New Roman" w:hAnsi="Times New Roman" w:cs="Times New Roman"/>
                <w:szCs w:val="24"/>
              </w:rPr>
            </w:pPr>
          </w:p>
        </w:tc>
        <w:tc>
          <w:tcPr>
            <w:tcW w:w="2251" w:type="dxa"/>
            <w:tcBorders>
              <w:top w:val="single" w:sz="4" w:space="0" w:color="auto"/>
              <w:left w:val="nil"/>
              <w:bottom w:val="single" w:sz="4" w:space="0" w:color="auto"/>
              <w:right w:val="nil"/>
            </w:tcBorders>
            <w:hideMark/>
          </w:tcPr>
          <w:p w:rsidR="00E42CEC" w:rsidRDefault="00E42CEC" w:rsidP="00332B37">
            <w:pPr>
              <w:ind w:left="34"/>
              <w:rPr>
                <w:rFonts w:ascii="Times New Roman" w:hAnsi="Times New Roman" w:cs="Times New Roman"/>
                <w:szCs w:val="24"/>
              </w:rPr>
            </w:pPr>
            <w:r>
              <w:rPr>
                <w:rFonts w:ascii="Times New Roman" w:hAnsi="Times New Roman" w:cs="Times New Roman"/>
                <w:szCs w:val="24"/>
              </w:rPr>
              <w:t>Learning from home strategies</w:t>
            </w:r>
          </w:p>
        </w:tc>
        <w:tc>
          <w:tcPr>
            <w:tcW w:w="2742" w:type="dxa"/>
            <w:tcBorders>
              <w:top w:val="single" w:sz="4" w:space="0" w:color="auto"/>
              <w:left w:val="nil"/>
              <w:bottom w:val="single" w:sz="4" w:space="0" w:color="auto"/>
              <w:right w:val="nil"/>
            </w:tcBorders>
            <w:hideMark/>
          </w:tcPr>
          <w:p w:rsidR="00E42CEC" w:rsidRDefault="00E42CEC" w:rsidP="00332B37">
            <w:pPr>
              <w:ind w:left="244"/>
              <w:rPr>
                <w:rFonts w:ascii="Times New Roman" w:hAnsi="Times New Roman" w:cs="Times New Roman"/>
                <w:szCs w:val="24"/>
              </w:rPr>
            </w:pPr>
            <w:r>
              <w:rPr>
                <w:rFonts w:ascii="Times New Roman" w:hAnsi="Times New Roman" w:cs="Times New Roman"/>
                <w:szCs w:val="24"/>
              </w:rPr>
              <w:t>Principals, Students’ Guardian, Teacher</w:t>
            </w:r>
          </w:p>
        </w:tc>
        <w:tc>
          <w:tcPr>
            <w:tcW w:w="3027" w:type="dxa"/>
            <w:tcBorders>
              <w:top w:val="single" w:sz="4" w:space="0" w:color="auto"/>
              <w:left w:val="nil"/>
              <w:bottom w:val="single" w:sz="4" w:space="0" w:color="auto"/>
              <w:right w:val="nil"/>
            </w:tcBorders>
            <w:hideMark/>
          </w:tcPr>
          <w:p w:rsidR="00E42CEC" w:rsidRDefault="00E42CEC" w:rsidP="00332B37">
            <w:pPr>
              <w:ind w:left="244"/>
              <w:jc w:val="both"/>
              <w:rPr>
                <w:rFonts w:ascii="Times New Roman" w:hAnsi="Times New Roman" w:cs="Times New Roman"/>
                <w:szCs w:val="24"/>
              </w:rPr>
            </w:pPr>
            <w:r w:rsidRPr="00D22410">
              <w:rPr>
                <w:rFonts w:ascii="Times New Roman" w:hAnsi="Times New Roman" w:cs="Times New Roman"/>
                <w:szCs w:val="24"/>
              </w:rPr>
              <w:t>The three schools apply synchronous and asynchronous with different implementation strategies</w:t>
            </w:r>
          </w:p>
        </w:tc>
      </w:tr>
      <w:tr w:rsidR="00E42CEC" w:rsidTr="00332B37">
        <w:tc>
          <w:tcPr>
            <w:tcW w:w="485" w:type="dxa"/>
            <w:tcBorders>
              <w:top w:val="single" w:sz="4" w:space="0" w:color="auto"/>
              <w:left w:val="nil"/>
              <w:bottom w:val="single" w:sz="4" w:space="0" w:color="auto"/>
              <w:right w:val="nil"/>
            </w:tcBorders>
          </w:tcPr>
          <w:p w:rsidR="00E42CEC" w:rsidRDefault="00E42CEC" w:rsidP="00332B37">
            <w:pPr>
              <w:pStyle w:val="ListParagraph"/>
              <w:numPr>
                <w:ilvl w:val="0"/>
                <w:numId w:val="1"/>
              </w:numPr>
              <w:spacing w:after="0" w:line="240" w:lineRule="auto"/>
              <w:ind w:left="142" w:hanging="142"/>
              <w:jc w:val="center"/>
              <w:rPr>
                <w:rFonts w:ascii="Times New Roman" w:hAnsi="Times New Roman" w:cs="Times New Roman"/>
                <w:szCs w:val="24"/>
              </w:rPr>
            </w:pPr>
          </w:p>
        </w:tc>
        <w:tc>
          <w:tcPr>
            <w:tcW w:w="2251" w:type="dxa"/>
            <w:tcBorders>
              <w:top w:val="single" w:sz="4" w:space="0" w:color="auto"/>
              <w:left w:val="nil"/>
              <w:bottom w:val="single" w:sz="4" w:space="0" w:color="auto"/>
              <w:right w:val="nil"/>
            </w:tcBorders>
            <w:hideMark/>
          </w:tcPr>
          <w:p w:rsidR="00E42CEC" w:rsidRDefault="00E42CEC" w:rsidP="00332B37">
            <w:pPr>
              <w:ind w:left="34"/>
              <w:rPr>
                <w:rFonts w:ascii="Times New Roman" w:hAnsi="Times New Roman" w:cs="Times New Roman"/>
                <w:szCs w:val="24"/>
              </w:rPr>
            </w:pPr>
            <w:r w:rsidRPr="00DF1F37">
              <w:rPr>
                <w:rFonts w:ascii="Times New Roman" w:hAnsi="Times New Roman" w:cs="Times New Roman"/>
                <w:sz w:val="24"/>
                <w:szCs w:val="24"/>
              </w:rPr>
              <w:t>Stren</w:t>
            </w:r>
            <w:r>
              <w:rPr>
                <w:rFonts w:ascii="Times New Roman" w:hAnsi="Times New Roman" w:cs="Times New Roman"/>
                <w:sz w:val="24"/>
                <w:szCs w:val="24"/>
              </w:rPr>
              <w:t>gths of the Learning from Home</w:t>
            </w:r>
            <w:r w:rsidRPr="00DF1F37">
              <w:rPr>
                <w:rFonts w:ascii="Times New Roman" w:hAnsi="Times New Roman" w:cs="Times New Roman"/>
                <w:sz w:val="24"/>
                <w:szCs w:val="24"/>
              </w:rPr>
              <w:t xml:space="preserve"> Strategy</w:t>
            </w:r>
          </w:p>
        </w:tc>
        <w:tc>
          <w:tcPr>
            <w:tcW w:w="2742" w:type="dxa"/>
            <w:tcBorders>
              <w:top w:val="single" w:sz="4" w:space="0" w:color="auto"/>
              <w:left w:val="nil"/>
              <w:bottom w:val="single" w:sz="4" w:space="0" w:color="auto"/>
              <w:right w:val="nil"/>
            </w:tcBorders>
            <w:hideMark/>
          </w:tcPr>
          <w:p w:rsidR="00E42CEC" w:rsidRDefault="00E42CEC" w:rsidP="00332B37">
            <w:pPr>
              <w:ind w:left="244"/>
              <w:rPr>
                <w:rFonts w:ascii="Times New Roman" w:hAnsi="Times New Roman" w:cs="Times New Roman"/>
                <w:szCs w:val="24"/>
              </w:rPr>
            </w:pPr>
            <w:r>
              <w:rPr>
                <w:rFonts w:ascii="Times New Roman" w:hAnsi="Times New Roman" w:cs="Times New Roman"/>
                <w:szCs w:val="24"/>
              </w:rPr>
              <w:t>Principals, Students’ Guardian, Teacher, Students</w:t>
            </w:r>
          </w:p>
        </w:tc>
        <w:tc>
          <w:tcPr>
            <w:tcW w:w="3027" w:type="dxa"/>
            <w:tcBorders>
              <w:top w:val="single" w:sz="4" w:space="0" w:color="auto"/>
              <w:left w:val="nil"/>
              <w:bottom w:val="single" w:sz="4" w:space="0" w:color="auto"/>
              <w:right w:val="nil"/>
            </w:tcBorders>
            <w:hideMark/>
          </w:tcPr>
          <w:p w:rsidR="00E42CEC" w:rsidRDefault="00E42CEC" w:rsidP="00332B37">
            <w:pPr>
              <w:pStyle w:val="ListParagraph"/>
              <w:numPr>
                <w:ilvl w:val="0"/>
                <w:numId w:val="2"/>
              </w:numPr>
              <w:spacing w:after="0" w:line="240" w:lineRule="auto"/>
              <w:ind w:hanging="495"/>
              <w:rPr>
                <w:rFonts w:ascii="Times New Roman" w:hAnsi="Times New Roman" w:cs="Times New Roman"/>
                <w:szCs w:val="24"/>
              </w:rPr>
            </w:pPr>
            <w:r>
              <w:rPr>
                <w:rFonts w:ascii="Times New Roman" w:hAnsi="Times New Roman" w:cs="Times New Roman"/>
                <w:szCs w:val="24"/>
              </w:rPr>
              <w:t>For students</w:t>
            </w:r>
          </w:p>
          <w:p w:rsidR="00E42CEC" w:rsidRDefault="00E42CEC" w:rsidP="00332B37">
            <w:pPr>
              <w:pStyle w:val="ListParagraph"/>
              <w:numPr>
                <w:ilvl w:val="0"/>
                <w:numId w:val="2"/>
              </w:numPr>
              <w:spacing w:after="0" w:line="240" w:lineRule="auto"/>
              <w:ind w:hanging="495"/>
              <w:rPr>
                <w:rFonts w:ascii="Times New Roman" w:hAnsi="Times New Roman" w:cs="Times New Roman"/>
                <w:szCs w:val="24"/>
              </w:rPr>
            </w:pPr>
            <w:r>
              <w:rPr>
                <w:rFonts w:ascii="Times New Roman" w:hAnsi="Times New Roman" w:cs="Times New Roman"/>
                <w:szCs w:val="24"/>
              </w:rPr>
              <w:t>For teacher</w:t>
            </w:r>
          </w:p>
          <w:p w:rsidR="00E42CEC" w:rsidRDefault="00E42CEC" w:rsidP="00332B37">
            <w:pPr>
              <w:pStyle w:val="ListParagraph"/>
              <w:numPr>
                <w:ilvl w:val="0"/>
                <w:numId w:val="2"/>
              </w:numPr>
              <w:spacing w:after="0" w:line="240" w:lineRule="auto"/>
              <w:ind w:hanging="495"/>
              <w:rPr>
                <w:rFonts w:ascii="Times New Roman" w:hAnsi="Times New Roman" w:cs="Times New Roman"/>
                <w:szCs w:val="24"/>
              </w:rPr>
            </w:pPr>
            <w:r>
              <w:rPr>
                <w:rFonts w:ascii="Times New Roman" w:hAnsi="Times New Roman" w:cs="Times New Roman"/>
                <w:szCs w:val="24"/>
              </w:rPr>
              <w:t>For students’ guardian</w:t>
            </w:r>
          </w:p>
          <w:p w:rsidR="00E42CEC" w:rsidRDefault="00E42CEC" w:rsidP="00332B37">
            <w:pPr>
              <w:pStyle w:val="ListParagraph"/>
              <w:numPr>
                <w:ilvl w:val="0"/>
                <w:numId w:val="2"/>
              </w:numPr>
              <w:spacing w:after="0" w:line="240" w:lineRule="auto"/>
              <w:ind w:hanging="495"/>
              <w:rPr>
                <w:rFonts w:ascii="Times New Roman" w:hAnsi="Times New Roman" w:cs="Times New Roman"/>
                <w:szCs w:val="24"/>
              </w:rPr>
            </w:pPr>
            <w:r>
              <w:rPr>
                <w:rFonts w:ascii="Times New Roman" w:hAnsi="Times New Roman" w:cs="Times New Roman"/>
                <w:szCs w:val="24"/>
              </w:rPr>
              <w:t>For the principals</w:t>
            </w:r>
          </w:p>
        </w:tc>
      </w:tr>
      <w:tr w:rsidR="00E42CEC" w:rsidTr="00332B37">
        <w:tc>
          <w:tcPr>
            <w:tcW w:w="485" w:type="dxa"/>
            <w:tcBorders>
              <w:top w:val="single" w:sz="4" w:space="0" w:color="auto"/>
              <w:left w:val="nil"/>
              <w:bottom w:val="single" w:sz="4" w:space="0" w:color="auto"/>
              <w:right w:val="nil"/>
            </w:tcBorders>
          </w:tcPr>
          <w:p w:rsidR="00E42CEC" w:rsidRDefault="00E42CEC" w:rsidP="00332B37">
            <w:pPr>
              <w:pStyle w:val="ListParagraph"/>
              <w:numPr>
                <w:ilvl w:val="0"/>
                <w:numId w:val="1"/>
              </w:numPr>
              <w:spacing w:after="0" w:line="240" w:lineRule="auto"/>
              <w:ind w:left="142" w:hanging="142"/>
              <w:jc w:val="center"/>
              <w:rPr>
                <w:rFonts w:ascii="Times New Roman" w:hAnsi="Times New Roman" w:cs="Times New Roman"/>
                <w:szCs w:val="24"/>
              </w:rPr>
            </w:pPr>
          </w:p>
        </w:tc>
        <w:tc>
          <w:tcPr>
            <w:tcW w:w="2251" w:type="dxa"/>
            <w:tcBorders>
              <w:top w:val="single" w:sz="4" w:space="0" w:color="auto"/>
              <w:left w:val="nil"/>
              <w:bottom w:val="single" w:sz="4" w:space="0" w:color="auto"/>
              <w:right w:val="nil"/>
            </w:tcBorders>
            <w:hideMark/>
          </w:tcPr>
          <w:p w:rsidR="00E42CEC" w:rsidRDefault="00E42CEC" w:rsidP="00332B37">
            <w:pPr>
              <w:ind w:left="34"/>
              <w:rPr>
                <w:rFonts w:ascii="Times New Roman" w:hAnsi="Times New Roman" w:cs="Times New Roman"/>
                <w:szCs w:val="24"/>
              </w:rPr>
            </w:pPr>
            <w:r>
              <w:rPr>
                <w:rFonts w:ascii="Times New Roman" w:hAnsi="Times New Roman" w:cs="Times New Roman"/>
                <w:sz w:val="24"/>
                <w:szCs w:val="24"/>
              </w:rPr>
              <w:t>Weaknesses of the Learning from Home</w:t>
            </w:r>
            <w:r w:rsidRPr="00DF1F37">
              <w:rPr>
                <w:rFonts w:ascii="Times New Roman" w:hAnsi="Times New Roman" w:cs="Times New Roman"/>
                <w:sz w:val="24"/>
                <w:szCs w:val="24"/>
              </w:rPr>
              <w:t xml:space="preserve"> Strategy</w:t>
            </w:r>
          </w:p>
        </w:tc>
        <w:tc>
          <w:tcPr>
            <w:tcW w:w="2742" w:type="dxa"/>
            <w:tcBorders>
              <w:top w:val="single" w:sz="4" w:space="0" w:color="auto"/>
              <w:left w:val="nil"/>
              <w:bottom w:val="single" w:sz="4" w:space="0" w:color="auto"/>
              <w:right w:val="nil"/>
            </w:tcBorders>
            <w:hideMark/>
          </w:tcPr>
          <w:p w:rsidR="00E42CEC" w:rsidRDefault="00E42CEC" w:rsidP="00332B37">
            <w:pPr>
              <w:ind w:left="244"/>
              <w:rPr>
                <w:rFonts w:ascii="Times New Roman" w:hAnsi="Times New Roman" w:cs="Times New Roman"/>
                <w:szCs w:val="24"/>
              </w:rPr>
            </w:pPr>
            <w:r>
              <w:rPr>
                <w:rFonts w:ascii="Times New Roman" w:hAnsi="Times New Roman" w:cs="Times New Roman"/>
                <w:szCs w:val="24"/>
              </w:rPr>
              <w:t>Principals, Students’ Guardian, Teacher, Students</w:t>
            </w:r>
          </w:p>
        </w:tc>
        <w:tc>
          <w:tcPr>
            <w:tcW w:w="3027" w:type="dxa"/>
            <w:tcBorders>
              <w:top w:val="single" w:sz="4" w:space="0" w:color="auto"/>
              <w:left w:val="nil"/>
              <w:bottom w:val="single" w:sz="4" w:space="0" w:color="auto"/>
              <w:right w:val="nil"/>
            </w:tcBorders>
            <w:hideMark/>
          </w:tcPr>
          <w:p w:rsidR="00E42CEC" w:rsidRDefault="00E42CEC" w:rsidP="00332B37">
            <w:pPr>
              <w:pStyle w:val="ListParagraph"/>
              <w:numPr>
                <w:ilvl w:val="0"/>
                <w:numId w:val="3"/>
              </w:numPr>
              <w:spacing w:after="0" w:line="240" w:lineRule="auto"/>
              <w:ind w:left="720" w:hanging="495"/>
              <w:rPr>
                <w:rFonts w:ascii="Times New Roman" w:hAnsi="Times New Roman" w:cs="Times New Roman"/>
                <w:szCs w:val="24"/>
              </w:rPr>
            </w:pPr>
            <w:r>
              <w:rPr>
                <w:rFonts w:ascii="Times New Roman" w:hAnsi="Times New Roman" w:cs="Times New Roman"/>
                <w:szCs w:val="24"/>
              </w:rPr>
              <w:t>For students</w:t>
            </w:r>
          </w:p>
          <w:p w:rsidR="00E42CEC" w:rsidRDefault="00E42CEC" w:rsidP="00332B37">
            <w:pPr>
              <w:pStyle w:val="ListParagraph"/>
              <w:numPr>
                <w:ilvl w:val="0"/>
                <w:numId w:val="3"/>
              </w:numPr>
              <w:spacing w:after="0" w:line="240" w:lineRule="auto"/>
              <w:ind w:left="720" w:hanging="495"/>
              <w:rPr>
                <w:rFonts w:ascii="Times New Roman" w:hAnsi="Times New Roman" w:cs="Times New Roman"/>
                <w:szCs w:val="24"/>
              </w:rPr>
            </w:pPr>
            <w:r>
              <w:rPr>
                <w:rFonts w:ascii="Times New Roman" w:hAnsi="Times New Roman" w:cs="Times New Roman"/>
                <w:szCs w:val="24"/>
              </w:rPr>
              <w:t>For teacher</w:t>
            </w:r>
          </w:p>
          <w:p w:rsidR="00E42CEC" w:rsidRDefault="00E42CEC" w:rsidP="00332B37">
            <w:pPr>
              <w:pStyle w:val="ListParagraph"/>
              <w:numPr>
                <w:ilvl w:val="0"/>
                <w:numId w:val="3"/>
              </w:numPr>
              <w:spacing w:after="0" w:line="240" w:lineRule="auto"/>
              <w:ind w:left="720" w:hanging="495"/>
              <w:rPr>
                <w:rFonts w:ascii="Times New Roman" w:hAnsi="Times New Roman" w:cs="Times New Roman"/>
                <w:szCs w:val="24"/>
              </w:rPr>
            </w:pPr>
            <w:r>
              <w:rPr>
                <w:rFonts w:ascii="Times New Roman" w:hAnsi="Times New Roman" w:cs="Times New Roman"/>
                <w:szCs w:val="24"/>
              </w:rPr>
              <w:t>For students’ guardian</w:t>
            </w:r>
          </w:p>
          <w:p w:rsidR="00E42CEC" w:rsidRDefault="00E42CEC" w:rsidP="00332B37">
            <w:pPr>
              <w:pStyle w:val="ListParagraph"/>
              <w:numPr>
                <w:ilvl w:val="0"/>
                <w:numId w:val="3"/>
              </w:numPr>
              <w:spacing w:after="0" w:line="240" w:lineRule="auto"/>
              <w:ind w:left="720" w:hanging="495"/>
              <w:rPr>
                <w:rFonts w:ascii="Times New Roman" w:hAnsi="Times New Roman" w:cs="Times New Roman"/>
                <w:szCs w:val="24"/>
              </w:rPr>
            </w:pPr>
            <w:r>
              <w:rPr>
                <w:rFonts w:ascii="Times New Roman" w:hAnsi="Times New Roman" w:cs="Times New Roman"/>
                <w:szCs w:val="24"/>
              </w:rPr>
              <w:t>For the principals</w:t>
            </w:r>
          </w:p>
        </w:tc>
      </w:tr>
    </w:tbl>
    <w:p w:rsidR="00E42CEC" w:rsidRDefault="00E42CEC" w:rsidP="00E42CEC">
      <w:pPr>
        <w:spacing w:after="0" w:line="360" w:lineRule="auto"/>
        <w:jc w:val="both"/>
        <w:rPr>
          <w:rFonts w:ascii="Times New Roman" w:hAnsi="Times New Roman" w:cs="Times New Roman"/>
          <w:sz w:val="24"/>
          <w:szCs w:val="24"/>
        </w:rPr>
      </w:pPr>
    </w:p>
    <w:p w:rsidR="00E42CEC" w:rsidRPr="00E42CEC" w:rsidRDefault="00E42CEC" w:rsidP="00E42CEC">
      <w:pPr>
        <w:spacing w:after="0" w:line="360" w:lineRule="auto"/>
        <w:jc w:val="both"/>
        <w:rPr>
          <w:rFonts w:ascii="Times New Roman" w:hAnsi="Times New Roman" w:cs="Times New Roman"/>
          <w:sz w:val="24"/>
          <w:szCs w:val="24"/>
        </w:rPr>
      </w:pPr>
      <w:r w:rsidRPr="00E42CEC">
        <w:rPr>
          <w:rFonts w:ascii="Times New Roman" w:hAnsi="Times New Roman" w:cs="Times New Roman"/>
          <w:sz w:val="24"/>
          <w:szCs w:val="24"/>
        </w:rPr>
        <w:tab/>
      </w:r>
      <w:proofErr w:type="gramStart"/>
      <w:r>
        <w:rPr>
          <w:rFonts w:ascii="Times New Roman" w:hAnsi="Times New Roman" w:cs="Times New Roman"/>
          <w:sz w:val="24"/>
          <w:szCs w:val="24"/>
        </w:rPr>
        <w:t>A</w:t>
      </w:r>
      <w:r w:rsidRPr="00E42CEC">
        <w:rPr>
          <w:rFonts w:ascii="Times New Roman" w:hAnsi="Times New Roman" w:cs="Times New Roman"/>
          <w:sz w:val="24"/>
          <w:szCs w:val="24"/>
        </w:rPr>
        <w:t>s for the explanation of learning from home as follows.</w:t>
      </w:r>
      <w:proofErr w:type="gramEnd"/>
    </w:p>
    <w:p w:rsidR="00B73FF0" w:rsidRPr="00B73FF0" w:rsidRDefault="00B73FF0" w:rsidP="00B73FF0">
      <w:pPr>
        <w:pStyle w:val="ListParagraph"/>
        <w:numPr>
          <w:ilvl w:val="0"/>
          <w:numId w:val="4"/>
        </w:numPr>
        <w:spacing w:after="0" w:line="360" w:lineRule="auto"/>
        <w:ind w:left="426" w:hanging="426"/>
        <w:jc w:val="both"/>
        <w:rPr>
          <w:rFonts w:ascii="Times New Roman" w:hAnsi="Times New Roman" w:cs="Times New Roman"/>
          <w:b/>
          <w:sz w:val="24"/>
          <w:szCs w:val="24"/>
        </w:rPr>
      </w:pPr>
      <w:r w:rsidRPr="00B73FF0">
        <w:rPr>
          <w:rFonts w:ascii="Times New Roman" w:hAnsi="Times New Roman" w:cs="Times New Roman"/>
          <w:b/>
          <w:sz w:val="24"/>
          <w:szCs w:val="24"/>
        </w:rPr>
        <w:lastRenderedPageBreak/>
        <w:t xml:space="preserve">Learning from Home Strategies </w:t>
      </w:r>
    </w:p>
    <w:p w:rsidR="0068269F" w:rsidRPr="0068269F" w:rsidRDefault="0068269F"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8269F">
        <w:rPr>
          <w:rFonts w:ascii="Times New Roman" w:hAnsi="Times New Roman" w:cs="Times New Roman"/>
          <w:sz w:val="24"/>
          <w:szCs w:val="24"/>
        </w:rPr>
        <w:t>In general, the results of the data analys</w:t>
      </w:r>
      <w:r w:rsidR="003D6412">
        <w:rPr>
          <w:rFonts w:ascii="Times New Roman" w:hAnsi="Times New Roman" w:cs="Times New Roman"/>
          <w:sz w:val="24"/>
          <w:szCs w:val="24"/>
        </w:rPr>
        <w:t>is in the second to sixth steps</w:t>
      </w:r>
      <w:r w:rsidRPr="0068269F">
        <w:rPr>
          <w:rFonts w:ascii="Times New Roman" w:hAnsi="Times New Roman" w:cs="Times New Roman"/>
          <w:sz w:val="24"/>
          <w:szCs w:val="24"/>
        </w:rPr>
        <w:t xml:space="preserve"> describe the home learning strategy as well as the strengths and weaknesses of each strategy. Based on the results of interviews, observations and documentation to the principal as the key informant as well as to the teachers, guardians of students and students of these 2 schools during December 2020, it is known that the data on learning strategies from home as well as the strengths and weaknesses of each strategy are as follows.</w:t>
      </w:r>
    </w:p>
    <w:p w:rsidR="0068269F" w:rsidRPr="0068269F" w:rsidRDefault="0068269F" w:rsidP="00626D31">
      <w:pPr>
        <w:spacing w:after="0" w:line="360" w:lineRule="auto"/>
        <w:jc w:val="both"/>
        <w:rPr>
          <w:rFonts w:ascii="Times New Roman" w:hAnsi="Times New Roman" w:cs="Times New Roman"/>
          <w:sz w:val="24"/>
          <w:szCs w:val="24"/>
        </w:rPr>
      </w:pPr>
      <w:r w:rsidRPr="0068269F">
        <w:rPr>
          <w:rFonts w:ascii="Times New Roman" w:hAnsi="Times New Roman" w:cs="Times New Roman"/>
          <w:sz w:val="24"/>
          <w:szCs w:val="24"/>
        </w:rPr>
        <w:t xml:space="preserve">a. </w:t>
      </w:r>
      <w:r w:rsidR="00B73FF0">
        <w:rPr>
          <w:rFonts w:ascii="Times New Roman" w:hAnsi="Times New Roman" w:cs="Times New Roman"/>
          <w:sz w:val="24"/>
          <w:szCs w:val="24"/>
        </w:rPr>
        <w:t>Synchronous a</w:t>
      </w:r>
      <w:r w:rsidR="00B73FF0" w:rsidRPr="00B73FF0">
        <w:rPr>
          <w:rFonts w:ascii="Times New Roman" w:hAnsi="Times New Roman" w:cs="Times New Roman"/>
          <w:sz w:val="24"/>
          <w:szCs w:val="24"/>
        </w:rPr>
        <w:t>nd Asynchronous Using Social Media</w:t>
      </w:r>
    </w:p>
    <w:p w:rsidR="0068269F" w:rsidRPr="0068269F" w:rsidRDefault="00F959FD"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E976C0">
        <w:rPr>
          <w:rFonts w:ascii="Times New Roman" w:hAnsi="Times New Roman" w:cs="Times New Roman"/>
          <w:sz w:val="24"/>
          <w:szCs w:val="24"/>
        </w:rPr>
        <w:t>Muhammadiyah</w:t>
      </w:r>
      <w:proofErr w:type="spellEnd"/>
      <w:r w:rsidR="00E976C0">
        <w:rPr>
          <w:rFonts w:ascii="Times New Roman" w:hAnsi="Times New Roman" w:cs="Times New Roman"/>
          <w:sz w:val="24"/>
          <w:szCs w:val="24"/>
        </w:rPr>
        <w:t xml:space="preserve"> 9 Elementary School Malang City</w:t>
      </w:r>
      <w:r w:rsidR="009A4FC6">
        <w:rPr>
          <w:rFonts w:ascii="Times New Roman" w:hAnsi="Times New Roman" w:cs="Times New Roman"/>
          <w:sz w:val="24"/>
          <w:szCs w:val="24"/>
        </w:rPr>
        <w:t xml:space="preserve"> </w:t>
      </w:r>
      <w:r w:rsidR="0068269F" w:rsidRPr="0068269F">
        <w:rPr>
          <w:rFonts w:ascii="Times New Roman" w:hAnsi="Times New Roman" w:cs="Times New Roman"/>
          <w:sz w:val="24"/>
          <w:szCs w:val="24"/>
        </w:rPr>
        <w:t xml:space="preserve">implements the learning strategy from home as part of the policy to deal with the Covid-19 pandemic through learning from home in a synchronous and asynchronous way. The </w:t>
      </w:r>
      <w:r w:rsidR="009A4FC6">
        <w:rPr>
          <w:rFonts w:ascii="Times New Roman" w:hAnsi="Times New Roman" w:cs="Times New Roman"/>
          <w:sz w:val="24"/>
          <w:szCs w:val="24"/>
        </w:rPr>
        <w:t>strategy is carried out by optim</w:t>
      </w:r>
      <w:r w:rsidR="0068269F" w:rsidRPr="0068269F">
        <w:rPr>
          <w:rFonts w:ascii="Times New Roman" w:hAnsi="Times New Roman" w:cs="Times New Roman"/>
          <w:sz w:val="24"/>
          <w:szCs w:val="24"/>
        </w:rPr>
        <w:t xml:space="preserve">izing social media </w:t>
      </w:r>
      <w:r w:rsidR="009A4FC6" w:rsidRPr="009A4FC6">
        <w:rPr>
          <w:rFonts w:ascii="Times New Roman" w:hAnsi="Times New Roman" w:cs="Times New Roman"/>
          <w:sz w:val="24"/>
          <w:szCs w:val="24"/>
        </w:rPr>
        <w:t xml:space="preserve">that takes place </w:t>
      </w:r>
      <w:r w:rsidR="0068269F" w:rsidRPr="0068269F">
        <w:rPr>
          <w:rFonts w:ascii="Times New Roman" w:hAnsi="Times New Roman" w:cs="Times New Roman"/>
          <w:sz w:val="24"/>
          <w:szCs w:val="24"/>
        </w:rPr>
        <w:t>every day. Social media i</w:t>
      </w:r>
      <w:r w:rsidR="009A4FC6">
        <w:rPr>
          <w:rFonts w:ascii="Times New Roman" w:hAnsi="Times New Roman" w:cs="Times New Roman"/>
          <w:sz w:val="24"/>
          <w:szCs w:val="24"/>
        </w:rPr>
        <w:t>s used to send</w:t>
      </w:r>
      <w:r w:rsidR="000B31DA">
        <w:rPr>
          <w:rFonts w:ascii="Times New Roman" w:hAnsi="Times New Roman" w:cs="Times New Roman"/>
          <w:sz w:val="24"/>
          <w:szCs w:val="24"/>
        </w:rPr>
        <w:t xml:space="preserve"> learning package,</w:t>
      </w:r>
      <w:r w:rsidR="009A4FC6">
        <w:rPr>
          <w:rFonts w:ascii="Times New Roman" w:hAnsi="Times New Roman" w:cs="Times New Roman"/>
          <w:sz w:val="24"/>
          <w:szCs w:val="24"/>
        </w:rPr>
        <w:t xml:space="preserve"> </w:t>
      </w:r>
      <w:r w:rsidR="0068269F" w:rsidRPr="0068269F">
        <w:rPr>
          <w:rFonts w:ascii="Times New Roman" w:hAnsi="Times New Roman" w:cs="Times New Roman"/>
          <w:sz w:val="24"/>
          <w:szCs w:val="24"/>
        </w:rPr>
        <w:t>media, teaching materials, worksheets and student evaluation links</w:t>
      </w:r>
      <w:r w:rsidR="00595FDC">
        <w:rPr>
          <w:rFonts w:ascii="Times New Roman" w:hAnsi="Times New Roman" w:cs="Times New Roman"/>
          <w:sz w:val="24"/>
          <w:szCs w:val="24"/>
        </w:rPr>
        <w:t xml:space="preserve"> </w:t>
      </w:r>
      <w:r w:rsidR="00595FDC">
        <w:rPr>
          <w:rFonts w:ascii="Times New Roman" w:hAnsi="Times New Roman" w:cs="Times New Roman"/>
          <w:sz w:val="24"/>
          <w:szCs w:val="24"/>
        </w:rPr>
        <w:fldChar w:fldCharType="begin" w:fldLock="1"/>
      </w:r>
      <w:r w:rsidR="00595FDC">
        <w:rPr>
          <w:rFonts w:ascii="Times New Roman" w:hAnsi="Times New Roman" w:cs="Times New Roman"/>
          <w:sz w:val="24"/>
          <w:szCs w:val="24"/>
        </w:rPr>
        <w:instrText>ADDIN CSL_CITATION {"citationItems":[{"id":"ITEM-1","itemData":{"author":[{"dropping-particle":"","family":"Salamah","given":"Umu","non-dropping-particle":"","parse-names":false,"suffix":""}],"container-title":"Jurnal Pendidikan Dasar Islam","id":"ITEM-1","issue":"1","issued":{"date-parts":[["2014"]]},"page":"119-132","title":"Model Pembelajaran Tematik","type":"article-journal","volume":"XI"},"uris":["http://www.mendeley.com/documents/?uuid=2f18dfc5-6d93-4285-bad9-fe221d1af626"]}],"mendeley":{"formattedCitation":"(Salamah 2014)","plainTextFormattedCitation":"(Salamah 2014)"},"properties":{"noteIndex":0},"schema":"https://github.com/citation-style-language/schema/raw/master/csl-citation.json"}</w:instrText>
      </w:r>
      <w:r w:rsidR="00595FDC">
        <w:rPr>
          <w:rFonts w:ascii="Times New Roman" w:hAnsi="Times New Roman" w:cs="Times New Roman"/>
          <w:sz w:val="24"/>
          <w:szCs w:val="24"/>
        </w:rPr>
        <w:fldChar w:fldCharType="separate"/>
      </w:r>
      <w:r w:rsidR="00595FDC" w:rsidRPr="00595FDC">
        <w:rPr>
          <w:rFonts w:ascii="Times New Roman" w:hAnsi="Times New Roman" w:cs="Times New Roman"/>
          <w:noProof/>
          <w:sz w:val="24"/>
          <w:szCs w:val="24"/>
        </w:rPr>
        <w:t>(Salamah 2014)</w:t>
      </w:r>
      <w:r w:rsidR="00595FDC">
        <w:rPr>
          <w:rFonts w:ascii="Times New Roman" w:hAnsi="Times New Roman" w:cs="Times New Roman"/>
          <w:sz w:val="24"/>
          <w:szCs w:val="24"/>
        </w:rPr>
        <w:fldChar w:fldCharType="end"/>
      </w:r>
      <w:r w:rsidR="0068269F" w:rsidRPr="0068269F">
        <w:rPr>
          <w:rFonts w:ascii="Times New Roman" w:hAnsi="Times New Roman" w:cs="Times New Roman"/>
          <w:sz w:val="24"/>
          <w:szCs w:val="24"/>
        </w:rPr>
        <w:t>. In addition, social media is used as a medium for collecting student work results every day.</w:t>
      </w:r>
    </w:p>
    <w:p w:rsidR="0068269F" w:rsidRDefault="00F959FD"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269F" w:rsidRPr="0068269F">
        <w:rPr>
          <w:rFonts w:ascii="Times New Roman" w:hAnsi="Times New Roman" w:cs="Times New Roman"/>
          <w:sz w:val="24"/>
          <w:szCs w:val="24"/>
        </w:rPr>
        <w:t xml:space="preserve">Based on the results of interviews with grade 6 teachers of </w:t>
      </w:r>
      <w:proofErr w:type="spellStart"/>
      <w:r w:rsidR="00E976C0">
        <w:rPr>
          <w:rFonts w:ascii="Times New Roman" w:hAnsi="Times New Roman" w:cs="Times New Roman"/>
          <w:sz w:val="24"/>
          <w:szCs w:val="24"/>
        </w:rPr>
        <w:t>Muhammadiyah</w:t>
      </w:r>
      <w:proofErr w:type="spellEnd"/>
      <w:r w:rsidR="00E976C0">
        <w:rPr>
          <w:rFonts w:ascii="Times New Roman" w:hAnsi="Times New Roman" w:cs="Times New Roman"/>
          <w:sz w:val="24"/>
          <w:szCs w:val="24"/>
        </w:rPr>
        <w:t xml:space="preserve"> 9 Elementary School Malang City</w:t>
      </w:r>
      <w:r w:rsidR="00A25EFD">
        <w:rPr>
          <w:rFonts w:ascii="Times New Roman" w:hAnsi="Times New Roman" w:cs="Times New Roman"/>
          <w:sz w:val="24"/>
          <w:szCs w:val="24"/>
        </w:rPr>
        <w:t xml:space="preserve"> </w:t>
      </w:r>
      <w:r w:rsidR="0068269F" w:rsidRPr="0068269F">
        <w:rPr>
          <w:rFonts w:ascii="Times New Roman" w:hAnsi="Times New Roman" w:cs="Times New Roman"/>
          <w:sz w:val="24"/>
          <w:szCs w:val="24"/>
        </w:rPr>
        <w:t xml:space="preserve">on December 10, 2020, most of the learning process from home through online learning is currently still </w:t>
      </w:r>
      <w:r w:rsidR="00A25EFD" w:rsidRPr="0068269F">
        <w:rPr>
          <w:rFonts w:ascii="Times New Roman" w:hAnsi="Times New Roman" w:cs="Times New Roman"/>
          <w:sz w:val="24"/>
          <w:szCs w:val="24"/>
        </w:rPr>
        <w:t>using</w:t>
      </w:r>
      <w:r w:rsidR="0068269F" w:rsidRPr="0068269F">
        <w:rPr>
          <w:rFonts w:ascii="Times New Roman" w:hAnsi="Times New Roman" w:cs="Times New Roman"/>
          <w:sz w:val="24"/>
          <w:szCs w:val="24"/>
        </w:rPr>
        <w:t xml:space="preserve"> the </w:t>
      </w:r>
      <w:proofErr w:type="spellStart"/>
      <w:r w:rsidR="0068269F" w:rsidRPr="0068269F">
        <w:rPr>
          <w:rFonts w:ascii="Times New Roman" w:hAnsi="Times New Roman" w:cs="Times New Roman"/>
          <w:sz w:val="24"/>
          <w:szCs w:val="24"/>
        </w:rPr>
        <w:t>Whatsapp</w:t>
      </w:r>
      <w:proofErr w:type="spellEnd"/>
      <w:r w:rsidR="0068269F" w:rsidRPr="0068269F">
        <w:rPr>
          <w:rFonts w:ascii="Times New Roman" w:hAnsi="Times New Roman" w:cs="Times New Roman"/>
          <w:sz w:val="24"/>
          <w:szCs w:val="24"/>
        </w:rPr>
        <w:t xml:space="preserve"> group facility on smart phone devices. The teacher sends a package of materials, media, teachin</w:t>
      </w:r>
      <w:bookmarkStart w:id="0" w:name="_GoBack"/>
      <w:bookmarkEnd w:id="0"/>
      <w:r w:rsidR="0068269F" w:rsidRPr="0068269F">
        <w:rPr>
          <w:rFonts w:ascii="Times New Roman" w:hAnsi="Times New Roman" w:cs="Times New Roman"/>
          <w:sz w:val="24"/>
          <w:szCs w:val="24"/>
        </w:rPr>
        <w:t xml:space="preserve">g materials, worksheets and student evaluation links to students via the </w:t>
      </w:r>
      <w:proofErr w:type="spellStart"/>
      <w:r w:rsidR="0068269F" w:rsidRPr="0068269F">
        <w:rPr>
          <w:rFonts w:ascii="Times New Roman" w:hAnsi="Times New Roman" w:cs="Times New Roman"/>
          <w:sz w:val="24"/>
          <w:szCs w:val="24"/>
        </w:rPr>
        <w:t>Whatsapp</w:t>
      </w:r>
      <w:proofErr w:type="spellEnd"/>
      <w:r w:rsidR="0068269F" w:rsidRPr="0068269F">
        <w:rPr>
          <w:rFonts w:ascii="Times New Roman" w:hAnsi="Times New Roman" w:cs="Times New Roman"/>
          <w:sz w:val="24"/>
          <w:szCs w:val="24"/>
        </w:rPr>
        <w:t xml:space="preserve"> group, both through the parents' group and their respective class groups. For example, on Monday, there is thematic learning, </w:t>
      </w:r>
      <w:proofErr w:type="spellStart"/>
      <w:r w:rsidR="0068269F" w:rsidRPr="0068269F">
        <w:rPr>
          <w:rFonts w:ascii="Times New Roman" w:hAnsi="Times New Roman" w:cs="Times New Roman"/>
          <w:sz w:val="24"/>
          <w:szCs w:val="24"/>
        </w:rPr>
        <w:t>SBdP</w:t>
      </w:r>
      <w:proofErr w:type="spellEnd"/>
      <w:r w:rsidR="0068269F" w:rsidRPr="0068269F">
        <w:rPr>
          <w:rFonts w:ascii="Times New Roman" w:hAnsi="Times New Roman" w:cs="Times New Roman"/>
          <w:sz w:val="24"/>
          <w:szCs w:val="24"/>
        </w:rPr>
        <w:t xml:space="preserve"> (Cultural Arts and Crafts) and Islamic studies. Then the materials and assignments were sent in the morning (06.00-07.00) according to </w:t>
      </w:r>
      <w:r w:rsidR="00A25EFD">
        <w:rPr>
          <w:rFonts w:ascii="Times New Roman" w:hAnsi="Times New Roman" w:cs="Times New Roman"/>
          <w:sz w:val="24"/>
          <w:szCs w:val="24"/>
        </w:rPr>
        <w:t xml:space="preserve">the </w:t>
      </w:r>
      <w:r w:rsidR="0068269F" w:rsidRPr="0068269F">
        <w:rPr>
          <w:rFonts w:ascii="Times New Roman" w:hAnsi="Times New Roman" w:cs="Times New Roman"/>
          <w:sz w:val="24"/>
          <w:szCs w:val="24"/>
        </w:rPr>
        <w:t>schedule.</w:t>
      </w:r>
      <w:r w:rsidR="00A25EFD">
        <w:rPr>
          <w:rFonts w:ascii="Times New Roman" w:hAnsi="Times New Roman" w:cs="Times New Roman"/>
          <w:sz w:val="24"/>
          <w:szCs w:val="24"/>
        </w:rPr>
        <w:t xml:space="preserve"> T</w:t>
      </w:r>
      <w:r w:rsidR="00A37E49">
        <w:rPr>
          <w:rFonts w:ascii="Times New Roman" w:hAnsi="Times New Roman" w:cs="Times New Roman"/>
          <w:sz w:val="24"/>
          <w:szCs w:val="24"/>
        </w:rPr>
        <w:t xml:space="preserve">he </w:t>
      </w:r>
      <w:r w:rsidR="0068269F" w:rsidRPr="0068269F">
        <w:rPr>
          <w:rFonts w:ascii="Times New Roman" w:hAnsi="Times New Roman" w:cs="Times New Roman"/>
          <w:sz w:val="24"/>
          <w:szCs w:val="24"/>
        </w:rPr>
        <w:t>teacher sends thematic learning materials and assignments according to the schedule</w:t>
      </w:r>
      <w:r w:rsidR="00A25EFD">
        <w:rPr>
          <w:rFonts w:ascii="Times New Roman" w:hAnsi="Times New Roman" w:cs="Times New Roman"/>
          <w:sz w:val="24"/>
          <w:szCs w:val="24"/>
        </w:rPr>
        <w:t xml:space="preserve"> w</w:t>
      </w:r>
      <w:r w:rsidR="00A25EFD" w:rsidRPr="0068269F">
        <w:rPr>
          <w:rFonts w:ascii="Times New Roman" w:hAnsi="Times New Roman" w:cs="Times New Roman"/>
          <w:sz w:val="24"/>
          <w:szCs w:val="24"/>
        </w:rPr>
        <w:t>hen the thematic learning schedule takes place</w:t>
      </w:r>
      <w:r w:rsidR="0068269F" w:rsidRPr="0068269F">
        <w:rPr>
          <w:rFonts w:ascii="Times New Roman" w:hAnsi="Times New Roman" w:cs="Times New Roman"/>
          <w:sz w:val="24"/>
          <w:szCs w:val="24"/>
        </w:rPr>
        <w:t>. The assignments and materials are s</w:t>
      </w:r>
      <w:r w:rsidR="00A37E49">
        <w:rPr>
          <w:rFonts w:ascii="Times New Roman" w:hAnsi="Times New Roman" w:cs="Times New Roman"/>
          <w:sz w:val="24"/>
          <w:szCs w:val="24"/>
        </w:rPr>
        <w:t>hown in the picture</w:t>
      </w:r>
      <w:r w:rsidR="0068269F" w:rsidRPr="0068269F">
        <w:rPr>
          <w:rFonts w:ascii="Times New Roman" w:hAnsi="Times New Roman" w:cs="Times New Roman"/>
          <w:sz w:val="24"/>
          <w:szCs w:val="24"/>
        </w:rPr>
        <w:t xml:space="preserve"> below.</w:t>
      </w:r>
    </w:p>
    <w:p w:rsidR="00F959FD" w:rsidRDefault="00F959FD" w:rsidP="00626D31">
      <w:pPr>
        <w:spacing w:after="0"/>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43004686" wp14:editId="7C9E504D">
            <wp:simplePos x="0" y="0"/>
            <wp:positionH relativeFrom="column">
              <wp:posOffset>2296160</wp:posOffset>
            </wp:positionH>
            <wp:positionV relativeFrom="paragraph">
              <wp:posOffset>-50165</wp:posOffset>
            </wp:positionV>
            <wp:extent cx="1030605" cy="1512570"/>
            <wp:effectExtent l="0" t="0" r="0" b="0"/>
            <wp:wrapTight wrapText="bothSides">
              <wp:wrapPolygon edited="0">
                <wp:start x="0" y="0"/>
                <wp:lineTo x="0" y="21219"/>
                <wp:lineTo x="21161" y="21219"/>
                <wp:lineTo x="21161" y="0"/>
                <wp:lineTo x="0" y="0"/>
              </wp:wrapPolygon>
            </wp:wrapTight>
            <wp:docPr id="32" name="Picture 32" descr="WhatsApp Image 2020-05-08 at 12"/>
            <wp:cNvGraphicFramePr/>
            <a:graphic xmlns:a="http://schemas.openxmlformats.org/drawingml/2006/main">
              <a:graphicData uri="http://schemas.openxmlformats.org/drawingml/2006/picture">
                <pic:pic xmlns:pic="http://schemas.openxmlformats.org/drawingml/2006/picture">
                  <pic:nvPicPr>
                    <pic:cNvPr id="32" name="Picture 32" descr="WhatsApp Image 2020-05-08 at 1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0605" cy="1512570"/>
                    </a:xfrm>
                    <a:prstGeom prst="rect">
                      <a:avLst/>
                    </a:prstGeom>
                    <a:noFill/>
                    <a:ln>
                      <a:noFill/>
                    </a:ln>
                  </pic:spPr>
                </pic:pic>
              </a:graphicData>
            </a:graphic>
          </wp:anchor>
        </w:drawing>
      </w:r>
    </w:p>
    <w:p w:rsidR="00F959FD" w:rsidRDefault="00F959FD" w:rsidP="00626D31">
      <w:pPr>
        <w:spacing w:after="0"/>
        <w:jc w:val="both"/>
        <w:rPr>
          <w:rFonts w:ascii="Times New Roman" w:hAnsi="Times New Roman" w:cs="Times New Roman"/>
          <w:sz w:val="24"/>
          <w:szCs w:val="24"/>
        </w:rPr>
      </w:pPr>
    </w:p>
    <w:p w:rsidR="00F959FD" w:rsidRDefault="00F959FD" w:rsidP="00626D31">
      <w:pPr>
        <w:spacing w:after="0"/>
        <w:jc w:val="both"/>
        <w:rPr>
          <w:rFonts w:ascii="Times New Roman" w:hAnsi="Times New Roman" w:cs="Times New Roman"/>
          <w:sz w:val="24"/>
          <w:szCs w:val="24"/>
        </w:rPr>
      </w:pPr>
    </w:p>
    <w:p w:rsidR="00F959FD" w:rsidRDefault="00F959FD" w:rsidP="00626D31">
      <w:pPr>
        <w:spacing w:after="0"/>
        <w:jc w:val="both"/>
        <w:rPr>
          <w:rFonts w:ascii="Times New Roman" w:hAnsi="Times New Roman" w:cs="Times New Roman"/>
          <w:sz w:val="24"/>
          <w:szCs w:val="24"/>
        </w:rPr>
      </w:pPr>
    </w:p>
    <w:p w:rsidR="00F959FD" w:rsidRDefault="00F959FD" w:rsidP="00626D31">
      <w:pPr>
        <w:spacing w:after="0"/>
        <w:jc w:val="both"/>
        <w:rPr>
          <w:rFonts w:ascii="Times New Roman" w:hAnsi="Times New Roman" w:cs="Times New Roman"/>
          <w:sz w:val="24"/>
          <w:szCs w:val="24"/>
        </w:rPr>
      </w:pPr>
    </w:p>
    <w:p w:rsidR="00F959FD" w:rsidRDefault="00F959FD" w:rsidP="00626D31">
      <w:pPr>
        <w:spacing w:after="0"/>
        <w:jc w:val="both"/>
        <w:rPr>
          <w:rFonts w:ascii="Times New Roman" w:hAnsi="Times New Roman" w:cs="Times New Roman"/>
          <w:sz w:val="24"/>
          <w:szCs w:val="24"/>
        </w:rPr>
      </w:pPr>
    </w:p>
    <w:p w:rsidR="00F959FD" w:rsidRDefault="00F959FD" w:rsidP="00626D31">
      <w:pPr>
        <w:spacing w:after="0"/>
        <w:jc w:val="both"/>
        <w:rPr>
          <w:rFonts w:ascii="Times New Roman" w:hAnsi="Times New Roman" w:cs="Times New Roman"/>
          <w:sz w:val="24"/>
          <w:szCs w:val="24"/>
        </w:rPr>
      </w:pPr>
    </w:p>
    <w:p w:rsidR="006A2F58" w:rsidRDefault="006A2F58" w:rsidP="00626D31">
      <w:pPr>
        <w:spacing w:after="0"/>
        <w:jc w:val="both"/>
        <w:rPr>
          <w:rFonts w:ascii="Times New Roman" w:hAnsi="Times New Roman" w:cs="Times New Roman"/>
          <w:sz w:val="24"/>
          <w:szCs w:val="24"/>
        </w:rPr>
      </w:pPr>
    </w:p>
    <w:p w:rsidR="00F959FD" w:rsidRPr="00F959FD" w:rsidRDefault="00F959FD" w:rsidP="006A2F58">
      <w:pPr>
        <w:spacing w:after="0" w:line="360" w:lineRule="auto"/>
        <w:jc w:val="center"/>
        <w:rPr>
          <w:rFonts w:ascii="Times New Roman" w:hAnsi="Times New Roman" w:cs="Times New Roman"/>
          <w:sz w:val="24"/>
          <w:szCs w:val="24"/>
        </w:rPr>
      </w:pPr>
      <w:proofErr w:type="gramStart"/>
      <w:r w:rsidRPr="00F959FD">
        <w:rPr>
          <w:rFonts w:ascii="Times New Roman" w:hAnsi="Times New Roman" w:cs="Times New Roman"/>
          <w:sz w:val="24"/>
          <w:szCs w:val="24"/>
        </w:rPr>
        <w:t>Figure 1.</w:t>
      </w:r>
      <w:proofErr w:type="gramEnd"/>
      <w:r w:rsidRPr="00F959FD">
        <w:rPr>
          <w:rFonts w:ascii="Times New Roman" w:hAnsi="Times New Roman" w:cs="Times New Roman"/>
          <w:sz w:val="24"/>
          <w:szCs w:val="24"/>
        </w:rPr>
        <w:t xml:space="preserve"> Delivery of daily learning packages via WAG during </w:t>
      </w:r>
      <w:r w:rsidR="00FE2E8E">
        <w:rPr>
          <w:rFonts w:ascii="Times New Roman" w:hAnsi="Times New Roman" w:cs="Times New Roman"/>
          <w:sz w:val="24"/>
          <w:szCs w:val="24"/>
        </w:rPr>
        <w:t>learning from home</w:t>
      </w:r>
    </w:p>
    <w:p w:rsidR="00F959FD" w:rsidRDefault="00F959FD" w:rsidP="006A2F58">
      <w:pPr>
        <w:spacing w:after="0" w:line="360" w:lineRule="auto"/>
        <w:ind w:firstLine="720"/>
        <w:jc w:val="both"/>
        <w:rPr>
          <w:rFonts w:ascii="Times New Roman" w:hAnsi="Times New Roman" w:cs="Times New Roman"/>
          <w:sz w:val="24"/>
          <w:szCs w:val="24"/>
        </w:rPr>
      </w:pPr>
      <w:r w:rsidRPr="00F959FD">
        <w:rPr>
          <w:rFonts w:ascii="Times New Roman" w:hAnsi="Times New Roman" w:cs="Times New Roman"/>
          <w:sz w:val="24"/>
          <w:szCs w:val="24"/>
        </w:rPr>
        <w:lastRenderedPageBreak/>
        <w:t xml:space="preserve">Meanwhile, for the </w:t>
      </w:r>
      <w:r w:rsidR="00FE2E8E" w:rsidRPr="00F959FD">
        <w:rPr>
          <w:rFonts w:ascii="Times New Roman" w:hAnsi="Times New Roman" w:cs="Times New Roman"/>
          <w:sz w:val="24"/>
          <w:szCs w:val="24"/>
        </w:rPr>
        <w:t>sending</w:t>
      </w:r>
      <w:r w:rsidR="00FE2E8E">
        <w:rPr>
          <w:rFonts w:ascii="Times New Roman" w:hAnsi="Times New Roman" w:cs="Times New Roman"/>
          <w:sz w:val="24"/>
          <w:szCs w:val="24"/>
        </w:rPr>
        <w:t xml:space="preserve"> of learning materials</w:t>
      </w:r>
      <w:r w:rsidRPr="00F959FD">
        <w:rPr>
          <w:rFonts w:ascii="Times New Roman" w:hAnsi="Times New Roman" w:cs="Times New Roman"/>
          <w:sz w:val="24"/>
          <w:szCs w:val="24"/>
        </w:rPr>
        <w:t xml:space="preserve"> to the lower classes, it is carried out in detail every day and written in a simple manner directly referring to the pages that must be read, practiced or completed. Especially for</w:t>
      </w:r>
      <w:r w:rsidR="00FE2E8E">
        <w:rPr>
          <w:rFonts w:ascii="Times New Roman" w:hAnsi="Times New Roman" w:cs="Times New Roman"/>
          <w:sz w:val="24"/>
          <w:szCs w:val="24"/>
        </w:rPr>
        <w:t xml:space="preserve"> 1</w:t>
      </w:r>
      <w:r w:rsidR="00FE2E8E" w:rsidRPr="00FE2E8E">
        <w:rPr>
          <w:rFonts w:ascii="Times New Roman" w:hAnsi="Times New Roman" w:cs="Times New Roman"/>
          <w:sz w:val="24"/>
          <w:szCs w:val="24"/>
          <w:vertAlign w:val="superscript"/>
        </w:rPr>
        <w:t>st</w:t>
      </w:r>
      <w:r w:rsidR="00FE2E8E">
        <w:rPr>
          <w:rFonts w:ascii="Times New Roman" w:hAnsi="Times New Roman" w:cs="Times New Roman"/>
          <w:sz w:val="24"/>
          <w:szCs w:val="24"/>
        </w:rPr>
        <w:t xml:space="preserve"> </w:t>
      </w:r>
      <w:r w:rsidR="00FE2E8E" w:rsidRPr="00F959FD">
        <w:rPr>
          <w:rFonts w:ascii="Times New Roman" w:hAnsi="Times New Roman" w:cs="Times New Roman"/>
          <w:sz w:val="24"/>
          <w:szCs w:val="24"/>
        </w:rPr>
        <w:t xml:space="preserve">and </w:t>
      </w:r>
      <w:proofErr w:type="gramStart"/>
      <w:r w:rsidR="00FE2E8E" w:rsidRPr="00F959FD">
        <w:rPr>
          <w:rFonts w:ascii="Times New Roman" w:hAnsi="Times New Roman" w:cs="Times New Roman"/>
          <w:sz w:val="24"/>
          <w:szCs w:val="24"/>
        </w:rPr>
        <w:t>2</w:t>
      </w:r>
      <w:r w:rsidR="00FE2E8E" w:rsidRPr="00FE2E8E">
        <w:rPr>
          <w:rFonts w:ascii="Times New Roman" w:hAnsi="Times New Roman" w:cs="Times New Roman"/>
          <w:sz w:val="24"/>
          <w:szCs w:val="24"/>
          <w:vertAlign w:val="superscript"/>
        </w:rPr>
        <w:t>nd</w:t>
      </w:r>
      <w:r w:rsidR="00FE2E8E">
        <w:rPr>
          <w:rFonts w:ascii="Times New Roman" w:hAnsi="Times New Roman" w:cs="Times New Roman"/>
          <w:sz w:val="24"/>
          <w:szCs w:val="24"/>
        </w:rPr>
        <w:t xml:space="preserve"> </w:t>
      </w:r>
      <w:r w:rsidRPr="00F959FD">
        <w:rPr>
          <w:rFonts w:ascii="Times New Roman" w:hAnsi="Times New Roman" w:cs="Times New Roman"/>
          <w:sz w:val="24"/>
          <w:szCs w:val="24"/>
        </w:rPr>
        <w:t xml:space="preserve"> grades</w:t>
      </w:r>
      <w:proofErr w:type="gramEnd"/>
      <w:r w:rsidRPr="00F959FD">
        <w:rPr>
          <w:rFonts w:ascii="Times New Roman" w:hAnsi="Times New Roman" w:cs="Times New Roman"/>
          <w:sz w:val="24"/>
          <w:szCs w:val="24"/>
        </w:rPr>
        <w:t xml:space="preserve">, the class teacher has prepared a module for learning which contains learning material, student </w:t>
      </w:r>
      <w:r w:rsidR="00FE2E8E">
        <w:rPr>
          <w:rFonts w:ascii="Times New Roman" w:hAnsi="Times New Roman" w:cs="Times New Roman"/>
          <w:sz w:val="24"/>
          <w:szCs w:val="24"/>
        </w:rPr>
        <w:t>worksheets. Thus, the t</w:t>
      </w:r>
      <w:r w:rsidRPr="00F959FD">
        <w:rPr>
          <w:rFonts w:ascii="Times New Roman" w:hAnsi="Times New Roman" w:cs="Times New Roman"/>
          <w:sz w:val="24"/>
          <w:szCs w:val="24"/>
        </w:rPr>
        <w:t xml:space="preserve">eacher sends a daily activity flyer </w:t>
      </w:r>
      <w:r w:rsidR="00FE2E8E">
        <w:rPr>
          <w:rFonts w:ascii="Times New Roman" w:hAnsi="Times New Roman" w:cs="Times New Roman"/>
          <w:sz w:val="24"/>
          <w:szCs w:val="24"/>
        </w:rPr>
        <w:t xml:space="preserve">every day </w:t>
      </w:r>
      <w:r w:rsidRPr="00F959FD">
        <w:rPr>
          <w:rFonts w:ascii="Times New Roman" w:hAnsi="Times New Roman" w:cs="Times New Roman"/>
          <w:sz w:val="24"/>
          <w:szCs w:val="24"/>
        </w:rPr>
        <w:t>as shown below.</w:t>
      </w:r>
    </w:p>
    <w:p w:rsidR="00F959FD" w:rsidRDefault="00B73FF0" w:rsidP="00626D31">
      <w:pPr>
        <w:spacing w:after="0"/>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607BA111" wp14:editId="01DEF633">
            <wp:simplePos x="0" y="0"/>
            <wp:positionH relativeFrom="column">
              <wp:posOffset>2232025</wp:posOffset>
            </wp:positionH>
            <wp:positionV relativeFrom="paragraph">
              <wp:posOffset>85090</wp:posOffset>
            </wp:positionV>
            <wp:extent cx="1234440" cy="1748155"/>
            <wp:effectExtent l="0" t="0" r="3810" b="4445"/>
            <wp:wrapTight wrapText="bothSides">
              <wp:wrapPolygon edited="0">
                <wp:start x="0" y="0"/>
                <wp:lineTo x="0" y="21420"/>
                <wp:lineTo x="21333" y="21420"/>
                <wp:lineTo x="21333" y="0"/>
                <wp:lineTo x="0" y="0"/>
              </wp:wrapPolygon>
            </wp:wrapTight>
            <wp:docPr id="6" name="Picture 6" descr="C:\Users\USER\Downloads\WhatsApp Image 2021-01-22 at 06.14.01.jpeg"/>
            <wp:cNvGraphicFramePr/>
            <a:graphic xmlns:a="http://schemas.openxmlformats.org/drawingml/2006/main">
              <a:graphicData uri="http://schemas.openxmlformats.org/drawingml/2006/picture">
                <pic:pic xmlns:pic="http://schemas.openxmlformats.org/drawingml/2006/picture">
                  <pic:nvPicPr>
                    <pic:cNvPr id="6" name="Picture 6" descr="C:\Users\USER\Downloads\WhatsApp Image 2021-01-22 at 06.14.01.jpe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4440" cy="1748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59FD" w:rsidRDefault="00F959FD" w:rsidP="00626D31">
      <w:pPr>
        <w:spacing w:after="0"/>
        <w:jc w:val="both"/>
        <w:rPr>
          <w:rFonts w:ascii="Times New Roman" w:hAnsi="Times New Roman" w:cs="Times New Roman"/>
          <w:sz w:val="24"/>
          <w:szCs w:val="24"/>
        </w:rPr>
      </w:pPr>
    </w:p>
    <w:p w:rsidR="00F959FD" w:rsidRDefault="00F959FD" w:rsidP="00626D31">
      <w:pPr>
        <w:spacing w:after="0"/>
        <w:jc w:val="both"/>
        <w:rPr>
          <w:rFonts w:ascii="Times New Roman" w:hAnsi="Times New Roman" w:cs="Times New Roman"/>
          <w:sz w:val="24"/>
          <w:szCs w:val="24"/>
        </w:rPr>
      </w:pPr>
    </w:p>
    <w:p w:rsidR="00F959FD" w:rsidRDefault="00F959FD" w:rsidP="00626D31">
      <w:pPr>
        <w:spacing w:after="0"/>
        <w:jc w:val="both"/>
        <w:rPr>
          <w:rFonts w:ascii="Times New Roman" w:hAnsi="Times New Roman" w:cs="Times New Roman"/>
          <w:sz w:val="24"/>
          <w:szCs w:val="24"/>
        </w:rPr>
      </w:pPr>
    </w:p>
    <w:p w:rsidR="00F959FD" w:rsidRDefault="00F959FD" w:rsidP="00626D31">
      <w:pPr>
        <w:spacing w:after="0"/>
        <w:jc w:val="both"/>
        <w:rPr>
          <w:rFonts w:ascii="Times New Roman" w:hAnsi="Times New Roman" w:cs="Times New Roman"/>
          <w:sz w:val="24"/>
          <w:szCs w:val="24"/>
        </w:rPr>
      </w:pPr>
    </w:p>
    <w:p w:rsidR="00F959FD" w:rsidRDefault="00F959FD" w:rsidP="00626D31">
      <w:pPr>
        <w:spacing w:after="0"/>
        <w:jc w:val="both"/>
        <w:rPr>
          <w:rFonts w:ascii="Times New Roman" w:hAnsi="Times New Roman" w:cs="Times New Roman"/>
          <w:sz w:val="24"/>
          <w:szCs w:val="24"/>
        </w:rPr>
      </w:pPr>
    </w:p>
    <w:p w:rsidR="006A2F58" w:rsidRDefault="006A2F58" w:rsidP="00626D31">
      <w:pPr>
        <w:spacing w:after="0"/>
        <w:jc w:val="both"/>
        <w:rPr>
          <w:rFonts w:ascii="Times New Roman" w:hAnsi="Times New Roman" w:cs="Times New Roman"/>
          <w:sz w:val="24"/>
          <w:szCs w:val="24"/>
        </w:rPr>
      </w:pPr>
    </w:p>
    <w:p w:rsidR="006A2F58" w:rsidRDefault="006A2F58" w:rsidP="00626D31">
      <w:pPr>
        <w:spacing w:after="0"/>
        <w:jc w:val="both"/>
        <w:rPr>
          <w:rFonts w:ascii="Times New Roman" w:hAnsi="Times New Roman" w:cs="Times New Roman"/>
          <w:sz w:val="24"/>
          <w:szCs w:val="24"/>
        </w:rPr>
      </w:pPr>
    </w:p>
    <w:p w:rsidR="006A2F58" w:rsidRDefault="006A2F58" w:rsidP="00626D31">
      <w:pPr>
        <w:spacing w:after="0"/>
        <w:jc w:val="both"/>
        <w:rPr>
          <w:rFonts w:ascii="Times New Roman" w:hAnsi="Times New Roman" w:cs="Times New Roman"/>
          <w:sz w:val="24"/>
          <w:szCs w:val="24"/>
        </w:rPr>
      </w:pPr>
    </w:p>
    <w:p w:rsidR="00B73FF0" w:rsidRDefault="00B73FF0" w:rsidP="006A2F58">
      <w:pPr>
        <w:spacing w:after="0" w:line="360" w:lineRule="auto"/>
        <w:jc w:val="center"/>
        <w:rPr>
          <w:rFonts w:ascii="Times New Roman" w:hAnsi="Times New Roman" w:cs="Times New Roman"/>
          <w:sz w:val="24"/>
          <w:szCs w:val="24"/>
        </w:rPr>
      </w:pPr>
    </w:p>
    <w:p w:rsidR="00F959FD" w:rsidRPr="00F959FD" w:rsidRDefault="00F959FD" w:rsidP="006A2F58">
      <w:pPr>
        <w:spacing w:after="0" w:line="360" w:lineRule="auto"/>
        <w:jc w:val="center"/>
        <w:rPr>
          <w:rFonts w:ascii="Times New Roman" w:hAnsi="Times New Roman" w:cs="Times New Roman"/>
          <w:sz w:val="24"/>
          <w:szCs w:val="24"/>
        </w:rPr>
      </w:pPr>
      <w:proofErr w:type="gramStart"/>
      <w:r w:rsidRPr="00F959FD">
        <w:rPr>
          <w:rFonts w:ascii="Times New Roman" w:hAnsi="Times New Roman" w:cs="Times New Roman"/>
          <w:sz w:val="24"/>
          <w:szCs w:val="24"/>
        </w:rPr>
        <w:t>Figure 2.</w:t>
      </w:r>
      <w:proofErr w:type="gramEnd"/>
      <w:r w:rsidRPr="00F959FD">
        <w:rPr>
          <w:rFonts w:ascii="Times New Roman" w:hAnsi="Times New Roman" w:cs="Times New Roman"/>
          <w:sz w:val="24"/>
          <w:szCs w:val="24"/>
        </w:rPr>
        <w:t xml:space="preserve"> Flyer of daily learning activities for the lower class</w:t>
      </w:r>
    </w:p>
    <w:p w:rsidR="00F959FD" w:rsidRPr="00F959FD" w:rsidRDefault="00F465DC" w:rsidP="006A2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59FD" w:rsidRPr="00F959FD">
        <w:rPr>
          <w:rFonts w:ascii="Times New Roman" w:hAnsi="Times New Roman" w:cs="Times New Roman"/>
          <w:sz w:val="24"/>
          <w:szCs w:val="24"/>
        </w:rPr>
        <w:t>During the completion of the assignment, if students feel there is a lack of understanding or learning difficulties, students can ask the Teacher anytime</w:t>
      </w:r>
      <w:r w:rsidR="00E0711F">
        <w:rPr>
          <w:rFonts w:ascii="Times New Roman" w:hAnsi="Times New Roman" w:cs="Times New Roman"/>
          <w:sz w:val="24"/>
          <w:szCs w:val="24"/>
        </w:rPr>
        <w:t xml:space="preserve"> by</w:t>
      </w:r>
      <w:r w:rsidR="00F959FD" w:rsidRPr="00F959FD">
        <w:rPr>
          <w:rFonts w:ascii="Times New Roman" w:hAnsi="Times New Roman" w:cs="Times New Roman"/>
          <w:sz w:val="24"/>
          <w:szCs w:val="24"/>
        </w:rPr>
        <w:t xml:space="preserve"> WA that has been scheduled by the Teacher. According to the </w:t>
      </w:r>
      <w:r w:rsidR="00E0711F">
        <w:rPr>
          <w:rFonts w:ascii="Times New Roman" w:hAnsi="Times New Roman" w:cs="Times New Roman"/>
          <w:sz w:val="24"/>
          <w:szCs w:val="24"/>
        </w:rPr>
        <w:t>6</w:t>
      </w:r>
      <w:r w:rsidR="00E0711F" w:rsidRPr="00E0711F">
        <w:rPr>
          <w:rFonts w:ascii="Times New Roman" w:hAnsi="Times New Roman" w:cs="Times New Roman"/>
          <w:sz w:val="24"/>
          <w:szCs w:val="24"/>
          <w:vertAlign w:val="superscript"/>
        </w:rPr>
        <w:t>th</w:t>
      </w:r>
      <w:r w:rsidR="00E0711F">
        <w:rPr>
          <w:rFonts w:ascii="Times New Roman" w:hAnsi="Times New Roman" w:cs="Times New Roman"/>
          <w:sz w:val="24"/>
          <w:szCs w:val="24"/>
        </w:rPr>
        <w:t xml:space="preserve"> grades</w:t>
      </w:r>
      <w:r w:rsidR="00F959FD" w:rsidRPr="00F959FD">
        <w:rPr>
          <w:rFonts w:ascii="Times New Roman" w:hAnsi="Times New Roman" w:cs="Times New Roman"/>
          <w:sz w:val="24"/>
          <w:szCs w:val="24"/>
        </w:rPr>
        <w:t xml:space="preserve"> teacher as one of the research subjects interviewed on December 11, 2020, it was stated that the difficulty lev</w:t>
      </w:r>
      <w:r w:rsidR="00E0711F">
        <w:rPr>
          <w:rFonts w:ascii="Times New Roman" w:hAnsi="Times New Roman" w:cs="Times New Roman"/>
          <w:sz w:val="24"/>
          <w:szCs w:val="24"/>
        </w:rPr>
        <w:t xml:space="preserve">els of students were different in several factors, one of which </w:t>
      </w:r>
      <w:r w:rsidR="00F959FD" w:rsidRPr="00F959FD">
        <w:rPr>
          <w:rFonts w:ascii="Times New Roman" w:hAnsi="Times New Roman" w:cs="Times New Roman"/>
          <w:sz w:val="24"/>
          <w:szCs w:val="24"/>
        </w:rPr>
        <w:t xml:space="preserve">is parental assistance to students. If students have </w:t>
      </w:r>
      <w:r w:rsidR="00E0711F">
        <w:rPr>
          <w:rFonts w:ascii="Times New Roman" w:hAnsi="Times New Roman" w:cs="Times New Roman"/>
          <w:sz w:val="24"/>
          <w:szCs w:val="24"/>
        </w:rPr>
        <w:t xml:space="preserve">a career </w:t>
      </w:r>
      <w:r w:rsidR="00F959FD" w:rsidRPr="00F959FD">
        <w:rPr>
          <w:rFonts w:ascii="Times New Roman" w:hAnsi="Times New Roman" w:cs="Times New Roman"/>
          <w:sz w:val="24"/>
          <w:szCs w:val="24"/>
        </w:rPr>
        <w:t>parents, students and parents need more assistance from the teacher both for completing assignments and in understanding the material. The teacher has additional duties, not only to provide</w:t>
      </w:r>
      <w:r w:rsidR="0098750B">
        <w:rPr>
          <w:rFonts w:ascii="Times New Roman" w:hAnsi="Times New Roman" w:cs="Times New Roman"/>
          <w:sz w:val="24"/>
          <w:szCs w:val="24"/>
        </w:rPr>
        <w:t xml:space="preserve"> understanding to students, but </w:t>
      </w:r>
      <w:r w:rsidR="00F959FD" w:rsidRPr="00F959FD">
        <w:rPr>
          <w:rFonts w:ascii="Times New Roman" w:hAnsi="Times New Roman" w:cs="Times New Roman"/>
          <w:sz w:val="24"/>
          <w:szCs w:val="24"/>
        </w:rPr>
        <w:t>also pro</w:t>
      </w:r>
      <w:r w:rsidR="0098750B">
        <w:rPr>
          <w:rFonts w:ascii="Times New Roman" w:hAnsi="Times New Roman" w:cs="Times New Roman"/>
          <w:sz w:val="24"/>
          <w:szCs w:val="24"/>
        </w:rPr>
        <w:t>vides understanding for parents. However</w:t>
      </w:r>
      <w:r w:rsidR="00807004">
        <w:rPr>
          <w:rFonts w:ascii="Times New Roman" w:hAnsi="Times New Roman" w:cs="Times New Roman"/>
          <w:sz w:val="24"/>
          <w:szCs w:val="24"/>
        </w:rPr>
        <w:t>,</w:t>
      </w:r>
      <w:r w:rsidR="00F959FD" w:rsidRPr="00F959FD">
        <w:rPr>
          <w:rFonts w:ascii="Times New Roman" w:hAnsi="Times New Roman" w:cs="Times New Roman"/>
          <w:sz w:val="24"/>
          <w:szCs w:val="24"/>
        </w:rPr>
        <w:t xml:space="preserve"> the difference is that for parents</w:t>
      </w:r>
      <w:r w:rsidR="00831ECF">
        <w:rPr>
          <w:rFonts w:ascii="Times New Roman" w:hAnsi="Times New Roman" w:cs="Times New Roman"/>
          <w:sz w:val="24"/>
          <w:szCs w:val="24"/>
        </w:rPr>
        <w:t>,</w:t>
      </w:r>
      <w:r w:rsidR="00F959FD" w:rsidRPr="00F959FD">
        <w:rPr>
          <w:rFonts w:ascii="Times New Roman" w:hAnsi="Times New Roman" w:cs="Times New Roman"/>
          <w:sz w:val="24"/>
          <w:szCs w:val="24"/>
        </w:rPr>
        <w:t xml:space="preserve"> there is more understanding regarding the delivery of daily tasks.</w:t>
      </w:r>
    </w:p>
    <w:p w:rsidR="00F959FD" w:rsidRDefault="00F465DC"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59FD" w:rsidRPr="00F959FD">
        <w:rPr>
          <w:rFonts w:ascii="Times New Roman" w:hAnsi="Times New Roman" w:cs="Times New Roman"/>
          <w:sz w:val="24"/>
          <w:szCs w:val="24"/>
        </w:rPr>
        <w:t xml:space="preserve">On the other hand, learning from home has </w:t>
      </w:r>
      <w:r w:rsidR="00E558C2" w:rsidRPr="00F959FD">
        <w:rPr>
          <w:rFonts w:ascii="Times New Roman" w:hAnsi="Times New Roman" w:cs="Times New Roman"/>
          <w:sz w:val="24"/>
          <w:szCs w:val="24"/>
        </w:rPr>
        <w:t>additional</w:t>
      </w:r>
      <w:r w:rsidR="00F959FD" w:rsidRPr="00F959FD">
        <w:rPr>
          <w:rFonts w:ascii="Times New Roman" w:hAnsi="Times New Roman" w:cs="Times New Roman"/>
          <w:sz w:val="24"/>
          <w:szCs w:val="24"/>
        </w:rPr>
        <w:t xml:space="preserve"> impact</w:t>
      </w:r>
      <w:r w:rsidR="00E558C2">
        <w:rPr>
          <w:rFonts w:ascii="Times New Roman" w:hAnsi="Times New Roman" w:cs="Times New Roman"/>
          <w:sz w:val="24"/>
          <w:szCs w:val="24"/>
        </w:rPr>
        <w:t xml:space="preserve"> on parents, </w:t>
      </w:r>
      <w:r w:rsidR="00F959FD" w:rsidRPr="00F959FD">
        <w:rPr>
          <w:rFonts w:ascii="Times New Roman" w:hAnsi="Times New Roman" w:cs="Times New Roman"/>
          <w:sz w:val="24"/>
          <w:szCs w:val="24"/>
        </w:rPr>
        <w:t xml:space="preserve">namely stimulating closeness between </w:t>
      </w:r>
      <w:r w:rsidR="00E558C2">
        <w:rPr>
          <w:rFonts w:ascii="Times New Roman" w:hAnsi="Times New Roman" w:cs="Times New Roman"/>
          <w:sz w:val="24"/>
          <w:szCs w:val="24"/>
        </w:rPr>
        <w:t>family members. A</w:t>
      </w:r>
      <w:r w:rsidR="00F959FD" w:rsidRPr="00F959FD">
        <w:rPr>
          <w:rFonts w:ascii="Times New Roman" w:hAnsi="Times New Roman" w:cs="Times New Roman"/>
          <w:sz w:val="24"/>
          <w:szCs w:val="24"/>
        </w:rPr>
        <w:t>ccording to</w:t>
      </w:r>
      <w:r w:rsidR="00331708">
        <w:rPr>
          <w:rFonts w:ascii="Times New Roman" w:hAnsi="Times New Roman" w:cs="Times New Roman"/>
          <w:sz w:val="24"/>
          <w:szCs w:val="24"/>
        </w:rPr>
        <w:t xml:space="preserve"> the</w:t>
      </w:r>
      <w:r w:rsidR="00F959FD" w:rsidRPr="00F959FD">
        <w:rPr>
          <w:rFonts w:ascii="Times New Roman" w:hAnsi="Times New Roman" w:cs="Times New Roman"/>
          <w:sz w:val="24"/>
          <w:szCs w:val="24"/>
        </w:rPr>
        <w:t xml:space="preserve"> parents,</w:t>
      </w:r>
      <w:r w:rsidR="00331708">
        <w:rPr>
          <w:rFonts w:ascii="Times New Roman" w:hAnsi="Times New Roman" w:cs="Times New Roman"/>
          <w:sz w:val="24"/>
          <w:szCs w:val="24"/>
        </w:rPr>
        <w:t xml:space="preserve"> the tasks given by the Teacher</w:t>
      </w:r>
      <w:r w:rsidR="00F959FD" w:rsidRPr="00F959FD">
        <w:rPr>
          <w:rFonts w:ascii="Times New Roman" w:hAnsi="Times New Roman" w:cs="Times New Roman"/>
          <w:sz w:val="24"/>
          <w:szCs w:val="24"/>
        </w:rPr>
        <w:t xml:space="preserve"> involve more family members. </w:t>
      </w:r>
      <w:r w:rsidR="00331708" w:rsidRPr="00F959FD">
        <w:rPr>
          <w:rFonts w:ascii="Times New Roman" w:hAnsi="Times New Roman" w:cs="Times New Roman"/>
          <w:sz w:val="24"/>
          <w:szCs w:val="24"/>
        </w:rPr>
        <w:t>Therefore</w:t>
      </w:r>
      <w:r w:rsidR="00331708">
        <w:rPr>
          <w:rFonts w:ascii="Times New Roman" w:hAnsi="Times New Roman" w:cs="Times New Roman"/>
          <w:sz w:val="24"/>
          <w:szCs w:val="24"/>
        </w:rPr>
        <w:t>,</w:t>
      </w:r>
      <w:r w:rsidR="00F959FD" w:rsidRPr="00F959FD">
        <w:rPr>
          <w:rFonts w:ascii="Times New Roman" w:hAnsi="Times New Roman" w:cs="Times New Roman"/>
          <w:sz w:val="24"/>
          <w:szCs w:val="24"/>
        </w:rPr>
        <w:t xml:space="preserve"> during learning from home, students do not get bored and increase the closeness between other family members. In addition, learning from home is a stimulus for students to care more about the environment.</w:t>
      </w:r>
    </w:p>
    <w:p w:rsidR="00F959FD" w:rsidRPr="00F959FD" w:rsidRDefault="00F465DC"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59FD" w:rsidRPr="00F959FD">
        <w:rPr>
          <w:rFonts w:ascii="Times New Roman" w:hAnsi="Times New Roman" w:cs="Times New Roman"/>
          <w:sz w:val="24"/>
          <w:szCs w:val="24"/>
        </w:rPr>
        <w:t xml:space="preserve">The use of the surrounding environment is also part of a variety of </w:t>
      </w:r>
      <w:r w:rsidR="000B31DA">
        <w:rPr>
          <w:rFonts w:ascii="Times New Roman" w:hAnsi="Times New Roman" w:cs="Times New Roman"/>
          <w:sz w:val="24"/>
          <w:szCs w:val="24"/>
        </w:rPr>
        <w:t>learning from home</w:t>
      </w:r>
      <w:r w:rsidR="00F959FD" w:rsidRPr="00F959FD">
        <w:rPr>
          <w:rFonts w:ascii="Times New Roman" w:hAnsi="Times New Roman" w:cs="Times New Roman"/>
          <w:sz w:val="24"/>
          <w:szCs w:val="24"/>
        </w:rPr>
        <w:t xml:space="preserve"> packages. Of course, the condition of students is very dependent on parental assistance. If many students are left by their parents to comp</w:t>
      </w:r>
      <w:r w:rsidR="000B31DA">
        <w:rPr>
          <w:rFonts w:ascii="Times New Roman" w:hAnsi="Times New Roman" w:cs="Times New Roman"/>
          <w:sz w:val="24"/>
          <w:szCs w:val="24"/>
        </w:rPr>
        <w:t xml:space="preserve">lete assignments independently, </w:t>
      </w:r>
      <w:r w:rsidR="00F959FD" w:rsidRPr="00F959FD">
        <w:rPr>
          <w:rFonts w:ascii="Times New Roman" w:hAnsi="Times New Roman" w:cs="Times New Roman"/>
          <w:sz w:val="24"/>
          <w:szCs w:val="24"/>
        </w:rPr>
        <w:t>the daily material package is considered</w:t>
      </w:r>
      <w:r w:rsidR="000B31DA">
        <w:rPr>
          <w:rFonts w:ascii="Times New Roman" w:hAnsi="Times New Roman" w:cs="Times New Roman"/>
          <w:sz w:val="24"/>
          <w:szCs w:val="24"/>
        </w:rPr>
        <w:t xml:space="preserve"> as</w:t>
      </w:r>
      <w:r w:rsidR="00F959FD" w:rsidRPr="00F959FD">
        <w:rPr>
          <w:rFonts w:ascii="Times New Roman" w:hAnsi="Times New Roman" w:cs="Times New Roman"/>
          <w:sz w:val="24"/>
          <w:szCs w:val="24"/>
        </w:rPr>
        <w:t xml:space="preserve"> a burden by students. </w:t>
      </w:r>
      <w:r w:rsidR="000B31DA">
        <w:rPr>
          <w:rFonts w:ascii="Times New Roman" w:hAnsi="Times New Roman" w:cs="Times New Roman"/>
          <w:sz w:val="24"/>
          <w:szCs w:val="24"/>
        </w:rPr>
        <w:t>At this point,</w:t>
      </w:r>
      <w:r w:rsidR="00F959FD" w:rsidRPr="00F959FD">
        <w:rPr>
          <w:rFonts w:ascii="Times New Roman" w:hAnsi="Times New Roman" w:cs="Times New Roman"/>
          <w:sz w:val="24"/>
          <w:szCs w:val="24"/>
        </w:rPr>
        <w:t xml:space="preserve"> the teacher provides a lot of </w:t>
      </w:r>
      <w:r w:rsidR="00F959FD" w:rsidRPr="00F959FD">
        <w:rPr>
          <w:rFonts w:ascii="Times New Roman" w:hAnsi="Times New Roman" w:cs="Times New Roman"/>
          <w:sz w:val="24"/>
          <w:szCs w:val="24"/>
        </w:rPr>
        <w:lastRenderedPageBreak/>
        <w:t>assistance through synchronous activities using social media as the results of observations at synchronous times. Therefore, the maximum collection of assignments at 19.00 according to the parents is very humane for all students with various conditions. This means that after work</w:t>
      </w:r>
      <w:r w:rsidR="000B31DA">
        <w:rPr>
          <w:rFonts w:ascii="Times New Roman" w:hAnsi="Times New Roman" w:cs="Times New Roman"/>
          <w:sz w:val="24"/>
          <w:szCs w:val="24"/>
        </w:rPr>
        <w:t>,</w:t>
      </w:r>
      <w:r w:rsidR="00F959FD" w:rsidRPr="00F959FD">
        <w:rPr>
          <w:rFonts w:ascii="Times New Roman" w:hAnsi="Times New Roman" w:cs="Times New Roman"/>
          <w:sz w:val="24"/>
          <w:szCs w:val="24"/>
        </w:rPr>
        <w:t xml:space="preserve"> each parent still has time to assist the children in learning and completing assignments. Meanwhile, the time in one day when students do not complete the assignment is used for character habituation activities or memorizin</w:t>
      </w:r>
      <w:r w:rsidR="000B31DA">
        <w:rPr>
          <w:rFonts w:ascii="Times New Roman" w:hAnsi="Times New Roman" w:cs="Times New Roman"/>
          <w:sz w:val="24"/>
          <w:szCs w:val="24"/>
        </w:rPr>
        <w:t xml:space="preserve">g letters in the Holy </w:t>
      </w:r>
      <w:r w:rsidR="00F959FD" w:rsidRPr="00F959FD">
        <w:rPr>
          <w:rFonts w:ascii="Times New Roman" w:hAnsi="Times New Roman" w:cs="Times New Roman"/>
          <w:sz w:val="24"/>
          <w:szCs w:val="24"/>
        </w:rPr>
        <w:t xml:space="preserve">Quran. </w:t>
      </w:r>
      <w:proofErr w:type="gramStart"/>
      <w:r w:rsidR="00F959FD" w:rsidRPr="00F959FD">
        <w:rPr>
          <w:rFonts w:ascii="Times New Roman" w:hAnsi="Times New Roman" w:cs="Times New Roman"/>
          <w:sz w:val="24"/>
          <w:szCs w:val="24"/>
        </w:rPr>
        <w:t>Especially for the habituation of character and memori</w:t>
      </w:r>
      <w:r w:rsidR="000B31DA">
        <w:rPr>
          <w:rFonts w:ascii="Times New Roman" w:hAnsi="Times New Roman" w:cs="Times New Roman"/>
          <w:sz w:val="24"/>
          <w:szCs w:val="24"/>
        </w:rPr>
        <w:t xml:space="preserve">zation of the letters of the Holy </w:t>
      </w:r>
      <w:r w:rsidR="00F959FD" w:rsidRPr="00F959FD">
        <w:rPr>
          <w:rFonts w:ascii="Times New Roman" w:hAnsi="Times New Roman" w:cs="Times New Roman"/>
          <w:sz w:val="24"/>
          <w:szCs w:val="24"/>
        </w:rPr>
        <w:t>Quran according to the grade level.</w:t>
      </w:r>
      <w:proofErr w:type="gramEnd"/>
      <w:r w:rsidR="00F959FD" w:rsidRPr="00F959FD">
        <w:rPr>
          <w:rFonts w:ascii="Times New Roman" w:hAnsi="Times New Roman" w:cs="Times New Roman"/>
          <w:sz w:val="24"/>
          <w:szCs w:val="24"/>
        </w:rPr>
        <w:t xml:space="preserve"> This is because as an Islamic school, this elementary school under the guidance of the University of </w:t>
      </w:r>
      <w:proofErr w:type="spellStart"/>
      <w:r w:rsidR="00F959FD" w:rsidRPr="00F959FD">
        <w:rPr>
          <w:rFonts w:ascii="Times New Roman" w:hAnsi="Times New Roman" w:cs="Times New Roman"/>
          <w:sz w:val="24"/>
          <w:szCs w:val="24"/>
        </w:rPr>
        <w:t>Muhammadiyah</w:t>
      </w:r>
      <w:proofErr w:type="spellEnd"/>
      <w:r w:rsidR="00F959FD" w:rsidRPr="00F959FD">
        <w:rPr>
          <w:rFonts w:ascii="Times New Roman" w:hAnsi="Times New Roman" w:cs="Times New Roman"/>
          <w:sz w:val="24"/>
          <w:szCs w:val="24"/>
        </w:rPr>
        <w:t xml:space="preserve"> Malang has implemented memorizing targ</w:t>
      </w:r>
      <w:r w:rsidR="000B31DA">
        <w:rPr>
          <w:rFonts w:ascii="Times New Roman" w:hAnsi="Times New Roman" w:cs="Times New Roman"/>
          <w:sz w:val="24"/>
          <w:szCs w:val="24"/>
        </w:rPr>
        <w:t xml:space="preserve">ets for short letters of the Holy </w:t>
      </w:r>
      <w:r w:rsidR="00F959FD" w:rsidRPr="00F959FD">
        <w:rPr>
          <w:rFonts w:ascii="Times New Roman" w:hAnsi="Times New Roman" w:cs="Times New Roman"/>
          <w:sz w:val="24"/>
          <w:szCs w:val="24"/>
        </w:rPr>
        <w:t>Quran to all students. Therefore, learning from home is carried out synchronously and asynchronously. But the strategy is done by providing learning packages every day. Synchronous activities are carried out for assistance for students according to the agreement of the teacher, student and student</w:t>
      </w:r>
      <w:r w:rsidR="000B31DA">
        <w:rPr>
          <w:rFonts w:ascii="Times New Roman" w:hAnsi="Times New Roman" w:cs="Times New Roman"/>
          <w:sz w:val="24"/>
          <w:szCs w:val="24"/>
        </w:rPr>
        <w:t>s’</w:t>
      </w:r>
      <w:r w:rsidR="00F959FD" w:rsidRPr="00F959FD">
        <w:rPr>
          <w:rFonts w:ascii="Times New Roman" w:hAnsi="Times New Roman" w:cs="Times New Roman"/>
          <w:sz w:val="24"/>
          <w:szCs w:val="24"/>
        </w:rPr>
        <w:t xml:space="preserve"> guardian.</w:t>
      </w:r>
    </w:p>
    <w:p w:rsidR="00F959FD" w:rsidRDefault="00B11760"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59FD" w:rsidRPr="00F959FD">
        <w:rPr>
          <w:rFonts w:ascii="Times New Roman" w:hAnsi="Times New Roman" w:cs="Times New Roman"/>
          <w:sz w:val="24"/>
          <w:szCs w:val="24"/>
        </w:rPr>
        <w:t>Ba</w:t>
      </w:r>
      <w:r w:rsidR="004A1AD8">
        <w:rPr>
          <w:rFonts w:ascii="Times New Roman" w:hAnsi="Times New Roman" w:cs="Times New Roman"/>
          <w:sz w:val="24"/>
          <w:szCs w:val="24"/>
        </w:rPr>
        <w:t xml:space="preserve">sed on the description of the </w:t>
      </w:r>
      <w:r w:rsidR="00F959FD" w:rsidRPr="00F959FD">
        <w:rPr>
          <w:rFonts w:ascii="Times New Roman" w:hAnsi="Times New Roman" w:cs="Times New Roman"/>
          <w:sz w:val="24"/>
          <w:szCs w:val="24"/>
        </w:rPr>
        <w:t xml:space="preserve">results above, learning from home has become a new habit that has its own strengths and weaknesses. However, </w:t>
      </w:r>
      <w:proofErr w:type="gramStart"/>
      <w:r w:rsidR="00F959FD" w:rsidRPr="00F959FD">
        <w:rPr>
          <w:rFonts w:ascii="Times New Roman" w:hAnsi="Times New Roman" w:cs="Times New Roman"/>
          <w:sz w:val="24"/>
          <w:szCs w:val="24"/>
        </w:rPr>
        <w:t>both the</w:t>
      </w:r>
      <w:proofErr w:type="gramEnd"/>
      <w:r w:rsidR="00F959FD" w:rsidRPr="00F959FD">
        <w:rPr>
          <w:rFonts w:ascii="Times New Roman" w:hAnsi="Times New Roman" w:cs="Times New Roman"/>
          <w:sz w:val="24"/>
          <w:szCs w:val="24"/>
        </w:rPr>
        <w:t xml:space="preserve"> principal, teachers and student guardians have the same answer that face-to-face learning activities are better for student development, both academic and non-academic as well as students' psychological development. On the other hand, students also prefer face-to-face learning because they can interact with other students.</w:t>
      </w:r>
    </w:p>
    <w:p w:rsidR="004A1AD8" w:rsidRDefault="004A1AD8" w:rsidP="00626D31">
      <w:pPr>
        <w:spacing w:after="0" w:line="360" w:lineRule="auto"/>
        <w:jc w:val="both"/>
        <w:rPr>
          <w:rFonts w:ascii="Times New Roman" w:hAnsi="Times New Roman" w:cs="Times New Roman"/>
          <w:sz w:val="24"/>
          <w:szCs w:val="24"/>
        </w:rPr>
      </w:pPr>
    </w:p>
    <w:p w:rsidR="009C781A" w:rsidRPr="009C781A" w:rsidRDefault="009C781A" w:rsidP="00626D31">
      <w:pPr>
        <w:spacing w:after="0" w:line="360" w:lineRule="auto"/>
        <w:jc w:val="both"/>
        <w:rPr>
          <w:rFonts w:ascii="Times New Roman" w:hAnsi="Times New Roman" w:cs="Times New Roman"/>
          <w:sz w:val="24"/>
          <w:szCs w:val="24"/>
        </w:rPr>
      </w:pPr>
      <w:r w:rsidRPr="009C781A">
        <w:rPr>
          <w:rFonts w:ascii="Times New Roman" w:hAnsi="Times New Roman" w:cs="Times New Roman"/>
          <w:sz w:val="24"/>
          <w:szCs w:val="24"/>
        </w:rPr>
        <w:t xml:space="preserve">b. </w:t>
      </w:r>
      <w:r w:rsidR="00FE180C">
        <w:rPr>
          <w:rFonts w:ascii="Times New Roman" w:hAnsi="Times New Roman" w:cs="Times New Roman"/>
          <w:sz w:val="24"/>
          <w:szCs w:val="24"/>
        </w:rPr>
        <w:t>Synchronous a</w:t>
      </w:r>
      <w:r w:rsidR="00FE180C" w:rsidRPr="00FE180C">
        <w:rPr>
          <w:rFonts w:ascii="Times New Roman" w:hAnsi="Times New Roman" w:cs="Times New Roman"/>
          <w:sz w:val="24"/>
          <w:szCs w:val="24"/>
        </w:rPr>
        <w:t>nd Asynchronous Using Learning Applications</w:t>
      </w:r>
    </w:p>
    <w:p w:rsidR="00E42CEC" w:rsidRDefault="00B11760"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 xml:space="preserve">In implementing learning from home, </w:t>
      </w:r>
      <w:proofErr w:type="spellStart"/>
      <w:r w:rsidR="006A2F58" w:rsidRPr="009C781A">
        <w:rPr>
          <w:rFonts w:ascii="Times New Roman" w:hAnsi="Times New Roman" w:cs="Times New Roman"/>
          <w:sz w:val="24"/>
          <w:szCs w:val="24"/>
        </w:rPr>
        <w:t>Bani</w:t>
      </w:r>
      <w:proofErr w:type="spellEnd"/>
      <w:r w:rsidR="006A2F58" w:rsidRPr="009C781A">
        <w:rPr>
          <w:rFonts w:ascii="Times New Roman" w:hAnsi="Times New Roman" w:cs="Times New Roman"/>
          <w:sz w:val="24"/>
          <w:szCs w:val="24"/>
        </w:rPr>
        <w:t xml:space="preserve"> Hasyim Elementary School </w:t>
      </w:r>
      <w:r w:rsidR="006A2F58">
        <w:rPr>
          <w:rFonts w:ascii="Times New Roman" w:hAnsi="Times New Roman" w:cs="Times New Roman"/>
          <w:sz w:val="24"/>
          <w:szCs w:val="24"/>
        </w:rPr>
        <w:t xml:space="preserve">of </w:t>
      </w:r>
      <w:r w:rsidR="006A2F58" w:rsidRPr="009C781A">
        <w:rPr>
          <w:rFonts w:ascii="Times New Roman" w:hAnsi="Times New Roman" w:cs="Times New Roman"/>
          <w:sz w:val="24"/>
          <w:szCs w:val="24"/>
        </w:rPr>
        <w:t xml:space="preserve">Malang </w:t>
      </w:r>
      <w:r w:rsidR="009C781A" w:rsidRPr="009C781A">
        <w:rPr>
          <w:rFonts w:ascii="Times New Roman" w:hAnsi="Times New Roman" w:cs="Times New Roman"/>
          <w:sz w:val="24"/>
          <w:szCs w:val="24"/>
        </w:rPr>
        <w:t xml:space="preserve">implements </w:t>
      </w:r>
      <w:r w:rsidR="00FE180C" w:rsidRPr="00FE180C">
        <w:rPr>
          <w:rFonts w:ascii="Times New Roman" w:hAnsi="Times New Roman" w:cs="Times New Roman"/>
          <w:sz w:val="24"/>
          <w:szCs w:val="24"/>
        </w:rPr>
        <w:t>learning strategies using applications</w:t>
      </w:r>
      <w:r w:rsidR="00FE180C">
        <w:rPr>
          <w:rFonts w:ascii="Times New Roman" w:hAnsi="Times New Roman" w:cs="Times New Roman"/>
          <w:sz w:val="24"/>
          <w:szCs w:val="24"/>
        </w:rPr>
        <w:t>.</w:t>
      </w:r>
      <w:r w:rsidR="00FE180C" w:rsidRPr="009C781A">
        <w:rPr>
          <w:rFonts w:ascii="Times New Roman" w:hAnsi="Times New Roman" w:cs="Times New Roman"/>
          <w:sz w:val="24"/>
          <w:szCs w:val="24"/>
        </w:rPr>
        <w:t xml:space="preserve"> </w:t>
      </w:r>
      <w:proofErr w:type="gramStart"/>
      <w:r w:rsidR="00FE180C" w:rsidRPr="009C781A">
        <w:rPr>
          <w:rFonts w:ascii="Times New Roman" w:hAnsi="Times New Roman" w:cs="Times New Roman"/>
          <w:sz w:val="24"/>
          <w:szCs w:val="24"/>
        </w:rPr>
        <w:t xml:space="preserve">Synchronous </w:t>
      </w:r>
      <w:r w:rsidR="009C781A" w:rsidRPr="009C781A">
        <w:rPr>
          <w:rFonts w:ascii="Times New Roman" w:hAnsi="Times New Roman" w:cs="Times New Roman"/>
          <w:sz w:val="24"/>
          <w:szCs w:val="24"/>
        </w:rPr>
        <w:t>and asynchronous learning activities using the PANDAWA application.</w:t>
      </w:r>
      <w:proofErr w:type="gramEnd"/>
      <w:r w:rsidR="009C781A" w:rsidRPr="009C781A">
        <w:rPr>
          <w:rFonts w:ascii="Times New Roman" w:hAnsi="Times New Roman" w:cs="Times New Roman"/>
          <w:sz w:val="24"/>
          <w:szCs w:val="24"/>
        </w:rPr>
        <w:t xml:space="preserve"> </w:t>
      </w:r>
      <w:proofErr w:type="spellStart"/>
      <w:r w:rsidR="00B73FF0" w:rsidRPr="00B73FF0">
        <w:rPr>
          <w:rFonts w:ascii="Times New Roman" w:hAnsi="Times New Roman" w:cs="Times New Roman"/>
          <w:sz w:val="24"/>
          <w:szCs w:val="24"/>
        </w:rPr>
        <w:t>Pandawa</w:t>
      </w:r>
      <w:proofErr w:type="spellEnd"/>
      <w:r w:rsidR="00B73FF0" w:rsidRPr="00B73FF0">
        <w:rPr>
          <w:rFonts w:ascii="Times New Roman" w:hAnsi="Times New Roman" w:cs="Times New Roman"/>
          <w:sz w:val="24"/>
          <w:szCs w:val="24"/>
        </w:rPr>
        <w:t xml:space="preserve"> is an acronym </w:t>
      </w:r>
      <w:r w:rsidR="00B73FF0">
        <w:rPr>
          <w:rFonts w:ascii="Times New Roman" w:hAnsi="Times New Roman" w:cs="Times New Roman"/>
          <w:sz w:val="24"/>
          <w:szCs w:val="24"/>
        </w:rPr>
        <w:t>of “</w:t>
      </w:r>
      <w:proofErr w:type="spellStart"/>
      <w:r w:rsidR="00B73FF0">
        <w:rPr>
          <w:rFonts w:ascii="Times New Roman" w:hAnsi="Times New Roman" w:cs="Times New Roman"/>
          <w:sz w:val="24"/>
          <w:szCs w:val="24"/>
        </w:rPr>
        <w:t>Panduan</w:t>
      </w:r>
      <w:proofErr w:type="spellEnd"/>
      <w:r w:rsidR="00B73FF0">
        <w:rPr>
          <w:rFonts w:ascii="Times New Roman" w:hAnsi="Times New Roman" w:cs="Times New Roman"/>
          <w:sz w:val="24"/>
          <w:szCs w:val="24"/>
        </w:rPr>
        <w:t xml:space="preserve"> </w:t>
      </w:r>
      <w:proofErr w:type="spellStart"/>
      <w:r w:rsidR="00B73FF0">
        <w:rPr>
          <w:rFonts w:ascii="Times New Roman" w:hAnsi="Times New Roman" w:cs="Times New Roman"/>
          <w:sz w:val="24"/>
          <w:szCs w:val="24"/>
        </w:rPr>
        <w:t>Pembelajaran</w:t>
      </w:r>
      <w:proofErr w:type="spellEnd"/>
      <w:r w:rsidR="00B73FF0">
        <w:rPr>
          <w:rFonts w:ascii="Times New Roman" w:hAnsi="Times New Roman" w:cs="Times New Roman"/>
          <w:sz w:val="24"/>
          <w:szCs w:val="24"/>
        </w:rPr>
        <w:t xml:space="preserve"> Daring </w:t>
      </w:r>
      <w:proofErr w:type="spellStart"/>
      <w:r w:rsidR="00B73FF0">
        <w:rPr>
          <w:rFonts w:ascii="Times New Roman" w:hAnsi="Times New Roman" w:cs="Times New Roman"/>
          <w:sz w:val="24"/>
          <w:szCs w:val="24"/>
        </w:rPr>
        <w:t>Siswa</w:t>
      </w:r>
      <w:proofErr w:type="spellEnd"/>
      <w:r w:rsidR="00B73FF0">
        <w:rPr>
          <w:rFonts w:ascii="Times New Roman" w:hAnsi="Times New Roman" w:cs="Times New Roman"/>
          <w:sz w:val="24"/>
          <w:szCs w:val="24"/>
        </w:rPr>
        <w:t xml:space="preserve">”. </w:t>
      </w:r>
    </w:p>
    <w:p w:rsidR="00E42CEC" w:rsidRDefault="00E42CEC" w:rsidP="00E42CEC">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197C104" wp14:editId="15D4A308">
            <wp:extent cx="1603813" cy="2243470"/>
            <wp:effectExtent l="0" t="0" r="0" b="4445"/>
            <wp:docPr id="1" name="Picture 1" descr="C:\Users\USER\Downloads\WhatsApp Image 2021-02-05 at 09.03.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02-05 at 09.03.1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3813" cy="2243470"/>
                    </a:xfrm>
                    <a:prstGeom prst="rect">
                      <a:avLst/>
                    </a:prstGeom>
                    <a:noFill/>
                    <a:ln>
                      <a:noFill/>
                    </a:ln>
                  </pic:spPr>
                </pic:pic>
              </a:graphicData>
            </a:graphic>
          </wp:inline>
        </w:drawing>
      </w:r>
    </w:p>
    <w:p w:rsidR="00E42CEC" w:rsidRDefault="00E42CEC" w:rsidP="00E42CEC">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Figure 3</w:t>
      </w:r>
      <w:r w:rsidRPr="009C781A">
        <w:rPr>
          <w:rFonts w:ascii="Times New Roman" w:hAnsi="Times New Roman" w:cs="Times New Roman"/>
          <w:sz w:val="24"/>
          <w:szCs w:val="24"/>
        </w:rPr>
        <w:t>.</w:t>
      </w:r>
      <w:proofErr w:type="gramEnd"/>
      <w:r w:rsidRPr="009C781A">
        <w:rPr>
          <w:rFonts w:ascii="Times New Roman" w:hAnsi="Times New Roman" w:cs="Times New Roman"/>
          <w:sz w:val="24"/>
          <w:szCs w:val="24"/>
        </w:rPr>
        <w:t xml:space="preserve"> PANDAWA application</w:t>
      </w:r>
    </w:p>
    <w:p w:rsidR="009C781A" w:rsidRDefault="009C781A" w:rsidP="00E42CEC">
      <w:pPr>
        <w:spacing w:after="0" w:line="360" w:lineRule="auto"/>
        <w:ind w:firstLine="720"/>
        <w:jc w:val="both"/>
        <w:rPr>
          <w:rFonts w:ascii="Times New Roman" w:hAnsi="Times New Roman" w:cs="Times New Roman"/>
          <w:sz w:val="24"/>
          <w:szCs w:val="24"/>
        </w:rPr>
      </w:pPr>
      <w:r w:rsidRPr="009C781A">
        <w:rPr>
          <w:rFonts w:ascii="Times New Roman" w:hAnsi="Times New Roman" w:cs="Times New Roman"/>
          <w:sz w:val="24"/>
          <w:szCs w:val="24"/>
        </w:rPr>
        <w:t>According to the Principal, this application was developed by the teacher in the last 6 months to support learning from home</w:t>
      </w:r>
      <w:r w:rsidR="004A1AD8">
        <w:rPr>
          <w:rFonts w:ascii="Times New Roman" w:hAnsi="Times New Roman" w:cs="Times New Roman"/>
          <w:sz w:val="24"/>
          <w:szCs w:val="24"/>
        </w:rPr>
        <w:t xml:space="preserve"> strategies</w:t>
      </w:r>
      <w:r w:rsidRPr="009C781A">
        <w:rPr>
          <w:rFonts w:ascii="Times New Roman" w:hAnsi="Times New Roman" w:cs="Times New Roman"/>
          <w:sz w:val="24"/>
          <w:szCs w:val="24"/>
        </w:rPr>
        <w:t xml:space="preserve">. The PANDAWA application has </w:t>
      </w:r>
      <w:proofErr w:type="gramStart"/>
      <w:r w:rsidR="004A1AD8">
        <w:rPr>
          <w:rFonts w:ascii="Times New Roman" w:hAnsi="Times New Roman" w:cs="Times New Roman"/>
          <w:sz w:val="24"/>
          <w:szCs w:val="24"/>
        </w:rPr>
        <w:t>a certain</w:t>
      </w:r>
      <w:proofErr w:type="gramEnd"/>
      <w:r w:rsidR="004A1AD8">
        <w:rPr>
          <w:rFonts w:ascii="Times New Roman" w:hAnsi="Times New Roman" w:cs="Times New Roman"/>
          <w:sz w:val="24"/>
          <w:szCs w:val="24"/>
        </w:rPr>
        <w:t xml:space="preserve"> </w:t>
      </w:r>
      <w:r w:rsidRPr="009C781A">
        <w:rPr>
          <w:rFonts w:ascii="Times New Roman" w:hAnsi="Times New Roman" w:cs="Times New Roman"/>
          <w:sz w:val="24"/>
          <w:szCs w:val="24"/>
        </w:rPr>
        <w:t>content as shown below.</w:t>
      </w:r>
    </w:p>
    <w:p w:rsidR="009C781A" w:rsidRDefault="009C781A" w:rsidP="006A2F58">
      <w:pPr>
        <w:spacing w:after="0"/>
        <w:jc w:val="center"/>
        <w:rPr>
          <w:rFonts w:ascii="Times New Roman" w:hAnsi="Times New Roman" w:cs="Times New Roman"/>
          <w:sz w:val="24"/>
          <w:szCs w:val="24"/>
        </w:rPr>
      </w:pPr>
      <w:r>
        <w:rPr>
          <w:noProof/>
        </w:rPr>
        <w:drawing>
          <wp:inline distT="0" distB="0" distL="0" distR="0" wp14:anchorId="197F1598" wp14:editId="3B6C17B9">
            <wp:extent cx="1530350" cy="2192020"/>
            <wp:effectExtent l="0" t="0" r="0" b="0"/>
            <wp:docPr id="9" name="Picture 9" descr="C:\Users\USER\Downloads\WhatsApp Image 2021-01-22 at 09.34.55.jpeg"/>
            <wp:cNvGraphicFramePr/>
            <a:graphic xmlns:a="http://schemas.openxmlformats.org/drawingml/2006/main">
              <a:graphicData uri="http://schemas.openxmlformats.org/drawingml/2006/picture">
                <pic:pic xmlns:pic="http://schemas.openxmlformats.org/drawingml/2006/picture">
                  <pic:nvPicPr>
                    <pic:cNvPr id="9" name="Picture 9" descr="C:\Users\USER\Downloads\WhatsApp Image 2021-01-22 at 09.34.55.jpe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0350" cy="2192020"/>
                    </a:xfrm>
                    <a:prstGeom prst="rect">
                      <a:avLst/>
                    </a:prstGeom>
                    <a:noFill/>
                    <a:ln>
                      <a:noFill/>
                    </a:ln>
                  </pic:spPr>
                </pic:pic>
              </a:graphicData>
            </a:graphic>
          </wp:inline>
        </w:drawing>
      </w:r>
    </w:p>
    <w:p w:rsidR="009C781A" w:rsidRDefault="009C781A" w:rsidP="00626D31">
      <w:pPr>
        <w:spacing w:after="0"/>
        <w:jc w:val="both"/>
        <w:rPr>
          <w:rFonts w:ascii="Times New Roman" w:hAnsi="Times New Roman" w:cs="Times New Roman"/>
          <w:sz w:val="24"/>
          <w:szCs w:val="24"/>
        </w:rPr>
      </w:pPr>
    </w:p>
    <w:p w:rsidR="009C781A" w:rsidRPr="009C781A" w:rsidRDefault="006A2F58" w:rsidP="006A2F58">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Figure </w:t>
      </w:r>
      <w:r w:rsidR="00E42CEC">
        <w:rPr>
          <w:rFonts w:ascii="Times New Roman" w:hAnsi="Times New Roman" w:cs="Times New Roman"/>
          <w:sz w:val="24"/>
          <w:szCs w:val="24"/>
        </w:rPr>
        <w:t>4</w:t>
      </w:r>
      <w:r w:rsidR="009C781A" w:rsidRPr="009C781A">
        <w:rPr>
          <w:rFonts w:ascii="Times New Roman" w:hAnsi="Times New Roman" w:cs="Times New Roman"/>
          <w:sz w:val="24"/>
          <w:szCs w:val="24"/>
        </w:rPr>
        <w:t>.</w:t>
      </w:r>
      <w:proofErr w:type="gramEnd"/>
      <w:r w:rsidR="009C781A" w:rsidRPr="009C781A">
        <w:rPr>
          <w:rFonts w:ascii="Times New Roman" w:hAnsi="Times New Roman" w:cs="Times New Roman"/>
          <w:sz w:val="24"/>
          <w:szCs w:val="24"/>
        </w:rPr>
        <w:t xml:space="preserve"> PANDAWA application content</w:t>
      </w:r>
    </w:p>
    <w:p w:rsidR="00A8261C" w:rsidRPr="00A8261C" w:rsidRDefault="00B11760" w:rsidP="00A826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 xml:space="preserve">Based on the results of interviews with the Principal of </w:t>
      </w:r>
      <w:proofErr w:type="spellStart"/>
      <w:r w:rsidR="006A2F58" w:rsidRPr="009C781A">
        <w:rPr>
          <w:rFonts w:ascii="Times New Roman" w:hAnsi="Times New Roman" w:cs="Times New Roman"/>
          <w:sz w:val="24"/>
          <w:szCs w:val="24"/>
        </w:rPr>
        <w:t>Bani</w:t>
      </w:r>
      <w:proofErr w:type="spellEnd"/>
      <w:r w:rsidR="006A2F58" w:rsidRPr="009C781A">
        <w:rPr>
          <w:rFonts w:ascii="Times New Roman" w:hAnsi="Times New Roman" w:cs="Times New Roman"/>
          <w:sz w:val="24"/>
          <w:szCs w:val="24"/>
        </w:rPr>
        <w:t xml:space="preserve"> Hasyim Elementary School </w:t>
      </w:r>
      <w:r w:rsidR="006A2F58">
        <w:rPr>
          <w:rFonts w:ascii="Times New Roman" w:hAnsi="Times New Roman" w:cs="Times New Roman"/>
          <w:sz w:val="24"/>
          <w:szCs w:val="24"/>
        </w:rPr>
        <w:t xml:space="preserve">of </w:t>
      </w:r>
      <w:r w:rsidR="006A2F58" w:rsidRPr="009C781A">
        <w:rPr>
          <w:rFonts w:ascii="Times New Roman" w:hAnsi="Times New Roman" w:cs="Times New Roman"/>
          <w:sz w:val="24"/>
          <w:szCs w:val="24"/>
        </w:rPr>
        <w:t xml:space="preserve">Malang </w:t>
      </w:r>
      <w:r w:rsidR="009C781A" w:rsidRPr="009C781A">
        <w:rPr>
          <w:rFonts w:ascii="Times New Roman" w:hAnsi="Times New Roman" w:cs="Times New Roman"/>
          <w:sz w:val="24"/>
          <w:szCs w:val="24"/>
        </w:rPr>
        <w:t>on December 10, 2020 regarding the application of the PANDAWA application, it is known that this application really supports learning from home</w:t>
      </w:r>
      <w:r w:rsidR="004A1AD8">
        <w:rPr>
          <w:rFonts w:ascii="Times New Roman" w:hAnsi="Times New Roman" w:cs="Times New Roman"/>
          <w:sz w:val="24"/>
          <w:szCs w:val="24"/>
        </w:rPr>
        <w:t xml:space="preserve"> </w:t>
      </w:r>
      <w:r w:rsidR="004A1AD8" w:rsidRPr="009C781A">
        <w:rPr>
          <w:rFonts w:ascii="Times New Roman" w:hAnsi="Times New Roman" w:cs="Times New Roman"/>
          <w:sz w:val="24"/>
          <w:szCs w:val="24"/>
        </w:rPr>
        <w:t>activities</w:t>
      </w:r>
      <w:r w:rsidR="009C781A" w:rsidRPr="009C781A">
        <w:rPr>
          <w:rFonts w:ascii="Times New Roman" w:hAnsi="Times New Roman" w:cs="Times New Roman"/>
          <w:sz w:val="24"/>
          <w:szCs w:val="24"/>
        </w:rPr>
        <w:t xml:space="preserve">. Students must enter the application every day to find out the learning videos, teaching materials and assignments given by the teacher, which are on the learning video link in the application. All grade levels have been facilitated by the PANDAWA application. </w:t>
      </w:r>
      <w:proofErr w:type="gramStart"/>
      <w:r w:rsidR="009C781A" w:rsidRPr="009C781A">
        <w:rPr>
          <w:rFonts w:ascii="Times New Roman" w:hAnsi="Times New Roman" w:cs="Times New Roman"/>
          <w:sz w:val="24"/>
          <w:szCs w:val="24"/>
        </w:rPr>
        <w:t xml:space="preserve">The person </w:t>
      </w:r>
      <w:r w:rsidR="00B86B8C">
        <w:rPr>
          <w:rFonts w:ascii="Times New Roman" w:hAnsi="Times New Roman" w:cs="Times New Roman"/>
          <w:sz w:val="24"/>
          <w:szCs w:val="24"/>
        </w:rPr>
        <w:t xml:space="preserve">who </w:t>
      </w:r>
      <w:r w:rsidR="009C781A" w:rsidRPr="009C781A">
        <w:rPr>
          <w:rFonts w:ascii="Times New Roman" w:hAnsi="Times New Roman" w:cs="Times New Roman"/>
          <w:sz w:val="24"/>
          <w:szCs w:val="24"/>
        </w:rPr>
        <w:t xml:space="preserve">in charge of </w:t>
      </w:r>
      <w:r w:rsidR="00B86B8C">
        <w:rPr>
          <w:rFonts w:ascii="Times New Roman" w:hAnsi="Times New Roman" w:cs="Times New Roman"/>
          <w:sz w:val="24"/>
          <w:szCs w:val="24"/>
        </w:rPr>
        <w:t xml:space="preserve">the application is each teacher </w:t>
      </w:r>
      <w:r w:rsidR="009C781A" w:rsidRPr="009C781A">
        <w:rPr>
          <w:rFonts w:ascii="Times New Roman" w:hAnsi="Times New Roman" w:cs="Times New Roman"/>
          <w:sz w:val="24"/>
          <w:szCs w:val="24"/>
        </w:rPr>
        <w:t xml:space="preserve">according to </w:t>
      </w:r>
      <w:r w:rsidR="00B86B8C">
        <w:rPr>
          <w:rFonts w:ascii="Times New Roman" w:hAnsi="Times New Roman" w:cs="Times New Roman"/>
          <w:sz w:val="24"/>
          <w:szCs w:val="24"/>
        </w:rPr>
        <w:t xml:space="preserve">the </w:t>
      </w:r>
      <w:r w:rsidR="009C781A" w:rsidRPr="009C781A">
        <w:rPr>
          <w:rFonts w:ascii="Times New Roman" w:hAnsi="Times New Roman" w:cs="Times New Roman"/>
          <w:sz w:val="24"/>
          <w:szCs w:val="24"/>
        </w:rPr>
        <w:t>class level.</w:t>
      </w:r>
      <w:proofErr w:type="gramEnd"/>
      <w:r w:rsidR="009C781A" w:rsidRPr="009C781A">
        <w:rPr>
          <w:rFonts w:ascii="Times New Roman" w:hAnsi="Times New Roman" w:cs="Times New Roman"/>
          <w:sz w:val="24"/>
          <w:szCs w:val="24"/>
        </w:rPr>
        <w:t xml:space="preserve"> Teachers develop materials, teaching materials, worksheets and assessment questions. </w:t>
      </w:r>
      <w:r w:rsidR="00A8261C" w:rsidRPr="00A8261C">
        <w:rPr>
          <w:rFonts w:ascii="Times New Roman" w:hAnsi="Times New Roman" w:cs="Times New Roman"/>
          <w:sz w:val="24"/>
          <w:szCs w:val="24"/>
        </w:rPr>
        <w:t>Therefore, with</w:t>
      </w:r>
      <w:r w:rsidR="00A8261C">
        <w:rPr>
          <w:rFonts w:ascii="Times New Roman" w:hAnsi="Times New Roman" w:cs="Times New Roman"/>
          <w:sz w:val="24"/>
          <w:szCs w:val="24"/>
        </w:rPr>
        <w:t xml:space="preserve"> </w:t>
      </w:r>
      <w:r w:rsidR="00A8261C" w:rsidRPr="00A8261C">
        <w:rPr>
          <w:rFonts w:ascii="Times New Roman" w:hAnsi="Times New Roman" w:cs="Times New Roman"/>
          <w:sz w:val="24"/>
          <w:szCs w:val="24"/>
        </w:rPr>
        <w:t>use this application then a teacher</w:t>
      </w:r>
      <w:r w:rsidR="00A8261C">
        <w:rPr>
          <w:rFonts w:ascii="Times New Roman" w:hAnsi="Times New Roman" w:cs="Times New Roman"/>
          <w:sz w:val="24"/>
          <w:szCs w:val="24"/>
        </w:rPr>
        <w:t xml:space="preserve"> </w:t>
      </w:r>
      <w:r w:rsidR="00A8261C" w:rsidRPr="00A8261C">
        <w:rPr>
          <w:rFonts w:ascii="Times New Roman" w:hAnsi="Times New Roman" w:cs="Times New Roman"/>
          <w:sz w:val="24"/>
          <w:szCs w:val="24"/>
        </w:rPr>
        <w:t xml:space="preserve">or employees don't </w:t>
      </w:r>
      <w:r w:rsidR="00A8261C" w:rsidRPr="00A8261C">
        <w:rPr>
          <w:rFonts w:ascii="Times New Roman" w:hAnsi="Times New Roman" w:cs="Times New Roman"/>
          <w:sz w:val="24"/>
          <w:szCs w:val="24"/>
        </w:rPr>
        <w:lastRenderedPageBreak/>
        <w:t>need paper anymore</w:t>
      </w:r>
      <w:r w:rsidR="00A8261C">
        <w:rPr>
          <w:rFonts w:ascii="Times New Roman" w:hAnsi="Times New Roman" w:cs="Times New Roman"/>
          <w:sz w:val="24"/>
          <w:szCs w:val="24"/>
        </w:rPr>
        <w:t xml:space="preserve"> </w:t>
      </w:r>
      <w:r w:rsidR="00A8261C" w:rsidRPr="00A8261C">
        <w:rPr>
          <w:rFonts w:ascii="Times New Roman" w:hAnsi="Times New Roman" w:cs="Times New Roman"/>
          <w:sz w:val="24"/>
          <w:szCs w:val="24"/>
        </w:rPr>
        <w:t>to print the quiz or questionnaire. Time</w:t>
      </w:r>
      <w:r w:rsidR="00A8261C">
        <w:rPr>
          <w:rFonts w:ascii="Times New Roman" w:hAnsi="Times New Roman" w:cs="Times New Roman"/>
          <w:sz w:val="24"/>
          <w:szCs w:val="24"/>
        </w:rPr>
        <w:t xml:space="preserve"> </w:t>
      </w:r>
      <w:r w:rsidR="00A8261C" w:rsidRPr="00A8261C">
        <w:rPr>
          <w:rFonts w:ascii="Times New Roman" w:hAnsi="Times New Roman" w:cs="Times New Roman"/>
          <w:sz w:val="24"/>
          <w:szCs w:val="24"/>
        </w:rPr>
        <w:t xml:space="preserve">what it </w:t>
      </w:r>
      <w:proofErr w:type="gramStart"/>
      <w:r w:rsidR="00A8261C" w:rsidRPr="00A8261C">
        <w:rPr>
          <w:rFonts w:ascii="Times New Roman" w:hAnsi="Times New Roman" w:cs="Times New Roman"/>
          <w:sz w:val="24"/>
          <w:szCs w:val="24"/>
        </w:rPr>
        <w:t>needs will</w:t>
      </w:r>
      <w:proofErr w:type="gramEnd"/>
      <w:r w:rsidR="00A8261C" w:rsidRPr="00A8261C">
        <w:rPr>
          <w:rFonts w:ascii="Times New Roman" w:hAnsi="Times New Roman" w:cs="Times New Roman"/>
          <w:sz w:val="24"/>
          <w:szCs w:val="24"/>
        </w:rPr>
        <w:t xml:space="preserve"> also be more efficient</w:t>
      </w:r>
      <w:r w:rsidR="00A8261C">
        <w:rPr>
          <w:rFonts w:ascii="Times New Roman" w:hAnsi="Times New Roman" w:cs="Times New Roman"/>
          <w:sz w:val="24"/>
          <w:szCs w:val="24"/>
        </w:rPr>
        <w:t xml:space="preserve"> </w:t>
      </w:r>
      <w:r w:rsidR="00A8261C" w:rsidRPr="00A8261C">
        <w:rPr>
          <w:rFonts w:ascii="Times New Roman" w:hAnsi="Times New Roman" w:cs="Times New Roman"/>
          <w:sz w:val="24"/>
          <w:szCs w:val="24"/>
        </w:rPr>
        <w:t>in handing out, gathering back</w:t>
      </w:r>
      <w:r w:rsidR="00A8261C">
        <w:rPr>
          <w:rFonts w:ascii="Times New Roman" w:hAnsi="Times New Roman" w:cs="Times New Roman"/>
          <w:sz w:val="24"/>
          <w:szCs w:val="24"/>
        </w:rPr>
        <w:t xml:space="preserve"> </w:t>
      </w:r>
      <w:r w:rsidR="00A8261C" w:rsidRPr="00A8261C">
        <w:rPr>
          <w:rFonts w:ascii="Times New Roman" w:hAnsi="Times New Roman" w:cs="Times New Roman"/>
          <w:sz w:val="24"/>
          <w:szCs w:val="24"/>
        </w:rPr>
        <w:t>and analyze the results of the quizzes and questionnaires.</w:t>
      </w:r>
    </w:p>
    <w:p w:rsidR="009C781A" w:rsidRPr="009C781A" w:rsidRDefault="00A8261C" w:rsidP="00A8261C">
      <w:p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Thus, this application is perfect</w:t>
      </w:r>
      <w:r>
        <w:rPr>
          <w:rFonts w:ascii="Times New Roman" w:hAnsi="Times New Roman" w:cs="Times New Roman"/>
          <w:sz w:val="24"/>
          <w:szCs w:val="24"/>
        </w:rPr>
        <w:t xml:space="preserve"> </w:t>
      </w:r>
      <w:r w:rsidRPr="00A8261C">
        <w:rPr>
          <w:rFonts w:ascii="Times New Roman" w:hAnsi="Times New Roman" w:cs="Times New Roman"/>
          <w:sz w:val="24"/>
          <w:szCs w:val="24"/>
        </w:rPr>
        <w:t>used to gather opinions</w:t>
      </w:r>
      <w:r>
        <w:rPr>
          <w:rFonts w:ascii="Times New Roman" w:hAnsi="Times New Roman" w:cs="Times New Roman"/>
          <w:sz w:val="24"/>
          <w:szCs w:val="24"/>
        </w:rPr>
        <w:t xml:space="preserve"> </w:t>
      </w:r>
      <w:r w:rsidRPr="00A8261C">
        <w:rPr>
          <w:rFonts w:ascii="Times New Roman" w:hAnsi="Times New Roman" w:cs="Times New Roman"/>
          <w:sz w:val="24"/>
          <w:szCs w:val="24"/>
        </w:rPr>
        <w:t>a group of distant and difficult people</w:t>
      </w:r>
      <w:r>
        <w:rPr>
          <w:rFonts w:ascii="Times New Roman" w:hAnsi="Times New Roman" w:cs="Times New Roman"/>
          <w:sz w:val="24"/>
          <w:szCs w:val="24"/>
        </w:rPr>
        <w:t xml:space="preserve"> </w:t>
      </w:r>
      <w:r w:rsidRPr="00A8261C">
        <w:rPr>
          <w:rFonts w:ascii="Times New Roman" w:hAnsi="Times New Roman" w:cs="Times New Roman"/>
          <w:sz w:val="24"/>
          <w:szCs w:val="24"/>
        </w:rPr>
        <w:t>collected, manage event registration</w:t>
      </w:r>
      <w:r>
        <w:rPr>
          <w:rFonts w:ascii="Times New Roman" w:hAnsi="Times New Roman" w:cs="Times New Roman"/>
          <w:sz w:val="24"/>
          <w:szCs w:val="24"/>
        </w:rPr>
        <w:t xml:space="preserve"> </w:t>
      </w:r>
      <w:r w:rsidRPr="00A8261C">
        <w:rPr>
          <w:rFonts w:ascii="Times New Roman" w:hAnsi="Times New Roman" w:cs="Times New Roman"/>
          <w:sz w:val="24"/>
          <w:szCs w:val="24"/>
        </w:rPr>
        <w:t>or school via internet pages,</w:t>
      </w:r>
      <w:r>
        <w:rPr>
          <w:rFonts w:ascii="Times New Roman" w:hAnsi="Times New Roman" w:cs="Times New Roman"/>
          <w:sz w:val="24"/>
          <w:szCs w:val="24"/>
        </w:rPr>
        <w:t xml:space="preserve"> </w:t>
      </w:r>
      <w:r w:rsidRPr="00A8261C">
        <w:rPr>
          <w:rFonts w:ascii="Times New Roman" w:hAnsi="Times New Roman" w:cs="Times New Roman"/>
          <w:sz w:val="24"/>
          <w:szCs w:val="24"/>
        </w:rPr>
        <w:t>collect data, make quizzes</w:t>
      </w:r>
      <w:r>
        <w:rPr>
          <w:rFonts w:ascii="Times New Roman" w:hAnsi="Times New Roman" w:cs="Times New Roman"/>
          <w:sz w:val="24"/>
          <w:szCs w:val="24"/>
        </w:rPr>
        <w:t xml:space="preserve"> </w:t>
      </w:r>
      <w:r w:rsidRPr="00A8261C">
        <w:rPr>
          <w:rFonts w:ascii="Times New Roman" w:hAnsi="Times New Roman" w:cs="Times New Roman"/>
          <w:sz w:val="24"/>
          <w:szCs w:val="24"/>
        </w:rPr>
        <w:t>sudden, and more</w:t>
      </w:r>
      <w:r>
        <w:rPr>
          <w:rFonts w:ascii="Times New Roman" w:hAnsi="Times New Roman" w:cs="Times New Roman"/>
          <w:sz w:val="24"/>
          <w:szCs w:val="24"/>
        </w:rPr>
        <w:t xml:space="preserve">. </w:t>
      </w:r>
      <w:r w:rsidR="009C781A" w:rsidRPr="009C781A">
        <w:rPr>
          <w:rFonts w:ascii="Times New Roman" w:hAnsi="Times New Roman" w:cs="Times New Roman"/>
          <w:sz w:val="24"/>
          <w:szCs w:val="24"/>
        </w:rPr>
        <w:t>Furthermore, the IT team helped to enter the PANDAWA application.</w:t>
      </w:r>
      <w:r w:rsidR="004A1AD8">
        <w:rPr>
          <w:rFonts w:ascii="Times New Roman" w:hAnsi="Times New Roman" w:cs="Times New Roman"/>
          <w:sz w:val="24"/>
          <w:szCs w:val="24"/>
        </w:rPr>
        <w:t xml:space="preserve"> </w:t>
      </w:r>
    </w:p>
    <w:p w:rsidR="009C781A" w:rsidRPr="009C781A" w:rsidRDefault="00B11760"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 xml:space="preserve">According to </w:t>
      </w:r>
      <w:r w:rsidR="00D82AAB">
        <w:rPr>
          <w:rFonts w:ascii="Times New Roman" w:hAnsi="Times New Roman" w:cs="Times New Roman"/>
          <w:sz w:val="24"/>
          <w:szCs w:val="24"/>
        </w:rPr>
        <w:t>the 4</w:t>
      </w:r>
      <w:r w:rsidR="00D82AAB" w:rsidRPr="00D82AAB">
        <w:rPr>
          <w:rFonts w:ascii="Times New Roman" w:hAnsi="Times New Roman" w:cs="Times New Roman"/>
          <w:sz w:val="24"/>
          <w:szCs w:val="24"/>
          <w:vertAlign w:val="superscript"/>
        </w:rPr>
        <w:t>th</w:t>
      </w:r>
      <w:r w:rsidR="00D82AAB">
        <w:rPr>
          <w:rFonts w:ascii="Times New Roman" w:hAnsi="Times New Roman" w:cs="Times New Roman"/>
          <w:sz w:val="24"/>
          <w:szCs w:val="24"/>
        </w:rPr>
        <w:t xml:space="preserve"> grade</w:t>
      </w:r>
      <w:r w:rsidR="009C781A" w:rsidRPr="009C781A">
        <w:rPr>
          <w:rFonts w:ascii="Times New Roman" w:hAnsi="Times New Roman" w:cs="Times New Roman"/>
          <w:sz w:val="24"/>
          <w:szCs w:val="24"/>
        </w:rPr>
        <w:t xml:space="preserve"> students at SD </w:t>
      </w:r>
      <w:proofErr w:type="spellStart"/>
      <w:r w:rsidR="009C781A" w:rsidRPr="009C781A">
        <w:rPr>
          <w:rFonts w:ascii="Times New Roman" w:hAnsi="Times New Roman" w:cs="Times New Roman"/>
          <w:sz w:val="24"/>
          <w:szCs w:val="24"/>
        </w:rPr>
        <w:t>Bani</w:t>
      </w:r>
      <w:proofErr w:type="spellEnd"/>
      <w:r w:rsidR="009C781A" w:rsidRPr="009C781A">
        <w:rPr>
          <w:rFonts w:ascii="Times New Roman" w:hAnsi="Times New Roman" w:cs="Times New Roman"/>
          <w:sz w:val="24"/>
          <w:szCs w:val="24"/>
        </w:rPr>
        <w:t xml:space="preserve"> Hasyim, this application directs students to learn face to face in class</w:t>
      </w:r>
      <w:r w:rsidR="00D82AAB">
        <w:rPr>
          <w:rFonts w:ascii="Times New Roman" w:hAnsi="Times New Roman" w:cs="Times New Roman"/>
          <w:sz w:val="24"/>
          <w:szCs w:val="24"/>
        </w:rPr>
        <w:t xml:space="preserve"> as before</w:t>
      </w:r>
      <w:r w:rsidR="009C781A" w:rsidRPr="009C781A">
        <w:rPr>
          <w:rFonts w:ascii="Times New Roman" w:hAnsi="Times New Roman" w:cs="Times New Roman"/>
          <w:sz w:val="24"/>
          <w:szCs w:val="24"/>
        </w:rPr>
        <w:t xml:space="preserve">, but done </w:t>
      </w:r>
      <w:r w:rsidR="00D82AAB">
        <w:rPr>
          <w:rFonts w:ascii="Times New Roman" w:hAnsi="Times New Roman" w:cs="Times New Roman"/>
          <w:sz w:val="24"/>
          <w:szCs w:val="24"/>
        </w:rPr>
        <w:t xml:space="preserve">it </w:t>
      </w:r>
      <w:r w:rsidR="009C781A" w:rsidRPr="009C781A">
        <w:rPr>
          <w:rFonts w:ascii="Times New Roman" w:hAnsi="Times New Roman" w:cs="Times New Roman"/>
          <w:sz w:val="24"/>
          <w:szCs w:val="24"/>
        </w:rPr>
        <w:t xml:space="preserve">from home. This is because learning activities before learning from home also use a lot of learning videos. Therefore, when studying from home using applications, students are not awkward. </w:t>
      </w:r>
      <w:r w:rsidR="00D82AAB">
        <w:rPr>
          <w:rFonts w:ascii="Times New Roman" w:hAnsi="Times New Roman" w:cs="Times New Roman"/>
          <w:sz w:val="24"/>
          <w:szCs w:val="24"/>
        </w:rPr>
        <w:t>Students</w:t>
      </w:r>
      <w:r w:rsidR="009C781A" w:rsidRPr="009C781A">
        <w:rPr>
          <w:rFonts w:ascii="Times New Roman" w:hAnsi="Times New Roman" w:cs="Times New Roman"/>
          <w:sz w:val="24"/>
          <w:szCs w:val="24"/>
        </w:rPr>
        <w:t xml:space="preserve"> receive direct</w:t>
      </w:r>
      <w:r w:rsidR="00D82AAB">
        <w:rPr>
          <w:rFonts w:ascii="Times New Roman" w:hAnsi="Times New Roman" w:cs="Times New Roman"/>
          <w:sz w:val="24"/>
          <w:szCs w:val="24"/>
        </w:rPr>
        <w:t>ions for learning activities by</w:t>
      </w:r>
      <w:r w:rsidR="009C781A" w:rsidRPr="009C781A">
        <w:rPr>
          <w:rFonts w:ascii="Times New Roman" w:hAnsi="Times New Roman" w:cs="Times New Roman"/>
          <w:sz w:val="24"/>
          <w:szCs w:val="24"/>
        </w:rPr>
        <w:t xml:space="preserve"> the application</w:t>
      </w:r>
      <w:r w:rsidR="00D82AAB">
        <w:rPr>
          <w:rFonts w:ascii="Times New Roman" w:hAnsi="Times New Roman" w:cs="Times New Roman"/>
          <w:sz w:val="24"/>
          <w:szCs w:val="24"/>
        </w:rPr>
        <w:t xml:space="preserve"> every day</w:t>
      </w:r>
      <w:r w:rsidR="009C781A" w:rsidRPr="009C781A">
        <w:rPr>
          <w:rFonts w:ascii="Times New Roman" w:hAnsi="Times New Roman" w:cs="Times New Roman"/>
          <w:sz w:val="24"/>
          <w:szCs w:val="24"/>
        </w:rPr>
        <w:t xml:space="preserve">, </w:t>
      </w:r>
      <w:proofErr w:type="gramStart"/>
      <w:r w:rsidR="009C781A" w:rsidRPr="009C781A">
        <w:rPr>
          <w:rFonts w:ascii="Times New Roman" w:hAnsi="Times New Roman" w:cs="Times New Roman"/>
          <w:sz w:val="24"/>
          <w:szCs w:val="24"/>
        </w:rPr>
        <w:t>then</w:t>
      </w:r>
      <w:proofErr w:type="gramEnd"/>
      <w:r w:rsidR="009C781A" w:rsidRPr="009C781A">
        <w:rPr>
          <w:rFonts w:ascii="Times New Roman" w:hAnsi="Times New Roman" w:cs="Times New Roman"/>
          <w:sz w:val="24"/>
          <w:szCs w:val="24"/>
        </w:rPr>
        <w:t xml:space="preserve"> proceed with carrying out activities according to the directions in the application. Students</w:t>
      </w:r>
      <w:r w:rsidR="00D82AAB">
        <w:rPr>
          <w:rFonts w:ascii="Times New Roman" w:hAnsi="Times New Roman" w:cs="Times New Roman"/>
          <w:sz w:val="24"/>
          <w:szCs w:val="24"/>
        </w:rPr>
        <w:t xml:space="preserve"> are</w:t>
      </w:r>
      <w:r w:rsidR="009C781A" w:rsidRPr="009C781A">
        <w:rPr>
          <w:rFonts w:ascii="Times New Roman" w:hAnsi="Times New Roman" w:cs="Times New Roman"/>
          <w:sz w:val="24"/>
          <w:szCs w:val="24"/>
        </w:rPr>
        <w:t xml:space="preserve"> </w:t>
      </w:r>
      <w:r w:rsidR="00D82AAB">
        <w:rPr>
          <w:rFonts w:ascii="Times New Roman" w:hAnsi="Times New Roman" w:cs="Times New Roman"/>
          <w:sz w:val="24"/>
          <w:szCs w:val="24"/>
        </w:rPr>
        <w:t>freely to chat with the teacher either using</w:t>
      </w:r>
      <w:r w:rsidR="009C781A" w:rsidRPr="009C781A">
        <w:rPr>
          <w:rFonts w:ascii="Times New Roman" w:hAnsi="Times New Roman" w:cs="Times New Roman"/>
          <w:sz w:val="24"/>
          <w:szCs w:val="24"/>
        </w:rPr>
        <w:t xml:space="preserve"> the applicatio</w:t>
      </w:r>
      <w:r w:rsidR="00D82AAB">
        <w:rPr>
          <w:rFonts w:ascii="Times New Roman" w:hAnsi="Times New Roman" w:cs="Times New Roman"/>
          <w:sz w:val="24"/>
          <w:szCs w:val="24"/>
        </w:rPr>
        <w:t>n or using social media. Thus,</w:t>
      </w:r>
      <w:r w:rsidR="009C781A" w:rsidRPr="009C781A">
        <w:rPr>
          <w:rFonts w:ascii="Times New Roman" w:hAnsi="Times New Roman" w:cs="Times New Roman"/>
          <w:sz w:val="24"/>
          <w:szCs w:val="24"/>
        </w:rPr>
        <w:t xml:space="preserve"> if ther</w:t>
      </w:r>
      <w:r w:rsidR="00D82AAB">
        <w:rPr>
          <w:rFonts w:ascii="Times New Roman" w:hAnsi="Times New Roman" w:cs="Times New Roman"/>
          <w:sz w:val="24"/>
          <w:szCs w:val="24"/>
        </w:rPr>
        <w:t>e are misconceptions or</w:t>
      </w:r>
      <w:r w:rsidR="009C781A" w:rsidRPr="009C781A">
        <w:rPr>
          <w:rFonts w:ascii="Times New Roman" w:hAnsi="Times New Roman" w:cs="Times New Roman"/>
          <w:sz w:val="24"/>
          <w:szCs w:val="24"/>
        </w:rPr>
        <w:t xml:space="preserve"> difficulties</w:t>
      </w:r>
      <w:r w:rsidR="00D82AAB">
        <w:rPr>
          <w:rFonts w:ascii="Times New Roman" w:hAnsi="Times New Roman" w:cs="Times New Roman"/>
          <w:sz w:val="24"/>
          <w:szCs w:val="24"/>
        </w:rPr>
        <w:t xml:space="preserve"> in their learning</w:t>
      </w:r>
      <w:r w:rsidR="009C781A" w:rsidRPr="009C781A">
        <w:rPr>
          <w:rFonts w:ascii="Times New Roman" w:hAnsi="Times New Roman" w:cs="Times New Roman"/>
          <w:sz w:val="24"/>
          <w:szCs w:val="24"/>
        </w:rPr>
        <w:t xml:space="preserve">, they can be handled properly. This is what </w:t>
      </w:r>
      <w:proofErr w:type="spellStart"/>
      <w:r w:rsidR="006A2F58" w:rsidRPr="009C781A">
        <w:rPr>
          <w:rFonts w:ascii="Times New Roman" w:hAnsi="Times New Roman" w:cs="Times New Roman"/>
          <w:sz w:val="24"/>
          <w:szCs w:val="24"/>
        </w:rPr>
        <w:t>Bani</w:t>
      </w:r>
      <w:proofErr w:type="spellEnd"/>
      <w:r w:rsidR="006A2F58" w:rsidRPr="009C781A">
        <w:rPr>
          <w:rFonts w:ascii="Times New Roman" w:hAnsi="Times New Roman" w:cs="Times New Roman"/>
          <w:sz w:val="24"/>
          <w:szCs w:val="24"/>
        </w:rPr>
        <w:t xml:space="preserve"> Hasyim Elementary School </w:t>
      </w:r>
      <w:r w:rsidR="006A2F58">
        <w:rPr>
          <w:rFonts w:ascii="Times New Roman" w:hAnsi="Times New Roman" w:cs="Times New Roman"/>
          <w:sz w:val="24"/>
          <w:szCs w:val="24"/>
        </w:rPr>
        <w:t xml:space="preserve">of </w:t>
      </w:r>
      <w:r w:rsidR="006A2F58" w:rsidRPr="009C781A">
        <w:rPr>
          <w:rFonts w:ascii="Times New Roman" w:hAnsi="Times New Roman" w:cs="Times New Roman"/>
          <w:sz w:val="24"/>
          <w:szCs w:val="24"/>
        </w:rPr>
        <w:t xml:space="preserve">Malang </w:t>
      </w:r>
      <w:r w:rsidR="009C781A" w:rsidRPr="009C781A">
        <w:rPr>
          <w:rFonts w:ascii="Times New Roman" w:hAnsi="Times New Roman" w:cs="Times New Roman"/>
          <w:sz w:val="24"/>
          <w:szCs w:val="24"/>
        </w:rPr>
        <w:t>later called synchronous activity.</w:t>
      </w:r>
    </w:p>
    <w:p w:rsidR="009C781A" w:rsidRDefault="00CE2C58"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 xml:space="preserve">The PANDAWA application requires teachers to be creative in presenting learning techniques. This is what makes </w:t>
      </w:r>
      <w:r w:rsidR="00155D7F">
        <w:rPr>
          <w:rFonts w:ascii="Times New Roman" w:hAnsi="Times New Roman" w:cs="Times New Roman"/>
          <w:sz w:val="24"/>
          <w:szCs w:val="24"/>
        </w:rPr>
        <w:t>the parents</w:t>
      </w:r>
      <w:r w:rsidR="009C781A" w:rsidRPr="009C781A">
        <w:rPr>
          <w:rFonts w:ascii="Times New Roman" w:hAnsi="Times New Roman" w:cs="Times New Roman"/>
          <w:sz w:val="24"/>
          <w:szCs w:val="24"/>
        </w:rPr>
        <w:t xml:space="preserve"> believe that learning from home does not reduce the quality of learning. Although on the other hand learning from home requires a lot of data packages because it has to provide guidanc</w:t>
      </w:r>
      <w:r w:rsidR="00155D7F">
        <w:rPr>
          <w:rFonts w:ascii="Times New Roman" w:hAnsi="Times New Roman" w:cs="Times New Roman"/>
          <w:sz w:val="24"/>
          <w:szCs w:val="24"/>
        </w:rPr>
        <w:t>e on the stages of learning. However,</w:t>
      </w:r>
      <w:r w:rsidR="009C781A" w:rsidRPr="009C781A">
        <w:rPr>
          <w:rFonts w:ascii="Times New Roman" w:hAnsi="Times New Roman" w:cs="Times New Roman"/>
          <w:sz w:val="24"/>
          <w:szCs w:val="24"/>
        </w:rPr>
        <w:t xml:space="preserve"> it is proven that the results of student work satisfy the student guardians as shown in the picture below.</w:t>
      </w:r>
    </w:p>
    <w:p w:rsidR="009C781A" w:rsidRDefault="006A2F58" w:rsidP="00626D31">
      <w:pPr>
        <w:spacing w:after="0"/>
        <w:jc w:val="both"/>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3CD6F431" wp14:editId="1D62C96E">
            <wp:simplePos x="0" y="0"/>
            <wp:positionH relativeFrom="column">
              <wp:posOffset>1976755</wp:posOffset>
            </wp:positionH>
            <wp:positionV relativeFrom="paragraph">
              <wp:posOffset>130810</wp:posOffset>
            </wp:positionV>
            <wp:extent cx="2127250" cy="1903095"/>
            <wp:effectExtent l="0" t="0" r="6350" b="1905"/>
            <wp:wrapTight wrapText="bothSides">
              <wp:wrapPolygon edited="0">
                <wp:start x="0" y="0"/>
                <wp:lineTo x="0" y="21405"/>
                <wp:lineTo x="21471" y="21405"/>
                <wp:lineTo x="21471" y="0"/>
                <wp:lineTo x="0" y="0"/>
              </wp:wrapPolygon>
            </wp:wrapTight>
            <wp:docPr id="12" name="Picture 12" descr="C:\Users\USER\Downloads\WhatsApp Image 2021-01-22 at 09.46.58.jpeg"/>
            <wp:cNvGraphicFramePr/>
            <a:graphic xmlns:a="http://schemas.openxmlformats.org/drawingml/2006/main">
              <a:graphicData uri="http://schemas.openxmlformats.org/drawingml/2006/picture">
                <pic:pic xmlns:pic="http://schemas.openxmlformats.org/drawingml/2006/picture">
                  <pic:nvPicPr>
                    <pic:cNvPr id="12" name="Picture 12" descr="C:\Users\USER\Downloads\WhatsApp Image 2021-01-22 at 09.46.58.jpe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7250" cy="1903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781A" w:rsidRDefault="009C781A" w:rsidP="00626D31">
      <w:pPr>
        <w:spacing w:after="0"/>
        <w:jc w:val="both"/>
        <w:rPr>
          <w:rFonts w:ascii="Times New Roman" w:hAnsi="Times New Roman" w:cs="Times New Roman"/>
          <w:sz w:val="24"/>
          <w:szCs w:val="24"/>
        </w:rPr>
      </w:pPr>
    </w:p>
    <w:p w:rsidR="002F58CE" w:rsidRDefault="002F58CE" w:rsidP="00626D31">
      <w:pPr>
        <w:spacing w:after="0"/>
        <w:jc w:val="both"/>
        <w:rPr>
          <w:rFonts w:ascii="Times New Roman" w:hAnsi="Times New Roman" w:cs="Times New Roman"/>
          <w:sz w:val="24"/>
          <w:szCs w:val="24"/>
        </w:rPr>
      </w:pPr>
    </w:p>
    <w:p w:rsidR="002F58CE" w:rsidRDefault="002F58CE" w:rsidP="00626D31">
      <w:pPr>
        <w:spacing w:after="0"/>
        <w:jc w:val="both"/>
        <w:rPr>
          <w:rFonts w:ascii="Times New Roman" w:hAnsi="Times New Roman" w:cs="Times New Roman"/>
          <w:sz w:val="24"/>
          <w:szCs w:val="24"/>
        </w:rPr>
      </w:pPr>
    </w:p>
    <w:p w:rsidR="002F58CE" w:rsidRDefault="002F58CE" w:rsidP="00626D31">
      <w:pPr>
        <w:spacing w:after="0"/>
        <w:jc w:val="both"/>
        <w:rPr>
          <w:rFonts w:ascii="Times New Roman" w:hAnsi="Times New Roman" w:cs="Times New Roman"/>
          <w:sz w:val="24"/>
          <w:szCs w:val="24"/>
        </w:rPr>
      </w:pPr>
    </w:p>
    <w:p w:rsidR="002F58CE" w:rsidRDefault="002F58CE" w:rsidP="00626D31">
      <w:pPr>
        <w:spacing w:after="0"/>
        <w:jc w:val="both"/>
        <w:rPr>
          <w:rFonts w:ascii="Times New Roman" w:hAnsi="Times New Roman" w:cs="Times New Roman"/>
          <w:sz w:val="24"/>
          <w:szCs w:val="24"/>
        </w:rPr>
      </w:pPr>
    </w:p>
    <w:p w:rsidR="002F58CE" w:rsidRDefault="002F58CE" w:rsidP="00626D31">
      <w:pPr>
        <w:spacing w:after="0"/>
        <w:jc w:val="both"/>
        <w:rPr>
          <w:rFonts w:ascii="Times New Roman" w:hAnsi="Times New Roman" w:cs="Times New Roman"/>
          <w:sz w:val="24"/>
          <w:szCs w:val="24"/>
        </w:rPr>
      </w:pPr>
    </w:p>
    <w:p w:rsidR="006A2F58" w:rsidRDefault="006A2F58" w:rsidP="00626D31">
      <w:pPr>
        <w:spacing w:after="0" w:line="360" w:lineRule="auto"/>
        <w:jc w:val="both"/>
        <w:rPr>
          <w:rFonts w:ascii="Times New Roman" w:hAnsi="Times New Roman" w:cs="Times New Roman"/>
          <w:sz w:val="24"/>
          <w:szCs w:val="24"/>
        </w:rPr>
      </w:pPr>
    </w:p>
    <w:p w:rsidR="006A2F58" w:rsidRDefault="006A2F58" w:rsidP="00626D31">
      <w:pPr>
        <w:spacing w:after="0" w:line="360" w:lineRule="auto"/>
        <w:jc w:val="both"/>
        <w:rPr>
          <w:rFonts w:ascii="Times New Roman" w:hAnsi="Times New Roman" w:cs="Times New Roman"/>
          <w:sz w:val="24"/>
          <w:szCs w:val="24"/>
        </w:rPr>
      </w:pPr>
    </w:p>
    <w:p w:rsidR="006A2F58" w:rsidRDefault="006A2F58" w:rsidP="00626D31">
      <w:pPr>
        <w:spacing w:after="0" w:line="360" w:lineRule="auto"/>
        <w:jc w:val="both"/>
        <w:rPr>
          <w:rFonts w:ascii="Times New Roman" w:hAnsi="Times New Roman" w:cs="Times New Roman"/>
          <w:sz w:val="24"/>
          <w:szCs w:val="24"/>
        </w:rPr>
      </w:pPr>
    </w:p>
    <w:p w:rsidR="009C781A" w:rsidRPr="009C781A" w:rsidRDefault="009C781A" w:rsidP="006A2F58">
      <w:pPr>
        <w:spacing w:after="0" w:line="360" w:lineRule="auto"/>
        <w:jc w:val="center"/>
        <w:rPr>
          <w:rFonts w:ascii="Times New Roman" w:hAnsi="Times New Roman" w:cs="Times New Roman"/>
          <w:sz w:val="24"/>
          <w:szCs w:val="24"/>
        </w:rPr>
      </w:pPr>
      <w:r w:rsidRPr="009C781A">
        <w:rPr>
          <w:rFonts w:ascii="Times New Roman" w:hAnsi="Times New Roman" w:cs="Times New Roman"/>
          <w:sz w:val="24"/>
          <w:szCs w:val="24"/>
        </w:rPr>
        <w:t xml:space="preserve">Figure </w:t>
      </w:r>
      <w:r w:rsidR="00E42CEC">
        <w:rPr>
          <w:rFonts w:ascii="Times New Roman" w:hAnsi="Times New Roman" w:cs="Times New Roman"/>
          <w:sz w:val="24"/>
          <w:szCs w:val="24"/>
        </w:rPr>
        <w:t>5</w:t>
      </w:r>
      <w:r w:rsidRPr="009C781A">
        <w:rPr>
          <w:rFonts w:ascii="Times New Roman" w:hAnsi="Times New Roman" w:cs="Times New Roman"/>
          <w:sz w:val="24"/>
          <w:szCs w:val="24"/>
        </w:rPr>
        <w:t xml:space="preserve"> </w:t>
      </w:r>
      <w:proofErr w:type="gramStart"/>
      <w:r w:rsidRPr="009C781A">
        <w:rPr>
          <w:rFonts w:ascii="Times New Roman" w:hAnsi="Times New Roman" w:cs="Times New Roman"/>
          <w:sz w:val="24"/>
          <w:szCs w:val="24"/>
        </w:rPr>
        <w:t>The</w:t>
      </w:r>
      <w:proofErr w:type="gramEnd"/>
      <w:r w:rsidRPr="009C781A">
        <w:rPr>
          <w:rFonts w:ascii="Times New Roman" w:hAnsi="Times New Roman" w:cs="Times New Roman"/>
          <w:sz w:val="24"/>
          <w:szCs w:val="24"/>
        </w:rPr>
        <w:t xml:space="preserve"> process of completing a learning task while studying at home</w:t>
      </w:r>
    </w:p>
    <w:p w:rsidR="009C781A" w:rsidRDefault="00D35341"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 xml:space="preserve">The student work results above are then collected using the same application. The results of the assessment of student work that have been collected can also be seen in this PANDAWA application. Through the same application, students can also interact with other friends. </w:t>
      </w:r>
      <w:r w:rsidR="009C781A" w:rsidRPr="009C781A">
        <w:rPr>
          <w:rFonts w:ascii="Times New Roman" w:hAnsi="Times New Roman" w:cs="Times New Roman"/>
          <w:sz w:val="24"/>
          <w:szCs w:val="24"/>
        </w:rPr>
        <w:lastRenderedPageBreak/>
        <w:t xml:space="preserve">Therefore, the </w:t>
      </w:r>
      <w:r w:rsidR="00B038C0" w:rsidRPr="009C781A">
        <w:rPr>
          <w:rFonts w:ascii="Times New Roman" w:hAnsi="Times New Roman" w:cs="Times New Roman"/>
          <w:sz w:val="24"/>
          <w:szCs w:val="24"/>
        </w:rPr>
        <w:t>existence</w:t>
      </w:r>
      <w:r w:rsidR="009C781A" w:rsidRPr="009C781A">
        <w:rPr>
          <w:rFonts w:ascii="Times New Roman" w:hAnsi="Times New Roman" w:cs="Times New Roman"/>
          <w:sz w:val="24"/>
          <w:szCs w:val="24"/>
        </w:rPr>
        <w:t xml:space="preserve"> of </w:t>
      </w:r>
      <w:proofErr w:type="gramStart"/>
      <w:r w:rsidR="00B038C0">
        <w:rPr>
          <w:rFonts w:ascii="Times New Roman" w:hAnsi="Times New Roman" w:cs="Times New Roman"/>
          <w:sz w:val="24"/>
          <w:szCs w:val="24"/>
        </w:rPr>
        <w:t xml:space="preserve">this </w:t>
      </w:r>
      <w:r w:rsidR="009C781A" w:rsidRPr="009C781A">
        <w:rPr>
          <w:rFonts w:ascii="Times New Roman" w:hAnsi="Times New Roman" w:cs="Times New Roman"/>
          <w:sz w:val="24"/>
          <w:szCs w:val="24"/>
        </w:rPr>
        <w:t>applications</w:t>
      </w:r>
      <w:proofErr w:type="gramEnd"/>
      <w:r w:rsidR="009C781A" w:rsidRPr="009C781A">
        <w:rPr>
          <w:rFonts w:ascii="Times New Roman" w:hAnsi="Times New Roman" w:cs="Times New Roman"/>
          <w:sz w:val="24"/>
          <w:szCs w:val="24"/>
        </w:rPr>
        <w:t xml:space="preserve"> is very helpful when studying from home. Nevertheless, </w:t>
      </w:r>
      <w:proofErr w:type="gramStart"/>
      <w:r w:rsidR="009C781A" w:rsidRPr="009C781A">
        <w:rPr>
          <w:rFonts w:ascii="Times New Roman" w:hAnsi="Times New Roman" w:cs="Times New Roman"/>
          <w:sz w:val="24"/>
          <w:szCs w:val="24"/>
        </w:rPr>
        <w:t>both the</w:t>
      </w:r>
      <w:proofErr w:type="gramEnd"/>
      <w:r w:rsidR="009C781A" w:rsidRPr="009C781A">
        <w:rPr>
          <w:rFonts w:ascii="Times New Roman" w:hAnsi="Times New Roman" w:cs="Times New Roman"/>
          <w:sz w:val="24"/>
          <w:szCs w:val="24"/>
        </w:rPr>
        <w:t xml:space="preserve"> Principal, Students, Teachers and student guardians have high hopes that face-to-face learning can be carried out as soon as possible. This is because with face to face </w:t>
      </w:r>
      <w:r w:rsidR="00B038C0">
        <w:rPr>
          <w:rFonts w:ascii="Times New Roman" w:hAnsi="Times New Roman" w:cs="Times New Roman"/>
          <w:sz w:val="24"/>
          <w:szCs w:val="24"/>
        </w:rPr>
        <w:t xml:space="preserve">learning, </w:t>
      </w:r>
      <w:r w:rsidR="009C781A" w:rsidRPr="009C781A">
        <w:rPr>
          <w:rFonts w:ascii="Times New Roman" w:hAnsi="Times New Roman" w:cs="Times New Roman"/>
          <w:sz w:val="24"/>
          <w:szCs w:val="24"/>
        </w:rPr>
        <w:t>students can interact directly an</w:t>
      </w:r>
      <w:r w:rsidR="007179D3">
        <w:rPr>
          <w:rFonts w:ascii="Times New Roman" w:hAnsi="Times New Roman" w:cs="Times New Roman"/>
          <w:sz w:val="24"/>
          <w:szCs w:val="24"/>
        </w:rPr>
        <w:t>d support student development w</w:t>
      </w:r>
      <w:r w:rsidR="009C781A" w:rsidRPr="009C781A">
        <w:rPr>
          <w:rFonts w:ascii="Times New Roman" w:hAnsi="Times New Roman" w:cs="Times New Roman"/>
          <w:sz w:val="24"/>
          <w:szCs w:val="24"/>
        </w:rPr>
        <w:t xml:space="preserve">here the age of </w:t>
      </w:r>
      <w:r w:rsidR="007179D3">
        <w:rPr>
          <w:rFonts w:ascii="Times New Roman" w:hAnsi="Times New Roman" w:cs="Times New Roman"/>
          <w:sz w:val="24"/>
          <w:szCs w:val="24"/>
        </w:rPr>
        <w:t xml:space="preserve">the </w:t>
      </w:r>
      <w:r w:rsidR="009C781A" w:rsidRPr="009C781A">
        <w:rPr>
          <w:rFonts w:ascii="Times New Roman" w:hAnsi="Times New Roman" w:cs="Times New Roman"/>
          <w:sz w:val="24"/>
          <w:szCs w:val="24"/>
        </w:rPr>
        <w:t>students is at the stage of playing development.</w:t>
      </w:r>
    </w:p>
    <w:p w:rsidR="00B73FF0" w:rsidRDefault="00B73FF0" w:rsidP="00626D31">
      <w:pPr>
        <w:spacing w:after="0" w:line="360" w:lineRule="auto"/>
        <w:jc w:val="both"/>
        <w:rPr>
          <w:rFonts w:ascii="Times New Roman" w:hAnsi="Times New Roman" w:cs="Times New Roman"/>
          <w:sz w:val="24"/>
          <w:szCs w:val="24"/>
        </w:rPr>
      </w:pPr>
    </w:p>
    <w:p w:rsidR="00B73FF0" w:rsidRPr="00A8261C" w:rsidRDefault="00B73FF0" w:rsidP="00B73FF0">
      <w:pPr>
        <w:pStyle w:val="ListParagraph"/>
        <w:numPr>
          <w:ilvl w:val="0"/>
          <w:numId w:val="4"/>
        </w:numPr>
        <w:spacing w:after="0" w:line="360" w:lineRule="auto"/>
        <w:ind w:left="426" w:hanging="426"/>
        <w:jc w:val="both"/>
        <w:rPr>
          <w:rFonts w:ascii="Times New Roman" w:hAnsi="Times New Roman" w:cs="Times New Roman"/>
          <w:b/>
          <w:sz w:val="24"/>
          <w:szCs w:val="24"/>
        </w:rPr>
      </w:pPr>
      <w:r w:rsidRPr="00A8261C">
        <w:rPr>
          <w:rFonts w:ascii="Times New Roman" w:hAnsi="Times New Roman" w:cs="Times New Roman"/>
          <w:b/>
          <w:sz w:val="24"/>
          <w:szCs w:val="24"/>
        </w:rPr>
        <w:t>Strengths and weaknesses of each Learning from Home Strategy</w:t>
      </w:r>
    </w:p>
    <w:p w:rsidR="009C781A" w:rsidRDefault="00D35341"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 xml:space="preserve">Based on the results of the analysis regarding the </w:t>
      </w:r>
      <w:r w:rsidR="00F957F6">
        <w:rPr>
          <w:rFonts w:ascii="Times New Roman" w:hAnsi="Times New Roman" w:cs="Times New Roman"/>
          <w:sz w:val="24"/>
          <w:szCs w:val="24"/>
        </w:rPr>
        <w:t>learning from home</w:t>
      </w:r>
      <w:r w:rsidR="009C781A" w:rsidRPr="009C781A">
        <w:rPr>
          <w:rFonts w:ascii="Times New Roman" w:hAnsi="Times New Roman" w:cs="Times New Roman"/>
          <w:sz w:val="24"/>
          <w:szCs w:val="24"/>
        </w:rPr>
        <w:t xml:space="preserve"> strategy, it is </w:t>
      </w:r>
      <w:proofErr w:type="gramStart"/>
      <w:r w:rsidR="009C781A" w:rsidRPr="009C781A">
        <w:rPr>
          <w:rFonts w:ascii="Times New Roman" w:hAnsi="Times New Roman" w:cs="Times New Roman"/>
          <w:sz w:val="24"/>
          <w:szCs w:val="24"/>
        </w:rPr>
        <w:t>known</w:t>
      </w:r>
      <w:proofErr w:type="gramEnd"/>
      <w:r w:rsidR="009C781A" w:rsidRPr="009C781A">
        <w:rPr>
          <w:rFonts w:ascii="Times New Roman" w:hAnsi="Times New Roman" w:cs="Times New Roman"/>
          <w:sz w:val="24"/>
          <w:szCs w:val="24"/>
        </w:rPr>
        <w:t xml:space="preserve"> that the strengths and weaknesses of the learning </w:t>
      </w:r>
      <w:r w:rsidR="00F957F6">
        <w:rPr>
          <w:rFonts w:ascii="Times New Roman" w:hAnsi="Times New Roman" w:cs="Times New Roman"/>
          <w:sz w:val="24"/>
          <w:szCs w:val="24"/>
        </w:rPr>
        <w:t xml:space="preserve">from home </w:t>
      </w:r>
      <w:r w:rsidR="009C781A" w:rsidRPr="009C781A">
        <w:rPr>
          <w:rFonts w:ascii="Times New Roman" w:hAnsi="Times New Roman" w:cs="Times New Roman"/>
          <w:sz w:val="24"/>
          <w:szCs w:val="24"/>
        </w:rPr>
        <w:t>strategy in these two private schools in Malang. The strengths and weaknesses are described for students, teachers, schools and student guardians as described below.</w:t>
      </w:r>
    </w:p>
    <w:p w:rsidR="009C781A" w:rsidRPr="009C781A" w:rsidRDefault="009C781A" w:rsidP="00626D31">
      <w:pPr>
        <w:spacing w:after="0" w:line="360" w:lineRule="auto"/>
        <w:jc w:val="both"/>
        <w:rPr>
          <w:rFonts w:ascii="Times New Roman" w:hAnsi="Times New Roman" w:cs="Times New Roman"/>
          <w:sz w:val="24"/>
          <w:szCs w:val="24"/>
        </w:rPr>
      </w:pPr>
      <w:r w:rsidRPr="009C781A">
        <w:rPr>
          <w:rFonts w:ascii="Times New Roman" w:hAnsi="Times New Roman" w:cs="Times New Roman"/>
          <w:sz w:val="24"/>
          <w:szCs w:val="24"/>
        </w:rPr>
        <w:t>1. The advantages of learning from home strategies</w:t>
      </w:r>
    </w:p>
    <w:p w:rsidR="009C781A" w:rsidRPr="00A8261C" w:rsidRDefault="009C781A"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 xml:space="preserve">Flexibility in </w:t>
      </w:r>
      <w:r w:rsidR="00806D36" w:rsidRPr="00A8261C">
        <w:rPr>
          <w:rFonts w:ascii="Times New Roman" w:hAnsi="Times New Roman" w:cs="Times New Roman"/>
          <w:sz w:val="24"/>
          <w:szCs w:val="24"/>
        </w:rPr>
        <w:t xml:space="preserve">the </w:t>
      </w:r>
      <w:r w:rsidRPr="00A8261C">
        <w:rPr>
          <w:rFonts w:ascii="Times New Roman" w:hAnsi="Times New Roman" w:cs="Times New Roman"/>
          <w:sz w:val="24"/>
          <w:szCs w:val="24"/>
        </w:rPr>
        <w:t>learning time</w:t>
      </w:r>
    </w:p>
    <w:p w:rsidR="009C781A" w:rsidRPr="00A8261C" w:rsidRDefault="009C781A"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Increasing student interaction with parents, teachers and teaching materials.</w:t>
      </w:r>
    </w:p>
    <w:p w:rsidR="009C781A" w:rsidRPr="00A8261C" w:rsidRDefault="009C781A"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Students are more independent and responsible for their duties</w:t>
      </w:r>
    </w:p>
    <w:p w:rsidR="009C781A" w:rsidRPr="00A8261C" w:rsidRDefault="009C781A"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 xml:space="preserve">Students' communication and questioning skills </w:t>
      </w:r>
      <w:r w:rsidR="00806D36" w:rsidRPr="00A8261C">
        <w:rPr>
          <w:rFonts w:ascii="Times New Roman" w:hAnsi="Times New Roman" w:cs="Times New Roman"/>
          <w:sz w:val="24"/>
          <w:szCs w:val="24"/>
        </w:rPr>
        <w:t xml:space="preserve">are </w:t>
      </w:r>
      <w:r w:rsidRPr="00A8261C">
        <w:rPr>
          <w:rFonts w:ascii="Times New Roman" w:hAnsi="Times New Roman" w:cs="Times New Roman"/>
          <w:sz w:val="24"/>
          <w:szCs w:val="24"/>
        </w:rPr>
        <w:t>improve</w:t>
      </w:r>
      <w:r w:rsidR="00806D36" w:rsidRPr="00A8261C">
        <w:rPr>
          <w:rFonts w:ascii="Times New Roman" w:hAnsi="Times New Roman" w:cs="Times New Roman"/>
          <w:sz w:val="24"/>
          <w:szCs w:val="24"/>
        </w:rPr>
        <w:t>d</w:t>
      </w:r>
    </w:p>
    <w:p w:rsidR="009C781A" w:rsidRPr="00A8261C" w:rsidRDefault="00806D36"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Mastering</w:t>
      </w:r>
      <w:r w:rsidR="009C781A" w:rsidRPr="00A8261C">
        <w:rPr>
          <w:rFonts w:ascii="Times New Roman" w:hAnsi="Times New Roman" w:cs="Times New Roman"/>
          <w:sz w:val="24"/>
          <w:szCs w:val="24"/>
        </w:rPr>
        <w:t xml:space="preserve"> IT </w:t>
      </w:r>
      <w:r w:rsidR="00E42CEC" w:rsidRPr="00A8261C">
        <w:rPr>
          <w:rFonts w:ascii="Times New Roman" w:hAnsi="Times New Roman" w:cs="Times New Roman"/>
          <w:sz w:val="24"/>
          <w:szCs w:val="24"/>
        </w:rPr>
        <w:t xml:space="preserve">and social media </w:t>
      </w:r>
      <w:r w:rsidR="009C781A" w:rsidRPr="00A8261C">
        <w:rPr>
          <w:rFonts w:ascii="Times New Roman" w:hAnsi="Times New Roman" w:cs="Times New Roman"/>
          <w:sz w:val="24"/>
          <w:szCs w:val="24"/>
        </w:rPr>
        <w:t>for students and parents</w:t>
      </w:r>
    </w:p>
    <w:p w:rsidR="009C781A" w:rsidRPr="00A8261C" w:rsidRDefault="009C781A"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 xml:space="preserve">The use of social media and applications can </w:t>
      </w:r>
      <w:r w:rsidR="00806D36" w:rsidRPr="00A8261C">
        <w:rPr>
          <w:rFonts w:ascii="Times New Roman" w:hAnsi="Times New Roman" w:cs="Times New Roman"/>
          <w:sz w:val="24"/>
          <w:szCs w:val="24"/>
        </w:rPr>
        <w:t>minimalize</w:t>
      </w:r>
      <w:r w:rsidRPr="00A8261C">
        <w:rPr>
          <w:rFonts w:ascii="Times New Roman" w:hAnsi="Times New Roman" w:cs="Times New Roman"/>
          <w:sz w:val="24"/>
          <w:szCs w:val="24"/>
        </w:rPr>
        <w:t xml:space="preserve"> misconceptions and student learning difficulties</w:t>
      </w:r>
    </w:p>
    <w:p w:rsidR="009C781A" w:rsidRPr="00A8261C" w:rsidRDefault="009C781A"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 xml:space="preserve">Increasing the creativity of teachers in preparing </w:t>
      </w:r>
      <w:r w:rsidR="00CD6405" w:rsidRPr="00A8261C">
        <w:rPr>
          <w:rFonts w:ascii="Times New Roman" w:hAnsi="Times New Roman" w:cs="Times New Roman"/>
          <w:sz w:val="24"/>
          <w:szCs w:val="24"/>
        </w:rPr>
        <w:t>resources</w:t>
      </w:r>
      <w:r w:rsidRPr="00A8261C">
        <w:rPr>
          <w:rFonts w:ascii="Times New Roman" w:hAnsi="Times New Roman" w:cs="Times New Roman"/>
          <w:sz w:val="24"/>
          <w:szCs w:val="24"/>
        </w:rPr>
        <w:t>, media and teaching materials in learning</w:t>
      </w:r>
    </w:p>
    <w:p w:rsidR="009C781A" w:rsidRPr="00A8261C" w:rsidRDefault="009C781A"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Quality assurance of learning can be done properly</w:t>
      </w:r>
    </w:p>
    <w:p w:rsidR="009C781A" w:rsidRPr="00A8261C" w:rsidRDefault="009C781A"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Schools have the opportunity to identify improvements in human resources and facilities and infrastructure</w:t>
      </w:r>
    </w:p>
    <w:p w:rsidR="00A8261C" w:rsidRDefault="009C781A"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Opening opportunities or job vacancies for IT experts</w:t>
      </w:r>
    </w:p>
    <w:p w:rsidR="00A8261C" w:rsidRDefault="00A8261C" w:rsidP="00A8261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Using</w:t>
      </w:r>
      <w:r w:rsidRPr="00A8261C">
        <w:rPr>
          <w:rFonts w:ascii="Times New Roman" w:hAnsi="Times New Roman" w:cs="Times New Roman"/>
          <w:sz w:val="24"/>
          <w:szCs w:val="24"/>
        </w:rPr>
        <w:t xml:space="preserve"> of applications </w:t>
      </w:r>
      <w:r>
        <w:rPr>
          <w:rFonts w:ascii="Times New Roman" w:hAnsi="Times New Roman" w:cs="Times New Roman"/>
          <w:sz w:val="24"/>
          <w:szCs w:val="24"/>
        </w:rPr>
        <w:t>learning can minimize paper usage</w:t>
      </w:r>
    </w:p>
    <w:p w:rsidR="00A8261C" w:rsidRPr="00A8261C" w:rsidRDefault="00A8261C" w:rsidP="00A8261C">
      <w:pPr>
        <w:pStyle w:val="ListParagraph"/>
        <w:numPr>
          <w:ilvl w:val="0"/>
          <w:numId w:val="7"/>
        </w:numPr>
        <w:spacing w:after="0" w:line="360" w:lineRule="auto"/>
        <w:jc w:val="both"/>
        <w:rPr>
          <w:rFonts w:ascii="Times New Roman" w:hAnsi="Times New Roman" w:cs="Times New Roman"/>
          <w:sz w:val="24"/>
          <w:szCs w:val="24"/>
        </w:rPr>
      </w:pPr>
      <w:r w:rsidRPr="00A8261C">
        <w:rPr>
          <w:rFonts w:ascii="Times New Roman" w:hAnsi="Times New Roman" w:cs="Times New Roman"/>
          <w:sz w:val="24"/>
          <w:szCs w:val="24"/>
        </w:rPr>
        <w:t>The use of applications can minimize the time and effort for conducting assessments</w:t>
      </w:r>
    </w:p>
    <w:p w:rsidR="009C781A" w:rsidRPr="009C781A" w:rsidRDefault="009C781A" w:rsidP="00626D31">
      <w:pPr>
        <w:spacing w:after="0" w:line="360" w:lineRule="auto"/>
        <w:jc w:val="both"/>
        <w:rPr>
          <w:rFonts w:ascii="Times New Roman" w:hAnsi="Times New Roman" w:cs="Times New Roman"/>
          <w:sz w:val="24"/>
          <w:szCs w:val="24"/>
        </w:rPr>
      </w:pPr>
    </w:p>
    <w:p w:rsidR="009C781A" w:rsidRPr="009C781A" w:rsidRDefault="009C781A" w:rsidP="00626D31">
      <w:pPr>
        <w:spacing w:after="0" w:line="360" w:lineRule="auto"/>
        <w:jc w:val="both"/>
        <w:rPr>
          <w:rFonts w:ascii="Times New Roman" w:hAnsi="Times New Roman" w:cs="Times New Roman"/>
          <w:sz w:val="24"/>
          <w:szCs w:val="24"/>
        </w:rPr>
      </w:pPr>
      <w:r w:rsidRPr="009C781A">
        <w:rPr>
          <w:rFonts w:ascii="Times New Roman" w:hAnsi="Times New Roman" w:cs="Times New Roman"/>
          <w:sz w:val="24"/>
          <w:szCs w:val="24"/>
        </w:rPr>
        <w:t>2. Weaknesses of online learning strategies</w:t>
      </w:r>
    </w:p>
    <w:p w:rsidR="009C781A" w:rsidRPr="009C781A" w:rsidRDefault="009C781A" w:rsidP="00CF5446">
      <w:pPr>
        <w:spacing w:after="0" w:line="360" w:lineRule="auto"/>
        <w:ind w:left="567" w:hanging="284"/>
        <w:jc w:val="both"/>
        <w:rPr>
          <w:rFonts w:ascii="Times New Roman" w:hAnsi="Times New Roman" w:cs="Times New Roman"/>
          <w:sz w:val="24"/>
          <w:szCs w:val="24"/>
        </w:rPr>
      </w:pPr>
      <w:r w:rsidRPr="009C781A">
        <w:rPr>
          <w:rFonts w:ascii="Times New Roman" w:hAnsi="Times New Roman" w:cs="Times New Roman"/>
          <w:sz w:val="24"/>
          <w:szCs w:val="24"/>
        </w:rPr>
        <w:t>a) There may be differences in understanding of the material and misconceptions that cannot be resolved immediately</w:t>
      </w:r>
    </w:p>
    <w:p w:rsidR="009C781A" w:rsidRPr="009C781A" w:rsidRDefault="009C781A" w:rsidP="00CF5446">
      <w:pPr>
        <w:spacing w:after="0" w:line="360" w:lineRule="auto"/>
        <w:ind w:left="567" w:hanging="284"/>
        <w:jc w:val="both"/>
        <w:rPr>
          <w:rFonts w:ascii="Times New Roman" w:hAnsi="Times New Roman" w:cs="Times New Roman"/>
          <w:sz w:val="24"/>
          <w:szCs w:val="24"/>
        </w:rPr>
      </w:pPr>
      <w:r w:rsidRPr="009C781A">
        <w:rPr>
          <w:rFonts w:ascii="Times New Roman" w:hAnsi="Times New Roman" w:cs="Times New Roman"/>
          <w:sz w:val="24"/>
          <w:szCs w:val="24"/>
        </w:rPr>
        <w:lastRenderedPageBreak/>
        <w:t>b) When learning is sent in the form of a learning package, there is a time delay when there are misconceptions or learning difficulties</w:t>
      </w:r>
    </w:p>
    <w:p w:rsidR="009C781A" w:rsidRPr="009C781A" w:rsidRDefault="004F19B3" w:rsidP="00CF5446">
      <w:pPr>
        <w:spacing w:after="0" w:line="360" w:lineRule="auto"/>
        <w:ind w:left="567" w:hanging="284"/>
        <w:jc w:val="both"/>
        <w:rPr>
          <w:rFonts w:ascii="Times New Roman" w:hAnsi="Times New Roman" w:cs="Times New Roman"/>
          <w:sz w:val="24"/>
          <w:szCs w:val="24"/>
        </w:rPr>
      </w:pPr>
      <w:r>
        <w:rPr>
          <w:rFonts w:ascii="Times New Roman" w:hAnsi="Times New Roman" w:cs="Times New Roman"/>
          <w:sz w:val="24"/>
          <w:szCs w:val="24"/>
        </w:rPr>
        <w:t>c) Both t</w:t>
      </w:r>
      <w:r w:rsidR="009C781A" w:rsidRPr="009C781A">
        <w:rPr>
          <w:rFonts w:ascii="Times New Roman" w:hAnsi="Times New Roman" w:cs="Times New Roman"/>
          <w:sz w:val="24"/>
          <w:szCs w:val="24"/>
        </w:rPr>
        <w:t>eachers and students can experience problems if they do not have access to a strong internet network.</w:t>
      </w:r>
    </w:p>
    <w:p w:rsidR="009C781A" w:rsidRPr="009C781A" w:rsidRDefault="009C781A" w:rsidP="00CF5446">
      <w:pPr>
        <w:spacing w:after="0" w:line="360" w:lineRule="auto"/>
        <w:ind w:left="567" w:hanging="284"/>
        <w:jc w:val="both"/>
        <w:rPr>
          <w:rFonts w:ascii="Times New Roman" w:hAnsi="Times New Roman" w:cs="Times New Roman"/>
          <w:sz w:val="24"/>
          <w:szCs w:val="24"/>
        </w:rPr>
      </w:pPr>
      <w:r w:rsidRPr="009C781A">
        <w:rPr>
          <w:rFonts w:ascii="Times New Roman" w:hAnsi="Times New Roman" w:cs="Times New Roman"/>
          <w:sz w:val="24"/>
          <w:szCs w:val="24"/>
        </w:rPr>
        <w:t>d) Requires the presence of teachers and students to be present at the same time, so that if there are obstacles to the presence of both, it will make scheduling difficulties</w:t>
      </w:r>
    </w:p>
    <w:p w:rsidR="009C781A" w:rsidRPr="009C781A" w:rsidRDefault="009C781A" w:rsidP="00CF5446">
      <w:pPr>
        <w:spacing w:after="0" w:line="360" w:lineRule="auto"/>
        <w:ind w:left="567" w:hanging="284"/>
        <w:jc w:val="both"/>
        <w:rPr>
          <w:rFonts w:ascii="Times New Roman" w:hAnsi="Times New Roman" w:cs="Times New Roman"/>
          <w:sz w:val="24"/>
          <w:szCs w:val="24"/>
        </w:rPr>
      </w:pPr>
      <w:r w:rsidRPr="009C781A">
        <w:rPr>
          <w:rFonts w:ascii="Times New Roman" w:hAnsi="Times New Roman" w:cs="Times New Roman"/>
          <w:sz w:val="24"/>
          <w:szCs w:val="24"/>
        </w:rPr>
        <w:t>e) Not able to detect active and inactive students</w:t>
      </w:r>
    </w:p>
    <w:p w:rsidR="009C781A" w:rsidRPr="009C781A" w:rsidRDefault="009C781A" w:rsidP="00CF5446">
      <w:pPr>
        <w:spacing w:after="0" w:line="360" w:lineRule="auto"/>
        <w:ind w:left="567" w:hanging="284"/>
        <w:jc w:val="both"/>
        <w:rPr>
          <w:rFonts w:ascii="Times New Roman" w:hAnsi="Times New Roman" w:cs="Times New Roman"/>
          <w:sz w:val="24"/>
          <w:szCs w:val="24"/>
        </w:rPr>
      </w:pPr>
      <w:r w:rsidRPr="009C781A">
        <w:rPr>
          <w:rFonts w:ascii="Times New Roman" w:hAnsi="Times New Roman" w:cs="Times New Roman"/>
          <w:sz w:val="24"/>
          <w:szCs w:val="24"/>
        </w:rPr>
        <w:t>f) Synchronous activities consume a large amount of internet quota, but when receiving quota assistance from the government or schools it becomes lighter</w:t>
      </w:r>
    </w:p>
    <w:p w:rsidR="009C781A" w:rsidRPr="009C781A" w:rsidRDefault="009C781A" w:rsidP="00CF5446">
      <w:pPr>
        <w:spacing w:after="0" w:line="360" w:lineRule="auto"/>
        <w:ind w:left="567" w:hanging="284"/>
        <w:jc w:val="both"/>
        <w:rPr>
          <w:rFonts w:ascii="Times New Roman" w:hAnsi="Times New Roman" w:cs="Times New Roman"/>
          <w:sz w:val="24"/>
          <w:szCs w:val="24"/>
        </w:rPr>
      </w:pPr>
      <w:r w:rsidRPr="009C781A">
        <w:rPr>
          <w:rFonts w:ascii="Times New Roman" w:hAnsi="Times New Roman" w:cs="Times New Roman"/>
          <w:sz w:val="24"/>
          <w:szCs w:val="24"/>
        </w:rPr>
        <w:t>g) Requires supporting infrastructure to prepare learning packages and learning applications</w:t>
      </w:r>
    </w:p>
    <w:p w:rsidR="009C781A" w:rsidRDefault="009C781A" w:rsidP="00CF5446">
      <w:pPr>
        <w:spacing w:after="0" w:line="360" w:lineRule="auto"/>
        <w:ind w:left="567" w:hanging="284"/>
        <w:jc w:val="both"/>
        <w:rPr>
          <w:rFonts w:ascii="Times New Roman" w:hAnsi="Times New Roman" w:cs="Times New Roman"/>
          <w:sz w:val="24"/>
          <w:szCs w:val="24"/>
        </w:rPr>
      </w:pPr>
      <w:r w:rsidRPr="009C781A">
        <w:rPr>
          <w:rFonts w:ascii="Times New Roman" w:hAnsi="Times New Roman" w:cs="Times New Roman"/>
          <w:sz w:val="24"/>
          <w:szCs w:val="24"/>
        </w:rPr>
        <w:t>h) Parents' time is used up for children's zoom meeting activities. On the other hand, parents also have to work. So there needs to be another solution for students whose parents work</w:t>
      </w:r>
      <w:r w:rsidR="00E42CEC">
        <w:rPr>
          <w:rFonts w:ascii="Times New Roman" w:hAnsi="Times New Roman" w:cs="Times New Roman"/>
          <w:sz w:val="24"/>
          <w:szCs w:val="24"/>
        </w:rPr>
        <w:t>.</w:t>
      </w:r>
    </w:p>
    <w:p w:rsidR="00E42CEC" w:rsidRDefault="00E42CEC" w:rsidP="00CF5446">
      <w:pPr>
        <w:spacing w:after="0" w:line="360" w:lineRule="auto"/>
        <w:ind w:left="567" w:hanging="284"/>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E42CEC">
        <w:rPr>
          <w:rFonts w:ascii="Times New Roman" w:hAnsi="Times New Roman" w:cs="Times New Roman"/>
          <w:sz w:val="24"/>
          <w:szCs w:val="24"/>
        </w:rPr>
        <w:t>Students are vulnerable to opening other content</w:t>
      </w:r>
      <w:r>
        <w:rPr>
          <w:rFonts w:ascii="Times New Roman" w:hAnsi="Times New Roman" w:cs="Times New Roman"/>
          <w:sz w:val="24"/>
          <w:szCs w:val="24"/>
        </w:rPr>
        <w:t xml:space="preserve">. </w:t>
      </w:r>
      <w:r w:rsidRPr="00E42CEC">
        <w:rPr>
          <w:rFonts w:ascii="Times New Roman" w:hAnsi="Times New Roman" w:cs="Times New Roman"/>
          <w:sz w:val="24"/>
          <w:szCs w:val="24"/>
        </w:rPr>
        <w:t>For example games or negative content</w:t>
      </w:r>
      <w:r w:rsidR="005B4ECA">
        <w:rPr>
          <w:rFonts w:ascii="Times New Roman" w:hAnsi="Times New Roman" w:cs="Times New Roman"/>
          <w:sz w:val="24"/>
          <w:szCs w:val="24"/>
        </w:rPr>
        <w:t>.</w:t>
      </w:r>
    </w:p>
    <w:p w:rsidR="00A8261C" w:rsidRDefault="00A8261C" w:rsidP="00626D31">
      <w:pPr>
        <w:spacing w:after="0" w:line="360" w:lineRule="auto"/>
        <w:jc w:val="both"/>
        <w:rPr>
          <w:rFonts w:ascii="Times New Roman" w:hAnsi="Times New Roman" w:cs="Times New Roman"/>
          <w:sz w:val="24"/>
          <w:szCs w:val="24"/>
        </w:rPr>
      </w:pPr>
    </w:p>
    <w:p w:rsidR="00A8261C" w:rsidRPr="00A8261C" w:rsidRDefault="00A8261C" w:rsidP="00626D31">
      <w:pPr>
        <w:spacing w:after="0" w:line="360" w:lineRule="auto"/>
        <w:jc w:val="both"/>
        <w:rPr>
          <w:rFonts w:ascii="Times New Roman" w:hAnsi="Times New Roman" w:cs="Times New Roman"/>
          <w:b/>
          <w:sz w:val="24"/>
          <w:szCs w:val="24"/>
        </w:rPr>
      </w:pPr>
      <w:r w:rsidRPr="00A8261C">
        <w:rPr>
          <w:rFonts w:ascii="Times New Roman" w:hAnsi="Times New Roman" w:cs="Times New Roman"/>
          <w:b/>
          <w:sz w:val="24"/>
          <w:szCs w:val="24"/>
        </w:rPr>
        <w:t>DISCUSSION</w:t>
      </w:r>
    </w:p>
    <w:p w:rsidR="009C781A" w:rsidRDefault="00B95B99"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L</w:t>
      </w:r>
      <w:r w:rsidR="00FE1798">
        <w:rPr>
          <w:rFonts w:ascii="Times New Roman" w:hAnsi="Times New Roman" w:cs="Times New Roman"/>
          <w:sz w:val="24"/>
          <w:szCs w:val="24"/>
        </w:rPr>
        <w:t>earning from home using</w:t>
      </w:r>
      <w:r w:rsidR="009C781A" w:rsidRPr="009C781A">
        <w:rPr>
          <w:rFonts w:ascii="Times New Roman" w:hAnsi="Times New Roman" w:cs="Times New Roman"/>
          <w:sz w:val="24"/>
          <w:szCs w:val="24"/>
        </w:rPr>
        <w:t xml:space="preserve"> online learning, forcing schools directly or indirectly to follow the online learning flow</w:t>
      </w:r>
      <w:r w:rsidR="00FE1798">
        <w:rPr>
          <w:rFonts w:ascii="Times New Roman" w:hAnsi="Times New Roman" w:cs="Times New Roman"/>
          <w:sz w:val="24"/>
          <w:szCs w:val="24"/>
        </w:rPr>
        <w:t xml:space="preserve"> so that learning can be held</w:t>
      </w:r>
      <w:r w:rsidR="009C781A" w:rsidRPr="009C781A">
        <w:rPr>
          <w:rFonts w:ascii="Times New Roman" w:hAnsi="Times New Roman" w:cs="Times New Roman"/>
          <w:sz w:val="24"/>
          <w:szCs w:val="24"/>
        </w:rPr>
        <w:t xml:space="preserve">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{"citationItems":[{"id":"ITEM-1","itemData":{"abstract":"The aim of this study was to analyze the implementation effectiveness of the learning from home (BDR) process during the Covid-19 pandemic in grade VI of SD Muhammadiyah 18 Surabaya. This research used mix method. The data collection technique used was a questionnaire given the students once a month. The subjects of this study were the students of grade VI at SD Muhammadiyah 18 Surabaya. Based on the results of research conducted by filling out questionnaires, in general, the implementation of learning from home (BDR) in the sixth grade students of SD Muhammadiyah 18 Surabaya run quite effectively with a percentage of 60-79%. The results of the BDR learning implementation questionnaire which had bad effectiveness with the criteria of 48% were in the evaluation process. It is suggested in learning from home (BDR), teachers are required to be able to design learning activities from planning to evaluating in a simpler, more creative and effective way. Keywords: Covid-19, Learning Access, Learning from Home. ABSTRAK","author":[{"dropping-particle":"","family":"Kurniasari","given":"Asrilia. dkk","non-dropping-particle":"","parse-names":false,"suffix":""}],"container-title":"Jurnal Review Pendidikan Dasar: Jurnal Kajian Pendidikan dan Hasil Penelitian","id":"ITEM-1","issue":"3","issued":{"date-parts":[["2020"]]},"page":"1-8","title":"Analisis Efektivitas Pelaksanaan Belajar Dari Rumah (Bdr) Selama Pandemi Covid-19","type":"article-journal","volume":"6"},"uris":["http://www.mendeley.com/documents/?uuid=aff3c759-0e93-48fe-9f75-99004fd5c891"]}],"mendeley":{"formattedCitation":"(Kurniasari 2020)","plainTextFormattedCitation":"(Kurniasari 2020)","previouslyFormattedCitation":"(Kurniasari 2020)"},"properties":{"noteIndex":0},"schema":"https://github.com/citation-style-language/schema/raw/master/csl-citation.json"}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(Kurniasari 2020)</w:t>
      </w:r>
      <w:r w:rsidR="00CF5446">
        <w:rPr>
          <w:rFonts w:ascii="Times New Roman" w:hAnsi="Times New Roman" w:cs="Times New Roman"/>
          <w:sz w:val="24"/>
          <w:szCs w:val="24"/>
        </w:rPr>
        <w:fldChar w:fldCharType="end"/>
      </w:r>
      <w:r w:rsidR="00CF5446">
        <w:rPr>
          <w:rFonts w:ascii="Times New Roman" w:hAnsi="Times New Roman" w:cs="Times New Roman"/>
          <w:sz w:val="24"/>
          <w:szCs w:val="24"/>
        </w:rPr>
        <w:t xml:space="preserve">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{"citationItems":[{"id":"ITEM-1","itemData":{"DOI":"10.29333/ejecs/388","ISSN":"21491291","abstract":"This study explores the perceptions of primary school teachers of online learning in a program developed in Indonesia called School from Home during the COVID-19 Pandemic. Data were collected through surveys and semi-structured interviews with 67 class teachers in primary schools. Data analysis used thematic analysis of qualitative data. The analysis results found four main themes, namely, instructional strategies, challenges, support, and motivation of teachers. This research contributes to the literature of online collaborative learning between teachers, parents, and schools that impact student success. Broadly, the success of online learning in Indonesia during the COVID-19 Pandemic was determined by the readiness of technology in line with the national humanist curriculum, support and collaboration from all stakeholders, including government, schools, teachers, parents and the community.","author":[{"dropping-particle":"","family":"Rasmitadila","given":"","non-dropping-particle":"","parse-names":false,"suffix":""},{"dropping-particle":"","family":"Aliyyah","given":"Rusi Rusmiati","non-dropping-particle":"","parse-names":false,"suffix":""},{"dropping-particle":"","family":"Rachmadtullah","given":"Reza","non-dropping-particle":"","parse-names":false,"suffix":""},{"dropping-particle":"","family":"Samsudin","given":"Achmad","non-dropping-particle":"","parse-names":false,"suffix":""},{"dropping-particle":"","family":"Syaodih","given":"Ernawulan","non-dropping-particle":"","parse-names":false,"suffix":""},{"dropping-particle":"","family":"Nurtanto","given":"Muhammad","non-dropping-particle":"","parse-names":false,"suffix":""},{"dropping-particle":"","family":"Tambunan","given":"Anna Riana Suryanti","non-dropping-particle":"","parse-names":false,"suffix":""}],"container-title":"Journal of Ethnic and Cultural Studies","id":"ITEM-1","issue":"2","issued":{"date-parts":[["2020"]]},"page":"90-109","title":"The perceptions of primary school teachers of online learning during the covid-19 pandemic period: A case study in Indonesia","type":"article-journal","volume":"7"},"uris":["http://www.mendeley.com/documents/?uuid=cac75c49-da86-4b3e-a084-f91436dce76b"]}],"mendeley":{"formattedCitation":"(Rasmitadila et al. 2020)","plainTextFormattedCitation":"(Rasmitadila et al. 2020)","previouslyFormattedCitation":"(Rasmitadila et al. 2020)"},"properties":{"noteIndex":0},"schema":"https://github.com/citation-style-language/schema/raw/master/csl-citation.json"}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(Rasmitadila et al. 2020)</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 Full online lea</w:t>
      </w:r>
      <w:r w:rsidR="00FE1798">
        <w:rPr>
          <w:rFonts w:ascii="Times New Roman" w:hAnsi="Times New Roman" w:cs="Times New Roman"/>
          <w:sz w:val="24"/>
          <w:szCs w:val="24"/>
        </w:rPr>
        <w:t>rning is carried out from 1</w:t>
      </w:r>
      <w:r w:rsidR="00FE1798" w:rsidRPr="00FE1798">
        <w:rPr>
          <w:rFonts w:ascii="Times New Roman" w:hAnsi="Times New Roman" w:cs="Times New Roman"/>
          <w:sz w:val="24"/>
          <w:szCs w:val="24"/>
          <w:vertAlign w:val="superscript"/>
        </w:rPr>
        <w:t>st</w:t>
      </w:r>
      <w:r w:rsidR="00FE1798">
        <w:rPr>
          <w:rFonts w:ascii="Times New Roman" w:hAnsi="Times New Roman" w:cs="Times New Roman"/>
          <w:sz w:val="24"/>
          <w:szCs w:val="24"/>
        </w:rPr>
        <w:t xml:space="preserve"> to 6</w:t>
      </w:r>
      <w:r w:rsidR="00FE1798" w:rsidRPr="00FE1798">
        <w:rPr>
          <w:rFonts w:ascii="Times New Roman" w:hAnsi="Times New Roman" w:cs="Times New Roman"/>
          <w:sz w:val="24"/>
          <w:szCs w:val="24"/>
          <w:vertAlign w:val="superscript"/>
        </w:rPr>
        <w:t>th</w:t>
      </w:r>
      <w:r w:rsidR="00FE1798">
        <w:rPr>
          <w:rFonts w:ascii="Times New Roman" w:hAnsi="Times New Roman" w:cs="Times New Roman"/>
          <w:sz w:val="24"/>
          <w:szCs w:val="24"/>
        </w:rPr>
        <w:t xml:space="preserve"> grade </w:t>
      </w:r>
      <w:r w:rsidR="009C781A" w:rsidRPr="009C781A">
        <w:rPr>
          <w:rFonts w:ascii="Times New Roman" w:hAnsi="Times New Roman" w:cs="Times New Roman"/>
          <w:sz w:val="24"/>
          <w:szCs w:val="24"/>
        </w:rPr>
        <w:t xml:space="preserve">in </w:t>
      </w:r>
      <w:r w:rsidR="00FE1798">
        <w:rPr>
          <w:rFonts w:ascii="Times New Roman" w:hAnsi="Times New Roman" w:cs="Times New Roman"/>
          <w:sz w:val="24"/>
          <w:szCs w:val="24"/>
        </w:rPr>
        <w:t>elementary school,</w:t>
      </w:r>
      <w:r w:rsidR="009C781A" w:rsidRPr="009C781A">
        <w:rPr>
          <w:rFonts w:ascii="Times New Roman" w:hAnsi="Times New Roman" w:cs="Times New Roman"/>
          <w:sz w:val="24"/>
          <w:szCs w:val="24"/>
        </w:rPr>
        <w:t xml:space="preserve"> in accordance with Circular (SE) Number 4 of 2020 dated March 24, 2020, namely Learning from Home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{"citationItems":[{"id":"ITEM-1","itemData":{"DOI":"10.1093/ageing/afaa227","ISSN":"0002-0729","abstract":"Care home residents have complex care and support needs. There is a perception that the needs of residents have increased, but the evidence is limited. We investigated changes in health and functioning of care home residents over two decades in England and Wales.We conducted a repeated cross-sectional analysis over a 24 year period (1992–2016), using data from three longitudinal studies, the Cognitive Function and Ageing Studies (CFAS) I and II and the English Longitudinal Study of Ageing (ELSA). To adjust for ageing of respondents over time results are presented for the 75–84 age group.Analysis of 2,280 observations from 1,745 care home residents demonstrated increases in severe disability (difficulty in at least two from washing, dressing and toileting). The prevalence of severe disability increased from 63% in 1992 to 87% in 2014 (subsequent fall in 2016 although wide confidence intervals). The prevalence of complex multimorbidity (problems in at least three out of six body systems) increased within studies over time, from 33% to 54% in CFAS I/II between 1992 and 2012, and 26% to 54% in ELSA between 2006 and 2016.Over two decades, there has been an increase in disability and the complexity of health problems amongst care home residents in England and Wales. A rise in support needs for residents places increasing demands on care home staff and health professionals, and should be an important consideration for policymakers and service commissioners.","author":[{"dropping-particle":"","family":"Barker","given":"Robert O","non-dropping-particle":"","parse-names":false,"suffix":""},{"dropping-particle":"","family":"Hanratty","given":"Barbara","non-dropping-particle":"","parse-names":false,"suffix":""},{"dropping-particle":"","family":"Kingston","given":"Andrew","non-dropping-particle":"","parse-names":false,"suffix":""},{"dropping-particle":"","family":"Ramsay","given":"Sheena E","non-dropping-particle":"","parse-names":false,"suffix":""},{"dropping-particle":"","family":"Matthews","given":"Fiona E","non-dropping-particle":"","parse-names":false,"suffix":""}],"container-title":"Age and Ageing","id":"ITEM-1","issue":"0","issued":{"date-parts":[["2020"]]},"title":"Changes in health and functioning of care home residents over two decades: what can we learn from population-based studies?","type":"article-journal","volume":"44"},"uris":["http://www.mendeley.com/documents/?uuid=4f52a200-7e50-49bf-86b3-6fd0ec30d1bd"]}],"mendeley":{"formattedCitation":"(Barker et al. 2020)","plainTextFormattedCitation":"(Barker et al. 2020)","previouslyFormattedCitation":"(Barker et al. 2020)"},"properties":{"noteIndex":0},"schema":"https://github.com/citation-style-language/schema/raw/master/csl-citation.json"}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(Barker et al. 2020)</w:t>
      </w:r>
      <w:r w:rsidR="00CF5446">
        <w:rPr>
          <w:rFonts w:ascii="Times New Roman" w:hAnsi="Times New Roman" w:cs="Times New Roman"/>
          <w:sz w:val="24"/>
          <w:szCs w:val="24"/>
        </w:rPr>
        <w:fldChar w:fldCharType="end"/>
      </w:r>
      <w:r w:rsidR="00CF5446">
        <w:rPr>
          <w:rFonts w:ascii="Times New Roman" w:hAnsi="Times New Roman" w:cs="Times New Roman"/>
          <w:sz w:val="24"/>
          <w:szCs w:val="24"/>
        </w:rPr>
        <w:t xml:space="preserve">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{"citationItems":[{"id":"ITEM-1","itemData":{"abstract":"Abstrak Pandemi Coronavirus Disease (Covid-19) yang telah menyebar ke berbagai negara termasuk Indonesia mengharuskan berbagai sektor untuk segera mengambil sikap dalam mencegah penularan yang lebih luas, termasuk sektor pendidikan. Berkaitan dengan hal tersebut Kementerian Pendidikan dan Kebudayaan mengambil sikap tegas melalui beberapa surat edaran berkaitan tentang kebijakan pendidikan dalam masa darurat penyebaran Covid-19. Tulisan ini mengkaji pelaksanaan kebijakan pendidikan dalam masa darurat Covid-19 berkaitan dengan kebijakan pembelajaran dari rumah. Proses belajar dari rumah melalui pendidikan jarak jauh merupakan solusi yang dalam pelaksanaannya belum optimal secara keseluruhan. Terdapat berbagai hambatan, baik dari sisi sumber daya manusia, pengaturan penyelenggaraan, kurikulum, maupun sarana belajar. Komisi X DPR RI perlu mendorong sinergitas berbagai sektor terkait serta melakukan pengawasan agar pelaksanaan kebijakan belajar dari rumah dapat berjalan secara optimal.","author":[{"dropping-particle":"","family":"Arifa","given":"Fieka Nurul","non-dropping-particle":"","parse-names":false,"suffix":""}],"container-title":"Info Singkat;Kajian Singkat Terhadap Isu Aktual Dan Strategis","id":"ITEM-1","issue":"7/I","issued":{"date-parts":[["2020"]]},"page":"6","title":"Tantangan Pelaksanaan Kebijakan Belajar Dari Rumah Dalam Masa Darurat Covid-19","type":"article-journal","volume":"XII"},"uris":["http://www.mendeley.com/documents/?uuid=afddf0ba-49b9-409d-a68b-b7593095de11"]}],"mendeley":{"formattedCitation":"(Arifa 2020)","plainTextFormattedCitation":"(Arifa 2020)","previouslyFormattedCitation":"(Arifa 2020)"},"properties":{"noteIndex":0},"schema":"https://github.com/citation-style-language/schema/raw/master/csl-citation.json"}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(Arifa 2020)</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 xml:space="preserve">. Based on the results of interviews with the principal, teachers, students and guardians of students in mid-December 2020, information was obtained that the school had provided online assignments since the Covid-19 pandemic in early March 2020. The platforms used by each school </w:t>
      </w:r>
      <w:r w:rsidR="00DF5AD8">
        <w:rPr>
          <w:rFonts w:ascii="Times New Roman" w:hAnsi="Times New Roman" w:cs="Times New Roman"/>
          <w:sz w:val="24"/>
          <w:szCs w:val="24"/>
        </w:rPr>
        <w:t xml:space="preserve">is </w:t>
      </w:r>
      <w:r w:rsidR="009C781A" w:rsidRPr="009C781A">
        <w:rPr>
          <w:rFonts w:ascii="Times New Roman" w:hAnsi="Times New Roman" w:cs="Times New Roman"/>
          <w:sz w:val="24"/>
          <w:szCs w:val="24"/>
        </w:rPr>
        <w:t xml:space="preserve">vary, including PANDAWA application that is managed by schools, Instagram, email and all schools that support the application of learning from home. Therefore, when learning from </w:t>
      </w:r>
      <w:r w:rsidR="00DF5AD8">
        <w:rPr>
          <w:rFonts w:ascii="Times New Roman" w:hAnsi="Times New Roman" w:cs="Times New Roman"/>
          <w:sz w:val="24"/>
          <w:szCs w:val="24"/>
        </w:rPr>
        <w:t>home</w:t>
      </w:r>
      <w:r w:rsidR="009C781A" w:rsidRPr="009C781A">
        <w:rPr>
          <w:rFonts w:ascii="Times New Roman" w:hAnsi="Times New Roman" w:cs="Times New Roman"/>
          <w:sz w:val="24"/>
          <w:szCs w:val="24"/>
        </w:rPr>
        <w:t xml:space="preserve"> occurs, </w:t>
      </w:r>
      <w:r w:rsidR="00DF5AD8">
        <w:rPr>
          <w:rFonts w:ascii="Times New Roman" w:hAnsi="Times New Roman" w:cs="Times New Roman"/>
          <w:sz w:val="24"/>
          <w:szCs w:val="24"/>
        </w:rPr>
        <w:t xml:space="preserve">the </w:t>
      </w:r>
      <w:r w:rsidR="009C781A" w:rsidRPr="009C781A">
        <w:rPr>
          <w:rFonts w:ascii="Times New Roman" w:hAnsi="Times New Roman" w:cs="Times New Roman"/>
          <w:sz w:val="24"/>
          <w:szCs w:val="24"/>
        </w:rPr>
        <w:t xml:space="preserve">learning has been able to run well and even developments have been carried out in the learning process in the form of applications. </w:t>
      </w:r>
      <w:r w:rsidR="00DF5AD8">
        <w:rPr>
          <w:rFonts w:ascii="Times New Roman" w:hAnsi="Times New Roman" w:cs="Times New Roman"/>
          <w:sz w:val="24"/>
          <w:szCs w:val="24"/>
        </w:rPr>
        <w:t>Thus, it</w:t>
      </w:r>
      <w:r w:rsidR="009C781A" w:rsidRPr="009C781A">
        <w:rPr>
          <w:rFonts w:ascii="Times New Roman" w:hAnsi="Times New Roman" w:cs="Times New Roman"/>
          <w:sz w:val="24"/>
          <w:szCs w:val="24"/>
        </w:rPr>
        <w:t xml:space="preserve"> becomes the positive value of learning from home, where schoo</w:t>
      </w:r>
      <w:r w:rsidR="00DF5AD8">
        <w:rPr>
          <w:rFonts w:ascii="Times New Roman" w:hAnsi="Times New Roman" w:cs="Times New Roman"/>
          <w:sz w:val="24"/>
          <w:szCs w:val="24"/>
        </w:rPr>
        <w:t>ls carry out learning-oriented</w:t>
      </w:r>
      <w:r w:rsidR="009C781A" w:rsidRPr="009C781A">
        <w:rPr>
          <w:rFonts w:ascii="Times New Roman" w:hAnsi="Times New Roman" w:cs="Times New Roman"/>
          <w:sz w:val="24"/>
          <w:szCs w:val="24"/>
        </w:rPr>
        <w:t xml:space="preserve"> in the 21st century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{"citationItems":[{"id":"ITEM-1","itemData":{"DOI":"10.1016/j.compedu.2020.104080","ISSN":"03601315","abstract":"Results from self-reflection tools for schools' digital capacity can lead to evidence-based decisions within the school community and/or the development of an action plan for a better integration of digital technologies. Thus, it is important that the information derived from self-reflection tools is complete, accurate, and relevant. However, usually self-reflection tools do not show evidence of the quality of the information provided. In this paper, we focus on SELFIE, a new, comprehensive, and customisable self-reflection tool for schools' digital capacity, and we analyse the quality of the information that it provides. In particular, we look at discrimination and difficulty item parameters (using item response theory), we analyse the reliability (using Cronbach's alpha and Omega) and the construct validity (using confirmatory factor analysis) of its core items. We find support for the tool quality and conclude that schools using SELFIE are provided with accurate information on their digital capacity. Additionally, we discuss ideas for further improving the tool and future research work. The innovative design of the SELFIE tool and the psychometric analyses of its core items are a novelty in the field of schools' digital capacity and can provide insights for the development of self-reflection tools for school communities.","author":[{"dropping-particle":"","family":"Costa","given":"Patrícia","non-dropping-particle":"","parse-names":false,"suffix":""},{"dropping-particle":"","family":"Castaño-Muñoz","given":"Jonatan","non-dropping-particle":"","parse-names":false,"suffix":""},{"dropping-particle":"","family":"Kampylis","given":"Panagiotis","non-dropping-particle":"","parse-names":false,"suffix":""}],"container-title":"Computers and Education","id":"ITEM-1","issue":"November 2020","issued":{"date-parts":[["2021"]]},"title":"Capturing schools' digital capacity: Psychometric analyses of the SELFIE self-reflection tool","type":"article-journal","volume":"162"},"uris":["http://www.mendeley.com/documents/?uuid=705a1b9d-59e3-4fad-9cdc-10264f9df72c"]}],"mendeley":{"formattedCitation":"(Costa, Castaño-Muñoz, and Kampylis 2021)","plainTextFormattedCitation":"(Costa, Castaño-Muñoz, and Kampylis 2021)","previouslyFormattedCitation":"(Costa, Castaño-Muñoz, and Kampylis 2021)"},"properties":{"noteIndex":0},"schema":"https://github.com/citation-style-language/schema/raw/master/csl-citation.json"}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(Costa, Castaño-Muñoz, and Kampylis 2021)</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 xml:space="preserve">. These two schools are the leading private schools in the City of Education. This means that in terms of human resources and facilities and infrastructure, both educators and students are ready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{"citationItems":[{"id":"ITEM-1","itemData":{"DOI":"10.5951/jresematheduc.43.5.0616","ISSN":"00218251","abstract":"This study investigated how elementary teachers in a mathematics lesson study made sense of student learning, teaching, and content, as related to using representations in teaching multidigit subtraction, and how changes occurred over time in their talk and practice. The lesson-study process paved a group talk path along which teacher talk shifted from superficial to deeper consideration of student learning. By providing a context in which interactions of diverse ideas drove teacher learning, lesson study facilitated teachers making connections between the craft knowledge of teaching and scholarly knowledge. Individual teacher talk paths varied within the group path, and one teacher's learning path and the interaction of different learning paths is discussed.","author":[{"dropping-particle":"","family":"Murata","given":"Aki","non-dropping-particle":"","parse-names":false,"suffix":""},{"dropping-particle":"","family":"Bofferding","given":"Laura","non-dropping-particle":"","parse-names":false,"suffix":""},{"dropping-particle":"","family":"Pothen","given":"Bindu E.","non-dropping-particle":"","parse-names":false,"suffix":""},{"dropping-particle":"","family":"Taylor","given":"Megan W.","non-dropping-particle":"","parse-names":false,"suffix":""},{"dropping-particle":"","family":"Wischnia","given":"Sarah","non-dropping-particle":"","parse-names":false,"suffix":""}],"container-title":"Journal for Research in Mathematics Education","id":"ITEM-1","issue":"5","issued":{"date-parts":[["2012"]]},"page":"616-650","title":"Making connections among student learning, content, and teaching: Teacher talk paths in elementary mathematics lesson study","type":"article-journal","volume":"43"},"uris":["http://www.mendeley.com/documents/?uuid=e2ba4825-c1a5-495c-b9e7-da4cde376337"]}],"mendeley":{"formattedCitation":"(Murata et al. 2012)","plainTextFormattedCitation":"(Murata et al. 2012)","previouslyFormattedCitation":"(Murata et al. 2012)"},"properties":{"noteIndex":0},"schema":"https://github.com/citation-style-language/schema/raw/master/csl-citation.json"}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(Murata et al. 2012)</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 Although many are forced to be prepared for learning which is usually carried out face-to-face, it ha</w:t>
      </w:r>
      <w:r w:rsidR="00DF5AD8">
        <w:rPr>
          <w:rFonts w:ascii="Times New Roman" w:hAnsi="Times New Roman" w:cs="Times New Roman"/>
          <w:sz w:val="24"/>
          <w:szCs w:val="24"/>
        </w:rPr>
        <w:t xml:space="preserve">s turned into an </w:t>
      </w:r>
      <w:r w:rsidR="00DF5AD8">
        <w:rPr>
          <w:rFonts w:ascii="Times New Roman" w:hAnsi="Times New Roman" w:cs="Times New Roman"/>
          <w:sz w:val="24"/>
          <w:szCs w:val="24"/>
        </w:rPr>
        <w:lastRenderedPageBreak/>
        <w:t>online</w:t>
      </w:r>
      <w:r w:rsidR="009C781A" w:rsidRPr="009C781A">
        <w:rPr>
          <w:rFonts w:ascii="Times New Roman" w:hAnsi="Times New Roman" w:cs="Times New Roman"/>
          <w:sz w:val="24"/>
          <w:szCs w:val="24"/>
        </w:rPr>
        <w:t xml:space="preserve"> learning system. For schools that are accustomed to using technological devices in teaching and learning activities, of course this is a trigger for all elements of the school to develop according to technological advances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{"citationItems":[{"id":"ITEM-1","itemData":{"DOI":"10.1016/b978-0-12-801856-9.00007-4","ISBN":"9780128018569","abstract":"Most models of multimedia learning focus primarily on cognitive factors and do not sufficiently consider the impact of affect on learning. However, recent research has shown that the emotional design of multimedia learning material can induce positive emotions in learners that in turn facilitate comprehension and transfer (Um, Plass, Hayward, &amp; Homer, 2012). Other research has investigated which design factors (e.g., shape, color) can induce emotions in multimedia learning (Plass, Heidig, Hayward, Homer &amp; Um, 2014). Recent advances in affective neuroscience and emotion research confirmed that the human mind is continuously emotional (Izard, 2009; Lewis, 2005; Tucker, 2007). That is, cognition and emotion are inherently interconnected. This interconnectedness is an essential aspect of the complexity of human consciousness. An important quality of this interconnectedness is that emotional activity enables and sustains cognitive activity, including mechanisms that are central to learning, such as attention and memory (Tucker, 2007). Based on our own research and that of others, we propose in this chapter a model integrating cognitive and affective aspects of learning with digital media that will allow us to derive questions for future research in this area. The model combines elements of Pekrun’s (2000) Control-Value Theory of Achievement Emotions; Picard’s (1997) Affective Computing approach; Izard’s (2007) Differential Emotions Theory; and Moreno and Mayer’s (2007) Cognitive Affective Theory of Multimedia Learning. Our integrative approach to cognition and emotion is an important step for making designs of multimedia learning more compatible with the real-life complexity of how the human mind functions and changes. In this chapter, implications of this approach for the design and research involving digital learning environments are discussed, such as simulations, games, and virtual worlds.","author":[{"dropping-particle":"","family":"Plass","given":"Jan L.","non-dropping-particle":"","parse-names":false,"suffix":""},{"dropping-particle":"","family":"Kaplan","given":"Ulas","non-dropping-particle":"","parse-names":false,"suffix":""}],"container-title":"Emotions, Technology, Design, and Learning","id":"ITEM-1","issued":{"date-parts":[["2016"]]},"number-of-pages":"131-161","publisher":"Elsevier Inc.","title":"Emotional Design in Digital Media for Learning","type":"book"},"uris":["http://www.mendeley.com/documents/?uuid=e1b3d583-f2d3-40f3-a155-0bd9ad01bfcc"]}],"mendeley":{"formattedCitation":"(Plass and Kaplan 2016)","plainTextFormattedCitation":"(Plass and Kaplan 2016)","previouslyFormattedCitation":"(Plass and Kaplan 2016)"},"properties":{"noteIndex":0},"schema":"https://github.com/citation-style-language/schema/raw/master/csl-citation.json"}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(Plass and Kaplan 2016)</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w:t>
      </w:r>
    </w:p>
    <w:p w:rsidR="009C781A" w:rsidRDefault="00B95B99" w:rsidP="00332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 xml:space="preserve">However, as something new, learning from home </w:t>
      </w:r>
      <w:r w:rsidR="00DF5AD8">
        <w:rPr>
          <w:rFonts w:ascii="Times New Roman" w:hAnsi="Times New Roman" w:cs="Times New Roman"/>
          <w:sz w:val="24"/>
          <w:szCs w:val="24"/>
        </w:rPr>
        <w:t>using online platform,</w:t>
      </w:r>
      <w:r w:rsidR="009C781A" w:rsidRPr="009C781A">
        <w:rPr>
          <w:rFonts w:ascii="Times New Roman" w:hAnsi="Times New Roman" w:cs="Times New Roman"/>
          <w:sz w:val="24"/>
          <w:szCs w:val="24"/>
        </w:rPr>
        <w:t xml:space="preserve"> students are very dependent on teachers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{"citationItems":[{"id":"ITEM-1","itemData":{"DOI":"10.1016/j.compedu.2020.104080","ISSN":"03601315","abstract":"Results from self-reflection tools for schools' digital capacity can lead to evidence-based decisions within the school community and/or the development of an action plan for a better integration of digital technologies. Thus, it is important that the information derived from self-reflection tools is complete, accurate, and relevant. However, usually self-reflection tools do not show evidence of the quality of the information provided. In this paper, we focus on SELFIE, a new, comprehensive, and customisable self-reflection tool for schools' digital capacity, and we analyse the quality of the information that it provides. In particular, we look at discrimination and difficulty item parameters (using item response theory), we analyse the reliability (using Cronbach's alpha and Omega) and the construct validity (using confirmatory factor analysis) of its core items. We find support for the tool quality and conclude that schools using SELFIE are provided with accurate information on their digital capacity. Additionally, we discuss ideas for further improving the tool and future research work. The innovative design of the SELFIE tool and the psychometric analyses of its core items are a novelty in the field of schools' digital capacity and can provide insights for the development of self-reflection tools for school communities.","author":[{"dropping-particle":"","family":"Costa","given":"Patrícia","non-dropping-particle":"","parse-names":false,"suffix":""},{"dropping-particle":"","family":"Castaño-Muñoz","given":"Jonatan","non-dropping-particle":"","parse-names":false,"suffix":""},{"dropping-particle":"","family":"Kampylis","given":"Panagiotis","non-dropping-particle":"","parse-names":false,"suffix":""}],"container-title":"Computers and Education","id":"ITEM-1","issue":"November 2020","issued":{"date-parts":[["2021"]]},"title":"Capturing schools' digital capacity: Psychometric analyses of the SELFIE self-reflection tool","type":"article-journal","volume":"162"},"uris":["http://www.mendeley.com/documents/?uuid=705a1b9d-59e3-4fad-9cdc-10264f9df72c"]}],"mendeley":{"formattedCitation":"(Costa, Castaño-Muñoz, and Kampylis 2021)","plainTextFormattedCitation":"(Costa, Castaño-Muñoz, and Kampylis 2021)","previouslyFormattedCitation":"(Costa, Castaño-Muñoz, and Kampylis 2021)"},"properties":{"noteIndex":0},"schema":"https://github.com/citation-style-language/schema/raw/master/csl-citation.json"}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(Costa, Castaño-Muñoz, and Kampylis 2021)</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 xml:space="preserve">. Technological </w:t>
      </w:r>
      <w:r w:rsidR="00DF5AD8" w:rsidRPr="009C781A">
        <w:rPr>
          <w:rFonts w:ascii="Times New Roman" w:hAnsi="Times New Roman" w:cs="Times New Roman"/>
          <w:sz w:val="24"/>
          <w:szCs w:val="24"/>
        </w:rPr>
        <w:t>complexity</w:t>
      </w:r>
      <w:r w:rsidR="009C781A" w:rsidRPr="009C781A">
        <w:rPr>
          <w:rFonts w:ascii="Times New Roman" w:hAnsi="Times New Roman" w:cs="Times New Roman"/>
          <w:sz w:val="24"/>
          <w:szCs w:val="24"/>
        </w:rPr>
        <w:t xml:space="preserve"> has not been able to encourage fluency in learning without good internet access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{"citationItems":[{"id":"ITEM-1","itemData":{"DOI":"10.30998/formatif.v5i3.643","ISSN":"2088-351X","abstract":"&lt;p&gt;Tenaga pendidik merupakan unsur terdepan yang menentukan kemajuan sebuah bangsa. Tenaga pendidik yang kompeten sangat menjamin perbaikan kualitas sumber daya manusia di sebuah negara, sehingga tidak berlebihan jika mengatakan bahwa guru memang harus memiliki kompetensi yang luar biasa. Akan tetapi, kenyataan di lapangan menunjukkan bahwa guru belum memiliki kompetensi yang memadai, terutama dalam hal mendesain pembelajaran, penelitian, dan juga penguasaan bahasa asing, khususnya bahasa Inggris. Perlu solusi yang cermat untuk mengatasi permasalahan kompetensi guru, beberapa diantaranya adalah dengan memperbaiki sistem kurikulum perguruan tinggi, khususnya LPTK, sehingga dapat mengakomodasi kesenjangan yang dimiliki oleh guru. Selain itu, perlu diadakan berbagai model pendidikan dan pelatihan yang sesuai dengan kebutuhan para guru, serta dilaksanakan secara sistematik dan komprehensif, sehingga target yang diharapkan dapat menjadi kenyataan.&lt;/p&gt;","author":[{"dropping-particle":"","family":"Leonard","given":"Leonard","non-dropping-particle":"","parse-names":false,"suffix":""}],"container-title":"Formatif: Jurnal Ilmiah Pendidikan MIPA","id":"ITEM-1","issue":"3","issued":{"date-parts":[["2016"]]},"page":"192-201","title":"Kompetensi Tenaga Pendidik di Indonesia: Analisis Dampak Rendahnya Kualitas SDM Guru dan Solusi Perbaikannya","type":"article-journal","volume":"5"},"uris":["http://www.mendeley.com/documents/?uuid=72cb5491-0ca1-4346-8e63-3b54c5a55d57"]}],"mendeley":{"formattedCitation":"(Leonard 2016)","plainTextFormattedCitation":"(Leonard 2016)","previouslyFormattedCitation":"(Leonard 2016)"},"properties":{"noteIndex":0},"schema":"https://github.com/citation-style-language/schema/raw/master/csl-citation.json"}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(Leonard 2016)</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 In addition</w:t>
      </w:r>
      <w:r w:rsidR="00DF5AD8">
        <w:rPr>
          <w:rFonts w:ascii="Times New Roman" w:hAnsi="Times New Roman" w:cs="Times New Roman"/>
          <w:sz w:val="24"/>
          <w:szCs w:val="24"/>
        </w:rPr>
        <w:t>,</w:t>
      </w:r>
      <w:r w:rsidR="009C781A" w:rsidRPr="009C781A">
        <w:rPr>
          <w:rFonts w:ascii="Times New Roman" w:hAnsi="Times New Roman" w:cs="Times New Roman"/>
          <w:sz w:val="24"/>
          <w:szCs w:val="24"/>
        </w:rPr>
        <w:t xml:space="preserve"> parental assistance is one of the keys to successful learning from home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{"citationItems":[{"id":"ITEM-1","itemData":{"DOI":"10.1007/s10826-017-0884-4","ISSN":"10621024","abstract":"Parents of children with developmental disabilities (DD) typically report higher levels of parental stress than parents of typically developing children. While the majority of the literature addresses child behavior problems as predictors of parental stress, research has shown that the relation is bi-directional. However, very little research has examined the effects of parental stress on child behavior problems and the possible parenting factors that may explain this relation. The current study utilized data from the Mindful Awareness for Parenting Stress (MAPS) study (N = 31; % male = 67.7, mean age = 3.5, SD =.96; 81% ethic minority), and examined positive parenting behaviors as mediators in the relation between parenting distress and child behavior. Results from a multiple mediation analysis indicated that Parental Distress had a significant direct effect on total Child Behavior Problems, b = 1.11, p &lt;.05. Additionally, Quality of Mother's Assistance was a significant mediator in the relation between Parental Distress and Child Behavior Problems, ab =.482, 95% BCa 95% CI [.022, 2.33]. Neither Level of Involvement nor Mother's Supportive Presence significantly mediated the relation between Parental Distress and Child Behavior Problems, ps &gt;.05. Findings suggest that improving the quality of the parent/child interaction may play a key role in the relation between parenting stress and child behavior problems. The current study could help to inform future parenting interventions by emphasizing the importance of targeting quality of parent assistance type parenting behaviors for improving child behavior outcomes.","author":[{"dropping-particle":"","family":"Sanner","given":"Catherine M.","non-dropping-particle":"","parse-names":false,"suffix":""},{"dropping-particle":"","family":"Neece","given":"Cameron L.","non-dropping-particle":"","parse-names":false,"suffix":""}],"container-title":"Journal of Child and Family Studies","id":"ITEM-1","issue":"2","issued":{"date-parts":[["2018"]]},"page":"591-601","title":"Parental Distress and Child Behavior Problems: Parenting Behaviors as Mediators","type":"article-journal","volume":"27"},"uris":["http://www.mendeley.com/documents/?uuid=8819f022-cf54-40c2-8b5d-9b2f5f38ade8"]}],"mendeley":{"formattedCitation":"(Sanner and Neece 2018)","plainTextFormattedCitation":"(Sanner and Neece 2018)","previouslyFormattedCitation":"(Sanner and Neece 2018)"},"properties":{"noteIndex":0},"schema":"https://github.com/citation-style-language/schema/raw/master/csl-citation.json"}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(Sanner and Neece 2018)</w:t>
      </w:r>
      <w:r w:rsidR="00CF5446">
        <w:rPr>
          <w:rFonts w:ascii="Times New Roman" w:hAnsi="Times New Roman" w:cs="Times New Roman"/>
          <w:sz w:val="24"/>
          <w:szCs w:val="24"/>
        </w:rPr>
        <w:fldChar w:fldCharType="end"/>
      </w:r>
      <w:r w:rsidR="00CF5446">
        <w:rPr>
          <w:rFonts w:ascii="Times New Roman" w:hAnsi="Times New Roman" w:cs="Times New Roman"/>
          <w:sz w:val="24"/>
          <w:szCs w:val="24"/>
        </w:rPr>
        <w:t xml:space="preserve">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{"citationItems":[{"id":"ITEM-1","itemData":{"DOI":"10.18806/tesl.v29i0.1119","ISSN":"0826-435X","abstract":"The Coalition for Equal Access to Education (CEAE) is a Calgary-based nonprofit organization committed to working with community, education, and government stakeholders to promote access to quality, equitable education and services for K-12 English-as-a-second-language (ESL) learners. CEAE is active in developing innovative projects, research publications, and informing policy and decision-makers on issues that affect education and services for children and youth. In addition, the organization engages in community development initiatives through literacy development support for ethnocultural children and youth, leadership training on active parental involvement, and promotion of systemic change and cultural competence. In its work to address the complex needs of ESL children, families, and the professionals who support them, the CEAE has developed Helping Children Learn at Home, a parents’ program that supports ethnocultural parents in creating healthy learning environments in the home, in understanding better and addressing their young children’s learning needs, learning about the Canadian education system, and contributing to decision-making processes in schools and in the community that affects their children’s educational success. This article describes the program and the pilot session completed in February 2011. The evaluation phase included feedback from the participants, the CEAE staff, and the curriculum developers in order to produce and publish a completed version of the document, which will be available for use by other agencies.","author":[{"dropping-particle":"","family":"Jasinski","given":"Mary-Anne","non-dropping-particle":"","parse-names":false,"suffix":""}],"container-title":"TESL Canada Journal","id":"ITEM-1","issued":{"date-parts":[["2012"]]},"page":"224","title":"Helping Children to Learn at Home: A Family Project to Support Young English-Language Learners","type":"article-journal","volume":"29"},"uris":["http://www.mendeley.com/documents/?uuid=d94b9f87-8a8b-47d7-830d-d507ea310144"]}],"mendeley":{"formattedCitation":"(Jasinski 2012)","plainTextFormattedCitation":"(Jasinski 2012)","previouslyFormattedCitation":"(Jasinski 2012)"},"properties":{"noteIndex":0},"schema":"https://github.com/citation-style-language/schema/raw/master/csl-citation.json"}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(Jasinski 2012)</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 xml:space="preserve">. The habit of using technology for the community and parental assistance are parts of the success of learning from home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{"citationItems":[{"id":"ITEM-1","itemData":{"DOI":"10.18806/tesl.v29i0.1119","ISSN":"0826-435X","abstract":"The Coalition for Equal Access to Education (CEAE) is a Calgary-based nonprofit organization committed to working with community, education, and government stakeholders to promote access to quality, equitable education and services for K-12 English-as-a-second-language (ESL) learners. CEAE is active in developing innovative projects, research publications, and informing policy and decision-makers on issues that affect education and services for children and youth. In addition, the organization engages in community development initiatives through literacy development support for ethnocultural children and youth, leadership training on active parental involvement, and promotion of systemic change and cultural competence. In its work to address the complex needs of ESL children, families, and the professionals who support them, the CEAE has developed Helping Children Learn at Home, a parents’ program that supports ethnocultural parents in creating healthy learning environments in the home, in understanding better and addressing their young children’s learning needs, learning about the Canadian education system, and contributing to decision-making processes in schools and in the community that affects their children’s educational success. This article describes the program and the pilot session completed in February 2011. The evaluation phase included feedback from the participants, the CEAE staff, and the curriculum developers in order to produce and publish a completed version of the document, which will be available for use by other agencies.","author":[{"dropping-particle":"","family":"Jasinski","given":"Mary-Anne","non-dropping-particle":"","parse-names":false,"suffix":""}],"container-title":"TESL Canada Journal","id":"ITEM-1","issued":{"date-parts":[["2012"]]},"page":"224","title":"Helping Children to Learn at Home: A Family Project to Support Young English-Language Learners","type":"article-journal","volume":"29"},"uris":["http://www.mendeley.com/documents/?uuid=d94b9f87-8a8b-47d7-830d-d507ea310144"]}],"mendeley":{"formattedCitation":"(Jasinski 2012)","plainTextFormattedCitation":"(Jasinski 2012)","previouslyFormattedCitation":"(Jasinski 2012)"},"properties":{"noteIndex":0},"schema":"https://github.com/citation-style-language/schema/raw/master/csl-citation.json"}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(Jasinski 2012)</w:t>
      </w:r>
      <w:r w:rsidR="00CF5446">
        <w:rPr>
          <w:rFonts w:ascii="Times New Roman" w:hAnsi="Times New Roman" w:cs="Times New Roman"/>
          <w:sz w:val="24"/>
          <w:szCs w:val="24"/>
        </w:rPr>
        <w:fldChar w:fldCharType="end"/>
      </w:r>
      <w:r w:rsidR="00CF5446">
        <w:rPr>
          <w:rFonts w:ascii="Times New Roman" w:hAnsi="Times New Roman" w:cs="Times New Roman"/>
          <w:sz w:val="24"/>
          <w:szCs w:val="24"/>
        </w:rPr>
        <w:t xml:space="preserve">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{"citationItems":[{"id":"ITEM-1","itemData":{"DOI":"10.1016/j.janxdis.2011.04.003","ISSN":"08876185","PMID":"21565462","abstract":"Schoolchildren reported their parents' use of aversive control and positive reinforcement contingencies in their educational interventions, as well as parental non-responsiveness to their requests for educational assistance. They also reported their own levels of six dimensions of anxiety disorder-related phenomena. Both parental use of aversive control and non-responsiveness were directly related to overall levels of child anxiety disorder-related behavior; these correlations were more robust than those observed in previous investigations of more diffuse dimensions of parenting style and trait anxiety. Panic disorder/agoraphobia and Generalized anxiety disorder were the dimensions most strongly correlated with both parental aversive control and non-responsiveness, while Compulsive behavior was uniquely uncorrelated with parental non-responsiveness and uniquely correlated with parental use of positive reinforcement contingencies. Differences in the magnitudes of correlations between anxiety disorder-related dimensions and parental educational practices are interpreted in terms of the probable differential effectiveness of their constituent behaviors in terminating parent-mediated negative reinforcers. © 2011 Elsevier Ltd.","author":[{"dropping-particle":"","family":"Mellon","given":"Robert C.","non-dropping-particle":"","parse-names":false,"suffix":""},{"dropping-particle":"","family":"Moutavelis","given":"Adrianos G.","non-dropping-particle":"","parse-names":false,"suffix":""}],"container-title":"Journal of Anxiety Disorders","id":"ITEM-1","issue":"6","issued":{"date-parts":[["2011"]]},"page":"829-834","title":"Parental educational practices in relation to children's anxiety disorder-related behavior","type":"article-journal","volume":"25"},"uris":["http://www.mendeley.com/documents/?uuid=c29996f8-3a66-4db5-89e8-3ce393361bb2"]}],"mendeley":{"formattedCitation":"(Mellon and Moutavelis 2011)","plainTextFormattedCitation":"(Mellon and Moutavelis 2011)","previouslyFormattedCitation":"(Mellon and Moutavelis 2011)"},"properties":{"noteIndex":0},"schema":"https://github.com/citation-style-language/schema/raw/master/csl-citation.json"}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(Mellon and Moutavelis 2011)</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 xml:space="preserve">. </w:t>
      </w:r>
      <w:r w:rsidR="00DF5AD8">
        <w:rPr>
          <w:rFonts w:ascii="Times New Roman" w:hAnsi="Times New Roman" w:cs="Times New Roman"/>
          <w:sz w:val="24"/>
          <w:szCs w:val="24"/>
        </w:rPr>
        <w:t>During the learning from home activities, Teacher has also</w:t>
      </w:r>
      <w:r w:rsidR="009C781A" w:rsidRPr="009C781A">
        <w:rPr>
          <w:rFonts w:ascii="Times New Roman" w:hAnsi="Times New Roman" w:cs="Times New Roman"/>
          <w:sz w:val="24"/>
          <w:szCs w:val="24"/>
        </w:rPr>
        <w:t xml:space="preserve"> additional assignments. Not only helping students</w:t>
      </w:r>
      <w:r w:rsidR="00DF5AD8">
        <w:rPr>
          <w:rFonts w:ascii="Times New Roman" w:hAnsi="Times New Roman" w:cs="Times New Roman"/>
          <w:sz w:val="24"/>
          <w:szCs w:val="24"/>
        </w:rPr>
        <w:t xml:space="preserve"> to</w:t>
      </w:r>
      <w:r w:rsidR="009C781A" w:rsidRPr="009C781A">
        <w:rPr>
          <w:rFonts w:ascii="Times New Roman" w:hAnsi="Times New Roman" w:cs="Times New Roman"/>
          <w:sz w:val="24"/>
          <w:szCs w:val="24"/>
        </w:rPr>
        <w:t xml:space="preserve"> learn, but also teaching parents to be able to access </w:t>
      </w:r>
      <w:r w:rsidR="00DF5AD8">
        <w:rPr>
          <w:rFonts w:ascii="Times New Roman" w:hAnsi="Times New Roman" w:cs="Times New Roman"/>
          <w:sz w:val="24"/>
          <w:szCs w:val="24"/>
        </w:rPr>
        <w:t xml:space="preserve">the </w:t>
      </w:r>
      <w:r w:rsidR="009C781A" w:rsidRPr="009C781A">
        <w:rPr>
          <w:rFonts w:ascii="Times New Roman" w:hAnsi="Times New Roman" w:cs="Times New Roman"/>
          <w:sz w:val="24"/>
          <w:szCs w:val="24"/>
        </w:rPr>
        <w:t xml:space="preserve">technology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{"citationItems":[{"id":"ITEM-1","itemData":{"DOI":"10.1080/00131911.2013.780009","ISSN":"14653397","abstract":"The impact of parental involvement on student academic achievement has been recognized by teachers, administrators, and policy-makers who consider parental involvement to be one of the integral parts of new educational reforms and initiatives. This study synthesized the results of nine meta-analyses that examined this impact and it identified generalizable findings across these studies. The results indicated that the relationship between parental involvement and academic achievement was positive, regardless of a definition of parental involvement or measure of achievement. Furthermore, the findings revealed that this relationship was strongest if parental involvement was defined as parental expectations for academic achievement of their children. However, the impact of parental involvement on student academic achievement was weakest if parental involvement was defined as homework assistance. Finally, the relationship between parental involvement and academic achievement was found to be consistent across different grade levels and ethnic groups. However, the strength of that relationship varied based on the type of assessment used to measure student achievement. © 2013 Educational Review.","author":[{"dropping-particle":"","family":"Wilder","given":"S.","non-dropping-particle":"","parse-names":false,"suffix":""}],"container-title":"Educational Review","id":"ITEM-1","issue":"3","issued":{"date-parts":[["2014"]]},"page":"377-397","title":"Effects of parental involvement on academic achievement: A meta-synthesis","type":"article-journal","volume":"66"},"uris":["http://www.mendeley.com/documents/?uuid=1ad81ae0-5fa2-4056-988e-0a013556f9ba"]}],"mendeley":{"formattedCitation":"(Wilder 2014)","plainTextFormattedCitation":"(Wilder 2014)","previouslyFormattedCitation":"(Wilder 2014)"},"properties":{"noteIndex":0},"schema":"https://github.com/citation-style-language/schema/raw/master/csl-citation.json"}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(Wilder 2014)</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 xml:space="preserve">. Therefore, the school took various policies in addressing </w:t>
      </w:r>
      <w:r w:rsidR="001D1D94">
        <w:rPr>
          <w:rFonts w:ascii="Times New Roman" w:hAnsi="Times New Roman" w:cs="Times New Roman"/>
          <w:sz w:val="24"/>
          <w:szCs w:val="24"/>
        </w:rPr>
        <w:t>learning from home</w:t>
      </w:r>
      <w:r w:rsidR="009C781A" w:rsidRPr="009C781A">
        <w:rPr>
          <w:rFonts w:ascii="Times New Roman" w:hAnsi="Times New Roman" w:cs="Times New Roman"/>
          <w:sz w:val="24"/>
          <w:szCs w:val="24"/>
        </w:rPr>
        <w:t xml:space="preserve"> </w:t>
      </w:r>
      <w:r w:rsidR="001D1D94">
        <w:rPr>
          <w:rFonts w:ascii="Times New Roman" w:hAnsi="Times New Roman" w:cs="Times New Roman"/>
          <w:sz w:val="24"/>
          <w:szCs w:val="24"/>
        </w:rPr>
        <w:t>strategies during</w:t>
      </w:r>
      <w:r w:rsidR="009C781A" w:rsidRPr="009C781A">
        <w:rPr>
          <w:rFonts w:ascii="Times New Roman" w:hAnsi="Times New Roman" w:cs="Times New Roman"/>
          <w:sz w:val="24"/>
          <w:szCs w:val="24"/>
        </w:rPr>
        <w:t xml:space="preserve"> Covid-19. This includes habits that are carried out in the family environment</w:t>
      </w:r>
      <w:r w:rsidR="00CF5446">
        <w:rPr>
          <w:rFonts w:ascii="Times New Roman" w:hAnsi="Times New Roman" w:cs="Times New Roman"/>
          <w:sz w:val="24"/>
          <w:szCs w:val="24"/>
        </w:rPr>
        <w:t xml:space="preserve"> </w:t>
      </w:r>
      <w:r w:rsidR="00CF5446">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{"citationItems":[{"id":"ITEM-1","itemData":{"DOI":"10.1007/s10826-017-0884-4","ISSN":"10621024","abstract":"Parents of children with developmental disabilities (DD) typically report higher levels of parental stress than parents of typically developing children. While the majority of the literature addresses child behavior problems as predictors of parental stress, research has shown that the relation is bi-directional. However, very little research has examined the effects of parental stress on child behavior problems and the possible parenting factors that may explain this relation. The current study utilized data from the Mindful Awareness for Parenting Stress (MAPS) study (N = 31; % male = 67.7, mean age = 3.5, SD =.96; 81% ethic minority), and examined positive parenting behaviors as mediators in the relation between parenting distress and child behavior. Results from a multiple mediation analysis indicated that Parental Distress had a significant direct effect on total Child Behavior Problems, b = 1.11, p &lt;.05. Additionally, Quality of Mother's Assistance was a significant mediator in the relation between Parental Distress and Child Behavior Problems, ab =.482, 95% BCa 95% CI [.022, 2.33]. Neither Level of Involvement nor Mother's Supportive Presence significantly mediated the relation between Parental Distress and Child Behavior Problems, ps &gt;.05. Findings suggest that improving the quality of the parent/child interaction may play a key role in the relation between parenting stress and child behavior problems. The current study could help to inform future parenting interventions by emphasizing the importance of targeting quality of parent assistance type parenting behaviors for improving child behavior outcomes.","author":[{"dropping-particle":"","family":"Sanner","given":"Catherine M.","non-dropping-particle":"","parse-names":false,"suffix":""},{"dropping-particle":"","family":"Neece","given":"Cameron L.","non-dropping-particle":"","parse-names":false,"suffix":""}],"container-title":"Journal of Child and Family Studies","id":"ITEM-1","issue":"2","issued":{"date-parts":[["2018"]]},"page":"591-601","title":"Parental Distress and Child Behavior Problems: Parenting Behaviors as Mediators","type":"article-journal","volume":"27"},"uris":["http://www.mendeley.com/documents/?uuid=8819f022-cf54-40c2-8b5d-9b2f5f38ade8"]}],"mendeley":{"formattedCitation":"(Sanner and Neece 2018)","plainTextFormattedCitation":"(Sanner and Neece 2018)","previouslyFormattedCitation":"(Sanner and Neece 2018)"},"properties":{"noteIndex":0},"schema":"https://github.com/citation-style-language/schema/raw/master/csl-citation.json"}</w:instrText>
      </w:r>
      <w:r w:rsidR="00CF5446">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(Sanner and Neece 2018)</w:t>
      </w:r>
      <w:r w:rsidR="00CF5446">
        <w:rPr>
          <w:rFonts w:ascii="Times New Roman" w:hAnsi="Times New Roman" w:cs="Times New Roman"/>
          <w:sz w:val="24"/>
          <w:szCs w:val="24"/>
        </w:rPr>
        <w:fldChar w:fldCharType="end"/>
      </w:r>
      <w:r w:rsidR="009C781A" w:rsidRPr="009C781A">
        <w:rPr>
          <w:rFonts w:ascii="Times New Roman" w:hAnsi="Times New Roman" w:cs="Times New Roman"/>
          <w:sz w:val="24"/>
          <w:szCs w:val="24"/>
        </w:rPr>
        <w:t>.</w:t>
      </w:r>
      <w:r w:rsidR="00332B37" w:rsidRPr="00332B37">
        <w:t xml:space="preserve"> </w:t>
      </w:r>
      <w:r w:rsidR="00332B37" w:rsidRPr="00332B37">
        <w:rPr>
          <w:rFonts w:ascii="Times New Roman" w:hAnsi="Times New Roman" w:cs="Times New Roman"/>
          <w:sz w:val="24"/>
          <w:szCs w:val="24"/>
        </w:rPr>
        <w:t>The use of applications and social media in the learning process that supports the paper saving program as</w:t>
      </w:r>
      <w:r w:rsidR="00332B37">
        <w:rPr>
          <w:rFonts w:ascii="Times New Roman" w:hAnsi="Times New Roman" w:cs="Times New Roman"/>
          <w:sz w:val="24"/>
          <w:szCs w:val="24"/>
        </w:rPr>
        <w:t xml:space="preserve"> </w:t>
      </w:r>
      <w:r w:rsidR="00332B37" w:rsidRPr="00332B37">
        <w:rPr>
          <w:rFonts w:ascii="Times New Roman" w:hAnsi="Times New Roman" w:cs="Times New Roman"/>
          <w:sz w:val="24"/>
          <w:szCs w:val="24"/>
        </w:rPr>
        <w:t>form of environmental care</w:t>
      </w:r>
      <w:r w:rsidR="00332B37">
        <w:rPr>
          <w:rFonts w:ascii="Times New Roman" w:hAnsi="Times New Roman" w:cs="Times New Roman"/>
          <w:sz w:val="24"/>
          <w:szCs w:val="24"/>
        </w:rPr>
        <w:t xml:space="preserve"> </w:t>
      </w:r>
      <w:r w:rsidR="00332B37">
        <w:rPr>
          <w:rFonts w:ascii="Times New Roman" w:hAnsi="Times New Roman" w:cs="Times New Roman"/>
          <w:sz w:val="24"/>
          <w:szCs w:val="24"/>
        </w:rPr>
        <w:fldChar w:fldCharType="begin" w:fldLock="1"/>
      </w:r>
      <w:r w:rsidR="00595FDC">
        <w:rPr>
          <w:rFonts w:ascii="Times New Roman" w:hAnsi="Times New Roman" w:cs="Times New Roman"/>
          <w:sz w:val="24"/>
          <w:szCs w:val="24"/>
        </w:rPr>
        <w:instrText>ADDIN CSL_CITATION {"citationItems":[{"id":"ITEM-1","itemData":{"ISSN":"2085-0034","abstract":"Penelitian ini bertujuan untuk mengetahui prosedur pembuatan kuesioner online menggunakan Google Form sebagai media penilaian kinerja dosen dan respon mahasiswa terhadap penggunaannya. Penelitian ini menggunakan metode deskriptif analitis dengan teknik pengumpulan data berupa angket dan studi dokumentasi. Subyek penelitian ini adalah mahasiswa program studi Pendidikan Guru Madrasah Ibtidaiyah. Hasil penelitian ini menunjukkan bahwa bahwa prosedur pengembangan kuesioner penilaian kinerja dosen pada proses pembelajaran menggunakan Google Form dimulai dari tahap merencanakan, membuat, mempublikasikan dan memberikan petunjuk penggunaan. Data respon mahasiswa meunjukkan bahwa sebagian besar mahasiswa suka dengan penggunaan kuesioner online (53,3%), mudah diakses (86,7%), waktu menjadi lebih efesien (80%), menghemat penggunaan kertas","author":[{"dropping-particle":"","family":"Batubara","given":"Hamdan Husein","non-dropping-particle":"","parse-names":false,"suffix":""}],"container-title":"Universitas Islam Kalimantan MAB","id":"ITEM-1","issue":"1","issued":{"date-parts":[["2016"]]},"page":"40-50","title":"Di Prodi Pgmi Uniska Muhammad Arsyad Al Banjari","type":"article-journal","volume":"8"},"uris":["http://www.mendeley.com/documents/?uuid=6cc4f5fc-3995-48b7-a317-97bb05002cf6"]}],"mendeley":{"formattedCitation":"(Batubara 2016)","plainTextFormattedCitation":"(Batubara 2016)","previouslyFormattedCitation":"(Batubara 2016)"},"properties":{"noteIndex":0},"schema":"https://github.com/citation-style-language/schema/raw/master/csl-citation.json"}</w:instrText>
      </w:r>
      <w:r w:rsidR="00332B37">
        <w:rPr>
          <w:rFonts w:ascii="Times New Roman" w:hAnsi="Times New Roman" w:cs="Times New Roman"/>
          <w:sz w:val="24"/>
          <w:szCs w:val="24"/>
        </w:rPr>
        <w:fldChar w:fldCharType="separate"/>
      </w:r>
      <w:r w:rsidR="00332B37" w:rsidRPr="00332B37">
        <w:rPr>
          <w:rFonts w:ascii="Times New Roman" w:hAnsi="Times New Roman" w:cs="Times New Roman"/>
          <w:noProof/>
          <w:sz w:val="24"/>
          <w:szCs w:val="24"/>
        </w:rPr>
        <w:t>(Batubara 2016)</w:t>
      </w:r>
      <w:r w:rsidR="00332B37">
        <w:rPr>
          <w:rFonts w:ascii="Times New Roman" w:hAnsi="Times New Roman" w:cs="Times New Roman"/>
          <w:sz w:val="24"/>
          <w:szCs w:val="24"/>
        </w:rPr>
        <w:fldChar w:fldCharType="end"/>
      </w:r>
      <w:r w:rsidR="00332B37">
        <w:rPr>
          <w:rFonts w:ascii="Times New Roman" w:hAnsi="Times New Roman" w:cs="Times New Roman"/>
          <w:sz w:val="24"/>
          <w:szCs w:val="24"/>
        </w:rPr>
        <w:t>.</w:t>
      </w:r>
    </w:p>
    <w:p w:rsidR="009C781A" w:rsidRPr="005B4ECA" w:rsidRDefault="004B6378"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5B4ECA">
        <w:rPr>
          <w:rFonts w:ascii="Times New Roman" w:hAnsi="Times New Roman" w:cs="Times New Roman"/>
          <w:sz w:val="24"/>
          <w:szCs w:val="24"/>
        </w:rPr>
        <w:t xml:space="preserve">The platforms used by teachers in the implementation of learning from home are expected not only to focus on academic or cognitive achievements, but also emphasize the development of life skills and character, such as independent, disciplined and responsible characters </w:t>
      </w:r>
      <w:r w:rsidR="00CF5446" w:rsidRP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{"citationItems":[{"id":"ITEM-1","itemData":{"ISBN":"978-3-319-72761-5","abstract":"This essay explores the philosophical thought of Nasr Hamid Abu Zayd and its significance for reforming the tasks and processes of learning about Islam, learning from Islam and teaching about Islam. A brief biography introduces Abu Zayd, his intellectual context as well as his major works. The second section leads through exemplary Muslim attempts at reformation within the field of education. This is followed by Abu Zayd's philosophical efforts in the reform debate. The fourth part shows how Abu Zayd bases his reform project on the central notion of the human character of the Quran, and the application of educational hermeneutics. Here we see how Abu Zayd's concepts cater for a student-oriented hermeneutic instruction of religion that promotes competence-oriented learning. A pedagogy informed by Abu Zayd's philosophy will enhance student empowerment and self-responsibility, equipping the youth to shape their socio-political surrounding. Given the concrete challenge for the state to provide Islam education to millions of Muslims currently living in Germany, Abu Zayd's vision can assist in crafting a curriculum that provides both educational content and method. By rejecting the possibility of absolute religious truths, Abu Zayd's hermeneutic opens the door for respectful inter-religious and inter-denominational learning. The final thoughts of this chapter reflect on Abu Zayd's contribution to current Muslim scholarship.","author":[{"dropping-particle":"","family":"Völker","given":"Katharina","non-dropping-particle":"","parse-names":false,"suffix":""}],"container-title":"International Handbook of Philosophy of Education","id":"ITEM-1","issued":{"date-parts":[["2018"]]},"number-of-pages":"17-28","title":"International Handbook of Philosophy of Education","type":"book"},"uris":["http://www.mendeley.com/documents/?uuid=7b9f9306-d276-4704-a502-57082ef39138"]}],"mendeley":{"formattedCitation":"(Völker 2018)","plainTextFormattedCitation":"(Völker 2018)","previouslyFormattedCitation":"(Völker 2018)"},"properties":{"noteIndex":0},"schema":"https://github.com/citation-style-language/schema/raw/master/csl-citation.json"}</w:instrText>
      </w:r>
      <w:r w:rsidR="00CF5446" w:rsidRP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(Völker 2018)</w:t>
      </w:r>
      <w:r w:rsidR="00CF5446" w:rsidRPr="005B4ECA">
        <w:rPr>
          <w:rFonts w:ascii="Times New Roman" w:hAnsi="Times New Roman" w:cs="Times New Roman"/>
          <w:sz w:val="24"/>
          <w:szCs w:val="24"/>
        </w:rPr>
        <w:fldChar w:fldCharType="end"/>
      </w:r>
      <w:r w:rsidR="00CF5446" w:rsidRPr="005B4ECA">
        <w:rPr>
          <w:rFonts w:ascii="Times New Roman" w:hAnsi="Times New Roman" w:cs="Times New Roman"/>
          <w:sz w:val="24"/>
          <w:szCs w:val="24"/>
        </w:rPr>
        <w:t xml:space="preserve"> </w:t>
      </w:r>
      <w:r w:rsidR="00CF5446" w:rsidRP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{"citationItems":[{"id":"ITEM-1","itemData":{"abstract":"The factors associated with students' academic performance may have been addressed but the impact of parental involvement continues to be a significant issue. Some schools in Kenya post poor results amid claims that parents are not supportive. This study examined the effect of parental involvement in homework on academic performance in public primary schools in Teso North Sub County, Busia-Kenya. The objectives were; to establish the types of homework assistance children get from parents, to ascertain the extent of parental involvement in homework and to examine the association between parental involvement in homework and school academic performance. All teachers, head teachers, pupils and parents in public primary schools were targeted. Thirty schools were sampled randomly from where 532 respondents (30 head teachers, 30 parents, 192 teachers and 280 pupils) were then sampled. Parents and head teachers were purposively sampled while teachers and pupils were proportionately sampled. A descriptive survey design was employed and data collected using questionnaires, semi-structured interviews schedules and document analysis. Quantitative data was analyzed using means, percentages and frequencies and qualitative data was reported directly. T-tests, Pearson moment correlation coefficient, and OLS regression coefficients were used to test hypotheses. The results indicate female parents were more willing to assist children in homework. Parents provided limited assistance in areas such as reading, writing and solving difficult sums. Parental involvement in homework positively correlated with school academic performance. The positive effect of parental involvement in homework disappeared when other variables were controlled for. It was concluded that since educational gains of parental involvement are noted and confirmed the significance of parents in educational processes. It was recommended that parents who don't assist children in homework should be sensitized to do so. INTRODUCTION The contribution of primary education to human capital development cannot be underscored. After all, educational planners and economists have established a positive link between primary school education and the learner's ability to participate effectively in nation building. It's not for granted that most modern nations invest in this sector as a pillar for social and political development (Atieno 2011; King, et.al. 1993). Besides, there are many other benefits. Some of these incl…","author":[{"dropping-particle":"","family":"Echaune","given":"Manasi","non-dropping-particle":"","parse-names":false,"suffix":""},{"dropping-particle":"","family":"Ndiku","given":"Judah M","non-dropping-particle":"","parse-names":false,"suffix":""},{"dropping-particle":"","family":"Sang","given":"Anthony","non-dropping-particle":"","parse-names":false,"suffix":""}],"id":"ITEM-1","issue":"9","issued":{"date-parts":[["2015"]]},"page":"46-54","title":"Parental Involvement in Homework and Primary School Academic Performance in Kenya","type":"article-journal","volume":"6"},"uris":["http://www.mendeley.com/documents/?uuid=188eec70-0577-443d-8cc7-3b21d98ba804"]}],"mendeley":{"formattedCitation":"(Echaune, Ndiku, and Sang 2015)","plainTextFormattedCitation":"(Echaune, Ndiku, and Sang 2015)","previouslyFormattedCitation":"(Echaune, Ndiku, and Sang 2015)"},"properties":{"noteIndex":0},"schema":"https://github.com/citation-style-language/schema/raw/master/csl-citation.json"}</w:instrText>
      </w:r>
      <w:r w:rsidR="00CF5446" w:rsidRP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(Echaune, Ndiku, and Sang 2015)</w:t>
      </w:r>
      <w:r w:rsidR="00CF5446" w:rsidRPr="005B4ECA">
        <w:rPr>
          <w:rFonts w:ascii="Times New Roman" w:hAnsi="Times New Roman" w:cs="Times New Roman"/>
          <w:sz w:val="24"/>
          <w:szCs w:val="24"/>
        </w:rPr>
        <w:fldChar w:fldCharType="end"/>
      </w:r>
      <w:r w:rsidR="00CF5446" w:rsidRPr="005B4ECA">
        <w:rPr>
          <w:rFonts w:ascii="Times New Roman" w:hAnsi="Times New Roman" w:cs="Times New Roman"/>
          <w:sz w:val="24"/>
          <w:szCs w:val="24"/>
        </w:rPr>
        <w:t xml:space="preserve"> </w:t>
      </w:r>
      <w:r w:rsidR="00CF5446" w:rsidRP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{"citationItems":[{"id":"ITEM-1","itemData":{"DOI":"10.31851/jmksp.v2i2.1475","ISSN":"2548-7094","abstract":"Based on data from a longitudinal multiple case study, this article describes how district-level expectations, policies, and practices affected principals' responses to an external reform in two school districts, one urban and one suburban. The specific reform highlighted is a comprehensive family and community engagement approach developed by researchers at the National Network of Partnership Schools (NNPS). The study's findings suggest that district leaders facilitated principals' effective implementation of the NNPS reform by creating clear expectations, establishing coherent contexts, and providing tangible supports and rewards. Over time, these actions reduced resistance and increased buy-in among school leaders. Implications of these findings for education research and reform development are discussed. © 2013 by The University of Chicago.","author":[{"dropping-particle":"","family":"Kautsar","given":"Andri","non-dropping-particle":"","parse-names":false,"suffix":""},{"dropping-particle":"","family":"Edi","given":"Johan","non-dropping-particle":"","parse-names":false,"suffix":""}],"container-title":"JMKSP (Jurnal Manajemen, Kepemimpinan, dan Supervisi Pendidikan)","id":"ITEM-1","issue":"2","issued":{"date-parts":[["2017"]]},"page":"259-278","title":"Pendidikan Karakter Religius, Disiplin Dan Bakat Melalui Penigkatkan Kualitas Sarana Prasarana Sekolah","type":"article-journal","volume":"2"},"uris":["http://www.mendeley.com/documents/?uuid=dd947e7c-ccef-4637-bf3a-54deae028d0f"]}],"mendeley":{"formattedCitation":"(Kautsar and Edi 2017)","plainTextFormattedCitation":"(Kautsar and Edi 2017)","previouslyFormattedCitation":"(Kautsar and Edi 2017)"},"properties":{"noteIndex":0},"schema":"https://github.com/citation-style-language/schema/raw/master/csl-citation.json"}</w:instrText>
      </w:r>
      <w:r w:rsidR="00CF5446" w:rsidRP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(Kautsar and Edi 2017)</w:t>
      </w:r>
      <w:r w:rsidR="00CF5446" w:rsidRPr="005B4ECA">
        <w:rPr>
          <w:rFonts w:ascii="Times New Roman" w:hAnsi="Times New Roman" w:cs="Times New Roman"/>
          <w:sz w:val="24"/>
          <w:szCs w:val="24"/>
        </w:rPr>
        <w:fldChar w:fldCharType="end"/>
      </w:r>
      <w:r w:rsidR="009C781A" w:rsidRPr="005B4ECA">
        <w:rPr>
          <w:rFonts w:ascii="Times New Roman" w:hAnsi="Times New Roman" w:cs="Times New Roman"/>
          <w:sz w:val="24"/>
          <w:szCs w:val="24"/>
        </w:rPr>
        <w:t>. This is one of the ke</w:t>
      </w:r>
      <w:r w:rsidR="001D1D94" w:rsidRPr="005B4ECA">
        <w:rPr>
          <w:rFonts w:ascii="Times New Roman" w:hAnsi="Times New Roman" w:cs="Times New Roman"/>
          <w:sz w:val="24"/>
          <w:szCs w:val="24"/>
        </w:rPr>
        <w:t xml:space="preserve">ys to be </w:t>
      </w:r>
      <w:r w:rsidR="009C781A" w:rsidRPr="005B4ECA">
        <w:rPr>
          <w:rFonts w:ascii="Times New Roman" w:hAnsi="Times New Roman" w:cs="Times New Roman"/>
          <w:sz w:val="24"/>
          <w:szCs w:val="24"/>
        </w:rPr>
        <w:t>meaningful and enjoyable</w:t>
      </w:r>
      <w:r w:rsidR="001D1D94" w:rsidRPr="005B4ECA">
        <w:rPr>
          <w:rFonts w:ascii="Times New Roman" w:hAnsi="Times New Roman" w:cs="Times New Roman"/>
          <w:sz w:val="24"/>
          <w:szCs w:val="24"/>
        </w:rPr>
        <w:t xml:space="preserve"> learning</w:t>
      </w:r>
      <w:r w:rsidR="009C781A" w:rsidRPr="005B4ECA">
        <w:rPr>
          <w:rFonts w:ascii="Times New Roman" w:hAnsi="Times New Roman" w:cs="Times New Roman"/>
          <w:sz w:val="24"/>
          <w:szCs w:val="24"/>
        </w:rPr>
        <w:t xml:space="preserve"> for students </w:t>
      </w:r>
      <w:r w:rsidR="00CF5446" w:rsidRP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{"citationItems":[{"id":"ITEM-1","itemData":{"DOI":"10.31004/obsesi.v5i1.705","ISSN":"2356-1327","abstract":"Artikel ini bertujuan untuk mengetahui kendala- kendala apa saja yang dialami oleh orang tua selama mendampingi anak belajar dirumah pada masa pandemi Covid-19. Metode yang digunakan dalam penelitian ini adalah studi kasus melalui wawancara dengan analisis tematik pada 12 orang tua dengan anak yang sedang bersekolah di taman kanak-kanak. Hasil penelitian ini menunjukkan bahwa secara umum kendala- kendala orang tua dalam mendampingi anak belajar di rumah pada masa pandemi Covid- 19 adalah kurangnya pemahaman materi oleh orang tua, kesulitan orang tua dalam menumbuhkan minat belajar anak, tidak memiliki cukup waktu untuk mendampingi anak karena harus bekerja, orang tua tidak sabar dalam mendampingi anak saat belajar dirumah, kesulitan orang tua dalam mengoperasikan gadget, dan kendala terkait jangkauan layanan internet. Penelitian ini diharapkan mampu menggali kendala- kendala orang tua dalam mendampingi anak ketika belajar dirumah sehingga penelitian ini mampu berkontribusi terhadap penelitian selanjutnya dalam menggali solusi untuk masalah- masalah tersebut","author":[{"dropping-particle":"","family":"Wardani","given":"Anita","non-dropping-particle":"","parse-names":false,"suffix":""},{"dropping-particle":"","family":"Ayriza","given":"Yulia","non-dropping-particle":"","parse-names":false,"suffix":""}],"container-title":"Jurnal Obsesi : Jurnal Pendidikan Anak Usia Dini","id":"ITEM-1","issue":"1","issued":{"date-parts":[["2020"]]},"page":"772","title":"Analisis Kendala Orang Tua dalam Mendampingi Anak Belajar di Rumah Pada Masa Pandemi Covid-19","type":"article-journal","volume":"5"},"uris":["http://www.mendeley.com/documents/?uuid=7c2ffe04-598b-4437-b076-5f4378dc291c"]}],"mendeley":{"formattedCitation":"(Wardani and Ayriza 2020)","plainTextFormattedCitation":"(Wardani and Ayriza 2020)","previouslyFormattedCitation":"(Wardani and Ayriza 2020)"},"properties":{"noteIndex":0},"schema":"https://github.com/citation-style-language/schema/raw/master/csl-citation.json"}</w:instrText>
      </w:r>
      <w:r w:rsidR="00CF5446" w:rsidRP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(Wardani and Ayriza 2020)</w:t>
      </w:r>
      <w:r w:rsidR="00CF5446" w:rsidRPr="005B4ECA">
        <w:rPr>
          <w:rFonts w:ascii="Times New Roman" w:hAnsi="Times New Roman" w:cs="Times New Roman"/>
          <w:sz w:val="24"/>
          <w:szCs w:val="24"/>
        </w:rPr>
        <w:fldChar w:fldCharType="end"/>
      </w:r>
      <w:r w:rsidR="00CF5446" w:rsidRPr="005B4ECA">
        <w:rPr>
          <w:rFonts w:ascii="Times New Roman" w:hAnsi="Times New Roman" w:cs="Times New Roman"/>
          <w:sz w:val="24"/>
          <w:szCs w:val="24"/>
        </w:rPr>
        <w:t xml:space="preserve"> </w:t>
      </w:r>
      <w:r w:rsidR="00CF5446" w:rsidRP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uthor":[{"dropping-particle":"","family":"Parents","given":"Dear","non-dropping-particle":"","parse-names":false,"suffix":""},{"dropping-particle":"","family":"Holy","given":"The","non-dropping-particle":"","parse-names":false,"suffix":""},{"dropping-particle":"","family":"Team","given":"Mother","non-dropping-particle":"","parse-names":false,"suffix":""}],"id":"ITEM-1","issued":{"date-parts":[["2018"]]},"title":"‘ Learn earn in i Fun ’","type":"article-journal"},"uris":["http://www.mendeley.com/documents/?uuid=8ab9981b-6e4f-4db1-a410-1a45cd93a4bc"]}],"mendeley":{"formattedCitation":"(Parents, Holy, and Team 2018)","plainTextFormattedCitation":"(Parents, Holy, and Team 2018)","previouslyFormattedCitation":"(Parents, Holy, and Team 2018)"},"properties":{"noteIndex":0},"schema":"https://github.com/citation-style-language/schema/raw/master/csl-citation.json"}</w:instrText>
      </w:r>
      <w:r w:rsidR="00CF5446" w:rsidRP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(Parents, Holy, and Team 2018)</w:t>
      </w:r>
      <w:r w:rsidR="00CF5446" w:rsidRPr="005B4ECA">
        <w:rPr>
          <w:rFonts w:ascii="Times New Roman" w:hAnsi="Times New Roman" w:cs="Times New Roman"/>
          <w:sz w:val="24"/>
          <w:szCs w:val="24"/>
        </w:rPr>
        <w:fldChar w:fldCharType="end"/>
      </w:r>
      <w:r w:rsidR="005B4ECA">
        <w:rPr>
          <w:rFonts w:ascii="Times New Roman" w:hAnsi="Times New Roman" w:cs="Times New Roman"/>
          <w:sz w:val="24"/>
          <w:szCs w:val="24"/>
        </w:rPr>
        <w:t xml:space="preserve">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{"citationItems":[{"id":"ITEM-1","itemData":{"DOI":"10.7860/JCDR/2016/22538.9039","ISSN":"0973709X","PMID":"28208966","abstract":"Introduction: The term Neuro Developmental Disorder (NDD) is used for conditions caused by a dysfunction in any part of the brain or nervous system, resulting in physical and/or psychological symptoms as a child develops. Family of children with NDD face many problems. It is very important to find them and create awareness so that gaps in essential services and supports can be decreased. Aim: To explore parental perceptions on health &amp; social needs of children with NDD, to understand the impact of disability on the families having children with disability, and to find out the parental perceptions on availability of services for children with NDD and its utilization by families. Materials and Methods: The parents of 30 children with NDD were interviewed using a questionnaire and data elicited in these interviews were analysed. The questionnaire had preliminary information about parents and child with NDDs, socio-demographic profile of the family and the parental perceptions on health and social needs of their child having NDDs. Results: There were total 30 patients 17 were males and 13 were females. Most of the patients suffered from Cerebral Palsy (13 cases) and were diagnosed by General Practitioner (22 cases) while Developmental Neurologist/paediatrician had diagnosed remaining cases of NDD (8 cases). Most common disability for which parents were worried was inability to walk (17 cases). Common difficulties countered in daily care by parents were feeding and bathing (10 cases). Only 2 children were given assistance with tuition &amp; psychologist (cases of ADHD). Most of the parents knew about special schools but didn’t know which place such facilities were available and none of the children were attending special schools. Twenty two parents said they have no plans for the future studies but wish that at least child learns to read &amp; write. With help of spiritual power (doing prayers and pooja) 25 parents got courage to face the difficulties and discrimination. Two parents required antidepressants. Six Mothers had to quit their jobs so as to concentrate and give more time to their children. Experience with services provided was satisfactory in 17 cases, while 13 parents reported problem of arranging money, adjusting time for long travelling and regular follow-up. Conclusion: The findings can be utilized in developing supportive activities for families with disabled children. It addresses the need for new prospective of stigma reduction in our society. The …","author":[{"dropping-particle":"","family":"Ansari","given":"Nusrat Jahan Rafique","non-dropping-particle":"","parse-names":false,"suffix":""},{"dropping-particle":"","family":"Dhongade","given":"Ramchandra Keshav","non-dropping-particle":"","parse-names":false,"suffix":""},{"dropping-particle":"","family":"Lad","given":"Preeti Sagar","non-dropping-particle":"","parse-names":false,"suffix":""},{"dropping-particle":"","family":"Borade","given":"Ashwin","non-dropping-particle":"","parse-names":false,"suffix":""},{"dropping-particle":"","family":"Suvarna","given":"Y. G.","non-dropping-particle":"","parse-names":false,"suffix":""},{"dropping-particle":"","family":"Yadav","given":"Vishal","non-dropping-particle":"","parse-names":false,"suffix":""},{"dropping-particle":"","family":"Mehetre","given":"Ashwini","non-dropping-particle":"","parse-names":false,"suffix":""},{"dropping-particle":"","family":"Kulkarni","given":"Rahul","non-dropping-particle":"","parse-names":false,"suffix":""}],"container-title":"Journal of Clinical and Diagnostic Research","id":"ITEM-1","issue":"12","issued":{"date-parts":[["2016"]]},"page":"SC16-SC20","title":"Study of parental perceptions on health &amp; social needs of children with neuro-developmental disability and it’s impact on the family","type":"article-journal","volume":"10"},"uris":["http://www.mendeley.com/documents/?uuid=b8a349f2-5865-4096-a8a2-10cbb8d21f9b"]}],"mendeley":{"formattedCitation":"(Ansari et al. 2016)","plainTextFormattedCitation":"(Ansari et al. 2016)","previouslyFormattedCitation":"(Ansari et al. 2016)"},"properties":{"noteIndex":0},"schema":"https://github.com/citation-style-language/schema/raw/master/csl-citation.json"}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(Ansari et al. 2016)</w:t>
      </w:r>
      <w:r w:rsidR="005B4ECA">
        <w:rPr>
          <w:rFonts w:ascii="Times New Roman" w:hAnsi="Times New Roman" w:cs="Times New Roman"/>
          <w:sz w:val="24"/>
          <w:szCs w:val="24"/>
        </w:rPr>
        <w:fldChar w:fldCharType="end"/>
      </w:r>
      <w:r w:rsidR="005B4ECA">
        <w:rPr>
          <w:rFonts w:ascii="Times New Roman" w:hAnsi="Times New Roman" w:cs="Times New Roman"/>
          <w:sz w:val="24"/>
          <w:szCs w:val="24"/>
        </w:rPr>
        <w:t xml:space="preserve">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{"citationItems":[{"id":"ITEM-1","itemData":{"DOI":"10.22219/jp2sd.v1i1.1529","ISSN":"2338-1140","abstract":"MODEL PEMBELAJARAN PENDIDIKAN KARAKTERPADA PEMBELAJARAN TEMATIKDI SD MUHAMMADIYAH 9 KOTA MALANGRina Wahyu Setyaningrum dan Husamahe-mail: rinawahyus2004@yahoo.comAbstract:This study aims to gain learning model of character education on thematic learningin SD Muhammadiyah Malang 9. Learning model is composed of a device and guide studentlearning. Acquisition of the model begins with the study of literature, observations madeduring this study, analysis was then prepared a draft design of the model and continued withlimited testing in class 1A. Results from the trial, it is known that the prepared draft model stillneeds to be refined, especially in the student guide. This is because at the time of trial, theguide is still not able to guide students in learning. Sentences in the guide is still bias. Based oninterviews, the students feel bothered utilizing the student guide. In addition to its unusual useguide as well as instructions for using the manual has not been so clear. But overall, this modelis useful to become one of the guidelines in determining measures or policies related toimproving the quality of learning in SD Muhammadiyah Malang 9, especially in the classroomwhere the trial.Abstrak:Penelitian ini bertujuan untuk mendapatkan model pembelajaran pendidikan karakterpada pembelajaran tematik di SD Muhammadiyah 9 Kota Malang. Model pembelajaran yangdimaksud terdiri dari perangkat pembelajaran dan panduan siswa. Pemerolehan model tersebutdiawali dengan studi literatur, observasi pembelajaran yang dilakukan selama ini, analisiskemudian disusun draf desain model dan dilanjutkan dengan uji coba terbatas di kelas 1A.Hasil dari uji coba, diketahui bahwa draf model yang disusun masih perlu disempurnakan,khususnya pada panduan siswa. Hal ini karena pada saat uji coba, panduan tersebut masihbelum mampu untuk memandu siswa dalam belajar. Kalimat-kalimat yang ada di dalampanduan masih bias. Berdasarkan hasil wawancara, siswa merasa repot memanfaatkan panduansiswa tersebut. Selain karena tidak biasa menggunakan panduan juga karena petunjukpenggunaan panduan belum begitu jelas. Namun secara keseluruhan, model ini berguna untukmenjadi salah satu pedoman dalam menentukan langkah atau kebijakan terkait denganpeningkatan kualitas pembelajaran di SD Muhammadiyah 9 Malang, khususnya di kelastempat uji coba.Kata Kunci: model pembelajaran, pendidikan karakter, pembelajaran tematik","author":[{"dropping-particle":"","family":"Setyaningrum","given":"Rina Wahyu","non-dropping-particle":"","parse-names":false,"suffix":""},{"dropping-particle":"","family":".","given":"Husamah","non-dropping-particle":"","parse-names":false,"suffix":""}],"container-title":"Jurnal Pemikiran dan Pengembangan Sekolah Dasar (JP2SD)","id":"ITEM-1","issue":"1","issued":{"date-parts":[["2013"]]},"page":"46","title":"Model Pembelajaran Pendidikan Karakter Pada Pembelajaran Tematik Di Sd Muhammadiyah 9 Kota Malang","type":"article-journal","volume":"1"},"uris":["http://www.mendeley.com/documents/?uuid=cbafa576-6a6a-4d72-8df2-5441f825dc49"]}],"mendeley":{"formattedCitation":"(Setyaningrum and . 2013)","plainTextFormattedCitation":"(Setyaningrum and . 2013)","previouslyFormattedCitation":"(Setyaningrum and . 2013)"},"properties":{"noteIndex":0},"schema":"https://github.com/citation-style-language/schema/raw/master/csl-citation.json"}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(Setyaningrum and . 2013)</w:t>
      </w:r>
      <w:r w:rsidR="005B4ECA">
        <w:rPr>
          <w:rFonts w:ascii="Times New Roman" w:hAnsi="Times New Roman" w:cs="Times New Roman"/>
          <w:sz w:val="24"/>
          <w:szCs w:val="24"/>
        </w:rPr>
        <w:fldChar w:fldCharType="end"/>
      </w:r>
      <w:r w:rsidR="009C781A" w:rsidRPr="005B4ECA">
        <w:rPr>
          <w:rFonts w:ascii="Times New Roman" w:hAnsi="Times New Roman" w:cs="Times New Roman"/>
          <w:sz w:val="24"/>
          <w:szCs w:val="24"/>
        </w:rPr>
        <w:t xml:space="preserve">. At this time, Ki </w:t>
      </w:r>
      <w:proofErr w:type="spellStart"/>
      <w:r w:rsidR="009C781A" w:rsidRPr="005B4ECA">
        <w:rPr>
          <w:rFonts w:ascii="Times New Roman" w:hAnsi="Times New Roman" w:cs="Times New Roman"/>
          <w:sz w:val="24"/>
          <w:szCs w:val="24"/>
        </w:rPr>
        <w:t>Hajar</w:t>
      </w:r>
      <w:proofErr w:type="spellEnd"/>
      <w:r w:rsidR="009C781A" w:rsidRPr="005B4ECA">
        <w:rPr>
          <w:rFonts w:ascii="Times New Roman" w:hAnsi="Times New Roman" w:cs="Times New Roman"/>
          <w:sz w:val="24"/>
          <w:szCs w:val="24"/>
        </w:rPr>
        <w:t xml:space="preserve"> </w:t>
      </w:r>
      <w:proofErr w:type="spellStart"/>
      <w:r w:rsidR="009C781A" w:rsidRPr="005B4ECA">
        <w:rPr>
          <w:rFonts w:ascii="Times New Roman" w:hAnsi="Times New Roman" w:cs="Times New Roman"/>
          <w:sz w:val="24"/>
          <w:szCs w:val="24"/>
        </w:rPr>
        <w:t>Dewantara's</w:t>
      </w:r>
      <w:proofErr w:type="spellEnd"/>
      <w:r w:rsidR="009C781A" w:rsidRPr="005B4ECA">
        <w:rPr>
          <w:rFonts w:ascii="Times New Roman" w:hAnsi="Times New Roman" w:cs="Times New Roman"/>
          <w:sz w:val="24"/>
          <w:szCs w:val="24"/>
        </w:rPr>
        <w:t xml:space="preserve"> statement fits perfectly, "make every house a school and make everyone a teacher". Therefore, the jargon conveyed by the Ministry of Education and Culture on the commemoration of National Education Day, namely "Learning from Covid-19" has a lot of meaning in </w:t>
      </w:r>
      <w:r w:rsidR="001D1D94" w:rsidRPr="005B4ECA">
        <w:rPr>
          <w:rFonts w:ascii="Times New Roman" w:hAnsi="Times New Roman" w:cs="Times New Roman"/>
          <w:sz w:val="24"/>
          <w:szCs w:val="24"/>
        </w:rPr>
        <w:t>civilizing</w:t>
      </w:r>
      <w:r w:rsidR="009C781A" w:rsidRPr="005B4ECA">
        <w:rPr>
          <w:rFonts w:ascii="Times New Roman" w:hAnsi="Times New Roman" w:cs="Times New Roman"/>
          <w:sz w:val="24"/>
          <w:szCs w:val="24"/>
        </w:rPr>
        <w:t xml:space="preserve"> quality and being able to develop the quality of learning that has been implemented by schools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{"citationItems":[{"id":"ITEM-1","itemData":{"ISBN":"978-3-319-72761-5","abstract":"This essay explores the philosophical thought of Nasr Hamid Abu Zayd and its significance for reforming the tasks and processes of learning about Islam, learning from Islam and teaching about Islam. A brief biography introduces Abu Zayd, his intellectual context as well as his major works. The second section leads through exemplary Muslim attempts at reformation within the field of education. This is followed by Abu Zayd's philosophical efforts in the reform debate. The fourth part shows how Abu Zayd bases his reform project on the central notion of the human character of the Quran, and the application of educational hermeneutics. Here we see how Abu Zayd's concepts cater for a student-oriented hermeneutic instruction of religion that promotes competence-oriented learning. A pedagogy informed by Abu Zayd's philosophy will enhance student empowerment and self-responsibility, equipping the youth to shape their socio-political surrounding. Given the concrete challenge for the state to provide Islam education to millions of Muslims currently living in Germany, Abu Zayd's vision can assist in crafting a curriculum that provides both educational content and method. By rejecting the possibility of absolute religious truths, Abu Zayd's hermeneutic opens the door for respectful inter-religious and inter-denominational learning. The final thoughts of this chapter reflect on Abu Zayd's contribution to current Muslim scholarship.","author":[{"dropping-particle":"","family":"Völker","given":"Katharina","non-dropping-particle":"","parse-names":false,"suffix":""}],"container-title":"International Handbook of Philosophy of Education","id":"ITEM-1","issued":{"date-parts":[["2018"]]},"number-of-pages":"17-28","title":"International Handbook of Philosophy of Education","type":"book"},"uris":["http://www.mendeley.com/documents/?uuid=7b9f9306-d276-4704-a502-57082ef39138"]}],"mendeley":{"formattedCitation":"(Völker 2018)","plainTextFormattedCitation":"(Völker 2018)","previouslyFormattedCitation":"(Völker 2018)"},"properties":{"noteIndex":0},"schema":"https://github.com/citation-style-language/schema/raw/master/csl-citation.json"}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(Völker 2018)</w:t>
      </w:r>
      <w:r w:rsidR="005B4ECA">
        <w:rPr>
          <w:rFonts w:ascii="Times New Roman" w:hAnsi="Times New Roman" w:cs="Times New Roman"/>
          <w:sz w:val="24"/>
          <w:szCs w:val="24"/>
        </w:rPr>
        <w:fldChar w:fldCharType="end"/>
      </w:r>
      <w:r w:rsidR="005B4ECA">
        <w:rPr>
          <w:rFonts w:ascii="Times New Roman" w:hAnsi="Times New Roman" w:cs="Times New Roman"/>
          <w:sz w:val="24"/>
          <w:szCs w:val="24"/>
        </w:rPr>
        <w:t xml:space="preserve">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10.1111/medu.14194","ISBN":"0000000178082","ISSN":"13652923","PMID":"32330317","author":[{"dropping-particle":"","family":"Zuo","given":"Leila","non-dropping-particle":"","parse-names":false,"suffix":""},{"dropping-particle":"","family":"Dillman","given":"Dawn","non-dropping-particle":"","parse-names":false,"suffix":""},{"dropping-particle":"","family":"Miller Juvé","given":"Amy","non-dropping-particle":"","parse-names":false,"suffix":""}],"container-title":"Medical Education","id":"ITEM-1","issue":"7","issued":{"date-parts":[["2020"]]},"page":"664-665","title":"Learning at home during COVID-19: A multi-institutional virtual learning collaboration","type":"article-journal","volume":"54"},"uris":["http://www.mendeley.com/documents/?uuid=46941ec5-fa2e-4227-8dfe-e854e51a70bf"]}],"mendeley":{"formattedCitation":"(Zuo, Dillman, and Miller Juvé 2020)","plainTextFormattedCitation":"(Zuo, Dillman, and Miller Juvé 2020)","previouslyFormattedCitation":"(Zuo, Dillman, and Miller Juvé 2020)"},"properties":{"noteIndex":0},"schema":"https://github.com/citation-style-language/schema/raw/master/csl-citation.json"}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(Zuo, Dillman, and Miller Juvé 2020)</w:t>
      </w:r>
      <w:r w:rsidR="005B4ECA">
        <w:rPr>
          <w:rFonts w:ascii="Times New Roman" w:hAnsi="Times New Roman" w:cs="Times New Roman"/>
          <w:sz w:val="24"/>
          <w:szCs w:val="24"/>
        </w:rPr>
        <w:fldChar w:fldCharType="end"/>
      </w:r>
      <w:r w:rsidR="009C781A" w:rsidRPr="005B4ECA">
        <w:rPr>
          <w:rFonts w:ascii="Times New Roman" w:hAnsi="Times New Roman" w:cs="Times New Roman"/>
          <w:sz w:val="24"/>
          <w:szCs w:val="24"/>
        </w:rPr>
        <w:t xml:space="preserve">. The period of handling the Covid-19 pandemic has become a medium for increasing the human resource of teachers directly or indirectly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{"citationItems":[{"id":"ITEM-1","itemData":{"DOI":"10.30998/formatif.v5i3.643","ISSN":"2088-351X","abstract":"&lt;p&gt;Tenaga pendidik merupakan unsur terdepan yang menentukan kemajuan sebuah bangsa. Tenaga pendidik yang kompeten sangat menjamin perbaikan kualitas sumber daya manusia di sebuah negara, sehingga tidak berlebihan jika mengatakan bahwa guru memang harus memiliki kompetensi yang luar biasa. Akan tetapi, kenyataan di lapangan menunjukkan bahwa guru belum memiliki kompetensi yang memadai, terutama dalam hal mendesain pembelajaran, penelitian, dan juga penguasaan bahasa asing, khususnya bahasa Inggris. Perlu solusi yang cermat untuk mengatasi permasalahan kompetensi guru, beberapa diantaranya adalah dengan memperbaiki sistem kurikulum perguruan tinggi, khususnya LPTK, sehingga dapat mengakomodasi kesenjangan yang dimiliki oleh guru. Selain itu, perlu diadakan berbagai model pendidikan dan pelatihan yang sesuai dengan kebutuhan para guru, serta dilaksanakan secara sistematik dan komprehensif, sehingga target yang diharapkan dapat menjadi kenyataan.&lt;/p&gt;","author":[{"dropping-particle":"","family":"Leonard","given":"Leonard","non-dropping-particle":"","parse-names":false,"suffix":""}],"container-title":"Formatif: Jurnal Ilmiah Pendidikan MIPA","id":"ITEM-1","issue":"3","issued":{"date-parts":[["2016"]]},"page":"192-201","title":"Kompetensi Tenaga Pendidik di Indonesia: Analisis Dampak Rendahnya Kualitas SDM Guru dan Solusi Perbaikannya","type":"article-journal","volume":"5"},"uris":["http://www.mendeley.com/documents/?uuid=72cb5491-0ca1-4346-8e63-3b54c5a55d57"]}],"mendeley":{"formattedCitation":"(Leonard 2016)","plainTextFormattedCitation":"(Leonard 2016)","previouslyFormattedCitation":"(Leonard 2016)"},"properties":{"noteIndex":0},"schema":"https://github.com/citation-style-language/schema/raw/master/csl-citation.json"}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(Leonard 2016)</w:t>
      </w:r>
      <w:r w:rsidR="005B4ECA">
        <w:rPr>
          <w:rFonts w:ascii="Times New Roman" w:hAnsi="Times New Roman" w:cs="Times New Roman"/>
          <w:sz w:val="24"/>
          <w:szCs w:val="24"/>
        </w:rPr>
        <w:fldChar w:fldCharType="end"/>
      </w:r>
      <w:r w:rsidR="005B4ECA">
        <w:rPr>
          <w:rFonts w:ascii="Times New Roman" w:hAnsi="Times New Roman" w:cs="Times New Roman"/>
          <w:sz w:val="24"/>
          <w:szCs w:val="24"/>
        </w:rPr>
        <w:t xml:space="preserve">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{"citationItems":[{"id":"ITEM-1","itemData":{"DOI":"10.1007/978-94-007-6940-3","ISBN":"9789400769403","abstract":"This book explores a new pedagogical model called The Third Model, which places the encounter between the child and the curriculum at the center of educational theory and practice. The Third Model is implemented in an alternative classroom called Community of Thinking. Teaching and learning in a Community of Thinking is based on three \"stations\": the fertile question; research; and concluding performance. The essence of a Community of Thinking is the formation of a group of students and teachers who grapple with a troubling question to which they do not know the answer at the outset - and sometimes even at the end of their investigation. The Community of Thinking framework is supported by a whole school model - the Intel-Lect School. The model, or parts of it, is currently implemented in schools in Israel, England, Australia, and New Zealand. The book suggests a new pedagogical narrative based on alternative \"atomic pictures\" of learning, teaching, knowledge, mind and the aim of education, and a systematic pedagogical practice based on this narrative.","author":[{"dropping-particle":"","family":"Harpaz","given":"Yoram","non-dropping-particle":"","parse-names":false,"suffix":""}],"container-title":"Teaching and Learning in a Community of Thinking: The Third Model","id":"ITEM-1","issued":{"date-parts":[["2014"]]},"number-of-pages":"1-183","title":"Teaching and learning in a community of thinking: The third model","type":"book","volume":"9789400769"},"uris":["http://www.mendeley.com/documents/?uuid=cf88a234-d8c6-444b-80ea-3ac413f4ce89"]}],"mendeley":{"formattedCitation":"(Harpaz 2014)","plainTextFormattedCitation":"(Harpaz 2014)","previouslyFormattedCitation":"(Harpaz 2014)"},"properties":{"noteIndex":0},"schema":"https://github.com/citation-style-language/schema/raw/master/csl-citation.json"}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(Harpaz 2014)</w:t>
      </w:r>
      <w:r w:rsidR="005B4ECA">
        <w:rPr>
          <w:rFonts w:ascii="Times New Roman" w:hAnsi="Times New Roman" w:cs="Times New Roman"/>
          <w:sz w:val="24"/>
          <w:szCs w:val="24"/>
        </w:rPr>
        <w:fldChar w:fldCharType="end"/>
      </w:r>
      <w:r w:rsidR="009C781A" w:rsidRPr="005B4ECA">
        <w:rPr>
          <w:rFonts w:ascii="Times New Roman" w:hAnsi="Times New Roman" w:cs="Times New Roman"/>
          <w:sz w:val="24"/>
          <w:szCs w:val="24"/>
        </w:rPr>
        <w:t>. The success of learning from home by implementing its various strategies is one of the benchmarks for the quality of education in this country</w:t>
      </w:r>
      <w:r w:rsidR="005B4ECA">
        <w:rPr>
          <w:rFonts w:ascii="Times New Roman" w:hAnsi="Times New Roman" w:cs="Times New Roman"/>
          <w:sz w:val="24"/>
          <w:szCs w:val="24"/>
        </w:rPr>
        <w:t xml:space="preserve">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{"citationItems":[{"id":"ITEM-1","itemData":{"DOI":"10.1080/0960085X.2020.1841572","ISSN":"14769344","abstract":"Client-facing work is challenging at the best of times, but the sudden shift to remote work during the COVID-19 pandemic has created additional difficulties. Concerns about how employee productivity and wellbeing are negatively impacted by the unfamiliar remote work context abound. We draw on a study of skilled remote workers that was conducted before the pandemic to theorise how client-facing work can be conducted effectively. In particular we examine how client-facing employees can foster a sense of belonging when they are not co-located. We use an abductive research approach, combining empirical material from interviews with tele-nurses with theoretical material from Goffman’s categories of “communication out of character”. We thereby theorise what we call “belonging through technology”, as the outcome of four types of team communication that contribute to the performance of effective client-facing work in a remote context. We distinguish and conceptualise functions of such team communication as coping, learning, plotting, and positioning, which together create belonging. We argue that “belonging” relates to both wellbeing and productivity, because belonging to one’s team (wellbeing) and belonging to one’s work role (productivity) are inherently connected in the performance of client-facing work. We offer insights to help practitioners in such remote work contexts.","author":[{"dropping-particle":"","family":"Hafermalz","given":"Ella","non-dropping-particle":"","parse-names":false,"suffix":""},{"dropping-particle":"","family":"Riemer","given":"Kai","non-dropping-particle":"","parse-names":false,"suffix":""}],"container-title":"European Journal of Information Systems","id":"ITEM-1","issue":"00","issued":{"date-parts":[["2020"]]},"page":"1-11","publisher":"Taylor &amp; Francis","title":"Productive and connected while working from home: what client-facing remote workers can learn from telenurses about ‘belonging through technology’","type":"article-journal","volume":"00"},"uris":["http://www.mendeley.com/documents/?uuid=5712d8a8-49f0-42a0-ad08-0be5be6c4edb"]}],"mendeley":{"formattedCitation":"(Hafermalz and Riemer 2020)","plainTextFormattedCitation":"(Hafermalz and Riemer 2020)","previouslyFormattedCitation":"(Hafermalz and Riemer 2020)"},"properties":{"noteIndex":0},"schema":"https://github.com/citation-style-language/schema/raw/master/csl-citation.json"}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(Hafermalz and Riemer 2020)</w:t>
      </w:r>
      <w:r w:rsidR="005B4ECA">
        <w:rPr>
          <w:rFonts w:ascii="Times New Roman" w:hAnsi="Times New Roman" w:cs="Times New Roman"/>
          <w:sz w:val="24"/>
          <w:szCs w:val="24"/>
        </w:rPr>
        <w:fldChar w:fldCharType="end"/>
      </w:r>
      <w:r w:rsidR="009C781A" w:rsidRPr="005B4ECA">
        <w:rPr>
          <w:rFonts w:ascii="Times New Roman" w:hAnsi="Times New Roman" w:cs="Times New Roman"/>
          <w:sz w:val="24"/>
          <w:szCs w:val="24"/>
        </w:rPr>
        <w:t xml:space="preserve">. In the end, it will appear directly or indirectly, that </w:t>
      </w:r>
      <w:r w:rsidR="009C781A" w:rsidRPr="005B4ECA">
        <w:rPr>
          <w:rFonts w:ascii="Times New Roman" w:hAnsi="Times New Roman" w:cs="Times New Roman"/>
          <w:sz w:val="24"/>
          <w:szCs w:val="24"/>
        </w:rPr>
        <w:lastRenderedPageBreak/>
        <w:t xml:space="preserve">the school is ready to welcome all changes or not. Especially in the face of changing times and changes in generations at this time and in the future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{"citationItems":[{"id":"ITEM-1","itemData":{"DOI":"10.1016/b978-0-12-801856-9.00007-4","ISBN":"9780128018569","abstract":"Most models of multimedia learning focus primarily on cognitive factors and do not sufficiently consider the impact of affect on learning. However, recent research has shown that the emotional design of multimedia learning material can induce positive emotions in learners that in turn facilitate comprehension and transfer (Um, Plass, Hayward, &amp; Homer, 2012). Other research has investigated which design factors (e.g., shape, color) can induce emotions in multimedia learning (Plass, Heidig, Hayward, Homer &amp; Um, 2014). Recent advances in affective neuroscience and emotion research confirmed that the human mind is continuously emotional (Izard, 2009; Lewis, 2005; Tucker, 2007). That is, cognition and emotion are inherently interconnected. This interconnectedness is an essential aspect of the complexity of human consciousness. An important quality of this interconnectedness is that emotional activity enables and sustains cognitive activity, including mechanisms that are central to learning, such as attention and memory (Tucker, 2007). Based on our own research and that of others, we propose in this chapter a model integrating cognitive and affective aspects of learning with digital media that will allow us to derive questions for future research in this area. The model combines elements of Pekrun’s (2000) Control-Value Theory of Achievement Emotions; Picard’s (1997) Affective Computing approach; Izard’s (2007) Differential Emotions Theory; and Moreno and Mayer’s (2007) Cognitive Affective Theory of Multimedia Learning. Our integrative approach to cognition and emotion is an important step for making designs of multimedia learning more compatible with the real-life complexity of how the human mind functions and changes. In this chapter, implications of this approach for the design and research involving digital learning environments are discussed, such as simulations, games, and virtual worlds.","author":[{"dropping-particle":"","family":"Plass","given":"Jan L.","non-dropping-particle":"","parse-names":false,"suffix":""},{"dropping-particle":"","family":"Kaplan","given":"Ulas","non-dropping-particle":"","parse-names":false,"suffix":""}],"container-title":"Emotions, Technology, Design, and Learning","id":"ITEM-1","issued":{"date-parts":[["2016"]]},"number-of-pages":"131-161","publisher":"Elsevier Inc.","title":"Emotional Design in Digital Media for Learning","type":"book"},"uris":["http://www.mendeley.com/documents/?uuid=e1b3d583-f2d3-40f3-a155-0bd9ad01bfcc"]}],"mendeley":{"formattedCitation":"(Plass and Kaplan 2016)","plainTextFormattedCitation":"(Plass and Kaplan 2016)","previouslyFormattedCitation":"(Plass and Kaplan 2016)"},"properties":{"noteIndex":0},"schema":"https://github.com/citation-style-language/schema/raw/master/csl-citation.json"}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(Plass and Kaplan 2016)</w:t>
      </w:r>
      <w:r w:rsidR="005B4ECA">
        <w:rPr>
          <w:rFonts w:ascii="Times New Roman" w:hAnsi="Times New Roman" w:cs="Times New Roman"/>
          <w:sz w:val="24"/>
          <w:szCs w:val="24"/>
        </w:rPr>
        <w:fldChar w:fldCharType="end"/>
      </w:r>
      <w:r w:rsidR="009C781A" w:rsidRPr="005B4ECA">
        <w:rPr>
          <w:rFonts w:ascii="Times New Roman" w:hAnsi="Times New Roman" w:cs="Times New Roman"/>
          <w:sz w:val="24"/>
          <w:szCs w:val="24"/>
        </w:rPr>
        <w:t>.</w:t>
      </w:r>
    </w:p>
    <w:p w:rsidR="009C781A" w:rsidRDefault="00B95B99"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 xml:space="preserve">The success of learning from home by implementing various strategies is one of the </w:t>
      </w:r>
      <w:r w:rsidR="004B6378" w:rsidRPr="009C781A">
        <w:rPr>
          <w:rFonts w:ascii="Times New Roman" w:hAnsi="Times New Roman" w:cs="Times New Roman"/>
          <w:sz w:val="24"/>
          <w:szCs w:val="24"/>
        </w:rPr>
        <w:t>standards</w:t>
      </w:r>
      <w:r w:rsidR="009C781A" w:rsidRPr="009C781A">
        <w:rPr>
          <w:rFonts w:ascii="Times New Roman" w:hAnsi="Times New Roman" w:cs="Times New Roman"/>
          <w:sz w:val="24"/>
          <w:szCs w:val="24"/>
        </w:rPr>
        <w:t xml:space="preserve"> for the quality of education in this country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{"citationItems":[{"id":"ITEM-1","itemData":{"abstract":"Abstrak Pandemi Coronavirus Disease (Covid-19) yang telah menyebar ke berbagai negara termasuk Indonesia mengharuskan berbagai sektor untuk segera mengambil sikap dalam mencegah penularan yang lebih luas, termasuk sektor pendidikan. Berkaitan dengan hal tersebut Kementerian Pendidikan dan Kebudayaan mengambil sikap tegas melalui beberapa surat edaran berkaitan tentang kebijakan pendidikan dalam masa darurat penyebaran Covid-19. Tulisan ini mengkaji pelaksanaan kebijakan pendidikan dalam masa darurat Covid-19 berkaitan dengan kebijakan pembelajaran dari rumah. Proses belajar dari rumah melalui pendidikan jarak jauh merupakan solusi yang dalam pelaksanaannya belum optimal secara keseluruhan. Terdapat berbagai hambatan, baik dari sisi sumber daya manusia, pengaturan penyelenggaraan, kurikulum, maupun sarana belajar. Komisi X DPR RI perlu mendorong sinergitas berbagai sektor terkait serta melakukan pengawasan agar pelaksanaan kebijakan belajar dari rumah dapat berjalan secara optimal.","author":[{"dropping-particle":"","family":"Arifa","given":"Fieka Nurul","non-dropping-particle":"","parse-names":false,"suffix":""}],"container-title":"Info Singkat;Kajian Singkat Terhadap Isu Aktual Dan Strategis","id":"ITEM-1","issue":"7/I","issued":{"date-parts":[["2020"]]},"page":"6","title":"Tantangan Pelaksanaan Kebijakan Belajar Dari Rumah Dalam Masa Darurat Covid-19","type":"article-journal","volume":"XII"},"uris":["http://www.mendeley.com/documents/?uuid=afddf0ba-49b9-409d-a68b-b7593095de11"]}],"mendeley":{"formattedCitation":"(Arifa 2020)","plainTextFormattedCitation":"(Arifa 2020)","previouslyFormattedCitation":"(Arifa 2020)"},"properties":{"noteIndex":0},"schema":"https://github.com/citation-style-language/schema/raw/master/csl-citation.json"}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(Arifa 2020)</w:t>
      </w:r>
      <w:r w:rsidR="005B4ECA">
        <w:rPr>
          <w:rFonts w:ascii="Times New Roman" w:hAnsi="Times New Roman" w:cs="Times New Roman"/>
          <w:sz w:val="24"/>
          <w:szCs w:val="24"/>
        </w:rPr>
        <w:fldChar w:fldCharType="end"/>
      </w:r>
      <w:r w:rsidR="009C781A" w:rsidRPr="009C781A">
        <w:rPr>
          <w:rFonts w:ascii="Times New Roman" w:hAnsi="Times New Roman" w:cs="Times New Roman"/>
          <w:sz w:val="24"/>
          <w:szCs w:val="24"/>
        </w:rPr>
        <w:t>. In the end, it will appear directly or indirectly, that the school</w:t>
      </w:r>
      <w:r w:rsidR="004B6378">
        <w:rPr>
          <w:rFonts w:ascii="Times New Roman" w:hAnsi="Times New Roman" w:cs="Times New Roman"/>
          <w:sz w:val="24"/>
          <w:szCs w:val="24"/>
        </w:rPr>
        <w:t xml:space="preserve"> who</w:t>
      </w:r>
      <w:r w:rsidR="009C781A" w:rsidRPr="009C781A">
        <w:rPr>
          <w:rFonts w:ascii="Times New Roman" w:hAnsi="Times New Roman" w:cs="Times New Roman"/>
          <w:sz w:val="24"/>
          <w:szCs w:val="24"/>
        </w:rPr>
        <w:t xml:space="preserve"> is</w:t>
      </w:r>
      <w:r w:rsidR="004B6378">
        <w:rPr>
          <w:rFonts w:ascii="Times New Roman" w:hAnsi="Times New Roman" w:cs="Times New Roman"/>
          <w:sz w:val="24"/>
          <w:szCs w:val="24"/>
        </w:rPr>
        <w:t xml:space="preserve"> ready to welcome all changes and who are</w:t>
      </w:r>
      <w:r w:rsidR="009C781A" w:rsidRPr="009C781A">
        <w:rPr>
          <w:rFonts w:ascii="Times New Roman" w:hAnsi="Times New Roman" w:cs="Times New Roman"/>
          <w:sz w:val="24"/>
          <w:szCs w:val="24"/>
        </w:rPr>
        <w:t xml:space="preserve"> not. Especially changes in the face of changing times and changing generations in the present and future </w:t>
      </w:r>
      <w:r w:rsidR="005B4ECA">
        <w:rPr>
          <w:rFonts w:ascii="Times New Roman" w:hAnsi="Times New Roman" w:cs="Times New Roman"/>
          <w:sz w:val="24"/>
          <w:szCs w:val="24"/>
        </w:rPr>
        <w:fldChar w:fldCharType="begin" w:fldLock="1"/>
      </w:r>
      <w:r w:rsidR="005B4ECA">
        <w:rPr>
          <w:rFonts w:ascii="Times New Roman" w:hAnsi="Times New Roman" w:cs="Times New Roman"/>
          <w:sz w:val="24"/>
          <w:szCs w:val="24"/>
        </w:rPr>
        <w:instrText>ADDIN CSL_CITATION {"citationItems":[{"id":"ITEM-1","itemData":{"DOI":"10.1080/00131911.2013.780009","ISSN":"14653397","abstract":"The impact of parental involvement on student academic achievement has been recognized by teachers, administrators, and policy-makers who consider parental involvement to be one of the integral parts of new educational reforms and initiatives. This study synthesized the results of nine meta-analyses that examined this impact and it identified generalizable findings across these studies. The results indicated that the relationship between parental involvement and academic achievement was positive, regardless of a definition of parental involvement or measure of achievement. Furthermore, the findings revealed that this relationship was strongest if parental involvement was defined as parental expectations for academic achievement of their children. However, the impact of parental involvement on student academic achievement was weakest if parental involvement was defined as homework assistance. Finally, the relationship between parental involvement and academic achievement was found to be consistent across different grade levels and ethnic groups. However, the strength of that relationship varied based on the type of assessment used to measure student achievement. © 2013 Educational Review.","author":[{"dropping-particle":"","family":"Wilder","given":"S.","non-dropping-particle":"","parse-names":false,"suffix":""}],"container-title":"Educational Review","id":"ITEM-1","issue":"3","issued":{"date-parts":[["2014"]]},"page":"377-397","title":"Effects of parental involvement on academic achievement: A meta-synthesis","type":"article-journal","volume":"66"},"uris":["http://www.mendeley.com/documents/?uuid=1ad81ae0-5fa2-4056-988e-0a013556f9ba"]}],"mendeley":{"formattedCitation":"(Wilder 2014)","plainTextFormattedCitation":"(Wilder 2014)","previouslyFormattedCitation":"(Wilder 2014)"},"properties":{"noteIndex":0},"schema":"https://github.com/citation-style-language/schema/raw/master/csl-citation.json"}</w:instrText>
      </w:r>
      <w:r w:rsidR="005B4ECA">
        <w:rPr>
          <w:rFonts w:ascii="Times New Roman" w:hAnsi="Times New Roman" w:cs="Times New Roman"/>
          <w:sz w:val="24"/>
          <w:szCs w:val="24"/>
        </w:rPr>
        <w:fldChar w:fldCharType="separate"/>
      </w:r>
      <w:r w:rsidR="005B4ECA" w:rsidRPr="005B4ECA">
        <w:rPr>
          <w:rFonts w:ascii="Times New Roman" w:hAnsi="Times New Roman" w:cs="Times New Roman"/>
          <w:noProof/>
          <w:sz w:val="24"/>
          <w:szCs w:val="24"/>
        </w:rPr>
        <w:t>(Wilder 2014)</w:t>
      </w:r>
      <w:r w:rsidR="005B4ECA">
        <w:rPr>
          <w:rFonts w:ascii="Times New Roman" w:hAnsi="Times New Roman" w:cs="Times New Roman"/>
          <w:sz w:val="24"/>
          <w:szCs w:val="24"/>
        </w:rPr>
        <w:fldChar w:fldCharType="end"/>
      </w:r>
      <w:r w:rsidR="009C781A" w:rsidRPr="009C781A">
        <w:rPr>
          <w:rFonts w:ascii="Times New Roman" w:hAnsi="Times New Roman" w:cs="Times New Roman"/>
          <w:sz w:val="24"/>
          <w:szCs w:val="24"/>
        </w:rPr>
        <w:t>.</w:t>
      </w:r>
    </w:p>
    <w:p w:rsidR="004B6378" w:rsidRDefault="004B6378" w:rsidP="00626D31">
      <w:pPr>
        <w:spacing w:after="0"/>
        <w:jc w:val="both"/>
        <w:rPr>
          <w:rFonts w:ascii="Times New Roman" w:hAnsi="Times New Roman" w:cs="Times New Roman"/>
          <w:sz w:val="24"/>
          <w:szCs w:val="24"/>
        </w:rPr>
      </w:pPr>
    </w:p>
    <w:p w:rsidR="009C781A" w:rsidRPr="00B95B99" w:rsidRDefault="009C781A" w:rsidP="00626D31">
      <w:pPr>
        <w:spacing w:after="0" w:line="360" w:lineRule="auto"/>
        <w:jc w:val="both"/>
        <w:rPr>
          <w:rFonts w:ascii="Times New Roman" w:hAnsi="Times New Roman" w:cs="Times New Roman"/>
          <w:b/>
          <w:sz w:val="24"/>
          <w:szCs w:val="24"/>
        </w:rPr>
      </w:pPr>
      <w:r w:rsidRPr="00B95B99">
        <w:rPr>
          <w:rFonts w:ascii="Times New Roman" w:hAnsi="Times New Roman" w:cs="Times New Roman"/>
          <w:b/>
          <w:sz w:val="24"/>
          <w:szCs w:val="24"/>
        </w:rPr>
        <w:t>CONCLUSION</w:t>
      </w:r>
    </w:p>
    <w:p w:rsidR="00A8261C" w:rsidRDefault="00B95B99" w:rsidP="00A826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81A" w:rsidRPr="009C781A">
        <w:rPr>
          <w:rFonts w:ascii="Times New Roman" w:hAnsi="Times New Roman" w:cs="Times New Roman"/>
          <w:sz w:val="24"/>
          <w:szCs w:val="24"/>
        </w:rPr>
        <w:t xml:space="preserve">Based on the results above, it is known that learning from home </w:t>
      </w:r>
      <w:r w:rsidR="004B6378" w:rsidRPr="009C781A">
        <w:rPr>
          <w:rFonts w:ascii="Times New Roman" w:hAnsi="Times New Roman" w:cs="Times New Roman"/>
          <w:sz w:val="24"/>
          <w:szCs w:val="24"/>
        </w:rPr>
        <w:t xml:space="preserve">strategies </w:t>
      </w:r>
      <w:r w:rsidR="004B6378">
        <w:rPr>
          <w:rFonts w:ascii="Times New Roman" w:hAnsi="Times New Roman" w:cs="Times New Roman"/>
          <w:sz w:val="24"/>
          <w:szCs w:val="24"/>
        </w:rPr>
        <w:t xml:space="preserve">at </w:t>
      </w:r>
      <w:proofErr w:type="spellStart"/>
      <w:r w:rsidR="00E976C0">
        <w:rPr>
          <w:rFonts w:ascii="Times New Roman" w:hAnsi="Times New Roman" w:cs="Times New Roman"/>
          <w:sz w:val="24"/>
          <w:szCs w:val="24"/>
        </w:rPr>
        <w:t>Muhammadiyah</w:t>
      </w:r>
      <w:proofErr w:type="spellEnd"/>
      <w:r w:rsidR="00E976C0">
        <w:rPr>
          <w:rFonts w:ascii="Times New Roman" w:hAnsi="Times New Roman" w:cs="Times New Roman"/>
          <w:sz w:val="24"/>
          <w:szCs w:val="24"/>
        </w:rPr>
        <w:t xml:space="preserve"> 9 Elementary School Malang City</w:t>
      </w:r>
      <w:r w:rsidR="009C781A" w:rsidRPr="009C781A">
        <w:rPr>
          <w:rFonts w:ascii="Times New Roman" w:hAnsi="Times New Roman" w:cs="Times New Roman"/>
          <w:sz w:val="24"/>
          <w:szCs w:val="24"/>
        </w:rPr>
        <w:t xml:space="preserve"> and </w:t>
      </w:r>
      <w:proofErr w:type="spellStart"/>
      <w:r w:rsidR="00E976C0">
        <w:rPr>
          <w:rFonts w:ascii="Times New Roman" w:hAnsi="Times New Roman" w:cs="Times New Roman"/>
          <w:sz w:val="24"/>
          <w:szCs w:val="24"/>
        </w:rPr>
        <w:t>Bani</w:t>
      </w:r>
      <w:proofErr w:type="spellEnd"/>
      <w:r w:rsidR="00E976C0">
        <w:rPr>
          <w:rFonts w:ascii="Times New Roman" w:hAnsi="Times New Roman" w:cs="Times New Roman"/>
          <w:sz w:val="24"/>
          <w:szCs w:val="24"/>
        </w:rPr>
        <w:t xml:space="preserve"> Hasyim Elementary School of Malang</w:t>
      </w:r>
      <w:r w:rsidR="009C781A" w:rsidRPr="009C781A">
        <w:rPr>
          <w:rFonts w:ascii="Times New Roman" w:hAnsi="Times New Roman" w:cs="Times New Roman"/>
          <w:sz w:val="24"/>
          <w:szCs w:val="24"/>
        </w:rPr>
        <w:t xml:space="preserve"> East Java, Indonesia are </w:t>
      </w:r>
      <w:r w:rsidR="005B4ECA">
        <w:rPr>
          <w:rFonts w:ascii="Times New Roman" w:hAnsi="Times New Roman" w:cs="Times New Roman"/>
          <w:sz w:val="24"/>
          <w:szCs w:val="24"/>
        </w:rPr>
        <w:t>Synchronous a</w:t>
      </w:r>
      <w:r w:rsidR="005B4ECA" w:rsidRPr="00B73FF0">
        <w:rPr>
          <w:rFonts w:ascii="Times New Roman" w:hAnsi="Times New Roman" w:cs="Times New Roman"/>
          <w:sz w:val="24"/>
          <w:szCs w:val="24"/>
        </w:rPr>
        <w:t>nd Asynchronous Using Social Media</w:t>
      </w:r>
      <w:r w:rsidR="005B4ECA">
        <w:rPr>
          <w:rFonts w:ascii="Times New Roman" w:hAnsi="Times New Roman" w:cs="Times New Roman"/>
          <w:sz w:val="24"/>
          <w:szCs w:val="24"/>
        </w:rPr>
        <w:t xml:space="preserve"> and Synchronous a</w:t>
      </w:r>
      <w:r w:rsidR="005B4ECA" w:rsidRPr="00FE180C">
        <w:rPr>
          <w:rFonts w:ascii="Times New Roman" w:hAnsi="Times New Roman" w:cs="Times New Roman"/>
          <w:sz w:val="24"/>
          <w:szCs w:val="24"/>
        </w:rPr>
        <w:t>nd Asynchronous Using Learning Applications</w:t>
      </w:r>
      <w:r w:rsidR="009C781A" w:rsidRPr="009C781A">
        <w:rPr>
          <w:rFonts w:ascii="Times New Roman" w:hAnsi="Times New Roman" w:cs="Times New Roman"/>
          <w:sz w:val="24"/>
          <w:szCs w:val="24"/>
        </w:rPr>
        <w:t>. The strategies carried out are a) learning packages containing</w:t>
      </w:r>
      <w:r w:rsidR="004B6378">
        <w:rPr>
          <w:rFonts w:ascii="Times New Roman" w:hAnsi="Times New Roman" w:cs="Times New Roman"/>
          <w:sz w:val="24"/>
          <w:szCs w:val="24"/>
        </w:rPr>
        <w:t xml:space="preserve"> teaching material</w:t>
      </w:r>
      <w:r w:rsidR="009C781A" w:rsidRPr="009C781A">
        <w:rPr>
          <w:rFonts w:ascii="Times New Roman" w:hAnsi="Times New Roman" w:cs="Times New Roman"/>
          <w:sz w:val="24"/>
          <w:szCs w:val="24"/>
        </w:rPr>
        <w:t>, learning media, teaching materials, student worksheets and evaluation questions</w:t>
      </w:r>
      <w:r w:rsidR="005B4ECA">
        <w:rPr>
          <w:rFonts w:ascii="Times New Roman" w:hAnsi="Times New Roman" w:cs="Times New Roman"/>
          <w:sz w:val="24"/>
          <w:szCs w:val="24"/>
        </w:rPr>
        <w:t xml:space="preserve"> using social media</w:t>
      </w:r>
      <w:r w:rsidR="009C781A" w:rsidRPr="009C781A">
        <w:rPr>
          <w:rFonts w:ascii="Times New Roman" w:hAnsi="Times New Roman" w:cs="Times New Roman"/>
          <w:sz w:val="24"/>
          <w:szCs w:val="24"/>
        </w:rPr>
        <w:t>, b) using the PANDAWA learning application which contains school content (vision, mission, school march) and learning videos which contain learning packages every day. Asynchronous activities are aimed at providing assistance to students, minimizing misconceptions an</w:t>
      </w:r>
      <w:r w:rsidR="00A8261C">
        <w:rPr>
          <w:rFonts w:ascii="Times New Roman" w:hAnsi="Times New Roman" w:cs="Times New Roman"/>
          <w:sz w:val="24"/>
          <w:szCs w:val="24"/>
        </w:rPr>
        <w:t>d student learning difficulties.</w:t>
      </w:r>
    </w:p>
    <w:p w:rsidR="00A8261C" w:rsidRPr="00A8261C" w:rsidRDefault="009C781A" w:rsidP="00A8261C">
      <w:pPr>
        <w:spacing w:after="0" w:line="360" w:lineRule="auto"/>
        <w:ind w:firstLine="720"/>
        <w:jc w:val="both"/>
        <w:rPr>
          <w:rFonts w:ascii="Times New Roman" w:hAnsi="Times New Roman" w:cs="Times New Roman"/>
          <w:sz w:val="24"/>
          <w:szCs w:val="24"/>
        </w:rPr>
      </w:pPr>
      <w:r w:rsidRPr="00A8261C">
        <w:rPr>
          <w:rFonts w:ascii="Times New Roman" w:hAnsi="Times New Roman" w:cs="Times New Roman"/>
          <w:sz w:val="24"/>
          <w:szCs w:val="24"/>
        </w:rPr>
        <w:t xml:space="preserve">The </w:t>
      </w:r>
      <w:r w:rsidR="00A8261C" w:rsidRPr="00A8261C">
        <w:rPr>
          <w:rFonts w:ascii="Times New Roman" w:hAnsi="Times New Roman" w:cs="Times New Roman"/>
          <w:sz w:val="24"/>
          <w:szCs w:val="24"/>
          <w:lang w:val="en"/>
        </w:rPr>
        <w:t>strengths</w:t>
      </w:r>
      <w:r w:rsidRPr="00A8261C">
        <w:rPr>
          <w:rFonts w:ascii="Times New Roman" w:hAnsi="Times New Roman" w:cs="Times New Roman"/>
          <w:sz w:val="24"/>
          <w:szCs w:val="24"/>
        </w:rPr>
        <w:t xml:space="preserve"> of learning from home strategies</w:t>
      </w:r>
      <w:r w:rsidR="004B6378" w:rsidRPr="00A8261C">
        <w:rPr>
          <w:rFonts w:ascii="Times New Roman" w:hAnsi="Times New Roman" w:cs="Times New Roman"/>
          <w:sz w:val="24"/>
          <w:szCs w:val="24"/>
        </w:rPr>
        <w:t xml:space="preserve"> are;</w:t>
      </w:r>
      <w:r w:rsidRPr="00A8261C">
        <w:rPr>
          <w:rFonts w:ascii="Times New Roman" w:hAnsi="Times New Roman" w:cs="Times New Roman"/>
          <w:sz w:val="24"/>
          <w:szCs w:val="24"/>
        </w:rPr>
        <w:t xml:space="preserve"> a) flexibility in learning time, b) increased student interaction with parents, teachers and teaching materials, c) students are more independent and responsible for their duties, d) students' communication and questioning skills increase, e ) </w:t>
      </w:r>
      <w:r w:rsidR="005B4ECA" w:rsidRPr="00A8261C">
        <w:rPr>
          <w:rFonts w:ascii="Times New Roman" w:hAnsi="Times New Roman" w:cs="Times New Roman"/>
          <w:sz w:val="24"/>
          <w:szCs w:val="24"/>
        </w:rPr>
        <w:t>Mastering IT and social media for students and parents</w:t>
      </w:r>
      <w:r w:rsidR="00F54D42" w:rsidRPr="00A8261C">
        <w:rPr>
          <w:rFonts w:ascii="Times New Roman" w:hAnsi="Times New Roman" w:cs="Times New Roman"/>
          <w:sz w:val="24"/>
          <w:szCs w:val="24"/>
        </w:rPr>
        <w:t>, f) the use</w:t>
      </w:r>
      <w:r w:rsidRPr="00A8261C">
        <w:rPr>
          <w:rFonts w:ascii="Times New Roman" w:hAnsi="Times New Roman" w:cs="Times New Roman"/>
          <w:sz w:val="24"/>
          <w:szCs w:val="24"/>
        </w:rPr>
        <w:t xml:space="preserve"> of social media and applications can minimize misconceptions and student learning difficulties, g) increase teacher creativity in preparing </w:t>
      </w:r>
      <w:r w:rsidR="00F54D42" w:rsidRPr="00A8261C">
        <w:rPr>
          <w:rFonts w:ascii="Times New Roman" w:hAnsi="Times New Roman" w:cs="Times New Roman"/>
          <w:sz w:val="24"/>
          <w:szCs w:val="24"/>
        </w:rPr>
        <w:t>resources</w:t>
      </w:r>
      <w:r w:rsidRPr="00A8261C">
        <w:rPr>
          <w:rFonts w:ascii="Times New Roman" w:hAnsi="Times New Roman" w:cs="Times New Roman"/>
          <w:sz w:val="24"/>
          <w:szCs w:val="24"/>
        </w:rPr>
        <w:t>, media and teaching materials in learning, h) quality assu</w:t>
      </w:r>
      <w:r w:rsidR="00F54D42" w:rsidRPr="00A8261C">
        <w:rPr>
          <w:rFonts w:ascii="Times New Roman" w:hAnsi="Times New Roman" w:cs="Times New Roman"/>
          <w:sz w:val="24"/>
          <w:szCs w:val="24"/>
        </w:rPr>
        <w:t>rance of learning can be done properly</w:t>
      </w:r>
      <w:r w:rsidRPr="00A8261C">
        <w:rPr>
          <w:rFonts w:ascii="Times New Roman" w:hAnsi="Times New Roman" w:cs="Times New Roman"/>
          <w:sz w:val="24"/>
          <w:szCs w:val="24"/>
        </w:rPr>
        <w:t xml:space="preserve">, </w:t>
      </w:r>
      <w:proofErr w:type="spellStart"/>
      <w:r w:rsidRPr="00A8261C">
        <w:rPr>
          <w:rFonts w:ascii="Times New Roman" w:hAnsi="Times New Roman" w:cs="Times New Roman"/>
          <w:sz w:val="24"/>
          <w:szCs w:val="24"/>
        </w:rPr>
        <w:t>i</w:t>
      </w:r>
      <w:proofErr w:type="spellEnd"/>
      <w:r w:rsidRPr="00A8261C">
        <w:rPr>
          <w:rFonts w:ascii="Times New Roman" w:hAnsi="Times New Roman" w:cs="Times New Roman"/>
          <w:sz w:val="24"/>
          <w:szCs w:val="24"/>
        </w:rPr>
        <w:t>) schools have the opportunity to identify improvements in human resources and facilit</w:t>
      </w:r>
      <w:r w:rsidR="00F54D42" w:rsidRPr="00A8261C">
        <w:rPr>
          <w:rFonts w:ascii="Times New Roman" w:hAnsi="Times New Roman" w:cs="Times New Roman"/>
          <w:sz w:val="24"/>
          <w:szCs w:val="24"/>
        </w:rPr>
        <w:t>ies and infrastructure, j) opening</w:t>
      </w:r>
      <w:r w:rsidRPr="00A8261C">
        <w:rPr>
          <w:rFonts w:ascii="Times New Roman" w:hAnsi="Times New Roman" w:cs="Times New Roman"/>
          <w:sz w:val="24"/>
          <w:szCs w:val="24"/>
        </w:rPr>
        <w:t xml:space="preserve"> opportunities or </w:t>
      </w:r>
      <w:r w:rsidR="00F54D42" w:rsidRPr="00A8261C">
        <w:rPr>
          <w:rFonts w:ascii="Times New Roman" w:hAnsi="Times New Roman" w:cs="Times New Roman"/>
          <w:sz w:val="24"/>
          <w:szCs w:val="24"/>
        </w:rPr>
        <w:t xml:space="preserve">job </w:t>
      </w:r>
      <w:r w:rsidR="00A8261C" w:rsidRPr="00A8261C">
        <w:rPr>
          <w:rFonts w:ascii="Times New Roman" w:hAnsi="Times New Roman" w:cs="Times New Roman"/>
          <w:sz w:val="24"/>
          <w:szCs w:val="24"/>
        </w:rPr>
        <w:t>vacancies for IT experts, k) using of applications learning can minimize paper usage, l) the use of applications can minimize the time and effort for conducting assessments.</w:t>
      </w:r>
    </w:p>
    <w:p w:rsidR="009C781A" w:rsidRDefault="00B95B99" w:rsidP="00626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261C">
        <w:rPr>
          <w:rFonts w:ascii="Times New Roman" w:hAnsi="Times New Roman" w:cs="Times New Roman"/>
          <w:sz w:val="24"/>
          <w:szCs w:val="24"/>
        </w:rPr>
        <w:t xml:space="preserve">The </w:t>
      </w:r>
      <w:r w:rsidR="009C781A" w:rsidRPr="009C781A">
        <w:rPr>
          <w:rFonts w:ascii="Times New Roman" w:hAnsi="Times New Roman" w:cs="Times New Roman"/>
          <w:sz w:val="24"/>
          <w:szCs w:val="24"/>
        </w:rPr>
        <w:t xml:space="preserve">Weaknesses of online learning strategies a) There may be differences in material understanding and misconceptions that cannot be resolved directly, b) When learning is sent in the form of learning packages, there is a time delay when there are misconceptions or learning </w:t>
      </w:r>
      <w:r w:rsidR="009C781A" w:rsidRPr="009C781A">
        <w:rPr>
          <w:rFonts w:ascii="Times New Roman" w:hAnsi="Times New Roman" w:cs="Times New Roman"/>
          <w:sz w:val="24"/>
          <w:szCs w:val="24"/>
        </w:rPr>
        <w:lastRenderedPageBreak/>
        <w:t>difficulties, c) Teache</w:t>
      </w:r>
      <w:r w:rsidR="00725814">
        <w:rPr>
          <w:rFonts w:ascii="Times New Roman" w:hAnsi="Times New Roman" w:cs="Times New Roman"/>
          <w:sz w:val="24"/>
          <w:szCs w:val="24"/>
        </w:rPr>
        <w:t>rs and students can experience problems if they</w:t>
      </w:r>
      <w:r w:rsidR="009C781A" w:rsidRPr="009C781A">
        <w:rPr>
          <w:rFonts w:ascii="Times New Roman" w:hAnsi="Times New Roman" w:cs="Times New Roman"/>
          <w:sz w:val="24"/>
          <w:szCs w:val="24"/>
        </w:rPr>
        <w:t xml:space="preserve"> do not have access to a strong internet network, d) require the presence of teachers and students to be present at the same time, so that if there are obstacles to their presence it will make </w:t>
      </w:r>
      <w:r w:rsidR="00725814">
        <w:rPr>
          <w:rFonts w:ascii="Times New Roman" w:hAnsi="Times New Roman" w:cs="Times New Roman"/>
          <w:sz w:val="24"/>
          <w:szCs w:val="24"/>
        </w:rPr>
        <w:t>scheduling difficult, e) Not able to</w:t>
      </w:r>
      <w:r w:rsidR="009C781A" w:rsidRPr="009C781A">
        <w:rPr>
          <w:rFonts w:ascii="Times New Roman" w:hAnsi="Times New Roman" w:cs="Times New Roman"/>
          <w:sz w:val="24"/>
          <w:szCs w:val="24"/>
        </w:rPr>
        <w:t xml:space="preserve"> detect active and inactive students, f) Synchronou</w:t>
      </w:r>
      <w:r w:rsidR="00725814">
        <w:rPr>
          <w:rFonts w:ascii="Times New Roman" w:hAnsi="Times New Roman" w:cs="Times New Roman"/>
          <w:sz w:val="24"/>
          <w:szCs w:val="24"/>
        </w:rPr>
        <w:t xml:space="preserve">s activities consume a large amount </w:t>
      </w:r>
      <w:r w:rsidR="009C781A" w:rsidRPr="009C781A">
        <w:rPr>
          <w:rFonts w:ascii="Times New Roman" w:hAnsi="Times New Roman" w:cs="Times New Roman"/>
          <w:sz w:val="24"/>
          <w:szCs w:val="24"/>
        </w:rPr>
        <w:t>of internet quota, but when receiving quota assistance from the government or schools it becomes lighter, g) requires supporting infrastructure to prepare learning packages and learning applications, h) parents' time is consumed more for zoom meetin</w:t>
      </w:r>
      <w:r w:rsidR="00725814">
        <w:rPr>
          <w:rFonts w:ascii="Times New Roman" w:hAnsi="Times New Roman" w:cs="Times New Roman"/>
          <w:sz w:val="24"/>
          <w:szCs w:val="24"/>
        </w:rPr>
        <w:t>g activities of children.</w:t>
      </w:r>
      <w:r w:rsidR="009C781A" w:rsidRPr="009C781A">
        <w:rPr>
          <w:rFonts w:ascii="Times New Roman" w:hAnsi="Times New Roman" w:cs="Times New Roman"/>
          <w:sz w:val="24"/>
          <w:szCs w:val="24"/>
        </w:rPr>
        <w:t xml:space="preserve"> On the other hand, parents also have to work. So there needs to be another solution </w:t>
      </w:r>
      <w:r w:rsidR="005B4ECA">
        <w:rPr>
          <w:rFonts w:ascii="Times New Roman" w:hAnsi="Times New Roman" w:cs="Times New Roman"/>
          <w:sz w:val="24"/>
          <w:szCs w:val="24"/>
        </w:rPr>
        <w:t xml:space="preserve">for students whose parents work, </w:t>
      </w:r>
      <w:proofErr w:type="spellStart"/>
      <w:r w:rsidR="005B4ECA">
        <w:rPr>
          <w:rFonts w:ascii="Times New Roman" w:hAnsi="Times New Roman" w:cs="Times New Roman"/>
          <w:sz w:val="24"/>
          <w:szCs w:val="24"/>
        </w:rPr>
        <w:t>i</w:t>
      </w:r>
      <w:proofErr w:type="spellEnd"/>
      <w:r w:rsidR="005B4ECA">
        <w:rPr>
          <w:rFonts w:ascii="Times New Roman" w:hAnsi="Times New Roman" w:cs="Times New Roman"/>
          <w:sz w:val="24"/>
          <w:szCs w:val="24"/>
        </w:rPr>
        <w:t xml:space="preserve">) </w:t>
      </w:r>
      <w:r w:rsidR="005B4ECA" w:rsidRPr="00E42CEC">
        <w:rPr>
          <w:rFonts w:ascii="Times New Roman" w:hAnsi="Times New Roman" w:cs="Times New Roman"/>
          <w:sz w:val="24"/>
          <w:szCs w:val="24"/>
        </w:rPr>
        <w:t>Students are vulnerable to opening other content</w:t>
      </w:r>
      <w:r w:rsidR="005B4ECA">
        <w:rPr>
          <w:rFonts w:ascii="Times New Roman" w:hAnsi="Times New Roman" w:cs="Times New Roman"/>
          <w:sz w:val="24"/>
          <w:szCs w:val="24"/>
        </w:rPr>
        <w:t xml:space="preserve">. </w:t>
      </w:r>
      <w:r w:rsidR="005B4ECA" w:rsidRPr="00E42CEC">
        <w:rPr>
          <w:rFonts w:ascii="Times New Roman" w:hAnsi="Times New Roman" w:cs="Times New Roman"/>
          <w:sz w:val="24"/>
          <w:szCs w:val="24"/>
        </w:rPr>
        <w:t>For example games or negative content</w:t>
      </w:r>
      <w:r w:rsidR="005B4ECA">
        <w:rPr>
          <w:rFonts w:ascii="Times New Roman" w:hAnsi="Times New Roman" w:cs="Times New Roman"/>
          <w:sz w:val="24"/>
          <w:szCs w:val="24"/>
        </w:rPr>
        <w:t>.</w:t>
      </w:r>
    </w:p>
    <w:p w:rsidR="00725814" w:rsidRDefault="00725814" w:rsidP="00626D31">
      <w:pPr>
        <w:spacing w:after="0" w:line="360" w:lineRule="auto"/>
        <w:jc w:val="both"/>
        <w:rPr>
          <w:rFonts w:ascii="Times New Roman" w:hAnsi="Times New Roman" w:cs="Times New Roman"/>
          <w:sz w:val="24"/>
          <w:szCs w:val="24"/>
        </w:rPr>
      </w:pPr>
    </w:p>
    <w:p w:rsidR="005B4ECA" w:rsidRPr="005B4ECA" w:rsidRDefault="005B4ECA" w:rsidP="00626D31">
      <w:pPr>
        <w:spacing w:after="0" w:line="360" w:lineRule="auto"/>
        <w:jc w:val="both"/>
        <w:rPr>
          <w:rFonts w:ascii="Times New Roman" w:hAnsi="Times New Roman" w:cs="Times New Roman"/>
          <w:b/>
          <w:sz w:val="24"/>
          <w:szCs w:val="24"/>
        </w:rPr>
      </w:pPr>
      <w:r w:rsidRPr="005B4ECA">
        <w:rPr>
          <w:rFonts w:ascii="Times New Roman" w:hAnsi="Times New Roman" w:cs="Times New Roman"/>
          <w:b/>
          <w:sz w:val="24"/>
          <w:szCs w:val="24"/>
        </w:rPr>
        <w:t>REFERENCES</w:t>
      </w:r>
    </w:p>
    <w:p w:rsidR="00595FDC" w:rsidRPr="00595FDC" w:rsidRDefault="005B4ECA"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595FDC" w:rsidRPr="00595FDC">
        <w:rPr>
          <w:rFonts w:ascii="Times New Roman" w:hAnsi="Times New Roman" w:cs="Times New Roman"/>
          <w:noProof/>
          <w:sz w:val="24"/>
          <w:szCs w:val="24"/>
        </w:rPr>
        <w:t xml:space="preserve">Ansari, Nusrat Jahan Rafique, Ramchandra Keshav Dhongade, Preeti Sagar Lad, Ashwin Borade, Y. G. Suvarna, Vishal Yadav, Ashwini Mehetre, and Rahul Kulkarni. 2016. “Study of Parental Perceptions on Health &amp; Social Needs of Children with Neuro-Developmental Disability and It’s Impact on the Family.” </w:t>
      </w:r>
      <w:r w:rsidR="00595FDC" w:rsidRPr="00595FDC">
        <w:rPr>
          <w:rFonts w:ascii="Times New Roman" w:hAnsi="Times New Roman" w:cs="Times New Roman"/>
          <w:i/>
          <w:iCs/>
          <w:noProof/>
          <w:sz w:val="24"/>
          <w:szCs w:val="24"/>
        </w:rPr>
        <w:t>Journal of Clinical and Diagnostic Research</w:t>
      </w:r>
      <w:r w:rsidR="00595FDC" w:rsidRPr="00595FDC">
        <w:rPr>
          <w:rFonts w:ascii="Times New Roman" w:hAnsi="Times New Roman" w:cs="Times New Roman"/>
          <w:noProof/>
          <w:sz w:val="24"/>
          <w:szCs w:val="24"/>
        </w:rPr>
        <w:t xml:space="preserve"> 10 (12): SC16–20. https://doi.org/10.7860/JCDR/2016/22538.9039.</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Arifa, Fieka Nurul. 2020. “Tantangan Pelaksanaan Kebijakan Belajar Dari Rumah Dalam Masa Darurat Covid-19.” </w:t>
      </w:r>
      <w:r w:rsidRPr="00595FDC">
        <w:rPr>
          <w:rFonts w:ascii="Times New Roman" w:hAnsi="Times New Roman" w:cs="Times New Roman"/>
          <w:i/>
          <w:iCs/>
          <w:noProof/>
          <w:sz w:val="24"/>
          <w:szCs w:val="24"/>
        </w:rPr>
        <w:t>Info Singkat;Kajian Singkat Terhadap Isu Aktual Dan Strategis</w:t>
      </w:r>
      <w:r w:rsidRPr="00595FDC">
        <w:rPr>
          <w:rFonts w:ascii="Times New Roman" w:hAnsi="Times New Roman" w:cs="Times New Roman"/>
          <w:noProof/>
          <w:sz w:val="24"/>
          <w:szCs w:val="24"/>
        </w:rPr>
        <w:t xml:space="preserve"> XII (7/I): 6. http://berkas.dpr.go.id/puslit/files/info_singkat/Info Singkat-XII-7-I-P3DI-April-2020-1953.pdf.</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Barker, Robert O, Barbara Hanratty, Andrew Kingston, Sheena E Ramsay, and Fiona E Matthews. 2020. “Changes in Health and Functioning of Care Home Residents over Two Decades: What Can We Learn from Population-Based Studies?” </w:t>
      </w:r>
      <w:r w:rsidRPr="00595FDC">
        <w:rPr>
          <w:rFonts w:ascii="Times New Roman" w:hAnsi="Times New Roman" w:cs="Times New Roman"/>
          <w:i/>
          <w:iCs/>
          <w:noProof/>
          <w:sz w:val="24"/>
          <w:szCs w:val="24"/>
        </w:rPr>
        <w:t>Age and Ageing</w:t>
      </w:r>
      <w:r w:rsidRPr="00595FDC">
        <w:rPr>
          <w:rFonts w:ascii="Times New Roman" w:hAnsi="Times New Roman" w:cs="Times New Roman"/>
          <w:noProof/>
          <w:sz w:val="24"/>
          <w:szCs w:val="24"/>
        </w:rPr>
        <w:t xml:space="preserve"> 44 (0). https://doi.org/10.1093/ageing/afaa227.</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Batubara, Hamdan Husein. 2016. “Di Prodi Pgmi Uniska Muhammad Arsyad Al Banjari.” </w:t>
      </w:r>
      <w:r w:rsidRPr="00595FDC">
        <w:rPr>
          <w:rFonts w:ascii="Times New Roman" w:hAnsi="Times New Roman" w:cs="Times New Roman"/>
          <w:i/>
          <w:iCs/>
          <w:noProof/>
          <w:sz w:val="24"/>
          <w:szCs w:val="24"/>
        </w:rPr>
        <w:t>Universitas Islam Kalimantan MAB</w:t>
      </w:r>
      <w:r w:rsidRPr="00595FDC">
        <w:rPr>
          <w:rFonts w:ascii="Times New Roman" w:hAnsi="Times New Roman" w:cs="Times New Roman"/>
          <w:noProof/>
          <w:sz w:val="24"/>
          <w:szCs w:val="24"/>
        </w:rPr>
        <w:t xml:space="preserve"> 8 (1): 40–50.</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Bloomberg, Linda Dale, and Marie Volpe. 2019. “Praise for Completing Your Qualitative Dissertation,” 612.</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Bostan, Sedat, Ramazan Erdem, Yunus Emre Öztürk, Taşkın Kılıç, and Ali Yılmaz. 2020. “The Effect of COVID-19 Pandemic on the Turkish Society.” </w:t>
      </w:r>
      <w:r w:rsidRPr="00595FDC">
        <w:rPr>
          <w:rFonts w:ascii="Times New Roman" w:hAnsi="Times New Roman" w:cs="Times New Roman"/>
          <w:i/>
          <w:iCs/>
          <w:noProof/>
          <w:sz w:val="24"/>
          <w:szCs w:val="24"/>
        </w:rPr>
        <w:t xml:space="preserve">Electronic Journal of General </w:t>
      </w:r>
      <w:r w:rsidRPr="00595FDC">
        <w:rPr>
          <w:rFonts w:ascii="Times New Roman" w:hAnsi="Times New Roman" w:cs="Times New Roman"/>
          <w:i/>
          <w:iCs/>
          <w:noProof/>
          <w:sz w:val="24"/>
          <w:szCs w:val="24"/>
        </w:rPr>
        <w:lastRenderedPageBreak/>
        <w:t>Medicine</w:t>
      </w:r>
      <w:r w:rsidRPr="00595FDC">
        <w:rPr>
          <w:rFonts w:ascii="Times New Roman" w:hAnsi="Times New Roman" w:cs="Times New Roman"/>
          <w:noProof/>
          <w:sz w:val="24"/>
          <w:szCs w:val="24"/>
        </w:rPr>
        <w:t xml:space="preserve"> 17 (6). https://doi.org/10.29333/ejgm/7944.</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Chetty, Marshini, Ja Young Sung, and Rebecca E. Grinter. 2007. “How Smart Homes Learn: The Evolution of the Networked Home and Household.” </w:t>
      </w:r>
      <w:r w:rsidRPr="00595FDC">
        <w:rPr>
          <w:rFonts w:ascii="Times New Roman" w:hAnsi="Times New Roman" w:cs="Times New Roman"/>
          <w:i/>
          <w:iCs/>
          <w:noProof/>
          <w:sz w:val="24"/>
          <w:szCs w:val="24"/>
        </w:rPr>
        <w:t>Lecture Notes in Computer Science (Including Subseries Lecture Notes in Artificial Intelligence and Lecture Notes in Bioinformatics)</w:t>
      </w:r>
      <w:r w:rsidRPr="00595FDC">
        <w:rPr>
          <w:rFonts w:ascii="Times New Roman" w:hAnsi="Times New Roman" w:cs="Times New Roman"/>
          <w:noProof/>
          <w:sz w:val="24"/>
          <w:szCs w:val="24"/>
        </w:rPr>
        <w:t xml:space="preserve"> 4717 LNCS: 127–44. https://doi.org/10.1007/978-3-540-74853-3_8.</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Chowell, Gerardo, and Kenji Mizumoto. 2020. “The COVID-19 Pandemic in the USA: What Might We Expect?” </w:t>
      </w:r>
      <w:r w:rsidRPr="00595FDC">
        <w:rPr>
          <w:rFonts w:ascii="Times New Roman" w:hAnsi="Times New Roman" w:cs="Times New Roman"/>
          <w:i/>
          <w:iCs/>
          <w:noProof/>
          <w:sz w:val="24"/>
          <w:szCs w:val="24"/>
        </w:rPr>
        <w:t>The Lancet</w:t>
      </w:r>
      <w:r w:rsidRPr="00595FDC">
        <w:rPr>
          <w:rFonts w:ascii="Times New Roman" w:hAnsi="Times New Roman" w:cs="Times New Roman"/>
          <w:noProof/>
          <w:sz w:val="24"/>
          <w:szCs w:val="24"/>
        </w:rPr>
        <w:t xml:space="preserve"> 395 (10230): 1093–94. https://doi.org/10.1016/S0140-6736(20)30743-1.</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Costa, Patrícia, Jonatan Castaño-Muñoz, and Panagiotis Kampylis. 2021. “Capturing Schools’ Digital Capacity: Psychometric Analyses of the SELFIE Self-Reflection Tool.” </w:t>
      </w:r>
      <w:r w:rsidRPr="00595FDC">
        <w:rPr>
          <w:rFonts w:ascii="Times New Roman" w:hAnsi="Times New Roman" w:cs="Times New Roman"/>
          <w:i/>
          <w:iCs/>
          <w:noProof/>
          <w:sz w:val="24"/>
          <w:szCs w:val="24"/>
        </w:rPr>
        <w:t>Computers and Education</w:t>
      </w:r>
      <w:r w:rsidRPr="00595FDC">
        <w:rPr>
          <w:rFonts w:ascii="Times New Roman" w:hAnsi="Times New Roman" w:cs="Times New Roman"/>
          <w:noProof/>
          <w:sz w:val="24"/>
          <w:szCs w:val="24"/>
        </w:rPr>
        <w:t xml:space="preserve"> 162 (November 2020). https://doi.org/10.1016/j.compedu.2020.104080.</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Creswell, John W., and Vicki L. Plano Clark. 2018a. “Designing and Conducting Mixed Methods Research Approarch,” 849.</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2018b. “Praise for the Third Edition.”</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Echaune, Manasi, Judah M Ndiku, and Anthony Sang. 2015. “Parental Involvement in Homework and Primary School Academic Performance in Kenya” 6 (9): 46–54.</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Hafermalz, Ella, and Kai Riemer. 2020. “Productive and Connected While Working from Home: What Client-Facing Remote Workers Can Learn from Telenurses about ‘Belonging through Technology.’” </w:t>
      </w:r>
      <w:r w:rsidRPr="00595FDC">
        <w:rPr>
          <w:rFonts w:ascii="Times New Roman" w:hAnsi="Times New Roman" w:cs="Times New Roman"/>
          <w:i/>
          <w:iCs/>
          <w:noProof/>
          <w:sz w:val="24"/>
          <w:szCs w:val="24"/>
        </w:rPr>
        <w:t>European Journal of Information Systems</w:t>
      </w:r>
      <w:r w:rsidRPr="00595FDC">
        <w:rPr>
          <w:rFonts w:ascii="Times New Roman" w:hAnsi="Times New Roman" w:cs="Times New Roman"/>
          <w:noProof/>
          <w:sz w:val="24"/>
          <w:szCs w:val="24"/>
        </w:rPr>
        <w:t xml:space="preserve"> 00 (00): 1–11. https://doi.org/10.1080/0960085X.2020.1841572.</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Harahap, Musaddad, and Lina Mayasari Siregar. 2018. “Mengembangkan Sumber Dan Media Pembelajaran.” </w:t>
      </w:r>
      <w:r w:rsidRPr="00595FDC">
        <w:rPr>
          <w:rFonts w:ascii="Times New Roman" w:hAnsi="Times New Roman" w:cs="Times New Roman"/>
          <w:i/>
          <w:iCs/>
          <w:noProof/>
          <w:sz w:val="24"/>
          <w:szCs w:val="24"/>
        </w:rPr>
        <w:t>Educational</w:t>
      </w:r>
      <w:r w:rsidRPr="00595FDC">
        <w:rPr>
          <w:rFonts w:ascii="Times New Roman" w:hAnsi="Times New Roman" w:cs="Times New Roman"/>
          <w:noProof/>
          <w:sz w:val="24"/>
          <w:szCs w:val="24"/>
        </w:rPr>
        <w:t>, no. January: 10. https://doi.org/10.13140/RG.2.2.19282.86721.</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Harpaz, Yoram. 2014. </w:t>
      </w:r>
      <w:r w:rsidRPr="00595FDC">
        <w:rPr>
          <w:rFonts w:ascii="Times New Roman" w:hAnsi="Times New Roman" w:cs="Times New Roman"/>
          <w:i/>
          <w:iCs/>
          <w:noProof/>
          <w:sz w:val="24"/>
          <w:szCs w:val="24"/>
        </w:rPr>
        <w:t>Teaching and Learning in a Community of Thinking: The Third Model</w:t>
      </w:r>
      <w:r w:rsidRPr="00595FDC">
        <w:rPr>
          <w:rFonts w:ascii="Times New Roman" w:hAnsi="Times New Roman" w:cs="Times New Roman"/>
          <w:noProof/>
          <w:sz w:val="24"/>
          <w:szCs w:val="24"/>
        </w:rPr>
        <w:t xml:space="preserve">. </w:t>
      </w:r>
      <w:r w:rsidRPr="00595FDC">
        <w:rPr>
          <w:rFonts w:ascii="Times New Roman" w:hAnsi="Times New Roman" w:cs="Times New Roman"/>
          <w:i/>
          <w:iCs/>
          <w:noProof/>
          <w:sz w:val="24"/>
          <w:szCs w:val="24"/>
        </w:rPr>
        <w:t>Teaching and Learning in a Community of Thinking: The Third Model</w:t>
      </w:r>
      <w:r w:rsidRPr="00595FDC">
        <w:rPr>
          <w:rFonts w:ascii="Times New Roman" w:hAnsi="Times New Roman" w:cs="Times New Roman"/>
          <w:noProof/>
          <w:sz w:val="24"/>
          <w:szCs w:val="24"/>
        </w:rPr>
        <w:t>. Vol. 9789400769. https://doi.org/10.1007/978-94-007-6940-3.</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Jasinski, Mary-Anne. 2012. “Helping Children to Learn at Home: A Family Project to Support Young English-Language Learners.” </w:t>
      </w:r>
      <w:r w:rsidRPr="00595FDC">
        <w:rPr>
          <w:rFonts w:ascii="Times New Roman" w:hAnsi="Times New Roman" w:cs="Times New Roman"/>
          <w:i/>
          <w:iCs/>
          <w:noProof/>
          <w:sz w:val="24"/>
          <w:szCs w:val="24"/>
        </w:rPr>
        <w:t>TESL Canada Journal</w:t>
      </w:r>
      <w:r w:rsidRPr="00595FDC">
        <w:rPr>
          <w:rFonts w:ascii="Times New Roman" w:hAnsi="Times New Roman" w:cs="Times New Roman"/>
          <w:noProof/>
          <w:sz w:val="24"/>
          <w:szCs w:val="24"/>
        </w:rPr>
        <w:t xml:space="preserve"> 29: 224. https://doi.org/10.18806/tesl.v29i0.1119.</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Kautsar, Andri, and Johan Edi. 2017. “Pendidikan Karakter Religius, Disiplin Dan Bakat Melalui Penigkatkan Kualitas Sarana Prasarana Sekolah.” </w:t>
      </w:r>
      <w:r w:rsidRPr="00595FDC">
        <w:rPr>
          <w:rFonts w:ascii="Times New Roman" w:hAnsi="Times New Roman" w:cs="Times New Roman"/>
          <w:i/>
          <w:iCs/>
          <w:noProof/>
          <w:sz w:val="24"/>
          <w:szCs w:val="24"/>
        </w:rPr>
        <w:t>JMKSP (Jurnal Manajemen, Kepemimpinan, Dan Supervisi Pendidikan)</w:t>
      </w:r>
      <w:r w:rsidRPr="00595FDC">
        <w:rPr>
          <w:rFonts w:ascii="Times New Roman" w:hAnsi="Times New Roman" w:cs="Times New Roman"/>
          <w:noProof/>
          <w:sz w:val="24"/>
          <w:szCs w:val="24"/>
        </w:rPr>
        <w:t xml:space="preserve"> 2 (2): 259–78. </w:t>
      </w:r>
      <w:r w:rsidRPr="00595FDC">
        <w:rPr>
          <w:rFonts w:ascii="Times New Roman" w:hAnsi="Times New Roman" w:cs="Times New Roman"/>
          <w:noProof/>
          <w:sz w:val="24"/>
          <w:szCs w:val="24"/>
        </w:rPr>
        <w:lastRenderedPageBreak/>
        <w:t>https://doi.org/10.31851/jmksp.v2i2.1475.</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Kurniasari, Asrilia. dkk. 2020. “Analisis Efektivitas Pelaksanaan Belajar Dari Rumah (Bdr) Selama Pandemi Covid-19.” </w:t>
      </w:r>
      <w:r w:rsidRPr="00595FDC">
        <w:rPr>
          <w:rFonts w:ascii="Times New Roman" w:hAnsi="Times New Roman" w:cs="Times New Roman"/>
          <w:i/>
          <w:iCs/>
          <w:noProof/>
          <w:sz w:val="24"/>
          <w:szCs w:val="24"/>
        </w:rPr>
        <w:t>Jurnal Review Pendidikan Dasar: Jurnal Kajian Pendidikan Dan Hasil Penelitian</w:t>
      </w:r>
      <w:r w:rsidRPr="00595FDC">
        <w:rPr>
          <w:rFonts w:ascii="Times New Roman" w:hAnsi="Times New Roman" w:cs="Times New Roman"/>
          <w:noProof/>
          <w:sz w:val="24"/>
          <w:szCs w:val="24"/>
        </w:rPr>
        <w:t xml:space="preserve"> 6 (3): 1–8.</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Leonard, Leonard. 2016. “Kompetensi Tenaga Pendidik Di Indonesia: Analisis Dampak Rendahnya Kualitas SDM Guru Dan Solusi Perbaikannya.” </w:t>
      </w:r>
      <w:r w:rsidRPr="00595FDC">
        <w:rPr>
          <w:rFonts w:ascii="Times New Roman" w:hAnsi="Times New Roman" w:cs="Times New Roman"/>
          <w:i/>
          <w:iCs/>
          <w:noProof/>
          <w:sz w:val="24"/>
          <w:szCs w:val="24"/>
        </w:rPr>
        <w:t>Formatif: Jurnal Ilmiah Pendidikan MIPA</w:t>
      </w:r>
      <w:r w:rsidRPr="00595FDC">
        <w:rPr>
          <w:rFonts w:ascii="Times New Roman" w:hAnsi="Times New Roman" w:cs="Times New Roman"/>
          <w:noProof/>
          <w:sz w:val="24"/>
          <w:szCs w:val="24"/>
        </w:rPr>
        <w:t xml:space="preserve"> 5 (3): 192–201. https://doi.org/10.30998/formatif.v5i3.643.</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Mahpur, Mohammad. 2017. “Memantapkan Analisis Data Melalui Tahapan Koding.” </w:t>
      </w:r>
      <w:r w:rsidRPr="00595FDC">
        <w:rPr>
          <w:rFonts w:ascii="Times New Roman" w:hAnsi="Times New Roman" w:cs="Times New Roman"/>
          <w:i/>
          <w:iCs/>
          <w:noProof/>
          <w:sz w:val="24"/>
          <w:szCs w:val="24"/>
        </w:rPr>
        <w:t>Repository Universitas Islam Negeri Malang</w:t>
      </w:r>
      <w:r w:rsidRPr="00595FDC">
        <w:rPr>
          <w:rFonts w:ascii="Times New Roman" w:hAnsi="Times New Roman" w:cs="Times New Roman"/>
          <w:noProof/>
          <w:sz w:val="24"/>
          <w:szCs w:val="24"/>
        </w:rPr>
        <w:t>, 1–17. http://repository.uin-malang.ac.id/800/2/koding.pdf.</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Masonbrink, Abbey R., and Emily Hurley. 2020. “Advocating for Children during the COVID-19 School Closures.” </w:t>
      </w:r>
      <w:r w:rsidRPr="00595FDC">
        <w:rPr>
          <w:rFonts w:ascii="Times New Roman" w:hAnsi="Times New Roman" w:cs="Times New Roman"/>
          <w:i/>
          <w:iCs/>
          <w:noProof/>
          <w:sz w:val="24"/>
          <w:szCs w:val="24"/>
        </w:rPr>
        <w:t>Pediatrics</w:t>
      </w:r>
      <w:r w:rsidRPr="00595FDC">
        <w:rPr>
          <w:rFonts w:ascii="Times New Roman" w:hAnsi="Times New Roman" w:cs="Times New Roman"/>
          <w:noProof/>
          <w:sz w:val="24"/>
          <w:szCs w:val="24"/>
        </w:rPr>
        <w:t xml:space="preserve"> 146 (3). https://doi.org/10.1542/PEDS.2020-1440.</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Mellon, Robert C., and Adrianos G. Moutavelis. 2011. “Parental Educational Practices in Relation to Children’s Anxiety Disorder-Related Behavior.” </w:t>
      </w:r>
      <w:r w:rsidRPr="00595FDC">
        <w:rPr>
          <w:rFonts w:ascii="Times New Roman" w:hAnsi="Times New Roman" w:cs="Times New Roman"/>
          <w:i/>
          <w:iCs/>
          <w:noProof/>
          <w:sz w:val="24"/>
          <w:szCs w:val="24"/>
        </w:rPr>
        <w:t>Journal of Anxiety Disorders</w:t>
      </w:r>
      <w:r w:rsidRPr="00595FDC">
        <w:rPr>
          <w:rFonts w:ascii="Times New Roman" w:hAnsi="Times New Roman" w:cs="Times New Roman"/>
          <w:noProof/>
          <w:sz w:val="24"/>
          <w:szCs w:val="24"/>
        </w:rPr>
        <w:t xml:space="preserve"> 25 (6): 829–34. https://doi.org/10.1016/j.janxdis.2011.04.003.</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Murata, Aki, Laura Bofferding, Bindu E. Pothen, Megan W. Taylor, and Sarah Wischnia. 2012. “Making Connections among Student Learning, Content, and Teaching: Teacher Talk Paths in Elementary Mathematics Lesson Study.” </w:t>
      </w:r>
      <w:r w:rsidRPr="00595FDC">
        <w:rPr>
          <w:rFonts w:ascii="Times New Roman" w:hAnsi="Times New Roman" w:cs="Times New Roman"/>
          <w:i/>
          <w:iCs/>
          <w:noProof/>
          <w:sz w:val="24"/>
          <w:szCs w:val="24"/>
        </w:rPr>
        <w:t>Journal for Research in Mathematics Education</w:t>
      </w:r>
      <w:r w:rsidRPr="00595FDC">
        <w:rPr>
          <w:rFonts w:ascii="Times New Roman" w:hAnsi="Times New Roman" w:cs="Times New Roman"/>
          <w:noProof/>
          <w:sz w:val="24"/>
          <w:szCs w:val="24"/>
        </w:rPr>
        <w:t xml:space="preserve"> 43 (5): 616–50. https://doi.org/10.5951/jresematheduc.43.5.0616.</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Osler, Sidney. 2019. “Coronavirus Outbreak.” </w:t>
      </w:r>
      <w:r w:rsidRPr="00595FDC">
        <w:rPr>
          <w:rFonts w:ascii="Times New Roman" w:hAnsi="Times New Roman" w:cs="Times New Roman"/>
          <w:i/>
          <w:iCs/>
          <w:noProof/>
          <w:sz w:val="24"/>
          <w:szCs w:val="24"/>
        </w:rPr>
        <w:t>Journal of Chemical Information and Modeling</w:t>
      </w:r>
      <w:r w:rsidRPr="00595FDC">
        <w:rPr>
          <w:rFonts w:ascii="Times New Roman" w:hAnsi="Times New Roman" w:cs="Times New Roman"/>
          <w:noProof/>
          <w:sz w:val="24"/>
          <w:szCs w:val="24"/>
        </w:rPr>
        <w:t>, 1–83.</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Parents, Dear, The Holy, and Mother Team. 2018. “‘ Learn Earn in i Fun .’”</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Phelps, Chavez, and Linda L. Sperry. 2020. “Children and the COVID-19 Pandemic.” </w:t>
      </w:r>
      <w:r w:rsidRPr="00595FDC">
        <w:rPr>
          <w:rFonts w:ascii="Times New Roman" w:hAnsi="Times New Roman" w:cs="Times New Roman"/>
          <w:i/>
          <w:iCs/>
          <w:noProof/>
          <w:sz w:val="24"/>
          <w:szCs w:val="24"/>
        </w:rPr>
        <w:t>Psychological Trauma: Theory, Research, Practice, and Policy</w:t>
      </w:r>
      <w:r w:rsidRPr="00595FDC">
        <w:rPr>
          <w:rFonts w:ascii="Times New Roman" w:hAnsi="Times New Roman" w:cs="Times New Roman"/>
          <w:noProof/>
          <w:sz w:val="24"/>
          <w:szCs w:val="24"/>
        </w:rPr>
        <w:t xml:space="preserve"> 12: 73–75. https://doi.org/10.1037/tra0000861.</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Plass, Jan L., and Ulas Kaplan. 2016. </w:t>
      </w:r>
      <w:r w:rsidRPr="00595FDC">
        <w:rPr>
          <w:rFonts w:ascii="Times New Roman" w:hAnsi="Times New Roman" w:cs="Times New Roman"/>
          <w:i/>
          <w:iCs/>
          <w:noProof/>
          <w:sz w:val="24"/>
          <w:szCs w:val="24"/>
        </w:rPr>
        <w:t>Emotional Design in Digital Media for Learning</w:t>
      </w:r>
      <w:r w:rsidRPr="00595FDC">
        <w:rPr>
          <w:rFonts w:ascii="Times New Roman" w:hAnsi="Times New Roman" w:cs="Times New Roman"/>
          <w:noProof/>
          <w:sz w:val="24"/>
          <w:szCs w:val="24"/>
        </w:rPr>
        <w:t xml:space="preserve">. </w:t>
      </w:r>
      <w:r w:rsidRPr="00595FDC">
        <w:rPr>
          <w:rFonts w:ascii="Times New Roman" w:hAnsi="Times New Roman" w:cs="Times New Roman"/>
          <w:i/>
          <w:iCs/>
          <w:noProof/>
          <w:sz w:val="24"/>
          <w:szCs w:val="24"/>
        </w:rPr>
        <w:t>Emotions, Technology, Design, and Learning</w:t>
      </w:r>
      <w:r w:rsidRPr="00595FDC">
        <w:rPr>
          <w:rFonts w:ascii="Times New Roman" w:hAnsi="Times New Roman" w:cs="Times New Roman"/>
          <w:noProof/>
          <w:sz w:val="24"/>
          <w:szCs w:val="24"/>
        </w:rPr>
        <w:t>. Elsevier Inc. https://doi.org/10.1016/b978-0-12-801856-9.00007-4.</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Rasmitadila, Rusi Rusmiati Aliyyah, Reza Rachmadtullah, Achmad Samsudin, Ernawulan Syaodih, Muhammad Nurtanto, and Anna Riana Suryanti Tambunan. 2020. “The Perceptions of Primary School Teachers of Online Learning during the Covid-19 Pandemic </w:t>
      </w:r>
      <w:r w:rsidRPr="00595FDC">
        <w:rPr>
          <w:rFonts w:ascii="Times New Roman" w:hAnsi="Times New Roman" w:cs="Times New Roman"/>
          <w:noProof/>
          <w:sz w:val="24"/>
          <w:szCs w:val="24"/>
        </w:rPr>
        <w:lastRenderedPageBreak/>
        <w:t xml:space="preserve">Period: A Case Study in Indonesia.” </w:t>
      </w:r>
      <w:r w:rsidRPr="00595FDC">
        <w:rPr>
          <w:rFonts w:ascii="Times New Roman" w:hAnsi="Times New Roman" w:cs="Times New Roman"/>
          <w:i/>
          <w:iCs/>
          <w:noProof/>
          <w:sz w:val="24"/>
          <w:szCs w:val="24"/>
        </w:rPr>
        <w:t>Journal of Ethnic and Cultural Studies</w:t>
      </w:r>
      <w:r w:rsidRPr="00595FDC">
        <w:rPr>
          <w:rFonts w:ascii="Times New Roman" w:hAnsi="Times New Roman" w:cs="Times New Roman"/>
          <w:noProof/>
          <w:sz w:val="24"/>
          <w:szCs w:val="24"/>
        </w:rPr>
        <w:t xml:space="preserve"> 7 (2): 90–109. https://doi.org/10.29333/ejecs/388.</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Salamah, Umu. 2014. “Model Pembelajaran Tematik.” </w:t>
      </w:r>
      <w:r w:rsidRPr="00595FDC">
        <w:rPr>
          <w:rFonts w:ascii="Times New Roman" w:hAnsi="Times New Roman" w:cs="Times New Roman"/>
          <w:i/>
          <w:iCs/>
          <w:noProof/>
          <w:sz w:val="24"/>
          <w:szCs w:val="24"/>
        </w:rPr>
        <w:t>Jurnal Pendidikan Dasar Islam</w:t>
      </w:r>
      <w:r w:rsidRPr="00595FDC">
        <w:rPr>
          <w:rFonts w:ascii="Times New Roman" w:hAnsi="Times New Roman" w:cs="Times New Roman"/>
          <w:noProof/>
          <w:sz w:val="24"/>
          <w:szCs w:val="24"/>
        </w:rPr>
        <w:t xml:space="preserve"> XI (1): 119–32.</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Sanner, Catherine M., and Cameron L. Neece. 2018. “Parental Distress and Child Behavior Problems: Parenting Behaviors as Mediators.” </w:t>
      </w:r>
      <w:r w:rsidRPr="00595FDC">
        <w:rPr>
          <w:rFonts w:ascii="Times New Roman" w:hAnsi="Times New Roman" w:cs="Times New Roman"/>
          <w:i/>
          <w:iCs/>
          <w:noProof/>
          <w:sz w:val="24"/>
          <w:szCs w:val="24"/>
        </w:rPr>
        <w:t>Journal of Child and Family Studies</w:t>
      </w:r>
      <w:r w:rsidRPr="00595FDC">
        <w:rPr>
          <w:rFonts w:ascii="Times New Roman" w:hAnsi="Times New Roman" w:cs="Times New Roman"/>
          <w:noProof/>
          <w:sz w:val="24"/>
          <w:szCs w:val="24"/>
        </w:rPr>
        <w:t xml:space="preserve"> 27 (2): 591–601. https://doi.org/10.1007/s10826-017-0884-4.</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Setyaningrum, Rina Wahyu, and . Husamah. 2013. “Model Pembelajaran Pendidikan Karakter Pada Pembelajaran Tematik Di Sd Muhammadiyah 9 Kota Malang.” </w:t>
      </w:r>
      <w:r w:rsidRPr="00595FDC">
        <w:rPr>
          <w:rFonts w:ascii="Times New Roman" w:hAnsi="Times New Roman" w:cs="Times New Roman"/>
          <w:i/>
          <w:iCs/>
          <w:noProof/>
          <w:sz w:val="24"/>
          <w:szCs w:val="24"/>
        </w:rPr>
        <w:t>Jurnal Pemikiran Dan Pengembangan Sekolah Dasar (JP2SD)</w:t>
      </w:r>
      <w:r w:rsidRPr="00595FDC">
        <w:rPr>
          <w:rFonts w:ascii="Times New Roman" w:hAnsi="Times New Roman" w:cs="Times New Roman"/>
          <w:noProof/>
          <w:sz w:val="24"/>
          <w:szCs w:val="24"/>
        </w:rPr>
        <w:t xml:space="preserve"> 1 (1): 46. https://doi.org/10.22219/jp2sd.v1i1.1529.</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Siregar, Nani Restati. 2017. “Persepsi Siswa Pada Pelajaran Matematika: Studi Pendahuluan Pada Siswa Yang Menyenangi Game.” </w:t>
      </w:r>
      <w:r w:rsidRPr="00595FDC">
        <w:rPr>
          <w:rFonts w:ascii="Times New Roman" w:hAnsi="Times New Roman" w:cs="Times New Roman"/>
          <w:i/>
          <w:iCs/>
          <w:noProof/>
          <w:sz w:val="24"/>
          <w:szCs w:val="24"/>
        </w:rPr>
        <w:t>Prosiding Temu Ilmiah X Ikatan Psikologi Perkembangan Indonesia</w:t>
      </w:r>
      <w:r w:rsidRPr="00595FDC">
        <w:rPr>
          <w:rFonts w:ascii="Times New Roman" w:hAnsi="Times New Roman" w:cs="Times New Roman"/>
          <w:noProof/>
          <w:sz w:val="24"/>
          <w:szCs w:val="24"/>
        </w:rPr>
        <w:t>, 224–32.</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Spinelli, A., and G. Pellino. 2020. “COVID-19 Pandemic: Perspectives on an Unfolding Crisis.” </w:t>
      </w:r>
      <w:r w:rsidRPr="00595FDC">
        <w:rPr>
          <w:rFonts w:ascii="Times New Roman" w:hAnsi="Times New Roman" w:cs="Times New Roman"/>
          <w:i/>
          <w:iCs/>
          <w:noProof/>
          <w:sz w:val="24"/>
          <w:szCs w:val="24"/>
        </w:rPr>
        <w:t>British Journal of Surgery</w:t>
      </w:r>
      <w:r w:rsidRPr="00595FDC">
        <w:rPr>
          <w:rFonts w:ascii="Times New Roman" w:hAnsi="Times New Roman" w:cs="Times New Roman"/>
          <w:noProof/>
          <w:sz w:val="24"/>
          <w:szCs w:val="24"/>
        </w:rPr>
        <w:t xml:space="preserve"> 107 (7): 785–87. https://doi.org/10.1002/bjs.11627.</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Völker, Katharina. 2018. </w:t>
      </w:r>
      <w:r w:rsidRPr="00595FDC">
        <w:rPr>
          <w:rFonts w:ascii="Times New Roman" w:hAnsi="Times New Roman" w:cs="Times New Roman"/>
          <w:i/>
          <w:iCs/>
          <w:noProof/>
          <w:sz w:val="24"/>
          <w:szCs w:val="24"/>
        </w:rPr>
        <w:t>International Handbook of Philosophy of Education</w:t>
      </w:r>
      <w:r w:rsidRPr="00595FDC">
        <w:rPr>
          <w:rFonts w:ascii="Times New Roman" w:hAnsi="Times New Roman" w:cs="Times New Roman"/>
          <w:noProof/>
          <w:sz w:val="24"/>
          <w:szCs w:val="24"/>
        </w:rPr>
        <w:t xml:space="preserve">. </w:t>
      </w:r>
      <w:r w:rsidRPr="00595FDC">
        <w:rPr>
          <w:rFonts w:ascii="Times New Roman" w:hAnsi="Times New Roman" w:cs="Times New Roman"/>
          <w:i/>
          <w:iCs/>
          <w:noProof/>
          <w:sz w:val="24"/>
          <w:szCs w:val="24"/>
        </w:rPr>
        <w:t>International Handbook of Philosophy of Education</w:t>
      </w:r>
      <w:r w:rsidRPr="00595FDC">
        <w:rPr>
          <w:rFonts w:ascii="Times New Roman" w:hAnsi="Times New Roman" w:cs="Times New Roman"/>
          <w:noProof/>
          <w:sz w:val="24"/>
          <w:szCs w:val="24"/>
        </w:rPr>
        <w:t>. https://doi.org/10.1007/978-3-319-72761-5_3.</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Wardani, Anita, and Yulia Ayriza. 2020. “Analisis Kendala Orang Tua Dalam Mendampingi Anak Belajar Di Rumah Pada Masa Pandemi Covid-19.” </w:t>
      </w:r>
      <w:r w:rsidRPr="00595FDC">
        <w:rPr>
          <w:rFonts w:ascii="Times New Roman" w:hAnsi="Times New Roman" w:cs="Times New Roman"/>
          <w:i/>
          <w:iCs/>
          <w:noProof/>
          <w:sz w:val="24"/>
          <w:szCs w:val="24"/>
        </w:rPr>
        <w:t>Jurnal Obsesi : Jurnal Pendidikan Anak Usia Dini</w:t>
      </w:r>
      <w:r w:rsidRPr="00595FDC">
        <w:rPr>
          <w:rFonts w:ascii="Times New Roman" w:hAnsi="Times New Roman" w:cs="Times New Roman"/>
          <w:noProof/>
          <w:sz w:val="24"/>
          <w:szCs w:val="24"/>
        </w:rPr>
        <w:t xml:space="preserve"> 5 (1): 772. https://doi.org/10.31004/obsesi.v5i1.705.</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95FDC">
        <w:rPr>
          <w:rFonts w:ascii="Times New Roman" w:hAnsi="Times New Roman" w:cs="Times New Roman"/>
          <w:noProof/>
          <w:sz w:val="24"/>
          <w:szCs w:val="24"/>
        </w:rPr>
        <w:t xml:space="preserve">Wilder, S. 2014. “Effects of Parental Involvement on Academic Achievement: A Meta-Synthesis.” </w:t>
      </w:r>
      <w:r w:rsidRPr="00595FDC">
        <w:rPr>
          <w:rFonts w:ascii="Times New Roman" w:hAnsi="Times New Roman" w:cs="Times New Roman"/>
          <w:i/>
          <w:iCs/>
          <w:noProof/>
          <w:sz w:val="24"/>
          <w:szCs w:val="24"/>
        </w:rPr>
        <w:t>Educational Review</w:t>
      </w:r>
      <w:r w:rsidRPr="00595FDC">
        <w:rPr>
          <w:rFonts w:ascii="Times New Roman" w:hAnsi="Times New Roman" w:cs="Times New Roman"/>
          <w:noProof/>
          <w:sz w:val="24"/>
          <w:szCs w:val="24"/>
        </w:rPr>
        <w:t xml:space="preserve"> 66 (3): 377–97. https://doi.org/10.1080/00131911.2013.780009.</w:t>
      </w:r>
    </w:p>
    <w:p w:rsidR="00595FDC" w:rsidRPr="00595FDC" w:rsidRDefault="00595FDC" w:rsidP="00595FDC">
      <w:pPr>
        <w:widowControl w:val="0"/>
        <w:autoSpaceDE w:val="0"/>
        <w:autoSpaceDN w:val="0"/>
        <w:adjustRightInd w:val="0"/>
        <w:spacing w:after="0" w:line="360" w:lineRule="auto"/>
        <w:ind w:left="480" w:hanging="480"/>
        <w:rPr>
          <w:rFonts w:ascii="Times New Roman" w:hAnsi="Times New Roman" w:cs="Times New Roman"/>
          <w:noProof/>
          <w:sz w:val="24"/>
        </w:rPr>
      </w:pPr>
      <w:r w:rsidRPr="00595FDC">
        <w:rPr>
          <w:rFonts w:ascii="Times New Roman" w:hAnsi="Times New Roman" w:cs="Times New Roman"/>
          <w:noProof/>
          <w:sz w:val="24"/>
          <w:szCs w:val="24"/>
        </w:rPr>
        <w:t xml:space="preserve">Zuo, Leila, Dawn Dillman, and Amy Miller Juvé. 2020. “Learning at Home during COVID-19: A Multi-Institutional Virtual Learning Collaboration.” </w:t>
      </w:r>
      <w:r w:rsidRPr="00595FDC">
        <w:rPr>
          <w:rFonts w:ascii="Times New Roman" w:hAnsi="Times New Roman" w:cs="Times New Roman"/>
          <w:i/>
          <w:iCs/>
          <w:noProof/>
          <w:sz w:val="24"/>
          <w:szCs w:val="24"/>
        </w:rPr>
        <w:t>Medical Education</w:t>
      </w:r>
      <w:r w:rsidRPr="00595FDC">
        <w:rPr>
          <w:rFonts w:ascii="Times New Roman" w:hAnsi="Times New Roman" w:cs="Times New Roman"/>
          <w:noProof/>
          <w:sz w:val="24"/>
          <w:szCs w:val="24"/>
        </w:rPr>
        <w:t xml:space="preserve"> 54 (7): 664–65. https://doi.org/10.1111/medu.14194.</w:t>
      </w:r>
    </w:p>
    <w:p w:rsidR="005B4ECA" w:rsidRDefault="005B4ECA" w:rsidP="00595FDC">
      <w:pPr>
        <w:widowControl w:val="0"/>
        <w:autoSpaceDE w:val="0"/>
        <w:autoSpaceDN w:val="0"/>
        <w:adjustRightInd w:val="0"/>
        <w:spacing w:after="0" w:line="36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725814" w:rsidRPr="00691317" w:rsidRDefault="00725814" w:rsidP="00626D31">
      <w:pPr>
        <w:spacing w:after="0"/>
        <w:jc w:val="both"/>
        <w:rPr>
          <w:rFonts w:ascii="Times New Roman" w:hAnsi="Times New Roman" w:cs="Times New Roman"/>
          <w:sz w:val="24"/>
          <w:szCs w:val="24"/>
        </w:rPr>
      </w:pPr>
    </w:p>
    <w:sectPr w:rsidR="00725814" w:rsidRPr="00691317">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D7" w:rsidRDefault="003C2BD7" w:rsidP="006A2F58">
      <w:pPr>
        <w:spacing w:after="0" w:line="240" w:lineRule="auto"/>
      </w:pPr>
      <w:r>
        <w:separator/>
      </w:r>
    </w:p>
  </w:endnote>
  <w:endnote w:type="continuationSeparator" w:id="0">
    <w:p w:rsidR="003C2BD7" w:rsidRDefault="003C2BD7" w:rsidP="006A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37" w:rsidRPr="006A2F58" w:rsidRDefault="00332B37" w:rsidP="006A2F58">
    <w:pPr>
      <w:pStyle w:val="Footer"/>
      <w:jc w:val="center"/>
      <w:rPr>
        <w:rFonts w:ascii="Times New Roman" w:hAnsi="Times New Roman" w:cs="Times New Roman"/>
        <w:sz w:val="24"/>
      </w:rPr>
    </w:pPr>
    <w:r w:rsidRPr="006A2F58">
      <w:rPr>
        <w:rFonts w:ascii="Times New Roman" w:hAnsi="Times New Roman" w:cs="Times New Roman"/>
        <w:sz w:val="24"/>
      </w:rPr>
      <w:t xml:space="preserve">AL-BIDAYAH: </w:t>
    </w:r>
    <w:proofErr w:type="spellStart"/>
    <w:r w:rsidRPr="006A2F58">
      <w:rPr>
        <w:rFonts w:ascii="Times New Roman" w:hAnsi="Times New Roman" w:cs="Times New Roman"/>
        <w:sz w:val="24"/>
      </w:rPr>
      <w:t>Jurnal</w:t>
    </w:r>
    <w:proofErr w:type="spellEnd"/>
    <w:r w:rsidRPr="006A2F58">
      <w:rPr>
        <w:rFonts w:ascii="Times New Roman" w:hAnsi="Times New Roman" w:cs="Times New Roman"/>
        <w:sz w:val="24"/>
      </w:rPr>
      <w:t xml:space="preserve"> </w:t>
    </w:r>
    <w:proofErr w:type="spellStart"/>
    <w:r w:rsidRPr="006A2F58">
      <w:rPr>
        <w:rFonts w:ascii="Times New Roman" w:hAnsi="Times New Roman" w:cs="Times New Roman"/>
        <w:sz w:val="24"/>
      </w:rPr>
      <w:t>Pendidikan</w:t>
    </w:r>
    <w:proofErr w:type="spellEnd"/>
    <w:r w:rsidRPr="006A2F58">
      <w:rPr>
        <w:rFonts w:ascii="Times New Roman" w:hAnsi="Times New Roman" w:cs="Times New Roman"/>
        <w:sz w:val="24"/>
      </w:rPr>
      <w:t xml:space="preserve"> </w:t>
    </w:r>
    <w:proofErr w:type="spellStart"/>
    <w:r w:rsidRPr="006A2F58">
      <w:rPr>
        <w:rFonts w:ascii="Times New Roman" w:hAnsi="Times New Roman" w:cs="Times New Roman"/>
        <w:sz w:val="24"/>
      </w:rPr>
      <w:t>Dasar</w:t>
    </w:r>
    <w:proofErr w:type="spellEnd"/>
    <w:r w:rsidRPr="006A2F58">
      <w:rPr>
        <w:rFonts w:ascii="Times New Roman" w:hAnsi="Times New Roman" w:cs="Times New Roman"/>
        <w:sz w:val="24"/>
      </w:rPr>
      <w:t xml:space="preserve"> Islam </w:t>
    </w:r>
  </w:p>
  <w:p w:rsidR="00332B37" w:rsidRPr="006A2F58" w:rsidRDefault="00332B37" w:rsidP="006A2F58">
    <w:pPr>
      <w:pStyle w:val="Footer"/>
      <w:jc w:val="center"/>
      <w:rPr>
        <w:rFonts w:ascii="Times New Roman" w:hAnsi="Times New Roman" w:cs="Times New Roman"/>
        <w:sz w:val="24"/>
      </w:rPr>
    </w:pPr>
    <w:r w:rsidRPr="006A2F58">
      <w:rPr>
        <w:rFonts w:ascii="Times New Roman" w:hAnsi="Times New Roman" w:cs="Times New Roman"/>
        <w:sz w:val="24"/>
      </w:rPr>
      <w:t xml:space="preserve">Volume..., </w:t>
    </w:r>
    <w:proofErr w:type="spellStart"/>
    <w:r w:rsidRPr="006A2F58">
      <w:rPr>
        <w:rFonts w:ascii="Times New Roman" w:hAnsi="Times New Roman" w:cs="Times New Roman"/>
        <w:sz w:val="24"/>
      </w:rPr>
      <w:t>Nomor</w:t>
    </w:r>
    <w:proofErr w:type="spellEnd"/>
    <w:r w:rsidRPr="006A2F58">
      <w:rPr>
        <w:rFonts w:ascii="Times New Roman" w:hAnsi="Times New Roman" w:cs="Times New Roman"/>
        <w:sz w:val="24"/>
      </w:rPr>
      <w:t xml:space="preserve">..., </w:t>
    </w:r>
    <w:proofErr w:type="spellStart"/>
    <w:r w:rsidRPr="006A2F58">
      <w:rPr>
        <w:rFonts w:ascii="Times New Roman" w:hAnsi="Times New Roman" w:cs="Times New Roman"/>
        <w:sz w:val="24"/>
      </w:rPr>
      <w:t>Bulan</w:t>
    </w:r>
    <w:proofErr w:type="spellEnd"/>
    <w:r w:rsidRPr="006A2F58">
      <w:rPr>
        <w:rFonts w:ascii="Times New Roman" w:hAnsi="Times New Roman" w:cs="Times New Roman"/>
        <w:sz w:val="24"/>
      </w:rPr>
      <w:t xml:space="preserve"> </w:t>
    </w:r>
    <w:proofErr w:type="spellStart"/>
    <w:r w:rsidRPr="006A2F58">
      <w:rPr>
        <w:rFonts w:ascii="Times New Roman" w:hAnsi="Times New Roman" w:cs="Times New Roman"/>
        <w:sz w:val="24"/>
      </w:rPr>
      <w:t>Tahun</w:t>
    </w:r>
    <w:proofErr w:type="spellEnd"/>
    <w:r w:rsidRPr="006A2F58">
      <w:rPr>
        <w:rFonts w:ascii="Times New Roman" w:hAnsi="Times New Roman" w:cs="Times New Roman"/>
        <w:sz w:val="24"/>
      </w:rPr>
      <w:t>; ISSN (Print): ....; ISSN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D7" w:rsidRDefault="003C2BD7" w:rsidP="006A2F58">
      <w:pPr>
        <w:spacing w:after="0" w:line="240" w:lineRule="auto"/>
      </w:pPr>
      <w:r>
        <w:separator/>
      </w:r>
    </w:p>
  </w:footnote>
  <w:footnote w:type="continuationSeparator" w:id="0">
    <w:p w:rsidR="003C2BD7" w:rsidRDefault="003C2BD7" w:rsidP="006A2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37" w:rsidRDefault="00332B37" w:rsidP="006A2F58">
    <w:pPr>
      <w:pStyle w:val="Header"/>
      <w:jc w:val="right"/>
    </w:pPr>
    <w:r w:rsidRPr="00D52860">
      <w:rPr>
        <w:rFonts w:ascii="Times New Roman" w:hAnsi="Times New Roman" w:cs="Times New Roman"/>
        <w:b/>
        <w:sz w:val="24"/>
        <w:szCs w:val="24"/>
      </w:rPr>
      <w:t>A</w:t>
    </w:r>
    <w:r>
      <w:rPr>
        <w:rFonts w:ascii="Times New Roman" w:hAnsi="Times New Roman" w:cs="Times New Roman"/>
        <w:b/>
        <w:sz w:val="24"/>
        <w:szCs w:val="24"/>
      </w:rPr>
      <w:t>n Analysis of Learning f</w:t>
    </w:r>
    <w:r w:rsidRPr="00D52860">
      <w:rPr>
        <w:rFonts w:ascii="Times New Roman" w:hAnsi="Times New Roman" w:cs="Times New Roman"/>
        <w:b/>
        <w:sz w:val="24"/>
        <w:szCs w:val="24"/>
      </w:rPr>
      <w:t>rom Home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7A57"/>
    <w:multiLevelType w:val="hybridMultilevel"/>
    <w:tmpl w:val="27AC4026"/>
    <w:lvl w:ilvl="0" w:tplc="4FD4D6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FB7147D"/>
    <w:multiLevelType w:val="hybridMultilevel"/>
    <w:tmpl w:val="B1548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B61606B"/>
    <w:multiLevelType w:val="hybridMultilevel"/>
    <w:tmpl w:val="6EB8FFA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E2D54"/>
    <w:multiLevelType w:val="hybridMultilevel"/>
    <w:tmpl w:val="7CAEB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3735A"/>
    <w:multiLevelType w:val="hybridMultilevel"/>
    <w:tmpl w:val="0B7AB402"/>
    <w:lvl w:ilvl="0" w:tplc="04090001">
      <w:start w:val="1"/>
      <w:numFmt w:val="bullet"/>
      <w:lvlText w:val=""/>
      <w:lvlJc w:val="left"/>
      <w:pPr>
        <w:ind w:left="964" w:hanging="360"/>
      </w:pPr>
      <w:rPr>
        <w:rFonts w:ascii="Symbol" w:hAnsi="Symbol" w:hint="default"/>
      </w:rPr>
    </w:lvl>
    <w:lvl w:ilvl="1" w:tplc="04090003">
      <w:start w:val="1"/>
      <w:numFmt w:val="bullet"/>
      <w:lvlText w:val="o"/>
      <w:lvlJc w:val="left"/>
      <w:pPr>
        <w:ind w:left="1684" w:hanging="360"/>
      </w:pPr>
      <w:rPr>
        <w:rFonts w:ascii="Courier New" w:hAnsi="Courier New" w:cs="Courier New" w:hint="default"/>
      </w:rPr>
    </w:lvl>
    <w:lvl w:ilvl="2" w:tplc="04090005">
      <w:start w:val="1"/>
      <w:numFmt w:val="bullet"/>
      <w:lvlText w:val=""/>
      <w:lvlJc w:val="left"/>
      <w:pPr>
        <w:ind w:left="2404" w:hanging="360"/>
      </w:pPr>
      <w:rPr>
        <w:rFonts w:ascii="Wingdings" w:hAnsi="Wingdings" w:hint="default"/>
      </w:rPr>
    </w:lvl>
    <w:lvl w:ilvl="3" w:tplc="04090001">
      <w:start w:val="1"/>
      <w:numFmt w:val="bullet"/>
      <w:lvlText w:val=""/>
      <w:lvlJc w:val="left"/>
      <w:pPr>
        <w:ind w:left="3124" w:hanging="360"/>
      </w:pPr>
      <w:rPr>
        <w:rFonts w:ascii="Symbol" w:hAnsi="Symbol" w:hint="default"/>
      </w:rPr>
    </w:lvl>
    <w:lvl w:ilvl="4" w:tplc="04090003">
      <w:start w:val="1"/>
      <w:numFmt w:val="bullet"/>
      <w:lvlText w:val="o"/>
      <w:lvlJc w:val="left"/>
      <w:pPr>
        <w:ind w:left="3844" w:hanging="360"/>
      </w:pPr>
      <w:rPr>
        <w:rFonts w:ascii="Courier New" w:hAnsi="Courier New" w:cs="Courier New" w:hint="default"/>
      </w:rPr>
    </w:lvl>
    <w:lvl w:ilvl="5" w:tplc="04090005">
      <w:start w:val="1"/>
      <w:numFmt w:val="bullet"/>
      <w:lvlText w:val=""/>
      <w:lvlJc w:val="left"/>
      <w:pPr>
        <w:ind w:left="4564" w:hanging="360"/>
      </w:pPr>
      <w:rPr>
        <w:rFonts w:ascii="Wingdings" w:hAnsi="Wingdings" w:hint="default"/>
      </w:rPr>
    </w:lvl>
    <w:lvl w:ilvl="6" w:tplc="04090001">
      <w:start w:val="1"/>
      <w:numFmt w:val="bullet"/>
      <w:lvlText w:val=""/>
      <w:lvlJc w:val="left"/>
      <w:pPr>
        <w:ind w:left="5284" w:hanging="360"/>
      </w:pPr>
      <w:rPr>
        <w:rFonts w:ascii="Symbol" w:hAnsi="Symbol" w:hint="default"/>
      </w:rPr>
    </w:lvl>
    <w:lvl w:ilvl="7" w:tplc="04090003">
      <w:start w:val="1"/>
      <w:numFmt w:val="bullet"/>
      <w:lvlText w:val="o"/>
      <w:lvlJc w:val="left"/>
      <w:pPr>
        <w:ind w:left="6004" w:hanging="360"/>
      </w:pPr>
      <w:rPr>
        <w:rFonts w:ascii="Courier New" w:hAnsi="Courier New" w:cs="Courier New" w:hint="default"/>
      </w:rPr>
    </w:lvl>
    <w:lvl w:ilvl="8" w:tplc="04090005">
      <w:start w:val="1"/>
      <w:numFmt w:val="bullet"/>
      <w:lvlText w:val=""/>
      <w:lvlJc w:val="left"/>
      <w:pPr>
        <w:ind w:left="6724" w:hanging="360"/>
      </w:pPr>
      <w:rPr>
        <w:rFonts w:ascii="Wingdings" w:hAnsi="Wingdings" w:hint="default"/>
      </w:rPr>
    </w:lvl>
  </w:abstractNum>
  <w:abstractNum w:abstractNumId="5">
    <w:nsid w:val="60A14031"/>
    <w:multiLevelType w:val="hybridMultilevel"/>
    <w:tmpl w:val="D8DE4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4617681"/>
    <w:multiLevelType w:val="hybridMultilevel"/>
    <w:tmpl w:val="7CAEB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654C6"/>
    <w:multiLevelType w:val="hybridMultilevel"/>
    <w:tmpl w:val="01AA1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7"/>
  </w:num>
  <w:num w:numId="5">
    <w:abstractNumId w:val="2"/>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M0MDY0MLawNDcwNDRT0lEKTi0uzszPAykwqgUA7VOpxSwAAAA="/>
  </w:docVars>
  <w:rsids>
    <w:rsidRoot w:val="00F66BB7"/>
    <w:rsid w:val="00042A1D"/>
    <w:rsid w:val="00086AF4"/>
    <w:rsid w:val="000A52B2"/>
    <w:rsid w:val="000B31DA"/>
    <w:rsid w:val="000F0CE7"/>
    <w:rsid w:val="001320DC"/>
    <w:rsid w:val="00155D7F"/>
    <w:rsid w:val="001D1D94"/>
    <w:rsid w:val="001E4F95"/>
    <w:rsid w:val="0021094E"/>
    <w:rsid w:val="00237156"/>
    <w:rsid w:val="002557C1"/>
    <w:rsid w:val="00275D4D"/>
    <w:rsid w:val="00281B5F"/>
    <w:rsid w:val="00282FDA"/>
    <w:rsid w:val="002C7669"/>
    <w:rsid w:val="002F58CE"/>
    <w:rsid w:val="00307CB5"/>
    <w:rsid w:val="00331708"/>
    <w:rsid w:val="00332B37"/>
    <w:rsid w:val="00375AD6"/>
    <w:rsid w:val="003C2BD7"/>
    <w:rsid w:val="003D6412"/>
    <w:rsid w:val="004A1AD8"/>
    <w:rsid w:val="004B6378"/>
    <w:rsid w:val="004C312C"/>
    <w:rsid w:val="004F0C1C"/>
    <w:rsid w:val="004F19B3"/>
    <w:rsid w:val="00595FDC"/>
    <w:rsid w:val="005B4ECA"/>
    <w:rsid w:val="00626D31"/>
    <w:rsid w:val="00661948"/>
    <w:rsid w:val="0068269F"/>
    <w:rsid w:val="00691317"/>
    <w:rsid w:val="006A2A78"/>
    <w:rsid w:val="006A2F58"/>
    <w:rsid w:val="006C197C"/>
    <w:rsid w:val="006E6428"/>
    <w:rsid w:val="006F6116"/>
    <w:rsid w:val="007018E5"/>
    <w:rsid w:val="007179D3"/>
    <w:rsid w:val="00725814"/>
    <w:rsid w:val="00787DE8"/>
    <w:rsid w:val="007F5E30"/>
    <w:rsid w:val="00806D36"/>
    <w:rsid w:val="00807004"/>
    <w:rsid w:val="00831ECF"/>
    <w:rsid w:val="00836365"/>
    <w:rsid w:val="00865B31"/>
    <w:rsid w:val="008D7C02"/>
    <w:rsid w:val="00957EC1"/>
    <w:rsid w:val="00975723"/>
    <w:rsid w:val="0098750B"/>
    <w:rsid w:val="009A4FC6"/>
    <w:rsid w:val="009C781A"/>
    <w:rsid w:val="00A07A0F"/>
    <w:rsid w:val="00A25EFD"/>
    <w:rsid w:val="00A37E49"/>
    <w:rsid w:val="00A8261C"/>
    <w:rsid w:val="00AB2F8B"/>
    <w:rsid w:val="00AE2E3F"/>
    <w:rsid w:val="00AE78D0"/>
    <w:rsid w:val="00B038C0"/>
    <w:rsid w:val="00B11760"/>
    <w:rsid w:val="00B22562"/>
    <w:rsid w:val="00B25639"/>
    <w:rsid w:val="00B3605B"/>
    <w:rsid w:val="00B73FF0"/>
    <w:rsid w:val="00B86B8C"/>
    <w:rsid w:val="00B95B99"/>
    <w:rsid w:val="00BA0656"/>
    <w:rsid w:val="00BD0C88"/>
    <w:rsid w:val="00BF3DD3"/>
    <w:rsid w:val="00C121B5"/>
    <w:rsid w:val="00C20326"/>
    <w:rsid w:val="00C25DDF"/>
    <w:rsid w:val="00C36CAA"/>
    <w:rsid w:val="00CD6405"/>
    <w:rsid w:val="00CE2C58"/>
    <w:rsid w:val="00CF03E5"/>
    <w:rsid w:val="00CF5446"/>
    <w:rsid w:val="00D13E91"/>
    <w:rsid w:val="00D22410"/>
    <w:rsid w:val="00D35341"/>
    <w:rsid w:val="00D52860"/>
    <w:rsid w:val="00D75B34"/>
    <w:rsid w:val="00D82AAB"/>
    <w:rsid w:val="00D97F6C"/>
    <w:rsid w:val="00DA713A"/>
    <w:rsid w:val="00DF1F37"/>
    <w:rsid w:val="00DF5AD8"/>
    <w:rsid w:val="00E0711F"/>
    <w:rsid w:val="00E0764D"/>
    <w:rsid w:val="00E23028"/>
    <w:rsid w:val="00E42CEC"/>
    <w:rsid w:val="00E52F57"/>
    <w:rsid w:val="00E558C2"/>
    <w:rsid w:val="00E976C0"/>
    <w:rsid w:val="00EA530A"/>
    <w:rsid w:val="00F146C2"/>
    <w:rsid w:val="00F465DC"/>
    <w:rsid w:val="00F54D42"/>
    <w:rsid w:val="00F5775F"/>
    <w:rsid w:val="00F66BB7"/>
    <w:rsid w:val="00F957F6"/>
    <w:rsid w:val="00F959FD"/>
    <w:rsid w:val="00FB505B"/>
    <w:rsid w:val="00FE1798"/>
    <w:rsid w:val="00FE180C"/>
    <w:rsid w:val="00FE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860"/>
    <w:rPr>
      <w:color w:val="0563C1" w:themeColor="hyperlink"/>
      <w:u w:val="single"/>
    </w:rPr>
  </w:style>
  <w:style w:type="paragraph" w:styleId="ListParagraph">
    <w:name w:val="List Paragraph"/>
    <w:basedOn w:val="Normal"/>
    <w:uiPriority w:val="34"/>
    <w:qFormat/>
    <w:rsid w:val="00D22410"/>
    <w:pPr>
      <w:spacing w:after="200" w:line="276" w:lineRule="auto"/>
      <w:ind w:left="720"/>
      <w:contextualSpacing/>
    </w:pPr>
  </w:style>
  <w:style w:type="table" w:styleId="TableGrid">
    <w:name w:val="Table Grid"/>
    <w:basedOn w:val="TableNormal"/>
    <w:uiPriority w:val="59"/>
    <w:rsid w:val="00D2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6D31"/>
    <w:rPr>
      <w:b/>
      <w:bCs/>
    </w:rPr>
  </w:style>
  <w:style w:type="paragraph" w:styleId="Header">
    <w:name w:val="header"/>
    <w:basedOn w:val="Normal"/>
    <w:link w:val="HeaderChar"/>
    <w:uiPriority w:val="99"/>
    <w:unhideWhenUsed/>
    <w:rsid w:val="006A2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58"/>
  </w:style>
  <w:style w:type="paragraph" w:styleId="Footer">
    <w:name w:val="footer"/>
    <w:basedOn w:val="Normal"/>
    <w:link w:val="FooterChar"/>
    <w:uiPriority w:val="99"/>
    <w:unhideWhenUsed/>
    <w:rsid w:val="006A2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58"/>
  </w:style>
  <w:style w:type="paragraph" w:styleId="BalloonText">
    <w:name w:val="Balloon Text"/>
    <w:basedOn w:val="Normal"/>
    <w:link w:val="BalloonTextChar"/>
    <w:uiPriority w:val="99"/>
    <w:semiHidden/>
    <w:unhideWhenUsed/>
    <w:rsid w:val="006A2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F58"/>
    <w:rPr>
      <w:rFonts w:ascii="Tahoma" w:hAnsi="Tahoma" w:cs="Tahoma"/>
      <w:sz w:val="16"/>
      <w:szCs w:val="16"/>
    </w:rPr>
  </w:style>
  <w:style w:type="paragraph" w:styleId="HTMLPreformatted">
    <w:name w:val="HTML Preformatted"/>
    <w:basedOn w:val="Normal"/>
    <w:link w:val="HTMLPreformattedChar"/>
    <w:uiPriority w:val="99"/>
    <w:unhideWhenUsed/>
    <w:rsid w:val="00A8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261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860"/>
    <w:rPr>
      <w:color w:val="0563C1" w:themeColor="hyperlink"/>
      <w:u w:val="single"/>
    </w:rPr>
  </w:style>
  <w:style w:type="paragraph" w:styleId="ListParagraph">
    <w:name w:val="List Paragraph"/>
    <w:basedOn w:val="Normal"/>
    <w:uiPriority w:val="34"/>
    <w:qFormat/>
    <w:rsid w:val="00D22410"/>
    <w:pPr>
      <w:spacing w:after="200" w:line="276" w:lineRule="auto"/>
      <w:ind w:left="720"/>
      <w:contextualSpacing/>
    </w:pPr>
  </w:style>
  <w:style w:type="table" w:styleId="TableGrid">
    <w:name w:val="Table Grid"/>
    <w:basedOn w:val="TableNormal"/>
    <w:uiPriority w:val="59"/>
    <w:rsid w:val="00D2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6D31"/>
    <w:rPr>
      <w:b/>
      <w:bCs/>
    </w:rPr>
  </w:style>
  <w:style w:type="paragraph" w:styleId="Header">
    <w:name w:val="header"/>
    <w:basedOn w:val="Normal"/>
    <w:link w:val="HeaderChar"/>
    <w:uiPriority w:val="99"/>
    <w:unhideWhenUsed/>
    <w:rsid w:val="006A2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58"/>
  </w:style>
  <w:style w:type="paragraph" w:styleId="Footer">
    <w:name w:val="footer"/>
    <w:basedOn w:val="Normal"/>
    <w:link w:val="FooterChar"/>
    <w:uiPriority w:val="99"/>
    <w:unhideWhenUsed/>
    <w:rsid w:val="006A2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58"/>
  </w:style>
  <w:style w:type="paragraph" w:styleId="BalloonText">
    <w:name w:val="Balloon Text"/>
    <w:basedOn w:val="Normal"/>
    <w:link w:val="BalloonTextChar"/>
    <w:uiPriority w:val="99"/>
    <w:semiHidden/>
    <w:unhideWhenUsed/>
    <w:rsid w:val="006A2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F58"/>
    <w:rPr>
      <w:rFonts w:ascii="Tahoma" w:hAnsi="Tahoma" w:cs="Tahoma"/>
      <w:sz w:val="16"/>
      <w:szCs w:val="16"/>
    </w:rPr>
  </w:style>
  <w:style w:type="paragraph" w:styleId="HTMLPreformatted">
    <w:name w:val="HTML Preformatted"/>
    <w:basedOn w:val="Normal"/>
    <w:link w:val="HTMLPreformattedChar"/>
    <w:uiPriority w:val="99"/>
    <w:unhideWhenUsed/>
    <w:rsid w:val="00A82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261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398683">
      <w:bodyDiv w:val="1"/>
      <w:marLeft w:val="0"/>
      <w:marRight w:val="0"/>
      <w:marTop w:val="0"/>
      <w:marBottom w:val="0"/>
      <w:divBdr>
        <w:top w:val="none" w:sz="0" w:space="0" w:color="auto"/>
        <w:left w:val="none" w:sz="0" w:space="0" w:color="auto"/>
        <w:bottom w:val="none" w:sz="0" w:space="0" w:color="auto"/>
        <w:right w:val="none" w:sz="0" w:space="0" w:color="auto"/>
      </w:divBdr>
    </w:div>
    <w:div w:id="17181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worowirastri@umm.ac.id"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8B6C377-1EFE-488D-955A-025D219A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18</Pages>
  <Words>23349</Words>
  <Characters>133091</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Wicaksana</dc:creator>
  <cp:lastModifiedBy>USER</cp:lastModifiedBy>
  <cp:revision>4</cp:revision>
  <dcterms:created xsi:type="dcterms:W3CDTF">2021-02-04T10:17:00Z</dcterms:created>
  <dcterms:modified xsi:type="dcterms:W3CDTF">2021-02-05T07:35:00Z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334125e2-5a1e-356b-b446-dfef8982428d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