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39" w:rsidRDefault="000B1883" w:rsidP="001475E9">
      <w:pPr>
        <w:spacing w:after="0" w:line="276" w:lineRule="auto"/>
        <w:jc w:val="center"/>
        <w:rPr>
          <w:rFonts w:asciiTheme="majorBidi" w:hAnsiTheme="majorBidi" w:cstheme="majorBidi"/>
          <w:b/>
          <w:bCs/>
          <w:sz w:val="24"/>
          <w:szCs w:val="24"/>
        </w:rPr>
      </w:pPr>
      <w:r w:rsidRPr="00FA1B07">
        <w:rPr>
          <w:rFonts w:asciiTheme="majorBidi" w:hAnsiTheme="majorBidi" w:cstheme="majorBidi"/>
          <w:b/>
          <w:bCs/>
          <w:sz w:val="24"/>
          <w:szCs w:val="24"/>
        </w:rPr>
        <w:t>KAMPUNG MADINAH DI DESA TEMBORO</w:t>
      </w:r>
      <w:r w:rsidR="00416439">
        <w:rPr>
          <w:rFonts w:asciiTheme="majorBidi" w:hAnsiTheme="majorBidi" w:cstheme="majorBidi"/>
          <w:b/>
          <w:bCs/>
          <w:sz w:val="24"/>
          <w:szCs w:val="24"/>
        </w:rPr>
        <w:t xml:space="preserve"> KECAMATAN KARAS</w:t>
      </w:r>
      <w:r w:rsidRPr="00FA1B07">
        <w:rPr>
          <w:rFonts w:asciiTheme="majorBidi" w:hAnsiTheme="majorBidi" w:cstheme="majorBidi"/>
          <w:b/>
          <w:bCs/>
          <w:sz w:val="24"/>
          <w:szCs w:val="24"/>
        </w:rPr>
        <w:t xml:space="preserve"> </w:t>
      </w:r>
    </w:p>
    <w:p w:rsidR="00D05CFE" w:rsidRDefault="000B1883" w:rsidP="001475E9">
      <w:pPr>
        <w:spacing w:after="0" w:line="276" w:lineRule="auto"/>
        <w:jc w:val="center"/>
        <w:rPr>
          <w:rFonts w:asciiTheme="majorBidi" w:hAnsiTheme="majorBidi" w:cstheme="majorBidi"/>
          <w:b/>
          <w:bCs/>
          <w:sz w:val="24"/>
          <w:szCs w:val="24"/>
        </w:rPr>
      </w:pPr>
      <w:r w:rsidRPr="00FA1B07">
        <w:rPr>
          <w:rFonts w:asciiTheme="majorBidi" w:hAnsiTheme="majorBidi" w:cstheme="majorBidi"/>
          <w:b/>
          <w:bCs/>
          <w:sz w:val="24"/>
          <w:szCs w:val="24"/>
        </w:rPr>
        <w:t>K</w:t>
      </w:r>
      <w:r>
        <w:rPr>
          <w:rFonts w:asciiTheme="majorBidi" w:hAnsiTheme="majorBidi" w:cstheme="majorBidi"/>
          <w:b/>
          <w:bCs/>
          <w:sz w:val="24"/>
          <w:szCs w:val="24"/>
        </w:rPr>
        <w:t>ABUPATEN</w:t>
      </w:r>
      <w:r w:rsidRPr="00FA1B07">
        <w:rPr>
          <w:rFonts w:asciiTheme="majorBidi" w:hAnsiTheme="majorBidi" w:cstheme="majorBidi"/>
          <w:b/>
          <w:bCs/>
          <w:sz w:val="24"/>
          <w:szCs w:val="24"/>
        </w:rPr>
        <w:t xml:space="preserve"> MAGETAN JAWA TIMUR</w:t>
      </w:r>
    </w:p>
    <w:p w:rsidR="000212B8" w:rsidRDefault="000212B8" w:rsidP="001475E9">
      <w:pPr>
        <w:spacing w:after="0" w:line="276" w:lineRule="auto"/>
        <w:jc w:val="center"/>
        <w:rPr>
          <w:rFonts w:asciiTheme="majorBidi" w:hAnsiTheme="majorBidi" w:cstheme="majorBidi"/>
          <w:b/>
          <w:bCs/>
          <w:sz w:val="24"/>
          <w:szCs w:val="24"/>
        </w:rPr>
      </w:pPr>
    </w:p>
    <w:p w:rsidR="001475E9" w:rsidRPr="000212B8" w:rsidRDefault="001475E9" w:rsidP="001475E9">
      <w:pPr>
        <w:spacing w:after="0" w:line="276" w:lineRule="auto"/>
        <w:jc w:val="center"/>
        <w:rPr>
          <w:rFonts w:asciiTheme="majorBidi" w:hAnsiTheme="majorBidi" w:cstheme="majorBidi"/>
          <w:sz w:val="24"/>
          <w:szCs w:val="24"/>
        </w:rPr>
      </w:pPr>
      <w:r w:rsidRPr="000212B8">
        <w:rPr>
          <w:rFonts w:asciiTheme="majorBidi" w:hAnsiTheme="majorBidi" w:cstheme="majorBidi"/>
          <w:sz w:val="24"/>
          <w:szCs w:val="24"/>
        </w:rPr>
        <w:t>Muhammad Rasyied Awabien</w:t>
      </w:r>
    </w:p>
    <w:p w:rsidR="000212B8" w:rsidRDefault="000212B8" w:rsidP="000212B8">
      <w:pPr>
        <w:spacing w:line="240" w:lineRule="auto"/>
        <w:jc w:val="center"/>
        <w:rPr>
          <w:rFonts w:ascii="Times New Roman" w:hAnsi="Times New Roman" w:cs="Times New Roman"/>
          <w:sz w:val="24"/>
          <w:szCs w:val="24"/>
        </w:rPr>
      </w:pPr>
      <w:r w:rsidRPr="000212B8">
        <w:rPr>
          <w:rFonts w:ascii="Times New Roman" w:hAnsi="Times New Roman" w:cs="Times New Roman"/>
          <w:sz w:val="24"/>
          <w:szCs w:val="24"/>
        </w:rPr>
        <w:t>Mahasiswa Pascasarjana</w:t>
      </w:r>
      <w:r>
        <w:rPr>
          <w:rFonts w:ascii="Times New Roman" w:hAnsi="Times New Roman" w:cs="Times New Roman"/>
          <w:sz w:val="24"/>
          <w:szCs w:val="24"/>
        </w:rPr>
        <w:t xml:space="preserve"> Fakultas Ushuluddin dan Pemikiran Islam</w:t>
      </w:r>
    </w:p>
    <w:p w:rsidR="000212B8" w:rsidRDefault="000212B8" w:rsidP="000212B8">
      <w:pPr>
        <w:spacing w:line="240" w:lineRule="auto"/>
        <w:jc w:val="center"/>
        <w:rPr>
          <w:rFonts w:ascii="Times New Roman" w:hAnsi="Times New Roman" w:cs="Times New Roman"/>
          <w:sz w:val="24"/>
          <w:szCs w:val="24"/>
        </w:rPr>
      </w:pPr>
      <w:r w:rsidRPr="000212B8">
        <w:rPr>
          <w:rFonts w:ascii="Times New Roman" w:hAnsi="Times New Roman" w:cs="Times New Roman"/>
          <w:sz w:val="24"/>
          <w:szCs w:val="24"/>
        </w:rPr>
        <w:t xml:space="preserve"> UIN Sunan Kalijaga Yogyakarta</w:t>
      </w:r>
    </w:p>
    <w:p w:rsidR="000212B8" w:rsidRDefault="000212B8" w:rsidP="000212B8">
      <w:pPr>
        <w:spacing w:line="240" w:lineRule="auto"/>
        <w:jc w:val="center"/>
        <w:rPr>
          <w:rFonts w:ascii="Times New Roman" w:hAnsi="Times New Roman" w:cs="Times New Roman"/>
          <w:sz w:val="24"/>
          <w:szCs w:val="24"/>
        </w:rPr>
      </w:pPr>
      <w:r>
        <w:rPr>
          <w:rFonts w:ascii="Times New Roman" w:hAnsi="Times New Roman" w:cs="Times New Roman"/>
          <w:sz w:val="24"/>
          <w:szCs w:val="24"/>
        </w:rPr>
        <w:t>email : hurros_khoir@yahoo.com</w:t>
      </w:r>
    </w:p>
    <w:p w:rsidR="00416439" w:rsidRDefault="00416439" w:rsidP="000212B8">
      <w:pPr>
        <w:spacing w:line="240" w:lineRule="auto"/>
        <w:jc w:val="center"/>
        <w:rPr>
          <w:rFonts w:ascii="Times New Roman" w:hAnsi="Times New Roman" w:cs="Times New Roman"/>
          <w:sz w:val="24"/>
          <w:szCs w:val="24"/>
        </w:rPr>
      </w:pPr>
    </w:p>
    <w:p w:rsidR="00416439" w:rsidRDefault="00416439" w:rsidP="000212B8">
      <w:pPr>
        <w:spacing w:line="240" w:lineRule="auto"/>
        <w:jc w:val="center"/>
        <w:rPr>
          <w:rFonts w:ascii="Times New Roman" w:hAnsi="Times New Roman" w:cs="Times New Roman"/>
          <w:sz w:val="24"/>
          <w:szCs w:val="24"/>
        </w:rPr>
      </w:pPr>
      <w:r>
        <w:rPr>
          <w:rFonts w:ascii="Times New Roman" w:hAnsi="Times New Roman" w:cs="Times New Roman"/>
          <w:sz w:val="24"/>
          <w:szCs w:val="24"/>
        </w:rPr>
        <w:t>ABSTRAK</w:t>
      </w:r>
    </w:p>
    <w:p w:rsidR="00416439" w:rsidRDefault="00416439" w:rsidP="00416439">
      <w:pPr>
        <w:pStyle w:val="ListParagraph"/>
        <w:spacing w:after="0" w:line="276" w:lineRule="auto"/>
        <w:ind w:left="284"/>
        <w:jc w:val="both"/>
        <w:rPr>
          <w:rFonts w:asciiTheme="majorBidi" w:hAnsiTheme="majorBidi" w:cstheme="majorBidi"/>
          <w:b/>
          <w:bCs/>
          <w:sz w:val="24"/>
          <w:szCs w:val="24"/>
        </w:rPr>
      </w:pPr>
      <w:r w:rsidRPr="009B3975">
        <w:rPr>
          <w:rFonts w:asciiTheme="majorBidi" w:hAnsiTheme="majorBidi" w:cstheme="majorBidi"/>
          <w:sz w:val="24"/>
          <w:szCs w:val="24"/>
          <w:shd w:val="clear" w:color="auto" w:fill="FFFFFF"/>
        </w:rPr>
        <w:t>Banyak orang yang belum mengetahui, bahwa ada sebuah desa di Indonesia kehidupannya sep</w:t>
      </w:r>
      <w:r>
        <w:rPr>
          <w:rFonts w:asciiTheme="majorBidi" w:hAnsiTheme="majorBidi" w:cstheme="majorBidi"/>
          <w:sz w:val="24"/>
          <w:szCs w:val="24"/>
          <w:shd w:val="clear" w:color="auto" w:fill="FFFFFF"/>
        </w:rPr>
        <w:t xml:space="preserve">erti di kota Makkah dan Madinah, </w:t>
      </w:r>
      <w:r w:rsidRPr="009B3975">
        <w:rPr>
          <w:rFonts w:asciiTheme="majorBidi" w:hAnsiTheme="majorBidi" w:cstheme="majorBidi"/>
          <w:sz w:val="24"/>
          <w:szCs w:val="24"/>
          <w:shd w:val="clear" w:color="auto" w:fill="FFFFFF"/>
        </w:rPr>
        <w:t>Arab Saudi. Tidak banyak orang ya</w:t>
      </w:r>
      <w:r>
        <w:rPr>
          <w:rFonts w:asciiTheme="majorBidi" w:hAnsiTheme="majorBidi" w:cstheme="majorBidi"/>
          <w:sz w:val="24"/>
          <w:szCs w:val="24"/>
          <w:shd w:val="clear" w:color="auto" w:fill="FFFFFF"/>
        </w:rPr>
        <w:t>ng mengenal Desa Temboro di Kabupaten</w:t>
      </w:r>
      <w:r w:rsidRPr="009B3975">
        <w:rPr>
          <w:rFonts w:asciiTheme="majorBidi" w:hAnsiTheme="majorBidi" w:cstheme="majorBidi"/>
          <w:sz w:val="24"/>
          <w:szCs w:val="24"/>
          <w:shd w:val="clear" w:color="auto" w:fill="FFFFFF"/>
        </w:rPr>
        <w:t xml:space="preserve"> Magetan, Jawa Timur, itulah Desa yang mendapat julukan dengan Kampung Madinah di Indonesia. Belum ada yang mengetahui secara pasti "Sejak kapan kampung itu bergelar dengan sebutan Kampung Madinah ?". Tetapi ada hal yang pasti dan unik dimana kehidupan sehari-hari di kampung ini, warganya menduplikasi bagaimana kehidupan penduduk kota Madinah di Arab Saudi. Sebuah desa yang terletak di Kecamatan Karas atau diistilahkan dengan Desa Temboro, mayoritas penduduknya adalah Muslim, tetapi mereka berafiliasi dengan organisasi dakwah yang di bentuk oleh Syeikh Maulana Ilyas di India, atau yang lebih dikenal dengan org</w:t>
      </w:r>
      <w:r>
        <w:rPr>
          <w:rFonts w:asciiTheme="majorBidi" w:hAnsiTheme="majorBidi" w:cstheme="majorBidi"/>
          <w:sz w:val="24"/>
          <w:szCs w:val="24"/>
          <w:shd w:val="clear" w:color="auto" w:fill="FFFFFF"/>
        </w:rPr>
        <w:t xml:space="preserve">anisasi dakwah "Jama'ah Tabligh. </w:t>
      </w:r>
      <w:r w:rsidRPr="005975A6">
        <w:rPr>
          <w:rFonts w:asciiTheme="majorBidi" w:hAnsiTheme="majorBidi" w:cstheme="majorBidi"/>
          <w:sz w:val="24"/>
          <w:szCs w:val="24"/>
          <w:shd w:val="clear" w:color="auto" w:fill="FFFFFF"/>
        </w:rPr>
        <w:t>Mayoritas berpakaian dengan islami, kaum pria mengenakan celana panjang atau sarung, baju gamis panjang (jubah atau jaula) serta berpeci hitam, sedangkan wanitanya meneganakan jilbab besar berbalut dengan gamis hitam khas gamis wanita negara Arab Saudi disertai dengan memakai cadar penutup wajah. Termasuk Fenomena di Kampung Madinah adalah Masyarakat selalu menutup toko-toko mereka ketika adzan berkumandang untuk melakukan sholat berjamaah di Musholla-musholla atau Masjid-masjid sekitar. Setelah selesai pelaksaan sholat mereka kembali lagi membuka toko mereka. Meskipun demikian, mereka tidak identik dengan muslim yang dicap sebagai kaum ekstrimis, radikal dan islam garis keras. Manhaj ibadah mereka lebih condong kepada Organisasi Nahdhatul Ulama di Indonesia.</w:t>
      </w:r>
      <w:r>
        <w:rPr>
          <w:rFonts w:asciiTheme="majorBidi" w:hAnsiTheme="majorBidi" w:cstheme="majorBidi"/>
          <w:sz w:val="24"/>
          <w:szCs w:val="24"/>
          <w:shd w:val="clear" w:color="auto" w:fill="FFFFFF"/>
        </w:rPr>
        <w:t xml:space="preserve"> </w:t>
      </w:r>
      <w:r>
        <w:rPr>
          <w:rFonts w:asciiTheme="majorBidi" w:hAnsiTheme="majorBidi" w:cstheme="majorBidi"/>
          <w:sz w:val="24"/>
          <w:szCs w:val="24"/>
        </w:rPr>
        <w:t>Eksistensi</w:t>
      </w:r>
      <w:r w:rsidRPr="00934984">
        <w:rPr>
          <w:rFonts w:asciiTheme="majorBidi" w:hAnsiTheme="majorBidi" w:cstheme="majorBidi"/>
          <w:sz w:val="24"/>
          <w:szCs w:val="24"/>
        </w:rPr>
        <w:t xml:space="preserve"> Jama'ah Tabligh di Desa Temboro, Kota Magetan, Provinsi jawa timur, memberikan perubahan dan pengaruh positif yang sangat besar. Dari aspek keagamaan, secara tidak langsung masyarakat akan terpengaruh dengan semangat dalam manhaj ibadah kesehariannya. Serta jika dilihat dari segi perekonomian, kemakmuran ekonomi akan meningkat karena keberadaan beberapa ponpes dan masyarakat yang ada di desa tersebut. Aktivitas keseharian pondok telah memeberikan akses bagi masyarakat set</w:t>
      </w:r>
      <w:r>
        <w:rPr>
          <w:rFonts w:asciiTheme="majorBidi" w:hAnsiTheme="majorBidi" w:cstheme="majorBidi"/>
          <w:sz w:val="24"/>
          <w:szCs w:val="24"/>
        </w:rPr>
        <w:t xml:space="preserve">empat untuk berwiraswasta </w:t>
      </w:r>
      <w:r w:rsidRPr="00934984">
        <w:rPr>
          <w:rFonts w:asciiTheme="majorBidi" w:hAnsiTheme="majorBidi" w:cstheme="majorBidi"/>
          <w:sz w:val="24"/>
          <w:szCs w:val="24"/>
        </w:rPr>
        <w:t>disitu.</w:t>
      </w:r>
    </w:p>
    <w:p w:rsidR="00416439" w:rsidRDefault="00416439" w:rsidP="000212B8">
      <w:pPr>
        <w:spacing w:line="240" w:lineRule="auto"/>
        <w:jc w:val="center"/>
        <w:rPr>
          <w:rFonts w:ascii="Times New Roman" w:hAnsi="Times New Roman" w:cs="Times New Roman"/>
          <w:sz w:val="24"/>
          <w:szCs w:val="24"/>
        </w:rPr>
      </w:pPr>
    </w:p>
    <w:p w:rsidR="00416439" w:rsidRDefault="00416439" w:rsidP="000212B8">
      <w:pPr>
        <w:spacing w:line="240" w:lineRule="auto"/>
        <w:jc w:val="center"/>
        <w:rPr>
          <w:rFonts w:ascii="Times New Roman" w:hAnsi="Times New Roman" w:cs="Times New Roman"/>
          <w:sz w:val="24"/>
          <w:szCs w:val="24"/>
        </w:rPr>
      </w:pPr>
    </w:p>
    <w:p w:rsidR="00416439" w:rsidRPr="000212B8" w:rsidRDefault="00416439" w:rsidP="000212B8">
      <w:pPr>
        <w:spacing w:line="240" w:lineRule="auto"/>
        <w:jc w:val="center"/>
        <w:rPr>
          <w:rFonts w:ascii="Times New Roman" w:hAnsi="Times New Roman" w:cs="Times New Roman"/>
          <w:sz w:val="24"/>
          <w:szCs w:val="24"/>
        </w:rPr>
      </w:pPr>
    </w:p>
    <w:p w:rsidR="00FA1B07" w:rsidRPr="00FA1B07" w:rsidRDefault="00FA1B07" w:rsidP="001475E9">
      <w:pPr>
        <w:spacing w:after="0" w:line="276" w:lineRule="auto"/>
        <w:jc w:val="center"/>
        <w:rPr>
          <w:rFonts w:asciiTheme="majorBidi" w:hAnsiTheme="majorBidi" w:cstheme="majorBidi"/>
          <w:b/>
          <w:bCs/>
          <w:sz w:val="24"/>
          <w:szCs w:val="24"/>
        </w:rPr>
      </w:pPr>
    </w:p>
    <w:p w:rsidR="00F2069A" w:rsidRPr="00103121" w:rsidRDefault="00F2069A" w:rsidP="001475E9">
      <w:pPr>
        <w:pStyle w:val="ListParagraph"/>
        <w:numPr>
          <w:ilvl w:val="0"/>
          <w:numId w:val="1"/>
        </w:numPr>
        <w:spacing w:after="0" w:line="276" w:lineRule="auto"/>
        <w:ind w:left="284" w:hanging="284"/>
        <w:rPr>
          <w:rFonts w:asciiTheme="majorBidi" w:hAnsiTheme="majorBidi" w:cstheme="majorBidi"/>
          <w:b/>
          <w:bCs/>
          <w:sz w:val="24"/>
          <w:szCs w:val="24"/>
        </w:rPr>
      </w:pPr>
      <w:r w:rsidRPr="00103121">
        <w:rPr>
          <w:rFonts w:asciiTheme="majorBidi" w:hAnsiTheme="majorBidi" w:cstheme="majorBidi"/>
          <w:b/>
          <w:bCs/>
          <w:sz w:val="24"/>
          <w:szCs w:val="24"/>
        </w:rPr>
        <w:t>Introduction</w:t>
      </w:r>
    </w:p>
    <w:p w:rsidR="00052F51" w:rsidRDefault="00E445E1" w:rsidP="00E445E1">
      <w:pPr>
        <w:pStyle w:val="ListParagraph"/>
        <w:spacing w:after="0" w:line="276" w:lineRule="auto"/>
        <w:ind w:left="284"/>
        <w:jc w:val="both"/>
        <w:rPr>
          <w:rFonts w:asciiTheme="majorBidi" w:hAnsiTheme="majorBidi" w:cstheme="majorBidi"/>
          <w:sz w:val="24"/>
          <w:szCs w:val="24"/>
        </w:rPr>
      </w:pPr>
      <w:r>
        <w:rPr>
          <w:rFonts w:asciiTheme="majorBidi" w:hAnsiTheme="majorBidi" w:cstheme="majorBidi"/>
          <w:sz w:val="24"/>
          <w:szCs w:val="24"/>
        </w:rPr>
        <w:tab/>
      </w:r>
      <w:r w:rsidR="00052F51">
        <w:rPr>
          <w:rFonts w:asciiTheme="majorBidi" w:hAnsiTheme="majorBidi" w:cstheme="majorBidi"/>
          <w:sz w:val="24"/>
          <w:szCs w:val="24"/>
        </w:rPr>
        <w:t xml:space="preserve">Barbara D. Metcalf </w:t>
      </w:r>
      <w:r w:rsidR="001475E9">
        <w:rPr>
          <w:rFonts w:asciiTheme="majorBidi" w:hAnsiTheme="majorBidi" w:cstheme="majorBidi"/>
          <w:sz w:val="24"/>
          <w:szCs w:val="24"/>
        </w:rPr>
        <w:t>menunjukkan bahwa</w:t>
      </w:r>
      <w:r w:rsidR="00052F51">
        <w:rPr>
          <w:rFonts w:asciiTheme="majorBidi" w:hAnsiTheme="majorBidi" w:cstheme="majorBidi"/>
          <w:sz w:val="24"/>
          <w:szCs w:val="24"/>
        </w:rPr>
        <w:t xml:space="preserve"> </w:t>
      </w:r>
      <w:r w:rsidR="00052F51" w:rsidRPr="00052F51">
        <w:rPr>
          <w:rFonts w:asciiTheme="majorBidi" w:hAnsiTheme="majorBidi" w:cstheme="majorBidi"/>
          <w:sz w:val="24"/>
          <w:szCs w:val="24"/>
        </w:rPr>
        <w:t xml:space="preserve">Jama’ah Tabligh merupakan suatu gerakan dakwah Islam yang didirikan atas inisiatif Syekh Maulana Muhammad Ilyas bin Syekh Muhammad Ismail </w:t>
      </w:r>
      <w:r w:rsidR="001475E9">
        <w:rPr>
          <w:rFonts w:asciiTheme="majorBidi" w:hAnsiTheme="majorBidi" w:cstheme="majorBidi"/>
          <w:sz w:val="24"/>
          <w:szCs w:val="24"/>
        </w:rPr>
        <w:t xml:space="preserve">al-Kandahlawi </w:t>
      </w:r>
      <w:r w:rsidR="00052F51" w:rsidRPr="00052F51">
        <w:rPr>
          <w:rFonts w:asciiTheme="majorBidi" w:hAnsiTheme="majorBidi" w:cstheme="majorBidi"/>
          <w:sz w:val="24"/>
          <w:szCs w:val="24"/>
        </w:rPr>
        <w:t>sekitar tahun 1920an di India Utara.</w:t>
      </w:r>
      <w:r w:rsidR="00052F51">
        <w:rPr>
          <w:rFonts w:asciiTheme="majorBidi" w:hAnsiTheme="majorBidi" w:cstheme="majorBidi"/>
          <w:sz w:val="24"/>
          <w:szCs w:val="24"/>
        </w:rPr>
        <w:t xml:space="preserve"> </w:t>
      </w:r>
      <w:r w:rsidR="00052F51" w:rsidRPr="00052F51">
        <w:rPr>
          <w:rFonts w:asciiTheme="majorBidi" w:hAnsiTheme="majorBidi" w:cstheme="majorBidi"/>
          <w:sz w:val="24"/>
          <w:szCs w:val="24"/>
        </w:rPr>
        <w:t>Meskipun bercirikan gerakan yang apolitis, Jamaah Tabligh tetap dapat tersebarkan secara luas. Bisa dibilang saat ini Jama’ah Tabligh merupakan gerakan dakwah islam terbesar di dunia. Pengikut gerakan ini meliputi hampir semua negara muslim dari Maroko hingga negara-negara di Asia Tenggara termasuk Indonesia sendiri yang anggotanya sudah mencapai puluhan ribu.</w:t>
      </w:r>
      <w:r w:rsidR="00052F51">
        <w:rPr>
          <w:rFonts w:asciiTheme="majorBidi" w:hAnsiTheme="majorBidi" w:cstheme="majorBidi"/>
          <w:sz w:val="24"/>
          <w:szCs w:val="24"/>
        </w:rPr>
        <w:t xml:space="preserve"> </w:t>
      </w:r>
      <w:r w:rsidR="00052F51" w:rsidRPr="00052F51">
        <w:rPr>
          <w:rFonts w:asciiTheme="majorBidi" w:hAnsiTheme="majorBidi" w:cstheme="majorBidi"/>
          <w:sz w:val="24"/>
          <w:szCs w:val="24"/>
        </w:rPr>
        <w:t>Adapun tujuan dari dibentuknya Jamah tabligh tentu saja bisa ditebak dari namanya, yakni tabligh yang berarti penyampaian (dakwah), secara khusus berarti menyampaikan petunjuk berlandaskan syariat. Tabligh juga dimasukkan sebagai salah satu dari sekian kewajiban ibadah yang paling dasar bagi pengikutnya. Kemungkinan karena diwajibkannya ‘tabligh’, gerakan ini menjadi bisa mewabah hingga berbagai negara. Term ‘tabligh’ sendiri, perlu dicatat, sama sek</w:t>
      </w:r>
      <w:r w:rsidR="001475E9">
        <w:rPr>
          <w:rFonts w:asciiTheme="majorBidi" w:hAnsiTheme="majorBidi" w:cstheme="majorBidi"/>
          <w:sz w:val="24"/>
          <w:szCs w:val="24"/>
        </w:rPr>
        <w:t>ali tidak tercantum di dalam al-</w:t>
      </w:r>
      <w:r w:rsidR="00052F51" w:rsidRPr="00052F51">
        <w:rPr>
          <w:rFonts w:asciiTheme="majorBidi" w:hAnsiTheme="majorBidi" w:cstheme="majorBidi"/>
          <w:sz w:val="24"/>
          <w:szCs w:val="24"/>
        </w:rPr>
        <w:t>Qur’an namun oleh jamaahnya dipahami sama dengan al amr</w:t>
      </w:r>
      <w:r w:rsidR="001475E9">
        <w:rPr>
          <w:rFonts w:asciiTheme="majorBidi" w:hAnsiTheme="majorBidi" w:cstheme="majorBidi"/>
          <w:sz w:val="24"/>
          <w:szCs w:val="24"/>
        </w:rPr>
        <w:t xml:space="preserve"> </w:t>
      </w:r>
      <w:r w:rsidR="00052F51" w:rsidRPr="00052F51">
        <w:rPr>
          <w:rFonts w:asciiTheme="majorBidi" w:hAnsiTheme="majorBidi" w:cstheme="majorBidi"/>
          <w:sz w:val="24"/>
          <w:szCs w:val="24"/>
        </w:rPr>
        <w:t>bi al ma’ruf wa nahi ‘an al munkar (menyeru pada kebaikan</w:t>
      </w:r>
      <w:r w:rsidR="00286DCE">
        <w:rPr>
          <w:rFonts w:asciiTheme="majorBidi" w:hAnsiTheme="majorBidi" w:cstheme="majorBidi"/>
          <w:sz w:val="24"/>
          <w:szCs w:val="24"/>
        </w:rPr>
        <w:t xml:space="preserve"> dan mencegah dari kemunkaran).</w:t>
      </w:r>
    </w:p>
    <w:p w:rsidR="00052F51" w:rsidRPr="00FA1B07" w:rsidRDefault="00E445E1" w:rsidP="00E445E1">
      <w:pPr>
        <w:pStyle w:val="ListParagraph"/>
        <w:spacing w:after="0" w:line="276" w:lineRule="auto"/>
        <w:ind w:left="284"/>
        <w:jc w:val="both"/>
        <w:rPr>
          <w:rFonts w:asciiTheme="majorBidi" w:hAnsiTheme="majorBidi" w:cstheme="majorBidi"/>
          <w:sz w:val="24"/>
          <w:szCs w:val="24"/>
        </w:rPr>
      </w:pPr>
      <w:r>
        <w:rPr>
          <w:rFonts w:asciiTheme="majorBidi" w:hAnsiTheme="majorBidi" w:cstheme="majorBidi"/>
          <w:sz w:val="24"/>
          <w:szCs w:val="24"/>
        </w:rPr>
        <w:tab/>
      </w:r>
      <w:r w:rsidR="00286DCE" w:rsidRPr="00286DCE">
        <w:rPr>
          <w:rFonts w:asciiTheme="majorBidi" w:hAnsiTheme="majorBidi" w:cstheme="majorBidi"/>
          <w:sz w:val="24"/>
          <w:szCs w:val="24"/>
        </w:rPr>
        <w:t>Gerakan dakwah ini beretoskan mistik yakni penuh kepasrahan berupa penanaman dan penumbuhan praktik keagamaan yang benar dan saleh di kalangan umat Islam. Jamaah Tabligh berdakwah dengan menggunakan karya-karya ulama lokal (India) yan</w:t>
      </w:r>
      <w:r w:rsidR="001475E9">
        <w:rPr>
          <w:rFonts w:asciiTheme="majorBidi" w:hAnsiTheme="majorBidi" w:cstheme="majorBidi"/>
          <w:sz w:val="24"/>
          <w:szCs w:val="24"/>
        </w:rPr>
        <w:t>g didasarkan pada terjemahan al-</w:t>
      </w:r>
      <w:r w:rsidR="00286DCE" w:rsidRPr="00286DCE">
        <w:rPr>
          <w:rFonts w:asciiTheme="majorBidi" w:hAnsiTheme="majorBidi" w:cstheme="majorBidi"/>
          <w:sz w:val="24"/>
          <w:szCs w:val="24"/>
        </w:rPr>
        <w:t>Qur’an dan terutama hadis. Barbara Metcalf dalam artikelnya mencontohkan kitab Tablighi Nishab</w:t>
      </w:r>
      <w:r w:rsidR="001475E9">
        <w:rPr>
          <w:rFonts w:asciiTheme="majorBidi" w:hAnsiTheme="majorBidi" w:cstheme="majorBidi"/>
          <w:sz w:val="24"/>
          <w:szCs w:val="24"/>
        </w:rPr>
        <w:t xml:space="preserve"> </w:t>
      </w:r>
      <w:r w:rsidR="00286DCE" w:rsidRPr="00286DCE">
        <w:rPr>
          <w:rFonts w:asciiTheme="majorBidi" w:hAnsiTheme="majorBidi" w:cstheme="majorBidi"/>
          <w:sz w:val="24"/>
          <w:szCs w:val="24"/>
        </w:rPr>
        <w:t>(Kurikulum Jama’ah Tabligh), Hikayat as Shahabah, dan Faz</w:t>
      </w:r>
      <w:r w:rsidR="001475E9">
        <w:rPr>
          <w:rFonts w:asciiTheme="majorBidi" w:hAnsiTheme="majorBidi" w:cstheme="majorBidi"/>
          <w:sz w:val="24"/>
          <w:szCs w:val="24"/>
        </w:rPr>
        <w:t>ha’il al A’mal atau Fazha’il al-</w:t>
      </w:r>
      <w:r w:rsidR="00286DCE" w:rsidRPr="00286DCE">
        <w:rPr>
          <w:rFonts w:asciiTheme="majorBidi" w:hAnsiTheme="majorBidi" w:cstheme="majorBidi"/>
          <w:sz w:val="24"/>
          <w:szCs w:val="24"/>
        </w:rPr>
        <w:t>Qur’an.</w:t>
      </w:r>
      <w:r w:rsidR="004F0C15">
        <w:rPr>
          <w:rFonts w:asciiTheme="majorBidi" w:hAnsiTheme="majorBidi" w:cstheme="majorBidi"/>
          <w:sz w:val="24"/>
          <w:szCs w:val="24"/>
        </w:rPr>
        <w:t xml:space="preserve"> Para Ulama berbeda pendapat mengenai gerakan dakwah Jama'ah Tabligh. Sebagian mereka beranggapan bahwa gerakan ini merupakan gerakan dakwah yang bagus dan dahsyat. Tetapi sebagian yang lain berpendapat bahwa gerakan ini merupakan gerakan dakwah yang kurang baik, sampai sampai ada sebuah buku yang dikarang oleh Abdul Aziz bin Rois Ar-Rais Hamud bin Abdullah bin Hamud At-Tuwaijiri yang berjudul Koreksi Tuntas terhadap Jama'ah Tabligh.</w:t>
      </w:r>
    </w:p>
    <w:p w:rsidR="00B93000" w:rsidRDefault="00E445E1" w:rsidP="00E445E1">
      <w:pPr>
        <w:spacing w:after="0" w:line="276" w:lineRule="auto"/>
        <w:ind w:left="284"/>
        <w:jc w:val="both"/>
        <w:rPr>
          <w:rFonts w:asciiTheme="majorBidi" w:hAnsiTheme="majorBidi" w:cstheme="majorBidi"/>
          <w:sz w:val="24"/>
          <w:szCs w:val="24"/>
        </w:rPr>
      </w:pPr>
      <w:r>
        <w:rPr>
          <w:rFonts w:asciiTheme="majorBidi" w:hAnsiTheme="majorBidi" w:cstheme="majorBidi"/>
          <w:sz w:val="24"/>
          <w:szCs w:val="24"/>
        </w:rPr>
        <w:tab/>
      </w:r>
      <w:r w:rsidR="003951A3" w:rsidRPr="00FA1B07">
        <w:rPr>
          <w:rFonts w:asciiTheme="majorBidi" w:hAnsiTheme="majorBidi" w:cstheme="majorBidi"/>
          <w:sz w:val="24"/>
          <w:szCs w:val="24"/>
        </w:rPr>
        <w:t>Sejauh</w:t>
      </w:r>
      <w:r w:rsidR="00CD3798" w:rsidRPr="00FA1B07">
        <w:rPr>
          <w:rFonts w:asciiTheme="majorBidi" w:hAnsiTheme="majorBidi" w:cstheme="majorBidi"/>
          <w:sz w:val="24"/>
          <w:szCs w:val="24"/>
        </w:rPr>
        <w:t xml:space="preserve"> </w:t>
      </w:r>
      <w:r w:rsidR="003951A3" w:rsidRPr="00FA1B07">
        <w:rPr>
          <w:rFonts w:asciiTheme="majorBidi" w:hAnsiTheme="majorBidi" w:cstheme="majorBidi"/>
          <w:sz w:val="24"/>
          <w:szCs w:val="24"/>
        </w:rPr>
        <w:t>ini</w:t>
      </w:r>
      <w:r w:rsidR="00CD3798" w:rsidRPr="00FA1B07">
        <w:rPr>
          <w:rFonts w:asciiTheme="majorBidi" w:hAnsiTheme="majorBidi" w:cstheme="majorBidi"/>
          <w:sz w:val="24"/>
          <w:szCs w:val="24"/>
        </w:rPr>
        <w:t xml:space="preserve"> </w:t>
      </w:r>
      <w:r w:rsidR="003951A3" w:rsidRPr="00FA1B07">
        <w:rPr>
          <w:rFonts w:asciiTheme="majorBidi" w:hAnsiTheme="majorBidi" w:cstheme="majorBidi"/>
          <w:sz w:val="24"/>
          <w:szCs w:val="24"/>
        </w:rPr>
        <w:t>kajian</w:t>
      </w:r>
      <w:r w:rsidR="00CD3798" w:rsidRPr="00FA1B07">
        <w:rPr>
          <w:rFonts w:asciiTheme="majorBidi" w:hAnsiTheme="majorBidi" w:cstheme="majorBidi"/>
          <w:sz w:val="24"/>
          <w:szCs w:val="24"/>
        </w:rPr>
        <w:t xml:space="preserve"> </w:t>
      </w:r>
      <w:r w:rsidR="003951A3" w:rsidRPr="00FA1B07">
        <w:rPr>
          <w:rFonts w:asciiTheme="majorBidi" w:hAnsiTheme="majorBidi" w:cstheme="majorBidi"/>
          <w:sz w:val="24"/>
          <w:szCs w:val="24"/>
        </w:rPr>
        <w:t>mengenai</w:t>
      </w:r>
      <w:r w:rsidR="00CD3798" w:rsidRPr="00FA1B07">
        <w:rPr>
          <w:rFonts w:asciiTheme="majorBidi" w:hAnsiTheme="majorBidi" w:cstheme="majorBidi"/>
          <w:sz w:val="24"/>
          <w:szCs w:val="24"/>
        </w:rPr>
        <w:t xml:space="preserve"> </w:t>
      </w:r>
      <w:r w:rsidR="009467EB">
        <w:rPr>
          <w:rFonts w:asciiTheme="majorBidi" w:hAnsiTheme="majorBidi" w:cstheme="majorBidi"/>
          <w:sz w:val="24"/>
          <w:szCs w:val="24"/>
        </w:rPr>
        <w:t>Jama'ah Tabligh</w:t>
      </w:r>
      <w:r w:rsidR="00CD3798" w:rsidRPr="00FA1B07">
        <w:rPr>
          <w:rFonts w:asciiTheme="majorBidi" w:hAnsiTheme="majorBidi" w:cstheme="majorBidi"/>
          <w:sz w:val="24"/>
          <w:szCs w:val="24"/>
        </w:rPr>
        <w:t xml:space="preserve"> </w:t>
      </w:r>
      <w:r w:rsidR="003951A3" w:rsidRPr="00FA1B07">
        <w:rPr>
          <w:rFonts w:asciiTheme="majorBidi" w:hAnsiTheme="majorBidi" w:cstheme="majorBidi"/>
          <w:sz w:val="24"/>
          <w:szCs w:val="24"/>
        </w:rPr>
        <w:t>telah</w:t>
      </w:r>
      <w:r w:rsidR="00CD3798" w:rsidRPr="00FA1B07">
        <w:rPr>
          <w:rFonts w:asciiTheme="majorBidi" w:hAnsiTheme="majorBidi" w:cstheme="majorBidi"/>
          <w:sz w:val="24"/>
          <w:szCs w:val="24"/>
        </w:rPr>
        <w:t xml:space="preserve"> </w:t>
      </w:r>
      <w:r w:rsidR="003951A3" w:rsidRPr="00FA1B07">
        <w:rPr>
          <w:rFonts w:asciiTheme="majorBidi" w:hAnsiTheme="majorBidi" w:cstheme="majorBidi"/>
          <w:sz w:val="24"/>
          <w:szCs w:val="24"/>
        </w:rPr>
        <w:t>banyak</w:t>
      </w:r>
      <w:r w:rsidR="00CD3798" w:rsidRPr="00FA1B07">
        <w:rPr>
          <w:rFonts w:asciiTheme="majorBidi" w:hAnsiTheme="majorBidi" w:cstheme="majorBidi"/>
          <w:sz w:val="24"/>
          <w:szCs w:val="24"/>
        </w:rPr>
        <w:t xml:space="preserve"> </w:t>
      </w:r>
      <w:r w:rsidR="003951A3" w:rsidRPr="00FA1B07">
        <w:rPr>
          <w:rFonts w:asciiTheme="majorBidi" w:hAnsiTheme="majorBidi" w:cstheme="majorBidi"/>
          <w:sz w:val="24"/>
          <w:szCs w:val="24"/>
        </w:rPr>
        <w:t xml:space="preserve">dilakukan oleh para peneliti. </w:t>
      </w:r>
      <w:r w:rsidR="003951A3" w:rsidRPr="00987ACB">
        <w:rPr>
          <w:rFonts w:asciiTheme="majorBidi" w:hAnsiTheme="majorBidi" w:cstheme="majorBidi"/>
          <w:sz w:val="24"/>
          <w:szCs w:val="24"/>
        </w:rPr>
        <w:t>Setidaknya</w:t>
      </w:r>
      <w:r w:rsidR="00CD3798" w:rsidRPr="00987ACB">
        <w:rPr>
          <w:rFonts w:asciiTheme="majorBidi" w:hAnsiTheme="majorBidi" w:cstheme="majorBidi"/>
          <w:sz w:val="24"/>
          <w:szCs w:val="24"/>
        </w:rPr>
        <w:t xml:space="preserve"> </w:t>
      </w:r>
      <w:r w:rsidR="003951A3" w:rsidRPr="00987ACB">
        <w:rPr>
          <w:rFonts w:asciiTheme="majorBidi" w:hAnsiTheme="majorBidi" w:cstheme="majorBidi"/>
          <w:sz w:val="24"/>
          <w:szCs w:val="24"/>
        </w:rPr>
        <w:t>terdapat</w:t>
      </w:r>
      <w:r w:rsidR="00CD3798" w:rsidRPr="00987ACB">
        <w:rPr>
          <w:rFonts w:asciiTheme="majorBidi" w:hAnsiTheme="majorBidi" w:cstheme="majorBidi"/>
          <w:sz w:val="24"/>
          <w:szCs w:val="24"/>
        </w:rPr>
        <w:t xml:space="preserve"> </w:t>
      </w:r>
      <w:r w:rsidR="003951A3" w:rsidRPr="00987ACB">
        <w:rPr>
          <w:rFonts w:asciiTheme="majorBidi" w:hAnsiTheme="majorBidi" w:cstheme="majorBidi"/>
          <w:sz w:val="24"/>
          <w:szCs w:val="24"/>
        </w:rPr>
        <w:t>tiga</w:t>
      </w:r>
      <w:r w:rsidR="00CD3798" w:rsidRPr="00987ACB">
        <w:rPr>
          <w:rFonts w:asciiTheme="majorBidi" w:hAnsiTheme="majorBidi" w:cstheme="majorBidi"/>
          <w:sz w:val="24"/>
          <w:szCs w:val="24"/>
        </w:rPr>
        <w:t xml:space="preserve"> </w:t>
      </w:r>
      <w:r w:rsidR="003951A3" w:rsidRPr="00987ACB">
        <w:rPr>
          <w:rFonts w:asciiTheme="majorBidi" w:hAnsiTheme="majorBidi" w:cstheme="majorBidi"/>
          <w:sz w:val="24"/>
          <w:szCs w:val="24"/>
        </w:rPr>
        <w:t>kecenderungan</w:t>
      </w:r>
      <w:r w:rsidR="00CD3798" w:rsidRPr="00987ACB">
        <w:rPr>
          <w:rFonts w:asciiTheme="majorBidi" w:hAnsiTheme="majorBidi" w:cstheme="majorBidi"/>
          <w:sz w:val="24"/>
          <w:szCs w:val="24"/>
        </w:rPr>
        <w:t xml:space="preserve"> </w:t>
      </w:r>
      <w:r w:rsidR="003951A3" w:rsidRPr="00987ACB">
        <w:rPr>
          <w:rFonts w:asciiTheme="majorBidi" w:hAnsiTheme="majorBidi" w:cstheme="majorBidi"/>
          <w:sz w:val="24"/>
          <w:szCs w:val="24"/>
        </w:rPr>
        <w:t>dalam</w:t>
      </w:r>
      <w:r w:rsidR="00CD3798" w:rsidRPr="00987ACB">
        <w:rPr>
          <w:rFonts w:asciiTheme="majorBidi" w:hAnsiTheme="majorBidi" w:cstheme="majorBidi"/>
          <w:sz w:val="24"/>
          <w:szCs w:val="24"/>
        </w:rPr>
        <w:t xml:space="preserve"> </w:t>
      </w:r>
      <w:r w:rsidR="003951A3" w:rsidRPr="00987ACB">
        <w:rPr>
          <w:rFonts w:asciiTheme="majorBidi" w:hAnsiTheme="majorBidi" w:cstheme="majorBidi"/>
          <w:sz w:val="24"/>
          <w:szCs w:val="24"/>
        </w:rPr>
        <w:t>kajian</w:t>
      </w:r>
      <w:r w:rsidR="00CD3798" w:rsidRPr="00987ACB">
        <w:rPr>
          <w:rFonts w:asciiTheme="majorBidi" w:hAnsiTheme="majorBidi" w:cstheme="majorBidi"/>
          <w:sz w:val="24"/>
          <w:szCs w:val="24"/>
        </w:rPr>
        <w:t xml:space="preserve"> </w:t>
      </w:r>
      <w:r w:rsidR="003951A3" w:rsidRPr="00987ACB">
        <w:rPr>
          <w:rFonts w:asciiTheme="majorBidi" w:hAnsiTheme="majorBidi" w:cstheme="majorBidi"/>
          <w:sz w:val="24"/>
          <w:szCs w:val="24"/>
        </w:rPr>
        <w:t>atas</w:t>
      </w:r>
      <w:r w:rsidR="00CD3798" w:rsidRPr="00987ACB">
        <w:rPr>
          <w:rFonts w:asciiTheme="majorBidi" w:hAnsiTheme="majorBidi" w:cstheme="majorBidi"/>
          <w:sz w:val="24"/>
          <w:szCs w:val="24"/>
        </w:rPr>
        <w:t xml:space="preserve"> </w:t>
      </w:r>
      <w:r w:rsidR="009467EB" w:rsidRPr="00987ACB">
        <w:rPr>
          <w:rFonts w:asciiTheme="majorBidi" w:hAnsiTheme="majorBidi" w:cstheme="majorBidi"/>
          <w:sz w:val="24"/>
          <w:szCs w:val="24"/>
        </w:rPr>
        <w:t>Jama'ah Tabligh</w:t>
      </w:r>
      <w:r w:rsidR="003951A3" w:rsidRPr="00987ACB">
        <w:rPr>
          <w:rFonts w:asciiTheme="majorBidi" w:hAnsiTheme="majorBidi" w:cstheme="majorBidi"/>
          <w:sz w:val="24"/>
          <w:szCs w:val="24"/>
        </w:rPr>
        <w:t xml:space="preserve"> yang berlangsung di masyarakat</w:t>
      </w:r>
      <w:r w:rsidR="00CD3798" w:rsidRPr="00987ACB">
        <w:rPr>
          <w:rFonts w:asciiTheme="majorBidi" w:hAnsiTheme="majorBidi" w:cstheme="majorBidi"/>
          <w:sz w:val="24"/>
          <w:szCs w:val="24"/>
        </w:rPr>
        <w:t xml:space="preserve"> </w:t>
      </w:r>
      <w:r w:rsidR="003951A3" w:rsidRPr="00987ACB">
        <w:rPr>
          <w:rFonts w:asciiTheme="majorBidi" w:hAnsiTheme="majorBidi" w:cstheme="majorBidi"/>
          <w:sz w:val="24"/>
          <w:szCs w:val="24"/>
        </w:rPr>
        <w:t>muslim. Pertama, ka</w:t>
      </w:r>
      <w:r w:rsidR="000036D1" w:rsidRPr="00987ACB">
        <w:rPr>
          <w:rFonts w:asciiTheme="majorBidi" w:hAnsiTheme="majorBidi" w:cstheme="majorBidi"/>
          <w:sz w:val="24"/>
          <w:szCs w:val="24"/>
        </w:rPr>
        <w:t>jian yang memfokuskan pada sejarah munculnya gerakan dakwah Jama'ah Tabligh</w:t>
      </w:r>
      <w:r w:rsidR="00977CFC" w:rsidRPr="00987ACB">
        <w:rPr>
          <w:rFonts w:asciiTheme="majorBidi" w:hAnsiTheme="majorBidi" w:cstheme="majorBidi"/>
          <w:sz w:val="24"/>
          <w:szCs w:val="24"/>
        </w:rPr>
        <w:t>, dari salaf ke Jama'ah tabligh</w:t>
      </w:r>
      <w:r w:rsidR="000036D1" w:rsidRPr="00987ACB">
        <w:rPr>
          <w:rFonts w:asciiTheme="majorBidi" w:hAnsiTheme="majorBidi" w:cstheme="majorBidi"/>
          <w:sz w:val="24"/>
          <w:szCs w:val="24"/>
        </w:rPr>
        <w:t xml:space="preserve"> </w:t>
      </w:r>
      <w:r w:rsidR="002574C7">
        <w:rPr>
          <w:rFonts w:asciiTheme="majorBidi" w:hAnsiTheme="majorBidi" w:cstheme="majorBidi"/>
          <w:sz w:val="24"/>
          <w:szCs w:val="24"/>
        </w:rPr>
        <w:t xml:space="preserve">(Mundzier Suparta: </w:t>
      </w:r>
      <w:r w:rsidR="00977CFC" w:rsidRPr="00987ACB">
        <w:rPr>
          <w:rFonts w:asciiTheme="majorBidi" w:hAnsiTheme="majorBidi" w:cstheme="majorBidi"/>
          <w:sz w:val="24"/>
          <w:szCs w:val="24"/>
        </w:rPr>
        <w:t>2007</w:t>
      </w:r>
      <w:r w:rsidR="00D909CF" w:rsidRPr="00987ACB">
        <w:rPr>
          <w:rFonts w:asciiTheme="majorBidi" w:hAnsiTheme="majorBidi" w:cstheme="majorBidi"/>
          <w:sz w:val="24"/>
          <w:szCs w:val="24"/>
        </w:rPr>
        <w:t>); kedua</w:t>
      </w:r>
      <w:r w:rsidR="00987ACB" w:rsidRPr="00987ACB">
        <w:rPr>
          <w:rFonts w:asciiTheme="majorBidi" w:hAnsiTheme="majorBidi" w:cstheme="majorBidi"/>
          <w:sz w:val="24"/>
          <w:szCs w:val="24"/>
        </w:rPr>
        <w:t>,</w:t>
      </w:r>
      <w:r w:rsidR="00CD3798" w:rsidRPr="00987ACB">
        <w:rPr>
          <w:rFonts w:asciiTheme="majorBidi" w:hAnsiTheme="majorBidi" w:cstheme="majorBidi"/>
          <w:sz w:val="24"/>
          <w:szCs w:val="24"/>
        </w:rPr>
        <w:t xml:space="preserve"> </w:t>
      </w:r>
      <w:r w:rsidR="00D909CF" w:rsidRPr="00987ACB">
        <w:rPr>
          <w:rFonts w:asciiTheme="majorBidi" w:hAnsiTheme="majorBidi" w:cstheme="majorBidi"/>
          <w:sz w:val="24"/>
          <w:szCs w:val="24"/>
        </w:rPr>
        <w:t xml:space="preserve">studi yang menekankan </w:t>
      </w:r>
      <w:r w:rsidR="00987ACB" w:rsidRPr="00987ACB">
        <w:rPr>
          <w:rFonts w:asciiTheme="majorBidi" w:hAnsiTheme="majorBidi" w:cstheme="majorBidi"/>
          <w:sz w:val="24"/>
          <w:szCs w:val="24"/>
        </w:rPr>
        <w:t>mengenai sejarah masuk dan berkembangnya Jamaʽah Tabligh di Temboro</w:t>
      </w:r>
      <w:r w:rsidR="00D909CF" w:rsidRPr="00987ACB">
        <w:rPr>
          <w:rFonts w:asciiTheme="majorBidi" w:hAnsiTheme="majorBidi" w:cstheme="majorBidi"/>
          <w:sz w:val="24"/>
          <w:szCs w:val="24"/>
        </w:rPr>
        <w:t xml:space="preserve"> </w:t>
      </w:r>
      <w:r w:rsidR="00987ACB" w:rsidRPr="00987ACB">
        <w:rPr>
          <w:rFonts w:asciiTheme="majorBidi" w:hAnsiTheme="majorBidi" w:cstheme="majorBidi"/>
          <w:sz w:val="24"/>
          <w:szCs w:val="24"/>
        </w:rPr>
        <w:t>(Rowi Dalhari : 2014</w:t>
      </w:r>
      <w:r w:rsidR="00D909CF" w:rsidRPr="00987ACB">
        <w:rPr>
          <w:rFonts w:asciiTheme="majorBidi" w:hAnsiTheme="majorBidi" w:cstheme="majorBidi"/>
          <w:sz w:val="24"/>
          <w:szCs w:val="24"/>
        </w:rPr>
        <w:t>);</w:t>
      </w:r>
      <w:r w:rsidR="007F7508" w:rsidRPr="00987ACB">
        <w:rPr>
          <w:rFonts w:asciiTheme="majorBidi" w:hAnsiTheme="majorBidi" w:cstheme="majorBidi"/>
          <w:sz w:val="24"/>
          <w:szCs w:val="24"/>
        </w:rPr>
        <w:t xml:space="preserve"> Ketiga,</w:t>
      </w:r>
      <w:r w:rsidR="00D909CF" w:rsidRPr="00987ACB">
        <w:rPr>
          <w:rFonts w:asciiTheme="majorBidi" w:hAnsiTheme="majorBidi" w:cstheme="majorBidi"/>
          <w:sz w:val="24"/>
          <w:szCs w:val="24"/>
        </w:rPr>
        <w:t xml:space="preserve"> Kajian yang </w:t>
      </w:r>
      <w:r w:rsidR="007F7508" w:rsidRPr="00987ACB">
        <w:rPr>
          <w:rFonts w:asciiTheme="majorBidi" w:hAnsiTheme="majorBidi" w:cstheme="majorBidi"/>
          <w:sz w:val="24"/>
          <w:szCs w:val="24"/>
        </w:rPr>
        <w:t>membahas</w:t>
      </w:r>
      <w:r w:rsidR="00987ACB" w:rsidRPr="00987ACB">
        <w:rPr>
          <w:rFonts w:asciiTheme="majorBidi" w:hAnsiTheme="majorBidi" w:cstheme="majorBidi"/>
          <w:sz w:val="24"/>
          <w:szCs w:val="24"/>
        </w:rPr>
        <w:t xml:space="preserve">  strategi dakwah Jamaʻah Tabligh di Desa Temboro (Reza Ahmad Zahid : 2007); Keempat, kajian</w:t>
      </w:r>
      <w:r w:rsidR="007F7508" w:rsidRPr="00987ACB">
        <w:rPr>
          <w:rFonts w:asciiTheme="majorBidi" w:hAnsiTheme="majorBidi" w:cstheme="majorBidi"/>
          <w:sz w:val="24"/>
          <w:szCs w:val="24"/>
        </w:rPr>
        <w:t xml:space="preserve"> tentang gerakan dakwah Jama'ah Tabligh di Indonesia, lebih spesifiknya di Desa Temboro, Kabupaten</w:t>
      </w:r>
      <w:r w:rsidR="007F7508">
        <w:rPr>
          <w:rFonts w:asciiTheme="majorBidi" w:hAnsiTheme="majorBidi" w:cstheme="majorBidi"/>
          <w:sz w:val="24"/>
          <w:szCs w:val="24"/>
        </w:rPr>
        <w:t xml:space="preserve"> Magetan, Provinsi Jawa Timur </w:t>
      </w:r>
      <w:r w:rsidR="00D909CF" w:rsidRPr="00FA1B07">
        <w:rPr>
          <w:rFonts w:asciiTheme="majorBidi" w:hAnsiTheme="majorBidi" w:cstheme="majorBidi"/>
          <w:sz w:val="24"/>
          <w:szCs w:val="24"/>
        </w:rPr>
        <w:t>merupakan</w:t>
      </w:r>
      <w:r w:rsidR="00CD3798" w:rsidRPr="00FA1B07">
        <w:rPr>
          <w:rFonts w:asciiTheme="majorBidi" w:hAnsiTheme="majorBidi" w:cstheme="majorBidi"/>
          <w:sz w:val="24"/>
          <w:szCs w:val="24"/>
        </w:rPr>
        <w:t xml:space="preserve"> </w:t>
      </w:r>
      <w:r w:rsidR="00D909CF" w:rsidRPr="00FA1B07">
        <w:rPr>
          <w:rFonts w:asciiTheme="majorBidi" w:hAnsiTheme="majorBidi" w:cstheme="majorBidi"/>
          <w:sz w:val="24"/>
          <w:szCs w:val="24"/>
        </w:rPr>
        <w:t>satu</w:t>
      </w:r>
      <w:r w:rsidR="00CD3798" w:rsidRPr="00FA1B07">
        <w:rPr>
          <w:rFonts w:asciiTheme="majorBidi" w:hAnsiTheme="majorBidi" w:cstheme="majorBidi"/>
          <w:sz w:val="24"/>
          <w:szCs w:val="24"/>
        </w:rPr>
        <w:t xml:space="preserve"> </w:t>
      </w:r>
      <w:r w:rsidR="00D909CF" w:rsidRPr="00FA1B07">
        <w:rPr>
          <w:rFonts w:asciiTheme="majorBidi" w:hAnsiTheme="majorBidi" w:cstheme="majorBidi"/>
          <w:sz w:val="24"/>
          <w:szCs w:val="24"/>
        </w:rPr>
        <w:t>kajian yang luput</w:t>
      </w:r>
      <w:r w:rsidR="00CD3798" w:rsidRPr="00FA1B07">
        <w:rPr>
          <w:rFonts w:asciiTheme="majorBidi" w:hAnsiTheme="majorBidi" w:cstheme="majorBidi"/>
          <w:sz w:val="24"/>
          <w:szCs w:val="24"/>
        </w:rPr>
        <w:t xml:space="preserve"> </w:t>
      </w:r>
      <w:r w:rsidR="00D909CF" w:rsidRPr="00FA1B07">
        <w:rPr>
          <w:rFonts w:asciiTheme="majorBidi" w:hAnsiTheme="majorBidi" w:cstheme="majorBidi"/>
          <w:sz w:val="24"/>
          <w:szCs w:val="24"/>
        </w:rPr>
        <w:t>dari</w:t>
      </w:r>
      <w:r w:rsidR="00CD3798" w:rsidRPr="00FA1B07">
        <w:rPr>
          <w:rFonts w:asciiTheme="majorBidi" w:hAnsiTheme="majorBidi" w:cstheme="majorBidi"/>
          <w:sz w:val="24"/>
          <w:szCs w:val="24"/>
        </w:rPr>
        <w:t xml:space="preserve"> </w:t>
      </w:r>
      <w:r w:rsidR="00D909CF" w:rsidRPr="00FA1B07">
        <w:rPr>
          <w:rFonts w:asciiTheme="majorBidi" w:hAnsiTheme="majorBidi" w:cstheme="majorBidi"/>
          <w:sz w:val="24"/>
          <w:szCs w:val="24"/>
        </w:rPr>
        <w:t>perhatian para peneliti</w:t>
      </w:r>
      <w:r w:rsidR="00987ACB">
        <w:rPr>
          <w:rFonts w:asciiTheme="majorBidi" w:hAnsiTheme="majorBidi" w:cstheme="majorBidi"/>
          <w:sz w:val="24"/>
          <w:szCs w:val="24"/>
        </w:rPr>
        <w:t xml:space="preserve"> ditinjau dari aspek perilaku dan </w:t>
      </w:r>
      <w:r w:rsidR="00987ACB" w:rsidRPr="000D7347">
        <w:rPr>
          <w:rFonts w:asciiTheme="majorBidi" w:hAnsiTheme="majorBidi" w:cstheme="majorBidi"/>
          <w:sz w:val="24"/>
          <w:szCs w:val="24"/>
        </w:rPr>
        <w:t>s</w:t>
      </w:r>
      <w:r w:rsidR="00987ACB">
        <w:rPr>
          <w:rFonts w:asciiTheme="majorBidi" w:hAnsiTheme="majorBidi" w:cstheme="majorBidi"/>
          <w:sz w:val="24"/>
          <w:szCs w:val="24"/>
        </w:rPr>
        <w:t xml:space="preserve">ikap,   model dakwah, terbentuknya Kampung Madinah, </w:t>
      </w:r>
      <w:r w:rsidR="00987ACB" w:rsidRPr="000D7347">
        <w:rPr>
          <w:rFonts w:asciiTheme="majorBidi" w:hAnsiTheme="majorBidi" w:cstheme="majorBidi"/>
          <w:sz w:val="24"/>
          <w:szCs w:val="24"/>
        </w:rPr>
        <w:t>ajaran   Jama</w:t>
      </w:r>
      <w:r w:rsidR="00987ACB">
        <w:rPr>
          <w:rFonts w:asciiTheme="majorBidi" w:hAnsiTheme="majorBidi" w:cstheme="majorBidi"/>
          <w:sz w:val="24"/>
          <w:szCs w:val="24"/>
        </w:rPr>
        <w:t>'</w:t>
      </w:r>
      <w:r w:rsidR="00987ACB" w:rsidRPr="000D7347">
        <w:rPr>
          <w:rFonts w:asciiTheme="majorBidi" w:hAnsiTheme="majorBidi" w:cstheme="majorBidi"/>
          <w:sz w:val="24"/>
          <w:szCs w:val="24"/>
        </w:rPr>
        <w:t>ah</w:t>
      </w:r>
      <w:r w:rsidR="00987ACB">
        <w:rPr>
          <w:rFonts w:asciiTheme="majorBidi" w:hAnsiTheme="majorBidi" w:cstheme="majorBidi"/>
          <w:sz w:val="24"/>
          <w:szCs w:val="24"/>
        </w:rPr>
        <w:t xml:space="preserve"> </w:t>
      </w:r>
      <w:r w:rsidR="00987ACB" w:rsidRPr="000D7347">
        <w:rPr>
          <w:rFonts w:asciiTheme="majorBidi" w:hAnsiTheme="majorBidi" w:cstheme="majorBidi"/>
          <w:sz w:val="24"/>
          <w:szCs w:val="24"/>
        </w:rPr>
        <w:t>T</w:t>
      </w:r>
      <w:r w:rsidR="00987ACB">
        <w:rPr>
          <w:rFonts w:asciiTheme="majorBidi" w:hAnsiTheme="majorBidi" w:cstheme="majorBidi"/>
          <w:sz w:val="24"/>
          <w:szCs w:val="24"/>
        </w:rPr>
        <w:t>abli</w:t>
      </w:r>
      <w:r w:rsidR="00987ACB" w:rsidRPr="000D7347">
        <w:rPr>
          <w:rFonts w:asciiTheme="majorBidi" w:hAnsiTheme="majorBidi" w:cstheme="majorBidi"/>
          <w:sz w:val="24"/>
          <w:szCs w:val="24"/>
        </w:rPr>
        <w:t>gh</w:t>
      </w:r>
      <w:r w:rsidR="00987ACB">
        <w:rPr>
          <w:rFonts w:asciiTheme="majorBidi" w:hAnsiTheme="majorBidi" w:cstheme="majorBidi"/>
          <w:sz w:val="24"/>
          <w:szCs w:val="24"/>
        </w:rPr>
        <w:t xml:space="preserve"> dan pengaruh Jama'ah Tabligh dari aspek keagamaan atau pendidikan dan ekonomi di Desa </w:t>
      </w:r>
      <w:r w:rsidR="00987ACB" w:rsidRPr="000D7347">
        <w:rPr>
          <w:rFonts w:asciiTheme="majorBidi" w:hAnsiTheme="majorBidi" w:cstheme="majorBidi"/>
          <w:sz w:val="24"/>
          <w:szCs w:val="24"/>
        </w:rPr>
        <w:t xml:space="preserve">Temboro, </w:t>
      </w:r>
      <w:r w:rsidR="00987ACB">
        <w:rPr>
          <w:rFonts w:asciiTheme="majorBidi" w:hAnsiTheme="majorBidi" w:cstheme="majorBidi"/>
          <w:sz w:val="24"/>
          <w:szCs w:val="24"/>
        </w:rPr>
        <w:t xml:space="preserve">Magetan. </w:t>
      </w:r>
      <w:r w:rsidR="007F7508">
        <w:rPr>
          <w:rFonts w:asciiTheme="majorBidi" w:hAnsiTheme="majorBidi" w:cstheme="majorBidi"/>
          <w:sz w:val="24"/>
          <w:szCs w:val="24"/>
        </w:rPr>
        <w:t>Berdasarkan fakta literatur diatas, maka penelitian ini layak dan bagus untuk dikembangkan lebih lanjut.</w:t>
      </w:r>
    </w:p>
    <w:p w:rsidR="00F2069A" w:rsidRDefault="00E445E1" w:rsidP="00E445E1">
      <w:pPr>
        <w:spacing w:after="0" w:line="276" w:lineRule="auto"/>
        <w:ind w:left="284"/>
        <w:jc w:val="both"/>
        <w:rPr>
          <w:rFonts w:asciiTheme="majorBidi" w:hAnsiTheme="majorBidi" w:cstheme="majorBidi"/>
          <w:sz w:val="24"/>
          <w:szCs w:val="24"/>
        </w:rPr>
      </w:pPr>
      <w:r>
        <w:rPr>
          <w:rFonts w:asciiTheme="majorBidi" w:hAnsiTheme="majorBidi" w:cstheme="majorBidi"/>
          <w:sz w:val="24"/>
          <w:szCs w:val="24"/>
        </w:rPr>
        <w:lastRenderedPageBreak/>
        <w:tab/>
      </w:r>
      <w:r w:rsidR="00F2069A" w:rsidRPr="00FA1B07">
        <w:rPr>
          <w:rFonts w:asciiTheme="majorBidi" w:hAnsiTheme="majorBidi" w:cstheme="majorBidi"/>
          <w:sz w:val="24"/>
          <w:szCs w:val="24"/>
        </w:rPr>
        <w:t>Tulisan</w:t>
      </w:r>
      <w:r w:rsidR="00CD3798" w:rsidRPr="00FA1B07">
        <w:rPr>
          <w:rFonts w:asciiTheme="majorBidi" w:hAnsiTheme="majorBidi" w:cstheme="majorBidi"/>
          <w:sz w:val="24"/>
          <w:szCs w:val="24"/>
        </w:rPr>
        <w:t xml:space="preserve"> </w:t>
      </w:r>
      <w:r w:rsidR="00F2069A" w:rsidRPr="00FA1B07">
        <w:rPr>
          <w:rFonts w:asciiTheme="majorBidi" w:hAnsiTheme="majorBidi" w:cstheme="majorBidi"/>
          <w:sz w:val="24"/>
          <w:szCs w:val="24"/>
        </w:rPr>
        <w:t>bertujuan</w:t>
      </w:r>
      <w:r w:rsidR="00CD3798" w:rsidRPr="00FA1B07">
        <w:rPr>
          <w:rFonts w:asciiTheme="majorBidi" w:hAnsiTheme="majorBidi" w:cstheme="majorBidi"/>
          <w:sz w:val="24"/>
          <w:szCs w:val="24"/>
        </w:rPr>
        <w:t xml:space="preserve"> </w:t>
      </w:r>
      <w:r w:rsidR="00F2069A" w:rsidRPr="00FA1B07">
        <w:rPr>
          <w:rFonts w:asciiTheme="majorBidi" w:hAnsiTheme="majorBidi" w:cstheme="majorBidi"/>
          <w:sz w:val="24"/>
          <w:szCs w:val="24"/>
        </w:rPr>
        <w:t>untuk</w:t>
      </w:r>
      <w:r w:rsidR="00CD3798" w:rsidRPr="00FA1B07">
        <w:rPr>
          <w:rFonts w:asciiTheme="majorBidi" w:hAnsiTheme="majorBidi" w:cstheme="majorBidi"/>
          <w:sz w:val="24"/>
          <w:szCs w:val="24"/>
        </w:rPr>
        <w:t xml:space="preserve"> </w:t>
      </w:r>
      <w:r w:rsidR="00F2069A" w:rsidRPr="00FA1B07">
        <w:rPr>
          <w:rFonts w:asciiTheme="majorBidi" w:hAnsiTheme="majorBidi" w:cstheme="majorBidi"/>
          <w:sz w:val="24"/>
          <w:szCs w:val="24"/>
        </w:rPr>
        <w:t>melengkapi</w:t>
      </w:r>
      <w:r w:rsidR="00CD3798" w:rsidRPr="00FA1B07">
        <w:rPr>
          <w:rFonts w:asciiTheme="majorBidi" w:hAnsiTheme="majorBidi" w:cstheme="majorBidi"/>
          <w:sz w:val="24"/>
          <w:szCs w:val="24"/>
        </w:rPr>
        <w:t xml:space="preserve"> </w:t>
      </w:r>
      <w:r w:rsidR="00F2069A" w:rsidRPr="00FA1B07">
        <w:rPr>
          <w:rFonts w:asciiTheme="majorBidi" w:hAnsiTheme="majorBidi" w:cstheme="majorBidi"/>
          <w:sz w:val="24"/>
          <w:szCs w:val="24"/>
        </w:rPr>
        <w:t>literatur yang telah</w:t>
      </w:r>
      <w:r w:rsidR="00CD3798" w:rsidRPr="00FA1B07">
        <w:rPr>
          <w:rFonts w:asciiTheme="majorBidi" w:hAnsiTheme="majorBidi" w:cstheme="majorBidi"/>
          <w:sz w:val="24"/>
          <w:szCs w:val="24"/>
        </w:rPr>
        <w:t xml:space="preserve"> </w:t>
      </w:r>
      <w:r w:rsidR="00F2069A" w:rsidRPr="00FA1B07">
        <w:rPr>
          <w:rFonts w:asciiTheme="majorBidi" w:hAnsiTheme="majorBidi" w:cstheme="majorBidi"/>
          <w:sz w:val="24"/>
          <w:szCs w:val="24"/>
        </w:rPr>
        <w:t>ditunjukkan di atas. Sejalan</w:t>
      </w:r>
      <w:r w:rsidR="00CD3798" w:rsidRPr="00FA1B07">
        <w:rPr>
          <w:rFonts w:asciiTheme="majorBidi" w:hAnsiTheme="majorBidi" w:cstheme="majorBidi"/>
          <w:sz w:val="24"/>
          <w:szCs w:val="24"/>
        </w:rPr>
        <w:t xml:space="preserve"> </w:t>
      </w:r>
      <w:r w:rsidR="00F2069A" w:rsidRPr="00FA1B07">
        <w:rPr>
          <w:rFonts w:asciiTheme="majorBidi" w:hAnsiTheme="majorBidi" w:cstheme="majorBidi"/>
          <w:sz w:val="24"/>
          <w:szCs w:val="24"/>
        </w:rPr>
        <w:t>dengan</w:t>
      </w:r>
      <w:r w:rsidR="00CD3798" w:rsidRPr="00FA1B07">
        <w:rPr>
          <w:rFonts w:asciiTheme="majorBidi" w:hAnsiTheme="majorBidi" w:cstheme="majorBidi"/>
          <w:sz w:val="24"/>
          <w:szCs w:val="24"/>
        </w:rPr>
        <w:t xml:space="preserve"> </w:t>
      </w:r>
      <w:r w:rsidR="00F2069A" w:rsidRPr="00FA1B07">
        <w:rPr>
          <w:rFonts w:asciiTheme="majorBidi" w:hAnsiTheme="majorBidi" w:cstheme="majorBidi"/>
          <w:sz w:val="24"/>
          <w:szCs w:val="24"/>
        </w:rPr>
        <w:t>itu</w:t>
      </w:r>
      <w:r w:rsidR="00CD3798" w:rsidRPr="00FA1B07">
        <w:rPr>
          <w:rFonts w:asciiTheme="majorBidi" w:hAnsiTheme="majorBidi" w:cstheme="majorBidi"/>
          <w:sz w:val="24"/>
          <w:szCs w:val="24"/>
        </w:rPr>
        <w:t xml:space="preserve"> </w:t>
      </w:r>
      <w:r w:rsidR="00F2069A" w:rsidRPr="00FA1B07">
        <w:rPr>
          <w:rFonts w:asciiTheme="majorBidi" w:hAnsiTheme="majorBidi" w:cstheme="majorBidi"/>
          <w:sz w:val="24"/>
          <w:szCs w:val="24"/>
        </w:rPr>
        <w:t>tiga</w:t>
      </w:r>
      <w:r w:rsidR="00CD3798" w:rsidRPr="00FA1B07">
        <w:rPr>
          <w:rFonts w:asciiTheme="majorBidi" w:hAnsiTheme="majorBidi" w:cstheme="majorBidi"/>
          <w:sz w:val="24"/>
          <w:szCs w:val="24"/>
        </w:rPr>
        <w:t xml:space="preserve"> </w:t>
      </w:r>
      <w:r w:rsidR="00F2069A" w:rsidRPr="00FA1B07">
        <w:rPr>
          <w:rFonts w:asciiTheme="majorBidi" w:hAnsiTheme="majorBidi" w:cstheme="majorBidi"/>
          <w:sz w:val="24"/>
          <w:szCs w:val="24"/>
        </w:rPr>
        <w:t>pertanyaan</w:t>
      </w:r>
      <w:r w:rsidR="00CD3798" w:rsidRPr="00FA1B07">
        <w:rPr>
          <w:rFonts w:asciiTheme="majorBidi" w:hAnsiTheme="majorBidi" w:cstheme="majorBidi"/>
          <w:sz w:val="24"/>
          <w:szCs w:val="24"/>
        </w:rPr>
        <w:t xml:space="preserve"> </w:t>
      </w:r>
      <w:r w:rsidR="00F2069A" w:rsidRPr="00FA1B07">
        <w:rPr>
          <w:rFonts w:asciiTheme="majorBidi" w:hAnsiTheme="majorBidi" w:cstheme="majorBidi"/>
          <w:sz w:val="24"/>
          <w:szCs w:val="24"/>
        </w:rPr>
        <w:t>berikut</w:t>
      </w:r>
      <w:r w:rsidR="00CD3798" w:rsidRPr="00FA1B07">
        <w:rPr>
          <w:rFonts w:asciiTheme="majorBidi" w:hAnsiTheme="majorBidi" w:cstheme="majorBidi"/>
          <w:sz w:val="24"/>
          <w:szCs w:val="24"/>
        </w:rPr>
        <w:t xml:space="preserve"> </w:t>
      </w:r>
      <w:r w:rsidR="00F2069A" w:rsidRPr="00FA1B07">
        <w:rPr>
          <w:rFonts w:asciiTheme="majorBidi" w:hAnsiTheme="majorBidi" w:cstheme="majorBidi"/>
          <w:sz w:val="24"/>
          <w:szCs w:val="24"/>
        </w:rPr>
        <w:t>dapat</w:t>
      </w:r>
      <w:r w:rsidR="00CD3798" w:rsidRPr="00FA1B07">
        <w:rPr>
          <w:rFonts w:asciiTheme="majorBidi" w:hAnsiTheme="majorBidi" w:cstheme="majorBidi"/>
          <w:sz w:val="24"/>
          <w:szCs w:val="24"/>
        </w:rPr>
        <w:t xml:space="preserve"> </w:t>
      </w:r>
      <w:r w:rsidR="009A6018">
        <w:rPr>
          <w:rFonts w:asciiTheme="majorBidi" w:hAnsiTheme="majorBidi" w:cstheme="majorBidi"/>
          <w:sz w:val="24"/>
          <w:szCs w:val="24"/>
        </w:rPr>
        <w:t>diajukan. Pertama, bagaimana</w:t>
      </w:r>
      <w:r w:rsidR="009A6018" w:rsidRPr="009A6018">
        <w:rPr>
          <w:rFonts w:asciiTheme="majorBidi" w:hAnsiTheme="majorBidi" w:cstheme="majorBidi"/>
          <w:sz w:val="24"/>
          <w:szCs w:val="24"/>
        </w:rPr>
        <w:t xml:space="preserve"> </w:t>
      </w:r>
      <w:r w:rsidR="009A6018">
        <w:rPr>
          <w:rFonts w:asciiTheme="majorBidi" w:hAnsiTheme="majorBidi" w:cstheme="majorBidi"/>
          <w:sz w:val="24"/>
          <w:szCs w:val="24"/>
        </w:rPr>
        <w:t>sejarah Jama'ah Tabligh dan bagaimana proses masuk serta</w:t>
      </w:r>
      <w:r w:rsidR="009A6018" w:rsidRPr="009A6018">
        <w:rPr>
          <w:rFonts w:asciiTheme="majorBidi" w:hAnsiTheme="majorBidi" w:cstheme="majorBidi"/>
          <w:sz w:val="24"/>
          <w:szCs w:val="24"/>
        </w:rPr>
        <w:t xml:space="preserve"> berkembangnya gerakan Jamaʻah Tabligh di Temboro sebagai proses paling awal potensi terbe</w:t>
      </w:r>
      <w:r w:rsidR="009A6018">
        <w:rPr>
          <w:rFonts w:asciiTheme="majorBidi" w:hAnsiTheme="majorBidi" w:cstheme="majorBidi"/>
          <w:sz w:val="24"/>
          <w:szCs w:val="24"/>
        </w:rPr>
        <w:t>ntuknya Kampung Madinah Temboro</w:t>
      </w:r>
      <w:r w:rsidR="00F2069A" w:rsidRPr="00FA1B07">
        <w:rPr>
          <w:rFonts w:asciiTheme="majorBidi" w:hAnsiTheme="majorBidi" w:cstheme="majorBidi"/>
          <w:sz w:val="24"/>
          <w:szCs w:val="24"/>
        </w:rPr>
        <w:t>? Faktor</w:t>
      </w:r>
      <w:r w:rsidR="007F7508">
        <w:rPr>
          <w:rFonts w:asciiTheme="majorBidi" w:hAnsiTheme="majorBidi" w:cstheme="majorBidi"/>
          <w:sz w:val="24"/>
          <w:szCs w:val="24"/>
        </w:rPr>
        <w:t xml:space="preserve"> apa saja yang menyebabkan terbentuknya Kampung Madinah</w:t>
      </w:r>
      <w:r w:rsidR="00F2069A" w:rsidRPr="00FA1B07">
        <w:rPr>
          <w:rFonts w:asciiTheme="majorBidi" w:hAnsiTheme="majorBidi" w:cstheme="majorBidi"/>
          <w:sz w:val="24"/>
          <w:szCs w:val="24"/>
        </w:rPr>
        <w:t>? Bagaimana</w:t>
      </w:r>
      <w:r w:rsidR="00CD3798" w:rsidRPr="00FA1B07">
        <w:rPr>
          <w:rFonts w:asciiTheme="majorBidi" w:hAnsiTheme="majorBidi" w:cstheme="majorBidi"/>
          <w:sz w:val="24"/>
          <w:szCs w:val="24"/>
        </w:rPr>
        <w:t xml:space="preserve"> </w:t>
      </w:r>
      <w:r w:rsidR="009A6018">
        <w:rPr>
          <w:rFonts w:asciiTheme="majorBidi" w:hAnsiTheme="majorBidi" w:cstheme="majorBidi"/>
          <w:sz w:val="24"/>
          <w:szCs w:val="24"/>
        </w:rPr>
        <w:t xml:space="preserve">peran </w:t>
      </w:r>
      <w:r w:rsidR="007F7508" w:rsidRPr="00F041DC">
        <w:rPr>
          <w:rFonts w:asciiTheme="majorBidi" w:hAnsiTheme="majorBidi" w:cstheme="majorBidi"/>
          <w:sz w:val="24"/>
          <w:szCs w:val="24"/>
        </w:rPr>
        <w:t>Kampung Madinah</w:t>
      </w:r>
      <w:r w:rsidR="00CD3798" w:rsidRPr="00F041DC">
        <w:rPr>
          <w:rFonts w:asciiTheme="majorBidi" w:hAnsiTheme="majorBidi" w:cstheme="majorBidi"/>
          <w:sz w:val="24"/>
          <w:szCs w:val="24"/>
        </w:rPr>
        <w:t xml:space="preserve"> </w:t>
      </w:r>
      <w:r w:rsidR="009A6018" w:rsidRPr="00F041DC">
        <w:rPr>
          <w:rFonts w:asciiTheme="majorBidi" w:hAnsiTheme="majorBidi" w:cstheme="majorBidi"/>
          <w:sz w:val="24"/>
          <w:szCs w:val="24"/>
        </w:rPr>
        <w:t xml:space="preserve">dalam </w:t>
      </w:r>
      <w:r w:rsidR="00F2069A" w:rsidRPr="00F041DC">
        <w:rPr>
          <w:rFonts w:asciiTheme="majorBidi" w:hAnsiTheme="majorBidi" w:cstheme="majorBidi"/>
          <w:sz w:val="24"/>
          <w:szCs w:val="24"/>
        </w:rPr>
        <w:t>mem</w:t>
      </w:r>
      <w:r w:rsidR="007F7508" w:rsidRPr="00F041DC">
        <w:rPr>
          <w:rFonts w:asciiTheme="majorBidi" w:hAnsiTheme="majorBidi" w:cstheme="majorBidi"/>
          <w:sz w:val="24"/>
          <w:szCs w:val="24"/>
        </w:rPr>
        <w:t>p</w:t>
      </w:r>
      <w:r w:rsidR="00F2069A" w:rsidRPr="00F041DC">
        <w:rPr>
          <w:rFonts w:asciiTheme="majorBidi" w:hAnsiTheme="majorBidi" w:cstheme="majorBidi"/>
          <w:sz w:val="24"/>
          <w:szCs w:val="24"/>
        </w:rPr>
        <w:t>engaruhi</w:t>
      </w:r>
      <w:r w:rsidR="007F7508" w:rsidRPr="00F041DC">
        <w:rPr>
          <w:rFonts w:asciiTheme="majorBidi" w:hAnsiTheme="majorBidi" w:cstheme="majorBidi"/>
          <w:sz w:val="24"/>
          <w:szCs w:val="24"/>
        </w:rPr>
        <w:t xml:space="preserve"> keagamaan atau pendidikan dan ekonomi</w:t>
      </w:r>
      <w:r w:rsidR="00CD3798" w:rsidRPr="00F041DC">
        <w:rPr>
          <w:rFonts w:asciiTheme="majorBidi" w:hAnsiTheme="majorBidi" w:cstheme="majorBidi"/>
          <w:sz w:val="24"/>
          <w:szCs w:val="24"/>
        </w:rPr>
        <w:t xml:space="preserve"> </w:t>
      </w:r>
      <w:r w:rsidR="00F2069A" w:rsidRPr="00F041DC">
        <w:rPr>
          <w:rFonts w:asciiTheme="majorBidi" w:hAnsiTheme="majorBidi" w:cstheme="majorBidi"/>
          <w:sz w:val="24"/>
          <w:szCs w:val="24"/>
        </w:rPr>
        <w:t>masyarakat</w:t>
      </w:r>
      <w:r w:rsidR="009A6018" w:rsidRPr="00F041DC">
        <w:rPr>
          <w:rFonts w:asciiTheme="majorBidi" w:hAnsiTheme="majorBidi" w:cstheme="majorBidi"/>
          <w:sz w:val="24"/>
          <w:szCs w:val="24"/>
        </w:rPr>
        <w:t xml:space="preserve"> Desa Temboro</w:t>
      </w:r>
      <w:r w:rsidR="00F2069A" w:rsidRPr="00F041DC">
        <w:rPr>
          <w:rFonts w:asciiTheme="majorBidi" w:hAnsiTheme="majorBidi" w:cstheme="majorBidi"/>
          <w:sz w:val="24"/>
          <w:szCs w:val="24"/>
        </w:rPr>
        <w:t>? Ketiga</w:t>
      </w:r>
      <w:r w:rsidR="00CD3798" w:rsidRPr="00F041DC">
        <w:rPr>
          <w:rFonts w:asciiTheme="majorBidi" w:hAnsiTheme="majorBidi" w:cstheme="majorBidi"/>
          <w:sz w:val="24"/>
          <w:szCs w:val="24"/>
        </w:rPr>
        <w:t xml:space="preserve"> </w:t>
      </w:r>
      <w:r w:rsidR="00F2069A" w:rsidRPr="00F041DC">
        <w:rPr>
          <w:rFonts w:asciiTheme="majorBidi" w:hAnsiTheme="majorBidi" w:cstheme="majorBidi"/>
          <w:sz w:val="24"/>
          <w:szCs w:val="24"/>
        </w:rPr>
        <w:t>pertanyaan</w:t>
      </w:r>
      <w:r w:rsidR="00CD3798" w:rsidRPr="00F041DC">
        <w:rPr>
          <w:rFonts w:asciiTheme="majorBidi" w:hAnsiTheme="majorBidi" w:cstheme="majorBidi"/>
          <w:sz w:val="24"/>
          <w:szCs w:val="24"/>
        </w:rPr>
        <w:t xml:space="preserve"> </w:t>
      </w:r>
      <w:r w:rsidR="00F2069A" w:rsidRPr="00F041DC">
        <w:rPr>
          <w:rFonts w:asciiTheme="majorBidi" w:hAnsiTheme="majorBidi" w:cstheme="majorBidi"/>
          <w:sz w:val="24"/>
          <w:szCs w:val="24"/>
        </w:rPr>
        <w:t>ini</w:t>
      </w:r>
      <w:r w:rsidR="00CD3798" w:rsidRPr="00F041DC">
        <w:rPr>
          <w:rFonts w:asciiTheme="majorBidi" w:hAnsiTheme="majorBidi" w:cstheme="majorBidi"/>
          <w:sz w:val="24"/>
          <w:szCs w:val="24"/>
        </w:rPr>
        <w:t xml:space="preserve"> </w:t>
      </w:r>
      <w:r w:rsidR="00F2069A" w:rsidRPr="00F041DC">
        <w:rPr>
          <w:rFonts w:asciiTheme="majorBidi" w:hAnsiTheme="majorBidi" w:cstheme="majorBidi"/>
          <w:sz w:val="24"/>
          <w:szCs w:val="24"/>
        </w:rPr>
        <w:t>akan</w:t>
      </w:r>
      <w:r w:rsidR="00CD3798" w:rsidRPr="00F041DC">
        <w:rPr>
          <w:rFonts w:asciiTheme="majorBidi" w:hAnsiTheme="majorBidi" w:cstheme="majorBidi"/>
          <w:sz w:val="24"/>
          <w:szCs w:val="24"/>
        </w:rPr>
        <w:t xml:space="preserve"> </w:t>
      </w:r>
      <w:r w:rsidR="009A6018" w:rsidRPr="00F041DC">
        <w:rPr>
          <w:rFonts w:asciiTheme="majorBidi" w:hAnsiTheme="majorBidi" w:cstheme="majorBidi"/>
          <w:sz w:val="24"/>
          <w:szCs w:val="24"/>
        </w:rPr>
        <w:t>menjadi fok</w:t>
      </w:r>
      <w:r w:rsidR="00F2069A" w:rsidRPr="00F041DC">
        <w:rPr>
          <w:rFonts w:asciiTheme="majorBidi" w:hAnsiTheme="majorBidi" w:cstheme="majorBidi"/>
          <w:sz w:val="24"/>
          <w:szCs w:val="24"/>
        </w:rPr>
        <w:t>us bahasan</w:t>
      </w:r>
      <w:r w:rsidR="00CD3798" w:rsidRPr="00F041DC">
        <w:rPr>
          <w:rFonts w:asciiTheme="majorBidi" w:hAnsiTheme="majorBidi" w:cstheme="majorBidi"/>
          <w:sz w:val="24"/>
          <w:szCs w:val="24"/>
        </w:rPr>
        <w:t xml:space="preserve"> </w:t>
      </w:r>
      <w:r w:rsidR="00F2069A" w:rsidRPr="00F041DC">
        <w:rPr>
          <w:rFonts w:asciiTheme="majorBidi" w:hAnsiTheme="majorBidi" w:cstheme="majorBidi"/>
          <w:sz w:val="24"/>
          <w:szCs w:val="24"/>
        </w:rPr>
        <w:t>dalam</w:t>
      </w:r>
      <w:r w:rsidR="00CD3798" w:rsidRPr="00F041DC">
        <w:rPr>
          <w:rFonts w:asciiTheme="majorBidi" w:hAnsiTheme="majorBidi" w:cstheme="majorBidi"/>
          <w:sz w:val="24"/>
          <w:szCs w:val="24"/>
        </w:rPr>
        <w:t xml:space="preserve"> </w:t>
      </w:r>
      <w:r w:rsidR="00F2069A" w:rsidRPr="00F041DC">
        <w:rPr>
          <w:rFonts w:asciiTheme="majorBidi" w:hAnsiTheme="majorBidi" w:cstheme="majorBidi"/>
          <w:sz w:val="24"/>
          <w:szCs w:val="24"/>
        </w:rPr>
        <w:t>artikel</w:t>
      </w:r>
      <w:r w:rsidR="00CD3798" w:rsidRPr="00F041DC">
        <w:rPr>
          <w:rFonts w:asciiTheme="majorBidi" w:hAnsiTheme="majorBidi" w:cstheme="majorBidi"/>
          <w:sz w:val="24"/>
          <w:szCs w:val="24"/>
        </w:rPr>
        <w:t xml:space="preserve"> </w:t>
      </w:r>
      <w:r w:rsidR="00F2069A" w:rsidRPr="00F041DC">
        <w:rPr>
          <w:rFonts w:asciiTheme="majorBidi" w:hAnsiTheme="majorBidi" w:cstheme="majorBidi"/>
          <w:sz w:val="24"/>
          <w:szCs w:val="24"/>
        </w:rPr>
        <w:t>ini. Pertanyaan</w:t>
      </w:r>
      <w:r w:rsidR="00CD3798" w:rsidRPr="00F041DC">
        <w:rPr>
          <w:rFonts w:asciiTheme="majorBidi" w:hAnsiTheme="majorBidi" w:cstheme="majorBidi"/>
          <w:sz w:val="24"/>
          <w:szCs w:val="24"/>
        </w:rPr>
        <w:t xml:space="preserve"> </w:t>
      </w:r>
      <w:r w:rsidR="00F2069A" w:rsidRPr="00F041DC">
        <w:rPr>
          <w:rFonts w:asciiTheme="majorBidi" w:hAnsiTheme="majorBidi" w:cstheme="majorBidi"/>
          <w:sz w:val="24"/>
          <w:szCs w:val="24"/>
        </w:rPr>
        <w:t>pertanyan di atas</w:t>
      </w:r>
      <w:r w:rsidR="00CD3798" w:rsidRPr="00F041DC">
        <w:rPr>
          <w:rFonts w:asciiTheme="majorBidi" w:hAnsiTheme="majorBidi" w:cstheme="majorBidi"/>
          <w:sz w:val="24"/>
          <w:szCs w:val="24"/>
        </w:rPr>
        <w:t xml:space="preserve"> </w:t>
      </w:r>
      <w:r w:rsidR="00F2069A" w:rsidRPr="00F041DC">
        <w:rPr>
          <w:rFonts w:asciiTheme="majorBidi" w:hAnsiTheme="majorBidi" w:cstheme="majorBidi"/>
          <w:sz w:val="24"/>
          <w:szCs w:val="24"/>
        </w:rPr>
        <w:t>merefleksikan</w:t>
      </w:r>
      <w:r w:rsidR="00CD3798" w:rsidRPr="00F041DC">
        <w:rPr>
          <w:rFonts w:asciiTheme="majorBidi" w:hAnsiTheme="majorBidi" w:cstheme="majorBidi"/>
          <w:sz w:val="24"/>
          <w:szCs w:val="24"/>
        </w:rPr>
        <w:t xml:space="preserve"> </w:t>
      </w:r>
      <w:r w:rsidR="00F2069A" w:rsidRPr="00F041DC">
        <w:rPr>
          <w:rFonts w:asciiTheme="majorBidi" w:hAnsiTheme="majorBidi" w:cstheme="majorBidi"/>
          <w:sz w:val="24"/>
          <w:szCs w:val="24"/>
        </w:rPr>
        <w:t>bagaimana</w:t>
      </w:r>
      <w:r w:rsidR="00F041DC" w:rsidRPr="00F041DC">
        <w:rPr>
          <w:rFonts w:asciiTheme="majorBidi" w:hAnsiTheme="majorBidi" w:cstheme="majorBidi"/>
          <w:sz w:val="24"/>
          <w:szCs w:val="24"/>
        </w:rPr>
        <w:t xml:space="preserve"> proses terbentuknya</w:t>
      </w:r>
      <w:r w:rsidR="00CD3798" w:rsidRPr="00F041DC">
        <w:rPr>
          <w:rFonts w:asciiTheme="majorBidi" w:hAnsiTheme="majorBidi" w:cstheme="majorBidi"/>
          <w:sz w:val="24"/>
          <w:szCs w:val="24"/>
        </w:rPr>
        <w:t xml:space="preserve"> </w:t>
      </w:r>
      <w:r w:rsidR="007F7508" w:rsidRPr="00F041DC">
        <w:rPr>
          <w:rFonts w:asciiTheme="majorBidi" w:hAnsiTheme="majorBidi" w:cstheme="majorBidi"/>
          <w:sz w:val="24"/>
          <w:szCs w:val="24"/>
        </w:rPr>
        <w:t>Kampung Madinah</w:t>
      </w:r>
      <w:r w:rsidR="00F2069A" w:rsidRPr="00F041DC">
        <w:rPr>
          <w:rFonts w:asciiTheme="majorBidi" w:hAnsiTheme="majorBidi" w:cstheme="majorBidi"/>
          <w:sz w:val="24"/>
          <w:szCs w:val="24"/>
        </w:rPr>
        <w:t xml:space="preserve"> </w:t>
      </w:r>
      <w:r w:rsidR="00F041DC" w:rsidRPr="00F041DC">
        <w:rPr>
          <w:rFonts w:asciiTheme="majorBidi" w:hAnsiTheme="majorBidi" w:cstheme="majorBidi"/>
          <w:sz w:val="24"/>
          <w:szCs w:val="24"/>
        </w:rPr>
        <w:t>dimana eksistensi Kampung ini sangat berpengaruh besar dalam hal sub-kultural di Kecamatan Karas, Desa Temboro, Kabupaten Magetan, Provinsi Jawa Timur</w:t>
      </w:r>
      <w:r w:rsidR="00052F51">
        <w:rPr>
          <w:rFonts w:asciiTheme="majorBidi" w:hAnsiTheme="majorBidi" w:cstheme="majorBidi"/>
          <w:sz w:val="24"/>
          <w:szCs w:val="24"/>
        </w:rPr>
        <w:t>.</w:t>
      </w:r>
    </w:p>
    <w:p w:rsidR="005B1524" w:rsidRDefault="00E445E1" w:rsidP="00E445E1">
      <w:pPr>
        <w:spacing w:after="0" w:line="276" w:lineRule="auto"/>
        <w:ind w:left="284"/>
        <w:jc w:val="both"/>
        <w:rPr>
          <w:rFonts w:asciiTheme="majorBidi" w:hAnsiTheme="majorBidi" w:cstheme="majorBidi"/>
          <w:sz w:val="24"/>
          <w:szCs w:val="24"/>
        </w:rPr>
      </w:pPr>
      <w:r>
        <w:rPr>
          <w:rFonts w:asciiTheme="majorBidi" w:hAnsiTheme="majorBidi" w:cstheme="majorBidi"/>
          <w:sz w:val="24"/>
          <w:szCs w:val="24"/>
        </w:rPr>
        <w:tab/>
      </w:r>
      <w:r w:rsidR="00D0206E">
        <w:rPr>
          <w:rFonts w:asciiTheme="majorBidi" w:hAnsiTheme="majorBidi" w:cstheme="majorBidi"/>
          <w:sz w:val="24"/>
          <w:szCs w:val="24"/>
        </w:rPr>
        <w:t>Artikel ini memiliki beberapa asumsi.</w:t>
      </w:r>
      <w:r w:rsidR="00CD3798" w:rsidRPr="00FA1B07">
        <w:rPr>
          <w:rFonts w:asciiTheme="majorBidi" w:hAnsiTheme="majorBidi" w:cstheme="majorBidi"/>
          <w:sz w:val="24"/>
          <w:szCs w:val="24"/>
        </w:rPr>
        <w:t xml:space="preserve"> </w:t>
      </w:r>
      <w:r w:rsidR="00D0206E">
        <w:rPr>
          <w:rFonts w:asciiTheme="majorBidi" w:hAnsiTheme="majorBidi" w:cstheme="majorBidi"/>
          <w:sz w:val="24"/>
          <w:szCs w:val="24"/>
        </w:rPr>
        <w:t>P</w:t>
      </w:r>
      <w:r w:rsidR="005B1524" w:rsidRPr="00FA1B07">
        <w:rPr>
          <w:rFonts w:asciiTheme="majorBidi" w:hAnsiTheme="majorBidi" w:cstheme="majorBidi"/>
          <w:sz w:val="24"/>
          <w:szCs w:val="24"/>
        </w:rPr>
        <w:t xml:space="preserve">ertama, </w:t>
      </w:r>
      <w:r w:rsidR="00987ACB">
        <w:rPr>
          <w:rFonts w:asciiTheme="majorBidi" w:hAnsiTheme="majorBidi" w:cstheme="majorBidi"/>
          <w:sz w:val="24"/>
          <w:szCs w:val="24"/>
        </w:rPr>
        <w:t>ada</w:t>
      </w:r>
      <w:r w:rsidR="002D072C">
        <w:rPr>
          <w:rFonts w:asciiTheme="majorBidi" w:hAnsiTheme="majorBidi" w:cstheme="majorBidi"/>
          <w:sz w:val="24"/>
          <w:szCs w:val="24"/>
        </w:rPr>
        <w:t>nya</w:t>
      </w:r>
      <w:r w:rsidR="00987ACB">
        <w:rPr>
          <w:rFonts w:asciiTheme="majorBidi" w:hAnsiTheme="majorBidi" w:cstheme="majorBidi"/>
          <w:sz w:val="24"/>
          <w:szCs w:val="24"/>
        </w:rPr>
        <w:t xml:space="preserve"> hubu</w:t>
      </w:r>
      <w:r w:rsidR="002D072C">
        <w:rPr>
          <w:rFonts w:asciiTheme="majorBidi" w:hAnsiTheme="majorBidi" w:cstheme="majorBidi"/>
          <w:sz w:val="24"/>
          <w:szCs w:val="24"/>
        </w:rPr>
        <w:t>ngan yang signifikan antara keha</w:t>
      </w:r>
      <w:r w:rsidR="00987ACB">
        <w:rPr>
          <w:rFonts w:asciiTheme="majorBidi" w:hAnsiTheme="majorBidi" w:cstheme="majorBidi"/>
          <w:sz w:val="24"/>
          <w:szCs w:val="24"/>
        </w:rPr>
        <w:t>diran Jama'ah Tabligh</w:t>
      </w:r>
      <w:r w:rsidR="002D072C">
        <w:rPr>
          <w:rFonts w:asciiTheme="majorBidi" w:hAnsiTheme="majorBidi" w:cstheme="majorBidi"/>
          <w:sz w:val="24"/>
          <w:szCs w:val="24"/>
        </w:rPr>
        <w:t xml:space="preserve"> di Desa Temboro, Kabupaten Magetan, Provinsi Jawa Timur dengan </w:t>
      </w:r>
      <w:r w:rsidR="00987ACB">
        <w:rPr>
          <w:rFonts w:asciiTheme="majorBidi" w:hAnsiTheme="majorBidi" w:cstheme="majorBidi"/>
          <w:sz w:val="24"/>
          <w:szCs w:val="24"/>
        </w:rPr>
        <w:t xml:space="preserve"> terbentuknya Kampung Madinah</w:t>
      </w:r>
      <w:r w:rsidR="002D072C">
        <w:rPr>
          <w:rFonts w:asciiTheme="majorBidi" w:hAnsiTheme="majorBidi" w:cstheme="majorBidi"/>
          <w:sz w:val="24"/>
          <w:szCs w:val="24"/>
        </w:rPr>
        <w:t xml:space="preserve"> yang merupakan kajian living Qur'an dan Hadits. Kedua, </w:t>
      </w:r>
      <w:r w:rsidR="002A2032">
        <w:rPr>
          <w:rFonts w:asciiTheme="majorBidi" w:hAnsiTheme="majorBidi" w:cstheme="majorBidi"/>
          <w:sz w:val="24"/>
          <w:szCs w:val="24"/>
        </w:rPr>
        <w:t>Selain adanya Jama'ah Tabligh, ada banyak faktor yang menjadikan Kampung</w:t>
      </w:r>
      <w:r w:rsidR="000D7DAD">
        <w:rPr>
          <w:rFonts w:asciiTheme="majorBidi" w:hAnsiTheme="majorBidi" w:cstheme="majorBidi"/>
          <w:sz w:val="24"/>
          <w:szCs w:val="24"/>
        </w:rPr>
        <w:t xml:space="preserve"> Madinah mempunyai eksistensi di Kabupaten Magetan, beberapa diantaranya adalah Dukungan </w:t>
      </w:r>
      <w:r w:rsidR="002574C7">
        <w:rPr>
          <w:rFonts w:asciiTheme="majorBidi" w:hAnsiTheme="majorBidi" w:cstheme="majorBidi"/>
          <w:sz w:val="24"/>
          <w:szCs w:val="24"/>
        </w:rPr>
        <w:t>dari Perangkat desa setempat yang</w:t>
      </w:r>
      <w:r w:rsidR="000D7DAD">
        <w:rPr>
          <w:rFonts w:asciiTheme="majorBidi" w:hAnsiTheme="majorBidi" w:cstheme="majorBidi"/>
          <w:sz w:val="24"/>
          <w:szCs w:val="24"/>
        </w:rPr>
        <w:t xml:space="preserve"> Patuh dan tunduknya masyarakat terhadap para kiai yang ada di Ponpes Al-Fatah, Temboro</w:t>
      </w:r>
      <w:r w:rsidR="002574C7">
        <w:rPr>
          <w:rFonts w:asciiTheme="majorBidi" w:hAnsiTheme="majorBidi" w:cstheme="majorBidi"/>
          <w:sz w:val="24"/>
          <w:szCs w:val="24"/>
        </w:rPr>
        <w:t xml:space="preserve">. Keberadaan Kampung Madinah merupakan satu bentuk </w:t>
      </w:r>
      <w:r w:rsidR="002574C7">
        <w:rPr>
          <w:rFonts w:asciiTheme="majorBidi" w:hAnsiTheme="majorBidi" w:cstheme="majorBidi"/>
          <w:i/>
          <w:iCs/>
          <w:sz w:val="24"/>
          <w:szCs w:val="24"/>
        </w:rPr>
        <w:t>New Religious Movements</w:t>
      </w:r>
      <w:r w:rsidR="002574C7">
        <w:rPr>
          <w:rFonts w:asciiTheme="majorBidi" w:hAnsiTheme="majorBidi" w:cstheme="majorBidi"/>
          <w:sz w:val="24"/>
          <w:szCs w:val="24"/>
        </w:rPr>
        <w:t xml:space="preserve">, Gerakan Keagamaan Baru yang berbasis kepada masyarakat dengan membuat semacam kampung islami, kampung qur'ani dan sebagainya. </w:t>
      </w:r>
      <w:r w:rsidR="005B1524" w:rsidRPr="00FA1B07">
        <w:rPr>
          <w:rFonts w:asciiTheme="majorBidi" w:hAnsiTheme="majorBidi" w:cstheme="majorBidi"/>
          <w:sz w:val="24"/>
          <w:szCs w:val="24"/>
        </w:rPr>
        <w:t xml:space="preserve">Ketiga, </w:t>
      </w:r>
      <w:r w:rsidR="002D072C">
        <w:rPr>
          <w:rFonts w:asciiTheme="majorBidi" w:hAnsiTheme="majorBidi" w:cstheme="majorBidi"/>
          <w:sz w:val="24"/>
          <w:szCs w:val="24"/>
        </w:rPr>
        <w:t>Kampung Madinah memiliki peran yang sangat besar dalam membentuk pendidikan keagamaan yang berkarakter dan ekonomi yang kuat. Berdasarkan tiga asumsi inilah, Desa Temboro yang dijuluki Kampung Madinah layak untuk menjadi objek penelitian di dalam artikel ini.</w:t>
      </w:r>
    </w:p>
    <w:p w:rsidR="00263592" w:rsidRPr="00FA1B07" w:rsidRDefault="00263592" w:rsidP="001475E9">
      <w:pPr>
        <w:spacing w:after="0" w:line="276" w:lineRule="auto"/>
        <w:ind w:left="720"/>
        <w:jc w:val="both"/>
        <w:rPr>
          <w:rFonts w:asciiTheme="majorBidi" w:hAnsiTheme="majorBidi" w:cstheme="majorBidi"/>
          <w:sz w:val="24"/>
          <w:szCs w:val="24"/>
        </w:rPr>
      </w:pPr>
    </w:p>
    <w:p w:rsidR="00F2069A" w:rsidRDefault="002574C7" w:rsidP="001475E9">
      <w:pPr>
        <w:pStyle w:val="ListParagraph"/>
        <w:numPr>
          <w:ilvl w:val="0"/>
          <w:numId w:val="1"/>
        </w:numPr>
        <w:spacing w:after="0" w:line="276" w:lineRule="auto"/>
        <w:ind w:left="284" w:hanging="284"/>
        <w:rPr>
          <w:rFonts w:asciiTheme="majorBidi" w:hAnsiTheme="majorBidi" w:cstheme="majorBidi"/>
          <w:b/>
          <w:bCs/>
          <w:sz w:val="24"/>
          <w:szCs w:val="24"/>
        </w:rPr>
      </w:pPr>
      <w:r>
        <w:rPr>
          <w:rFonts w:asciiTheme="majorBidi" w:hAnsiTheme="majorBidi" w:cstheme="majorBidi"/>
          <w:b/>
          <w:bCs/>
          <w:sz w:val="24"/>
          <w:szCs w:val="24"/>
        </w:rPr>
        <w:t>New Religious Movements</w:t>
      </w:r>
    </w:p>
    <w:p w:rsidR="002574C7" w:rsidRDefault="00E445E1" w:rsidP="00D54976">
      <w:pPr>
        <w:pStyle w:val="ListParagraph"/>
        <w:spacing w:after="0" w:line="276" w:lineRule="auto"/>
        <w:ind w:left="284"/>
        <w:jc w:val="both"/>
        <w:rPr>
          <w:rFonts w:asciiTheme="majorBidi" w:hAnsiTheme="majorBidi" w:cstheme="majorBidi"/>
          <w:sz w:val="24"/>
          <w:szCs w:val="24"/>
        </w:rPr>
      </w:pPr>
      <w:r>
        <w:rPr>
          <w:rFonts w:asciiTheme="majorBidi" w:hAnsiTheme="majorBidi" w:cstheme="majorBidi"/>
          <w:i/>
          <w:iCs/>
          <w:sz w:val="24"/>
          <w:szCs w:val="24"/>
        </w:rPr>
        <w:tab/>
      </w:r>
      <w:r w:rsidR="00D54976" w:rsidRPr="00D54976">
        <w:rPr>
          <w:rFonts w:asciiTheme="majorBidi" w:hAnsiTheme="majorBidi" w:cstheme="majorBidi"/>
          <w:i/>
          <w:iCs/>
          <w:sz w:val="24"/>
          <w:szCs w:val="24"/>
        </w:rPr>
        <w:t>New Religious Movement</w:t>
      </w:r>
      <w:r w:rsidR="00D54976" w:rsidRPr="00D54976">
        <w:rPr>
          <w:rFonts w:asciiTheme="majorBidi" w:hAnsiTheme="majorBidi" w:cstheme="majorBidi"/>
          <w:sz w:val="24"/>
          <w:szCs w:val="24"/>
        </w:rPr>
        <w:t xml:space="preserve"> </w:t>
      </w:r>
      <w:r w:rsidR="00D54976">
        <w:rPr>
          <w:rFonts w:asciiTheme="majorBidi" w:hAnsiTheme="majorBidi" w:cstheme="majorBidi"/>
          <w:sz w:val="24"/>
          <w:szCs w:val="24"/>
        </w:rPr>
        <w:t>atau Gerakan Keagamaan B</w:t>
      </w:r>
      <w:r w:rsidR="00D54976" w:rsidRPr="00D54976">
        <w:rPr>
          <w:rFonts w:asciiTheme="majorBidi" w:hAnsiTheme="majorBidi" w:cstheme="majorBidi"/>
          <w:sz w:val="24"/>
          <w:szCs w:val="24"/>
        </w:rPr>
        <w:t xml:space="preserve">aru diambil sebagai </w:t>
      </w:r>
      <w:r w:rsidR="00D54976">
        <w:rPr>
          <w:rFonts w:asciiTheme="majorBidi" w:hAnsiTheme="majorBidi" w:cstheme="majorBidi"/>
          <w:sz w:val="24"/>
          <w:szCs w:val="24"/>
        </w:rPr>
        <w:t>konsep analisis utama. Gerakan Keagamaan B</w:t>
      </w:r>
      <w:r w:rsidR="00D54976" w:rsidRPr="00D54976">
        <w:rPr>
          <w:rFonts w:asciiTheme="majorBidi" w:hAnsiTheme="majorBidi" w:cstheme="majorBidi"/>
          <w:sz w:val="24"/>
          <w:szCs w:val="24"/>
        </w:rPr>
        <w:t>aru merupakan suatu gagasan yang berusaha menerjemahkan ide-ide keagamaan menjadi kekuatan transformatif untuk menumbuhkan struktur dan tatanan sosial yang baru dan lebih baik; partisipat</w:t>
      </w:r>
      <w:r w:rsidR="00D54976">
        <w:rPr>
          <w:rFonts w:asciiTheme="majorBidi" w:hAnsiTheme="majorBidi" w:cstheme="majorBidi"/>
          <w:sz w:val="24"/>
          <w:szCs w:val="24"/>
        </w:rPr>
        <w:t>if, terbuka dan emansipatoris</w:t>
      </w:r>
      <w:r w:rsidR="00D54976">
        <w:rPr>
          <w:rStyle w:val="FootnoteReference"/>
          <w:rFonts w:asciiTheme="majorBidi" w:hAnsiTheme="majorBidi" w:cstheme="majorBidi"/>
          <w:sz w:val="24"/>
          <w:szCs w:val="24"/>
        </w:rPr>
        <w:footnoteReference w:id="2"/>
      </w:r>
      <w:r w:rsidR="00D54976">
        <w:rPr>
          <w:rFonts w:asciiTheme="majorBidi" w:hAnsiTheme="majorBidi" w:cstheme="majorBidi"/>
          <w:sz w:val="24"/>
          <w:szCs w:val="24"/>
        </w:rPr>
        <w:t>.</w:t>
      </w:r>
      <w:r w:rsidR="00D54976" w:rsidRPr="00D54976">
        <w:rPr>
          <w:rFonts w:asciiTheme="majorBidi" w:hAnsiTheme="majorBidi" w:cstheme="majorBidi"/>
          <w:sz w:val="24"/>
          <w:szCs w:val="24"/>
        </w:rPr>
        <w:t xml:space="preserve"> Dalam pengertian ini, ia merupakan suatu cita-cita yang sangat menjunjung tinggi harkat dan harga diri kemanusiaan. Gerakan keagamaan dalam bingkai paradigma transformatif ini memang jalan yang paling manusiawi untuk mengubah sejarah umat kehidupan manusia. Sebab, dalam proses ini yang berlaku adalah pendamping dan bukan pengarahan, apalagi pemaksaan. Sejalan dengan definisi konsep ini, agama diharapkan berani tampil dalam setiap keadaan, bukan saja untuk menunjukkan hal-hal yang positif, tetapi juga hal-hal yang negatif.</w:t>
      </w:r>
    </w:p>
    <w:p w:rsidR="00D54976" w:rsidRPr="00D54976" w:rsidRDefault="00D54976" w:rsidP="00D54976">
      <w:pPr>
        <w:pStyle w:val="ListParagraph"/>
        <w:spacing w:after="0" w:line="276" w:lineRule="auto"/>
        <w:ind w:left="284"/>
        <w:jc w:val="both"/>
        <w:rPr>
          <w:rFonts w:asciiTheme="majorBidi" w:hAnsiTheme="majorBidi" w:cstheme="majorBidi"/>
          <w:sz w:val="24"/>
          <w:szCs w:val="24"/>
        </w:rPr>
      </w:pPr>
      <w:r>
        <w:rPr>
          <w:rFonts w:asciiTheme="majorBidi" w:hAnsiTheme="majorBidi" w:cstheme="majorBidi"/>
          <w:sz w:val="24"/>
          <w:szCs w:val="24"/>
        </w:rPr>
        <w:tab/>
      </w:r>
      <w:r w:rsidRPr="00D54976">
        <w:rPr>
          <w:rFonts w:asciiTheme="majorBidi" w:hAnsiTheme="majorBidi" w:cstheme="majorBidi"/>
          <w:sz w:val="24"/>
          <w:szCs w:val="24"/>
        </w:rPr>
        <w:t xml:space="preserve">Perjuangan nilai-nilai keagamaan dalam gerakan keagamaan merupakan doktrin yang diyakini berasal dari Tuhan. Ia merupakan stok moral dan daya imperatif yang bersifat transenden. Secara sosiologis, nilai-nilai kegamaan tersebut seringkali berfungsi sebagai cara </w:t>
      </w:r>
      <w:r w:rsidRPr="00D54976">
        <w:rPr>
          <w:rFonts w:asciiTheme="majorBidi" w:hAnsiTheme="majorBidi" w:cstheme="majorBidi"/>
          <w:sz w:val="24"/>
          <w:szCs w:val="24"/>
        </w:rPr>
        <w:lastRenderedPageBreak/>
        <w:t>hidup (way of life), pandangan dunia (world view), dan bahkan paradigma (paradigm), yang selalu memberikan orientasi atau kerangka acuan normatif mengenai bagaimana manusia bertindak dan memahami realitas kehidupannya</w:t>
      </w:r>
      <w:r w:rsidR="00452382">
        <w:rPr>
          <w:rStyle w:val="FootnoteReference"/>
          <w:rFonts w:asciiTheme="majorBidi" w:hAnsiTheme="majorBidi" w:cstheme="majorBidi"/>
          <w:sz w:val="24"/>
          <w:szCs w:val="24"/>
        </w:rPr>
        <w:footnoteReference w:id="3"/>
      </w:r>
      <w:r w:rsidRPr="00D54976">
        <w:rPr>
          <w:rFonts w:asciiTheme="majorBidi" w:hAnsiTheme="majorBidi" w:cstheme="majorBidi"/>
          <w:sz w:val="24"/>
          <w:szCs w:val="24"/>
        </w:rPr>
        <w:t>. Dalam hal ini, kelompok gera</w:t>
      </w:r>
      <w:r>
        <w:rPr>
          <w:rFonts w:asciiTheme="majorBidi" w:hAnsiTheme="majorBidi" w:cstheme="majorBidi"/>
          <w:sz w:val="24"/>
          <w:szCs w:val="24"/>
        </w:rPr>
        <w:t>kan seperti Jama'ah Tabligh dengan Kampung Madinahnya</w:t>
      </w:r>
      <w:r w:rsidRPr="00D54976">
        <w:rPr>
          <w:rFonts w:asciiTheme="majorBidi" w:hAnsiTheme="majorBidi" w:cstheme="majorBidi"/>
          <w:sz w:val="24"/>
          <w:szCs w:val="24"/>
        </w:rPr>
        <w:t xml:space="preserve"> sebenarnya dalam mengaktualisasikan nilai-nilai k</w:t>
      </w:r>
      <w:r>
        <w:rPr>
          <w:rFonts w:asciiTheme="majorBidi" w:hAnsiTheme="majorBidi" w:cstheme="majorBidi"/>
          <w:sz w:val="24"/>
          <w:szCs w:val="24"/>
        </w:rPr>
        <w:t>egamaan dalam kehidupan sehari-</w:t>
      </w:r>
      <w:r w:rsidRPr="00D54976">
        <w:rPr>
          <w:rFonts w:asciiTheme="majorBidi" w:hAnsiTheme="majorBidi" w:cstheme="majorBidi"/>
          <w:sz w:val="24"/>
          <w:szCs w:val="24"/>
        </w:rPr>
        <w:t xml:space="preserve">hari tidak berbeda jauh dengan gerakan keagamaan lainnya, namun yang menarik adalah gerakan ini </w:t>
      </w:r>
      <w:r>
        <w:rPr>
          <w:rFonts w:asciiTheme="majorBidi" w:hAnsiTheme="majorBidi" w:cstheme="majorBidi"/>
          <w:sz w:val="24"/>
          <w:szCs w:val="24"/>
        </w:rPr>
        <w:t>bisa membangun sebuah</w:t>
      </w:r>
      <w:r w:rsidRPr="00D54976">
        <w:rPr>
          <w:rFonts w:asciiTheme="majorBidi" w:hAnsiTheme="majorBidi" w:cstheme="majorBidi"/>
          <w:sz w:val="24"/>
          <w:szCs w:val="24"/>
        </w:rPr>
        <w:t xml:space="preserve"> kultur </w:t>
      </w:r>
      <w:r>
        <w:rPr>
          <w:rFonts w:asciiTheme="majorBidi" w:hAnsiTheme="majorBidi" w:cstheme="majorBidi"/>
          <w:sz w:val="24"/>
          <w:szCs w:val="24"/>
        </w:rPr>
        <w:t>budaya yang tampak</w:t>
      </w:r>
      <w:r w:rsidRPr="00D54976">
        <w:rPr>
          <w:rFonts w:asciiTheme="majorBidi" w:hAnsiTheme="majorBidi" w:cstheme="majorBidi"/>
          <w:sz w:val="24"/>
          <w:szCs w:val="24"/>
        </w:rPr>
        <w:t xml:space="preserve"> </w:t>
      </w:r>
      <w:r>
        <w:rPr>
          <w:rFonts w:asciiTheme="majorBidi" w:hAnsiTheme="majorBidi" w:cstheme="majorBidi"/>
          <w:sz w:val="24"/>
          <w:szCs w:val="24"/>
        </w:rPr>
        <w:t xml:space="preserve">sangat </w:t>
      </w:r>
      <w:r w:rsidRPr="00D54976">
        <w:rPr>
          <w:rFonts w:asciiTheme="majorBidi" w:hAnsiTheme="majorBidi" w:cstheme="majorBidi"/>
          <w:sz w:val="24"/>
          <w:szCs w:val="24"/>
        </w:rPr>
        <w:t>kuat</w:t>
      </w:r>
      <w:r>
        <w:rPr>
          <w:rFonts w:asciiTheme="majorBidi" w:hAnsiTheme="majorBidi" w:cstheme="majorBidi"/>
          <w:sz w:val="24"/>
          <w:szCs w:val="24"/>
        </w:rPr>
        <w:t>, dalam hal ini dengan terbentuknya Kampung Madinah.</w:t>
      </w:r>
      <w:r w:rsidRPr="00D54976">
        <w:rPr>
          <w:rFonts w:asciiTheme="majorBidi" w:hAnsiTheme="majorBidi" w:cstheme="majorBidi"/>
          <w:sz w:val="24"/>
          <w:szCs w:val="24"/>
        </w:rPr>
        <w:t xml:space="preserve"> </w:t>
      </w:r>
    </w:p>
    <w:p w:rsidR="00960728" w:rsidRPr="00FA1B07" w:rsidRDefault="00263592" w:rsidP="00452382">
      <w:pPr>
        <w:pStyle w:val="ListParagraph"/>
        <w:spacing w:after="0" w:line="276" w:lineRule="auto"/>
        <w:ind w:left="284"/>
        <w:jc w:val="both"/>
        <w:rPr>
          <w:rFonts w:asciiTheme="majorBidi" w:hAnsiTheme="majorBidi" w:cstheme="majorBidi"/>
          <w:sz w:val="24"/>
          <w:szCs w:val="24"/>
        </w:rPr>
      </w:pPr>
      <w:r>
        <w:rPr>
          <w:rFonts w:asciiTheme="majorBidi" w:hAnsiTheme="majorBidi" w:cstheme="majorBidi"/>
          <w:sz w:val="24"/>
          <w:szCs w:val="24"/>
        </w:rPr>
        <w:tab/>
      </w:r>
    </w:p>
    <w:p w:rsidR="00D4670D" w:rsidRPr="00103121" w:rsidRDefault="00D4670D" w:rsidP="001475E9">
      <w:pPr>
        <w:pStyle w:val="ListParagraph"/>
        <w:numPr>
          <w:ilvl w:val="0"/>
          <w:numId w:val="1"/>
        </w:numPr>
        <w:spacing w:after="0" w:line="276" w:lineRule="auto"/>
        <w:ind w:left="284" w:hanging="284"/>
        <w:rPr>
          <w:rFonts w:asciiTheme="majorBidi" w:hAnsiTheme="majorBidi" w:cstheme="majorBidi"/>
          <w:b/>
          <w:bCs/>
          <w:sz w:val="24"/>
          <w:szCs w:val="24"/>
        </w:rPr>
      </w:pPr>
      <w:r w:rsidRPr="00103121">
        <w:rPr>
          <w:rFonts w:asciiTheme="majorBidi" w:hAnsiTheme="majorBidi" w:cstheme="majorBidi"/>
          <w:b/>
          <w:bCs/>
          <w:sz w:val="24"/>
          <w:szCs w:val="24"/>
        </w:rPr>
        <w:t>Methods</w:t>
      </w:r>
    </w:p>
    <w:p w:rsidR="00960728" w:rsidRPr="00960728" w:rsidRDefault="00960728" w:rsidP="001475E9">
      <w:pPr>
        <w:pStyle w:val="ListParagraph"/>
        <w:spacing w:after="0" w:line="276" w:lineRule="auto"/>
        <w:ind w:left="284"/>
        <w:jc w:val="both"/>
        <w:rPr>
          <w:rFonts w:asciiTheme="majorBidi" w:hAnsiTheme="majorBidi" w:cstheme="majorBidi"/>
          <w:sz w:val="24"/>
          <w:szCs w:val="24"/>
        </w:rPr>
      </w:pPr>
      <w:r>
        <w:rPr>
          <w:rFonts w:asciiTheme="majorBidi" w:hAnsiTheme="majorBidi" w:cstheme="majorBidi"/>
          <w:sz w:val="24"/>
          <w:szCs w:val="24"/>
        </w:rPr>
        <w:tab/>
        <w:t>Sebagai Artikel</w:t>
      </w:r>
      <w:r w:rsidRPr="00960728">
        <w:rPr>
          <w:rFonts w:asciiTheme="majorBidi" w:hAnsiTheme="majorBidi" w:cstheme="majorBidi"/>
          <w:sz w:val="24"/>
          <w:szCs w:val="24"/>
        </w:rPr>
        <w:t>, metode merupakan pemandu kegiatan penelitian agar</w:t>
      </w:r>
      <w:r>
        <w:rPr>
          <w:rFonts w:asciiTheme="majorBidi" w:hAnsiTheme="majorBidi" w:cstheme="majorBidi"/>
          <w:sz w:val="24"/>
          <w:szCs w:val="24"/>
        </w:rPr>
        <w:t xml:space="preserve"> terlaksana dengan sistematis</w:t>
      </w:r>
      <w:r>
        <w:rPr>
          <w:rStyle w:val="FootnoteReference"/>
          <w:rFonts w:asciiTheme="majorBidi" w:hAnsiTheme="majorBidi" w:cstheme="majorBidi"/>
          <w:sz w:val="24"/>
          <w:szCs w:val="24"/>
        </w:rPr>
        <w:footnoteReference w:id="4"/>
      </w:r>
      <w:r>
        <w:rPr>
          <w:rFonts w:asciiTheme="majorBidi" w:hAnsiTheme="majorBidi" w:cstheme="majorBidi"/>
          <w:sz w:val="24"/>
          <w:szCs w:val="24"/>
        </w:rPr>
        <w:t>.</w:t>
      </w:r>
      <w:r w:rsidRPr="00960728">
        <w:rPr>
          <w:rFonts w:asciiTheme="majorBidi" w:hAnsiTheme="majorBidi" w:cstheme="majorBidi"/>
          <w:sz w:val="24"/>
          <w:szCs w:val="24"/>
        </w:rPr>
        <w:t xml:space="preserve"> Dengan demikian, metode merupakan pijakan agar penelitan mencapai hasil yang maksimal. Maka dalam </w:t>
      </w:r>
      <w:r w:rsidR="00E42824">
        <w:rPr>
          <w:rFonts w:asciiTheme="majorBidi" w:hAnsiTheme="majorBidi" w:cstheme="majorBidi"/>
          <w:sz w:val="24"/>
          <w:szCs w:val="24"/>
        </w:rPr>
        <w:t>artikel</w:t>
      </w:r>
      <w:r w:rsidRPr="00960728">
        <w:rPr>
          <w:rFonts w:asciiTheme="majorBidi" w:hAnsiTheme="majorBidi" w:cstheme="majorBidi"/>
          <w:sz w:val="24"/>
          <w:szCs w:val="24"/>
        </w:rPr>
        <w:t xml:space="preserve"> ini penulis menggunakan metode sebagai berikut:</w:t>
      </w:r>
    </w:p>
    <w:p w:rsidR="00960728" w:rsidRPr="00960728" w:rsidRDefault="00960728" w:rsidP="001475E9">
      <w:pPr>
        <w:pStyle w:val="ListParagraph"/>
        <w:numPr>
          <w:ilvl w:val="0"/>
          <w:numId w:val="3"/>
        </w:numPr>
        <w:spacing w:after="0" w:line="276" w:lineRule="auto"/>
        <w:ind w:left="284" w:firstLine="0"/>
        <w:rPr>
          <w:rFonts w:asciiTheme="majorBidi" w:hAnsiTheme="majorBidi" w:cstheme="majorBidi"/>
          <w:sz w:val="24"/>
          <w:szCs w:val="24"/>
        </w:rPr>
      </w:pPr>
      <w:r w:rsidRPr="00960728">
        <w:rPr>
          <w:rFonts w:asciiTheme="majorBidi" w:hAnsiTheme="majorBidi" w:cstheme="majorBidi"/>
          <w:sz w:val="24"/>
          <w:szCs w:val="24"/>
        </w:rPr>
        <w:t>Metode pendekatan</w:t>
      </w:r>
    </w:p>
    <w:p w:rsidR="00960728" w:rsidRPr="00960728" w:rsidRDefault="00960728" w:rsidP="001475E9">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sidR="00B75FD5">
        <w:rPr>
          <w:rFonts w:asciiTheme="majorBidi" w:hAnsiTheme="majorBidi" w:cstheme="majorBidi"/>
          <w:sz w:val="24"/>
          <w:szCs w:val="24"/>
        </w:rPr>
        <w:tab/>
      </w:r>
      <w:r w:rsidRPr="00960728">
        <w:rPr>
          <w:rFonts w:asciiTheme="majorBidi" w:hAnsiTheme="majorBidi" w:cstheme="majorBidi"/>
          <w:sz w:val="24"/>
          <w:szCs w:val="24"/>
        </w:rPr>
        <w:t>Penelitian ini menggunakan metode deskriptif. Menurut Whitney, seperti yang dikutip oleh Moh. Nazir, metode deskriptif adalah pencarian fakta dengan interpretasi yang tepat. Penelitian deskriptif mempelajari masalah-masalah dalam masyarakat, tata cara berperilaku serta situasi-situasi tertentu dalam masyarakat termasuk juga tentang hubungan kegiatan-kegiatan, sikap-sikap, pandangan-pandangan, dan proses-</w:t>
      </w:r>
      <w:r w:rsidRPr="00960728">
        <w:t xml:space="preserve"> </w:t>
      </w:r>
      <w:r w:rsidRPr="00960728">
        <w:rPr>
          <w:rFonts w:asciiTheme="majorBidi" w:hAnsiTheme="majorBidi" w:cstheme="majorBidi"/>
          <w:sz w:val="24"/>
          <w:szCs w:val="24"/>
        </w:rPr>
        <w:t>proses yang sedang berlangsung dan pengaruh</w:t>
      </w:r>
      <w:r w:rsidR="00E42824">
        <w:rPr>
          <w:rFonts w:asciiTheme="majorBidi" w:hAnsiTheme="majorBidi" w:cstheme="majorBidi"/>
          <w:sz w:val="24"/>
          <w:szCs w:val="24"/>
        </w:rPr>
        <w:t>-pengaruh dari suatu fenomena</w:t>
      </w:r>
      <w:r w:rsidR="00E42824">
        <w:rPr>
          <w:rStyle w:val="FootnoteReference"/>
          <w:rFonts w:asciiTheme="majorBidi" w:hAnsiTheme="majorBidi" w:cstheme="majorBidi"/>
          <w:sz w:val="24"/>
          <w:szCs w:val="24"/>
        </w:rPr>
        <w:footnoteReference w:id="5"/>
      </w:r>
      <w:r w:rsidR="00E42824">
        <w:rPr>
          <w:rFonts w:asciiTheme="majorBidi" w:hAnsiTheme="majorBidi" w:cstheme="majorBidi"/>
          <w:sz w:val="24"/>
          <w:szCs w:val="24"/>
        </w:rPr>
        <w:t>.</w:t>
      </w:r>
      <w:r w:rsidRPr="00960728">
        <w:rPr>
          <w:rFonts w:asciiTheme="majorBidi" w:hAnsiTheme="majorBidi" w:cstheme="majorBidi"/>
          <w:sz w:val="24"/>
          <w:szCs w:val="24"/>
        </w:rPr>
        <w:t xml:space="preserve"> Prosedur ini akan menghasilkan data deskriptif berupa kata-kata atau jawaban dari orang-orang yang diteliti. Dalam hal ini, </w:t>
      </w:r>
      <w:r w:rsidR="00C63465">
        <w:rPr>
          <w:rFonts w:asciiTheme="majorBidi" w:hAnsiTheme="majorBidi" w:cstheme="majorBidi"/>
          <w:sz w:val="24"/>
          <w:szCs w:val="24"/>
        </w:rPr>
        <w:t>faktor yang menyebabkan lahirnya Kampung Madinah dan peran Kampung Madinah bagi masyarakat dari aspek keagamaan atau pendidikan dan ekonomi.</w:t>
      </w:r>
    </w:p>
    <w:p w:rsidR="00960728" w:rsidRDefault="00960728" w:rsidP="003743F0">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sidRPr="00960728">
        <w:rPr>
          <w:rFonts w:asciiTheme="majorBidi" w:hAnsiTheme="majorBidi" w:cstheme="majorBidi"/>
          <w:sz w:val="24"/>
          <w:szCs w:val="24"/>
        </w:rPr>
        <w:t>Adapun pendekatan living Quran</w:t>
      </w:r>
      <w:r w:rsidR="00C63465">
        <w:rPr>
          <w:rFonts w:asciiTheme="majorBidi" w:hAnsiTheme="majorBidi" w:cstheme="majorBidi"/>
          <w:sz w:val="24"/>
          <w:szCs w:val="24"/>
        </w:rPr>
        <w:t xml:space="preserve"> Hadits</w:t>
      </w:r>
      <w:r w:rsidRPr="00960728">
        <w:rPr>
          <w:rFonts w:asciiTheme="majorBidi" w:hAnsiTheme="majorBidi" w:cstheme="majorBidi"/>
          <w:sz w:val="24"/>
          <w:szCs w:val="24"/>
        </w:rPr>
        <w:t xml:space="preserve"> ini digunakan untuk melihat sejauh mana apresiasi masyarakat </w:t>
      </w:r>
      <w:r w:rsidR="00C63465">
        <w:rPr>
          <w:rFonts w:asciiTheme="majorBidi" w:hAnsiTheme="majorBidi" w:cstheme="majorBidi"/>
          <w:sz w:val="24"/>
          <w:szCs w:val="24"/>
        </w:rPr>
        <w:t>Desa Temboro</w:t>
      </w:r>
      <w:r w:rsidRPr="00960728">
        <w:rPr>
          <w:rFonts w:asciiTheme="majorBidi" w:hAnsiTheme="majorBidi" w:cstheme="majorBidi"/>
          <w:sz w:val="24"/>
          <w:szCs w:val="24"/>
        </w:rPr>
        <w:t xml:space="preserve"> terhadap kehadiran </w:t>
      </w:r>
      <w:r w:rsidR="00C63465">
        <w:rPr>
          <w:rFonts w:asciiTheme="majorBidi" w:hAnsiTheme="majorBidi" w:cstheme="majorBidi"/>
          <w:sz w:val="24"/>
          <w:szCs w:val="24"/>
        </w:rPr>
        <w:t>Jama'ah Tabligh</w:t>
      </w:r>
      <w:r w:rsidRPr="00960728">
        <w:rPr>
          <w:rFonts w:asciiTheme="majorBidi" w:hAnsiTheme="majorBidi" w:cstheme="majorBidi"/>
          <w:sz w:val="24"/>
          <w:szCs w:val="24"/>
        </w:rPr>
        <w:t>. Secara sederhana, living Quran</w:t>
      </w:r>
      <w:r w:rsidR="00C63465">
        <w:rPr>
          <w:rFonts w:asciiTheme="majorBidi" w:hAnsiTheme="majorBidi" w:cstheme="majorBidi"/>
          <w:sz w:val="24"/>
          <w:szCs w:val="24"/>
        </w:rPr>
        <w:t xml:space="preserve"> Hadits</w:t>
      </w:r>
      <w:r w:rsidRPr="00960728">
        <w:rPr>
          <w:rFonts w:asciiTheme="majorBidi" w:hAnsiTheme="majorBidi" w:cstheme="majorBidi"/>
          <w:sz w:val="24"/>
          <w:szCs w:val="24"/>
        </w:rPr>
        <w:t xml:space="preserve"> </w:t>
      </w:r>
      <w:r w:rsidR="00C63465">
        <w:rPr>
          <w:rFonts w:asciiTheme="majorBidi" w:hAnsiTheme="majorBidi" w:cstheme="majorBidi"/>
          <w:sz w:val="24"/>
          <w:szCs w:val="24"/>
        </w:rPr>
        <w:t>juga diartikan bagai</w:t>
      </w:r>
      <w:r w:rsidR="001B3FC8">
        <w:rPr>
          <w:rFonts w:asciiTheme="majorBidi" w:hAnsiTheme="majorBidi" w:cstheme="majorBidi"/>
          <w:sz w:val="24"/>
          <w:szCs w:val="24"/>
        </w:rPr>
        <w:t>mana al-Q</w:t>
      </w:r>
      <w:r w:rsidR="00C63465">
        <w:rPr>
          <w:rFonts w:asciiTheme="majorBidi" w:hAnsiTheme="majorBidi" w:cstheme="majorBidi"/>
          <w:sz w:val="24"/>
          <w:szCs w:val="24"/>
        </w:rPr>
        <w:t>uran dan Hadits</w:t>
      </w:r>
      <w:r w:rsidRPr="00960728">
        <w:rPr>
          <w:rFonts w:asciiTheme="majorBidi" w:hAnsiTheme="majorBidi" w:cstheme="majorBidi"/>
          <w:sz w:val="24"/>
          <w:szCs w:val="24"/>
        </w:rPr>
        <w:t xml:space="preserve"> itu disikapi dan direspon oleh masyarakat muslim dalam r</w:t>
      </w:r>
      <w:r w:rsidR="00C63465">
        <w:rPr>
          <w:rFonts w:asciiTheme="majorBidi" w:hAnsiTheme="majorBidi" w:cstheme="majorBidi"/>
          <w:sz w:val="24"/>
          <w:szCs w:val="24"/>
        </w:rPr>
        <w:t>ealitas kehidupan sehari-hari</w:t>
      </w:r>
      <w:r w:rsidR="00C63465">
        <w:rPr>
          <w:rStyle w:val="FootnoteReference"/>
          <w:rFonts w:asciiTheme="majorBidi" w:hAnsiTheme="majorBidi" w:cstheme="majorBidi"/>
          <w:sz w:val="24"/>
          <w:szCs w:val="24"/>
        </w:rPr>
        <w:footnoteReference w:id="6"/>
      </w:r>
      <w:r w:rsidR="00C63465">
        <w:rPr>
          <w:rFonts w:asciiTheme="majorBidi" w:hAnsiTheme="majorBidi" w:cstheme="majorBidi"/>
          <w:sz w:val="24"/>
          <w:szCs w:val="24"/>
        </w:rPr>
        <w:t>.</w:t>
      </w:r>
      <w:r w:rsidRPr="00960728">
        <w:rPr>
          <w:rFonts w:asciiTheme="majorBidi" w:hAnsiTheme="majorBidi" w:cstheme="majorBidi"/>
          <w:sz w:val="24"/>
          <w:szCs w:val="24"/>
        </w:rPr>
        <w:t xml:space="preserve"> Dalam hal ini, kajian living Quran</w:t>
      </w:r>
      <w:r w:rsidR="00C63465">
        <w:rPr>
          <w:rFonts w:asciiTheme="majorBidi" w:hAnsiTheme="majorBidi" w:cstheme="majorBidi"/>
          <w:sz w:val="24"/>
          <w:szCs w:val="24"/>
        </w:rPr>
        <w:t xml:space="preserve"> Hadits</w:t>
      </w:r>
      <w:r w:rsidRPr="00960728">
        <w:rPr>
          <w:rFonts w:asciiTheme="majorBidi" w:hAnsiTheme="majorBidi" w:cstheme="majorBidi"/>
          <w:sz w:val="24"/>
          <w:szCs w:val="24"/>
        </w:rPr>
        <w:t xml:space="preserve"> tersebut diarahkan dalam konteks lokal, dengan mengadopsi dan mengeksploitasi tanggapan dan pandangan sejumlah masyarakat terhadap </w:t>
      </w:r>
      <w:r w:rsidR="00C63465">
        <w:rPr>
          <w:rFonts w:asciiTheme="majorBidi" w:hAnsiTheme="majorBidi" w:cstheme="majorBidi"/>
          <w:sz w:val="24"/>
          <w:szCs w:val="24"/>
        </w:rPr>
        <w:t>Jama'ah Tabligh dan Kampung Madinah.</w:t>
      </w:r>
    </w:p>
    <w:p w:rsidR="003743F0" w:rsidRDefault="003743F0" w:rsidP="003743F0">
      <w:pPr>
        <w:pStyle w:val="ListParagraph"/>
        <w:spacing w:after="0" w:line="276" w:lineRule="auto"/>
        <w:ind w:left="709"/>
        <w:jc w:val="both"/>
        <w:rPr>
          <w:rFonts w:asciiTheme="majorBidi" w:hAnsiTheme="majorBidi" w:cstheme="majorBidi"/>
          <w:sz w:val="24"/>
          <w:szCs w:val="24"/>
        </w:rPr>
      </w:pPr>
    </w:p>
    <w:p w:rsidR="00960728" w:rsidRPr="00960728" w:rsidRDefault="00960728" w:rsidP="001475E9">
      <w:pPr>
        <w:pStyle w:val="ListParagraph"/>
        <w:numPr>
          <w:ilvl w:val="0"/>
          <w:numId w:val="3"/>
        </w:numPr>
        <w:spacing w:after="0" w:line="276" w:lineRule="auto"/>
        <w:ind w:left="284" w:firstLine="0"/>
        <w:rPr>
          <w:rFonts w:asciiTheme="majorBidi" w:hAnsiTheme="majorBidi" w:cstheme="majorBidi"/>
          <w:sz w:val="24"/>
          <w:szCs w:val="24"/>
        </w:rPr>
      </w:pPr>
      <w:r w:rsidRPr="00960728">
        <w:rPr>
          <w:rFonts w:asciiTheme="majorBidi" w:hAnsiTheme="majorBidi" w:cstheme="majorBidi"/>
          <w:sz w:val="24"/>
          <w:szCs w:val="24"/>
        </w:rPr>
        <w:t>Teknik Pengumpulan Data</w:t>
      </w:r>
    </w:p>
    <w:p w:rsidR="00960728" w:rsidRPr="00960728" w:rsidRDefault="00960728" w:rsidP="001475E9">
      <w:pPr>
        <w:pStyle w:val="ListParagraph"/>
        <w:spacing w:after="0" w:line="276" w:lineRule="auto"/>
        <w:ind w:left="709"/>
        <w:rPr>
          <w:rFonts w:asciiTheme="majorBidi" w:hAnsiTheme="majorBidi" w:cstheme="majorBidi"/>
          <w:sz w:val="24"/>
          <w:szCs w:val="24"/>
        </w:rPr>
      </w:pPr>
      <w:r>
        <w:rPr>
          <w:rFonts w:asciiTheme="majorBidi" w:hAnsiTheme="majorBidi" w:cstheme="majorBidi"/>
          <w:sz w:val="24"/>
          <w:szCs w:val="24"/>
        </w:rPr>
        <w:tab/>
      </w:r>
      <w:r w:rsidR="00B75FD5">
        <w:rPr>
          <w:rFonts w:asciiTheme="majorBidi" w:hAnsiTheme="majorBidi" w:cstheme="majorBidi"/>
          <w:sz w:val="24"/>
          <w:szCs w:val="24"/>
        </w:rPr>
        <w:tab/>
      </w:r>
      <w:r w:rsidRPr="00960728">
        <w:rPr>
          <w:rFonts w:asciiTheme="majorBidi" w:hAnsiTheme="majorBidi" w:cstheme="majorBidi"/>
          <w:sz w:val="24"/>
          <w:szCs w:val="24"/>
        </w:rPr>
        <w:t>Untuk mengumpulkan data penelitian, peneliti menggunakan beberapa teknik yaitu sebagai berikut:</w:t>
      </w:r>
    </w:p>
    <w:p w:rsidR="00960728" w:rsidRDefault="00960728" w:rsidP="001475E9">
      <w:pPr>
        <w:pStyle w:val="ListParagraph"/>
        <w:numPr>
          <w:ilvl w:val="1"/>
          <w:numId w:val="5"/>
        </w:numPr>
        <w:tabs>
          <w:tab w:val="left" w:pos="993"/>
        </w:tabs>
        <w:spacing w:after="0" w:line="276" w:lineRule="auto"/>
        <w:ind w:left="709" w:firstLine="0"/>
        <w:jc w:val="both"/>
        <w:rPr>
          <w:rFonts w:asciiTheme="majorBidi" w:hAnsiTheme="majorBidi" w:cstheme="majorBidi"/>
          <w:sz w:val="24"/>
          <w:szCs w:val="24"/>
        </w:rPr>
      </w:pPr>
      <w:r w:rsidRPr="00960728">
        <w:rPr>
          <w:rFonts w:asciiTheme="majorBidi" w:hAnsiTheme="majorBidi" w:cstheme="majorBidi"/>
          <w:sz w:val="24"/>
          <w:szCs w:val="24"/>
        </w:rPr>
        <w:t xml:space="preserve">Observasi, peneliti terjun langsung ke lokasi penelitian untuk melaksanakan penjajagan awal dari penelitian. Dengan memantau bagaimana umumnya atau realita </w:t>
      </w:r>
      <w:r w:rsidRPr="00960728">
        <w:rPr>
          <w:rFonts w:asciiTheme="majorBidi" w:hAnsiTheme="majorBidi" w:cstheme="majorBidi"/>
          <w:sz w:val="24"/>
          <w:szCs w:val="24"/>
        </w:rPr>
        <w:lastRenderedPageBreak/>
        <w:t xml:space="preserve">yang ada di wilayah </w:t>
      </w:r>
      <w:r w:rsidR="000B606E">
        <w:rPr>
          <w:rFonts w:asciiTheme="majorBidi" w:hAnsiTheme="majorBidi" w:cstheme="majorBidi"/>
          <w:sz w:val="24"/>
          <w:szCs w:val="24"/>
        </w:rPr>
        <w:t>Desa Temboro</w:t>
      </w:r>
      <w:r w:rsidRPr="00960728">
        <w:rPr>
          <w:rFonts w:asciiTheme="majorBidi" w:hAnsiTheme="majorBidi" w:cstheme="majorBidi"/>
          <w:sz w:val="24"/>
          <w:szCs w:val="24"/>
        </w:rPr>
        <w:t>. Dalam hal ini, peneliti berusaha melihat realita yang terjadi dimasyarakat secara langsung.</w:t>
      </w:r>
    </w:p>
    <w:p w:rsidR="00960728" w:rsidRDefault="00960728" w:rsidP="001475E9">
      <w:pPr>
        <w:pStyle w:val="ListParagraph"/>
        <w:numPr>
          <w:ilvl w:val="1"/>
          <w:numId w:val="5"/>
        </w:numPr>
        <w:tabs>
          <w:tab w:val="left" w:pos="993"/>
        </w:tabs>
        <w:spacing w:after="0" w:line="276" w:lineRule="auto"/>
        <w:ind w:left="709" w:firstLine="0"/>
        <w:jc w:val="both"/>
        <w:rPr>
          <w:rFonts w:asciiTheme="majorBidi" w:hAnsiTheme="majorBidi" w:cstheme="majorBidi"/>
          <w:sz w:val="24"/>
          <w:szCs w:val="24"/>
        </w:rPr>
      </w:pPr>
      <w:r w:rsidRPr="00960728">
        <w:rPr>
          <w:rFonts w:asciiTheme="majorBidi" w:hAnsiTheme="majorBidi" w:cstheme="majorBidi"/>
          <w:sz w:val="24"/>
          <w:szCs w:val="24"/>
        </w:rPr>
        <w:t>Wawancara, wawancara dilakukan dengan mengajukan sejumlah pertanyaan yang bersifat eksploratif untuk dijawab dan dikomentari secara bebas oleh responden. Dalam hal ini, peneliti berusaha menggali informasi sebanyak-banyaknya dalam wawancara tersebut.</w:t>
      </w:r>
    </w:p>
    <w:p w:rsidR="003743F0" w:rsidRPr="00960728" w:rsidRDefault="003743F0" w:rsidP="001475E9">
      <w:pPr>
        <w:pStyle w:val="ListParagraph"/>
        <w:spacing w:after="0" w:line="276" w:lineRule="auto"/>
        <w:ind w:left="284"/>
        <w:jc w:val="both"/>
        <w:rPr>
          <w:rFonts w:asciiTheme="majorBidi" w:hAnsiTheme="majorBidi" w:cstheme="majorBidi"/>
          <w:sz w:val="24"/>
          <w:szCs w:val="24"/>
        </w:rPr>
      </w:pPr>
    </w:p>
    <w:p w:rsidR="00960728" w:rsidRPr="00960728" w:rsidRDefault="00960728" w:rsidP="001475E9">
      <w:pPr>
        <w:pStyle w:val="ListParagraph"/>
        <w:numPr>
          <w:ilvl w:val="0"/>
          <w:numId w:val="3"/>
        </w:numPr>
        <w:spacing w:after="0" w:line="276" w:lineRule="auto"/>
        <w:ind w:left="284" w:firstLine="0"/>
        <w:rPr>
          <w:rFonts w:asciiTheme="majorBidi" w:hAnsiTheme="majorBidi" w:cstheme="majorBidi"/>
          <w:sz w:val="24"/>
          <w:szCs w:val="24"/>
        </w:rPr>
      </w:pPr>
      <w:r w:rsidRPr="00960728">
        <w:rPr>
          <w:rFonts w:asciiTheme="majorBidi" w:hAnsiTheme="majorBidi" w:cstheme="majorBidi"/>
          <w:sz w:val="24"/>
          <w:szCs w:val="24"/>
        </w:rPr>
        <w:t>Teknik Analisa Data</w:t>
      </w:r>
    </w:p>
    <w:p w:rsidR="00960728" w:rsidRPr="00960728" w:rsidRDefault="00E42824" w:rsidP="001475E9">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sidR="00B75FD5">
        <w:rPr>
          <w:rFonts w:asciiTheme="majorBidi" w:hAnsiTheme="majorBidi" w:cstheme="majorBidi"/>
          <w:sz w:val="24"/>
          <w:szCs w:val="24"/>
        </w:rPr>
        <w:tab/>
      </w:r>
      <w:r w:rsidR="00960728" w:rsidRPr="00960728">
        <w:rPr>
          <w:rFonts w:asciiTheme="majorBidi" w:hAnsiTheme="majorBidi" w:cstheme="majorBidi"/>
          <w:sz w:val="24"/>
          <w:szCs w:val="24"/>
        </w:rPr>
        <w:t>Data yang sudah terkumpul, berdasarkan hasil dari wawancara, kemudian disajikan secara deskriptif, berupa uraian-uraian yang dapat memberikan gambaran dan penjelasan objektif terhadap permasalahan yang diteliti, disertai dengan tabel jika</w:t>
      </w:r>
      <w:r w:rsidR="00960728">
        <w:rPr>
          <w:rFonts w:asciiTheme="majorBidi" w:hAnsiTheme="majorBidi" w:cstheme="majorBidi"/>
          <w:sz w:val="24"/>
          <w:szCs w:val="24"/>
        </w:rPr>
        <w:t xml:space="preserve"> </w:t>
      </w:r>
      <w:r w:rsidR="000B606E">
        <w:rPr>
          <w:rFonts w:asciiTheme="majorBidi" w:hAnsiTheme="majorBidi" w:cstheme="majorBidi"/>
          <w:sz w:val="24"/>
          <w:szCs w:val="24"/>
        </w:rPr>
        <w:t>diperlukan</w:t>
      </w:r>
      <w:r w:rsidR="000B606E">
        <w:rPr>
          <w:rStyle w:val="FootnoteReference"/>
          <w:rFonts w:asciiTheme="majorBidi" w:hAnsiTheme="majorBidi" w:cstheme="majorBidi"/>
          <w:sz w:val="24"/>
          <w:szCs w:val="24"/>
        </w:rPr>
        <w:footnoteReference w:id="7"/>
      </w:r>
      <w:r w:rsidR="000B606E">
        <w:rPr>
          <w:rFonts w:asciiTheme="majorBidi" w:hAnsiTheme="majorBidi" w:cstheme="majorBidi"/>
          <w:sz w:val="24"/>
          <w:szCs w:val="24"/>
        </w:rPr>
        <w:t>.</w:t>
      </w:r>
      <w:r w:rsidR="00960728" w:rsidRPr="00960728">
        <w:rPr>
          <w:rFonts w:asciiTheme="majorBidi" w:hAnsiTheme="majorBidi" w:cstheme="majorBidi"/>
          <w:sz w:val="24"/>
          <w:szCs w:val="24"/>
        </w:rPr>
        <w:t xml:space="preserve"> Bentuk analisis data yang digunakan dalam penelitian ini adalah deskriptif-analitik yaitu memaparkan data dan menguraikan </w:t>
      </w:r>
      <w:r w:rsidR="000D7347">
        <w:rPr>
          <w:rFonts w:asciiTheme="majorBidi" w:hAnsiTheme="majorBidi" w:cstheme="majorBidi"/>
          <w:sz w:val="24"/>
          <w:szCs w:val="24"/>
        </w:rPr>
        <w:t xml:space="preserve">perilaku dan </w:t>
      </w:r>
      <w:r w:rsidR="000D7347" w:rsidRPr="000D7347">
        <w:rPr>
          <w:rFonts w:asciiTheme="majorBidi" w:hAnsiTheme="majorBidi" w:cstheme="majorBidi"/>
          <w:sz w:val="24"/>
          <w:szCs w:val="24"/>
        </w:rPr>
        <w:t>s</w:t>
      </w:r>
      <w:r w:rsidR="000D7347">
        <w:rPr>
          <w:rFonts w:asciiTheme="majorBidi" w:hAnsiTheme="majorBidi" w:cstheme="majorBidi"/>
          <w:sz w:val="24"/>
          <w:szCs w:val="24"/>
        </w:rPr>
        <w:t xml:space="preserve">ikap,   model dakwah, </w:t>
      </w:r>
      <w:r w:rsidR="000D7347" w:rsidRPr="000D7347">
        <w:rPr>
          <w:rFonts w:asciiTheme="majorBidi" w:hAnsiTheme="majorBidi" w:cstheme="majorBidi"/>
          <w:sz w:val="24"/>
          <w:szCs w:val="24"/>
        </w:rPr>
        <w:t>ajaran   Jama</w:t>
      </w:r>
      <w:r w:rsidR="000D7347">
        <w:rPr>
          <w:rFonts w:asciiTheme="majorBidi" w:hAnsiTheme="majorBidi" w:cstheme="majorBidi"/>
          <w:sz w:val="24"/>
          <w:szCs w:val="24"/>
        </w:rPr>
        <w:t>'</w:t>
      </w:r>
      <w:r w:rsidR="000D7347" w:rsidRPr="000D7347">
        <w:rPr>
          <w:rFonts w:asciiTheme="majorBidi" w:hAnsiTheme="majorBidi" w:cstheme="majorBidi"/>
          <w:sz w:val="24"/>
          <w:szCs w:val="24"/>
        </w:rPr>
        <w:t>ah</w:t>
      </w:r>
      <w:r w:rsidR="000D7347">
        <w:rPr>
          <w:rFonts w:asciiTheme="majorBidi" w:hAnsiTheme="majorBidi" w:cstheme="majorBidi"/>
          <w:sz w:val="24"/>
          <w:szCs w:val="24"/>
        </w:rPr>
        <w:t xml:space="preserve"> </w:t>
      </w:r>
      <w:r w:rsidR="000D7347" w:rsidRPr="000D7347">
        <w:rPr>
          <w:rFonts w:asciiTheme="majorBidi" w:hAnsiTheme="majorBidi" w:cstheme="majorBidi"/>
          <w:sz w:val="24"/>
          <w:szCs w:val="24"/>
        </w:rPr>
        <w:t>T</w:t>
      </w:r>
      <w:r w:rsidR="000D7347">
        <w:rPr>
          <w:rFonts w:asciiTheme="majorBidi" w:hAnsiTheme="majorBidi" w:cstheme="majorBidi"/>
          <w:sz w:val="24"/>
          <w:szCs w:val="24"/>
        </w:rPr>
        <w:t>abli</w:t>
      </w:r>
      <w:r w:rsidR="000D7347" w:rsidRPr="000D7347">
        <w:rPr>
          <w:rFonts w:asciiTheme="majorBidi" w:hAnsiTheme="majorBidi" w:cstheme="majorBidi"/>
          <w:sz w:val="24"/>
          <w:szCs w:val="24"/>
        </w:rPr>
        <w:t>gh</w:t>
      </w:r>
      <w:r w:rsidR="00763E18">
        <w:rPr>
          <w:rFonts w:asciiTheme="majorBidi" w:hAnsiTheme="majorBidi" w:cstheme="majorBidi"/>
          <w:sz w:val="24"/>
          <w:szCs w:val="24"/>
        </w:rPr>
        <w:t xml:space="preserve"> dan pengaruh Jama'ah Tabligh dari aspek keagamaan atau pendidikan dan ekonomi di Desa </w:t>
      </w:r>
      <w:r w:rsidR="000D7347" w:rsidRPr="000D7347">
        <w:rPr>
          <w:rFonts w:asciiTheme="majorBidi" w:hAnsiTheme="majorBidi" w:cstheme="majorBidi"/>
          <w:sz w:val="24"/>
          <w:szCs w:val="24"/>
        </w:rPr>
        <w:t>Temboro, Magetan.</w:t>
      </w:r>
    </w:p>
    <w:p w:rsidR="00960728" w:rsidRDefault="00B75FD5" w:rsidP="001475E9">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960728" w:rsidRPr="00960728">
        <w:rPr>
          <w:rFonts w:asciiTheme="majorBidi" w:hAnsiTheme="majorBidi" w:cstheme="majorBidi"/>
          <w:sz w:val="24"/>
          <w:szCs w:val="24"/>
        </w:rPr>
        <w:t>Setelah itu, data dianalisis secara kualitatif dengan menilai dan membahas data tersebut, baik dengan bantuan teori maupun pendapat peneliti sendiri. Setelah data dianalisis kemudian disimpulkan secara induktif, yaitu menyimpulkan secara umum berdasarkan fakta-fakta khusus yang ditemukan di lapangan penelitian. proses mengorganisasikan fakta-fakta atau hasil-hasil pengamatan yang terpisah-pisah menjadi suatu rangkaian hub</w:t>
      </w:r>
      <w:r w:rsidR="00763E18">
        <w:rPr>
          <w:rFonts w:asciiTheme="majorBidi" w:hAnsiTheme="majorBidi" w:cstheme="majorBidi"/>
          <w:sz w:val="24"/>
          <w:szCs w:val="24"/>
        </w:rPr>
        <w:t>ungan atau suatu generalisasi</w:t>
      </w:r>
      <w:r w:rsidR="00763E18">
        <w:rPr>
          <w:rStyle w:val="FootnoteReference"/>
          <w:rFonts w:asciiTheme="majorBidi" w:hAnsiTheme="majorBidi" w:cstheme="majorBidi"/>
          <w:sz w:val="24"/>
          <w:szCs w:val="24"/>
        </w:rPr>
        <w:footnoteReference w:id="8"/>
      </w:r>
      <w:r w:rsidR="00763E18">
        <w:rPr>
          <w:rFonts w:asciiTheme="majorBidi" w:hAnsiTheme="majorBidi" w:cstheme="majorBidi"/>
          <w:sz w:val="24"/>
          <w:szCs w:val="24"/>
        </w:rPr>
        <w:t>.</w:t>
      </w:r>
      <w:r w:rsidR="00960728" w:rsidRPr="00960728">
        <w:rPr>
          <w:rFonts w:asciiTheme="majorBidi" w:hAnsiTheme="majorBidi" w:cstheme="majorBidi"/>
          <w:sz w:val="24"/>
          <w:szCs w:val="24"/>
        </w:rPr>
        <w:t xml:space="preserve"> Maksudnya, analisis kualitatif yang peneliti lakukan berdasarkan pandangan agama Islam yaitu dengan menelaah secara mendalam hasil penelitian berdasarkan hasil teoritis yang telah tersusun, sehingga memperoleh kesimpulan.</w:t>
      </w:r>
    </w:p>
    <w:p w:rsidR="00763E18" w:rsidRPr="00FA1B07" w:rsidRDefault="00763E18" w:rsidP="001475E9">
      <w:pPr>
        <w:pStyle w:val="ListParagraph"/>
        <w:spacing w:after="0" w:line="276" w:lineRule="auto"/>
        <w:ind w:left="1134"/>
        <w:jc w:val="both"/>
        <w:rPr>
          <w:rFonts w:asciiTheme="majorBidi" w:hAnsiTheme="majorBidi" w:cstheme="majorBidi"/>
          <w:sz w:val="24"/>
          <w:szCs w:val="24"/>
        </w:rPr>
      </w:pPr>
    </w:p>
    <w:p w:rsidR="00D4670D" w:rsidRPr="00103121" w:rsidRDefault="00D4670D" w:rsidP="001475E9">
      <w:pPr>
        <w:pStyle w:val="ListParagraph"/>
        <w:numPr>
          <w:ilvl w:val="0"/>
          <w:numId w:val="1"/>
        </w:numPr>
        <w:spacing w:after="0" w:line="276" w:lineRule="auto"/>
        <w:ind w:left="284" w:hanging="284"/>
        <w:rPr>
          <w:rFonts w:asciiTheme="majorBidi" w:hAnsiTheme="majorBidi" w:cstheme="majorBidi"/>
          <w:b/>
          <w:bCs/>
          <w:sz w:val="24"/>
          <w:szCs w:val="24"/>
        </w:rPr>
      </w:pPr>
      <w:r w:rsidRPr="00103121">
        <w:rPr>
          <w:rFonts w:asciiTheme="majorBidi" w:hAnsiTheme="majorBidi" w:cstheme="majorBidi"/>
          <w:b/>
          <w:bCs/>
          <w:sz w:val="24"/>
          <w:szCs w:val="24"/>
        </w:rPr>
        <w:t xml:space="preserve">Results </w:t>
      </w:r>
    </w:p>
    <w:p w:rsidR="00D4670D" w:rsidRPr="003743F0" w:rsidRDefault="00FA1B07" w:rsidP="001475E9">
      <w:pPr>
        <w:pStyle w:val="ListParagraph"/>
        <w:numPr>
          <w:ilvl w:val="1"/>
          <w:numId w:val="1"/>
        </w:numPr>
        <w:spacing w:after="0" w:line="276" w:lineRule="auto"/>
        <w:ind w:left="709"/>
        <w:rPr>
          <w:rFonts w:asciiTheme="majorBidi" w:hAnsiTheme="majorBidi" w:cstheme="majorBidi"/>
          <w:b/>
          <w:bCs/>
          <w:sz w:val="24"/>
          <w:szCs w:val="24"/>
        </w:rPr>
      </w:pPr>
      <w:r w:rsidRPr="003743F0">
        <w:rPr>
          <w:rFonts w:asciiTheme="majorBidi" w:hAnsiTheme="majorBidi" w:cstheme="majorBidi"/>
          <w:b/>
          <w:bCs/>
          <w:sz w:val="24"/>
          <w:szCs w:val="24"/>
        </w:rPr>
        <w:t xml:space="preserve"> Jama'ah Tabligh Temboro dan Kampung Madinah.</w:t>
      </w:r>
    </w:p>
    <w:p w:rsidR="004D4C26" w:rsidRPr="004D4C26" w:rsidRDefault="000A36E1"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sidR="00E445E1">
        <w:rPr>
          <w:rFonts w:asciiTheme="majorBidi" w:hAnsiTheme="majorBidi" w:cstheme="majorBidi"/>
          <w:sz w:val="24"/>
          <w:szCs w:val="24"/>
        </w:rPr>
        <w:tab/>
      </w:r>
      <w:r w:rsidR="004D4C26" w:rsidRPr="004D4C26">
        <w:rPr>
          <w:rFonts w:asciiTheme="majorBidi" w:hAnsiTheme="majorBidi" w:cstheme="majorBidi"/>
          <w:sz w:val="24"/>
          <w:szCs w:val="24"/>
        </w:rPr>
        <w:t>Salah satu misi agama</w:t>
      </w:r>
      <w:r w:rsidR="00371F80">
        <w:rPr>
          <w:rFonts w:asciiTheme="majorBidi" w:hAnsiTheme="majorBidi" w:cstheme="majorBidi"/>
          <w:sz w:val="24"/>
          <w:szCs w:val="24"/>
        </w:rPr>
        <w:t xml:space="preserve"> yang terbesar</w:t>
      </w:r>
      <w:r w:rsidR="004D4C26" w:rsidRPr="004D4C26">
        <w:rPr>
          <w:rFonts w:asciiTheme="majorBidi" w:hAnsiTheme="majorBidi" w:cstheme="majorBidi"/>
          <w:sz w:val="24"/>
          <w:szCs w:val="24"/>
        </w:rPr>
        <w:t xml:space="preserve"> adalah menawarkan janji kebahagiaan</w:t>
      </w:r>
      <w:r w:rsidR="00371F80">
        <w:rPr>
          <w:rFonts w:asciiTheme="majorBidi" w:hAnsiTheme="majorBidi" w:cstheme="majorBidi"/>
          <w:sz w:val="24"/>
          <w:szCs w:val="24"/>
        </w:rPr>
        <w:t xml:space="preserve"> dan ketentraman</w:t>
      </w:r>
      <w:r w:rsidR="004D4C26" w:rsidRPr="004D4C26">
        <w:rPr>
          <w:rFonts w:asciiTheme="majorBidi" w:hAnsiTheme="majorBidi" w:cstheme="majorBidi"/>
          <w:sz w:val="24"/>
          <w:szCs w:val="24"/>
        </w:rPr>
        <w:t xml:space="preserve"> bagi pengikutnya, baik secara lahir maupun batin. Janji mulia agama tersebut, dipahami dan diterjemahkan oleh pengikut agama sesuai dengan mindstreem masing-masing kelompok. Munculnya berbagai komunitas umat beragama sesungguhnya adalah untuk menerjemahka</w:t>
      </w:r>
      <w:r w:rsidR="00371F80">
        <w:rPr>
          <w:rFonts w:asciiTheme="majorBidi" w:hAnsiTheme="majorBidi" w:cstheme="majorBidi"/>
          <w:sz w:val="24"/>
          <w:szCs w:val="24"/>
        </w:rPr>
        <w:t>n janji agama yang diyakininya</w:t>
      </w:r>
      <w:r w:rsidR="00371F80">
        <w:rPr>
          <w:rStyle w:val="FootnoteReference"/>
          <w:rFonts w:asciiTheme="majorBidi" w:hAnsiTheme="majorBidi" w:cstheme="majorBidi"/>
          <w:sz w:val="24"/>
          <w:szCs w:val="24"/>
        </w:rPr>
        <w:footnoteReference w:id="9"/>
      </w:r>
      <w:r w:rsidR="00371F80">
        <w:rPr>
          <w:rFonts w:asciiTheme="majorBidi" w:hAnsiTheme="majorBidi" w:cstheme="majorBidi"/>
          <w:sz w:val="24"/>
          <w:szCs w:val="24"/>
        </w:rPr>
        <w:t>.</w:t>
      </w:r>
      <w:r w:rsidR="004D4C26" w:rsidRPr="004D4C26">
        <w:rPr>
          <w:rFonts w:asciiTheme="majorBidi" w:hAnsiTheme="majorBidi" w:cstheme="majorBidi"/>
          <w:sz w:val="24"/>
          <w:szCs w:val="24"/>
        </w:rPr>
        <w:t xml:space="preserve"> Jama</w:t>
      </w:r>
      <w:r w:rsidR="00B70376">
        <w:rPr>
          <w:rFonts w:asciiTheme="majorBidi" w:hAnsiTheme="majorBidi" w:cstheme="majorBidi"/>
          <w:sz w:val="24"/>
          <w:szCs w:val="24"/>
        </w:rPr>
        <w:t>'</w:t>
      </w:r>
      <w:r w:rsidR="004D4C26" w:rsidRPr="004D4C26">
        <w:rPr>
          <w:rFonts w:asciiTheme="majorBidi" w:hAnsiTheme="majorBidi" w:cstheme="majorBidi"/>
          <w:sz w:val="24"/>
          <w:szCs w:val="24"/>
        </w:rPr>
        <w:t>ah Tabligh didirikan oleh Maulana Muhammad Ilyas. Ia lahir pada tahun 1303 H/1885M, di Kandhla India adalah salah satu komunitas yang menawarkan c</w:t>
      </w:r>
      <w:r w:rsidR="00371F80">
        <w:rPr>
          <w:rFonts w:asciiTheme="majorBidi" w:hAnsiTheme="majorBidi" w:cstheme="majorBidi"/>
          <w:sz w:val="24"/>
          <w:szCs w:val="24"/>
        </w:rPr>
        <w:t>ara untuk mencapai kebahagiaan</w:t>
      </w:r>
      <w:r w:rsidR="00371F80">
        <w:rPr>
          <w:rStyle w:val="FootnoteReference"/>
          <w:rFonts w:asciiTheme="majorBidi" w:hAnsiTheme="majorBidi" w:cstheme="majorBidi"/>
          <w:sz w:val="24"/>
          <w:szCs w:val="24"/>
        </w:rPr>
        <w:footnoteReference w:id="10"/>
      </w:r>
      <w:r w:rsidR="00371F80">
        <w:rPr>
          <w:rFonts w:asciiTheme="majorBidi" w:hAnsiTheme="majorBidi" w:cstheme="majorBidi"/>
          <w:sz w:val="24"/>
          <w:szCs w:val="24"/>
        </w:rPr>
        <w:t>.</w:t>
      </w:r>
    </w:p>
    <w:p w:rsidR="004D4C26" w:rsidRPr="004D4C26" w:rsidRDefault="00D1025A"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lastRenderedPageBreak/>
        <w:tab/>
      </w:r>
      <w:r>
        <w:rPr>
          <w:rFonts w:asciiTheme="majorBidi" w:hAnsiTheme="majorBidi" w:cstheme="majorBidi"/>
          <w:sz w:val="24"/>
          <w:szCs w:val="24"/>
        </w:rPr>
        <w:tab/>
      </w:r>
      <w:r w:rsidR="004D4C26" w:rsidRPr="004D4C26">
        <w:rPr>
          <w:rFonts w:asciiTheme="majorBidi" w:hAnsiTheme="majorBidi" w:cstheme="majorBidi"/>
          <w:sz w:val="24"/>
          <w:szCs w:val="24"/>
        </w:rPr>
        <w:t>Jamaah Tabligh ini menyatakan dirinya sebagai komunitas yang netral, baik dari segi madzhab fiqih dalam menjalankan praktik keagamaan, ormas, dan politik. Hanya saja dalam berakidah, komunitas Jamaah tablih menya</w:t>
      </w:r>
      <w:r w:rsidR="00B70376">
        <w:rPr>
          <w:rFonts w:asciiTheme="majorBidi" w:hAnsiTheme="majorBidi" w:cstheme="majorBidi"/>
          <w:sz w:val="24"/>
          <w:szCs w:val="24"/>
        </w:rPr>
        <w:t>takan dirinya sebagai kelompok A</w:t>
      </w:r>
      <w:r w:rsidR="004D4C26" w:rsidRPr="004D4C26">
        <w:rPr>
          <w:rFonts w:asciiTheme="majorBidi" w:hAnsiTheme="majorBidi" w:cstheme="majorBidi"/>
          <w:sz w:val="24"/>
          <w:szCs w:val="24"/>
        </w:rPr>
        <w:t>hl</w:t>
      </w:r>
      <w:r w:rsidR="00371F80">
        <w:rPr>
          <w:rFonts w:asciiTheme="majorBidi" w:hAnsiTheme="majorBidi" w:cstheme="majorBidi"/>
          <w:sz w:val="24"/>
          <w:szCs w:val="24"/>
        </w:rPr>
        <w:t>us Sunnah W</w:t>
      </w:r>
      <w:r w:rsidR="004D4C26" w:rsidRPr="004D4C26">
        <w:rPr>
          <w:rFonts w:asciiTheme="majorBidi" w:hAnsiTheme="majorBidi" w:cstheme="majorBidi"/>
          <w:sz w:val="24"/>
          <w:szCs w:val="24"/>
        </w:rPr>
        <w:t>a</w:t>
      </w:r>
      <w:r w:rsidR="00371F80">
        <w:rPr>
          <w:rFonts w:asciiTheme="majorBidi" w:hAnsiTheme="majorBidi" w:cstheme="majorBidi"/>
          <w:sz w:val="24"/>
          <w:szCs w:val="24"/>
        </w:rPr>
        <w:t>l Jama'ah</w:t>
      </w:r>
      <w:r w:rsidR="00371F80">
        <w:rPr>
          <w:rStyle w:val="FootnoteReference"/>
          <w:rFonts w:asciiTheme="majorBidi" w:hAnsiTheme="majorBidi" w:cstheme="majorBidi"/>
          <w:sz w:val="24"/>
          <w:szCs w:val="24"/>
        </w:rPr>
        <w:footnoteReference w:id="11"/>
      </w:r>
      <w:r w:rsidR="00371F80">
        <w:rPr>
          <w:rFonts w:asciiTheme="majorBidi" w:hAnsiTheme="majorBidi" w:cstheme="majorBidi"/>
          <w:sz w:val="24"/>
          <w:szCs w:val="24"/>
        </w:rPr>
        <w:t>.</w:t>
      </w:r>
      <w:r w:rsidR="004D4C26" w:rsidRPr="004D4C26">
        <w:rPr>
          <w:rFonts w:asciiTheme="majorBidi" w:hAnsiTheme="majorBidi" w:cstheme="majorBidi"/>
          <w:sz w:val="24"/>
          <w:szCs w:val="24"/>
        </w:rPr>
        <w:t xml:space="preserve"> Jama</w:t>
      </w:r>
      <w:r w:rsidR="00B70376">
        <w:rPr>
          <w:rFonts w:asciiTheme="majorBidi" w:hAnsiTheme="majorBidi" w:cstheme="majorBidi"/>
          <w:sz w:val="24"/>
          <w:szCs w:val="24"/>
        </w:rPr>
        <w:t>'</w:t>
      </w:r>
      <w:r w:rsidR="004D4C26" w:rsidRPr="004D4C26">
        <w:rPr>
          <w:rFonts w:asciiTheme="majorBidi" w:hAnsiTheme="majorBidi" w:cstheme="majorBidi"/>
          <w:sz w:val="24"/>
          <w:szCs w:val="24"/>
        </w:rPr>
        <w:t>ah Tabligh lebih menonjolkan aktivitas keberagamaannya secara riil, yaitu melalui praktik dan upaya untuk mempengaruhi orang lain untuk melakukan praktik keagamaan, khususnya shalat Jama</w:t>
      </w:r>
      <w:r w:rsidR="00B70376">
        <w:rPr>
          <w:rFonts w:asciiTheme="majorBidi" w:hAnsiTheme="majorBidi" w:cstheme="majorBidi"/>
          <w:sz w:val="24"/>
          <w:szCs w:val="24"/>
        </w:rPr>
        <w:t>'</w:t>
      </w:r>
      <w:r w:rsidR="004D4C26" w:rsidRPr="004D4C26">
        <w:rPr>
          <w:rFonts w:asciiTheme="majorBidi" w:hAnsiTheme="majorBidi" w:cstheme="majorBidi"/>
          <w:sz w:val="24"/>
          <w:szCs w:val="24"/>
        </w:rPr>
        <w:t>ah sebagaimana yang dia lakukan yang dikenal dengan istilah dakwah. Salah satu akhlaq yang ditekankan Jama</w:t>
      </w:r>
      <w:r w:rsidR="00B70376">
        <w:rPr>
          <w:rFonts w:asciiTheme="majorBidi" w:hAnsiTheme="majorBidi" w:cstheme="majorBidi"/>
          <w:sz w:val="24"/>
          <w:szCs w:val="24"/>
        </w:rPr>
        <w:t>'</w:t>
      </w:r>
      <w:r w:rsidR="004D4C26" w:rsidRPr="004D4C26">
        <w:rPr>
          <w:rFonts w:asciiTheme="majorBidi" w:hAnsiTheme="majorBidi" w:cstheme="majorBidi"/>
          <w:sz w:val="24"/>
          <w:szCs w:val="24"/>
        </w:rPr>
        <w:t>ah Tabligh adalah untuk menghormati keberagaman paham dalam melaksanakan ibadah dala</w:t>
      </w:r>
      <w:r w:rsidR="00371F80">
        <w:rPr>
          <w:rFonts w:asciiTheme="majorBidi" w:hAnsiTheme="majorBidi" w:cstheme="majorBidi"/>
          <w:sz w:val="24"/>
          <w:szCs w:val="24"/>
        </w:rPr>
        <w:t>m bingkai menjalankan syari’at</w:t>
      </w:r>
      <w:r w:rsidR="00371F80">
        <w:rPr>
          <w:rStyle w:val="FootnoteReference"/>
          <w:rFonts w:asciiTheme="majorBidi" w:hAnsiTheme="majorBidi" w:cstheme="majorBidi"/>
          <w:sz w:val="24"/>
          <w:szCs w:val="24"/>
        </w:rPr>
        <w:footnoteReference w:id="12"/>
      </w:r>
      <w:r w:rsidR="00371F80">
        <w:rPr>
          <w:rFonts w:asciiTheme="majorBidi" w:hAnsiTheme="majorBidi" w:cstheme="majorBidi"/>
          <w:sz w:val="24"/>
          <w:szCs w:val="24"/>
        </w:rPr>
        <w:t>.</w:t>
      </w:r>
    </w:p>
    <w:p w:rsidR="00371F80" w:rsidRPr="00371F80" w:rsidRDefault="00D1025A"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4D4C26" w:rsidRPr="004D4C26">
        <w:rPr>
          <w:rFonts w:asciiTheme="majorBidi" w:hAnsiTheme="majorBidi" w:cstheme="majorBidi"/>
          <w:sz w:val="24"/>
          <w:szCs w:val="24"/>
        </w:rPr>
        <w:t>Ada beberapa prinsip dalam berdakwah yang diajarkan oleh Jama</w:t>
      </w:r>
      <w:r w:rsidR="00B70376">
        <w:rPr>
          <w:rFonts w:asciiTheme="majorBidi" w:hAnsiTheme="majorBidi" w:cstheme="majorBidi"/>
          <w:sz w:val="24"/>
          <w:szCs w:val="24"/>
        </w:rPr>
        <w:t>'</w:t>
      </w:r>
      <w:r w:rsidR="004D4C26" w:rsidRPr="004D4C26">
        <w:rPr>
          <w:rFonts w:asciiTheme="majorBidi" w:hAnsiTheme="majorBidi" w:cstheme="majorBidi"/>
          <w:sz w:val="24"/>
          <w:szCs w:val="24"/>
        </w:rPr>
        <w:t>ah Tabligh, di antaranya adalah; 1). Dalam berdakwah dengan cara kasar dan melakukan kekerasan, apalagi memaksa. 2). Awal dakwah yang dilakukan adalah mengajak orang lain untuk menjalankan shalat berjamaah. 3). Tempat yang paling mulia adalah masjid. 4). Tidak ada aktivitas dalam kehidupan yang lebih mulia dari berdakwah. Jama</w:t>
      </w:r>
      <w:r w:rsidR="00DD6A91">
        <w:rPr>
          <w:rFonts w:asciiTheme="majorBidi" w:hAnsiTheme="majorBidi" w:cstheme="majorBidi"/>
          <w:sz w:val="24"/>
          <w:szCs w:val="24"/>
        </w:rPr>
        <w:t>'</w:t>
      </w:r>
      <w:r w:rsidR="004D4C26" w:rsidRPr="004D4C26">
        <w:rPr>
          <w:rFonts w:asciiTheme="majorBidi" w:hAnsiTheme="majorBidi" w:cstheme="majorBidi"/>
          <w:sz w:val="24"/>
          <w:szCs w:val="24"/>
        </w:rPr>
        <w:t>ah Tabligh mendoktrinkan bahwa setiap muslim harus memahami dua hal yaitu ma</w:t>
      </w:r>
      <w:r w:rsidR="00A62847">
        <w:rPr>
          <w:rFonts w:asciiTheme="majorBidi" w:hAnsiTheme="majorBidi" w:cstheme="majorBidi"/>
          <w:sz w:val="24"/>
          <w:szCs w:val="24"/>
        </w:rPr>
        <w:t>ksud hidup dan keperluan hidup</w:t>
      </w:r>
      <w:r w:rsidR="00A62847">
        <w:rPr>
          <w:rStyle w:val="FootnoteReference"/>
          <w:rFonts w:asciiTheme="majorBidi" w:hAnsiTheme="majorBidi" w:cstheme="majorBidi"/>
          <w:sz w:val="24"/>
          <w:szCs w:val="24"/>
        </w:rPr>
        <w:footnoteReference w:id="13"/>
      </w:r>
      <w:r w:rsidR="00A62847">
        <w:rPr>
          <w:rFonts w:asciiTheme="majorBidi" w:hAnsiTheme="majorBidi" w:cstheme="majorBidi"/>
          <w:sz w:val="24"/>
          <w:szCs w:val="24"/>
        </w:rPr>
        <w:t>.</w:t>
      </w:r>
      <w:r w:rsidR="004D4C26" w:rsidRPr="004D4C26">
        <w:rPr>
          <w:rFonts w:asciiTheme="majorBidi" w:hAnsiTheme="majorBidi" w:cstheme="majorBidi"/>
          <w:sz w:val="24"/>
          <w:szCs w:val="24"/>
        </w:rPr>
        <w:t xml:space="preserve"> Maksud dan tujuan</w:t>
      </w:r>
      <w:r w:rsidR="00371F80">
        <w:rPr>
          <w:rFonts w:asciiTheme="majorBidi" w:hAnsiTheme="majorBidi" w:cstheme="majorBidi"/>
          <w:sz w:val="24"/>
          <w:szCs w:val="24"/>
        </w:rPr>
        <w:t xml:space="preserve"> </w:t>
      </w:r>
      <w:r w:rsidR="00371F80" w:rsidRPr="00371F80">
        <w:rPr>
          <w:rFonts w:asciiTheme="majorBidi" w:hAnsiTheme="majorBidi" w:cstheme="majorBidi"/>
          <w:sz w:val="24"/>
          <w:szCs w:val="24"/>
        </w:rPr>
        <w:t xml:space="preserve">hidup untuk </w:t>
      </w:r>
      <w:r w:rsidR="00A62847">
        <w:rPr>
          <w:rFonts w:asciiTheme="majorBidi" w:hAnsiTheme="majorBidi" w:cstheme="majorBidi"/>
          <w:sz w:val="24"/>
          <w:szCs w:val="24"/>
        </w:rPr>
        <w:t>tiga hal yaitu untuk beribadah</w:t>
      </w:r>
      <w:r w:rsidR="00A62847">
        <w:rPr>
          <w:rStyle w:val="FootnoteReference"/>
          <w:rFonts w:asciiTheme="majorBidi" w:hAnsiTheme="majorBidi" w:cstheme="majorBidi"/>
          <w:sz w:val="24"/>
          <w:szCs w:val="24"/>
        </w:rPr>
        <w:footnoteReference w:id="14"/>
      </w:r>
      <w:r w:rsidR="00A62847">
        <w:rPr>
          <w:rFonts w:asciiTheme="majorBidi" w:hAnsiTheme="majorBidi" w:cstheme="majorBidi"/>
          <w:sz w:val="24"/>
          <w:szCs w:val="24"/>
        </w:rPr>
        <w:t>, sebagai khalifah</w:t>
      </w:r>
      <w:r w:rsidR="00A62847">
        <w:rPr>
          <w:rStyle w:val="FootnoteReference"/>
          <w:rFonts w:asciiTheme="majorBidi" w:hAnsiTheme="majorBidi" w:cstheme="majorBidi"/>
          <w:sz w:val="24"/>
          <w:szCs w:val="24"/>
        </w:rPr>
        <w:footnoteReference w:id="15"/>
      </w:r>
      <w:r w:rsidR="00371F80" w:rsidRPr="00371F80">
        <w:rPr>
          <w:rFonts w:asciiTheme="majorBidi" w:hAnsiTheme="majorBidi" w:cstheme="majorBidi"/>
          <w:sz w:val="24"/>
          <w:szCs w:val="24"/>
        </w:rPr>
        <w:t xml:space="preserve">, dan untuk </w:t>
      </w:r>
      <w:r w:rsidR="00A62847">
        <w:rPr>
          <w:rFonts w:asciiTheme="majorBidi" w:hAnsiTheme="majorBidi" w:cstheme="majorBidi"/>
          <w:sz w:val="24"/>
          <w:szCs w:val="24"/>
        </w:rPr>
        <w:t>berdakwah atau penerus risalah</w:t>
      </w:r>
      <w:r w:rsidR="00A62847">
        <w:rPr>
          <w:rStyle w:val="FootnoteReference"/>
          <w:rFonts w:asciiTheme="majorBidi" w:hAnsiTheme="majorBidi" w:cstheme="majorBidi"/>
          <w:sz w:val="24"/>
          <w:szCs w:val="24"/>
        </w:rPr>
        <w:footnoteReference w:id="16"/>
      </w:r>
      <w:r w:rsidR="00A62847">
        <w:rPr>
          <w:rFonts w:asciiTheme="majorBidi" w:hAnsiTheme="majorBidi" w:cstheme="majorBidi"/>
          <w:sz w:val="24"/>
          <w:szCs w:val="24"/>
        </w:rPr>
        <w:t>.</w:t>
      </w:r>
      <w:r w:rsidR="00371F80" w:rsidRPr="00371F80">
        <w:rPr>
          <w:rFonts w:asciiTheme="majorBidi" w:hAnsiTheme="majorBidi" w:cstheme="majorBidi"/>
          <w:sz w:val="24"/>
          <w:szCs w:val="24"/>
        </w:rPr>
        <w:t xml:space="preserve"> Sementara keperluan hidup dirumuskan dalam lima hal, yaitu makan minum, rumah, kendaraan, pakaian, dan pernikahan. Kelima hal ini harus dio</w:t>
      </w:r>
      <w:r w:rsidR="00A62847">
        <w:rPr>
          <w:rFonts w:asciiTheme="majorBidi" w:hAnsiTheme="majorBidi" w:cstheme="majorBidi"/>
          <w:sz w:val="24"/>
          <w:szCs w:val="24"/>
        </w:rPr>
        <w:t>rientasikan pada tujuan hidup</w:t>
      </w:r>
      <w:r w:rsidR="00A62847">
        <w:rPr>
          <w:rStyle w:val="FootnoteReference"/>
          <w:rFonts w:asciiTheme="majorBidi" w:hAnsiTheme="majorBidi" w:cstheme="majorBidi"/>
          <w:sz w:val="24"/>
          <w:szCs w:val="24"/>
        </w:rPr>
        <w:footnoteReference w:id="17"/>
      </w:r>
      <w:r w:rsidR="00A62847">
        <w:rPr>
          <w:rFonts w:asciiTheme="majorBidi" w:hAnsiTheme="majorBidi" w:cstheme="majorBidi"/>
          <w:sz w:val="24"/>
          <w:szCs w:val="24"/>
        </w:rPr>
        <w:t>.</w:t>
      </w:r>
    </w:p>
    <w:p w:rsidR="005D54CC" w:rsidRDefault="00AD43DE"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sidR="00D1025A">
        <w:rPr>
          <w:rFonts w:asciiTheme="majorBidi" w:hAnsiTheme="majorBidi" w:cstheme="majorBidi"/>
          <w:sz w:val="24"/>
          <w:szCs w:val="24"/>
        </w:rPr>
        <w:tab/>
      </w:r>
      <w:r w:rsidR="00371F80" w:rsidRPr="00371F80">
        <w:rPr>
          <w:rFonts w:asciiTheme="majorBidi" w:hAnsiTheme="majorBidi" w:cstheme="majorBidi"/>
          <w:sz w:val="24"/>
          <w:szCs w:val="24"/>
        </w:rPr>
        <w:t xml:space="preserve">Berdasarkan prinsip-prinsip tersebut, </w:t>
      </w:r>
      <w:r w:rsidR="005D54CC">
        <w:rPr>
          <w:rFonts w:asciiTheme="majorBidi" w:hAnsiTheme="majorBidi" w:cstheme="majorBidi"/>
          <w:sz w:val="24"/>
          <w:szCs w:val="24"/>
        </w:rPr>
        <w:t xml:space="preserve">menyebabkan seseorang akan sedikit memikirkan kehidupan dunia dan akan banyak fokus terhadap dengan kehidupan akheratnya, khususnya dengan anggota Jama'ah Tabligh. Berangkat dari realitas prinsip-prinsip dan doktrin Jama'ah Tabligh diatas hal ini akan membuat suatu daerah ataupun suatu kelompok hidup dengan ajaran Allah dan RosulNya dengan sebenar-benar keta'atan. Peneliti akan mengungkap kondisi </w:t>
      </w:r>
      <w:r>
        <w:rPr>
          <w:rFonts w:asciiTheme="majorBidi" w:hAnsiTheme="majorBidi" w:cstheme="majorBidi"/>
          <w:sz w:val="24"/>
          <w:szCs w:val="24"/>
        </w:rPr>
        <w:t>ke</w:t>
      </w:r>
      <w:r w:rsidR="005D54CC">
        <w:rPr>
          <w:rFonts w:asciiTheme="majorBidi" w:hAnsiTheme="majorBidi" w:cstheme="majorBidi"/>
          <w:sz w:val="24"/>
          <w:szCs w:val="24"/>
        </w:rPr>
        <w:t>budaya</w:t>
      </w:r>
      <w:r>
        <w:rPr>
          <w:rFonts w:asciiTheme="majorBidi" w:hAnsiTheme="majorBidi" w:cstheme="majorBidi"/>
          <w:sz w:val="24"/>
          <w:szCs w:val="24"/>
        </w:rPr>
        <w:t>an</w:t>
      </w:r>
      <w:r w:rsidR="005D54CC">
        <w:rPr>
          <w:rFonts w:asciiTheme="majorBidi" w:hAnsiTheme="majorBidi" w:cstheme="majorBidi"/>
          <w:sz w:val="24"/>
          <w:szCs w:val="24"/>
        </w:rPr>
        <w:t xml:space="preserve"> Jama'ah Tabligh yang berada di </w:t>
      </w:r>
      <w:r w:rsidR="00DD6A91">
        <w:rPr>
          <w:rFonts w:asciiTheme="majorBidi" w:hAnsiTheme="majorBidi" w:cstheme="majorBidi"/>
          <w:sz w:val="24"/>
          <w:szCs w:val="24"/>
        </w:rPr>
        <w:t>Desa Temboro, Kabupaten</w:t>
      </w:r>
      <w:r w:rsidR="005D54CC">
        <w:rPr>
          <w:rFonts w:asciiTheme="majorBidi" w:hAnsiTheme="majorBidi" w:cstheme="majorBidi"/>
          <w:sz w:val="24"/>
          <w:szCs w:val="24"/>
        </w:rPr>
        <w:t xml:space="preserve"> Magetan, Provinsi Jawa Timur dari aspek mu'amalah, ekonomi dan keagamaan atau pendidikan. </w:t>
      </w:r>
    </w:p>
    <w:p w:rsidR="00AD43DE" w:rsidRDefault="00D1025A" w:rsidP="00E445E1">
      <w:pPr>
        <w:pStyle w:val="ListParagraph"/>
        <w:spacing w:line="276" w:lineRule="auto"/>
        <w:ind w:left="709"/>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b/>
      </w:r>
      <w:r w:rsidR="00AD43DE">
        <w:rPr>
          <w:rFonts w:asciiTheme="majorBidi" w:hAnsiTheme="majorBidi" w:cstheme="majorBidi"/>
          <w:sz w:val="24"/>
          <w:szCs w:val="24"/>
          <w:shd w:val="clear" w:color="auto" w:fill="FFFFFF"/>
        </w:rPr>
        <w:tab/>
      </w:r>
      <w:r w:rsidR="00AD43DE" w:rsidRPr="00AD43DE">
        <w:rPr>
          <w:rFonts w:asciiTheme="majorBidi" w:hAnsiTheme="majorBidi" w:cstheme="majorBidi"/>
          <w:sz w:val="24"/>
          <w:szCs w:val="24"/>
          <w:shd w:val="clear" w:color="auto" w:fill="FFFFFF"/>
        </w:rPr>
        <w:t>Banyak orang yang belum mengetahui, bahwa ada sebuah desa di Indonesia kehidupannya seperti di kota Makkah dan Madinah di Arab Saudi. Tidak banyak orang ya</w:t>
      </w:r>
      <w:r w:rsidR="00AD43DE">
        <w:rPr>
          <w:rFonts w:asciiTheme="majorBidi" w:hAnsiTheme="majorBidi" w:cstheme="majorBidi"/>
          <w:sz w:val="24"/>
          <w:szCs w:val="24"/>
          <w:shd w:val="clear" w:color="auto" w:fill="FFFFFF"/>
        </w:rPr>
        <w:t>ng mengenal Desa Temboro di Kabupaten</w:t>
      </w:r>
      <w:r w:rsidR="00AD43DE" w:rsidRPr="00AD43DE">
        <w:rPr>
          <w:rFonts w:asciiTheme="majorBidi" w:hAnsiTheme="majorBidi" w:cstheme="majorBidi"/>
          <w:sz w:val="24"/>
          <w:szCs w:val="24"/>
          <w:shd w:val="clear" w:color="auto" w:fill="FFFFFF"/>
        </w:rPr>
        <w:t xml:space="preserve"> Magetan, Jawa Timur, itulah Desa yang mendapat julukan dengan Kampung Madinah di Indonesia</w:t>
      </w:r>
      <w:r w:rsidR="00BC2AC9">
        <w:rPr>
          <w:rStyle w:val="FootnoteReference"/>
          <w:rFonts w:asciiTheme="majorBidi" w:hAnsiTheme="majorBidi" w:cstheme="majorBidi"/>
          <w:sz w:val="24"/>
          <w:szCs w:val="24"/>
          <w:shd w:val="clear" w:color="auto" w:fill="FFFFFF"/>
        </w:rPr>
        <w:footnoteReference w:id="18"/>
      </w:r>
      <w:r w:rsidR="00AD43DE" w:rsidRPr="00AD43DE">
        <w:rPr>
          <w:rFonts w:asciiTheme="majorBidi" w:hAnsiTheme="majorBidi" w:cstheme="majorBidi"/>
          <w:sz w:val="24"/>
          <w:szCs w:val="24"/>
          <w:shd w:val="clear" w:color="auto" w:fill="FFFFFF"/>
        </w:rPr>
        <w:t xml:space="preserve">. Belum ada yang mengetahui secara pasti "Sejak kapan kampung itu bergelar dengan sebutan Kampung Madinah ?". Tetapi ada hal yang pasti dan unik dimana kehidupan sehari-hari di kampung ini, </w:t>
      </w:r>
      <w:r w:rsidR="00AD43DE" w:rsidRPr="00AD43DE">
        <w:rPr>
          <w:rFonts w:asciiTheme="majorBidi" w:hAnsiTheme="majorBidi" w:cstheme="majorBidi"/>
          <w:sz w:val="24"/>
          <w:szCs w:val="24"/>
          <w:shd w:val="clear" w:color="auto" w:fill="FFFFFF"/>
        </w:rPr>
        <w:lastRenderedPageBreak/>
        <w:t>warganya menduplikasi bagaimana kehidupan penduduk kota Madinah di Arab Saudi. Sebuah desa yang terletak di Kecamatan Karas atau diistilahkan dengan Desa Temboro, mayoritas penduduknya adalah Muslim, tetapi mereka berafiliasi dengan organisasi dakwah yang di bentuk oleh Syeikh Maulana Ilyas di India, atau yang lebih dikenal dengan organisasi dakwah "Jama'ah Tabligh.</w:t>
      </w:r>
      <w:r w:rsidR="00AD43DE" w:rsidRPr="00AD43DE">
        <w:rPr>
          <w:rFonts w:asciiTheme="majorBidi" w:hAnsiTheme="majorBidi" w:cstheme="majorBidi"/>
          <w:sz w:val="24"/>
          <w:szCs w:val="24"/>
          <w:shd w:val="clear" w:color="auto" w:fill="FFFFFF"/>
        </w:rPr>
        <w:tab/>
      </w:r>
    </w:p>
    <w:p w:rsidR="00AD43DE" w:rsidRDefault="00AD43DE" w:rsidP="00E445E1">
      <w:pPr>
        <w:pStyle w:val="ListParagraph"/>
        <w:spacing w:line="276" w:lineRule="auto"/>
        <w:ind w:left="709"/>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b/>
      </w:r>
      <w:r w:rsidR="00D1025A">
        <w:rPr>
          <w:rFonts w:asciiTheme="majorBidi" w:hAnsiTheme="majorBidi" w:cstheme="majorBidi"/>
          <w:sz w:val="24"/>
          <w:szCs w:val="24"/>
          <w:shd w:val="clear" w:color="auto" w:fill="FFFFFF"/>
        </w:rPr>
        <w:tab/>
      </w:r>
      <w:r w:rsidRPr="00AD43DE">
        <w:rPr>
          <w:rFonts w:asciiTheme="majorBidi" w:hAnsiTheme="majorBidi" w:cstheme="majorBidi"/>
          <w:sz w:val="24"/>
          <w:szCs w:val="24"/>
          <w:shd w:val="clear" w:color="auto" w:fill="FFFFFF"/>
        </w:rPr>
        <w:t>Temboro</w:t>
      </w:r>
      <w:r>
        <w:rPr>
          <w:rFonts w:asciiTheme="majorBidi" w:hAnsiTheme="majorBidi" w:cstheme="majorBidi"/>
          <w:sz w:val="24"/>
          <w:szCs w:val="24"/>
          <w:shd w:val="clear" w:color="auto" w:fill="FFFFFF"/>
        </w:rPr>
        <w:t xml:space="preserve"> </w:t>
      </w:r>
      <w:r w:rsidRPr="00AD43DE">
        <w:rPr>
          <w:rFonts w:asciiTheme="majorBidi" w:hAnsiTheme="majorBidi" w:cstheme="majorBidi"/>
          <w:sz w:val="24"/>
          <w:szCs w:val="24"/>
          <w:shd w:val="clear" w:color="auto" w:fill="FFFFFF"/>
        </w:rPr>
        <w:t>merupakan salah satu desa yang terdapat di Kabupaten Magetan Jawa Timur</w:t>
      </w:r>
      <w:r>
        <w:rPr>
          <w:rFonts w:asciiTheme="majorBidi" w:hAnsiTheme="majorBidi" w:cstheme="majorBidi"/>
          <w:sz w:val="24"/>
          <w:szCs w:val="24"/>
          <w:shd w:val="clear" w:color="auto" w:fill="FFFFFF"/>
        </w:rPr>
        <w:t xml:space="preserve"> </w:t>
      </w:r>
      <w:r w:rsidRPr="00AD43DE">
        <w:rPr>
          <w:rFonts w:asciiTheme="majorBidi" w:hAnsiTheme="majorBidi" w:cstheme="majorBidi"/>
          <w:sz w:val="24"/>
          <w:szCs w:val="24"/>
          <w:shd w:val="clear" w:color="auto" w:fill="FFFFFF"/>
        </w:rPr>
        <w:t>berjarak sekitar 12 kilo meter dari Ibu Kota Ka</w:t>
      </w:r>
      <w:r>
        <w:rPr>
          <w:rFonts w:asciiTheme="majorBidi" w:hAnsiTheme="majorBidi" w:cstheme="majorBidi"/>
          <w:sz w:val="24"/>
          <w:szCs w:val="24"/>
          <w:shd w:val="clear" w:color="auto" w:fill="FFFFFF"/>
        </w:rPr>
        <w:t>bupaten  Magetan.  Dari segi penamaan</w:t>
      </w:r>
      <w:r w:rsidRPr="00AD43DE">
        <w:rPr>
          <w:rFonts w:asciiTheme="majorBidi" w:hAnsiTheme="majorBidi" w:cstheme="majorBidi"/>
          <w:sz w:val="24"/>
          <w:szCs w:val="24"/>
          <w:shd w:val="clear" w:color="auto" w:fill="FFFFFF"/>
        </w:rPr>
        <w:t>, desa Temboro dahulu merupakan kawasan lapang atau dalam bahasa Jawa-nya disebut "Ombo oro-orone". Oleh karena sebutan itu sampai sekarang kawasan tanah lapang ini dinamakan Temboro yang berarti  wilayah sing ombo oro-orone, (kawasan dengan tanah lapang dan luas).</w:t>
      </w:r>
      <w:r>
        <w:rPr>
          <w:rFonts w:asciiTheme="majorBidi" w:hAnsiTheme="majorBidi" w:cstheme="majorBidi"/>
          <w:sz w:val="24"/>
          <w:szCs w:val="24"/>
          <w:shd w:val="clear" w:color="auto" w:fill="FFFFFF"/>
        </w:rPr>
        <w:t xml:space="preserve"> </w:t>
      </w:r>
      <w:r w:rsidRPr="00AD43DE">
        <w:rPr>
          <w:rFonts w:asciiTheme="majorBidi" w:hAnsiTheme="majorBidi" w:cstheme="majorBidi"/>
          <w:sz w:val="24"/>
          <w:szCs w:val="24"/>
          <w:shd w:val="clear" w:color="auto" w:fill="FFFFFF"/>
        </w:rPr>
        <w:t>Temboro secara administratif membawahi 4 dusun/dukuh, 1) Dusun Pule masuk bagian RW I. 2). Temboro atau RW II. 3). Balibatur atau RW III, Dan IV Puhtelu atau RW IV. Tercatat Desa Temboro sudah mengalami tujuh pergantian kepemimpinan dalam Pemerintahan Desa sejak tahun 1920.</w:t>
      </w:r>
      <w:r>
        <w:rPr>
          <w:rFonts w:asciiTheme="majorBidi" w:hAnsiTheme="majorBidi" w:cstheme="majorBidi"/>
          <w:sz w:val="24"/>
          <w:szCs w:val="24"/>
          <w:shd w:val="clear" w:color="auto" w:fill="FFFFFF"/>
        </w:rPr>
        <w:t xml:space="preserve"> </w:t>
      </w:r>
      <w:r w:rsidRPr="00AD43DE">
        <w:rPr>
          <w:rFonts w:asciiTheme="majorBidi" w:hAnsiTheme="majorBidi" w:cstheme="majorBidi"/>
          <w:sz w:val="24"/>
          <w:szCs w:val="24"/>
          <w:shd w:val="clear" w:color="auto" w:fill="FFFFFF"/>
        </w:rPr>
        <w:t>Kepala desa pertama Kasan Muntalib Sadirman,memerintah dari tahun 1920 sampai tahun 1945. Ke dua H. Suyuti dari tahun 1945 sampai tahun 1974. Ke tiga H. Achmad Shodiq dari tahun 1974 sampai 1986. Ke empat H. Syadzali Shiddiq mulai tahun 1986 sampai 1998. Ke lima Nashori mulai tahun 1998 sampai 2007. Ke enam H. Muhson mulai tahun 2007 sampai 2013. Ke tujuh Mudakir mulai tahun 2014 sampai dengan 2019.288</w:t>
      </w:r>
      <w:r w:rsidR="00DD6A91">
        <w:rPr>
          <w:rStyle w:val="FootnoteReference"/>
          <w:rFonts w:asciiTheme="majorBidi" w:hAnsiTheme="majorBidi" w:cstheme="majorBidi"/>
          <w:sz w:val="24"/>
          <w:szCs w:val="24"/>
          <w:shd w:val="clear" w:color="auto" w:fill="FFFFFF"/>
        </w:rPr>
        <w:footnoteReference w:id="19"/>
      </w:r>
      <w:r w:rsidR="00DD6A91">
        <w:rPr>
          <w:rFonts w:asciiTheme="majorBidi" w:hAnsiTheme="majorBidi" w:cstheme="majorBidi"/>
          <w:sz w:val="24"/>
          <w:szCs w:val="24"/>
          <w:shd w:val="clear" w:color="auto" w:fill="FFFFFF"/>
        </w:rPr>
        <w:t>.</w:t>
      </w:r>
    </w:p>
    <w:p w:rsidR="00AD43DE" w:rsidRPr="00AD43DE" w:rsidRDefault="00D1025A" w:rsidP="00E445E1">
      <w:pPr>
        <w:pStyle w:val="ListParagraph"/>
        <w:spacing w:line="276" w:lineRule="auto"/>
        <w:ind w:left="709"/>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b/>
      </w:r>
      <w:r w:rsidR="00AD43DE" w:rsidRPr="00AD43DE">
        <w:rPr>
          <w:rFonts w:asciiTheme="majorBidi" w:hAnsiTheme="majorBidi" w:cstheme="majorBidi"/>
          <w:sz w:val="24"/>
          <w:szCs w:val="24"/>
          <w:shd w:val="clear" w:color="auto" w:fill="FFFFFF"/>
        </w:rPr>
        <w:tab/>
        <w:t>Ada hal yang menarik, yang perlu dibahas di dalam artikel ini berkaitan dengan istilah "Kampung Madinah". Memang benar bahwa Desa Temboro dikenal dengan Kampung Madinah dikarenakan Mayoritas warga hampir 100 % beragama Islam</w:t>
      </w:r>
      <w:r w:rsidR="00197311">
        <w:rPr>
          <w:rFonts w:asciiTheme="majorBidi" w:hAnsiTheme="majorBidi" w:cstheme="majorBidi"/>
          <w:sz w:val="24"/>
          <w:szCs w:val="24"/>
          <w:shd w:val="clear" w:color="auto" w:fill="FFFFFF"/>
        </w:rPr>
        <w:t xml:space="preserve">. Penduduk Temboro </w:t>
      </w:r>
      <w:r w:rsidR="00197311" w:rsidRPr="00197311">
        <w:rPr>
          <w:rFonts w:asciiTheme="majorBidi" w:hAnsiTheme="majorBidi" w:cstheme="majorBidi"/>
          <w:sz w:val="24"/>
          <w:szCs w:val="24"/>
          <w:shd w:val="clear" w:color="auto" w:fill="FFFFFF"/>
        </w:rPr>
        <w:t>terdiri dari dua etnis, Jawa  dan Betawi. Disebutkan pula pada 2012 jumlah penduduk Temboro 6.446 orang terdiri dari laki-laki dan perempuan, dengan rincian laki-laki berjumlah 3.350 dan perempuan berjumlah 3.096 orang dengan jumlah Kepala Keluarga (KK)  1.803</w:t>
      </w:r>
      <w:r w:rsidR="00F64E78">
        <w:rPr>
          <w:rStyle w:val="FootnoteReference"/>
          <w:rFonts w:asciiTheme="majorBidi" w:hAnsiTheme="majorBidi" w:cstheme="majorBidi"/>
          <w:sz w:val="24"/>
          <w:szCs w:val="24"/>
          <w:shd w:val="clear" w:color="auto" w:fill="FFFFFF"/>
        </w:rPr>
        <w:footnoteReference w:id="20"/>
      </w:r>
      <w:r w:rsidR="00197311" w:rsidRPr="00197311">
        <w:rPr>
          <w:rFonts w:asciiTheme="majorBidi" w:hAnsiTheme="majorBidi" w:cstheme="majorBidi"/>
          <w:sz w:val="24"/>
          <w:szCs w:val="24"/>
          <w:shd w:val="clear" w:color="auto" w:fill="FFFFFF"/>
        </w:rPr>
        <w:t>.</w:t>
      </w:r>
      <w:r w:rsidR="00F64E78">
        <w:rPr>
          <w:rFonts w:asciiTheme="majorBidi" w:hAnsiTheme="majorBidi" w:cstheme="majorBidi"/>
          <w:sz w:val="24"/>
          <w:szCs w:val="24"/>
          <w:shd w:val="clear" w:color="auto" w:fill="FFFFFF"/>
        </w:rPr>
        <w:t xml:space="preserve"> Dan dalam perkembangannya, penduduknya terus bertambah hingga saat ini. </w:t>
      </w:r>
      <w:r w:rsidR="00197311">
        <w:rPr>
          <w:rFonts w:asciiTheme="majorBidi" w:hAnsiTheme="majorBidi" w:cstheme="majorBidi"/>
          <w:sz w:val="24"/>
          <w:szCs w:val="24"/>
          <w:shd w:val="clear" w:color="auto" w:fill="FFFFFF"/>
        </w:rPr>
        <w:t>M</w:t>
      </w:r>
      <w:r w:rsidR="00AD43DE" w:rsidRPr="00AD43DE">
        <w:rPr>
          <w:rFonts w:asciiTheme="majorBidi" w:hAnsiTheme="majorBidi" w:cstheme="majorBidi"/>
          <w:sz w:val="24"/>
          <w:szCs w:val="24"/>
          <w:shd w:val="clear" w:color="auto" w:fill="FFFFFF"/>
        </w:rPr>
        <w:t xml:space="preserve">ayoritas </w:t>
      </w:r>
      <w:r w:rsidR="00F64E78">
        <w:rPr>
          <w:rFonts w:asciiTheme="majorBidi" w:hAnsiTheme="majorBidi" w:cstheme="majorBidi"/>
          <w:sz w:val="24"/>
          <w:szCs w:val="24"/>
          <w:shd w:val="clear" w:color="auto" w:fill="FFFFFF"/>
        </w:rPr>
        <w:t>berpakaian dengan islami,</w:t>
      </w:r>
      <w:r w:rsidR="00AD43DE" w:rsidRPr="00AD43DE">
        <w:rPr>
          <w:rFonts w:asciiTheme="majorBidi" w:hAnsiTheme="majorBidi" w:cstheme="majorBidi"/>
          <w:sz w:val="24"/>
          <w:szCs w:val="24"/>
          <w:shd w:val="clear" w:color="auto" w:fill="FFFFFF"/>
        </w:rPr>
        <w:t xml:space="preserve"> kaum pria mengenakan celana panjang atau sarung, baju gamis panjang (jubah atau jaula) serta berpeci hitam, sedangkan wanitanya meneganakan j</w:t>
      </w:r>
      <w:r w:rsidR="00F64E78">
        <w:rPr>
          <w:rFonts w:asciiTheme="majorBidi" w:hAnsiTheme="majorBidi" w:cstheme="majorBidi"/>
          <w:sz w:val="24"/>
          <w:szCs w:val="24"/>
          <w:shd w:val="clear" w:color="auto" w:fill="FFFFFF"/>
        </w:rPr>
        <w:t>ilbab besar berbalut dengan gamis hitam khas</w:t>
      </w:r>
      <w:r w:rsidR="00AD43DE" w:rsidRPr="00AD43DE">
        <w:rPr>
          <w:rFonts w:asciiTheme="majorBidi" w:hAnsiTheme="majorBidi" w:cstheme="majorBidi"/>
          <w:sz w:val="24"/>
          <w:szCs w:val="24"/>
          <w:shd w:val="clear" w:color="auto" w:fill="FFFFFF"/>
        </w:rPr>
        <w:t xml:space="preserve"> </w:t>
      </w:r>
      <w:r w:rsidR="00F64E78">
        <w:rPr>
          <w:rFonts w:asciiTheme="majorBidi" w:hAnsiTheme="majorBidi" w:cstheme="majorBidi"/>
          <w:sz w:val="24"/>
          <w:szCs w:val="24"/>
          <w:shd w:val="clear" w:color="auto" w:fill="FFFFFF"/>
        </w:rPr>
        <w:t xml:space="preserve">gamis </w:t>
      </w:r>
      <w:r w:rsidR="00AD43DE" w:rsidRPr="00AD43DE">
        <w:rPr>
          <w:rFonts w:asciiTheme="majorBidi" w:hAnsiTheme="majorBidi" w:cstheme="majorBidi"/>
          <w:sz w:val="24"/>
          <w:szCs w:val="24"/>
          <w:shd w:val="clear" w:color="auto" w:fill="FFFFFF"/>
        </w:rPr>
        <w:t xml:space="preserve">wanita negara Arab Saudi disertai dengan memakai cadar penutup wajah. Meskipun demikian, mereka tidak identik </w:t>
      </w:r>
      <w:r w:rsidR="00197311">
        <w:rPr>
          <w:rFonts w:asciiTheme="majorBidi" w:hAnsiTheme="majorBidi" w:cstheme="majorBidi"/>
          <w:sz w:val="24"/>
          <w:szCs w:val="24"/>
          <w:shd w:val="clear" w:color="auto" w:fill="FFFFFF"/>
        </w:rPr>
        <w:t>dengan muslim yang dicap sebagai kaum</w:t>
      </w:r>
      <w:r w:rsidR="00AD43DE" w:rsidRPr="00AD43DE">
        <w:rPr>
          <w:rFonts w:asciiTheme="majorBidi" w:hAnsiTheme="majorBidi" w:cstheme="majorBidi"/>
          <w:sz w:val="24"/>
          <w:szCs w:val="24"/>
          <w:shd w:val="clear" w:color="auto" w:fill="FFFFFF"/>
        </w:rPr>
        <w:t xml:space="preserve"> ekstrimis, radikal dan islam garis keras. Manhaj ibadah mereka lebih condong kepada Organisasi Nahdhatul Ulama di Indonesia.</w:t>
      </w:r>
    </w:p>
    <w:p w:rsidR="007E278E" w:rsidRPr="007E278E" w:rsidRDefault="007E278E"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sidR="00D1025A">
        <w:rPr>
          <w:rFonts w:asciiTheme="majorBidi" w:hAnsiTheme="majorBidi" w:cstheme="majorBidi"/>
          <w:sz w:val="24"/>
          <w:szCs w:val="24"/>
        </w:rPr>
        <w:tab/>
      </w:r>
      <w:r w:rsidRPr="007E278E">
        <w:rPr>
          <w:rFonts w:asciiTheme="majorBidi" w:hAnsiTheme="majorBidi" w:cstheme="majorBidi"/>
          <w:sz w:val="24"/>
          <w:szCs w:val="24"/>
        </w:rPr>
        <w:t xml:space="preserve">Salah satu tempat penting perkembangan Jama’ah Tabligh adalah desa Temboro. Desa ini adalah contoh keberhasilan Jama’ah Tabligh sejak </w:t>
      </w:r>
      <w:r>
        <w:rPr>
          <w:rFonts w:asciiTheme="majorBidi" w:hAnsiTheme="majorBidi" w:cstheme="majorBidi"/>
          <w:sz w:val="24"/>
          <w:szCs w:val="24"/>
        </w:rPr>
        <w:t xml:space="preserve">awal kehadirannya di Indonesia. </w:t>
      </w:r>
      <w:r w:rsidRPr="007E278E">
        <w:rPr>
          <w:rFonts w:asciiTheme="majorBidi" w:hAnsiTheme="majorBidi" w:cstheme="majorBidi"/>
          <w:sz w:val="24"/>
          <w:szCs w:val="24"/>
        </w:rPr>
        <w:t xml:space="preserve">Dan ketika membahas sejarah pasti tidak ketinggalan yaitu pelaku sejarah atau subjek. Di desa Temboro ini terdapat Pondok Pesantren al-Fatah yang menjadi cikal </w:t>
      </w:r>
      <w:r w:rsidRPr="007E278E">
        <w:rPr>
          <w:rFonts w:asciiTheme="majorBidi" w:hAnsiTheme="majorBidi" w:cstheme="majorBidi"/>
          <w:sz w:val="24"/>
          <w:szCs w:val="24"/>
        </w:rPr>
        <w:lastRenderedPageBreak/>
        <w:t>bakal berdirinya atau tempat bernaungnya Jama’ah  Tabligh.  Pondok Pesantren Al-Fatah berdiri tahun 1950 dan dirikan oleh Kyai Mahmud bersama dengan saudara kandungnya y</w:t>
      </w:r>
      <w:r w:rsidR="00DE1DC9">
        <w:rPr>
          <w:rFonts w:asciiTheme="majorBidi" w:hAnsiTheme="majorBidi" w:cstheme="majorBidi"/>
          <w:sz w:val="24"/>
          <w:szCs w:val="24"/>
        </w:rPr>
        <w:t>ang bernama KH.</w:t>
      </w:r>
      <w:r>
        <w:rPr>
          <w:rFonts w:asciiTheme="majorBidi" w:hAnsiTheme="majorBidi" w:cstheme="majorBidi"/>
          <w:sz w:val="24"/>
          <w:szCs w:val="24"/>
        </w:rPr>
        <w:t xml:space="preserve"> Ahmad  Shodiq</w:t>
      </w:r>
      <w:r>
        <w:rPr>
          <w:rStyle w:val="FootnoteReference"/>
          <w:rFonts w:asciiTheme="majorBidi" w:hAnsiTheme="majorBidi" w:cstheme="majorBidi"/>
          <w:sz w:val="24"/>
          <w:szCs w:val="24"/>
        </w:rPr>
        <w:footnoteReference w:id="21"/>
      </w:r>
      <w:r>
        <w:rPr>
          <w:rFonts w:asciiTheme="majorBidi" w:hAnsiTheme="majorBidi" w:cstheme="majorBidi"/>
          <w:sz w:val="24"/>
          <w:szCs w:val="24"/>
        </w:rPr>
        <w:t>.</w:t>
      </w:r>
      <w:r w:rsidRPr="007E278E">
        <w:rPr>
          <w:rFonts w:asciiTheme="majorBidi" w:hAnsiTheme="majorBidi" w:cstheme="majorBidi"/>
          <w:sz w:val="24"/>
          <w:szCs w:val="24"/>
        </w:rPr>
        <w:t xml:space="preserve">  Waktu itu, pesantren ini menganut konsep aswaja dan sistem tradisional dalam</w:t>
      </w:r>
      <w:r>
        <w:rPr>
          <w:rFonts w:asciiTheme="majorBidi" w:hAnsiTheme="majorBidi" w:cstheme="majorBidi"/>
          <w:sz w:val="24"/>
          <w:szCs w:val="24"/>
        </w:rPr>
        <w:t xml:space="preserve"> </w:t>
      </w:r>
      <w:r w:rsidRPr="007E278E">
        <w:rPr>
          <w:rFonts w:asciiTheme="majorBidi" w:hAnsiTheme="majorBidi" w:cstheme="majorBidi"/>
          <w:sz w:val="24"/>
          <w:szCs w:val="24"/>
        </w:rPr>
        <w:t>kurikulumnya. Dari segi orientasi dan praktek keagamaannya, pesantren ini menganut system pengajaran seperti layaknya pesantren di kalangan Nahdhiyin lainnya di pulau Jawa. Hanya saja, saat ini pesantren Al Fatah memadukan antara konsep Tabligh (dakwah) dengan konsep pesantren. Ini yang membedakannya dengan pesantren lainnya.</w:t>
      </w:r>
    </w:p>
    <w:p w:rsidR="007E278E" w:rsidRPr="007E278E" w:rsidRDefault="007E278E"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sidR="00D1025A">
        <w:rPr>
          <w:rFonts w:asciiTheme="majorBidi" w:hAnsiTheme="majorBidi" w:cstheme="majorBidi"/>
          <w:sz w:val="24"/>
          <w:szCs w:val="24"/>
        </w:rPr>
        <w:tab/>
      </w:r>
      <w:r w:rsidRPr="007E278E">
        <w:rPr>
          <w:rFonts w:asciiTheme="majorBidi" w:hAnsiTheme="majorBidi" w:cstheme="majorBidi"/>
          <w:sz w:val="24"/>
          <w:szCs w:val="24"/>
        </w:rPr>
        <w:t>KH. Mahmud adalah seorang ulama yang banyak menimba ilmu di beberapa pondok pesanten di pulau Jawa, di antaranya kepada hadrotus Syeih  KH. Hasyim As‟ari. Kemudian setelah selesai dari mondoknya beliau kembali ke kampung halamannya yaitu di Desa Temboro, lalu beliau mendirikan sebuah masjid, dan masjid tersebut di buat acara pengajian. Pada perkembangan berikutnya pengajian ini semakin diminati oleh masyarakat. Di antaranya banyak anak-anak, remaja dan orang tua yang mengharapkan pengajian ini bisa lebih dikembangkan menjadi pondok pesantren. Berkat usaha beliau dan kerjasama yang baik dengan elemen masyarakat akhirnya berdirilah sebuah Pondok Pesantren al Fatah.</w:t>
      </w:r>
    </w:p>
    <w:p w:rsidR="007E278E" w:rsidRDefault="007E278E"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sidR="00D1025A">
        <w:rPr>
          <w:rFonts w:asciiTheme="majorBidi" w:hAnsiTheme="majorBidi" w:cstheme="majorBidi"/>
          <w:sz w:val="24"/>
          <w:szCs w:val="24"/>
        </w:rPr>
        <w:tab/>
      </w:r>
      <w:r w:rsidRPr="007E278E">
        <w:rPr>
          <w:rFonts w:asciiTheme="majorBidi" w:hAnsiTheme="majorBidi" w:cstheme="majorBidi"/>
          <w:sz w:val="24"/>
          <w:szCs w:val="24"/>
        </w:rPr>
        <w:t>Sosok figur Kyai Mahmud sangatlah berpengaruh di kabupaten Magetan khususnya di desa Temboro, selain seorang ulama beliau juga dikenal sebagai pejuang dan politisi di tahun 80-an. Beliau juga pernah menjabat sebagai ketua Syuriah NU di tahun 1980-1984 serta aktif di dunia perpolitikan NU di tahun itu. Pondok Pesantren yang beliau asuh, asal mulanya adalah sebuah pondok  pesantren Thoriqoh al-Naqsyabandiyyah dengan kegiatan seperti halnya pondok- pondok pesantren lainnya. Akan tetapi setelah NU bertekad melepaskan diri dari</w:t>
      </w:r>
      <w:r>
        <w:rPr>
          <w:rFonts w:asciiTheme="majorBidi" w:hAnsiTheme="majorBidi" w:cstheme="majorBidi"/>
          <w:sz w:val="24"/>
          <w:szCs w:val="24"/>
        </w:rPr>
        <w:t xml:space="preserve"> </w:t>
      </w:r>
      <w:r w:rsidRPr="007E278E">
        <w:rPr>
          <w:rFonts w:asciiTheme="majorBidi" w:hAnsiTheme="majorBidi" w:cstheme="majorBidi"/>
          <w:sz w:val="24"/>
          <w:szCs w:val="24"/>
        </w:rPr>
        <w:t xml:space="preserve">partai politik pada tahun 1984 di Muktamar Situbondo dan kembali pada Khittoh NU 1926, beliau menemukan sebuah inisiatif untuk merubah warna pesantren asuhannya menjadi pondok pembinaan Jama'ah Tabligh, karena beliau beranggapan bahwa pergerakan Jama'ah Tabligh sebenarnya adalah sebuah pergerakan islam yang sesuai dengan perjalanan agama Islam yang dimotori oleh Walisongo zaman dahulu dan sesuai dengan Khittoh NU yang melepaskan diri dari dunia politik. </w:t>
      </w:r>
    </w:p>
    <w:p w:rsidR="007E278E" w:rsidRPr="007E278E" w:rsidRDefault="00D1025A"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sidR="007E278E">
        <w:rPr>
          <w:rFonts w:asciiTheme="majorBidi" w:hAnsiTheme="majorBidi" w:cstheme="majorBidi"/>
          <w:sz w:val="24"/>
          <w:szCs w:val="24"/>
        </w:rPr>
        <w:tab/>
      </w:r>
      <w:r w:rsidR="007E278E" w:rsidRPr="007E278E">
        <w:rPr>
          <w:rFonts w:asciiTheme="majorBidi" w:hAnsiTheme="majorBidi" w:cstheme="majorBidi"/>
          <w:sz w:val="24"/>
          <w:szCs w:val="24"/>
        </w:rPr>
        <w:t>Sejarah masuknya Jama’ah Tabligh di desa Temboro ini dimulai Pada era tahun 1980-an, pesantren ini pernah dikunjungi oleh Jamaah Tabligh  dari Pakistan. Tepatnya tahun 1983, serombongan Jamaah Tabligh yang berasal dari Pakistan dan dipimpin oleh Abdussobar mengunjungi pesantren Al-Fatah setelah berjalan kaki dari Jakarta ke Banyuwangi. Ketika itu Kyai Mahmud yang menenerima. karena KH. Uzairon masih  menimba ilmu di Mesir. Akan tetapi  KH. Uzairon selama belajar di mesir bertemu dengan serombongan Jama’ah Tabligh. Selanjutnya KH. Uzairon tertarik dengan Jama’ah Tabligh dan</w:t>
      </w:r>
      <w:r w:rsidR="007E278E">
        <w:rPr>
          <w:rFonts w:asciiTheme="majorBidi" w:hAnsiTheme="majorBidi" w:cstheme="majorBidi"/>
          <w:sz w:val="24"/>
          <w:szCs w:val="24"/>
        </w:rPr>
        <w:t xml:space="preserve"> </w:t>
      </w:r>
      <w:r w:rsidR="007E278E" w:rsidRPr="007E278E">
        <w:rPr>
          <w:rFonts w:asciiTheme="majorBidi" w:hAnsiTheme="majorBidi" w:cstheme="majorBidi"/>
          <w:sz w:val="24"/>
          <w:szCs w:val="24"/>
        </w:rPr>
        <w:t xml:space="preserve">mempunyai inisiatif untuk belajar lagi di Pakistan. Setelah pulang ke </w:t>
      </w:r>
      <w:r w:rsidR="007E278E" w:rsidRPr="007E278E">
        <w:rPr>
          <w:rFonts w:asciiTheme="majorBidi" w:hAnsiTheme="majorBidi" w:cstheme="majorBidi"/>
          <w:sz w:val="24"/>
          <w:szCs w:val="24"/>
        </w:rPr>
        <w:lastRenderedPageBreak/>
        <w:t>Indonesia tahun 1989, KH. Uzairon mendapati bahwa Kyai Mahmud juga sudah memulai usaha dakwah ini sehingga setelah itu ditetapkanlah bahwa pesantren Al-F</w:t>
      </w:r>
      <w:r w:rsidR="007E278E">
        <w:rPr>
          <w:rFonts w:asciiTheme="majorBidi" w:hAnsiTheme="majorBidi" w:cstheme="majorBidi"/>
          <w:sz w:val="24"/>
          <w:szCs w:val="24"/>
        </w:rPr>
        <w:t>atah mengadopsi amalan tabligh</w:t>
      </w:r>
      <w:r w:rsidR="007E278E">
        <w:rPr>
          <w:rStyle w:val="FootnoteReference"/>
          <w:rFonts w:asciiTheme="majorBidi" w:hAnsiTheme="majorBidi" w:cstheme="majorBidi"/>
          <w:sz w:val="24"/>
          <w:szCs w:val="24"/>
        </w:rPr>
        <w:footnoteReference w:id="22"/>
      </w:r>
      <w:r w:rsidR="007E278E">
        <w:rPr>
          <w:rFonts w:asciiTheme="majorBidi" w:hAnsiTheme="majorBidi" w:cstheme="majorBidi"/>
          <w:sz w:val="24"/>
          <w:szCs w:val="24"/>
        </w:rPr>
        <w:t>.</w:t>
      </w:r>
    </w:p>
    <w:p w:rsidR="007E278E" w:rsidRPr="007E278E" w:rsidRDefault="007E278E"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sidR="00D1025A">
        <w:rPr>
          <w:rFonts w:asciiTheme="majorBidi" w:hAnsiTheme="majorBidi" w:cstheme="majorBidi"/>
          <w:sz w:val="24"/>
          <w:szCs w:val="24"/>
        </w:rPr>
        <w:tab/>
      </w:r>
      <w:r w:rsidRPr="007E278E">
        <w:rPr>
          <w:rFonts w:asciiTheme="majorBidi" w:hAnsiTheme="majorBidi" w:cstheme="majorBidi"/>
          <w:sz w:val="24"/>
          <w:szCs w:val="24"/>
        </w:rPr>
        <w:t xml:space="preserve">Setelah sang kyai menetapkan Pondok Pesantren ini mengadopsi amalan amalan tablihg, masyarakat Temboro sangat antusias untuk menghidupkan musholla-musholla mereka dan selalu membantu untuk  kesuksesan perkembangan Jama'ah Tabligh. Mereka juga turut serta berdakwah  dan mengikuti arahan-arahan sang Kyai seperti dalam hal berpakaian, seperti halnya seorang wanita haruslah memakai burko’ atau tutup wajah dan seorang lelaki hendaklah memakai jubah dan pakaian-pakaian yang panjangnya tidak melebihi mata kaki. Antusias masyarakat Temboro untuk pergerakan ini sangatlah tinggi, mereka juga rela mengeluarkan uang dan meminjamkan tanah atau rumah-rumah mereka untuk kegiatan-kegiatan Jama'ah Tabligh. Bahkan masyarakat rela  menjual tanah-tanah mereka dengan harga yang sangat murah demi berkembangnya Jama’ah Tablihg. Antusias masyarakat Temboro terjaga hingga sekarang dan Kyai Uzairon yang menjadi pengganti daripada Kyai Mahmud juga terus </w:t>
      </w:r>
      <w:r w:rsidR="00DE1DC9">
        <w:rPr>
          <w:rFonts w:asciiTheme="majorBidi" w:hAnsiTheme="majorBidi" w:cstheme="majorBidi"/>
          <w:sz w:val="24"/>
          <w:szCs w:val="24"/>
        </w:rPr>
        <w:t>berjuang untuk Jama'ah Tabligh</w:t>
      </w:r>
      <w:r w:rsidR="00DE1DC9">
        <w:rPr>
          <w:rStyle w:val="FootnoteReference"/>
          <w:rFonts w:asciiTheme="majorBidi" w:hAnsiTheme="majorBidi" w:cstheme="majorBidi"/>
          <w:sz w:val="24"/>
          <w:szCs w:val="24"/>
        </w:rPr>
        <w:footnoteReference w:id="23"/>
      </w:r>
      <w:r w:rsidR="00DE1DC9">
        <w:rPr>
          <w:rFonts w:asciiTheme="majorBidi" w:hAnsiTheme="majorBidi" w:cstheme="majorBidi"/>
          <w:sz w:val="24"/>
          <w:szCs w:val="24"/>
        </w:rPr>
        <w:t>.</w:t>
      </w:r>
    </w:p>
    <w:p w:rsidR="00197311" w:rsidRDefault="00DE1DC9"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sidR="00D1025A">
        <w:rPr>
          <w:rFonts w:asciiTheme="majorBidi" w:hAnsiTheme="majorBidi" w:cstheme="majorBidi"/>
          <w:sz w:val="24"/>
          <w:szCs w:val="24"/>
        </w:rPr>
        <w:tab/>
      </w:r>
      <w:r w:rsidR="007E278E" w:rsidRPr="007E278E">
        <w:rPr>
          <w:rFonts w:asciiTheme="majorBidi" w:hAnsiTheme="majorBidi" w:cstheme="majorBidi"/>
          <w:sz w:val="24"/>
          <w:szCs w:val="24"/>
        </w:rPr>
        <w:t>Perjuangan KH. Uzairon membuahkan hasil dengan pondok pesantren al- Fattah Temboro dijadikan sebagai pusat regional Jama’ah Tabligh di Jawa</w:t>
      </w:r>
      <w:r w:rsidR="007E278E">
        <w:rPr>
          <w:rFonts w:asciiTheme="majorBidi" w:hAnsiTheme="majorBidi" w:cstheme="majorBidi"/>
          <w:sz w:val="24"/>
          <w:szCs w:val="24"/>
        </w:rPr>
        <w:t xml:space="preserve"> </w:t>
      </w:r>
      <w:r w:rsidR="007E278E" w:rsidRPr="007E278E">
        <w:rPr>
          <w:rFonts w:asciiTheme="majorBidi" w:hAnsiTheme="majorBidi" w:cstheme="majorBidi"/>
          <w:sz w:val="24"/>
          <w:szCs w:val="24"/>
        </w:rPr>
        <w:t>Timur, bahkan Pon-Pes Al-Fattah Temboro sudah dikenal di nusantara ini. Hal   itu terbukti dengan adanya santri yang berasal dari luar pulau jawa bahkan ada yang dari negeri tetangga seperti, Malaysia, Filifina dan lain-lain.</w:t>
      </w:r>
      <w:r w:rsidR="00D1025A">
        <w:rPr>
          <w:rFonts w:asciiTheme="majorBidi" w:hAnsiTheme="majorBidi" w:cstheme="majorBidi"/>
          <w:sz w:val="24"/>
          <w:szCs w:val="24"/>
        </w:rPr>
        <w:t xml:space="preserve"> </w:t>
      </w:r>
      <w:r w:rsidR="007E278E" w:rsidRPr="007E278E">
        <w:rPr>
          <w:rFonts w:asciiTheme="majorBidi" w:hAnsiTheme="majorBidi" w:cstheme="majorBidi"/>
          <w:sz w:val="24"/>
          <w:szCs w:val="24"/>
        </w:rPr>
        <w:t xml:space="preserve">Kemudian dengan adanya Tabligh Akbar Jamaah Tabligh atau malam Ijtima’ di Pesantren Al Fatah Temboro, Kabupaten Magetan diadakan pada  Jum’at tanggal 30 Agustus 2003, Pondok Pesantren Al Fatah sudah enam kali menjadi tempat malam Ijtima’. Peserta tabligh datang  melalui  Pelabuhan Tanjung Perak Surabaya. Tabligh ini dihadiri sekitar 4 ribuan jamaah dari  berbagai kota di Indonesia. Peserta dari Malaysia, Singapura, Filipina, Thailand, dan Bangladesh juga hadir dalam hajatan </w:t>
      </w:r>
      <w:r>
        <w:rPr>
          <w:rFonts w:asciiTheme="majorBidi" w:hAnsiTheme="majorBidi" w:cstheme="majorBidi"/>
          <w:sz w:val="24"/>
          <w:szCs w:val="24"/>
        </w:rPr>
        <w:t>yang berlangsung selama 3 hari</w:t>
      </w:r>
      <w:r>
        <w:rPr>
          <w:rStyle w:val="FootnoteReference"/>
          <w:rFonts w:asciiTheme="majorBidi" w:hAnsiTheme="majorBidi" w:cstheme="majorBidi"/>
          <w:sz w:val="24"/>
          <w:szCs w:val="24"/>
        </w:rPr>
        <w:footnoteReference w:id="24"/>
      </w:r>
      <w:r>
        <w:rPr>
          <w:rFonts w:asciiTheme="majorBidi" w:hAnsiTheme="majorBidi" w:cstheme="majorBidi"/>
          <w:sz w:val="24"/>
          <w:szCs w:val="24"/>
        </w:rPr>
        <w:t>.</w:t>
      </w:r>
    </w:p>
    <w:p w:rsidR="00DE1DC9" w:rsidRDefault="00DE1DC9" w:rsidP="00E445E1">
      <w:pPr>
        <w:pStyle w:val="ListParagraph"/>
        <w:spacing w:after="0" w:line="276" w:lineRule="auto"/>
        <w:ind w:left="709"/>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b/>
      </w:r>
      <w:r w:rsidR="00D1025A">
        <w:rPr>
          <w:rFonts w:asciiTheme="majorBidi" w:hAnsiTheme="majorBidi" w:cstheme="majorBidi"/>
          <w:sz w:val="24"/>
          <w:szCs w:val="24"/>
          <w:shd w:val="clear" w:color="auto" w:fill="FFFFFF"/>
        </w:rPr>
        <w:tab/>
      </w:r>
      <w:r w:rsidRPr="009B3975">
        <w:rPr>
          <w:rFonts w:asciiTheme="majorBidi" w:hAnsiTheme="majorBidi" w:cstheme="majorBidi"/>
          <w:sz w:val="24"/>
          <w:szCs w:val="24"/>
          <w:shd w:val="clear" w:color="auto" w:fill="FFFFFF"/>
        </w:rPr>
        <w:t>KH</w:t>
      </w:r>
      <w:r w:rsidR="00D1025A">
        <w:rPr>
          <w:rFonts w:asciiTheme="majorBidi" w:hAnsiTheme="majorBidi" w:cstheme="majorBidi"/>
          <w:sz w:val="24"/>
          <w:szCs w:val="24"/>
          <w:shd w:val="clear" w:color="auto" w:fill="FFFFFF"/>
        </w:rPr>
        <w:t>.</w:t>
      </w:r>
      <w:r w:rsidRPr="009B3975">
        <w:rPr>
          <w:rFonts w:asciiTheme="majorBidi" w:hAnsiTheme="majorBidi" w:cstheme="majorBidi"/>
          <w:sz w:val="24"/>
          <w:szCs w:val="24"/>
          <w:shd w:val="clear" w:color="auto" w:fill="FFFFFF"/>
        </w:rPr>
        <w:t xml:space="preserve"> Uzairon Thoifur sendiri wafat pada bulan juli 2014 bertepatan dengan bulan Ramadhan. Beliau adalah pengasuh pondok pesantren Al-Fatah Temboro, Magetan, Jawa Timur. Sebagaimana yang sudah dituliskan diatas bahwa pendiri awal pesantren ini ialah KH. Mahmud, bapak dari KH. Uzairon sekaligus salah seorang santri dari KH. Hasyim Asyari. KH. Uzairon sempat menimba ilmu agama di Mesir, sempat aktif sebagai Rois Syuriah PCNU cabang Magetan dan sampai akhir hayatnya beliau aktif sebagai juru dakwah dalam organisasi Jama'ah Tabligh. Selain itu beliau juga seorang Mursyid Thariqat Sufi Naqsabandiyyah Kholidiyyah di Ponpes Al-Fatah Temboro, Magetan, Jawa Timur. Setelah beliau wafat di tahun 2014, beliau digantikan oleh adiknya yaitu KH. Ubaidillah Ahror dan KH. Umar Fatahillah. Sekarang beliau berdualah yang diberikan amanah untuk menjadi pengasuh di Ponpes Al-fatah.</w:t>
      </w:r>
    </w:p>
    <w:p w:rsidR="003743F0" w:rsidRDefault="003743F0" w:rsidP="001475E9">
      <w:pPr>
        <w:pStyle w:val="ListParagraph"/>
        <w:spacing w:after="0" w:line="276" w:lineRule="auto"/>
        <w:ind w:left="1418"/>
        <w:jc w:val="both"/>
        <w:rPr>
          <w:rFonts w:asciiTheme="majorBidi" w:hAnsiTheme="majorBidi" w:cstheme="majorBidi"/>
          <w:sz w:val="24"/>
          <w:szCs w:val="24"/>
          <w:shd w:val="clear" w:color="auto" w:fill="FFFFFF"/>
        </w:rPr>
      </w:pPr>
    </w:p>
    <w:p w:rsidR="00DE1DC9" w:rsidRPr="00FA1B07" w:rsidRDefault="00DE1DC9" w:rsidP="001475E9">
      <w:pPr>
        <w:pStyle w:val="ListParagraph"/>
        <w:spacing w:after="0" w:line="276" w:lineRule="auto"/>
        <w:ind w:left="1800"/>
        <w:jc w:val="both"/>
        <w:rPr>
          <w:rFonts w:asciiTheme="majorBidi" w:hAnsiTheme="majorBidi" w:cstheme="majorBidi"/>
          <w:sz w:val="24"/>
          <w:szCs w:val="24"/>
        </w:rPr>
      </w:pPr>
    </w:p>
    <w:p w:rsidR="00D4670D" w:rsidRPr="003743F0" w:rsidRDefault="00FA1B07" w:rsidP="001475E9">
      <w:pPr>
        <w:pStyle w:val="ListParagraph"/>
        <w:numPr>
          <w:ilvl w:val="1"/>
          <w:numId w:val="1"/>
        </w:numPr>
        <w:spacing w:after="0" w:line="276" w:lineRule="auto"/>
        <w:ind w:left="709"/>
        <w:rPr>
          <w:rFonts w:asciiTheme="majorBidi" w:hAnsiTheme="majorBidi" w:cstheme="majorBidi"/>
          <w:b/>
          <w:bCs/>
          <w:sz w:val="24"/>
          <w:szCs w:val="24"/>
        </w:rPr>
      </w:pPr>
      <w:r w:rsidRPr="003743F0">
        <w:rPr>
          <w:rFonts w:asciiTheme="majorBidi" w:hAnsiTheme="majorBidi" w:cstheme="majorBidi"/>
          <w:b/>
          <w:bCs/>
          <w:sz w:val="24"/>
          <w:szCs w:val="24"/>
        </w:rPr>
        <w:t>Faktor yang menyebabkan lahirnya Kampung Madinah.</w:t>
      </w:r>
    </w:p>
    <w:p w:rsidR="006616D5" w:rsidRDefault="00B01221"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6616D5" w:rsidRPr="006616D5">
        <w:rPr>
          <w:rFonts w:asciiTheme="majorBidi" w:hAnsiTheme="majorBidi" w:cstheme="majorBidi"/>
          <w:sz w:val="24"/>
          <w:szCs w:val="24"/>
        </w:rPr>
        <w:t>Kampung Madinah Temboro sebagai sebuah komunitas sub-kultur (enclave) tersusun atas 7 elemen sistemik yang terintegrasi secara sempurna. Sub-kultur dalam arti bahwa Kampung Madinah Temboro memiliki nilai-nilai eksklusif yang dianut yang menjadikannya berbeda dengan umumnya masyarakat lain di sekeliling komunitas tersebut. Artinya 7 elemen tersebut harus ada dan menjalin hubungan secara harmonis. 7 elemen tersebut yaitu: (1) Kiai yang berperan sebagai pengasuh pesantren sekaligus amīr Jama‟ah Tabligh; (2) Pesantren dengan ideologi gerakan JT sebagai media pencetak pendakwah yang mumpuni secara keilmuan; (3) Santri sebagai kader gerakan JT yang diharapkan memiliki kapasitas ilmu keagamaan yang mumpuni; (4) Masjid utama yang difungsikan sebagai markas koordinasi gerakan JT; (5) Anggota gerakan JT dari kalangan awam  di  luar  santri;  (6)  Masjid-masjid  pendukung  di  lingkungan  Kampung</w:t>
      </w:r>
      <w:r w:rsidR="006616D5">
        <w:rPr>
          <w:rFonts w:asciiTheme="majorBidi" w:hAnsiTheme="majorBidi" w:cstheme="majorBidi"/>
          <w:sz w:val="24"/>
          <w:szCs w:val="24"/>
        </w:rPr>
        <w:t xml:space="preserve"> </w:t>
      </w:r>
      <w:r w:rsidR="006616D5" w:rsidRPr="006616D5">
        <w:rPr>
          <w:rFonts w:asciiTheme="majorBidi" w:hAnsiTheme="majorBidi" w:cstheme="majorBidi"/>
          <w:sz w:val="24"/>
          <w:szCs w:val="24"/>
        </w:rPr>
        <w:t>Madinah yang berperan sebagai maḥallah atau jejaring gerakan JT paling bawah;</w:t>
      </w:r>
      <w:r w:rsidR="006616D5">
        <w:rPr>
          <w:rFonts w:asciiTheme="majorBidi" w:hAnsiTheme="majorBidi" w:cstheme="majorBidi"/>
          <w:sz w:val="24"/>
          <w:szCs w:val="24"/>
        </w:rPr>
        <w:t xml:space="preserve"> </w:t>
      </w:r>
      <w:r w:rsidR="006616D5" w:rsidRPr="006616D5">
        <w:rPr>
          <w:rFonts w:asciiTheme="majorBidi" w:hAnsiTheme="majorBidi" w:cstheme="majorBidi"/>
          <w:sz w:val="24"/>
          <w:szCs w:val="24"/>
        </w:rPr>
        <w:t>(7) Pemerintah desa yang mendukung program-program Kiai; (8) Masyarakat yang juga patuh dan mendukung program Kiai. Artinya bila ketujuh elemen ini muncul di tempat lain, maka komunitas sub-kultur Kampung Madinah sejenis sangat mungkin muncul di lokasi tersebut</w:t>
      </w:r>
      <w:r w:rsidR="006616D5">
        <w:rPr>
          <w:rStyle w:val="FootnoteReference"/>
          <w:rFonts w:asciiTheme="majorBidi" w:hAnsiTheme="majorBidi" w:cstheme="majorBidi"/>
          <w:sz w:val="24"/>
          <w:szCs w:val="24"/>
        </w:rPr>
        <w:footnoteReference w:id="25"/>
      </w:r>
      <w:r w:rsidR="006616D5" w:rsidRPr="006616D5">
        <w:rPr>
          <w:rFonts w:asciiTheme="majorBidi" w:hAnsiTheme="majorBidi" w:cstheme="majorBidi"/>
          <w:sz w:val="24"/>
          <w:szCs w:val="24"/>
        </w:rPr>
        <w:t>.</w:t>
      </w:r>
    </w:p>
    <w:p w:rsidR="006616D5" w:rsidRDefault="00B01221"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6616D5" w:rsidRPr="006616D5">
        <w:rPr>
          <w:rFonts w:asciiTheme="majorBidi" w:hAnsiTheme="majorBidi" w:cstheme="majorBidi"/>
          <w:sz w:val="24"/>
          <w:szCs w:val="24"/>
        </w:rPr>
        <w:t>Kedua, komunitas sub-kultur Kampung Madinah Temboro terbentuk melalui  4  tahapan  sesuai  tahapan  d</w:t>
      </w:r>
      <w:r w:rsidR="007C019D">
        <w:rPr>
          <w:rFonts w:asciiTheme="majorBidi" w:hAnsiTheme="majorBidi" w:cstheme="majorBidi"/>
          <w:sz w:val="24"/>
          <w:szCs w:val="24"/>
        </w:rPr>
        <w:t>akwah  dalam  gerakan  JT:  taʻaruf,  taʻalluq, targi</w:t>
      </w:r>
      <w:r w:rsidR="006616D5" w:rsidRPr="006616D5">
        <w:rPr>
          <w:rFonts w:asciiTheme="majorBidi" w:hAnsiTheme="majorBidi" w:cstheme="majorBidi"/>
          <w:sz w:val="24"/>
          <w:szCs w:val="24"/>
        </w:rPr>
        <w:t>b, dan</w:t>
      </w:r>
      <w:r w:rsidR="007C019D">
        <w:rPr>
          <w:rFonts w:asciiTheme="majorBidi" w:hAnsiTheme="majorBidi" w:cstheme="majorBidi"/>
          <w:sz w:val="24"/>
          <w:szCs w:val="24"/>
        </w:rPr>
        <w:t xml:space="preserve"> tasykil. Ideologi gerakan Jama'</w:t>
      </w:r>
      <w:r w:rsidR="006616D5" w:rsidRPr="006616D5">
        <w:rPr>
          <w:rFonts w:asciiTheme="majorBidi" w:hAnsiTheme="majorBidi" w:cstheme="majorBidi"/>
          <w:sz w:val="24"/>
          <w:szCs w:val="24"/>
        </w:rPr>
        <w:t>ah Tabligh menduduki peran sebagai sumber pengaruh (influence) dari komunitas sub-kultur Kampung Madinah Tem</w:t>
      </w:r>
      <w:r w:rsidR="007C019D">
        <w:rPr>
          <w:rFonts w:asciiTheme="majorBidi" w:hAnsiTheme="majorBidi" w:cstheme="majorBidi"/>
          <w:sz w:val="24"/>
          <w:szCs w:val="24"/>
        </w:rPr>
        <w:t>boro. Singkatnya, ideologi Jama'</w:t>
      </w:r>
      <w:r w:rsidR="006616D5" w:rsidRPr="006616D5">
        <w:rPr>
          <w:rFonts w:asciiTheme="majorBidi" w:hAnsiTheme="majorBidi" w:cstheme="majorBidi"/>
          <w:sz w:val="24"/>
          <w:szCs w:val="24"/>
        </w:rPr>
        <w:t>ah Tabligh-lah yang menjadi alasan utama</w:t>
      </w:r>
      <w:r w:rsidR="006616D5">
        <w:rPr>
          <w:rFonts w:asciiTheme="majorBidi" w:hAnsiTheme="majorBidi" w:cstheme="majorBidi"/>
          <w:sz w:val="24"/>
          <w:szCs w:val="24"/>
        </w:rPr>
        <w:t xml:space="preserve"> </w:t>
      </w:r>
      <w:r w:rsidR="006616D5" w:rsidRPr="006616D5">
        <w:rPr>
          <w:rFonts w:asciiTheme="majorBidi" w:hAnsiTheme="majorBidi" w:cstheme="majorBidi"/>
          <w:sz w:val="24"/>
          <w:szCs w:val="24"/>
        </w:rPr>
        <w:t>mengapa komunitas sub-kultur Kampung Madinah Temboro dapat terbentuk. Oleh karenanya, Kiai pengasuh PP al-Fatah yang juga sekaligus bertindak sebagai amīr Markas Temboro merupakan orang yang paling berpengaruh dalam komunitas tersebut. Pola dan alur orientasi komunitas tersebut bergantung pada Kiai PP al-Fatah. Sebab Kiai PP al-Fatah-lah yang pertama kali mengenalkan ideologi tersebut di Desa Temboro yang kemudia</w:t>
      </w:r>
      <w:r w:rsidR="006616D5">
        <w:rPr>
          <w:rFonts w:asciiTheme="majorBidi" w:hAnsiTheme="majorBidi" w:cstheme="majorBidi"/>
          <w:sz w:val="24"/>
          <w:szCs w:val="24"/>
        </w:rPr>
        <w:t>n menjadi Kampung Madinah</w:t>
      </w:r>
      <w:r w:rsidR="00961363">
        <w:rPr>
          <w:rStyle w:val="FootnoteReference"/>
          <w:rFonts w:asciiTheme="majorBidi" w:hAnsiTheme="majorBidi" w:cstheme="majorBidi"/>
          <w:sz w:val="24"/>
          <w:szCs w:val="24"/>
        </w:rPr>
        <w:footnoteReference w:id="26"/>
      </w:r>
      <w:r w:rsidR="006616D5">
        <w:rPr>
          <w:rFonts w:asciiTheme="majorBidi" w:hAnsiTheme="majorBidi" w:cstheme="majorBidi"/>
          <w:sz w:val="24"/>
          <w:szCs w:val="24"/>
        </w:rPr>
        <w:t xml:space="preserve">. </w:t>
      </w:r>
    </w:p>
    <w:p w:rsidR="006616D5" w:rsidRDefault="00B01221"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6616D5">
        <w:rPr>
          <w:rFonts w:asciiTheme="majorBidi" w:hAnsiTheme="majorBidi" w:cstheme="majorBidi"/>
          <w:sz w:val="24"/>
          <w:szCs w:val="24"/>
        </w:rPr>
        <w:t xml:space="preserve">Para </w:t>
      </w:r>
      <w:r w:rsidR="006616D5" w:rsidRPr="006616D5">
        <w:rPr>
          <w:rFonts w:asciiTheme="majorBidi" w:hAnsiTheme="majorBidi" w:cstheme="majorBidi"/>
          <w:sz w:val="24"/>
          <w:szCs w:val="24"/>
        </w:rPr>
        <w:t>Kiai PP al-Fatah-lah yang sebenarnya berperan sebagai malik (raja</w:t>
      </w:r>
      <w:r w:rsidR="007C019D">
        <w:rPr>
          <w:rFonts w:asciiTheme="majorBidi" w:hAnsiTheme="majorBidi" w:cstheme="majorBidi"/>
          <w:sz w:val="24"/>
          <w:szCs w:val="24"/>
        </w:rPr>
        <w:t>) dalam teori al-Thiqthaqa al-nasu ala</w:t>
      </w:r>
      <w:r w:rsidR="0085717B">
        <w:rPr>
          <w:rFonts w:asciiTheme="majorBidi" w:hAnsiTheme="majorBidi" w:cstheme="majorBidi"/>
          <w:sz w:val="24"/>
          <w:szCs w:val="24"/>
        </w:rPr>
        <w:t xml:space="preserve"> dini mulu</w:t>
      </w:r>
      <w:r w:rsidR="006616D5" w:rsidRPr="006616D5">
        <w:rPr>
          <w:rFonts w:asciiTheme="majorBidi" w:hAnsiTheme="majorBidi" w:cstheme="majorBidi"/>
          <w:sz w:val="24"/>
          <w:szCs w:val="24"/>
        </w:rPr>
        <w:t>kihim (orientasi masyarakat bergantung pada agama atau orientasi para raja-rajanya). Aparat pemerintah Desa Temboro sebagai pemegang otoritas pun juga bergantung pada orientasi dan arahan dari Kiai PP al-Fatah. Tidak hanya itu, ideologi gerakan Jama‟ah Tabligh-lah yang mengubah  Desa Temboro  menjadi sebuah  komunitas sub-kultur.  Artinya,  ni</w:t>
      </w:r>
      <w:r w:rsidR="007C019D">
        <w:rPr>
          <w:rFonts w:asciiTheme="majorBidi" w:hAnsiTheme="majorBidi" w:cstheme="majorBidi"/>
          <w:sz w:val="24"/>
          <w:szCs w:val="24"/>
        </w:rPr>
        <w:t>lai-nilai ideologi gerakan Jama'</w:t>
      </w:r>
      <w:r w:rsidR="006616D5" w:rsidRPr="006616D5">
        <w:rPr>
          <w:rFonts w:asciiTheme="majorBidi" w:hAnsiTheme="majorBidi" w:cstheme="majorBidi"/>
          <w:sz w:val="24"/>
          <w:szCs w:val="24"/>
        </w:rPr>
        <w:t>ah Tabligh yang dianut oleh masyarakat Temboro ini</w:t>
      </w:r>
      <w:r w:rsidR="006616D5">
        <w:rPr>
          <w:rFonts w:asciiTheme="majorBidi" w:hAnsiTheme="majorBidi" w:cstheme="majorBidi"/>
          <w:sz w:val="24"/>
          <w:szCs w:val="24"/>
        </w:rPr>
        <w:t xml:space="preserve"> </w:t>
      </w:r>
      <w:r w:rsidR="006616D5" w:rsidRPr="006616D5">
        <w:rPr>
          <w:rFonts w:asciiTheme="majorBidi" w:hAnsiTheme="majorBidi" w:cstheme="majorBidi"/>
          <w:sz w:val="24"/>
          <w:szCs w:val="24"/>
        </w:rPr>
        <w:t xml:space="preserve">menjadikannya sebagai sebuah </w:t>
      </w:r>
      <w:r w:rsidR="006616D5" w:rsidRPr="006616D5">
        <w:rPr>
          <w:rFonts w:asciiTheme="majorBidi" w:hAnsiTheme="majorBidi" w:cstheme="majorBidi"/>
          <w:sz w:val="24"/>
          <w:szCs w:val="24"/>
        </w:rPr>
        <w:lastRenderedPageBreak/>
        <w:t>komunitas yang berbeda, eksklusif, dan asing dari umumnya masyarakat lain di sekelilingnya. Oleh karenanya komunitas ini memiliki detail detail budaya yang berbeda dan asing bagi lingkungan di luar komunitas</w:t>
      </w:r>
      <w:r w:rsidR="00961363">
        <w:rPr>
          <w:rStyle w:val="FootnoteReference"/>
          <w:rFonts w:asciiTheme="majorBidi" w:hAnsiTheme="majorBidi" w:cstheme="majorBidi"/>
          <w:sz w:val="24"/>
          <w:szCs w:val="24"/>
        </w:rPr>
        <w:footnoteReference w:id="27"/>
      </w:r>
      <w:r w:rsidR="006616D5" w:rsidRPr="006616D5">
        <w:rPr>
          <w:rFonts w:asciiTheme="majorBidi" w:hAnsiTheme="majorBidi" w:cstheme="majorBidi"/>
          <w:sz w:val="24"/>
          <w:szCs w:val="24"/>
        </w:rPr>
        <w:t>.</w:t>
      </w:r>
    </w:p>
    <w:p w:rsidR="00961363" w:rsidRDefault="00B01221"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961363" w:rsidRPr="00961363">
        <w:rPr>
          <w:rFonts w:asciiTheme="majorBidi" w:hAnsiTheme="majorBidi" w:cstheme="majorBidi"/>
          <w:sz w:val="24"/>
          <w:szCs w:val="24"/>
        </w:rPr>
        <w:t>Secara umum Jama’ah Tabligh</w:t>
      </w:r>
      <w:r w:rsidR="00961363">
        <w:rPr>
          <w:rFonts w:asciiTheme="majorBidi" w:hAnsiTheme="majorBidi" w:cstheme="majorBidi"/>
          <w:sz w:val="24"/>
          <w:szCs w:val="24"/>
        </w:rPr>
        <w:t>, khususnya di Kampung Madinah</w:t>
      </w:r>
      <w:r w:rsidR="00961363" w:rsidRPr="00961363">
        <w:rPr>
          <w:rFonts w:asciiTheme="majorBidi" w:hAnsiTheme="majorBidi" w:cstheme="majorBidi"/>
          <w:sz w:val="24"/>
          <w:szCs w:val="24"/>
        </w:rPr>
        <w:t xml:space="preserve"> mempunyai ciri khas tersendiri yaitu memakai gami</w:t>
      </w:r>
      <w:r w:rsidR="00961363">
        <w:rPr>
          <w:rFonts w:asciiTheme="majorBidi" w:hAnsiTheme="majorBidi" w:cstheme="majorBidi"/>
          <w:sz w:val="24"/>
          <w:szCs w:val="24"/>
        </w:rPr>
        <w:t>s, kopiah ala Pakistan, jubah su</w:t>
      </w:r>
      <w:r w:rsidR="00961363" w:rsidRPr="00961363">
        <w:rPr>
          <w:rFonts w:asciiTheme="majorBidi" w:hAnsiTheme="majorBidi" w:cstheme="majorBidi"/>
          <w:sz w:val="24"/>
          <w:szCs w:val="24"/>
        </w:rPr>
        <w:t>rban, burkok atau cadar untuk wanita, berjenggot, memakai celana di tas mata kaki dan lain-lain. Jama’ah Tabligh juga mempunyai keberagaman pemahaman tergantung dimana tempat Jama’ah Tabligh berkembang. Mereka tidak mempermasalahkan suatu madzhab yang di ikuti oleh jama’ahnya seperti di Pakistan, India, Bangladesh yang kebanyakan menganut madzhab Hanafi, di Asia Tenggara  banyak  yang  menganut madzhab Syafi’i dan di Timur Tengah banyak yang menggunakan madzhab Maliki. Di Indonesia yang masyarakatnya mayoritas menggunakan madzhab S</w:t>
      </w:r>
      <w:r w:rsidR="00961363">
        <w:rPr>
          <w:rFonts w:asciiTheme="majorBidi" w:hAnsiTheme="majorBidi" w:cstheme="majorBidi"/>
          <w:sz w:val="24"/>
          <w:szCs w:val="24"/>
        </w:rPr>
        <w:t>yafi’i</w:t>
      </w:r>
      <w:r w:rsidR="00961363" w:rsidRPr="00961363">
        <w:rPr>
          <w:rFonts w:asciiTheme="majorBidi" w:hAnsiTheme="majorBidi" w:cstheme="majorBidi"/>
          <w:sz w:val="24"/>
          <w:szCs w:val="24"/>
        </w:rPr>
        <w:t>, maka Jama’ah Tabligh di Indonesia juga banyak yang menggunakan madzhab S</w:t>
      </w:r>
      <w:r w:rsidR="00961363">
        <w:rPr>
          <w:rFonts w:asciiTheme="majorBidi" w:hAnsiTheme="majorBidi" w:cstheme="majorBidi"/>
          <w:sz w:val="24"/>
          <w:szCs w:val="24"/>
        </w:rPr>
        <w:t>yafi’i</w:t>
      </w:r>
      <w:r w:rsidR="00961363" w:rsidRPr="00961363">
        <w:rPr>
          <w:rFonts w:asciiTheme="majorBidi" w:hAnsiTheme="majorBidi" w:cstheme="majorBidi"/>
          <w:sz w:val="24"/>
          <w:szCs w:val="24"/>
        </w:rPr>
        <w:t xml:space="preserve"> atau sunni tak terkecuali dengan Jama’ah Tabligh  di Temboro</w:t>
      </w:r>
      <w:r w:rsidR="00961363">
        <w:rPr>
          <w:rStyle w:val="FootnoteReference"/>
          <w:rFonts w:asciiTheme="majorBidi" w:hAnsiTheme="majorBidi" w:cstheme="majorBidi"/>
          <w:sz w:val="24"/>
          <w:szCs w:val="24"/>
        </w:rPr>
        <w:footnoteReference w:id="28"/>
      </w:r>
      <w:r w:rsidR="00961363" w:rsidRPr="00961363">
        <w:rPr>
          <w:rFonts w:asciiTheme="majorBidi" w:hAnsiTheme="majorBidi" w:cstheme="majorBidi"/>
          <w:sz w:val="24"/>
          <w:szCs w:val="24"/>
        </w:rPr>
        <w:t>.</w:t>
      </w:r>
    </w:p>
    <w:p w:rsidR="00961363" w:rsidRDefault="00961363"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sidR="00B01221">
        <w:rPr>
          <w:rFonts w:asciiTheme="majorBidi" w:hAnsiTheme="majorBidi" w:cstheme="majorBidi"/>
          <w:sz w:val="24"/>
          <w:szCs w:val="24"/>
        </w:rPr>
        <w:tab/>
      </w:r>
      <w:r w:rsidRPr="00961363">
        <w:rPr>
          <w:rFonts w:asciiTheme="majorBidi" w:hAnsiTheme="majorBidi" w:cstheme="majorBidi"/>
          <w:sz w:val="24"/>
          <w:szCs w:val="24"/>
        </w:rPr>
        <w:t>Sebagaimana yang sudah dijelaskan di atas, bahwa wanita disini dari segi pakaian, mereka berpakaian sunnah, memakai jilbab besar, baju gamis dan memakai cadar, semuanya berwarna hitam dari jilbab sampai baju gamisnya. Kendati demikian sebagian wanita disana tidak memakai kaos kaki untuk menu</w:t>
      </w:r>
      <w:r>
        <w:rPr>
          <w:rFonts w:asciiTheme="majorBidi" w:hAnsiTheme="majorBidi" w:cstheme="majorBidi"/>
          <w:sz w:val="24"/>
          <w:szCs w:val="24"/>
        </w:rPr>
        <w:t>tup telapak kaki mereka. Peneliti</w:t>
      </w:r>
      <w:r w:rsidRPr="00961363">
        <w:rPr>
          <w:rFonts w:asciiTheme="majorBidi" w:hAnsiTheme="majorBidi" w:cstheme="majorBidi"/>
          <w:sz w:val="24"/>
          <w:szCs w:val="24"/>
        </w:rPr>
        <w:t xml:space="preserve"> berasumsi bahwa menurut mereka (Jama'ah Tabligh) telapak kaki wanita bukanlah aurat. Bila ditelisik lebih jauh Pendiri Jama'ah Tabligh, Syeikh Maulana Ilyas, beliau bermadzhab Hanafi. Sedangkan menurut pendapat yang kuat (mu'tamad) pada madzhab Hanafi bahwa telapak kaki wanita itu bukan termasuk aurat, sedangkan wajah jika sekiranya saat dibuka menimbulkan fitnah, maka wajib untuk ditutup. Inilah pendapat dari madzhab Hanafi berkenaan dengan wajah dan telapak kaki seorang wanita</w:t>
      </w:r>
      <w:r w:rsidR="00103121">
        <w:rPr>
          <w:rStyle w:val="FootnoteReference"/>
          <w:rFonts w:asciiTheme="majorBidi" w:hAnsiTheme="majorBidi" w:cstheme="majorBidi"/>
          <w:sz w:val="24"/>
          <w:szCs w:val="24"/>
        </w:rPr>
        <w:footnoteReference w:id="29"/>
      </w:r>
      <w:r w:rsidRPr="00961363">
        <w:rPr>
          <w:rFonts w:asciiTheme="majorBidi" w:hAnsiTheme="majorBidi" w:cstheme="majorBidi"/>
          <w:sz w:val="24"/>
          <w:szCs w:val="24"/>
        </w:rPr>
        <w:t>.</w:t>
      </w:r>
    </w:p>
    <w:p w:rsidR="00C62F6C" w:rsidRDefault="00B01221"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sidR="008842BB">
        <w:rPr>
          <w:rFonts w:asciiTheme="majorBidi" w:hAnsiTheme="majorBidi" w:cstheme="majorBidi"/>
          <w:sz w:val="24"/>
          <w:szCs w:val="24"/>
        </w:rPr>
        <w:tab/>
      </w:r>
      <w:r w:rsidR="00C62F6C">
        <w:rPr>
          <w:rFonts w:asciiTheme="majorBidi" w:hAnsiTheme="majorBidi" w:cstheme="majorBidi"/>
          <w:sz w:val="24"/>
          <w:szCs w:val="24"/>
        </w:rPr>
        <w:t>Sedangkan menurut pendapat madzab Syafi'i</w:t>
      </w:r>
      <w:r w:rsidR="00103121">
        <w:rPr>
          <w:rStyle w:val="FootnoteReference"/>
          <w:rFonts w:asciiTheme="majorBidi" w:hAnsiTheme="majorBidi" w:cstheme="majorBidi"/>
          <w:sz w:val="24"/>
          <w:szCs w:val="24"/>
        </w:rPr>
        <w:footnoteReference w:id="30"/>
      </w:r>
      <w:r w:rsidR="00C62F6C">
        <w:rPr>
          <w:rFonts w:asciiTheme="majorBidi" w:hAnsiTheme="majorBidi" w:cstheme="majorBidi"/>
          <w:sz w:val="24"/>
          <w:szCs w:val="24"/>
        </w:rPr>
        <w:t xml:space="preserve">, aurat seorang wanita muslimah ialah seluruh anggota tubuhnya kecuali wajah dan teapak tangannya. Meskipun demikian ada juga beberapa diantara Ulama madzhab Syafi'i yang berpendapat bahwa telapak kaki wanita muslimah bukan termasuk aurat, sehingga boleh tampak dan terlihat. Akan tetapi pendapat yang </w:t>
      </w:r>
      <w:r w:rsidR="00C62F6C">
        <w:rPr>
          <w:rFonts w:asciiTheme="majorBidi" w:hAnsiTheme="majorBidi" w:cstheme="majorBidi"/>
          <w:i/>
          <w:iCs/>
          <w:sz w:val="24"/>
          <w:szCs w:val="24"/>
        </w:rPr>
        <w:t xml:space="preserve">mu'tamad </w:t>
      </w:r>
      <w:r w:rsidR="00C62F6C">
        <w:rPr>
          <w:rFonts w:asciiTheme="majorBidi" w:hAnsiTheme="majorBidi" w:cstheme="majorBidi"/>
          <w:sz w:val="24"/>
          <w:szCs w:val="24"/>
        </w:rPr>
        <w:t xml:space="preserve">di madzhab Syafi'i ialah seluruh anggota tubuh wanita muslimah itu aurat kecuali wajah dan telapak tangan. Disini penulis berasumsi bahwa Jama'ah Tabligh Desa Temboro berpegang teguh dengan pendapat beberapa ulama madzhab Syafi'i yang mengatakan bahwa telapak kaki wanita muslimah bukan termasuk aurat dan boleh terlihat. Meskipun demikan fenomena yang ada mereka kaum wanita sebagian ada yang memakai kaos kaki guna untuk menutup telapak kakinya, sebagian </w:t>
      </w:r>
      <w:r w:rsidR="00C62F6C">
        <w:rPr>
          <w:rFonts w:asciiTheme="majorBidi" w:hAnsiTheme="majorBidi" w:cstheme="majorBidi"/>
          <w:sz w:val="24"/>
          <w:szCs w:val="24"/>
        </w:rPr>
        <w:lastRenderedPageBreak/>
        <w:t>yang lain tidak memakai kaos kaki.</w:t>
      </w:r>
      <w:r w:rsidR="008842BB">
        <w:rPr>
          <w:rFonts w:asciiTheme="majorBidi" w:hAnsiTheme="majorBidi" w:cstheme="majorBidi"/>
          <w:sz w:val="24"/>
          <w:szCs w:val="24"/>
        </w:rPr>
        <w:t xml:space="preserve"> Inilah alasan normatif yang membentuk Desa Temboro menjadi Kampung Madinah di Indonesia.</w:t>
      </w:r>
    </w:p>
    <w:p w:rsidR="0055737E" w:rsidRDefault="00322BB2"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sidR="00B01221">
        <w:rPr>
          <w:rFonts w:asciiTheme="majorBidi" w:hAnsiTheme="majorBidi" w:cstheme="majorBidi"/>
          <w:sz w:val="24"/>
          <w:szCs w:val="24"/>
        </w:rPr>
        <w:tab/>
      </w:r>
      <w:r w:rsidR="0055737E" w:rsidRPr="0055737E">
        <w:rPr>
          <w:rFonts w:asciiTheme="majorBidi" w:hAnsiTheme="majorBidi" w:cstheme="majorBidi"/>
          <w:sz w:val="24"/>
          <w:szCs w:val="24"/>
        </w:rPr>
        <w:t>Saat ini, terdapat empat Pondok Pesantren (Ponpes) yang berlokasikan di Desa Temboro, yakni Ponpes Al-Fatah, Ponpes Al-Qodir, Ponpes Roudhotut Tholibin dan Ponpes Darul Muttaqin. Dari ke-empat ponpes ersebut, yang paling besar ialah Ponpes Al-Fatah, dimana jumlah santrinya mencapai ribuan, serta tersebar di beberapa lokasi di desa tersebut. Ponpes Al-fatah sendiri berdiri tahun 1950-an, didirikan oleh KH. Mahmud. Pertama kali ponpes ini berdiri awalnya ialah sebuah masjid dan tempat belajar ngaji biasa, seiring dengan perkembangan waktu, ponpes ini memiliki Madrasah Ibtidaiyah, Madrasah Tsanawiyah, Madrasah Aliyah, Madrasah Tahfidzul Qur'an dan Madrasah Diniyah. Ponpes Al-Fatah mulai mengalami perkembangan pesat sekitar tahun 2000-an di bawah kepemimpinan KH Uzairon Thoifur Abdillah yang merupakan putra KH. Mahmud.</w:t>
      </w:r>
    </w:p>
    <w:p w:rsidR="00322BB2" w:rsidRDefault="00B01221"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322BB2">
        <w:rPr>
          <w:rFonts w:asciiTheme="majorBidi" w:hAnsiTheme="majorBidi" w:cstheme="majorBidi"/>
          <w:sz w:val="24"/>
          <w:szCs w:val="24"/>
        </w:rPr>
        <w:t>P</w:t>
      </w:r>
      <w:r w:rsidR="00322BB2" w:rsidRPr="00322BB2">
        <w:rPr>
          <w:rFonts w:asciiTheme="majorBidi" w:hAnsiTheme="majorBidi" w:cstheme="majorBidi"/>
          <w:sz w:val="24"/>
          <w:szCs w:val="24"/>
        </w:rPr>
        <w:t>ondok pesantren al-Fatah. Keberadaan pondok ini, tidak</w:t>
      </w:r>
      <w:r w:rsidR="00322BB2">
        <w:rPr>
          <w:rFonts w:asciiTheme="majorBidi" w:hAnsiTheme="majorBidi" w:cstheme="majorBidi"/>
          <w:sz w:val="24"/>
          <w:szCs w:val="24"/>
        </w:rPr>
        <w:t xml:space="preserve"> hanya seke</w:t>
      </w:r>
      <w:r w:rsidR="00322BB2" w:rsidRPr="00322BB2">
        <w:rPr>
          <w:rFonts w:asciiTheme="majorBidi" w:hAnsiTheme="majorBidi" w:cstheme="majorBidi"/>
          <w:sz w:val="24"/>
          <w:szCs w:val="24"/>
        </w:rPr>
        <w:t>dar menyumbang bagi status sosial masyarakat, tetapi memiliki pengaruh dan daya magnit yang kuat terhadap masyarakat Temboro. Dengan berdirinya pesantren yang besar di desa Temboro, memberikan dampak yang signifikan bagi kehidupan sumber daya manusia desa Temboro. Menjadikan masyarakat desa Temboro sebagai masyarakat pembelajar, baik formal maupun informal. Pembelajaran formal terjadi di sekolah dengan peserta didik usia sekolah. Sementara pembelajaran informal dan non formal terjadi baik pada anak usia belajar maupun usia dewasa. Usia dewasa bergabung dalam majelis taklim dan halaqah-halaqah, bai</w:t>
      </w:r>
      <w:r w:rsidR="00322BB2">
        <w:rPr>
          <w:rFonts w:asciiTheme="majorBidi" w:hAnsiTheme="majorBidi" w:cstheme="majorBidi"/>
          <w:sz w:val="24"/>
          <w:szCs w:val="24"/>
        </w:rPr>
        <w:t>k di masjid mupun di mushalla</w:t>
      </w:r>
      <w:r w:rsidR="00322BB2">
        <w:rPr>
          <w:rStyle w:val="FootnoteReference"/>
          <w:rFonts w:asciiTheme="majorBidi" w:hAnsiTheme="majorBidi" w:cstheme="majorBidi"/>
          <w:sz w:val="24"/>
          <w:szCs w:val="24"/>
        </w:rPr>
        <w:footnoteReference w:id="31"/>
      </w:r>
      <w:r w:rsidR="00322BB2">
        <w:rPr>
          <w:rFonts w:asciiTheme="majorBidi" w:hAnsiTheme="majorBidi" w:cstheme="majorBidi"/>
          <w:sz w:val="24"/>
          <w:szCs w:val="24"/>
        </w:rPr>
        <w:t>. Pun dengan adanya Ponpes Al-Fatah dengan ribuan santri menjadikan Desa Temboro dijuluki dengan Kampung Madinah.</w:t>
      </w:r>
    </w:p>
    <w:p w:rsidR="00322BB2" w:rsidRPr="00FA1B07" w:rsidRDefault="00322BB2"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sidR="00B01221">
        <w:rPr>
          <w:rFonts w:asciiTheme="majorBidi" w:hAnsiTheme="majorBidi" w:cstheme="majorBidi"/>
          <w:sz w:val="24"/>
          <w:szCs w:val="24"/>
        </w:rPr>
        <w:tab/>
      </w:r>
      <w:r w:rsidRPr="00322BB2">
        <w:rPr>
          <w:rFonts w:asciiTheme="majorBidi" w:hAnsiTheme="majorBidi" w:cstheme="majorBidi"/>
          <w:sz w:val="24"/>
          <w:szCs w:val="24"/>
        </w:rPr>
        <w:t>Saat ini Pesantren Temboro bukanlah pesantren yang kecil dan biasa, namun telah memiliki ribuan santri. Rincian jumlah santri mukim sebanyak 10.450 orang, santri kalong artinya tinggal di sekitar pesantren karena rumahnya ada di sekitar pesantren sebanyak 1.935 orang, jumlah ustadz mencapai 810 orang, sehi</w:t>
      </w:r>
      <w:r>
        <w:rPr>
          <w:rFonts w:asciiTheme="majorBidi" w:hAnsiTheme="majorBidi" w:cstheme="majorBidi"/>
          <w:sz w:val="24"/>
          <w:szCs w:val="24"/>
        </w:rPr>
        <w:t>ngga total jumlah 13.155 orang</w:t>
      </w:r>
      <w:r>
        <w:rPr>
          <w:rStyle w:val="FootnoteReference"/>
          <w:rFonts w:asciiTheme="majorBidi" w:hAnsiTheme="majorBidi" w:cstheme="majorBidi"/>
          <w:sz w:val="24"/>
          <w:szCs w:val="24"/>
        </w:rPr>
        <w:footnoteReference w:id="32"/>
      </w:r>
      <w:r w:rsidRPr="00322BB2">
        <w:rPr>
          <w:rFonts w:asciiTheme="majorBidi" w:hAnsiTheme="majorBidi" w:cstheme="majorBidi"/>
          <w:sz w:val="24"/>
          <w:szCs w:val="24"/>
        </w:rPr>
        <w:t>. Belum lagi santri yang tersebar di cabang-cabang pesantren Temboro yang mencapai jumlah 6.409 santri yang bera</w:t>
      </w:r>
      <w:r>
        <w:rPr>
          <w:rFonts w:asciiTheme="majorBidi" w:hAnsiTheme="majorBidi" w:cstheme="majorBidi"/>
          <w:sz w:val="24"/>
          <w:szCs w:val="24"/>
        </w:rPr>
        <w:t>da di pesantren cabang Temboro</w:t>
      </w:r>
      <w:r>
        <w:rPr>
          <w:rStyle w:val="FootnoteReference"/>
          <w:rFonts w:asciiTheme="majorBidi" w:hAnsiTheme="majorBidi" w:cstheme="majorBidi"/>
          <w:sz w:val="24"/>
          <w:szCs w:val="24"/>
        </w:rPr>
        <w:footnoteReference w:id="33"/>
      </w:r>
      <w:r>
        <w:rPr>
          <w:rFonts w:asciiTheme="majorBidi" w:hAnsiTheme="majorBidi" w:cstheme="majorBidi"/>
          <w:sz w:val="24"/>
          <w:szCs w:val="24"/>
        </w:rPr>
        <w:t xml:space="preserve">. </w:t>
      </w:r>
      <w:r w:rsidRPr="00322BB2">
        <w:rPr>
          <w:rFonts w:asciiTheme="majorBidi" w:hAnsiTheme="majorBidi" w:cstheme="majorBidi"/>
          <w:sz w:val="24"/>
          <w:szCs w:val="24"/>
        </w:rPr>
        <w:t>Pesantren Temboro kini memiliki tidak kurang 60 cabang yang ada di Indonesia tersebar di berbagai wilayah. Sehingga jumlah total seluruh santri Temboro baik yang tinggal di</w:t>
      </w:r>
      <w:r>
        <w:rPr>
          <w:rFonts w:asciiTheme="majorBidi" w:hAnsiTheme="majorBidi" w:cstheme="majorBidi"/>
          <w:sz w:val="24"/>
          <w:szCs w:val="24"/>
        </w:rPr>
        <w:t xml:space="preserve"> </w:t>
      </w:r>
      <w:r w:rsidRPr="00322BB2">
        <w:rPr>
          <w:rFonts w:asciiTheme="majorBidi" w:hAnsiTheme="majorBidi" w:cstheme="majorBidi"/>
          <w:sz w:val="24"/>
          <w:szCs w:val="24"/>
        </w:rPr>
        <w:t>Temboro ataupun di pesantren cabang Temboro berjumlah kisaran 19.604 orang. Dari jumlah tersebut terdapat 646 santri yan</w:t>
      </w:r>
      <w:r>
        <w:rPr>
          <w:rFonts w:asciiTheme="majorBidi" w:hAnsiTheme="majorBidi" w:cstheme="majorBidi"/>
          <w:sz w:val="24"/>
          <w:szCs w:val="24"/>
        </w:rPr>
        <w:t>g berasal dari luar negeri</w:t>
      </w:r>
      <w:r>
        <w:rPr>
          <w:rStyle w:val="FootnoteReference"/>
          <w:rFonts w:asciiTheme="majorBidi" w:hAnsiTheme="majorBidi" w:cstheme="majorBidi"/>
          <w:sz w:val="24"/>
          <w:szCs w:val="24"/>
        </w:rPr>
        <w:footnoteReference w:id="34"/>
      </w:r>
      <w:r w:rsidRPr="00322BB2">
        <w:rPr>
          <w:rFonts w:asciiTheme="majorBidi" w:hAnsiTheme="majorBidi" w:cstheme="majorBidi"/>
          <w:sz w:val="24"/>
          <w:szCs w:val="24"/>
        </w:rPr>
        <w:t>.</w:t>
      </w:r>
    </w:p>
    <w:p w:rsidR="00B01221" w:rsidRPr="00FA1B07" w:rsidRDefault="00B01221" w:rsidP="001475E9">
      <w:pPr>
        <w:pStyle w:val="ListParagraph"/>
        <w:spacing w:after="0" w:line="276" w:lineRule="auto"/>
        <w:ind w:left="1418"/>
        <w:rPr>
          <w:rFonts w:asciiTheme="majorBidi" w:hAnsiTheme="majorBidi" w:cstheme="majorBidi"/>
          <w:sz w:val="24"/>
          <w:szCs w:val="24"/>
        </w:rPr>
      </w:pPr>
    </w:p>
    <w:p w:rsidR="00D4670D" w:rsidRPr="003743F0" w:rsidRDefault="003743F0" w:rsidP="001475E9">
      <w:pPr>
        <w:pStyle w:val="ListParagraph"/>
        <w:numPr>
          <w:ilvl w:val="1"/>
          <w:numId w:val="1"/>
        </w:numPr>
        <w:spacing w:after="0" w:line="276" w:lineRule="auto"/>
        <w:ind w:left="709"/>
        <w:rPr>
          <w:rFonts w:asciiTheme="majorBidi" w:hAnsiTheme="majorBidi" w:cstheme="majorBidi"/>
          <w:b/>
          <w:bCs/>
          <w:sz w:val="24"/>
          <w:szCs w:val="24"/>
        </w:rPr>
      </w:pPr>
      <w:r w:rsidRPr="003743F0">
        <w:rPr>
          <w:rFonts w:asciiTheme="majorBidi" w:hAnsiTheme="majorBidi" w:cstheme="majorBidi"/>
          <w:b/>
          <w:bCs/>
          <w:sz w:val="24"/>
          <w:szCs w:val="24"/>
        </w:rPr>
        <w:t>Pengaruh Kampung Madinah terhadap</w:t>
      </w:r>
      <w:r>
        <w:rPr>
          <w:rFonts w:asciiTheme="majorBidi" w:hAnsiTheme="majorBidi" w:cstheme="majorBidi"/>
          <w:b/>
          <w:bCs/>
          <w:sz w:val="24"/>
          <w:szCs w:val="24"/>
        </w:rPr>
        <w:t xml:space="preserve"> masyarakat sekitar </w:t>
      </w:r>
    </w:p>
    <w:p w:rsidR="000F05EF" w:rsidRPr="000F05EF" w:rsidRDefault="0005475D"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lastRenderedPageBreak/>
        <w:tab/>
      </w:r>
      <w:r w:rsidR="00B01221">
        <w:rPr>
          <w:rFonts w:asciiTheme="majorBidi" w:hAnsiTheme="majorBidi" w:cstheme="majorBidi"/>
          <w:sz w:val="24"/>
          <w:szCs w:val="24"/>
        </w:rPr>
        <w:tab/>
      </w:r>
      <w:r w:rsidR="000F05EF" w:rsidRPr="000F05EF">
        <w:rPr>
          <w:rFonts w:asciiTheme="majorBidi" w:hAnsiTheme="majorBidi" w:cstheme="majorBidi"/>
          <w:sz w:val="24"/>
          <w:szCs w:val="24"/>
        </w:rPr>
        <w:t>Semenjak prinsip Islam melalui represen</w:t>
      </w:r>
      <w:r w:rsidR="000F05EF">
        <w:rPr>
          <w:rFonts w:asciiTheme="majorBidi" w:hAnsiTheme="majorBidi" w:cstheme="majorBidi"/>
          <w:sz w:val="24"/>
          <w:szCs w:val="24"/>
        </w:rPr>
        <w:t>tasi ajaran dakwah Jamaah Tabli</w:t>
      </w:r>
      <w:r w:rsidR="000F05EF" w:rsidRPr="000F05EF">
        <w:rPr>
          <w:rFonts w:asciiTheme="majorBidi" w:hAnsiTheme="majorBidi" w:cstheme="majorBidi"/>
          <w:sz w:val="24"/>
          <w:szCs w:val="24"/>
        </w:rPr>
        <w:t>gh   diterima   dan   menjadi   pandangan   dan   pedoman   hidup   Temboro, kehidupan sosial keagamaan Temboro mengalami</w:t>
      </w:r>
      <w:r w:rsidR="000F05EF">
        <w:rPr>
          <w:rFonts w:asciiTheme="majorBidi" w:hAnsiTheme="majorBidi" w:cstheme="majorBidi"/>
          <w:sz w:val="24"/>
          <w:szCs w:val="24"/>
        </w:rPr>
        <w:t xml:space="preserve"> perubahan. Dakwah Jamaah Tabli</w:t>
      </w:r>
      <w:r w:rsidR="000F05EF" w:rsidRPr="000F05EF">
        <w:rPr>
          <w:rFonts w:asciiTheme="majorBidi" w:hAnsiTheme="majorBidi" w:cstheme="majorBidi"/>
          <w:sz w:val="24"/>
          <w:szCs w:val="24"/>
        </w:rPr>
        <w:t>gh   telah   merubah   wajah   dan   karakter   keagamaan   Temboro   menjadi komunitas sosial relijius yang khas. Ekspresi keagamaannya terlihat dalam perilaku masyarakatnya sehari-hari.Semacam ada dorongan moral yang kuat  untuk selalu menyalakan perilaku keagamaandalam interaksi sosial mereka.</w:t>
      </w:r>
      <w:r>
        <w:rPr>
          <w:rFonts w:asciiTheme="majorBidi" w:hAnsiTheme="majorBidi" w:cstheme="majorBidi"/>
          <w:sz w:val="24"/>
          <w:szCs w:val="24"/>
        </w:rPr>
        <w:t xml:space="preserve"> </w:t>
      </w:r>
      <w:r w:rsidR="000F05EF" w:rsidRPr="000F05EF">
        <w:rPr>
          <w:rFonts w:asciiTheme="majorBidi" w:hAnsiTheme="majorBidi" w:cstheme="majorBidi"/>
          <w:sz w:val="24"/>
          <w:szCs w:val="24"/>
        </w:rPr>
        <w:t>Impian dan cita-cita membentuk sebuah masyarakat yang  dikendalikan dan dipandu oleh ajaran dan nilai-nilai sosial Islam sudah menjadi kenyataan. Mereka meyakini bahwa mereka sedang menjalani kehidupan yang berlandaskan pada model kehidupan Rasulullah beserta para sahabat-sahabatnya dahulu.</w:t>
      </w:r>
    </w:p>
    <w:p w:rsidR="000F05EF" w:rsidRPr="000F05EF" w:rsidRDefault="0005475D"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sidR="00B01221">
        <w:rPr>
          <w:rFonts w:asciiTheme="majorBidi" w:hAnsiTheme="majorBidi" w:cstheme="majorBidi"/>
          <w:sz w:val="24"/>
          <w:szCs w:val="24"/>
        </w:rPr>
        <w:tab/>
      </w:r>
      <w:r w:rsidR="000F05EF" w:rsidRPr="000F05EF">
        <w:rPr>
          <w:rFonts w:asciiTheme="majorBidi" w:hAnsiTheme="majorBidi" w:cstheme="majorBidi"/>
          <w:sz w:val="24"/>
          <w:szCs w:val="24"/>
        </w:rPr>
        <w:t>Memasuki desa Temboro akan disambut dengan ucapan Selamat Datang  di Kawasan Berbusana Muslim yang terpasang di jalan pintu masuk ke desa. Di</w:t>
      </w:r>
      <w:r w:rsidR="000F05EF">
        <w:rPr>
          <w:rFonts w:asciiTheme="majorBidi" w:hAnsiTheme="majorBidi" w:cstheme="majorBidi"/>
          <w:sz w:val="24"/>
          <w:szCs w:val="24"/>
        </w:rPr>
        <w:t xml:space="preserve"> </w:t>
      </w:r>
      <w:r w:rsidR="000F05EF" w:rsidRPr="000F05EF">
        <w:rPr>
          <w:rFonts w:asciiTheme="majorBidi" w:hAnsiTheme="majorBidi" w:cstheme="majorBidi"/>
          <w:sz w:val="24"/>
          <w:szCs w:val="24"/>
        </w:rPr>
        <w:t>sepanjang jalan akan berpapasan dengan or</w:t>
      </w:r>
      <w:r>
        <w:rPr>
          <w:rFonts w:asciiTheme="majorBidi" w:hAnsiTheme="majorBidi" w:cstheme="majorBidi"/>
          <w:sz w:val="24"/>
          <w:szCs w:val="24"/>
        </w:rPr>
        <w:t xml:space="preserve">ang-orang yang  berbusana jubah atau </w:t>
      </w:r>
      <w:r w:rsidR="000F05EF" w:rsidRPr="000F05EF">
        <w:rPr>
          <w:rFonts w:asciiTheme="majorBidi" w:hAnsiTheme="majorBidi" w:cstheme="majorBidi"/>
          <w:sz w:val="24"/>
          <w:szCs w:val="24"/>
        </w:rPr>
        <w:t>gamis baik laki-laki maupun perempuan. Baik mereka yang sedang berkendara maupun mereka yang hanya berjalan kakai.</w:t>
      </w:r>
      <w:r>
        <w:rPr>
          <w:rFonts w:asciiTheme="majorBidi" w:hAnsiTheme="majorBidi" w:cstheme="majorBidi"/>
          <w:sz w:val="24"/>
          <w:szCs w:val="24"/>
        </w:rPr>
        <w:t xml:space="preserve"> </w:t>
      </w:r>
      <w:r w:rsidR="000F05EF" w:rsidRPr="000F05EF">
        <w:rPr>
          <w:rFonts w:asciiTheme="majorBidi" w:hAnsiTheme="majorBidi" w:cstheme="majorBidi"/>
          <w:sz w:val="24"/>
          <w:szCs w:val="24"/>
        </w:rPr>
        <w:t>Ketika suara azan dari masjid terdengar maka suasana di jalan-jalan Temboro menjadi lengang, hanya satu dan dua orang saja yang berlalu-lalang. Warung dan toko sepi, bahkan sebagian warung dan toko ditutup. Kondisi seperti ini juga terlihat di pasar Temboro. Aktifitas belajar mengajar juga rehat, warga sekolah menuju ke  masjid-mas</w:t>
      </w:r>
      <w:r>
        <w:rPr>
          <w:rFonts w:asciiTheme="majorBidi" w:hAnsiTheme="majorBidi" w:cstheme="majorBidi"/>
          <w:sz w:val="24"/>
          <w:szCs w:val="24"/>
        </w:rPr>
        <w:t>jid terdekat, atau  ke musholla</w:t>
      </w:r>
      <w:r w:rsidR="000F05EF" w:rsidRPr="000F05EF">
        <w:rPr>
          <w:rFonts w:asciiTheme="majorBidi" w:hAnsiTheme="majorBidi" w:cstheme="majorBidi"/>
          <w:sz w:val="24"/>
          <w:szCs w:val="24"/>
        </w:rPr>
        <w:t xml:space="preserve"> sekolah.  demikian dengan petani Temboro, ketika azan mulai terdengar mereka bersama-sama rehat dan pulang menuju masjid. Menurut pengakuan Haris, ketika masuk waktu salat masih terlihat ada wargayang sibuk berkatifitas, ia akan menjadi "sorotan" mata orang-orang yang sedang menuju ke masjid, ia akan terlihat aneh, dan tidak akan lama berselang hari orang tersebut akan kedatangan tamu rombongan dakwah bersilaturrahim kepadanya yang akan silih berganti </w:t>
      </w:r>
      <w:r>
        <w:rPr>
          <w:rFonts w:asciiTheme="majorBidi" w:hAnsiTheme="majorBidi" w:cstheme="majorBidi"/>
          <w:sz w:val="24"/>
          <w:szCs w:val="24"/>
        </w:rPr>
        <w:t>mengajaknya segera ke masjid</w:t>
      </w:r>
      <w:r w:rsidR="00AA50ED">
        <w:rPr>
          <w:rStyle w:val="FootnoteReference"/>
          <w:rFonts w:asciiTheme="majorBidi" w:hAnsiTheme="majorBidi" w:cstheme="majorBidi"/>
          <w:sz w:val="24"/>
          <w:szCs w:val="24"/>
        </w:rPr>
        <w:footnoteReference w:id="35"/>
      </w:r>
      <w:r>
        <w:rPr>
          <w:rFonts w:asciiTheme="majorBidi" w:hAnsiTheme="majorBidi" w:cstheme="majorBidi"/>
          <w:sz w:val="24"/>
          <w:szCs w:val="24"/>
        </w:rPr>
        <w:t>.</w:t>
      </w:r>
    </w:p>
    <w:p w:rsidR="000F05EF" w:rsidRPr="000F05EF" w:rsidRDefault="00AA50ED"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sidR="00B01221">
        <w:rPr>
          <w:rFonts w:asciiTheme="majorBidi" w:hAnsiTheme="majorBidi" w:cstheme="majorBidi"/>
          <w:sz w:val="24"/>
          <w:szCs w:val="24"/>
        </w:rPr>
        <w:tab/>
      </w:r>
      <w:r w:rsidR="000F05EF" w:rsidRPr="000F05EF">
        <w:rPr>
          <w:rFonts w:asciiTheme="majorBidi" w:hAnsiTheme="majorBidi" w:cstheme="majorBidi"/>
          <w:sz w:val="24"/>
          <w:szCs w:val="24"/>
        </w:rPr>
        <w:t>Masjid di Temboro selalu ramai setiap masuk waktu salat. Dan setiap Senin malam Selasa ada program gerak dakwah keliling mengajak tetangga sekitar ke masjid dan menguatkan amalan masjid.</w:t>
      </w:r>
      <w:r>
        <w:rPr>
          <w:rFonts w:asciiTheme="majorBidi" w:hAnsiTheme="majorBidi" w:cstheme="majorBidi"/>
          <w:sz w:val="24"/>
          <w:szCs w:val="24"/>
        </w:rPr>
        <w:t xml:space="preserve"> </w:t>
      </w:r>
      <w:r w:rsidR="000F05EF" w:rsidRPr="000F05EF">
        <w:rPr>
          <w:rFonts w:asciiTheme="majorBidi" w:hAnsiTheme="majorBidi" w:cstheme="majorBidi"/>
          <w:sz w:val="24"/>
          <w:szCs w:val="24"/>
        </w:rPr>
        <w:t>Setiap Kamis malam Jum'at masjid Darus Salam Trangkil mengadakan bayan umum yang dihadiri banyak warga dan dapat diakses melalui radio Al- Fatah</w:t>
      </w:r>
      <w:r>
        <w:rPr>
          <w:rFonts w:asciiTheme="majorBidi" w:hAnsiTheme="majorBidi" w:cstheme="majorBidi"/>
          <w:sz w:val="24"/>
          <w:szCs w:val="24"/>
        </w:rPr>
        <w:t xml:space="preserve"> </w:t>
      </w:r>
      <w:r w:rsidR="000F05EF" w:rsidRPr="000F05EF">
        <w:rPr>
          <w:rFonts w:asciiTheme="majorBidi" w:hAnsiTheme="majorBidi" w:cstheme="majorBidi"/>
          <w:sz w:val="24"/>
          <w:szCs w:val="24"/>
        </w:rPr>
        <w:t>pula. Pada setiap hari Minggu di pasar Temboro juga ada bayan (pengajian)</w:t>
      </w:r>
      <w:r w:rsidR="000F05EF">
        <w:rPr>
          <w:rFonts w:asciiTheme="majorBidi" w:hAnsiTheme="majorBidi" w:cstheme="majorBidi"/>
          <w:sz w:val="24"/>
          <w:szCs w:val="24"/>
        </w:rPr>
        <w:t xml:space="preserve"> </w:t>
      </w:r>
      <w:r w:rsidR="000F05EF" w:rsidRPr="000F05EF">
        <w:rPr>
          <w:rFonts w:asciiTheme="majorBidi" w:hAnsiTheme="majorBidi" w:cstheme="majorBidi"/>
          <w:sz w:val="24"/>
          <w:szCs w:val="24"/>
        </w:rPr>
        <w:t>rutin khusus untuk orang-orang pasar Temboro yang tem</w:t>
      </w:r>
      <w:r>
        <w:rPr>
          <w:rFonts w:asciiTheme="majorBidi" w:hAnsiTheme="majorBidi" w:cstheme="majorBidi"/>
          <w:sz w:val="24"/>
          <w:szCs w:val="24"/>
        </w:rPr>
        <w:t>patnya juga di sekitar pasar</w:t>
      </w:r>
      <w:r>
        <w:rPr>
          <w:rStyle w:val="FootnoteReference"/>
          <w:rFonts w:asciiTheme="majorBidi" w:hAnsiTheme="majorBidi" w:cstheme="majorBidi"/>
          <w:sz w:val="24"/>
          <w:szCs w:val="24"/>
        </w:rPr>
        <w:footnoteReference w:id="36"/>
      </w:r>
      <w:r>
        <w:rPr>
          <w:rFonts w:asciiTheme="majorBidi" w:hAnsiTheme="majorBidi" w:cstheme="majorBidi"/>
          <w:sz w:val="24"/>
          <w:szCs w:val="24"/>
        </w:rPr>
        <w:t xml:space="preserve">. </w:t>
      </w:r>
      <w:r w:rsidR="000F05EF" w:rsidRPr="000F05EF">
        <w:rPr>
          <w:rFonts w:asciiTheme="majorBidi" w:hAnsiTheme="majorBidi" w:cstheme="majorBidi"/>
          <w:sz w:val="24"/>
          <w:szCs w:val="24"/>
        </w:rPr>
        <w:t>Ini masih belum dita</w:t>
      </w:r>
      <w:r>
        <w:rPr>
          <w:rFonts w:asciiTheme="majorBidi" w:hAnsiTheme="majorBidi" w:cstheme="majorBidi"/>
          <w:sz w:val="24"/>
          <w:szCs w:val="24"/>
        </w:rPr>
        <w:t>mbah aktifitas dakwah amal maqami</w:t>
      </w:r>
      <w:r w:rsidR="000F05EF" w:rsidRPr="000F05EF">
        <w:rPr>
          <w:rFonts w:asciiTheme="majorBidi" w:hAnsiTheme="majorBidi" w:cstheme="majorBidi"/>
          <w:sz w:val="24"/>
          <w:szCs w:val="24"/>
        </w:rPr>
        <w:t xml:space="preserve"> yang dituntut aktualisasinya  di  lingkungan  masing-</w:t>
      </w:r>
      <w:r>
        <w:rPr>
          <w:rFonts w:asciiTheme="majorBidi" w:hAnsiTheme="majorBidi" w:cstheme="majorBidi"/>
          <w:sz w:val="24"/>
          <w:szCs w:val="24"/>
        </w:rPr>
        <w:t>masing  individu  Jamaah  Tabli</w:t>
      </w:r>
      <w:r w:rsidR="000F05EF" w:rsidRPr="000F05EF">
        <w:rPr>
          <w:rFonts w:asciiTheme="majorBidi" w:hAnsiTheme="majorBidi" w:cstheme="majorBidi"/>
          <w:sz w:val="24"/>
          <w:szCs w:val="24"/>
        </w:rPr>
        <w:t>gh</w:t>
      </w:r>
      <w:r>
        <w:rPr>
          <w:rFonts w:asciiTheme="majorBidi" w:hAnsiTheme="majorBidi" w:cstheme="majorBidi"/>
          <w:sz w:val="24"/>
          <w:szCs w:val="24"/>
        </w:rPr>
        <w:t xml:space="preserve"> sepulang </w:t>
      </w:r>
      <w:r>
        <w:rPr>
          <w:rFonts w:asciiTheme="majorBidi" w:hAnsiTheme="majorBidi" w:cstheme="majorBidi"/>
          <w:sz w:val="24"/>
          <w:szCs w:val="24"/>
        </w:rPr>
        <w:lastRenderedPageBreak/>
        <w:t xml:space="preserve">mereka dari khuruj. Mereka bertanggung </w:t>
      </w:r>
      <w:r w:rsidR="000F05EF" w:rsidRPr="000F05EF">
        <w:rPr>
          <w:rFonts w:asciiTheme="majorBidi" w:hAnsiTheme="majorBidi" w:cstheme="majorBidi"/>
          <w:sz w:val="24"/>
          <w:szCs w:val="24"/>
        </w:rPr>
        <w:t>jawab  untuk</w:t>
      </w:r>
      <w:r>
        <w:rPr>
          <w:rFonts w:asciiTheme="majorBidi" w:hAnsiTheme="majorBidi" w:cstheme="majorBidi"/>
          <w:sz w:val="24"/>
          <w:szCs w:val="24"/>
        </w:rPr>
        <w:t xml:space="preserve"> </w:t>
      </w:r>
      <w:r w:rsidR="000F05EF" w:rsidRPr="000F05EF">
        <w:rPr>
          <w:rFonts w:asciiTheme="majorBidi" w:hAnsiTheme="majorBidi" w:cstheme="majorBidi"/>
          <w:sz w:val="24"/>
          <w:szCs w:val="24"/>
        </w:rPr>
        <w:t>menghidupkan  suasana agamis di lingkungannya. Belum lagi halaqah-halaqah kecil y</w:t>
      </w:r>
      <w:r>
        <w:rPr>
          <w:rFonts w:asciiTheme="majorBidi" w:hAnsiTheme="majorBidi" w:cstheme="majorBidi"/>
          <w:sz w:val="24"/>
          <w:szCs w:val="24"/>
        </w:rPr>
        <w:t>ang digelar oleh Jamaah   Tabli</w:t>
      </w:r>
      <w:r w:rsidR="000F05EF" w:rsidRPr="000F05EF">
        <w:rPr>
          <w:rFonts w:asciiTheme="majorBidi" w:hAnsiTheme="majorBidi" w:cstheme="majorBidi"/>
          <w:sz w:val="24"/>
          <w:szCs w:val="24"/>
        </w:rPr>
        <w:t>gh.   Disamping   itu   warga   Temboro   juga   mengisi   berbagai momentum dengan pengajian-pengajian, misalkan acara resepsi pernikahan, aqiqahan,  Isra'  Mi'raj,  Maulid  Nabi,  peringat</w:t>
      </w:r>
      <w:r>
        <w:rPr>
          <w:rFonts w:asciiTheme="majorBidi" w:hAnsiTheme="majorBidi" w:cstheme="majorBidi"/>
          <w:sz w:val="24"/>
          <w:szCs w:val="24"/>
        </w:rPr>
        <w:t>an  Tahun  Baru  Hijriah,  Nuzu</w:t>
      </w:r>
      <w:r w:rsidR="000F05EF" w:rsidRPr="000F05EF">
        <w:rPr>
          <w:rFonts w:asciiTheme="majorBidi" w:hAnsiTheme="majorBidi" w:cstheme="majorBidi"/>
          <w:sz w:val="24"/>
          <w:szCs w:val="24"/>
        </w:rPr>
        <w:t>l  al- Qur'an, dan lain sebagainya.</w:t>
      </w:r>
    </w:p>
    <w:p w:rsidR="000F05EF" w:rsidRPr="000F05EF" w:rsidRDefault="00AA50ED"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sidR="00B01221">
        <w:rPr>
          <w:rFonts w:asciiTheme="majorBidi" w:hAnsiTheme="majorBidi" w:cstheme="majorBidi"/>
          <w:sz w:val="24"/>
          <w:szCs w:val="24"/>
        </w:rPr>
        <w:tab/>
      </w:r>
      <w:r w:rsidR="000F05EF" w:rsidRPr="000F05EF">
        <w:rPr>
          <w:rFonts w:asciiTheme="majorBidi" w:hAnsiTheme="majorBidi" w:cstheme="majorBidi"/>
          <w:sz w:val="24"/>
          <w:szCs w:val="24"/>
        </w:rPr>
        <w:t>Oleh karena itu, semaraknya aktifitas keagamaan Temboro ini oleh masyarakat sampai digambarkan, bahwa di Temboro pengajian itu digelar seti</w:t>
      </w:r>
      <w:r>
        <w:rPr>
          <w:rFonts w:asciiTheme="majorBidi" w:hAnsiTheme="majorBidi" w:cstheme="majorBidi"/>
          <w:sz w:val="24"/>
          <w:szCs w:val="24"/>
        </w:rPr>
        <w:t>ap saat</w:t>
      </w:r>
      <w:r>
        <w:rPr>
          <w:rStyle w:val="FootnoteReference"/>
          <w:rFonts w:asciiTheme="majorBidi" w:hAnsiTheme="majorBidi" w:cstheme="majorBidi"/>
          <w:sz w:val="24"/>
          <w:szCs w:val="24"/>
        </w:rPr>
        <w:footnoteReference w:id="37"/>
      </w:r>
      <w:r>
        <w:rPr>
          <w:rFonts w:asciiTheme="majorBidi" w:hAnsiTheme="majorBidi" w:cstheme="majorBidi"/>
          <w:sz w:val="24"/>
          <w:szCs w:val="24"/>
        </w:rPr>
        <w:t>.</w:t>
      </w:r>
      <w:r w:rsidR="000F05EF" w:rsidRPr="000F05EF">
        <w:rPr>
          <w:rFonts w:asciiTheme="majorBidi" w:hAnsiTheme="majorBidi" w:cstheme="majorBidi"/>
          <w:sz w:val="24"/>
          <w:szCs w:val="24"/>
        </w:rPr>
        <w:t xml:space="preserve">Semarak keagamaan ini tanda dari semangat masyarakat mengamalkan agama, dan sebagai bukti diterimanya dan </w:t>
      </w:r>
      <w:r>
        <w:rPr>
          <w:rFonts w:asciiTheme="majorBidi" w:hAnsiTheme="majorBidi" w:cstheme="majorBidi"/>
          <w:sz w:val="24"/>
          <w:szCs w:val="24"/>
        </w:rPr>
        <w:t>berhasilnya dakwah Jamaah Tabli</w:t>
      </w:r>
      <w:r w:rsidR="000F05EF" w:rsidRPr="000F05EF">
        <w:rPr>
          <w:rFonts w:asciiTheme="majorBidi" w:hAnsiTheme="majorBidi" w:cstheme="majorBidi"/>
          <w:sz w:val="24"/>
          <w:szCs w:val="24"/>
        </w:rPr>
        <w:t>gh, di Temboro, Magetan.</w:t>
      </w:r>
      <w:r>
        <w:rPr>
          <w:rFonts w:asciiTheme="majorBidi" w:hAnsiTheme="majorBidi" w:cstheme="majorBidi"/>
          <w:sz w:val="24"/>
          <w:szCs w:val="24"/>
        </w:rPr>
        <w:t xml:space="preserve"> </w:t>
      </w:r>
      <w:r w:rsidR="000F05EF" w:rsidRPr="000F05EF">
        <w:rPr>
          <w:rFonts w:asciiTheme="majorBidi" w:hAnsiTheme="majorBidi" w:cstheme="majorBidi"/>
          <w:sz w:val="24"/>
          <w:szCs w:val="24"/>
        </w:rPr>
        <w:t>Melalui semarak beragama inilah kemudian nilai-nilai Islam dapat terinternalisasi dan menjadi gaya hidup Temboro. Seperti sikap sederhana, tolong menolong, dan khidmah agama. Sikap kesederhanaan ini dapat dilihat dalam pola pikir dan penampilan keseharian mereka. Perwujudan tolong menolong ini dapat dilihat dalam prinsip berkhidmat kepada sesama muslim, diantaranya, mereka</w:t>
      </w:r>
      <w:r w:rsidR="000F05EF">
        <w:rPr>
          <w:rFonts w:asciiTheme="majorBidi" w:hAnsiTheme="majorBidi" w:cstheme="majorBidi"/>
          <w:sz w:val="24"/>
          <w:szCs w:val="24"/>
        </w:rPr>
        <w:t xml:space="preserve"> </w:t>
      </w:r>
      <w:r w:rsidR="000F05EF" w:rsidRPr="000F05EF">
        <w:rPr>
          <w:rFonts w:asciiTheme="majorBidi" w:hAnsiTheme="majorBidi" w:cstheme="majorBidi"/>
          <w:sz w:val="24"/>
          <w:szCs w:val="24"/>
        </w:rPr>
        <w:t>akan suka rela membantu</w:t>
      </w:r>
      <w:r>
        <w:rPr>
          <w:rFonts w:asciiTheme="majorBidi" w:hAnsiTheme="majorBidi" w:cstheme="majorBidi"/>
          <w:sz w:val="24"/>
          <w:szCs w:val="24"/>
        </w:rPr>
        <w:t xml:space="preserve"> </w:t>
      </w:r>
      <w:r w:rsidR="000F05EF" w:rsidRPr="000F05EF">
        <w:rPr>
          <w:rFonts w:asciiTheme="majorBidi" w:hAnsiTheme="majorBidi" w:cstheme="majorBidi"/>
          <w:sz w:val="24"/>
          <w:szCs w:val="24"/>
        </w:rPr>
        <w:t>menyiapkan atau memberikan bantuan bekal saudara</w:t>
      </w:r>
      <w:r w:rsidR="000F05EF">
        <w:rPr>
          <w:rFonts w:asciiTheme="majorBidi" w:hAnsiTheme="majorBidi" w:cstheme="majorBidi"/>
          <w:sz w:val="24"/>
          <w:szCs w:val="24"/>
        </w:rPr>
        <w:t xml:space="preserve"> </w:t>
      </w:r>
      <w:r w:rsidR="000F05EF" w:rsidRPr="000F05EF">
        <w:rPr>
          <w:rFonts w:asciiTheme="majorBidi" w:hAnsiTheme="majorBidi" w:cstheme="majorBidi"/>
          <w:sz w:val="24"/>
          <w:szCs w:val="24"/>
        </w:rPr>
        <w:t>sesama muslim yan</w:t>
      </w:r>
      <w:r>
        <w:rPr>
          <w:rFonts w:asciiTheme="majorBidi" w:hAnsiTheme="majorBidi" w:cstheme="majorBidi"/>
          <w:sz w:val="24"/>
          <w:szCs w:val="24"/>
        </w:rPr>
        <w:t>g akan melakukan khuruj</w:t>
      </w:r>
      <w:r>
        <w:rPr>
          <w:rStyle w:val="FootnoteReference"/>
          <w:rFonts w:asciiTheme="majorBidi" w:hAnsiTheme="majorBidi" w:cstheme="majorBidi"/>
          <w:sz w:val="24"/>
          <w:szCs w:val="24"/>
        </w:rPr>
        <w:footnoteReference w:id="38"/>
      </w:r>
      <w:r>
        <w:rPr>
          <w:rFonts w:asciiTheme="majorBidi" w:hAnsiTheme="majorBidi" w:cstheme="majorBidi"/>
          <w:sz w:val="24"/>
          <w:szCs w:val="24"/>
        </w:rPr>
        <w:t>.</w:t>
      </w:r>
    </w:p>
    <w:p w:rsidR="00322BB2" w:rsidRDefault="000F05EF" w:rsidP="00E445E1">
      <w:pPr>
        <w:pStyle w:val="ListParagraph"/>
        <w:spacing w:after="0" w:line="276" w:lineRule="auto"/>
        <w:ind w:left="709"/>
        <w:jc w:val="both"/>
        <w:rPr>
          <w:rFonts w:asciiTheme="majorBidi" w:hAnsiTheme="majorBidi" w:cstheme="majorBidi"/>
          <w:sz w:val="24"/>
          <w:szCs w:val="24"/>
        </w:rPr>
      </w:pPr>
      <w:r w:rsidRPr="000F05EF">
        <w:rPr>
          <w:rFonts w:asciiTheme="majorBidi" w:hAnsiTheme="majorBidi" w:cstheme="majorBidi"/>
          <w:sz w:val="24"/>
          <w:szCs w:val="24"/>
        </w:rPr>
        <w:t xml:space="preserve"> </w:t>
      </w:r>
      <w:r w:rsidR="00AA50ED">
        <w:rPr>
          <w:rFonts w:asciiTheme="majorBidi" w:hAnsiTheme="majorBidi" w:cstheme="majorBidi"/>
          <w:sz w:val="24"/>
          <w:szCs w:val="24"/>
        </w:rPr>
        <w:tab/>
      </w:r>
      <w:r w:rsidRPr="000F05EF">
        <w:rPr>
          <w:rFonts w:asciiTheme="majorBidi" w:hAnsiTheme="majorBidi" w:cstheme="majorBidi"/>
          <w:sz w:val="24"/>
          <w:szCs w:val="24"/>
        </w:rPr>
        <w:t>Khidmah kepada sesama muslim misalkan jika ada seseorang yang masuk ke masjid atau bertamu ke</w:t>
      </w:r>
      <w:r w:rsidR="00AA50ED">
        <w:rPr>
          <w:rFonts w:asciiTheme="majorBidi" w:hAnsiTheme="majorBidi" w:cstheme="majorBidi"/>
          <w:sz w:val="24"/>
          <w:szCs w:val="24"/>
        </w:rPr>
        <w:t xml:space="preserve"> salah satu rumah di Temboro</w:t>
      </w:r>
      <w:r w:rsidR="00AA50ED">
        <w:rPr>
          <w:rStyle w:val="FootnoteReference"/>
          <w:rFonts w:asciiTheme="majorBidi" w:hAnsiTheme="majorBidi" w:cstheme="majorBidi"/>
          <w:sz w:val="24"/>
          <w:szCs w:val="24"/>
        </w:rPr>
        <w:footnoteReference w:id="39"/>
      </w:r>
      <w:r w:rsidR="00AA50ED">
        <w:rPr>
          <w:rFonts w:asciiTheme="majorBidi" w:hAnsiTheme="majorBidi" w:cstheme="majorBidi"/>
          <w:sz w:val="24"/>
          <w:szCs w:val="24"/>
        </w:rPr>
        <w:t>,</w:t>
      </w:r>
      <w:r w:rsidRPr="000F05EF">
        <w:rPr>
          <w:rFonts w:asciiTheme="majorBidi" w:hAnsiTheme="majorBidi" w:cstheme="majorBidi"/>
          <w:sz w:val="24"/>
          <w:szCs w:val="24"/>
        </w:rPr>
        <w:t xml:space="preserve"> maka alas kaki yang dipakai ke masjid atau ke rumah yang semul</w:t>
      </w:r>
      <w:r w:rsidR="00AA50ED">
        <w:rPr>
          <w:rFonts w:asciiTheme="majorBidi" w:hAnsiTheme="majorBidi" w:cstheme="majorBidi"/>
          <w:sz w:val="24"/>
          <w:szCs w:val="24"/>
        </w:rPr>
        <w:t xml:space="preserve">a ditinggal menghadap ke masjid atau </w:t>
      </w:r>
      <w:r w:rsidRPr="000F05EF">
        <w:rPr>
          <w:rFonts w:asciiTheme="majorBidi" w:hAnsiTheme="majorBidi" w:cstheme="majorBidi"/>
          <w:sz w:val="24"/>
          <w:szCs w:val="24"/>
        </w:rPr>
        <w:t>rumah</w:t>
      </w:r>
      <w:r w:rsidR="00AA50ED">
        <w:rPr>
          <w:rFonts w:asciiTheme="majorBidi" w:hAnsiTheme="majorBidi" w:cstheme="majorBidi"/>
          <w:sz w:val="24"/>
          <w:szCs w:val="24"/>
        </w:rPr>
        <w:t xml:space="preserve"> </w:t>
      </w:r>
      <w:r w:rsidRPr="000F05EF">
        <w:rPr>
          <w:rFonts w:asciiTheme="majorBidi" w:hAnsiTheme="majorBidi" w:cstheme="majorBidi"/>
          <w:sz w:val="24"/>
          <w:szCs w:val="24"/>
        </w:rPr>
        <w:t>maka setelah ia ingin pulang akan menemukan kembali alas  kakinya sudah membelak</w:t>
      </w:r>
      <w:r w:rsidR="00AA50ED">
        <w:rPr>
          <w:rFonts w:asciiTheme="majorBidi" w:hAnsiTheme="majorBidi" w:cstheme="majorBidi"/>
          <w:sz w:val="24"/>
          <w:szCs w:val="24"/>
        </w:rPr>
        <w:t>anginya</w:t>
      </w:r>
      <w:r w:rsidR="00AA50ED">
        <w:rPr>
          <w:rStyle w:val="FootnoteReference"/>
          <w:rFonts w:asciiTheme="majorBidi" w:hAnsiTheme="majorBidi" w:cstheme="majorBidi"/>
          <w:sz w:val="24"/>
          <w:szCs w:val="24"/>
        </w:rPr>
        <w:footnoteReference w:id="40"/>
      </w:r>
      <w:r w:rsidR="00AA50ED">
        <w:rPr>
          <w:rFonts w:asciiTheme="majorBidi" w:hAnsiTheme="majorBidi" w:cstheme="majorBidi"/>
          <w:sz w:val="24"/>
          <w:szCs w:val="24"/>
        </w:rPr>
        <w:t>.</w:t>
      </w:r>
      <w:r w:rsidRPr="000F05EF">
        <w:rPr>
          <w:rFonts w:asciiTheme="majorBidi" w:hAnsiTheme="majorBidi" w:cstheme="majorBidi"/>
          <w:sz w:val="24"/>
          <w:szCs w:val="24"/>
        </w:rPr>
        <w:t xml:space="preserve"> Kemudian yang dimaksud khidmah kepada agama adalah dapat dilihat dari prinsip rezeki yang dianugrahkan oleh Allah kepada mereka, bahwa rezeki yang dianugrahkan Allah kepada mereka adalah untuk digunakan dalam amal agama, dalam hal ini digunakan sebagai bekal dakwah, bersedekah, dan lain sebagainya.</w:t>
      </w:r>
      <w:r w:rsidR="00AA50ED">
        <w:rPr>
          <w:rFonts w:asciiTheme="majorBidi" w:hAnsiTheme="majorBidi" w:cstheme="majorBidi"/>
          <w:sz w:val="24"/>
          <w:szCs w:val="24"/>
        </w:rPr>
        <w:t xml:space="preserve"> </w:t>
      </w:r>
      <w:r w:rsidRPr="000F05EF">
        <w:rPr>
          <w:rFonts w:asciiTheme="majorBidi" w:hAnsiTheme="majorBidi" w:cstheme="majorBidi"/>
          <w:sz w:val="24"/>
          <w:szCs w:val="24"/>
        </w:rPr>
        <w:t>Semarak amal agama ini juga berdampak kepada sikap dan perilaku perempuan Temboro. Misalkan,selain model berbusanannya,  perempuan Temboro tidak mudah dan sembarangan bergaul dengan laki-laki. Perempuan Temboro tidak akan sekali-kali membukakan pintu kepada tamunya yang laki- laki yang datang ke rumahnya apabila di dalam rumah tersebut sedang tidak ada mahramnya.</w:t>
      </w:r>
    </w:p>
    <w:p w:rsidR="00CC4FD8" w:rsidRDefault="003743F0"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323CAB">
        <w:rPr>
          <w:rFonts w:asciiTheme="majorBidi" w:hAnsiTheme="majorBidi" w:cstheme="majorBidi"/>
          <w:sz w:val="24"/>
          <w:szCs w:val="24"/>
        </w:rPr>
        <w:t>Jika dilihat</w:t>
      </w:r>
      <w:r w:rsidR="00CC4FD8" w:rsidRPr="00CC4FD8">
        <w:rPr>
          <w:rFonts w:asciiTheme="majorBidi" w:hAnsiTheme="majorBidi" w:cstheme="majorBidi"/>
          <w:sz w:val="24"/>
          <w:szCs w:val="24"/>
        </w:rPr>
        <w:t xml:space="preserve"> dari perbandingan antara jumlah kepala keluarga (KK) yang berjumlah 1732 KK dengan jumlah usaha ekonomi yang mencapai 234, maka hampir dipastikan setiap 7,5 KK memiliki satu usaha. Kondisi ini sangat baik sekali dilihat dari tingkat kesejahteraan masyarakat. Dengan demikian kondisi ekonomi masyarakat desa Temboro sangat produktif.</w:t>
      </w:r>
      <w:r w:rsidR="00CC4FD8">
        <w:rPr>
          <w:rFonts w:asciiTheme="majorBidi" w:hAnsiTheme="majorBidi" w:cstheme="majorBidi"/>
          <w:sz w:val="24"/>
          <w:szCs w:val="24"/>
        </w:rPr>
        <w:t xml:space="preserve"> Dari data ini</w:t>
      </w:r>
      <w:r w:rsidR="00CC4FD8" w:rsidRPr="00CC4FD8">
        <w:rPr>
          <w:rFonts w:asciiTheme="majorBidi" w:hAnsiTheme="majorBidi" w:cstheme="majorBidi"/>
          <w:sz w:val="24"/>
          <w:szCs w:val="24"/>
        </w:rPr>
        <w:t xml:space="preserve">, menunjukan bahwa etos ekonomi dan etos untuk membangun kehidupan bagi masyarakat desa Temboro adalah tinggi. Hal ini dibuktikan </w:t>
      </w:r>
      <w:r w:rsidR="00CC4FD8" w:rsidRPr="00CC4FD8">
        <w:rPr>
          <w:rFonts w:asciiTheme="majorBidi" w:hAnsiTheme="majorBidi" w:cstheme="majorBidi"/>
          <w:sz w:val="24"/>
          <w:szCs w:val="24"/>
        </w:rPr>
        <w:lastRenderedPageBreak/>
        <w:t>juga dengan jumlah pelajar yang juga tinggi. Ini juga menggambarkan adanya nadi ekonomi yang baik yang mampu menunjang elemen-elemen kehidupan yang lain. Ketika masyarakat mampu membiayai dan mengantarkan putra-putrinya ke dunia pendidikan, sebagai indikator bahwa masyarakat tersebut adalah masyarakat terpelajar dan masyarakat terpelajar sebanding lurus dengan masyarakat yang memiliki kesejahteraan</w:t>
      </w:r>
      <w:r w:rsidR="00CC4FD8">
        <w:rPr>
          <w:rStyle w:val="FootnoteReference"/>
          <w:rFonts w:asciiTheme="majorBidi" w:hAnsiTheme="majorBidi" w:cstheme="majorBidi"/>
          <w:sz w:val="24"/>
          <w:szCs w:val="24"/>
        </w:rPr>
        <w:footnoteReference w:id="41"/>
      </w:r>
      <w:r w:rsidR="00CC4FD8" w:rsidRPr="00CC4FD8">
        <w:rPr>
          <w:rFonts w:asciiTheme="majorBidi" w:hAnsiTheme="majorBidi" w:cstheme="majorBidi"/>
          <w:sz w:val="24"/>
          <w:szCs w:val="24"/>
        </w:rPr>
        <w:t>.</w:t>
      </w:r>
    </w:p>
    <w:p w:rsidR="00CC4FD8" w:rsidRDefault="00934984"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sidR="00B01221">
        <w:rPr>
          <w:rFonts w:asciiTheme="majorBidi" w:hAnsiTheme="majorBidi" w:cstheme="majorBidi"/>
          <w:sz w:val="24"/>
          <w:szCs w:val="24"/>
        </w:rPr>
        <w:tab/>
      </w:r>
      <w:r w:rsidR="00CC4FD8" w:rsidRPr="00CC4FD8">
        <w:rPr>
          <w:rFonts w:asciiTheme="majorBidi" w:hAnsiTheme="majorBidi" w:cstheme="majorBidi"/>
          <w:sz w:val="24"/>
          <w:szCs w:val="24"/>
        </w:rPr>
        <w:t>Dari bera</w:t>
      </w:r>
      <w:r w:rsidR="00BD7D5F">
        <w:rPr>
          <w:rFonts w:asciiTheme="majorBidi" w:hAnsiTheme="majorBidi" w:cstheme="majorBidi"/>
          <w:sz w:val="24"/>
          <w:szCs w:val="24"/>
        </w:rPr>
        <w:t xml:space="preserve">gam kebutuhan-kebutuhan manusia, </w:t>
      </w:r>
      <w:r w:rsidR="00CC4FD8" w:rsidRPr="00CC4FD8">
        <w:rPr>
          <w:rFonts w:asciiTheme="majorBidi" w:hAnsiTheme="majorBidi" w:cstheme="majorBidi"/>
          <w:sz w:val="24"/>
          <w:szCs w:val="24"/>
        </w:rPr>
        <w:t>manusia berjibaku</w:t>
      </w:r>
      <w:r w:rsidR="00BD7D5F">
        <w:rPr>
          <w:rFonts w:asciiTheme="majorBidi" w:hAnsiTheme="majorBidi" w:cstheme="majorBidi"/>
          <w:sz w:val="24"/>
          <w:szCs w:val="24"/>
        </w:rPr>
        <w:t xml:space="preserve"> dengan permasalahan ekonomi</w:t>
      </w:r>
      <w:r w:rsidR="00BD7D5F">
        <w:rPr>
          <w:rStyle w:val="FootnoteReference"/>
          <w:rFonts w:asciiTheme="majorBidi" w:hAnsiTheme="majorBidi" w:cstheme="majorBidi"/>
          <w:sz w:val="24"/>
          <w:szCs w:val="24"/>
        </w:rPr>
        <w:footnoteReference w:id="42"/>
      </w:r>
      <w:r w:rsidR="00BD7D5F">
        <w:rPr>
          <w:rFonts w:asciiTheme="majorBidi" w:hAnsiTheme="majorBidi" w:cstheme="majorBidi"/>
          <w:sz w:val="24"/>
          <w:szCs w:val="24"/>
        </w:rPr>
        <w:t>.</w:t>
      </w:r>
      <w:r w:rsidR="00CC4FD8" w:rsidRPr="00CC4FD8">
        <w:rPr>
          <w:rFonts w:asciiTheme="majorBidi" w:hAnsiTheme="majorBidi" w:cstheme="majorBidi"/>
          <w:sz w:val="24"/>
          <w:szCs w:val="24"/>
        </w:rPr>
        <w:t xml:space="preserve"> Ekonomi dengan begitu menjadi suatu perkara yang berhubungan dengan perikehidupan kemanusian.</w:t>
      </w:r>
      <w:r w:rsidR="00BD7D5F">
        <w:rPr>
          <w:rFonts w:asciiTheme="majorBidi" w:hAnsiTheme="majorBidi" w:cstheme="majorBidi"/>
          <w:sz w:val="24"/>
          <w:szCs w:val="24"/>
        </w:rPr>
        <w:t xml:space="preserve"> </w:t>
      </w:r>
      <w:r w:rsidR="00CC4FD8" w:rsidRPr="00CC4FD8">
        <w:rPr>
          <w:rFonts w:asciiTheme="majorBidi" w:hAnsiTheme="majorBidi" w:cstheme="majorBidi"/>
          <w:sz w:val="24"/>
          <w:szCs w:val="24"/>
        </w:rPr>
        <w:t>Pertumbuhan demografi Temboro membawa berkah ekonomis tersendiri bagi penduduknya.Baik oleh warga pesantren Al-Fatah sendiri</w:t>
      </w:r>
      <w:r w:rsidR="00BD7D5F">
        <w:rPr>
          <w:rFonts w:asciiTheme="majorBidi" w:hAnsiTheme="majorBidi" w:cstheme="majorBidi"/>
          <w:sz w:val="24"/>
          <w:szCs w:val="24"/>
        </w:rPr>
        <w:t xml:space="preserve"> sebagai punggawa Jamaah  Tabli</w:t>
      </w:r>
      <w:r w:rsidR="00CC4FD8" w:rsidRPr="00CC4FD8">
        <w:rPr>
          <w:rFonts w:asciiTheme="majorBidi" w:hAnsiTheme="majorBidi" w:cstheme="majorBidi"/>
          <w:sz w:val="24"/>
          <w:szCs w:val="24"/>
        </w:rPr>
        <w:t>gh  maupun  oleh  warga  masyarakat  pada  umumnya.  Meskipun ekonomi bukanlah tujuan dasar dari dakwah maupun pendirian pesantren namun pertumbuhan demografi ini dengan sendirinya membawa keuntungan yang sarat bernilai ekonomis. Hal ini tidak lain karena demografi itu sendiri  sangat  berkaitan erat dengan pertumb</w:t>
      </w:r>
      <w:r w:rsidR="00BD7D5F">
        <w:rPr>
          <w:rFonts w:asciiTheme="majorBidi" w:hAnsiTheme="majorBidi" w:cstheme="majorBidi"/>
          <w:sz w:val="24"/>
          <w:szCs w:val="24"/>
        </w:rPr>
        <w:t>uhan dan pembangunan ekonomi</w:t>
      </w:r>
      <w:r w:rsidR="00BD7D5F">
        <w:rPr>
          <w:rStyle w:val="FootnoteReference"/>
          <w:rFonts w:asciiTheme="majorBidi" w:hAnsiTheme="majorBidi" w:cstheme="majorBidi"/>
          <w:sz w:val="24"/>
          <w:szCs w:val="24"/>
        </w:rPr>
        <w:footnoteReference w:id="43"/>
      </w:r>
      <w:r w:rsidR="00BD7D5F">
        <w:rPr>
          <w:rFonts w:asciiTheme="majorBidi" w:hAnsiTheme="majorBidi" w:cstheme="majorBidi"/>
          <w:sz w:val="24"/>
          <w:szCs w:val="24"/>
        </w:rPr>
        <w:t xml:space="preserve">. </w:t>
      </w:r>
    </w:p>
    <w:p w:rsidR="00BD7D5F" w:rsidRPr="00CC4FD8" w:rsidRDefault="00BD7D5F"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sidR="00B01221">
        <w:rPr>
          <w:rFonts w:asciiTheme="majorBidi" w:hAnsiTheme="majorBidi" w:cstheme="majorBidi"/>
          <w:sz w:val="24"/>
          <w:szCs w:val="24"/>
        </w:rPr>
        <w:tab/>
      </w:r>
      <w:r w:rsidRPr="00BD7D5F">
        <w:rPr>
          <w:rFonts w:asciiTheme="majorBidi" w:hAnsiTheme="majorBidi" w:cstheme="majorBidi"/>
          <w:sz w:val="24"/>
          <w:szCs w:val="24"/>
        </w:rPr>
        <w:t>Temboro dulu daerah miskin. Lingkungan Temboro adalah daerah pertanian. Kegiatan ekonomi penduduk dalam rangka untuk  memenuhi  kebutuhan mereka sehari-hari dan kebutuhan-kebutuhan lainnya mengandalkan hasil dari pertanian tersebut. Namun hasil dari pertanian warga belum mampu mengangkat mereka secara umum dari kategori miskin. Dalam laporan penelitian Mundzier Suparta, kategori miskin ini terjadidalam rentang masa Ki</w:t>
      </w:r>
      <w:r>
        <w:rPr>
          <w:rFonts w:asciiTheme="majorBidi" w:hAnsiTheme="majorBidi" w:cstheme="majorBidi"/>
          <w:sz w:val="24"/>
          <w:szCs w:val="24"/>
        </w:rPr>
        <w:t>ai Siddiq hingga Kiai Mahmud</w:t>
      </w:r>
      <w:r>
        <w:rPr>
          <w:rStyle w:val="FootnoteReference"/>
          <w:rFonts w:asciiTheme="majorBidi" w:hAnsiTheme="majorBidi" w:cstheme="majorBidi"/>
          <w:sz w:val="24"/>
          <w:szCs w:val="24"/>
        </w:rPr>
        <w:footnoteReference w:id="44"/>
      </w:r>
      <w:r>
        <w:rPr>
          <w:rFonts w:asciiTheme="majorBidi" w:hAnsiTheme="majorBidi" w:cstheme="majorBidi"/>
          <w:sz w:val="24"/>
          <w:szCs w:val="24"/>
        </w:rPr>
        <w:t xml:space="preserve">. </w:t>
      </w:r>
      <w:r w:rsidRPr="00BD7D5F">
        <w:rPr>
          <w:rFonts w:asciiTheme="majorBidi" w:hAnsiTheme="majorBidi" w:cstheme="majorBidi"/>
          <w:sz w:val="24"/>
          <w:szCs w:val="24"/>
        </w:rPr>
        <w:t>Kenyataan di atas juga disaksikan oleh M. Ichsan, pendatang yang berasal dari Tangerang. Menurutnya pada awal kali ia sampai ke Temboro tahun 1998 mata pencaharian utama masyarakat Temboro adalah bertani. Rumah-rumah mereka rata-ratamasih gedek (dingding yang dibuat dari anyaman bambu), dan diantaranya bagian bawah dingdingnya sudah rapuh dimakan rayap. Disamping itu jarang sekali, bahkan hanya segelintir rumah</w:t>
      </w:r>
      <w:r>
        <w:rPr>
          <w:rFonts w:asciiTheme="majorBidi" w:hAnsiTheme="majorBidi" w:cstheme="majorBidi"/>
          <w:sz w:val="24"/>
          <w:szCs w:val="24"/>
        </w:rPr>
        <w:t xml:space="preserve"> saja yang lantainya ditekel</w:t>
      </w:r>
      <w:r>
        <w:rPr>
          <w:rStyle w:val="FootnoteReference"/>
          <w:rFonts w:asciiTheme="majorBidi" w:hAnsiTheme="majorBidi" w:cstheme="majorBidi"/>
          <w:sz w:val="24"/>
          <w:szCs w:val="24"/>
        </w:rPr>
        <w:footnoteReference w:id="45"/>
      </w:r>
      <w:r>
        <w:rPr>
          <w:rFonts w:asciiTheme="majorBidi" w:hAnsiTheme="majorBidi" w:cstheme="majorBidi"/>
          <w:sz w:val="24"/>
          <w:szCs w:val="24"/>
        </w:rPr>
        <w:t>.</w:t>
      </w:r>
      <w:r w:rsidRPr="00BD7D5F">
        <w:rPr>
          <w:rFonts w:asciiTheme="majorBidi" w:hAnsiTheme="majorBidi" w:cstheme="majorBidi"/>
          <w:sz w:val="24"/>
          <w:szCs w:val="24"/>
        </w:rPr>
        <w:t xml:space="preserve"> Ini berbeda dengan kenyataan hari ini dimana rumah-rumah warga Temboro sudah berdingding tembok, berkaca, dan berlantai keramik.</w:t>
      </w:r>
    </w:p>
    <w:p w:rsidR="00CC4FD8" w:rsidRDefault="00BD7D5F"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sidR="00B01221">
        <w:rPr>
          <w:rFonts w:asciiTheme="majorBidi" w:hAnsiTheme="majorBidi" w:cstheme="majorBidi"/>
          <w:sz w:val="24"/>
          <w:szCs w:val="24"/>
        </w:rPr>
        <w:tab/>
      </w:r>
      <w:r w:rsidRPr="00BD7D5F">
        <w:rPr>
          <w:rFonts w:asciiTheme="majorBidi" w:hAnsiTheme="majorBidi" w:cstheme="majorBidi"/>
          <w:sz w:val="24"/>
          <w:szCs w:val="24"/>
        </w:rPr>
        <w:t>Berkah ekonomi di atas te</w:t>
      </w:r>
      <w:r>
        <w:rPr>
          <w:rFonts w:asciiTheme="majorBidi" w:hAnsiTheme="majorBidi" w:cstheme="majorBidi"/>
          <w:sz w:val="24"/>
          <w:szCs w:val="24"/>
        </w:rPr>
        <w:t>rasa ketika dakwah Jamaah Tabli</w:t>
      </w:r>
      <w:r w:rsidRPr="00BD7D5F">
        <w:rPr>
          <w:rFonts w:asciiTheme="majorBidi" w:hAnsiTheme="majorBidi" w:cstheme="majorBidi"/>
          <w:sz w:val="24"/>
          <w:szCs w:val="24"/>
        </w:rPr>
        <w:t>gh</w:t>
      </w:r>
      <w:r>
        <w:rPr>
          <w:rFonts w:asciiTheme="majorBidi" w:hAnsiTheme="majorBidi" w:cstheme="majorBidi"/>
          <w:sz w:val="24"/>
          <w:szCs w:val="24"/>
        </w:rPr>
        <w:t xml:space="preserve"> </w:t>
      </w:r>
      <w:r w:rsidRPr="00BD7D5F">
        <w:rPr>
          <w:rFonts w:asciiTheme="majorBidi" w:hAnsiTheme="majorBidi" w:cstheme="majorBidi"/>
          <w:sz w:val="24"/>
          <w:szCs w:val="24"/>
        </w:rPr>
        <w:t>datang dan Temboro menjadi markasnya. Dakwah mampu mengangkat ekonomi Temboro. Darinya pendidikan pesantren Al-Fatah berkembang pesat. Melalui Jamaah dakwah, Temboromenjadi tujuan banyak orang. Baik mereka yang datang untuk tujuan belajar maupun untuk konsolidasi dakwah.</w:t>
      </w:r>
      <w:r>
        <w:rPr>
          <w:rFonts w:asciiTheme="majorBidi" w:hAnsiTheme="majorBidi" w:cstheme="majorBidi"/>
          <w:sz w:val="24"/>
          <w:szCs w:val="24"/>
        </w:rPr>
        <w:t xml:space="preserve"> </w:t>
      </w:r>
      <w:r w:rsidRPr="00BD7D5F">
        <w:rPr>
          <w:rFonts w:asciiTheme="majorBidi" w:hAnsiTheme="majorBidi" w:cstheme="majorBidi"/>
          <w:sz w:val="24"/>
          <w:szCs w:val="24"/>
        </w:rPr>
        <w:t xml:space="preserve">Kenyataan ini diakui oleh Kiai Umar Fatahillah. Menurutnya pesatnya perkembangan pesantren Al-Fatah tidak lain berkat peran dakwah </w:t>
      </w:r>
      <w:r w:rsidRPr="00BD7D5F">
        <w:rPr>
          <w:rFonts w:asciiTheme="majorBidi" w:hAnsiTheme="majorBidi" w:cstheme="majorBidi"/>
          <w:sz w:val="24"/>
          <w:szCs w:val="24"/>
        </w:rPr>
        <w:lastRenderedPageBreak/>
        <w:t>Jamaah</w:t>
      </w:r>
      <w:r>
        <w:rPr>
          <w:rFonts w:asciiTheme="majorBidi" w:hAnsiTheme="majorBidi" w:cstheme="majorBidi"/>
          <w:sz w:val="24"/>
          <w:szCs w:val="24"/>
        </w:rPr>
        <w:t xml:space="preserve"> Tabligh</w:t>
      </w:r>
      <w:r>
        <w:rPr>
          <w:rStyle w:val="FootnoteReference"/>
          <w:rFonts w:asciiTheme="majorBidi" w:hAnsiTheme="majorBidi" w:cstheme="majorBidi"/>
          <w:sz w:val="24"/>
          <w:szCs w:val="24"/>
        </w:rPr>
        <w:footnoteReference w:id="46"/>
      </w:r>
      <w:r>
        <w:rPr>
          <w:rFonts w:asciiTheme="majorBidi" w:hAnsiTheme="majorBidi" w:cstheme="majorBidi"/>
          <w:sz w:val="24"/>
          <w:szCs w:val="24"/>
        </w:rPr>
        <w:t>.</w:t>
      </w:r>
      <w:r w:rsidRPr="00BD7D5F">
        <w:rPr>
          <w:rFonts w:asciiTheme="majorBidi" w:hAnsiTheme="majorBidi" w:cstheme="majorBidi"/>
          <w:sz w:val="24"/>
          <w:szCs w:val="24"/>
        </w:rPr>
        <w:t xml:space="preserve">  Atau dalam pengakuan yang lain oleh  Kiai Ubaidillah Ah</w:t>
      </w:r>
      <w:r>
        <w:rPr>
          <w:rFonts w:asciiTheme="majorBidi" w:hAnsiTheme="majorBidi" w:cstheme="majorBidi"/>
          <w:sz w:val="24"/>
          <w:szCs w:val="24"/>
        </w:rPr>
        <w:t>rar bahwa dakwah  Jamaah  Tabli</w:t>
      </w:r>
      <w:r w:rsidRPr="00BD7D5F">
        <w:rPr>
          <w:rFonts w:asciiTheme="majorBidi" w:hAnsiTheme="majorBidi" w:cstheme="majorBidi"/>
          <w:sz w:val="24"/>
          <w:szCs w:val="24"/>
        </w:rPr>
        <w:t>gh</w:t>
      </w:r>
      <w:r>
        <w:rPr>
          <w:rFonts w:asciiTheme="majorBidi" w:hAnsiTheme="majorBidi" w:cstheme="majorBidi"/>
          <w:sz w:val="24"/>
          <w:szCs w:val="24"/>
        </w:rPr>
        <w:t xml:space="preserve"> </w:t>
      </w:r>
      <w:r w:rsidRPr="00BD7D5F">
        <w:rPr>
          <w:rFonts w:asciiTheme="majorBidi" w:hAnsiTheme="majorBidi" w:cstheme="majorBidi"/>
          <w:sz w:val="24"/>
          <w:szCs w:val="24"/>
        </w:rPr>
        <w:t>menjadikan  Al-Fatah  dan  Temboro  ini  penu</w:t>
      </w:r>
      <w:r>
        <w:rPr>
          <w:rFonts w:asciiTheme="majorBidi" w:hAnsiTheme="majorBidi" w:cstheme="majorBidi"/>
          <w:sz w:val="24"/>
          <w:szCs w:val="24"/>
        </w:rPr>
        <w:t>h  dengan manfaat dan berkah</w:t>
      </w:r>
      <w:r>
        <w:rPr>
          <w:rStyle w:val="FootnoteReference"/>
          <w:rFonts w:asciiTheme="majorBidi" w:hAnsiTheme="majorBidi" w:cstheme="majorBidi"/>
          <w:sz w:val="24"/>
          <w:szCs w:val="24"/>
        </w:rPr>
        <w:footnoteReference w:id="47"/>
      </w:r>
      <w:r>
        <w:rPr>
          <w:rFonts w:asciiTheme="majorBidi" w:hAnsiTheme="majorBidi" w:cstheme="majorBidi"/>
          <w:sz w:val="24"/>
          <w:szCs w:val="24"/>
        </w:rPr>
        <w:t>,</w:t>
      </w:r>
      <w:r w:rsidRPr="00BD7D5F">
        <w:rPr>
          <w:rFonts w:asciiTheme="majorBidi" w:hAnsiTheme="majorBidi" w:cstheme="majorBidi"/>
          <w:sz w:val="24"/>
          <w:szCs w:val="24"/>
        </w:rPr>
        <w:t xml:space="preserve"> dan manfaat serta berkah ini teraktualisasi dengan  semakin meningkatnya pertumbuhan ekonomi warga Al-Fatah dan penduduk Temboro.</w:t>
      </w:r>
    </w:p>
    <w:p w:rsidR="00CC4FD8" w:rsidRDefault="00B01221" w:rsidP="00E445E1">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934984" w:rsidRPr="00934984">
        <w:rPr>
          <w:rFonts w:asciiTheme="majorBidi" w:hAnsiTheme="majorBidi" w:cstheme="majorBidi"/>
          <w:sz w:val="24"/>
          <w:szCs w:val="24"/>
        </w:rPr>
        <w:t>Tidak dipungkiri bahwa keberadaan Jama'ah Tabligh di Desa Temboro, Kota Magetan, Provinsi jawa timur, memberikan perubahan dan pengaruh positif yang sangat besar. Dari aspek keagamaan, secara tidak langsung masyarakat akan terpengaruh dengan semangat dalam manhaj ibadah kesehariannya. Serta jika dilihat dari segi perekonomian, kemakmuran ekonomi akan meningkat karena keberadaan beberapa ponpes dan masyarakat yang ada di desa tersebut. Aktivitas keseharian pondok telah memeberikan akses bagi masyarakat setempat untuk membuka usaha dagang disitu. Dulunya masyarakat setempat berprofesi sebagai petani, kemudian mereka beralih profesi menjadi seorang pedagang. Ada yang jualan makanan dan minuman, jualan pakaian, gamis wanita, jualan jasa becak motor, jasa parkir, jasa menjaga pengajian dan investasi properti. Bapak Lukman, salah satu perangkat desa, juga membenarkan bahwa keberadaan jama'ah tabligh di Desa Temboro memberikan dampak positif yang besar dari berbagai aspek, salah satunya adalah aspek keagamaan dan kemakmuran taraf ekonomi di desa tersebut.</w:t>
      </w:r>
    </w:p>
    <w:p w:rsidR="00E445E1" w:rsidRPr="00FA1B07" w:rsidRDefault="00E445E1" w:rsidP="00E445E1">
      <w:pPr>
        <w:pStyle w:val="ListParagraph"/>
        <w:spacing w:after="0" w:line="276" w:lineRule="auto"/>
        <w:ind w:left="709"/>
        <w:jc w:val="both"/>
        <w:rPr>
          <w:rFonts w:asciiTheme="majorBidi" w:hAnsiTheme="majorBidi" w:cstheme="majorBidi"/>
          <w:sz w:val="24"/>
          <w:szCs w:val="24"/>
        </w:rPr>
      </w:pPr>
    </w:p>
    <w:p w:rsidR="005975A6" w:rsidRPr="005975A6" w:rsidRDefault="005975A6" w:rsidP="005975A6">
      <w:pPr>
        <w:pStyle w:val="ListParagraph"/>
        <w:numPr>
          <w:ilvl w:val="1"/>
          <w:numId w:val="1"/>
        </w:numPr>
        <w:spacing w:after="0" w:line="276" w:lineRule="auto"/>
        <w:ind w:left="709" w:hanging="425"/>
        <w:jc w:val="both"/>
        <w:rPr>
          <w:rFonts w:asciiTheme="majorBidi" w:hAnsiTheme="majorBidi" w:cstheme="majorBidi"/>
          <w:b/>
          <w:bCs/>
          <w:sz w:val="24"/>
          <w:szCs w:val="24"/>
        </w:rPr>
      </w:pPr>
      <w:r w:rsidRPr="005975A6">
        <w:rPr>
          <w:rFonts w:asciiTheme="majorBidi" w:hAnsiTheme="majorBidi" w:cstheme="majorBidi"/>
          <w:b/>
          <w:bCs/>
          <w:sz w:val="24"/>
          <w:szCs w:val="24"/>
        </w:rPr>
        <w:tab/>
        <w:t>Relasi Jama'ah Tabligh dengan terbentuknya Kampung Madinah</w:t>
      </w:r>
    </w:p>
    <w:p w:rsidR="005975A6" w:rsidRDefault="005975A6" w:rsidP="005975A6">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0D7DAD" w:rsidRPr="005975A6">
        <w:rPr>
          <w:rFonts w:asciiTheme="majorBidi" w:hAnsiTheme="majorBidi" w:cstheme="majorBidi"/>
          <w:sz w:val="24"/>
          <w:szCs w:val="24"/>
        </w:rPr>
        <w:t>Kehadiran dan perkembangan Jamaah Tabligh di Kabupaten Magetan Kecamatan Karas Desa Temborotidak luput dari perhatian masyarakat dan pemerintah setempat. Oleh karena itu Jamaah Tabligh cukup mendapatkan berbagai reaksi sosial yang beragam dari masyarakat. Mayoritas masyarakat dan pemerintahan setempat memberikan respon yang baik dan positif terhadap kehadiran mereka, hingga akhirnya mereka berkeinginan ingin mengetahui secara mendalam tentang Jama'ah Tabligh dari A-Z. Keragaman bentuk reaksi terhadap metodel dakwah Jamaah Tabligh tentu dipengaruhi oleh tingkat pemahaman agama seseorang dan aspek penilaian dari sudut pandang setiap individu.</w:t>
      </w:r>
    </w:p>
    <w:p w:rsidR="00B93000" w:rsidRDefault="005975A6" w:rsidP="005975A6">
      <w:pPr>
        <w:pStyle w:val="ListParagraph"/>
        <w:spacing w:after="0" w:line="276" w:lineRule="auto"/>
        <w:ind w:left="709"/>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EC0D9A">
        <w:rPr>
          <w:rFonts w:asciiTheme="majorBidi" w:hAnsiTheme="majorBidi" w:cstheme="majorBidi"/>
          <w:sz w:val="24"/>
          <w:szCs w:val="24"/>
        </w:rPr>
        <w:t>S</w:t>
      </w:r>
      <w:r w:rsidR="00EC0D9A" w:rsidRPr="00EC0D9A">
        <w:rPr>
          <w:rFonts w:asciiTheme="majorBidi" w:hAnsiTheme="majorBidi" w:cstheme="majorBidi"/>
          <w:sz w:val="24"/>
          <w:szCs w:val="24"/>
        </w:rPr>
        <w:t>ecara umum masyarakat menerima dan mendukung gerakan dakwah Jamaah Tabligh</w:t>
      </w:r>
      <w:r w:rsidR="00EC0D9A">
        <w:rPr>
          <w:rFonts w:asciiTheme="majorBidi" w:hAnsiTheme="majorBidi" w:cstheme="majorBidi"/>
          <w:sz w:val="24"/>
          <w:szCs w:val="24"/>
        </w:rPr>
        <w:t xml:space="preserve"> Temboro </w:t>
      </w:r>
      <w:r w:rsidR="00EC0D9A" w:rsidRPr="00EC0D9A">
        <w:rPr>
          <w:rFonts w:asciiTheme="majorBidi" w:hAnsiTheme="majorBidi" w:cstheme="majorBidi"/>
          <w:sz w:val="24"/>
          <w:szCs w:val="24"/>
        </w:rPr>
        <w:t>yaitu karena melihat semangat dan keberanian Jamaah Tabligh dalam beradakwah dari rumah ke rumah untuk mengajak orang-orang ke masjid untuk shalat berjamaah sehingga kehadiran Jamaah Tabligh dianggap memberikan dampak positif bagi dinamisasi kehidupan keagamaaan masyarakat, terutama dalam menjaga bentuk-bentuk ibadah mahdhah dan spiritualitas masyarakat.</w:t>
      </w:r>
      <w:r w:rsidR="00EC0D9A">
        <w:rPr>
          <w:rFonts w:asciiTheme="majorBidi" w:hAnsiTheme="majorBidi" w:cstheme="majorBidi"/>
          <w:sz w:val="24"/>
          <w:szCs w:val="24"/>
        </w:rPr>
        <w:t xml:space="preserve"> </w:t>
      </w:r>
      <w:r w:rsidR="00EC0D9A" w:rsidRPr="00EC0D9A">
        <w:rPr>
          <w:rFonts w:asciiTheme="majorBidi" w:hAnsiTheme="majorBidi" w:cstheme="majorBidi"/>
          <w:sz w:val="24"/>
          <w:szCs w:val="24"/>
        </w:rPr>
        <w:t xml:space="preserve">Masyarakat yang menerima dan mendukung aktifitas dan metode dakwah Jamaah Tabligh hanya bersifat simpatisan tetapi tidak berpartisipasi dalam usaha dakwah sebagaimana yang dilakukan oleh Jamaah </w:t>
      </w:r>
      <w:r w:rsidR="00EC0D9A" w:rsidRPr="00EC0D9A">
        <w:rPr>
          <w:rFonts w:asciiTheme="majorBidi" w:hAnsiTheme="majorBidi" w:cstheme="majorBidi"/>
          <w:sz w:val="24"/>
          <w:szCs w:val="24"/>
        </w:rPr>
        <w:lastRenderedPageBreak/>
        <w:t>Tabligh.</w:t>
      </w:r>
      <w:r w:rsidR="00EC0D9A">
        <w:rPr>
          <w:rFonts w:asciiTheme="majorBidi" w:hAnsiTheme="majorBidi" w:cstheme="majorBidi"/>
          <w:sz w:val="24"/>
          <w:szCs w:val="24"/>
        </w:rPr>
        <w:t xml:space="preserve"> Selain adanya pondok Pesantren yang memiliki ribuan santri (menjadi mayoritas), masyarakat Desa Temboro memberikan respon positif terhadap kehadiran mereka, sehingga secara tidak langsung </w:t>
      </w:r>
      <w:r w:rsidR="00EC0D9A" w:rsidRPr="00EC0D9A">
        <w:rPr>
          <w:rFonts w:asciiTheme="majorBidi" w:hAnsiTheme="majorBidi" w:cstheme="majorBidi"/>
          <w:i/>
          <w:iCs/>
          <w:sz w:val="24"/>
          <w:szCs w:val="24"/>
        </w:rPr>
        <w:t>muamalah</w:t>
      </w:r>
      <w:r w:rsidR="00EC0D9A">
        <w:rPr>
          <w:rFonts w:asciiTheme="majorBidi" w:hAnsiTheme="majorBidi" w:cstheme="majorBidi"/>
          <w:i/>
          <w:iCs/>
          <w:sz w:val="24"/>
          <w:szCs w:val="24"/>
        </w:rPr>
        <w:t xml:space="preserve"> </w:t>
      </w:r>
      <w:r w:rsidR="00EC0D9A">
        <w:rPr>
          <w:rFonts w:asciiTheme="majorBidi" w:hAnsiTheme="majorBidi" w:cstheme="majorBidi"/>
          <w:sz w:val="24"/>
          <w:szCs w:val="24"/>
        </w:rPr>
        <w:t xml:space="preserve">yang dilakukan para santri dan para ustadz Ponpes Al-Fatah mempengaruhi kultur Desa Temboro, baik dalam hal pakaian ataupun kebiasaan mendahulukan perkara akherat dan meninggalkan dunia, dalam konteks ini kaitannya dengan ditutupnya semua toko saat adzan berkumandang. </w:t>
      </w:r>
    </w:p>
    <w:p w:rsidR="00AA1487" w:rsidRPr="00EC0D9A" w:rsidRDefault="00AA1487" w:rsidP="001475E9">
      <w:pPr>
        <w:pStyle w:val="ListParagraph"/>
        <w:spacing w:after="0" w:line="276" w:lineRule="auto"/>
        <w:ind w:left="1418"/>
        <w:jc w:val="both"/>
        <w:rPr>
          <w:rFonts w:asciiTheme="majorBidi" w:hAnsiTheme="majorBidi" w:cstheme="majorBidi"/>
          <w:sz w:val="24"/>
          <w:szCs w:val="24"/>
        </w:rPr>
      </w:pPr>
    </w:p>
    <w:p w:rsidR="005975A6" w:rsidRDefault="005975A6" w:rsidP="005975A6">
      <w:pPr>
        <w:pStyle w:val="ListParagraph"/>
        <w:numPr>
          <w:ilvl w:val="1"/>
          <w:numId w:val="1"/>
        </w:numPr>
        <w:spacing w:after="0" w:line="276" w:lineRule="auto"/>
        <w:ind w:left="709" w:hanging="425"/>
        <w:jc w:val="both"/>
        <w:rPr>
          <w:rFonts w:asciiTheme="majorBidi" w:hAnsiTheme="majorBidi" w:cstheme="majorBidi"/>
          <w:b/>
          <w:bCs/>
          <w:sz w:val="24"/>
          <w:szCs w:val="24"/>
        </w:rPr>
      </w:pPr>
      <w:r w:rsidRPr="005975A6">
        <w:rPr>
          <w:rFonts w:asciiTheme="majorBidi" w:hAnsiTheme="majorBidi" w:cstheme="majorBidi"/>
          <w:b/>
          <w:bCs/>
          <w:sz w:val="24"/>
          <w:szCs w:val="24"/>
        </w:rPr>
        <w:tab/>
        <w:t>Dukungan Struktural Kampung Madinah melalui Perangkat desa setempat serta Kyai di Ponpes Al-Fatah Temboro sebagai Patron.</w:t>
      </w:r>
    </w:p>
    <w:p w:rsidR="005975A6" w:rsidRDefault="005975A6" w:rsidP="005975A6">
      <w:pPr>
        <w:pStyle w:val="ListParagraph"/>
        <w:spacing w:after="0" w:line="276" w:lineRule="auto"/>
        <w:ind w:left="709"/>
        <w:jc w:val="both"/>
        <w:rPr>
          <w:rFonts w:asciiTheme="majorBidi" w:hAnsiTheme="majorBidi" w:cstheme="majorBidi"/>
          <w:b/>
          <w:bCs/>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sidR="00EC0D9A" w:rsidRPr="005975A6">
        <w:rPr>
          <w:rFonts w:asciiTheme="majorBidi" w:hAnsiTheme="majorBidi" w:cstheme="majorBidi"/>
          <w:sz w:val="24"/>
          <w:szCs w:val="24"/>
        </w:rPr>
        <w:t xml:space="preserve">Metode digunakan Jama'ah Tabligh adalah metode lama atau dalam kata lain metode yang masih tradisional yaitu berdakwah dengan cara mendatangi langsung objek dakwah, kalau kita melihat kondisi sekarang bahwa metode dakwah itu beragam apalagi di zaman modern seperti ini dakwah dapat dilakukan dengan banyak cara baik melalui media sosial maupun media elektronik atau media apapun itu dapat digunakan untuk berdakwah, jadi kalau dilihat dari metode mereka adalah metode-metode yang sifatnya masih tradisional. Dalam berdakwah seharusnya kita memakai metode yang disebutkan dalam Al-Qur’an yaitu </w:t>
      </w:r>
      <w:r w:rsidR="00EC0D9A" w:rsidRPr="005975A6">
        <w:rPr>
          <w:rFonts w:asciiTheme="majorBidi" w:hAnsiTheme="majorBidi" w:cstheme="majorBidi"/>
          <w:i/>
          <w:iCs/>
          <w:sz w:val="24"/>
          <w:szCs w:val="24"/>
        </w:rPr>
        <w:t>udu’u ilaa fi sabili rabbika bil hikmah wal mauidzatil hasanah</w:t>
      </w:r>
      <w:r w:rsidR="00EC0D9A" w:rsidRPr="005975A6">
        <w:rPr>
          <w:rFonts w:asciiTheme="majorBidi" w:hAnsiTheme="majorBidi" w:cstheme="majorBidi"/>
          <w:sz w:val="24"/>
          <w:szCs w:val="24"/>
        </w:rPr>
        <w:t xml:space="preserve"> yaitu dakwah dengan cara lemah lembut mengajak berdiskusi dengan baik.</w:t>
      </w:r>
      <w:r w:rsidR="00AA1487" w:rsidRPr="005975A6">
        <w:rPr>
          <w:rFonts w:asciiTheme="majorBidi" w:hAnsiTheme="majorBidi" w:cstheme="majorBidi"/>
          <w:sz w:val="24"/>
          <w:szCs w:val="24"/>
        </w:rPr>
        <w:t xml:space="preserve"> </w:t>
      </w:r>
    </w:p>
    <w:p w:rsidR="00B93000" w:rsidRPr="005975A6" w:rsidRDefault="005975A6" w:rsidP="005975A6">
      <w:pPr>
        <w:pStyle w:val="ListParagraph"/>
        <w:spacing w:after="0" w:line="276" w:lineRule="auto"/>
        <w:ind w:left="709"/>
        <w:jc w:val="both"/>
        <w:rPr>
          <w:rFonts w:asciiTheme="majorBidi" w:hAnsiTheme="majorBidi" w:cstheme="majorBidi"/>
          <w:b/>
          <w:bCs/>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sidR="00AA1487">
        <w:rPr>
          <w:rFonts w:asciiTheme="majorBidi" w:hAnsiTheme="majorBidi" w:cstheme="majorBidi"/>
          <w:sz w:val="24"/>
          <w:szCs w:val="24"/>
        </w:rPr>
        <w:t xml:space="preserve">Kesantunan Jama'ah Tabligh dalam berdakwah sangat berpengaruh terhadap respon perangkat Desa Temboro.Mayoritas Perangkat Desa Temboro menerima bahkan mendukung gerakan dakwah jama'ah Tabligh yang ada di Desa Temboro, baik dakwah dengan cara </w:t>
      </w:r>
      <w:r w:rsidR="00AA1487">
        <w:rPr>
          <w:rFonts w:asciiTheme="majorBidi" w:hAnsiTheme="majorBidi" w:cstheme="majorBidi"/>
          <w:i/>
          <w:iCs/>
          <w:sz w:val="24"/>
          <w:szCs w:val="24"/>
        </w:rPr>
        <w:t>khuruj</w:t>
      </w:r>
      <w:r w:rsidR="00AA1487">
        <w:rPr>
          <w:rFonts w:asciiTheme="majorBidi" w:hAnsiTheme="majorBidi" w:cstheme="majorBidi"/>
          <w:sz w:val="24"/>
          <w:szCs w:val="24"/>
        </w:rPr>
        <w:t xml:space="preserve"> maupun yang lainnya. hingga akhinya mereka mendukung adanya Kampung Madinah, kampung islami yang ada di Desa Temboro. Selain dukungan dari para petinggi Desa Temboro, peranan para kiai pondok juga sangat besar, karena mendidik dan mengajarkan keislaman yang benar kepada para santri. Hingga mereka menerapkan di luar pondok. Namun ada sedikit kekurangan tentang salah satu manhaj dakwah Jama'ah Tabligh yaitu mereka meninggalkan anak dan istri mereka untuk berdakwah, terkdang mereka lalai untuk mendidik akhlaq dan keilmuan agama anak-anak dan istri mereka. Kendati demikian, Mayoritas respon dari para petinggi Desa Temboro terhadap Jama'ah Tabligh adalah bagus. </w:t>
      </w:r>
    </w:p>
    <w:p w:rsidR="00973B38" w:rsidRPr="00FA1B07" w:rsidRDefault="00973B38" w:rsidP="001475E9">
      <w:pPr>
        <w:pStyle w:val="ListParagraph"/>
        <w:spacing w:after="0" w:line="276" w:lineRule="auto"/>
        <w:ind w:left="1418"/>
        <w:jc w:val="both"/>
        <w:rPr>
          <w:rFonts w:asciiTheme="majorBidi" w:hAnsiTheme="majorBidi" w:cstheme="majorBidi"/>
          <w:sz w:val="24"/>
          <w:szCs w:val="24"/>
        </w:rPr>
      </w:pPr>
    </w:p>
    <w:p w:rsidR="005975A6" w:rsidRDefault="00E445E1" w:rsidP="005975A6">
      <w:pPr>
        <w:pStyle w:val="ListParagraph"/>
        <w:numPr>
          <w:ilvl w:val="1"/>
          <w:numId w:val="1"/>
        </w:numPr>
        <w:spacing w:after="0" w:line="276" w:lineRule="auto"/>
        <w:ind w:left="709" w:hanging="425"/>
        <w:jc w:val="both"/>
        <w:rPr>
          <w:rFonts w:asciiTheme="majorBidi" w:hAnsiTheme="majorBidi" w:cstheme="majorBidi"/>
          <w:b/>
          <w:bCs/>
          <w:sz w:val="24"/>
          <w:szCs w:val="24"/>
        </w:rPr>
      </w:pPr>
      <w:r>
        <w:rPr>
          <w:rFonts w:asciiTheme="majorBidi" w:hAnsiTheme="majorBidi" w:cstheme="majorBidi"/>
          <w:b/>
          <w:bCs/>
          <w:sz w:val="24"/>
          <w:szCs w:val="24"/>
        </w:rPr>
        <w:tab/>
      </w:r>
      <w:r w:rsidR="000D7DAD" w:rsidRPr="005975A6">
        <w:rPr>
          <w:rFonts w:asciiTheme="majorBidi" w:hAnsiTheme="majorBidi" w:cstheme="majorBidi"/>
          <w:b/>
          <w:bCs/>
          <w:sz w:val="24"/>
          <w:szCs w:val="24"/>
        </w:rPr>
        <w:t>Eksistensi Kampung Madinah memiliki peran yang sangat besar dalam membentuk pendidikan keagamaan yang berkarakter dan ekonomi yang kuat.</w:t>
      </w:r>
    </w:p>
    <w:p w:rsidR="005975A6" w:rsidRDefault="005975A6" w:rsidP="005975A6">
      <w:pPr>
        <w:pStyle w:val="ListParagraph"/>
        <w:spacing w:after="0" w:line="276" w:lineRule="auto"/>
        <w:ind w:left="709"/>
        <w:jc w:val="both"/>
        <w:rPr>
          <w:rFonts w:asciiTheme="majorBidi" w:hAnsiTheme="majorBidi" w:cstheme="majorBidi"/>
          <w:b/>
          <w:bCs/>
          <w:sz w:val="24"/>
          <w:szCs w:val="24"/>
        </w:rPr>
      </w:pPr>
      <w:r>
        <w:rPr>
          <w:rFonts w:asciiTheme="majorBidi" w:hAnsiTheme="majorBidi" w:cstheme="majorBidi"/>
          <w:sz w:val="24"/>
          <w:szCs w:val="24"/>
        </w:rPr>
        <w:tab/>
      </w:r>
      <w:r>
        <w:rPr>
          <w:rFonts w:asciiTheme="majorBidi" w:hAnsiTheme="majorBidi" w:cstheme="majorBidi"/>
          <w:sz w:val="24"/>
          <w:szCs w:val="24"/>
        </w:rPr>
        <w:tab/>
      </w:r>
      <w:r w:rsidR="00F330EF" w:rsidRPr="005975A6">
        <w:rPr>
          <w:rFonts w:asciiTheme="majorBidi" w:hAnsiTheme="majorBidi" w:cstheme="majorBidi"/>
          <w:sz w:val="24"/>
          <w:szCs w:val="24"/>
        </w:rPr>
        <w:t xml:space="preserve">Temboro dulu daerah miskin serta minim dengan pendidikan keagamaan. Lingkungan Temboro adalah daerah pertanian. Kegiatan ekonomi penduduk dalam rangka untuk  memenuhi  kebutuhan mereka sehari-hari dan kebutuhan-kebutuhan lainnya mengandalkan hasil dari pertanian tersebut. Namun hasil dari pertanian warga belum mampu mengangkat mereka secara umum dari kategori miskin. Juga ada seorang pendatang (M. Ikhsan) ke Desa Temboro, Menurutnya pada awal kali ia sampai ke Temboro tahun 1998 mata pencaharian utama masyarakat Temboro adalah bertani. </w:t>
      </w:r>
      <w:r w:rsidR="00F330EF" w:rsidRPr="005975A6">
        <w:rPr>
          <w:rFonts w:asciiTheme="majorBidi" w:hAnsiTheme="majorBidi" w:cstheme="majorBidi"/>
          <w:sz w:val="24"/>
          <w:szCs w:val="24"/>
        </w:rPr>
        <w:lastRenderedPageBreak/>
        <w:t>Rumah-rumah mereka rata-ratamasih gedek (dingding yang dibuat dari anyaman bambu), dan diantaranya bagian bawah dingdingnya sudah rapuh dimakan rayap. Disamping itu jarang sekali, bahkan hanya segelintir rumah saja yang lantainya ditekel. begitu juga belum ada pendidikan kegamaan yang kuat seperti sekarang.</w:t>
      </w:r>
    </w:p>
    <w:p w:rsidR="00F330EF" w:rsidRPr="005975A6" w:rsidRDefault="005975A6" w:rsidP="005975A6">
      <w:pPr>
        <w:pStyle w:val="ListParagraph"/>
        <w:spacing w:after="0" w:line="276" w:lineRule="auto"/>
        <w:ind w:left="709"/>
        <w:jc w:val="both"/>
        <w:rPr>
          <w:rFonts w:asciiTheme="majorBidi" w:hAnsiTheme="majorBidi" w:cstheme="majorBidi"/>
          <w:b/>
          <w:bCs/>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sidR="00F330EF" w:rsidRPr="009B3975">
        <w:rPr>
          <w:rFonts w:asciiTheme="majorBidi" w:hAnsiTheme="majorBidi" w:cstheme="majorBidi"/>
          <w:sz w:val="24"/>
          <w:szCs w:val="24"/>
          <w:shd w:val="clear" w:color="auto" w:fill="FFFFFF"/>
        </w:rPr>
        <w:t>Tidak dipungkiri bahwa keberadaan Jama'a</w:t>
      </w:r>
      <w:r w:rsidR="00F330EF">
        <w:rPr>
          <w:rFonts w:asciiTheme="majorBidi" w:hAnsiTheme="majorBidi" w:cstheme="majorBidi"/>
          <w:sz w:val="24"/>
          <w:szCs w:val="24"/>
          <w:shd w:val="clear" w:color="auto" w:fill="FFFFFF"/>
        </w:rPr>
        <w:t xml:space="preserve">h Tabligh di Desa Temboro, Kabupaten </w:t>
      </w:r>
      <w:r w:rsidR="00F330EF" w:rsidRPr="009B3975">
        <w:rPr>
          <w:rFonts w:asciiTheme="majorBidi" w:hAnsiTheme="majorBidi" w:cstheme="majorBidi"/>
          <w:sz w:val="24"/>
          <w:szCs w:val="24"/>
          <w:shd w:val="clear" w:color="auto" w:fill="FFFFFF"/>
        </w:rPr>
        <w:t>Magetan, Provinsi jawa timur, memberikan perubahan dan pengaruh positif yang sangat besar. Dari aspek keagamaan, secara tidak langsung masyarakat akan terpengaruh dengan semangat dalam manhaj ibadah kesehariannya</w:t>
      </w:r>
      <w:r w:rsidR="00F330EF">
        <w:rPr>
          <w:rFonts w:asciiTheme="majorBidi" w:hAnsiTheme="majorBidi" w:cstheme="majorBidi"/>
          <w:sz w:val="24"/>
          <w:szCs w:val="24"/>
          <w:shd w:val="clear" w:color="auto" w:fill="FFFFFF"/>
        </w:rPr>
        <w:t xml:space="preserve"> serta hal-hal ibadah lainnya. J</w:t>
      </w:r>
      <w:r w:rsidR="00F330EF" w:rsidRPr="009B3975">
        <w:rPr>
          <w:rFonts w:asciiTheme="majorBidi" w:hAnsiTheme="majorBidi" w:cstheme="majorBidi"/>
          <w:sz w:val="24"/>
          <w:szCs w:val="24"/>
          <w:shd w:val="clear" w:color="auto" w:fill="FFFFFF"/>
        </w:rPr>
        <w:t xml:space="preserve">ika dilihat dari segi perekonomian, kemakmuran ekonomi akan meningkat karena keberadaan beberapa ponpes dan masyarakat yang ada di desa tersebut. Aktivitas keseharian pondok telah memeberikan akses bagi masyarakat setempat untuk membuka usaha dagang disitu. Dulunya masyarakat setempat berprofesi sebagai petani, kemudian mereka beralih profesi menjadi seorang pedagang. Ada yang jualan makanan dan minuman, jualan pakaian, gamis wanita, jualan jasa becak motor, jasa parkir, jasa menjaga pengajian dan lainnya. Bapak Lukman, salah satu perangkat desa, juga membenarkan bahwa keberadaan jama'ah tabligh di Desa Temboro memberikan dampak positif yang besar dari berbagai aspek, salah satunya adalah aspek keagamaan dan kemakmuran taraf ekonomi di desa tersebut. </w:t>
      </w:r>
    </w:p>
    <w:p w:rsidR="00F330EF" w:rsidRPr="009B3975" w:rsidRDefault="00F330EF" w:rsidP="001475E9">
      <w:pPr>
        <w:pStyle w:val="ListParagraph"/>
        <w:spacing w:after="0" w:line="276" w:lineRule="auto"/>
        <w:ind w:left="1418"/>
        <w:jc w:val="both"/>
        <w:rPr>
          <w:rFonts w:asciiTheme="majorBidi" w:hAnsiTheme="majorBidi" w:cstheme="majorBidi"/>
          <w:sz w:val="24"/>
          <w:szCs w:val="24"/>
          <w:shd w:val="clear" w:color="auto" w:fill="FFFFFF"/>
        </w:rPr>
      </w:pPr>
    </w:p>
    <w:p w:rsidR="005975A6" w:rsidRDefault="00B93000" w:rsidP="005975A6">
      <w:pPr>
        <w:pStyle w:val="ListParagraph"/>
        <w:numPr>
          <w:ilvl w:val="0"/>
          <w:numId w:val="1"/>
        </w:numPr>
        <w:spacing w:after="0" w:line="276" w:lineRule="auto"/>
        <w:ind w:left="284" w:hanging="284"/>
        <w:rPr>
          <w:rFonts w:asciiTheme="majorBidi" w:hAnsiTheme="majorBidi" w:cstheme="majorBidi"/>
          <w:b/>
          <w:bCs/>
          <w:sz w:val="24"/>
          <w:szCs w:val="24"/>
        </w:rPr>
      </w:pPr>
      <w:r w:rsidRPr="00103121">
        <w:rPr>
          <w:rFonts w:asciiTheme="majorBidi" w:hAnsiTheme="majorBidi" w:cstheme="majorBidi"/>
          <w:b/>
          <w:bCs/>
          <w:sz w:val="24"/>
          <w:szCs w:val="24"/>
        </w:rPr>
        <w:t>Conclusions</w:t>
      </w:r>
      <w:bookmarkStart w:id="0" w:name="_GoBack"/>
      <w:bookmarkEnd w:id="0"/>
    </w:p>
    <w:p w:rsidR="005975A6" w:rsidRDefault="005975A6" w:rsidP="005975A6">
      <w:pPr>
        <w:pStyle w:val="ListParagraph"/>
        <w:spacing w:after="0" w:line="276" w:lineRule="auto"/>
        <w:ind w:left="284"/>
        <w:jc w:val="both"/>
        <w:rPr>
          <w:rFonts w:asciiTheme="majorBidi" w:hAnsiTheme="majorBidi" w:cstheme="majorBidi"/>
          <w:b/>
          <w:bCs/>
          <w:sz w:val="24"/>
          <w:szCs w:val="24"/>
        </w:rPr>
      </w:pPr>
      <w:r>
        <w:rPr>
          <w:rFonts w:asciiTheme="majorBidi" w:hAnsiTheme="majorBidi" w:cstheme="majorBidi"/>
          <w:sz w:val="24"/>
          <w:szCs w:val="24"/>
          <w:shd w:val="clear" w:color="auto" w:fill="FFFFFF"/>
        </w:rPr>
        <w:tab/>
      </w:r>
      <w:r w:rsidR="005B0088" w:rsidRPr="005975A6">
        <w:rPr>
          <w:rFonts w:asciiTheme="majorBidi" w:hAnsiTheme="majorBidi" w:cstheme="majorBidi"/>
          <w:sz w:val="24"/>
          <w:szCs w:val="24"/>
          <w:shd w:val="clear" w:color="auto" w:fill="FFFFFF"/>
        </w:rPr>
        <w:t>Desa Temboro dikenal dengan Kampung Madinah dikaren</w:t>
      </w:r>
      <w:r w:rsidR="007C019D" w:rsidRPr="005975A6">
        <w:rPr>
          <w:rFonts w:asciiTheme="majorBidi" w:hAnsiTheme="majorBidi" w:cstheme="majorBidi"/>
          <w:sz w:val="24"/>
          <w:szCs w:val="24"/>
          <w:shd w:val="clear" w:color="auto" w:fill="FFFFFF"/>
        </w:rPr>
        <w:t>akan Mayoritas warga hampir 100</w:t>
      </w:r>
      <w:r w:rsidR="005B0088" w:rsidRPr="005975A6">
        <w:rPr>
          <w:rFonts w:asciiTheme="majorBidi" w:hAnsiTheme="majorBidi" w:cstheme="majorBidi"/>
          <w:sz w:val="24"/>
          <w:szCs w:val="24"/>
          <w:shd w:val="clear" w:color="auto" w:fill="FFFFFF"/>
        </w:rPr>
        <w:t xml:space="preserve">% beragama Islam. </w:t>
      </w:r>
      <w:r w:rsidR="00E7120B" w:rsidRPr="005975A6">
        <w:rPr>
          <w:rFonts w:asciiTheme="majorBidi" w:hAnsiTheme="majorBidi" w:cstheme="majorBidi"/>
          <w:sz w:val="24"/>
          <w:szCs w:val="24"/>
          <w:shd w:val="clear" w:color="auto" w:fill="FFFFFF"/>
        </w:rPr>
        <w:t>Awalnya p</w:t>
      </w:r>
      <w:r w:rsidR="005B0088" w:rsidRPr="005975A6">
        <w:rPr>
          <w:rFonts w:asciiTheme="majorBidi" w:hAnsiTheme="majorBidi" w:cstheme="majorBidi"/>
          <w:sz w:val="24"/>
          <w:szCs w:val="24"/>
          <w:shd w:val="clear" w:color="auto" w:fill="FFFFFF"/>
        </w:rPr>
        <w:t>enduduk Temboro terdiri dari dua etnis, Jawa  dan Betawi. Dan dalam perkembangannya, penduduknya terus bertambah hingga saat ini. Mayoritas berpakaian dengan islami, kaum pria mengenakan celana panjang atau sarung, baju gamis panjang (jubah atau jaula) serta berpeci hitam, sedangkan wanitanya meneganakan jilbab besar berbalut dengan gamis hitam khas gamis wanita negara Arab Saudi disertai den</w:t>
      </w:r>
      <w:r w:rsidR="00E7120B" w:rsidRPr="005975A6">
        <w:rPr>
          <w:rFonts w:asciiTheme="majorBidi" w:hAnsiTheme="majorBidi" w:cstheme="majorBidi"/>
          <w:sz w:val="24"/>
          <w:szCs w:val="24"/>
          <w:shd w:val="clear" w:color="auto" w:fill="FFFFFF"/>
        </w:rPr>
        <w:t>gan memakai cadar penutup wajah. Termasuk Fenomena di Kampung Madinah adalah Masyarakat selalu menutup toko-toko mereka ketika adzan berkumandang untuk melakukan sholat berjamaah di Musholla-musholla atau Masjid-masjid sekitar</w:t>
      </w:r>
      <w:r w:rsidR="007C019D" w:rsidRPr="005975A6">
        <w:rPr>
          <w:rFonts w:asciiTheme="majorBidi" w:hAnsiTheme="majorBidi" w:cstheme="majorBidi"/>
          <w:sz w:val="24"/>
          <w:szCs w:val="24"/>
          <w:shd w:val="clear" w:color="auto" w:fill="FFFFFF"/>
        </w:rPr>
        <w:t xml:space="preserve">. Setelah selesai pelaksaan sholat mereka kembali lagi membuka toko mereka. </w:t>
      </w:r>
      <w:r w:rsidR="005B0088" w:rsidRPr="005975A6">
        <w:rPr>
          <w:rFonts w:asciiTheme="majorBidi" w:hAnsiTheme="majorBidi" w:cstheme="majorBidi"/>
          <w:sz w:val="24"/>
          <w:szCs w:val="24"/>
          <w:shd w:val="clear" w:color="auto" w:fill="FFFFFF"/>
        </w:rPr>
        <w:t>Meskipun demikian, mereka tidak identik dengan muslim yang dicap sebagai kaum ekstrimis, radikal dan islam garis keras. Manhaj ibadah mereka lebih condong kepada Organisasi Nahdhatul Ulama di Indonesia.</w:t>
      </w:r>
    </w:p>
    <w:p w:rsidR="005975A6" w:rsidRDefault="005975A6" w:rsidP="005975A6">
      <w:pPr>
        <w:pStyle w:val="ListParagraph"/>
        <w:spacing w:after="0" w:line="276" w:lineRule="auto"/>
        <w:ind w:left="284"/>
        <w:jc w:val="both"/>
        <w:rPr>
          <w:rFonts w:asciiTheme="majorBidi" w:hAnsiTheme="majorBidi" w:cstheme="majorBidi"/>
          <w:sz w:val="24"/>
          <w:szCs w:val="24"/>
        </w:rPr>
      </w:pPr>
      <w:r>
        <w:rPr>
          <w:rFonts w:asciiTheme="majorBidi" w:hAnsiTheme="majorBidi" w:cstheme="majorBidi"/>
          <w:b/>
          <w:bCs/>
          <w:sz w:val="24"/>
          <w:szCs w:val="24"/>
        </w:rPr>
        <w:tab/>
      </w:r>
      <w:r w:rsidR="007C019D" w:rsidRPr="006616D5">
        <w:rPr>
          <w:rFonts w:asciiTheme="majorBidi" w:hAnsiTheme="majorBidi" w:cstheme="majorBidi"/>
          <w:sz w:val="24"/>
          <w:szCs w:val="24"/>
        </w:rPr>
        <w:t xml:space="preserve">Kampung Madinah Temboro sebagai sebuah komunitas sub-kultur tersusun atas 7 elemen sistemik yang terintegrasi secara sempurna. Sub-kultur dalam arti bahwa Kampung Madinah Temboro memiliki nilai-nilai eksklusif yang dianut yang menjadikannya berbeda dengan umumnya masyarakat lain di sekeliling komunitas tersebut. Artinya 7 elemen tersebut harus ada dan menjalin hubungan secara harmonis. 7 elemen tersebut yaitu: (1) Kiai yang berperan sebagai pengasuh pesantren sekaligus amīr Jama‟ah Tabligh; (2) Pesantren dengan ideologi gerakan JT sebagai media pencetak pendakwah yang mumpuni secara keilmuan; (3) Santri sebagai kader gerakan JT yang diharapkan memiliki kapasitas ilmu keagamaan yang </w:t>
      </w:r>
      <w:r w:rsidR="007C019D" w:rsidRPr="006616D5">
        <w:rPr>
          <w:rFonts w:asciiTheme="majorBidi" w:hAnsiTheme="majorBidi" w:cstheme="majorBidi"/>
          <w:sz w:val="24"/>
          <w:szCs w:val="24"/>
        </w:rPr>
        <w:lastRenderedPageBreak/>
        <w:t>mumpuni; (4) Masjid utama yang difungsikan sebagai markas koordinasi gerakan JT; (5) Anggota gerakan JT dari kalangan awam  di  luar  santri;  (6)  Masjid-masjid  pendukung  di  lingkungan  Kampung</w:t>
      </w:r>
      <w:r w:rsidR="007C019D">
        <w:rPr>
          <w:rFonts w:asciiTheme="majorBidi" w:hAnsiTheme="majorBidi" w:cstheme="majorBidi"/>
          <w:sz w:val="24"/>
          <w:szCs w:val="24"/>
        </w:rPr>
        <w:t xml:space="preserve"> </w:t>
      </w:r>
      <w:r w:rsidR="007C019D" w:rsidRPr="006616D5">
        <w:rPr>
          <w:rFonts w:asciiTheme="majorBidi" w:hAnsiTheme="majorBidi" w:cstheme="majorBidi"/>
          <w:sz w:val="24"/>
          <w:szCs w:val="24"/>
        </w:rPr>
        <w:t>Madinah yang berperan sebagai maḥallah atau jejaring gerakan JT paling bawah;</w:t>
      </w:r>
      <w:r w:rsidR="007C019D">
        <w:rPr>
          <w:rFonts w:asciiTheme="majorBidi" w:hAnsiTheme="majorBidi" w:cstheme="majorBidi"/>
          <w:sz w:val="24"/>
          <w:szCs w:val="24"/>
        </w:rPr>
        <w:t xml:space="preserve"> </w:t>
      </w:r>
      <w:r w:rsidR="007C019D" w:rsidRPr="006616D5">
        <w:rPr>
          <w:rFonts w:asciiTheme="majorBidi" w:hAnsiTheme="majorBidi" w:cstheme="majorBidi"/>
          <w:sz w:val="24"/>
          <w:szCs w:val="24"/>
        </w:rPr>
        <w:t>(7) Pemerintah desa yang mendukung program-program Kiai; (8) Masyarakat yang juga patuh dan mendukung program Kiai. Artinya bila ketujuh elemen ini muncul di tempat lain, maka komunitas sub-kultur Kampung Madinah sejenis sangat mungkin muncul di lokasi tersebut</w:t>
      </w:r>
      <w:r w:rsidR="007C019D">
        <w:rPr>
          <w:rFonts w:asciiTheme="majorBidi" w:hAnsiTheme="majorBidi" w:cstheme="majorBidi"/>
          <w:sz w:val="24"/>
          <w:szCs w:val="24"/>
        </w:rPr>
        <w:t xml:space="preserve">. </w:t>
      </w:r>
      <w:r w:rsidR="007C019D" w:rsidRPr="007C019D">
        <w:rPr>
          <w:rFonts w:asciiTheme="majorBidi" w:hAnsiTheme="majorBidi" w:cstheme="majorBidi"/>
          <w:sz w:val="24"/>
          <w:szCs w:val="24"/>
        </w:rPr>
        <w:t>Kedua, Ideologi gerakan Jama‟ah Tabligh menduduki peran sebagai sumber pengaruh (influence) dari komunitas sub-kultur Kampung Madinah Tem</w:t>
      </w:r>
      <w:r w:rsidR="007C019D">
        <w:rPr>
          <w:rFonts w:asciiTheme="majorBidi" w:hAnsiTheme="majorBidi" w:cstheme="majorBidi"/>
          <w:sz w:val="24"/>
          <w:szCs w:val="24"/>
        </w:rPr>
        <w:t>boro. Singkatnya, ideologi Jama'</w:t>
      </w:r>
      <w:r w:rsidR="007C019D" w:rsidRPr="007C019D">
        <w:rPr>
          <w:rFonts w:asciiTheme="majorBidi" w:hAnsiTheme="majorBidi" w:cstheme="majorBidi"/>
          <w:sz w:val="24"/>
          <w:szCs w:val="24"/>
        </w:rPr>
        <w:t>ah Tabligh-lah yang menjadi alasan utama mengapa komunitas sub-kultur Kampung Madinah Temboro dapat terbentuk. Oleh karenanya, Kiai pengasuh PP al-Fatah yang juga</w:t>
      </w:r>
      <w:r w:rsidR="007C019D">
        <w:rPr>
          <w:rFonts w:asciiTheme="majorBidi" w:hAnsiTheme="majorBidi" w:cstheme="majorBidi"/>
          <w:sz w:val="24"/>
          <w:szCs w:val="24"/>
        </w:rPr>
        <w:t xml:space="preserve"> sekaligus bertindak sebagai ami</w:t>
      </w:r>
      <w:r w:rsidR="007C019D" w:rsidRPr="007C019D">
        <w:rPr>
          <w:rFonts w:asciiTheme="majorBidi" w:hAnsiTheme="majorBidi" w:cstheme="majorBidi"/>
          <w:sz w:val="24"/>
          <w:szCs w:val="24"/>
        </w:rPr>
        <w:t>r Markas Temboro merupakan orang yang paling berpengaruh dalam komunitas tersebut. Pola dan alur orientasi komunitas tersebut bergantung pada Kiai PP al-Fatah. Sebab Kiai PP al-Fatah-lah yang pertama kali mengenalkan ideologi tersebut di Desa Temboro yang kemudian menjadi Kampung Madinah.</w:t>
      </w:r>
    </w:p>
    <w:p w:rsidR="000B1883" w:rsidRDefault="005975A6" w:rsidP="00E445E1">
      <w:pPr>
        <w:pStyle w:val="ListParagraph"/>
        <w:spacing w:after="0" w:line="276" w:lineRule="auto"/>
        <w:ind w:left="284"/>
        <w:jc w:val="both"/>
        <w:rPr>
          <w:rFonts w:asciiTheme="majorBidi" w:hAnsiTheme="majorBidi" w:cstheme="majorBidi"/>
          <w:b/>
          <w:bCs/>
          <w:sz w:val="24"/>
          <w:szCs w:val="24"/>
        </w:rPr>
      </w:pPr>
      <w:r>
        <w:rPr>
          <w:rFonts w:asciiTheme="majorBidi" w:hAnsiTheme="majorBidi" w:cstheme="majorBidi"/>
          <w:sz w:val="24"/>
          <w:szCs w:val="24"/>
        </w:rPr>
        <w:tab/>
      </w:r>
      <w:r w:rsidR="000B59B2">
        <w:rPr>
          <w:rFonts w:asciiTheme="majorBidi" w:hAnsiTheme="majorBidi" w:cstheme="majorBidi"/>
          <w:sz w:val="24"/>
          <w:szCs w:val="24"/>
        </w:rPr>
        <w:t>Eksistensi</w:t>
      </w:r>
      <w:r w:rsidR="000B59B2" w:rsidRPr="00934984">
        <w:rPr>
          <w:rFonts w:asciiTheme="majorBidi" w:hAnsiTheme="majorBidi" w:cstheme="majorBidi"/>
          <w:sz w:val="24"/>
          <w:szCs w:val="24"/>
        </w:rPr>
        <w:t xml:space="preserve"> Jama'ah Tabligh di Desa Temboro, Kota Magetan, Provinsi jawa timur, memberikan perubahan dan pengaruh positif yang sangat besar. Dari aspek keagamaan, secara tidak langsung masyarakat akan terpengaruh dengan semangat dalam manhaj ibadah kesehariannya. Serta jika dilihat dari segi perekonomian, kemakmuran ekonomi akan meningkat karena keberadaan beberapa ponpes dan masyarakat yang ada di desa tersebut. Aktivitas keseharian pondok telah memeberikan akses bagi masyarakat setempat untuk membuka usaha dagang disitu. Dulunya masyarakat setempat berprofesi sebagai petani, kemudian mereka beralih profesi menjadi seorang pedagang. Ada yang jualan makanan dan minuman, jualan pakaian, gamis wanita, jualan jasa becak motor, jasa parkir, jasa menjaga pengajian dan investasi properti. Bapak Lukman, salah satu perangkat desa, juga membenarkan bahwa keberadaan jama'ah tabligh di Desa Temboro memberikan dampak positif yang besar dari berbagai aspek, salah satunya adalah aspek keagamaan dan kemakmuran taraf ekonomi di desa tersebut.</w:t>
      </w:r>
    </w:p>
    <w:p w:rsidR="00E445E1" w:rsidRDefault="00E445E1" w:rsidP="00E445E1">
      <w:pPr>
        <w:pStyle w:val="ListParagraph"/>
        <w:spacing w:after="0" w:line="276" w:lineRule="auto"/>
        <w:ind w:left="284"/>
        <w:jc w:val="both"/>
        <w:rPr>
          <w:rFonts w:asciiTheme="majorBidi" w:hAnsiTheme="majorBidi" w:cstheme="majorBidi"/>
          <w:b/>
          <w:bCs/>
          <w:sz w:val="24"/>
          <w:szCs w:val="24"/>
        </w:rPr>
      </w:pPr>
    </w:p>
    <w:p w:rsidR="00416439" w:rsidRPr="00E445E1" w:rsidRDefault="00416439" w:rsidP="00E445E1">
      <w:pPr>
        <w:pStyle w:val="ListParagraph"/>
        <w:spacing w:after="0" w:line="276" w:lineRule="auto"/>
        <w:ind w:left="284"/>
        <w:jc w:val="both"/>
        <w:rPr>
          <w:rFonts w:asciiTheme="majorBidi" w:hAnsiTheme="majorBidi" w:cstheme="majorBidi"/>
          <w:b/>
          <w:bCs/>
          <w:sz w:val="24"/>
          <w:szCs w:val="24"/>
        </w:rPr>
      </w:pPr>
    </w:p>
    <w:p w:rsidR="00161D65" w:rsidRPr="00103121" w:rsidRDefault="00161D65" w:rsidP="001475E9">
      <w:pPr>
        <w:pStyle w:val="ListParagraph"/>
        <w:spacing w:after="0" w:line="276" w:lineRule="auto"/>
        <w:ind w:left="0"/>
        <w:jc w:val="center"/>
        <w:rPr>
          <w:rFonts w:asciiTheme="majorBidi" w:hAnsiTheme="majorBidi" w:cstheme="majorBidi"/>
          <w:b/>
          <w:bCs/>
          <w:sz w:val="24"/>
          <w:szCs w:val="24"/>
        </w:rPr>
      </w:pPr>
      <w:r w:rsidRPr="00103121">
        <w:rPr>
          <w:rFonts w:asciiTheme="majorBidi" w:hAnsiTheme="majorBidi" w:cstheme="majorBidi"/>
          <w:b/>
          <w:bCs/>
          <w:sz w:val="24"/>
          <w:szCs w:val="24"/>
        </w:rPr>
        <w:t>Daftar Pustaka</w:t>
      </w:r>
    </w:p>
    <w:p w:rsidR="00161D65" w:rsidRDefault="00161D65" w:rsidP="001475E9">
      <w:pPr>
        <w:pStyle w:val="ListParagraph"/>
        <w:spacing w:after="0" w:line="276" w:lineRule="auto"/>
        <w:ind w:left="0"/>
        <w:jc w:val="center"/>
        <w:rPr>
          <w:rFonts w:asciiTheme="majorBidi" w:hAnsiTheme="majorBidi" w:cstheme="majorBidi"/>
          <w:sz w:val="24"/>
          <w:szCs w:val="24"/>
        </w:rPr>
      </w:pPr>
    </w:p>
    <w:p w:rsidR="00161D65" w:rsidRDefault="00161D65" w:rsidP="001475E9">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ab/>
      </w:r>
      <w:r w:rsidRPr="0001237A">
        <w:rPr>
          <w:rFonts w:asciiTheme="majorBidi" w:hAnsiTheme="majorBidi" w:cstheme="majorBidi"/>
          <w:sz w:val="24"/>
          <w:szCs w:val="24"/>
        </w:rPr>
        <w:t>Ahmad As-Sirbuny,</w:t>
      </w:r>
      <w:r>
        <w:rPr>
          <w:rFonts w:asciiTheme="majorBidi" w:hAnsiTheme="majorBidi" w:cstheme="majorBidi"/>
          <w:sz w:val="24"/>
          <w:szCs w:val="24"/>
        </w:rPr>
        <w:t xml:space="preserve"> Abdurrahman. 2009.</w:t>
      </w:r>
      <w:r w:rsidRPr="0001237A">
        <w:rPr>
          <w:rFonts w:asciiTheme="majorBidi" w:hAnsiTheme="majorBidi" w:cstheme="majorBidi"/>
          <w:sz w:val="24"/>
          <w:szCs w:val="24"/>
        </w:rPr>
        <w:t xml:space="preserve"> "Mudzakarah Masturat",</w:t>
      </w:r>
      <w:r>
        <w:rPr>
          <w:rFonts w:asciiTheme="majorBidi" w:hAnsiTheme="majorBidi" w:cstheme="majorBidi"/>
          <w:sz w:val="24"/>
          <w:szCs w:val="24"/>
        </w:rPr>
        <w:t xml:space="preserve"> </w:t>
      </w:r>
      <w:r w:rsidRPr="0001237A">
        <w:rPr>
          <w:rFonts w:asciiTheme="majorBidi" w:hAnsiTheme="majorBidi" w:cstheme="majorBidi"/>
          <w:sz w:val="24"/>
          <w:szCs w:val="24"/>
        </w:rPr>
        <w:t>Ci</w:t>
      </w:r>
      <w:r>
        <w:rPr>
          <w:rFonts w:asciiTheme="majorBidi" w:hAnsiTheme="majorBidi" w:cstheme="majorBidi"/>
          <w:sz w:val="24"/>
          <w:szCs w:val="24"/>
        </w:rPr>
        <w:t>rebon: Pustaka Nabawi.</w:t>
      </w:r>
    </w:p>
    <w:p w:rsidR="00161D65" w:rsidRDefault="00161D65" w:rsidP="001475E9">
      <w:pPr>
        <w:pStyle w:val="FootnoteText"/>
        <w:spacing w:line="276" w:lineRule="auto"/>
        <w:jc w:val="both"/>
        <w:rPr>
          <w:rFonts w:asciiTheme="majorBidi" w:hAnsiTheme="majorBidi" w:cstheme="majorBidi"/>
          <w:sz w:val="24"/>
          <w:szCs w:val="24"/>
        </w:rPr>
      </w:pPr>
    </w:p>
    <w:p w:rsidR="00161D65" w:rsidRDefault="00161D65" w:rsidP="001475E9">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ab/>
      </w:r>
      <w:r w:rsidRPr="0001237A">
        <w:rPr>
          <w:rFonts w:asciiTheme="majorBidi" w:hAnsiTheme="majorBidi" w:cstheme="majorBidi"/>
          <w:sz w:val="24"/>
          <w:szCs w:val="24"/>
        </w:rPr>
        <w:t>Ahmad Zahid,</w:t>
      </w:r>
      <w:r>
        <w:rPr>
          <w:rFonts w:asciiTheme="majorBidi" w:hAnsiTheme="majorBidi" w:cstheme="majorBidi"/>
          <w:sz w:val="24"/>
          <w:szCs w:val="24"/>
        </w:rPr>
        <w:t xml:space="preserve"> Reza. 2007.</w:t>
      </w:r>
      <w:r w:rsidRPr="0001237A">
        <w:rPr>
          <w:rFonts w:asciiTheme="majorBidi" w:hAnsiTheme="majorBidi" w:cstheme="majorBidi"/>
          <w:sz w:val="24"/>
          <w:szCs w:val="24"/>
        </w:rPr>
        <w:t xml:space="preserve"> “Studi atas Strategi Dakwah Jama'ah Tabligh di Desa Temboro-Magetan</w:t>
      </w:r>
      <w:r>
        <w:rPr>
          <w:rFonts w:asciiTheme="majorBidi" w:hAnsiTheme="majorBidi" w:cstheme="majorBidi"/>
          <w:sz w:val="24"/>
          <w:szCs w:val="24"/>
        </w:rPr>
        <w:t xml:space="preserve">”. </w:t>
      </w:r>
      <w:r w:rsidRPr="0001237A">
        <w:rPr>
          <w:rFonts w:asciiTheme="majorBidi" w:hAnsiTheme="majorBidi" w:cstheme="majorBidi"/>
          <w:sz w:val="24"/>
          <w:szCs w:val="24"/>
        </w:rPr>
        <w:t>Yogyakarta:</w:t>
      </w:r>
      <w:r>
        <w:rPr>
          <w:rFonts w:asciiTheme="majorBidi" w:hAnsiTheme="majorBidi" w:cstheme="majorBidi"/>
          <w:sz w:val="24"/>
          <w:szCs w:val="24"/>
        </w:rPr>
        <w:t xml:space="preserve"> Universitas Gadjah Mada.</w:t>
      </w:r>
    </w:p>
    <w:p w:rsidR="00871339" w:rsidRDefault="00871339" w:rsidP="001475E9">
      <w:pPr>
        <w:pStyle w:val="FootnoteText"/>
        <w:spacing w:line="276" w:lineRule="auto"/>
        <w:jc w:val="both"/>
        <w:rPr>
          <w:rFonts w:asciiTheme="majorBidi" w:hAnsiTheme="majorBidi" w:cstheme="majorBidi"/>
          <w:sz w:val="24"/>
          <w:szCs w:val="24"/>
        </w:rPr>
      </w:pPr>
    </w:p>
    <w:p w:rsidR="00871339" w:rsidRPr="00871339" w:rsidRDefault="00871339" w:rsidP="001475E9">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ab/>
      </w:r>
      <w:r w:rsidRPr="00871339">
        <w:rPr>
          <w:rFonts w:asciiTheme="majorBidi" w:hAnsiTheme="majorBidi" w:cstheme="majorBidi"/>
          <w:sz w:val="24"/>
          <w:szCs w:val="24"/>
        </w:rPr>
        <w:t>Ardiansyah</w:t>
      </w:r>
      <w:r>
        <w:rPr>
          <w:rFonts w:asciiTheme="majorBidi" w:hAnsiTheme="majorBidi" w:cstheme="majorBidi"/>
          <w:sz w:val="24"/>
          <w:szCs w:val="24"/>
        </w:rPr>
        <w:t xml:space="preserve">. 2014. </w:t>
      </w:r>
      <w:r w:rsidRPr="00871339">
        <w:rPr>
          <w:rFonts w:asciiTheme="majorBidi" w:hAnsiTheme="majorBidi" w:cstheme="majorBidi"/>
          <w:sz w:val="24"/>
          <w:szCs w:val="24"/>
        </w:rPr>
        <w:t>"</w:t>
      </w:r>
      <w:r w:rsidRPr="00871339">
        <w:rPr>
          <w:rFonts w:asciiTheme="majorBidi" w:hAnsiTheme="majorBidi" w:cstheme="majorBidi"/>
          <w:i/>
          <w:iCs/>
          <w:sz w:val="24"/>
          <w:szCs w:val="24"/>
        </w:rPr>
        <w:t>Konsep Aurat Menurut Ulama Klasik dan Kontemporer;Suatu Perbandingan Pengertiandan Batasannya di dalam dan Luar Shalat</w:t>
      </w:r>
      <w:r w:rsidRPr="00871339">
        <w:rPr>
          <w:rFonts w:asciiTheme="majorBidi" w:hAnsiTheme="majorBidi" w:cstheme="majorBidi"/>
          <w:sz w:val="24"/>
          <w:szCs w:val="24"/>
        </w:rPr>
        <w:t>," Jurnal Analytica Islamica, vol. 3, n</w:t>
      </w:r>
      <w:r>
        <w:rPr>
          <w:rFonts w:asciiTheme="majorBidi" w:hAnsiTheme="majorBidi" w:cstheme="majorBidi"/>
          <w:sz w:val="24"/>
          <w:szCs w:val="24"/>
        </w:rPr>
        <w:t xml:space="preserve">o. 2, </w:t>
      </w:r>
      <w:r w:rsidRPr="00871339">
        <w:rPr>
          <w:rFonts w:asciiTheme="majorBidi" w:hAnsiTheme="majorBidi" w:cstheme="majorBidi"/>
          <w:sz w:val="24"/>
          <w:szCs w:val="24"/>
        </w:rPr>
        <w:t>Medan: UIN SU, 2014</w:t>
      </w:r>
      <w:r>
        <w:rPr>
          <w:rFonts w:asciiTheme="majorBidi" w:hAnsiTheme="majorBidi" w:cstheme="majorBidi"/>
          <w:sz w:val="24"/>
          <w:szCs w:val="24"/>
        </w:rPr>
        <w:t>.</w:t>
      </w:r>
    </w:p>
    <w:p w:rsidR="00161D65" w:rsidRDefault="00161D65" w:rsidP="001475E9">
      <w:pPr>
        <w:pStyle w:val="FootnoteText"/>
        <w:spacing w:line="276" w:lineRule="auto"/>
        <w:jc w:val="both"/>
        <w:rPr>
          <w:rFonts w:asciiTheme="majorBidi" w:hAnsiTheme="majorBidi" w:cstheme="majorBidi"/>
          <w:sz w:val="24"/>
          <w:szCs w:val="24"/>
        </w:rPr>
      </w:pPr>
    </w:p>
    <w:p w:rsidR="00161D65" w:rsidRDefault="00161D65" w:rsidP="001475E9">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ab/>
      </w:r>
      <w:r w:rsidRPr="0001237A">
        <w:rPr>
          <w:rFonts w:asciiTheme="majorBidi" w:hAnsiTheme="majorBidi" w:cstheme="majorBidi"/>
          <w:sz w:val="24"/>
          <w:szCs w:val="24"/>
        </w:rPr>
        <w:t>Arifin,</w:t>
      </w:r>
      <w:r>
        <w:rPr>
          <w:rFonts w:asciiTheme="majorBidi" w:hAnsiTheme="majorBidi" w:cstheme="majorBidi"/>
          <w:sz w:val="24"/>
          <w:szCs w:val="24"/>
        </w:rPr>
        <w:t xml:space="preserve"> Zainal. 2017.</w:t>
      </w:r>
      <w:r w:rsidRPr="0001237A">
        <w:rPr>
          <w:rFonts w:asciiTheme="majorBidi" w:hAnsiTheme="majorBidi" w:cstheme="majorBidi"/>
          <w:sz w:val="24"/>
          <w:szCs w:val="24"/>
        </w:rPr>
        <w:t xml:space="preserve"> "Authority of Spiritual Leadership at Pesantren Temboro Based on Jamaah Tabligh Ideology" Jurnal Pendidikan Islam. vol. 6.</w:t>
      </w:r>
      <w:r>
        <w:rPr>
          <w:rFonts w:asciiTheme="majorBidi" w:hAnsiTheme="majorBidi" w:cstheme="majorBidi"/>
          <w:sz w:val="24"/>
          <w:szCs w:val="24"/>
        </w:rPr>
        <w:t xml:space="preserve"> no. 2 Desember. 265-292. </w:t>
      </w:r>
      <w:r w:rsidRPr="0001237A">
        <w:rPr>
          <w:rFonts w:asciiTheme="majorBidi" w:hAnsiTheme="majorBidi" w:cstheme="majorBidi"/>
          <w:sz w:val="24"/>
          <w:szCs w:val="24"/>
        </w:rPr>
        <w:t>Yogya</w:t>
      </w:r>
      <w:r>
        <w:rPr>
          <w:rFonts w:asciiTheme="majorBidi" w:hAnsiTheme="majorBidi" w:cstheme="majorBidi"/>
          <w:sz w:val="24"/>
          <w:szCs w:val="24"/>
        </w:rPr>
        <w:t>karta: UIN Sunan Kalijaga.</w:t>
      </w:r>
    </w:p>
    <w:p w:rsidR="00161D65" w:rsidRDefault="00161D65" w:rsidP="001475E9">
      <w:pPr>
        <w:pStyle w:val="FootnoteText"/>
        <w:spacing w:line="276" w:lineRule="auto"/>
        <w:jc w:val="both"/>
        <w:rPr>
          <w:rFonts w:asciiTheme="majorBidi" w:hAnsiTheme="majorBidi" w:cstheme="majorBidi"/>
          <w:sz w:val="24"/>
          <w:szCs w:val="24"/>
        </w:rPr>
      </w:pPr>
    </w:p>
    <w:p w:rsidR="00161D65" w:rsidRDefault="00161D65" w:rsidP="001475E9">
      <w:pPr>
        <w:spacing w:after="0" w:line="276" w:lineRule="auto"/>
        <w:jc w:val="both"/>
        <w:rPr>
          <w:rFonts w:asciiTheme="majorBidi" w:hAnsiTheme="majorBidi" w:cstheme="majorBidi"/>
          <w:sz w:val="24"/>
          <w:szCs w:val="24"/>
        </w:rPr>
      </w:pPr>
      <w:r>
        <w:rPr>
          <w:rFonts w:asciiTheme="majorBidi" w:hAnsiTheme="majorBidi" w:cstheme="majorBidi"/>
          <w:sz w:val="24"/>
          <w:szCs w:val="24"/>
        </w:rPr>
        <w:tab/>
      </w:r>
      <w:r w:rsidRPr="0001237A">
        <w:rPr>
          <w:rFonts w:asciiTheme="majorBidi" w:hAnsiTheme="majorBidi" w:cstheme="majorBidi"/>
          <w:sz w:val="24"/>
          <w:szCs w:val="24"/>
        </w:rPr>
        <w:t>Azwar,</w:t>
      </w:r>
      <w:r>
        <w:rPr>
          <w:rFonts w:asciiTheme="majorBidi" w:hAnsiTheme="majorBidi" w:cstheme="majorBidi"/>
          <w:sz w:val="24"/>
          <w:szCs w:val="24"/>
        </w:rPr>
        <w:t xml:space="preserve"> Saifuddin.2005.</w:t>
      </w:r>
      <w:r w:rsidRPr="0001237A">
        <w:rPr>
          <w:rFonts w:asciiTheme="majorBidi" w:hAnsiTheme="majorBidi" w:cstheme="majorBidi"/>
          <w:sz w:val="24"/>
          <w:szCs w:val="24"/>
        </w:rPr>
        <w:t xml:space="preserve"> "Metode Penelitan</w:t>
      </w:r>
      <w:r>
        <w:rPr>
          <w:rFonts w:asciiTheme="majorBidi" w:hAnsiTheme="majorBidi" w:cstheme="majorBidi"/>
          <w:sz w:val="24"/>
          <w:szCs w:val="24"/>
        </w:rPr>
        <w:t xml:space="preserve">". </w:t>
      </w:r>
      <w:r w:rsidRPr="0001237A">
        <w:rPr>
          <w:rFonts w:asciiTheme="majorBidi" w:hAnsiTheme="majorBidi" w:cstheme="majorBidi"/>
          <w:sz w:val="24"/>
          <w:szCs w:val="24"/>
        </w:rPr>
        <w:t>Yogy</w:t>
      </w:r>
      <w:r>
        <w:rPr>
          <w:rFonts w:asciiTheme="majorBidi" w:hAnsiTheme="majorBidi" w:cstheme="majorBidi"/>
          <w:sz w:val="24"/>
          <w:szCs w:val="24"/>
        </w:rPr>
        <w:t>akarta: Pustaka Pelajar.</w:t>
      </w:r>
    </w:p>
    <w:p w:rsidR="00161D65" w:rsidRDefault="00161D65" w:rsidP="001475E9">
      <w:pPr>
        <w:spacing w:after="0" w:line="276" w:lineRule="auto"/>
        <w:jc w:val="both"/>
        <w:rPr>
          <w:rFonts w:asciiTheme="majorBidi" w:hAnsiTheme="majorBidi" w:cstheme="majorBidi"/>
          <w:sz w:val="24"/>
          <w:szCs w:val="24"/>
        </w:rPr>
      </w:pPr>
    </w:p>
    <w:p w:rsidR="00161D65" w:rsidRDefault="00161D65" w:rsidP="001475E9">
      <w:pPr>
        <w:spacing w:after="0" w:line="276" w:lineRule="auto"/>
        <w:jc w:val="both"/>
        <w:rPr>
          <w:rFonts w:asciiTheme="majorBidi" w:hAnsiTheme="majorBidi" w:cstheme="majorBidi"/>
          <w:sz w:val="24"/>
          <w:szCs w:val="24"/>
        </w:rPr>
      </w:pPr>
      <w:r>
        <w:rPr>
          <w:rFonts w:asciiTheme="majorBidi" w:hAnsiTheme="majorBidi" w:cstheme="majorBidi"/>
          <w:sz w:val="24"/>
          <w:szCs w:val="24"/>
        </w:rPr>
        <w:tab/>
      </w:r>
      <w:r w:rsidRPr="0001237A">
        <w:rPr>
          <w:rFonts w:asciiTheme="majorBidi" w:hAnsiTheme="majorBidi" w:cstheme="majorBidi"/>
          <w:sz w:val="24"/>
          <w:szCs w:val="24"/>
        </w:rPr>
        <w:t>Badriza,</w:t>
      </w:r>
      <w:r>
        <w:rPr>
          <w:rFonts w:asciiTheme="majorBidi" w:hAnsiTheme="majorBidi" w:cstheme="majorBidi"/>
          <w:sz w:val="24"/>
          <w:szCs w:val="24"/>
        </w:rPr>
        <w:t xml:space="preserve"> Khalili. 2019. </w:t>
      </w:r>
      <w:r w:rsidRPr="0001237A">
        <w:rPr>
          <w:rFonts w:asciiTheme="majorBidi" w:hAnsiTheme="majorBidi" w:cstheme="majorBidi"/>
          <w:sz w:val="24"/>
          <w:szCs w:val="24"/>
        </w:rPr>
        <w:t>“Gerakan Jamaʻah Tabligh Dan Perkembangan Ekonomi Komunitas Sub-Kultur Kampung Madinah, Desa Temboro, Karas, Magetan (1997-2018)”. Yogyakarta: UIN Sunan Kalijaga.</w:t>
      </w:r>
    </w:p>
    <w:p w:rsidR="00161D65" w:rsidRDefault="00161D65" w:rsidP="001475E9">
      <w:pPr>
        <w:spacing w:after="0" w:line="276" w:lineRule="auto"/>
        <w:jc w:val="both"/>
        <w:rPr>
          <w:rFonts w:asciiTheme="majorBidi" w:hAnsiTheme="majorBidi" w:cstheme="majorBidi"/>
          <w:sz w:val="24"/>
          <w:szCs w:val="24"/>
        </w:rPr>
      </w:pPr>
    </w:p>
    <w:p w:rsidR="00161D65" w:rsidRDefault="00161D65" w:rsidP="001475E9">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ab/>
      </w:r>
      <w:r w:rsidRPr="0001237A">
        <w:rPr>
          <w:rFonts w:asciiTheme="majorBidi" w:hAnsiTheme="majorBidi" w:cstheme="majorBidi"/>
          <w:sz w:val="24"/>
          <w:szCs w:val="24"/>
        </w:rPr>
        <w:t>Bekker</w:t>
      </w:r>
      <w:r>
        <w:rPr>
          <w:rFonts w:asciiTheme="majorBidi" w:hAnsiTheme="majorBidi" w:cstheme="majorBidi"/>
          <w:sz w:val="24"/>
          <w:szCs w:val="24"/>
        </w:rPr>
        <w:t>, Anton dan Ahmad Charis Zubair.1999.</w:t>
      </w:r>
      <w:r w:rsidRPr="0001237A">
        <w:rPr>
          <w:rFonts w:asciiTheme="majorBidi" w:hAnsiTheme="majorBidi" w:cstheme="majorBidi"/>
          <w:sz w:val="24"/>
          <w:szCs w:val="24"/>
        </w:rPr>
        <w:t xml:space="preserve"> "Metode Penelitian Filsafat</w:t>
      </w:r>
      <w:r>
        <w:rPr>
          <w:rFonts w:asciiTheme="majorBidi" w:hAnsiTheme="majorBidi" w:cstheme="majorBidi"/>
          <w:sz w:val="24"/>
          <w:szCs w:val="24"/>
        </w:rPr>
        <w:t>". Jogyakarta: Kanisius.</w:t>
      </w:r>
    </w:p>
    <w:p w:rsidR="00161D65" w:rsidRDefault="00161D65" w:rsidP="001475E9">
      <w:pPr>
        <w:pStyle w:val="FootnoteText"/>
        <w:spacing w:line="276" w:lineRule="auto"/>
        <w:jc w:val="both"/>
        <w:rPr>
          <w:rFonts w:asciiTheme="majorBidi" w:hAnsiTheme="majorBidi" w:cstheme="majorBidi"/>
          <w:sz w:val="24"/>
          <w:szCs w:val="24"/>
        </w:rPr>
      </w:pPr>
    </w:p>
    <w:p w:rsidR="00161D65" w:rsidRDefault="00161D65" w:rsidP="001475E9">
      <w:pPr>
        <w:spacing w:after="0" w:line="276" w:lineRule="auto"/>
        <w:jc w:val="both"/>
        <w:rPr>
          <w:rFonts w:asciiTheme="majorBidi" w:hAnsiTheme="majorBidi" w:cstheme="majorBidi"/>
          <w:sz w:val="24"/>
          <w:szCs w:val="24"/>
        </w:rPr>
      </w:pPr>
      <w:r>
        <w:rPr>
          <w:rFonts w:asciiTheme="majorBidi" w:hAnsiTheme="majorBidi" w:cstheme="majorBidi"/>
          <w:sz w:val="24"/>
          <w:szCs w:val="24"/>
        </w:rPr>
        <w:tab/>
      </w:r>
      <w:r w:rsidRPr="0001237A">
        <w:rPr>
          <w:rFonts w:asciiTheme="majorBidi" w:hAnsiTheme="majorBidi" w:cstheme="majorBidi"/>
          <w:sz w:val="24"/>
          <w:szCs w:val="24"/>
        </w:rPr>
        <w:t>Dalhari,</w:t>
      </w:r>
      <w:r>
        <w:rPr>
          <w:rFonts w:asciiTheme="majorBidi" w:hAnsiTheme="majorBidi" w:cstheme="majorBidi"/>
          <w:sz w:val="24"/>
          <w:szCs w:val="24"/>
        </w:rPr>
        <w:t xml:space="preserve"> Rowi. 2014.</w:t>
      </w:r>
      <w:r w:rsidRPr="0001237A">
        <w:rPr>
          <w:rFonts w:asciiTheme="majorBidi" w:hAnsiTheme="majorBidi" w:cstheme="majorBidi"/>
          <w:sz w:val="24"/>
          <w:szCs w:val="24"/>
        </w:rPr>
        <w:t xml:space="preserve"> “Sejarah Masuk dan Perkembangan Jama‟ah Tabligh di Temboro Magetan</w:t>
      </w:r>
      <w:r>
        <w:rPr>
          <w:rFonts w:asciiTheme="majorBidi" w:hAnsiTheme="majorBidi" w:cstheme="majorBidi"/>
          <w:sz w:val="24"/>
          <w:szCs w:val="24"/>
        </w:rPr>
        <w:t>”. Surabaya: UIN Sunan Ampel.</w:t>
      </w:r>
    </w:p>
    <w:p w:rsidR="00161D65" w:rsidRDefault="00161D65" w:rsidP="001475E9">
      <w:pPr>
        <w:pStyle w:val="FootnoteText"/>
        <w:spacing w:line="276" w:lineRule="auto"/>
        <w:jc w:val="both"/>
        <w:rPr>
          <w:rFonts w:asciiTheme="majorBidi" w:hAnsiTheme="majorBidi" w:cstheme="majorBidi"/>
          <w:sz w:val="24"/>
          <w:szCs w:val="24"/>
        </w:rPr>
      </w:pPr>
    </w:p>
    <w:p w:rsidR="00161D65" w:rsidRDefault="00161D65" w:rsidP="001475E9">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ab/>
        <w:t>D</w:t>
      </w:r>
      <w:r w:rsidRPr="0001237A">
        <w:rPr>
          <w:rFonts w:asciiTheme="majorBidi" w:hAnsiTheme="majorBidi" w:cstheme="majorBidi"/>
          <w:sz w:val="24"/>
          <w:szCs w:val="24"/>
        </w:rPr>
        <w:t>kk,</w:t>
      </w:r>
      <w:r>
        <w:rPr>
          <w:rFonts w:asciiTheme="majorBidi" w:hAnsiTheme="majorBidi" w:cstheme="majorBidi"/>
          <w:sz w:val="24"/>
          <w:szCs w:val="24"/>
        </w:rPr>
        <w:t xml:space="preserve"> Darussalam. 2011.</w:t>
      </w:r>
      <w:r w:rsidRPr="0001237A">
        <w:rPr>
          <w:rFonts w:asciiTheme="majorBidi" w:hAnsiTheme="majorBidi" w:cstheme="majorBidi"/>
          <w:sz w:val="24"/>
          <w:szCs w:val="24"/>
        </w:rPr>
        <w:t xml:space="preserve"> "Model Dakwah Jama’ah Tabligh</w:t>
      </w:r>
      <w:r>
        <w:rPr>
          <w:rFonts w:asciiTheme="majorBidi" w:hAnsiTheme="majorBidi" w:cstheme="majorBidi"/>
          <w:sz w:val="24"/>
          <w:szCs w:val="24"/>
        </w:rPr>
        <w:t xml:space="preserve">". </w:t>
      </w:r>
      <w:r w:rsidRPr="0001237A">
        <w:rPr>
          <w:rFonts w:asciiTheme="majorBidi" w:hAnsiTheme="majorBidi" w:cstheme="majorBidi"/>
          <w:sz w:val="24"/>
          <w:szCs w:val="24"/>
        </w:rPr>
        <w:t>Salatig</w:t>
      </w:r>
      <w:r>
        <w:rPr>
          <w:rFonts w:asciiTheme="majorBidi" w:hAnsiTheme="majorBidi" w:cstheme="majorBidi"/>
          <w:sz w:val="24"/>
          <w:szCs w:val="24"/>
        </w:rPr>
        <w:t>a: STAIN Salatiga Press.</w:t>
      </w:r>
    </w:p>
    <w:p w:rsidR="00161D65" w:rsidRDefault="00161D65" w:rsidP="001475E9">
      <w:pPr>
        <w:pStyle w:val="FootnoteText"/>
        <w:spacing w:line="276" w:lineRule="auto"/>
        <w:jc w:val="both"/>
        <w:rPr>
          <w:rFonts w:asciiTheme="majorBidi" w:hAnsiTheme="majorBidi" w:cstheme="majorBidi"/>
          <w:sz w:val="24"/>
          <w:szCs w:val="24"/>
        </w:rPr>
      </w:pPr>
    </w:p>
    <w:p w:rsidR="00161D65" w:rsidRDefault="00161D65" w:rsidP="001475E9">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ab/>
        <w:t>Fakultas Ushuluddin, Tim Peneliti. 2012.</w:t>
      </w:r>
      <w:r w:rsidRPr="0001237A">
        <w:rPr>
          <w:rFonts w:asciiTheme="majorBidi" w:hAnsiTheme="majorBidi" w:cstheme="majorBidi"/>
          <w:sz w:val="24"/>
          <w:szCs w:val="24"/>
        </w:rPr>
        <w:t xml:space="preserve"> "Hadis-Hadis ‘Misoginis’ dalam Persepsi Ulama Perempuan Kota Banjarmasin",</w:t>
      </w:r>
      <w:r>
        <w:rPr>
          <w:rFonts w:asciiTheme="majorBidi" w:hAnsiTheme="majorBidi" w:cstheme="majorBidi"/>
          <w:sz w:val="24"/>
          <w:szCs w:val="24"/>
        </w:rPr>
        <w:t xml:space="preserve"> </w:t>
      </w:r>
      <w:r w:rsidRPr="0001237A">
        <w:rPr>
          <w:rFonts w:asciiTheme="majorBidi" w:hAnsiTheme="majorBidi" w:cstheme="majorBidi"/>
          <w:sz w:val="24"/>
          <w:szCs w:val="24"/>
        </w:rPr>
        <w:t>Ban</w:t>
      </w:r>
      <w:r>
        <w:rPr>
          <w:rFonts w:asciiTheme="majorBidi" w:hAnsiTheme="majorBidi" w:cstheme="majorBidi"/>
          <w:sz w:val="24"/>
          <w:szCs w:val="24"/>
        </w:rPr>
        <w:t>jarmasin: IAIN Antasari.</w:t>
      </w:r>
    </w:p>
    <w:p w:rsidR="00161D65" w:rsidRDefault="00161D65" w:rsidP="001475E9">
      <w:pPr>
        <w:pStyle w:val="FootnoteText"/>
        <w:spacing w:line="276" w:lineRule="auto"/>
        <w:jc w:val="both"/>
        <w:rPr>
          <w:rFonts w:asciiTheme="majorBidi" w:hAnsiTheme="majorBidi" w:cstheme="majorBidi"/>
          <w:sz w:val="24"/>
          <w:szCs w:val="24"/>
        </w:rPr>
      </w:pPr>
    </w:p>
    <w:p w:rsidR="00161D65" w:rsidRDefault="00161D65" w:rsidP="001475E9">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ab/>
      </w:r>
      <w:r w:rsidRPr="0001237A">
        <w:rPr>
          <w:rFonts w:asciiTheme="majorBidi" w:hAnsiTheme="majorBidi" w:cstheme="majorBidi"/>
          <w:sz w:val="24"/>
          <w:szCs w:val="24"/>
        </w:rPr>
        <w:t>Fakultas Ushuluddin,</w:t>
      </w:r>
      <w:r>
        <w:rPr>
          <w:rFonts w:asciiTheme="majorBidi" w:hAnsiTheme="majorBidi" w:cstheme="majorBidi"/>
          <w:sz w:val="24"/>
          <w:szCs w:val="24"/>
        </w:rPr>
        <w:t xml:space="preserve"> Tim Peneliti. 2013.</w:t>
      </w:r>
      <w:r w:rsidRPr="0001237A">
        <w:rPr>
          <w:rFonts w:asciiTheme="majorBidi" w:hAnsiTheme="majorBidi" w:cstheme="majorBidi"/>
          <w:sz w:val="24"/>
          <w:szCs w:val="24"/>
        </w:rPr>
        <w:t xml:space="preserve"> "Hadis-Hadis ‘Misoginis’ dalam Persepsi Ulama Perempuan Kota Banjarmasin</w:t>
      </w:r>
      <w:r>
        <w:rPr>
          <w:rFonts w:asciiTheme="majorBidi" w:hAnsiTheme="majorBidi" w:cstheme="majorBidi"/>
          <w:sz w:val="24"/>
          <w:szCs w:val="24"/>
        </w:rPr>
        <w:t xml:space="preserve">". </w:t>
      </w:r>
      <w:r w:rsidRPr="0001237A">
        <w:rPr>
          <w:rFonts w:asciiTheme="majorBidi" w:hAnsiTheme="majorBidi" w:cstheme="majorBidi"/>
          <w:sz w:val="24"/>
          <w:szCs w:val="24"/>
        </w:rPr>
        <w:t>Banjarmasin: Fakultas U</w:t>
      </w:r>
      <w:r>
        <w:rPr>
          <w:rFonts w:asciiTheme="majorBidi" w:hAnsiTheme="majorBidi" w:cstheme="majorBidi"/>
          <w:sz w:val="24"/>
          <w:szCs w:val="24"/>
        </w:rPr>
        <w:t>shuluddin dan Humaniora.</w:t>
      </w:r>
    </w:p>
    <w:p w:rsidR="00161D65" w:rsidRDefault="00161D65" w:rsidP="001475E9">
      <w:pPr>
        <w:pStyle w:val="FootnoteText"/>
        <w:spacing w:line="276" w:lineRule="auto"/>
        <w:jc w:val="both"/>
        <w:rPr>
          <w:rFonts w:asciiTheme="majorBidi" w:hAnsiTheme="majorBidi" w:cstheme="majorBidi"/>
          <w:sz w:val="24"/>
          <w:szCs w:val="24"/>
        </w:rPr>
      </w:pPr>
    </w:p>
    <w:p w:rsidR="00161D65" w:rsidRDefault="00161D65" w:rsidP="001475E9">
      <w:pPr>
        <w:spacing w:after="0" w:line="276" w:lineRule="auto"/>
        <w:jc w:val="both"/>
        <w:rPr>
          <w:rFonts w:asciiTheme="majorBidi" w:hAnsiTheme="majorBidi" w:cstheme="majorBidi"/>
          <w:sz w:val="24"/>
          <w:szCs w:val="24"/>
        </w:rPr>
      </w:pPr>
      <w:r>
        <w:rPr>
          <w:rFonts w:asciiTheme="majorBidi" w:hAnsiTheme="majorBidi" w:cstheme="majorBidi"/>
          <w:sz w:val="24"/>
          <w:szCs w:val="24"/>
        </w:rPr>
        <w:tab/>
      </w:r>
      <w:r w:rsidRPr="0001237A">
        <w:rPr>
          <w:rFonts w:asciiTheme="majorBidi" w:hAnsiTheme="majorBidi" w:cstheme="majorBidi"/>
          <w:sz w:val="24"/>
          <w:szCs w:val="24"/>
        </w:rPr>
        <w:t>Ghony</w:t>
      </w:r>
      <w:r>
        <w:rPr>
          <w:rFonts w:asciiTheme="majorBidi" w:hAnsiTheme="majorBidi" w:cstheme="majorBidi"/>
          <w:sz w:val="24"/>
          <w:szCs w:val="24"/>
        </w:rPr>
        <w:t xml:space="preserve">, M. Djunaidi dan Fauzan Almanshur. 2012, </w:t>
      </w:r>
      <w:r w:rsidRPr="0001237A">
        <w:rPr>
          <w:rFonts w:asciiTheme="majorBidi" w:hAnsiTheme="majorBidi" w:cstheme="majorBidi"/>
          <w:sz w:val="24"/>
          <w:szCs w:val="24"/>
        </w:rPr>
        <w:t>"Metodologi Penelitian Kualitatif",</w:t>
      </w:r>
      <w:r>
        <w:rPr>
          <w:rFonts w:asciiTheme="majorBidi" w:hAnsiTheme="majorBidi" w:cstheme="majorBidi"/>
          <w:sz w:val="24"/>
          <w:szCs w:val="24"/>
        </w:rPr>
        <w:t xml:space="preserve"> </w:t>
      </w:r>
      <w:r w:rsidRPr="0001237A">
        <w:rPr>
          <w:rFonts w:asciiTheme="majorBidi" w:hAnsiTheme="majorBidi" w:cstheme="majorBidi"/>
          <w:sz w:val="24"/>
          <w:szCs w:val="24"/>
        </w:rPr>
        <w:t>Yog</w:t>
      </w:r>
      <w:r>
        <w:rPr>
          <w:rFonts w:asciiTheme="majorBidi" w:hAnsiTheme="majorBidi" w:cstheme="majorBidi"/>
          <w:sz w:val="24"/>
          <w:szCs w:val="24"/>
        </w:rPr>
        <w:t>yakarta: Ar- Ruzz Media.</w:t>
      </w:r>
    </w:p>
    <w:p w:rsidR="00161D65" w:rsidRDefault="00161D65" w:rsidP="001475E9">
      <w:pPr>
        <w:spacing w:after="0" w:line="276" w:lineRule="auto"/>
        <w:jc w:val="both"/>
        <w:rPr>
          <w:rFonts w:asciiTheme="majorBidi" w:hAnsiTheme="majorBidi" w:cstheme="majorBidi"/>
          <w:sz w:val="24"/>
          <w:szCs w:val="24"/>
        </w:rPr>
      </w:pPr>
    </w:p>
    <w:p w:rsidR="00161D65" w:rsidRDefault="00161D65" w:rsidP="001475E9">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ab/>
        <w:t xml:space="preserve">Husein bin Muhsin, bin Ali Jabir. 1998. </w:t>
      </w:r>
      <w:r w:rsidRPr="0001237A">
        <w:rPr>
          <w:rFonts w:asciiTheme="majorBidi" w:hAnsiTheme="majorBidi" w:cstheme="majorBidi"/>
          <w:sz w:val="24"/>
          <w:szCs w:val="24"/>
        </w:rPr>
        <w:t>"Membentuk Jama’atul Muslimin</w:t>
      </w:r>
      <w:r>
        <w:rPr>
          <w:rFonts w:asciiTheme="majorBidi" w:hAnsiTheme="majorBidi" w:cstheme="majorBidi"/>
          <w:sz w:val="24"/>
          <w:szCs w:val="24"/>
        </w:rPr>
        <w:t xml:space="preserve">". </w:t>
      </w:r>
      <w:r w:rsidRPr="0001237A">
        <w:rPr>
          <w:rFonts w:asciiTheme="majorBidi" w:hAnsiTheme="majorBidi" w:cstheme="majorBidi"/>
          <w:sz w:val="24"/>
          <w:szCs w:val="24"/>
        </w:rPr>
        <w:t>Jakarta: G</w:t>
      </w:r>
      <w:r>
        <w:rPr>
          <w:rFonts w:asciiTheme="majorBidi" w:hAnsiTheme="majorBidi" w:cstheme="majorBidi"/>
          <w:sz w:val="24"/>
          <w:szCs w:val="24"/>
        </w:rPr>
        <w:t>ema Insani Press.</w:t>
      </w:r>
    </w:p>
    <w:p w:rsidR="00161D65" w:rsidRDefault="00161D65" w:rsidP="001475E9">
      <w:pPr>
        <w:pStyle w:val="FootnoteText"/>
        <w:spacing w:line="276" w:lineRule="auto"/>
        <w:jc w:val="both"/>
        <w:rPr>
          <w:rFonts w:asciiTheme="majorBidi" w:hAnsiTheme="majorBidi" w:cstheme="majorBidi"/>
          <w:sz w:val="24"/>
          <w:szCs w:val="24"/>
        </w:rPr>
      </w:pPr>
    </w:p>
    <w:p w:rsidR="00161D65" w:rsidRDefault="00161D65" w:rsidP="001475E9">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ab/>
        <w:t>Idri. 2015.</w:t>
      </w:r>
      <w:r w:rsidRPr="0001237A">
        <w:rPr>
          <w:rFonts w:asciiTheme="majorBidi" w:hAnsiTheme="majorBidi" w:cstheme="majorBidi"/>
          <w:sz w:val="24"/>
          <w:szCs w:val="24"/>
        </w:rPr>
        <w:t xml:space="preserve"> "Hadis Ekonomi: Ekonomi dalam Perspektif Hadis Nabi"</w:t>
      </w:r>
      <w:r>
        <w:rPr>
          <w:rFonts w:asciiTheme="majorBidi" w:hAnsiTheme="majorBidi" w:cstheme="majorBidi"/>
          <w:sz w:val="24"/>
          <w:szCs w:val="24"/>
        </w:rPr>
        <w:t>, Jakarta: Kencana.</w:t>
      </w:r>
    </w:p>
    <w:p w:rsidR="00161D65" w:rsidRDefault="00161D65" w:rsidP="001475E9">
      <w:pPr>
        <w:pStyle w:val="FootnoteText"/>
        <w:spacing w:line="276" w:lineRule="auto"/>
        <w:jc w:val="both"/>
        <w:rPr>
          <w:rFonts w:asciiTheme="majorBidi" w:hAnsiTheme="majorBidi" w:cstheme="majorBidi"/>
          <w:sz w:val="24"/>
          <w:szCs w:val="24"/>
        </w:rPr>
      </w:pPr>
    </w:p>
    <w:p w:rsidR="00161D65" w:rsidRDefault="00161D65" w:rsidP="001475E9">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ab/>
      </w:r>
      <w:r w:rsidRPr="0001237A">
        <w:rPr>
          <w:rFonts w:asciiTheme="majorBidi" w:hAnsiTheme="majorBidi" w:cstheme="majorBidi"/>
          <w:sz w:val="24"/>
          <w:szCs w:val="24"/>
        </w:rPr>
        <w:t>Khummaini</w:t>
      </w:r>
      <w:r>
        <w:rPr>
          <w:rFonts w:asciiTheme="majorBidi" w:hAnsiTheme="majorBidi" w:cstheme="majorBidi"/>
          <w:sz w:val="24"/>
          <w:szCs w:val="24"/>
        </w:rPr>
        <w:t>, M Yusuf</w:t>
      </w:r>
      <w:r w:rsidRPr="0001237A">
        <w:rPr>
          <w:rFonts w:asciiTheme="majorBidi" w:hAnsiTheme="majorBidi" w:cstheme="majorBidi"/>
          <w:sz w:val="24"/>
          <w:szCs w:val="24"/>
        </w:rPr>
        <w:t xml:space="preserve"> dan Sukron Ma'mun</w:t>
      </w:r>
      <w:r>
        <w:rPr>
          <w:rFonts w:asciiTheme="majorBidi" w:hAnsiTheme="majorBidi" w:cstheme="majorBidi"/>
          <w:sz w:val="24"/>
          <w:szCs w:val="24"/>
        </w:rPr>
        <w:t>. 2019.</w:t>
      </w:r>
      <w:r w:rsidRPr="0001237A">
        <w:rPr>
          <w:rFonts w:asciiTheme="majorBidi" w:hAnsiTheme="majorBidi" w:cstheme="majorBidi"/>
          <w:sz w:val="24"/>
          <w:szCs w:val="24"/>
        </w:rPr>
        <w:t xml:space="preserve"> "Jodoh dan Perjodohan Santri Jama'ah Tabligh di Pesantren Temboro" Jurnal Pendidikan Islam, vol. 3, no. 1, Oktober 2019, 23-48.</w:t>
      </w:r>
      <w:r>
        <w:rPr>
          <w:rFonts w:asciiTheme="majorBidi" w:hAnsiTheme="majorBidi" w:cstheme="majorBidi"/>
          <w:sz w:val="24"/>
          <w:szCs w:val="24"/>
        </w:rPr>
        <w:t xml:space="preserve"> </w:t>
      </w:r>
      <w:r w:rsidRPr="0001237A">
        <w:rPr>
          <w:rFonts w:asciiTheme="majorBidi" w:hAnsiTheme="majorBidi" w:cstheme="majorBidi"/>
          <w:sz w:val="24"/>
          <w:szCs w:val="24"/>
        </w:rPr>
        <w:t>Salatig</w:t>
      </w:r>
      <w:r>
        <w:rPr>
          <w:rFonts w:asciiTheme="majorBidi" w:hAnsiTheme="majorBidi" w:cstheme="majorBidi"/>
          <w:sz w:val="24"/>
          <w:szCs w:val="24"/>
        </w:rPr>
        <w:t>a: IAIN Salatiga.</w:t>
      </w:r>
    </w:p>
    <w:p w:rsidR="00161D65" w:rsidRDefault="00161D65" w:rsidP="001475E9">
      <w:pPr>
        <w:pStyle w:val="FootnoteText"/>
        <w:spacing w:line="276" w:lineRule="auto"/>
        <w:jc w:val="both"/>
        <w:rPr>
          <w:rFonts w:asciiTheme="majorBidi" w:hAnsiTheme="majorBidi" w:cstheme="majorBidi"/>
          <w:sz w:val="24"/>
          <w:szCs w:val="24"/>
        </w:rPr>
      </w:pPr>
    </w:p>
    <w:p w:rsidR="00161D65" w:rsidRDefault="00161D65" w:rsidP="001475E9">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ab/>
      </w:r>
      <w:r w:rsidRPr="0001237A">
        <w:rPr>
          <w:rFonts w:asciiTheme="majorBidi" w:hAnsiTheme="majorBidi" w:cstheme="majorBidi"/>
          <w:sz w:val="24"/>
          <w:szCs w:val="24"/>
        </w:rPr>
        <w:t>Mohd. Naim</w:t>
      </w:r>
      <w:r>
        <w:rPr>
          <w:rFonts w:asciiTheme="majorBidi" w:hAnsiTheme="majorBidi" w:cstheme="majorBidi"/>
          <w:sz w:val="24"/>
          <w:szCs w:val="24"/>
        </w:rPr>
        <w:t>, Ahmad Syukri &amp; Rosman Md. Yusoff. 2013.</w:t>
      </w:r>
      <w:r w:rsidRPr="0001237A">
        <w:rPr>
          <w:rFonts w:asciiTheme="majorBidi" w:hAnsiTheme="majorBidi" w:cstheme="majorBidi"/>
          <w:sz w:val="24"/>
          <w:szCs w:val="24"/>
        </w:rPr>
        <w:t xml:space="preserve"> "Konsep, Teori, Dimensi, dan Isu Pembangunan:</w:t>
      </w:r>
      <w:r>
        <w:rPr>
          <w:rFonts w:asciiTheme="majorBidi" w:hAnsiTheme="majorBidi" w:cstheme="majorBidi"/>
          <w:sz w:val="24"/>
          <w:szCs w:val="24"/>
        </w:rPr>
        <w:t>, (</w:t>
      </w:r>
      <w:r w:rsidRPr="0001237A">
        <w:rPr>
          <w:rFonts w:asciiTheme="majorBidi" w:hAnsiTheme="majorBidi" w:cstheme="majorBidi"/>
          <w:sz w:val="24"/>
          <w:szCs w:val="24"/>
        </w:rPr>
        <w:t>ohor: Universiti</w:t>
      </w:r>
      <w:r>
        <w:rPr>
          <w:rFonts w:asciiTheme="majorBidi" w:hAnsiTheme="majorBidi" w:cstheme="majorBidi"/>
          <w:sz w:val="24"/>
          <w:szCs w:val="24"/>
        </w:rPr>
        <w:t xml:space="preserve"> Teknologi Malaysia.</w:t>
      </w:r>
    </w:p>
    <w:p w:rsidR="00161D65" w:rsidRDefault="00161D65" w:rsidP="001475E9">
      <w:pPr>
        <w:pStyle w:val="FootnoteText"/>
        <w:spacing w:line="276" w:lineRule="auto"/>
        <w:jc w:val="both"/>
        <w:rPr>
          <w:rFonts w:asciiTheme="majorBidi" w:hAnsiTheme="majorBidi" w:cstheme="majorBidi"/>
          <w:sz w:val="24"/>
          <w:szCs w:val="24"/>
        </w:rPr>
      </w:pPr>
    </w:p>
    <w:p w:rsidR="00161D65" w:rsidRDefault="00161D65" w:rsidP="001475E9">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ab/>
      </w:r>
      <w:r w:rsidRPr="0001237A">
        <w:rPr>
          <w:rFonts w:asciiTheme="majorBidi" w:hAnsiTheme="majorBidi" w:cstheme="majorBidi"/>
          <w:sz w:val="24"/>
          <w:szCs w:val="24"/>
        </w:rPr>
        <w:t>Mufid,</w:t>
      </w:r>
      <w:r>
        <w:rPr>
          <w:rFonts w:asciiTheme="majorBidi" w:hAnsiTheme="majorBidi" w:cstheme="majorBidi"/>
          <w:sz w:val="24"/>
          <w:szCs w:val="24"/>
        </w:rPr>
        <w:t xml:space="preserve"> Ahmad Syafi'i.. 2011. </w:t>
      </w:r>
      <w:r w:rsidRPr="0001237A">
        <w:rPr>
          <w:rFonts w:asciiTheme="majorBidi" w:hAnsiTheme="majorBidi" w:cstheme="majorBidi"/>
          <w:sz w:val="24"/>
          <w:szCs w:val="24"/>
        </w:rPr>
        <w:t>"Perkembangan Paham Keagamaan Transnasional Indonesia</w:t>
      </w:r>
      <w:r>
        <w:rPr>
          <w:rFonts w:asciiTheme="majorBidi" w:hAnsiTheme="majorBidi" w:cstheme="majorBidi"/>
          <w:sz w:val="24"/>
          <w:szCs w:val="24"/>
        </w:rPr>
        <w:t xml:space="preserve">", </w:t>
      </w:r>
      <w:r w:rsidRPr="0001237A">
        <w:rPr>
          <w:rFonts w:asciiTheme="majorBidi" w:hAnsiTheme="majorBidi" w:cstheme="majorBidi"/>
          <w:sz w:val="24"/>
          <w:szCs w:val="24"/>
        </w:rPr>
        <w:t>Jakarta:Kemenag RI, Badan Litbang dan Diklat, Puslitbang K</w:t>
      </w:r>
      <w:r>
        <w:rPr>
          <w:rFonts w:asciiTheme="majorBidi" w:hAnsiTheme="majorBidi" w:cstheme="majorBidi"/>
          <w:sz w:val="24"/>
          <w:szCs w:val="24"/>
        </w:rPr>
        <w:t>ehidupan Keagamaan.</w:t>
      </w:r>
    </w:p>
    <w:p w:rsidR="00161D65" w:rsidRDefault="00161D65" w:rsidP="001475E9">
      <w:pPr>
        <w:pStyle w:val="FootnoteText"/>
        <w:spacing w:line="276" w:lineRule="auto"/>
        <w:jc w:val="both"/>
        <w:rPr>
          <w:rFonts w:asciiTheme="majorBidi" w:hAnsiTheme="majorBidi" w:cstheme="majorBidi"/>
          <w:sz w:val="24"/>
          <w:szCs w:val="24"/>
        </w:rPr>
      </w:pPr>
    </w:p>
    <w:p w:rsidR="00161D65" w:rsidRDefault="00161D65" w:rsidP="001475E9">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ab/>
      </w:r>
      <w:r w:rsidRPr="0001237A">
        <w:rPr>
          <w:rFonts w:asciiTheme="majorBidi" w:hAnsiTheme="majorBidi" w:cstheme="majorBidi"/>
          <w:sz w:val="24"/>
          <w:szCs w:val="24"/>
        </w:rPr>
        <w:t>Munawar Rachman (ed),</w:t>
      </w:r>
      <w:r>
        <w:rPr>
          <w:rFonts w:asciiTheme="majorBidi" w:hAnsiTheme="majorBidi" w:cstheme="majorBidi"/>
          <w:sz w:val="24"/>
          <w:szCs w:val="24"/>
        </w:rPr>
        <w:t xml:space="preserve"> Budhy. 1995.</w:t>
      </w:r>
      <w:r w:rsidRPr="0001237A">
        <w:rPr>
          <w:rFonts w:asciiTheme="majorBidi" w:hAnsiTheme="majorBidi" w:cstheme="majorBidi"/>
          <w:sz w:val="24"/>
          <w:szCs w:val="24"/>
        </w:rPr>
        <w:t xml:space="preserve"> "Kontekstualisasi Doktrin Islam dalam Sejarah",</w:t>
      </w:r>
      <w:r>
        <w:rPr>
          <w:rFonts w:asciiTheme="majorBidi" w:hAnsiTheme="majorBidi" w:cstheme="majorBidi"/>
          <w:sz w:val="24"/>
          <w:szCs w:val="24"/>
        </w:rPr>
        <w:t xml:space="preserve"> Jakarta: Paramadina.</w:t>
      </w:r>
    </w:p>
    <w:p w:rsidR="00161D65" w:rsidRDefault="00161D65" w:rsidP="001475E9">
      <w:pPr>
        <w:pStyle w:val="FootnoteText"/>
        <w:spacing w:line="276" w:lineRule="auto"/>
        <w:jc w:val="both"/>
        <w:rPr>
          <w:rFonts w:asciiTheme="majorBidi" w:hAnsiTheme="majorBidi" w:cstheme="majorBidi"/>
          <w:sz w:val="24"/>
          <w:szCs w:val="24"/>
        </w:rPr>
      </w:pPr>
    </w:p>
    <w:p w:rsidR="00161D65" w:rsidRDefault="00161D65" w:rsidP="001475E9">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ab/>
      </w:r>
      <w:r w:rsidRPr="0008207A">
        <w:rPr>
          <w:rFonts w:asciiTheme="majorBidi" w:hAnsiTheme="majorBidi" w:cstheme="majorBidi"/>
          <w:sz w:val="24"/>
          <w:szCs w:val="24"/>
        </w:rPr>
        <w:t>Munir, Ahmad. 2017 "Akar Teologis Etos Kerja Jamaah Tabligh: Studi Kasus Komunitas Jamaah Tabligh Desa Temboro Kecamatan Karas Magetan" Jurnal Kodifikasia, vol. 11, no. 1, 2, Ponorogo: IAIN Ponorogo.</w:t>
      </w:r>
    </w:p>
    <w:p w:rsidR="00161D65" w:rsidRPr="0008207A" w:rsidRDefault="00161D65" w:rsidP="001475E9">
      <w:pPr>
        <w:pStyle w:val="FootnoteText"/>
        <w:spacing w:line="276" w:lineRule="auto"/>
        <w:jc w:val="both"/>
        <w:rPr>
          <w:rFonts w:asciiTheme="majorBidi" w:hAnsiTheme="majorBidi" w:cstheme="majorBidi"/>
          <w:sz w:val="24"/>
          <w:szCs w:val="24"/>
        </w:rPr>
      </w:pPr>
    </w:p>
    <w:p w:rsidR="00161D65" w:rsidRDefault="00161D65" w:rsidP="001475E9">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ab/>
      </w:r>
      <w:r w:rsidRPr="0001237A">
        <w:rPr>
          <w:rFonts w:asciiTheme="majorBidi" w:hAnsiTheme="majorBidi" w:cstheme="majorBidi"/>
          <w:sz w:val="24"/>
          <w:szCs w:val="24"/>
        </w:rPr>
        <w:t>Munir,</w:t>
      </w:r>
      <w:r>
        <w:rPr>
          <w:rFonts w:asciiTheme="majorBidi" w:hAnsiTheme="majorBidi" w:cstheme="majorBidi"/>
          <w:sz w:val="24"/>
          <w:szCs w:val="24"/>
        </w:rPr>
        <w:t xml:space="preserve"> Samsul. 2015.</w:t>
      </w:r>
      <w:r w:rsidRPr="0001237A">
        <w:rPr>
          <w:rFonts w:asciiTheme="majorBidi" w:hAnsiTheme="majorBidi" w:cstheme="majorBidi"/>
          <w:sz w:val="24"/>
          <w:szCs w:val="24"/>
        </w:rPr>
        <w:t xml:space="preserve"> "Pluralisme Madzhab Dakwah Jama'ah Tabligh di Kampung Madinah"</w:t>
      </w:r>
      <w:r>
        <w:rPr>
          <w:rFonts w:asciiTheme="majorBidi" w:hAnsiTheme="majorBidi" w:cstheme="majorBidi"/>
          <w:sz w:val="24"/>
          <w:szCs w:val="24"/>
        </w:rPr>
        <w:t xml:space="preserve">, </w:t>
      </w:r>
      <w:r w:rsidRPr="0001237A">
        <w:rPr>
          <w:rFonts w:asciiTheme="majorBidi" w:hAnsiTheme="majorBidi" w:cstheme="majorBidi"/>
          <w:sz w:val="24"/>
          <w:szCs w:val="24"/>
        </w:rPr>
        <w:t>Yogya</w:t>
      </w:r>
      <w:r>
        <w:rPr>
          <w:rFonts w:asciiTheme="majorBidi" w:hAnsiTheme="majorBidi" w:cstheme="majorBidi"/>
          <w:sz w:val="24"/>
          <w:szCs w:val="24"/>
        </w:rPr>
        <w:t>karta: Pustaka Ilmu.</w:t>
      </w:r>
    </w:p>
    <w:p w:rsidR="00161D65" w:rsidRDefault="00161D65" w:rsidP="001475E9">
      <w:pPr>
        <w:pStyle w:val="FootnoteText"/>
        <w:spacing w:line="276" w:lineRule="auto"/>
        <w:jc w:val="both"/>
        <w:rPr>
          <w:rFonts w:asciiTheme="majorBidi" w:hAnsiTheme="majorBidi" w:cstheme="majorBidi"/>
          <w:sz w:val="24"/>
          <w:szCs w:val="24"/>
        </w:rPr>
      </w:pPr>
    </w:p>
    <w:p w:rsidR="00161D65" w:rsidRDefault="00161D65" w:rsidP="001475E9">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ab/>
      </w:r>
      <w:r w:rsidRPr="0001237A">
        <w:rPr>
          <w:rFonts w:asciiTheme="majorBidi" w:hAnsiTheme="majorBidi" w:cstheme="majorBidi"/>
          <w:sz w:val="24"/>
          <w:szCs w:val="24"/>
        </w:rPr>
        <w:t>Murtadlo,</w:t>
      </w:r>
      <w:r>
        <w:rPr>
          <w:rFonts w:asciiTheme="majorBidi" w:hAnsiTheme="majorBidi" w:cstheme="majorBidi"/>
          <w:sz w:val="24"/>
          <w:szCs w:val="24"/>
        </w:rPr>
        <w:t xml:space="preserve"> Subhan. 2015</w:t>
      </w:r>
      <w:r w:rsidRPr="0001237A">
        <w:rPr>
          <w:rFonts w:asciiTheme="majorBidi" w:hAnsiTheme="majorBidi" w:cstheme="majorBidi"/>
          <w:sz w:val="24"/>
          <w:szCs w:val="24"/>
        </w:rPr>
        <w:t xml:space="preserve"> “Implementasi Nilai-nilai Tasawuf di Pondok Pesantren Dalam Menghadapi Era-Globalisasi; Studi Kasus di Pondok Pesantren al-Fatah Temboro Magetan</w:t>
      </w:r>
      <w:r>
        <w:rPr>
          <w:rFonts w:asciiTheme="majorBidi" w:hAnsiTheme="majorBidi" w:cstheme="majorBidi"/>
          <w:sz w:val="24"/>
          <w:szCs w:val="24"/>
        </w:rPr>
        <w:t>”. Malang: UIN Malang.</w:t>
      </w:r>
    </w:p>
    <w:p w:rsidR="00161D65" w:rsidRDefault="00161D65" w:rsidP="001475E9">
      <w:pPr>
        <w:pStyle w:val="FootnoteText"/>
        <w:spacing w:line="276" w:lineRule="auto"/>
        <w:jc w:val="both"/>
        <w:rPr>
          <w:rFonts w:asciiTheme="majorBidi" w:hAnsiTheme="majorBidi" w:cstheme="majorBidi"/>
          <w:sz w:val="24"/>
          <w:szCs w:val="24"/>
        </w:rPr>
      </w:pPr>
    </w:p>
    <w:p w:rsidR="00161D65" w:rsidRDefault="00161D65" w:rsidP="001475E9">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ab/>
      </w:r>
      <w:r w:rsidRPr="0001237A">
        <w:rPr>
          <w:rFonts w:asciiTheme="majorBidi" w:hAnsiTheme="majorBidi" w:cstheme="majorBidi"/>
          <w:sz w:val="24"/>
          <w:szCs w:val="24"/>
        </w:rPr>
        <w:t>Nadwi,</w:t>
      </w:r>
      <w:r>
        <w:rPr>
          <w:rFonts w:asciiTheme="majorBidi" w:hAnsiTheme="majorBidi" w:cstheme="majorBidi"/>
          <w:sz w:val="24"/>
          <w:szCs w:val="24"/>
        </w:rPr>
        <w:t xml:space="preserve"> Ali. 1999.</w:t>
      </w:r>
      <w:r w:rsidRPr="0001237A">
        <w:rPr>
          <w:rFonts w:asciiTheme="majorBidi" w:hAnsiTheme="majorBidi" w:cstheme="majorBidi"/>
          <w:sz w:val="24"/>
          <w:szCs w:val="24"/>
        </w:rPr>
        <w:t xml:space="preserve"> "Riwayat Hidup dan Usaha Dakwah Maulana M. Ilyas", terj: Masrokhan A.</w:t>
      </w:r>
      <w:r>
        <w:rPr>
          <w:rFonts w:asciiTheme="majorBidi" w:hAnsiTheme="majorBidi" w:cstheme="majorBidi"/>
          <w:sz w:val="24"/>
          <w:szCs w:val="24"/>
        </w:rPr>
        <w:t xml:space="preserve"> Yogyakarta: Ash-Shaff.</w:t>
      </w:r>
    </w:p>
    <w:p w:rsidR="00161D65" w:rsidRDefault="00161D65" w:rsidP="001475E9">
      <w:pPr>
        <w:pStyle w:val="FootnoteText"/>
        <w:spacing w:line="276" w:lineRule="auto"/>
        <w:jc w:val="both"/>
        <w:rPr>
          <w:rFonts w:asciiTheme="majorBidi" w:hAnsiTheme="majorBidi" w:cstheme="majorBidi"/>
          <w:sz w:val="24"/>
          <w:szCs w:val="24"/>
        </w:rPr>
      </w:pPr>
    </w:p>
    <w:p w:rsidR="00161D65" w:rsidRDefault="00161D65" w:rsidP="001475E9">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ab/>
        <w:t xml:space="preserve">Nazir, Moh. 1988. </w:t>
      </w:r>
      <w:r w:rsidRPr="0001237A">
        <w:rPr>
          <w:rFonts w:asciiTheme="majorBidi" w:hAnsiTheme="majorBidi" w:cstheme="majorBidi"/>
          <w:sz w:val="24"/>
          <w:szCs w:val="24"/>
        </w:rPr>
        <w:t>"Metode Penelitian</w:t>
      </w:r>
      <w:r>
        <w:rPr>
          <w:rFonts w:asciiTheme="majorBidi" w:hAnsiTheme="majorBidi" w:cstheme="majorBidi"/>
          <w:sz w:val="24"/>
          <w:szCs w:val="24"/>
        </w:rPr>
        <w:t xml:space="preserve">". </w:t>
      </w:r>
      <w:r w:rsidRPr="0001237A">
        <w:rPr>
          <w:rFonts w:asciiTheme="majorBidi" w:hAnsiTheme="majorBidi" w:cstheme="majorBidi"/>
          <w:sz w:val="24"/>
          <w:szCs w:val="24"/>
        </w:rPr>
        <w:t>Ja</w:t>
      </w:r>
      <w:r>
        <w:rPr>
          <w:rFonts w:asciiTheme="majorBidi" w:hAnsiTheme="majorBidi" w:cstheme="majorBidi"/>
          <w:sz w:val="24"/>
          <w:szCs w:val="24"/>
        </w:rPr>
        <w:t>karta: Ghalia Indonesia.</w:t>
      </w:r>
    </w:p>
    <w:p w:rsidR="00161D65" w:rsidRDefault="00161D65" w:rsidP="001475E9">
      <w:pPr>
        <w:pStyle w:val="FootnoteText"/>
        <w:spacing w:line="276" w:lineRule="auto"/>
        <w:jc w:val="both"/>
        <w:rPr>
          <w:rFonts w:asciiTheme="majorBidi" w:hAnsiTheme="majorBidi" w:cstheme="majorBidi"/>
          <w:sz w:val="24"/>
          <w:szCs w:val="24"/>
        </w:rPr>
      </w:pPr>
    </w:p>
    <w:p w:rsidR="00161D65" w:rsidRDefault="00161D65" w:rsidP="001475E9">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ab/>
      </w:r>
      <w:r w:rsidRPr="0001237A">
        <w:rPr>
          <w:rFonts w:asciiTheme="majorBidi" w:hAnsiTheme="majorBidi" w:cstheme="majorBidi"/>
          <w:sz w:val="24"/>
          <w:szCs w:val="24"/>
        </w:rPr>
        <w:t>Romlah,</w:t>
      </w:r>
      <w:r>
        <w:rPr>
          <w:rFonts w:asciiTheme="majorBidi" w:hAnsiTheme="majorBidi" w:cstheme="majorBidi"/>
          <w:sz w:val="24"/>
          <w:szCs w:val="24"/>
        </w:rPr>
        <w:t xml:space="preserve"> Futiati. 2011.</w:t>
      </w:r>
      <w:r w:rsidRPr="0001237A">
        <w:rPr>
          <w:rFonts w:asciiTheme="majorBidi" w:hAnsiTheme="majorBidi" w:cstheme="majorBidi"/>
          <w:sz w:val="24"/>
          <w:szCs w:val="24"/>
        </w:rPr>
        <w:t xml:space="preserve">  “Peran Jamaʽah Tabligh dalam Pembinaan  Pendidikan  Agama  Islam pada Masyarakat Desa Temboro Kecamatan Karas Kabupaten Magetan” Cendekia: Journal of Education an</w:t>
      </w:r>
      <w:r>
        <w:rPr>
          <w:rFonts w:asciiTheme="majorBidi" w:hAnsiTheme="majorBidi" w:cstheme="majorBidi"/>
          <w:sz w:val="24"/>
          <w:szCs w:val="24"/>
        </w:rPr>
        <w:t xml:space="preserve">d Society, vol. 9, no.1, 81-95. </w:t>
      </w:r>
      <w:r w:rsidRPr="0001237A">
        <w:rPr>
          <w:rFonts w:asciiTheme="majorBidi" w:hAnsiTheme="majorBidi" w:cstheme="majorBidi"/>
          <w:sz w:val="24"/>
          <w:szCs w:val="24"/>
        </w:rPr>
        <w:t>Ponorogo: ST</w:t>
      </w:r>
      <w:r>
        <w:rPr>
          <w:rFonts w:asciiTheme="majorBidi" w:hAnsiTheme="majorBidi" w:cstheme="majorBidi"/>
          <w:sz w:val="24"/>
          <w:szCs w:val="24"/>
        </w:rPr>
        <w:t>AIN Ponorogo.</w:t>
      </w:r>
    </w:p>
    <w:p w:rsidR="00161D65" w:rsidRDefault="00161D65" w:rsidP="001475E9">
      <w:pPr>
        <w:spacing w:after="0" w:line="276" w:lineRule="auto"/>
        <w:jc w:val="both"/>
        <w:rPr>
          <w:rFonts w:asciiTheme="majorBidi" w:hAnsiTheme="majorBidi" w:cstheme="majorBidi"/>
          <w:sz w:val="24"/>
          <w:szCs w:val="24"/>
        </w:rPr>
      </w:pPr>
    </w:p>
    <w:p w:rsidR="00161D65" w:rsidRDefault="00161D65" w:rsidP="001475E9">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ab/>
      </w:r>
      <w:r w:rsidRPr="0001237A">
        <w:rPr>
          <w:rFonts w:asciiTheme="majorBidi" w:hAnsiTheme="majorBidi" w:cstheme="majorBidi"/>
          <w:sz w:val="24"/>
          <w:szCs w:val="24"/>
        </w:rPr>
        <w:t>Suparta,</w:t>
      </w:r>
      <w:r>
        <w:rPr>
          <w:rFonts w:asciiTheme="majorBidi" w:hAnsiTheme="majorBidi" w:cstheme="majorBidi"/>
          <w:sz w:val="24"/>
          <w:szCs w:val="24"/>
        </w:rPr>
        <w:t xml:space="preserve"> Mundzier. 2008.</w:t>
      </w:r>
      <w:r w:rsidRPr="0001237A">
        <w:rPr>
          <w:rFonts w:asciiTheme="majorBidi" w:hAnsiTheme="majorBidi" w:cstheme="majorBidi"/>
          <w:sz w:val="24"/>
          <w:szCs w:val="24"/>
        </w:rPr>
        <w:t xml:space="preserve"> "Perubahan Orientasi Pondok Pesantren:Studi Kasus Ponpes Maskumambang Gresik dan Al-Fatah Nagetan</w:t>
      </w:r>
      <w:r>
        <w:rPr>
          <w:rFonts w:asciiTheme="majorBidi" w:hAnsiTheme="majorBidi" w:cstheme="majorBidi"/>
          <w:sz w:val="24"/>
          <w:szCs w:val="24"/>
        </w:rPr>
        <w:t xml:space="preserve">", Desertasi, </w:t>
      </w:r>
      <w:r w:rsidRPr="0001237A">
        <w:rPr>
          <w:rFonts w:asciiTheme="majorBidi" w:hAnsiTheme="majorBidi" w:cstheme="majorBidi"/>
          <w:sz w:val="24"/>
          <w:szCs w:val="24"/>
        </w:rPr>
        <w:t xml:space="preserve">Jakarta: UIN Syarif </w:t>
      </w:r>
      <w:r>
        <w:rPr>
          <w:rFonts w:asciiTheme="majorBidi" w:hAnsiTheme="majorBidi" w:cstheme="majorBidi"/>
          <w:sz w:val="24"/>
          <w:szCs w:val="24"/>
        </w:rPr>
        <w:t>Hidayatullah.</w:t>
      </w:r>
    </w:p>
    <w:p w:rsidR="00161D65" w:rsidRDefault="00161D65" w:rsidP="001475E9">
      <w:pPr>
        <w:pStyle w:val="FootnoteText"/>
        <w:spacing w:line="276" w:lineRule="auto"/>
        <w:jc w:val="both"/>
        <w:rPr>
          <w:rFonts w:asciiTheme="majorBidi" w:hAnsiTheme="majorBidi" w:cstheme="majorBidi"/>
          <w:sz w:val="24"/>
          <w:szCs w:val="24"/>
        </w:rPr>
      </w:pPr>
    </w:p>
    <w:p w:rsidR="00161D65" w:rsidRDefault="00161D65" w:rsidP="001475E9">
      <w:pPr>
        <w:pStyle w:val="FootnoteText"/>
        <w:spacing w:line="276" w:lineRule="auto"/>
        <w:jc w:val="both"/>
        <w:rPr>
          <w:rFonts w:asciiTheme="majorBidi" w:hAnsiTheme="majorBidi" w:cstheme="majorBidi"/>
          <w:sz w:val="24"/>
          <w:szCs w:val="24"/>
        </w:rPr>
      </w:pPr>
      <w:r>
        <w:rPr>
          <w:rFonts w:asciiTheme="majorBidi" w:hAnsiTheme="majorBidi" w:cstheme="majorBidi"/>
          <w:sz w:val="24"/>
          <w:szCs w:val="24"/>
        </w:rPr>
        <w:tab/>
      </w:r>
      <w:r w:rsidRPr="0001237A">
        <w:rPr>
          <w:rFonts w:asciiTheme="majorBidi" w:hAnsiTheme="majorBidi" w:cstheme="majorBidi"/>
          <w:sz w:val="24"/>
          <w:szCs w:val="24"/>
        </w:rPr>
        <w:t>temboro.magetan.go.id</w:t>
      </w:r>
      <w:r>
        <w:rPr>
          <w:rFonts w:asciiTheme="majorBidi" w:hAnsiTheme="majorBidi" w:cstheme="majorBidi"/>
          <w:sz w:val="24"/>
          <w:szCs w:val="24"/>
        </w:rPr>
        <w:t>.</w:t>
      </w:r>
    </w:p>
    <w:p w:rsidR="00161D65" w:rsidRDefault="00161D65" w:rsidP="001475E9">
      <w:pPr>
        <w:pStyle w:val="FootnoteText"/>
        <w:spacing w:line="276" w:lineRule="auto"/>
        <w:jc w:val="both"/>
        <w:rPr>
          <w:rFonts w:asciiTheme="majorBidi" w:hAnsiTheme="majorBidi" w:cstheme="majorBidi"/>
          <w:sz w:val="24"/>
          <w:szCs w:val="24"/>
        </w:rPr>
      </w:pPr>
    </w:p>
    <w:p w:rsidR="00161D65" w:rsidRPr="0001237A" w:rsidRDefault="00161D65" w:rsidP="001475E9">
      <w:pPr>
        <w:spacing w:line="276" w:lineRule="auto"/>
        <w:jc w:val="both"/>
        <w:rPr>
          <w:rFonts w:asciiTheme="majorBidi" w:hAnsiTheme="majorBidi" w:cstheme="majorBidi"/>
          <w:sz w:val="24"/>
          <w:szCs w:val="24"/>
        </w:rPr>
      </w:pPr>
      <w:r>
        <w:rPr>
          <w:rFonts w:asciiTheme="majorBidi" w:hAnsiTheme="majorBidi" w:cstheme="majorBidi"/>
          <w:sz w:val="24"/>
          <w:szCs w:val="24"/>
        </w:rPr>
        <w:tab/>
      </w:r>
      <w:r w:rsidRPr="0001237A">
        <w:rPr>
          <w:rFonts w:asciiTheme="majorBidi" w:hAnsiTheme="majorBidi" w:cstheme="majorBidi"/>
          <w:sz w:val="24"/>
          <w:szCs w:val="24"/>
        </w:rPr>
        <w:t>Yusuf,</w:t>
      </w:r>
      <w:r>
        <w:rPr>
          <w:rFonts w:asciiTheme="majorBidi" w:hAnsiTheme="majorBidi" w:cstheme="majorBidi"/>
          <w:sz w:val="24"/>
          <w:szCs w:val="24"/>
        </w:rPr>
        <w:t xml:space="preserve"> Muhammad. 2007.</w:t>
      </w:r>
      <w:r w:rsidRPr="0001237A">
        <w:rPr>
          <w:rFonts w:asciiTheme="majorBidi" w:hAnsiTheme="majorBidi" w:cstheme="majorBidi"/>
          <w:sz w:val="24"/>
          <w:szCs w:val="24"/>
        </w:rPr>
        <w:t xml:space="preserve"> "Pendekatan Sosiologi dalam Penelitian Living Qur’an, dalam Sahiron Syamsuddin (ed), Metode Peneli</w:t>
      </w:r>
      <w:r>
        <w:rPr>
          <w:rFonts w:asciiTheme="majorBidi" w:hAnsiTheme="majorBidi" w:cstheme="majorBidi"/>
          <w:sz w:val="24"/>
          <w:szCs w:val="24"/>
        </w:rPr>
        <w:t>tian Living Qur'an dan Hadits,". yogyakarta: Teras.</w:t>
      </w:r>
    </w:p>
    <w:p w:rsidR="00161D65" w:rsidRDefault="00161D65" w:rsidP="001475E9">
      <w:pPr>
        <w:pStyle w:val="ListParagraph"/>
        <w:spacing w:after="0" w:line="276" w:lineRule="auto"/>
        <w:ind w:left="0"/>
        <w:jc w:val="center"/>
        <w:rPr>
          <w:rFonts w:asciiTheme="majorBidi" w:hAnsiTheme="majorBidi" w:cstheme="majorBidi"/>
          <w:sz w:val="24"/>
          <w:szCs w:val="24"/>
        </w:rPr>
      </w:pPr>
    </w:p>
    <w:p w:rsidR="00684AE5" w:rsidRDefault="00684AE5" w:rsidP="001475E9">
      <w:pPr>
        <w:pStyle w:val="ListParagraph"/>
        <w:spacing w:after="0" w:line="276" w:lineRule="auto"/>
        <w:rPr>
          <w:rFonts w:asciiTheme="majorBidi" w:hAnsiTheme="majorBidi" w:cstheme="majorBidi"/>
          <w:sz w:val="24"/>
          <w:szCs w:val="24"/>
        </w:rPr>
      </w:pPr>
    </w:p>
    <w:p w:rsidR="00684AE5" w:rsidRDefault="00684AE5" w:rsidP="001475E9">
      <w:pPr>
        <w:pStyle w:val="ListParagraph"/>
        <w:spacing w:after="0" w:line="276" w:lineRule="auto"/>
        <w:rPr>
          <w:rFonts w:asciiTheme="majorBidi" w:hAnsiTheme="majorBidi" w:cstheme="majorBidi"/>
          <w:sz w:val="24"/>
          <w:szCs w:val="24"/>
        </w:rPr>
      </w:pPr>
    </w:p>
    <w:p w:rsidR="00B93000" w:rsidRPr="00FA1B07" w:rsidRDefault="00B93000" w:rsidP="001475E9">
      <w:pPr>
        <w:pStyle w:val="ListParagraph"/>
        <w:spacing w:after="0" w:line="276" w:lineRule="auto"/>
        <w:rPr>
          <w:rFonts w:asciiTheme="majorBidi" w:hAnsiTheme="majorBidi" w:cstheme="majorBidi"/>
          <w:sz w:val="24"/>
          <w:szCs w:val="24"/>
        </w:rPr>
      </w:pPr>
    </w:p>
    <w:sectPr w:rsidR="00B93000" w:rsidRPr="00FA1B07" w:rsidSect="0099752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2A3" w:rsidRDefault="002442A3" w:rsidP="00371F80">
      <w:pPr>
        <w:spacing w:after="0" w:line="240" w:lineRule="auto"/>
      </w:pPr>
      <w:r>
        <w:separator/>
      </w:r>
    </w:p>
  </w:endnote>
  <w:endnote w:type="continuationSeparator" w:id="1">
    <w:p w:rsidR="002442A3" w:rsidRDefault="002442A3" w:rsidP="00371F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4536"/>
      <w:docPartObj>
        <w:docPartGallery w:val="Page Numbers (Bottom of Page)"/>
        <w:docPartUnique/>
      </w:docPartObj>
    </w:sdtPr>
    <w:sdtContent>
      <w:p w:rsidR="00E058DE" w:rsidRDefault="00E0316A">
        <w:pPr>
          <w:pStyle w:val="Footer"/>
          <w:jc w:val="center"/>
        </w:pPr>
        <w:fldSimple w:instr=" PAGE   \* MERGEFORMAT ">
          <w:r w:rsidR="00416439">
            <w:rPr>
              <w:noProof/>
            </w:rPr>
            <w:t>21</w:t>
          </w:r>
        </w:fldSimple>
      </w:p>
    </w:sdtContent>
  </w:sdt>
  <w:p w:rsidR="00E058DE" w:rsidRDefault="00E058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2A3" w:rsidRDefault="002442A3" w:rsidP="00371F80">
      <w:pPr>
        <w:spacing w:after="0" w:line="240" w:lineRule="auto"/>
      </w:pPr>
      <w:r>
        <w:separator/>
      </w:r>
    </w:p>
  </w:footnote>
  <w:footnote w:type="continuationSeparator" w:id="1">
    <w:p w:rsidR="002442A3" w:rsidRDefault="002442A3" w:rsidP="00371F80">
      <w:pPr>
        <w:spacing w:after="0" w:line="240" w:lineRule="auto"/>
      </w:pPr>
      <w:r>
        <w:continuationSeparator/>
      </w:r>
    </w:p>
  </w:footnote>
  <w:footnote w:id="2">
    <w:p w:rsidR="00D54976" w:rsidRPr="001B3FC8" w:rsidRDefault="00D54976">
      <w:pPr>
        <w:pStyle w:val="FootnoteText"/>
        <w:rPr>
          <w:rFonts w:asciiTheme="majorBidi" w:hAnsiTheme="majorBidi" w:cstheme="majorBidi"/>
        </w:rPr>
      </w:pPr>
      <w:r w:rsidRPr="001B3FC8">
        <w:rPr>
          <w:rStyle w:val="FootnoteReference"/>
          <w:rFonts w:asciiTheme="majorBidi" w:hAnsiTheme="majorBidi" w:cstheme="majorBidi"/>
        </w:rPr>
        <w:footnoteRef/>
      </w:r>
      <w:r w:rsidRPr="001B3FC8">
        <w:rPr>
          <w:rFonts w:asciiTheme="majorBidi" w:hAnsiTheme="majorBidi" w:cstheme="majorBidi"/>
        </w:rPr>
        <w:t xml:space="preserve"> Dawam Rahardjo, Gerakan Keagamaan dan Civil Society, (Jakarta: LSAF dan The Asia Foundation, 1999), hlm. 12.</w:t>
      </w:r>
    </w:p>
  </w:footnote>
  <w:footnote w:id="3">
    <w:p w:rsidR="00452382" w:rsidRPr="001B3FC8" w:rsidRDefault="00452382" w:rsidP="001B3FC8">
      <w:pPr>
        <w:pStyle w:val="FootnoteText"/>
        <w:rPr>
          <w:rFonts w:asciiTheme="majorBidi" w:hAnsiTheme="majorBidi" w:cstheme="majorBidi"/>
        </w:rPr>
      </w:pPr>
      <w:r w:rsidRPr="001B3FC8">
        <w:rPr>
          <w:rStyle w:val="FootnoteReference"/>
          <w:rFonts w:asciiTheme="majorBidi" w:hAnsiTheme="majorBidi" w:cstheme="majorBidi"/>
        </w:rPr>
        <w:footnoteRef/>
      </w:r>
      <w:r w:rsidRPr="001B3FC8">
        <w:rPr>
          <w:rFonts w:asciiTheme="majorBidi" w:hAnsiTheme="majorBidi" w:cstheme="majorBidi"/>
        </w:rPr>
        <w:t xml:space="preserve"> Sri Roviana, "</w:t>
      </w:r>
      <w:r w:rsidRPr="001B3FC8">
        <w:rPr>
          <w:rFonts w:asciiTheme="majorBidi" w:hAnsiTheme="majorBidi" w:cstheme="majorBidi"/>
          <w:i/>
          <w:iCs/>
        </w:rPr>
        <w:t>Gerakan Perempuan Nahdhatul Ulama Dalam Transformasi Pendidikan Politik</w:t>
      </w:r>
      <w:r w:rsidRPr="001B3FC8">
        <w:rPr>
          <w:rFonts w:asciiTheme="majorBidi" w:hAnsiTheme="majorBidi" w:cstheme="majorBidi"/>
        </w:rPr>
        <w:t xml:space="preserve">" Jurnal Pendidikan Islam. vol. 3. no. 2 Desember 2013. </w:t>
      </w:r>
      <w:r w:rsidR="001B3FC8" w:rsidRPr="001B3FC8">
        <w:rPr>
          <w:rFonts w:asciiTheme="majorBidi" w:hAnsiTheme="majorBidi" w:cstheme="majorBidi"/>
        </w:rPr>
        <w:t>403-424</w:t>
      </w:r>
      <w:r w:rsidRPr="001B3FC8">
        <w:rPr>
          <w:rFonts w:asciiTheme="majorBidi" w:hAnsiTheme="majorBidi" w:cstheme="majorBidi"/>
        </w:rPr>
        <w:t xml:space="preserve">. (Yogyakarta: UIN SunanKalijaga. 2017), hlm. </w:t>
      </w:r>
      <w:r w:rsidR="001B3FC8" w:rsidRPr="001B3FC8">
        <w:rPr>
          <w:rFonts w:asciiTheme="majorBidi" w:hAnsiTheme="majorBidi" w:cstheme="majorBidi"/>
        </w:rPr>
        <w:t>412.</w:t>
      </w:r>
    </w:p>
  </w:footnote>
  <w:footnote w:id="4">
    <w:p w:rsidR="00960728" w:rsidRPr="003A3F96" w:rsidRDefault="00960728" w:rsidP="003A3F96">
      <w:pPr>
        <w:pStyle w:val="FootnoteText"/>
        <w:jc w:val="both"/>
        <w:rPr>
          <w:rFonts w:asciiTheme="majorBidi" w:hAnsiTheme="majorBidi" w:cstheme="majorBidi"/>
        </w:rPr>
      </w:pPr>
      <w:r w:rsidRPr="003A3F96">
        <w:rPr>
          <w:rStyle w:val="FootnoteReference"/>
          <w:rFonts w:asciiTheme="majorBidi" w:hAnsiTheme="majorBidi" w:cstheme="majorBidi"/>
        </w:rPr>
        <w:footnoteRef/>
      </w:r>
      <w:r w:rsidRPr="003A3F96">
        <w:rPr>
          <w:rFonts w:asciiTheme="majorBidi" w:hAnsiTheme="majorBidi" w:cstheme="majorBidi"/>
        </w:rPr>
        <w:t xml:space="preserve"> Anton Bekker dan Ahmad Charis Zubair, </w:t>
      </w:r>
      <w:r w:rsidR="002B5FBB">
        <w:rPr>
          <w:rFonts w:asciiTheme="majorBidi" w:hAnsiTheme="majorBidi" w:cstheme="majorBidi"/>
        </w:rPr>
        <w:t>"</w:t>
      </w:r>
      <w:r w:rsidRPr="002B5FBB">
        <w:rPr>
          <w:rFonts w:asciiTheme="majorBidi" w:hAnsiTheme="majorBidi" w:cstheme="majorBidi"/>
          <w:i/>
          <w:iCs/>
        </w:rPr>
        <w:t>Metode Penelitian Filsafat</w:t>
      </w:r>
      <w:r w:rsidR="002B5FBB">
        <w:rPr>
          <w:rFonts w:asciiTheme="majorBidi" w:hAnsiTheme="majorBidi" w:cstheme="majorBidi"/>
        </w:rPr>
        <w:t>",</w:t>
      </w:r>
      <w:r w:rsidRPr="003A3F96">
        <w:rPr>
          <w:rFonts w:asciiTheme="majorBidi" w:hAnsiTheme="majorBidi" w:cstheme="majorBidi"/>
        </w:rPr>
        <w:t xml:space="preserve"> (Jogyakarta: Kanisius, 1999), </w:t>
      </w:r>
      <w:r w:rsidR="002B5FBB">
        <w:rPr>
          <w:rFonts w:asciiTheme="majorBidi" w:hAnsiTheme="majorBidi" w:cstheme="majorBidi"/>
        </w:rPr>
        <w:t xml:space="preserve">hlm. </w:t>
      </w:r>
      <w:r w:rsidRPr="003A3F96">
        <w:rPr>
          <w:rFonts w:asciiTheme="majorBidi" w:hAnsiTheme="majorBidi" w:cstheme="majorBidi"/>
        </w:rPr>
        <w:t>10.</w:t>
      </w:r>
    </w:p>
  </w:footnote>
  <w:footnote w:id="5">
    <w:p w:rsidR="00E42824" w:rsidRPr="0011393B" w:rsidRDefault="00E42824" w:rsidP="003A3F96">
      <w:pPr>
        <w:pStyle w:val="FootnoteText"/>
        <w:jc w:val="both"/>
        <w:rPr>
          <w:rFonts w:asciiTheme="majorBidi" w:hAnsiTheme="majorBidi" w:cstheme="majorBidi"/>
        </w:rPr>
      </w:pPr>
      <w:r w:rsidRPr="0011393B">
        <w:rPr>
          <w:rStyle w:val="FootnoteReference"/>
          <w:rFonts w:asciiTheme="majorBidi" w:hAnsiTheme="majorBidi" w:cstheme="majorBidi"/>
        </w:rPr>
        <w:footnoteRef/>
      </w:r>
      <w:r w:rsidRPr="0011393B">
        <w:rPr>
          <w:rFonts w:asciiTheme="majorBidi" w:hAnsiTheme="majorBidi" w:cstheme="majorBidi"/>
        </w:rPr>
        <w:t xml:space="preserve"> Moh Nazir, </w:t>
      </w:r>
      <w:r w:rsidR="002B5FBB" w:rsidRPr="0011393B">
        <w:rPr>
          <w:rFonts w:asciiTheme="majorBidi" w:hAnsiTheme="majorBidi" w:cstheme="majorBidi"/>
        </w:rPr>
        <w:t>"</w:t>
      </w:r>
      <w:r w:rsidRPr="0011393B">
        <w:rPr>
          <w:rFonts w:asciiTheme="majorBidi" w:hAnsiTheme="majorBidi" w:cstheme="majorBidi"/>
          <w:i/>
          <w:iCs/>
        </w:rPr>
        <w:t>Metode Penelitian</w:t>
      </w:r>
      <w:r w:rsidR="002B5FBB" w:rsidRPr="0011393B">
        <w:rPr>
          <w:rFonts w:asciiTheme="majorBidi" w:hAnsiTheme="majorBidi" w:cstheme="majorBidi"/>
        </w:rPr>
        <w:t>",</w:t>
      </w:r>
      <w:r w:rsidRPr="0011393B">
        <w:rPr>
          <w:rFonts w:asciiTheme="majorBidi" w:hAnsiTheme="majorBidi" w:cstheme="majorBidi"/>
        </w:rPr>
        <w:t xml:space="preserve"> (Jakarta: Ghalia Indonesia, 1988), </w:t>
      </w:r>
      <w:r w:rsidR="002B5FBB" w:rsidRPr="0011393B">
        <w:rPr>
          <w:rFonts w:asciiTheme="majorBidi" w:hAnsiTheme="majorBidi" w:cstheme="majorBidi"/>
        </w:rPr>
        <w:t xml:space="preserve">hlm. </w:t>
      </w:r>
      <w:r w:rsidRPr="0011393B">
        <w:rPr>
          <w:rFonts w:asciiTheme="majorBidi" w:hAnsiTheme="majorBidi" w:cstheme="majorBidi"/>
        </w:rPr>
        <w:t>63.</w:t>
      </w:r>
    </w:p>
  </w:footnote>
  <w:footnote w:id="6">
    <w:p w:rsidR="00C63465" w:rsidRPr="0011393B" w:rsidRDefault="00C63465" w:rsidP="0011393B">
      <w:pPr>
        <w:jc w:val="both"/>
        <w:rPr>
          <w:rFonts w:asciiTheme="majorBidi" w:hAnsiTheme="majorBidi" w:cstheme="majorBidi"/>
          <w:sz w:val="20"/>
          <w:szCs w:val="20"/>
        </w:rPr>
      </w:pPr>
      <w:r w:rsidRPr="0011393B">
        <w:rPr>
          <w:rStyle w:val="FootnoteReference"/>
          <w:rFonts w:asciiTheme="majorBidi" w:hAnsiTheme="majorBidi" w:cstheme="majorBidi"/>
          <w:sz w:val="20"/>
          <w:szCs w:val="20"/>
        </w:rPr>
        <w:footnoteRef/>
      </w:r>
      <w:r w:rsidR="0011393B" w:rsidRPr="0011393B">
        <w:rPr>
          <w:rFonts w:asciiTheme="majorBidi" w:hAnsiTheme="majorBidi" w:cstheme="majorBidi"/>
          <w:sz w:val="20"/>
          <w:szCs w:val="20"/>
        </w:rPr>
        <w:t>Muhammad Yusuf, "</w:t>
      </w:r>
      <w:r w:rsidR="0011393B" w:rsidRPr="0011393B">
        <w:rPr>
          <w:rFonts w:asciiTheme="majorBidi" w:hAnsiTheme="majorBidi" w:cstheme="majorBidi"/>
          <w:i/>
          <w:iCs/>
          <w:sz w:val="20"/>
          <w:szCs w:val="20"/>
        </w:rPr>
        <w:t>Pendekatan Sosiologi dalam Penelitian Living Qur’an, dalam Sahiron Syamsuddin (ed), Metode Penelitian Living Qur'an dan Hadits</w:t>
      </w:r>
      <w:r w:rsidR="0011393B" w:rsidRPr="0011393B">
        <w:rPr>
          <w:rFonts w:asciiTheme="majorBidi" w:hAnsiTheme="majorBidi" w:cstheme="majorBidi"/>
          <w:sz w:val="20"/>
          <w:szCs w:val="20"/>
        </w:rPr>
        <w:t>," (yogyakarta:Teras, 2007),</w:t>
      </w:r>
      <w:r w:rsidR="0011393B">
        <w:rPr>
          <w:rFonts w:asciiTheme="majorBidi" w:hAnsiTheme="majorBidi" w:cstheme="majorBidi"/>
          <w:sz w:val="20"/>
          <w:szCs w:val="20"/>
        </w:rPr>
        <w:t xml:space="preserve"> </w:t>
      </w:r>
      <w:r w:rsidR="002B5FBB" w:rsidRPr="0011393B">
        <w:rPr>
          <w:rFonts w:asciiTheme="majorBidi" w:hAnsiTheme="majorBidi" w:cstheme="majorBidi"/>
          <w:sz w:val="20"/>
          <w:szCs w:val="20"/>
        </w:rPr>
        <w:t xml:space="preserve">hlm. </w:t>
      </w:r>
      <w:r w:rsidRPr="0011393B">
        <w:rPr>
          <w:rFonts w:asciiTheme="majorBidi" w:hAnsiTheme="majorBidi" w:cstheme="majorBidi"/>
          <w:sz w:val="20"/>
          <w:szCs w:val="20"/>
        </w:rPr>
        <w:t>49.</w:t>
      </w:r>
    </w:p>
  </w:footnote>
  <w:footnote w:id="7">
    <w:p w:rsidR="000B606E" w:rsidRPr="00A13989" w:rsidRDefault="000B606E">
      <w:pPr>
        <w:pStyle w:val="FootnoteText"/>
        <w:rPr>
          <w:rFonts w:asciiTheme="majorBidi" w:hAnsiTheme="majorBidi" w:cstheme="majorBidi"/>
        </w:rPr>
      </w:pPr>
      <w:r w:rsidRPr="00A13989">
        <w:rPr>
          <w:rStyle w:val="FootnoteReference"/>
          <w:rFonts w:asciiTheme="majorBidi" w:hAnsiTheme="majorBidi" w:cstheme="majorBidi"/>
        </w:rPr>
        <w:footnoteRef/>
      </w:r>
      <w:r w:rsidRPr="00A13989">
        <w:rPr>
          <w:rFonts w:asciiTheme="majorBidi" w:hAnsiTheme="majorBidi" w:cstheme="majorBidi"/>
        </w:rPr>
        <w:t xml:space="preserve"> Tim Peneliti Fakultas Ushuluddin, </w:t>
      </w:r>
      <w:r w:rsidR="00020639" w:rsidRPr="00A13989">
        <w:rPr>
          <w:rFonts w:asciiTheme="majorBidi" w:hAnsiTheme="majorBidi" w:cstheme="majorBidi"/>
        </w:rPr>
        <w:t>"</w:t>
      </w:r>
      <w:r w:rsidRPr="00A13989">
        <w:rPr>
          <w:rFonts w:asciiTheme="majorBidi" w:hAnsiTheme="majorBidi" w:cstheme="majorBidi"/>
          <w:i/>
          <w:iCs/>
        </w:rPr>
        <w:t>Hadis-Hadis ‘Misoginis’ dalam Persepsi Ulama Perempuan Kota Banjarmasin</w:t>
      </w:r>
      <w:r w:rsidR="00020639" w:rsidRPr="00A13989">
        <w:rPr>
          <w:rFonts w:asciiTheme="majorBidi" w:hAnsiTheme="majorBidi" w:cstheme="majorBidi"/>
        </w:rPr>
        <w:t>"</w:t>
      </w:r>
      <w:r w:rsidRPr="00A13989">
        <w:rPr>
          <w:rFonts w:asciiTheme="majorBidi" w:hAnsiTheme="majorBidi" w:cstheme="majorBidi"/>
        </w:rPr>
        <w:t>,</w:t>
      </w:r>
      <w:r w:rsidR="00070D2F" w:rsidRPr="00A13989">
        <w:rPr>
          <w:rFonts w:asciiTheme="majorBidi" w:hAnsiTheme="majorBidi" w:cstheme="majorBidi"/>
        </w:rPr>
        <w:t xml:space="preserve">(Banjarmasin: IAIN ANtasari, 2012), </w:t>
      </w:r>
      <w:r w:rsidR="00020639" w:rsidRPr="00A13989">
        <w:rPr>
          <w:rFonts w:asciiTheme="majorBidi" w:hAnsiTheme="majorBidi" w:cstheme="majorBidi"/>
        </w:rPr>
        <w:t xml:space="preserve"> hlm.</w:t>
      </w:r>
      <w:r w:rsidRPr="00A13989">
        <w:rPr>
          <w:rFonts w:asciiTheme="majorBidi" w:hAnsiTheme="majorBidi" w:cstheme="majorBidi"/>
        </w:rPr>
        <w:t xml:space="preserve"> 27.</w:t>
      </w:r>
    </w:p>
  </w:footnote>
  <w:footnote w:id="8">
    <w:p w:rsidR="00763E18" w:rsidRPr="00A13989" w:rsidRDefault="00763E18" w:rsidP="003A3F96">
      <w:pPr>
        <w:spacing w:after="0"/>
        <w:jc w:val="both"/>
        <w:rPr>
          <w:rFonts w:asciiTheme="majorBidi" w:hAnsiTheme="majorBidi" w:cstheme="majorBidi"/>
          <w:sz w:val="20"/>
          <w:szCs w:val="20"/>
        </w:rPr>
      </w:pPr>
      <w:r w:rsidRPr="00A13989">
        <w:rPr>
          <w:rStyle w:val="FootnoteReference"/>
          <w:rFonts w:asciiTheme="majorBidi" w:hAnsiTheme="majorBidi" w:cstheme="majorBidi"/>
          <w:sz w:val="20"/>
          <w:szCs w:val="20"/>
        </w:rPr>
        <w:footnoteRef/>
      </w:r>
      <w:r w:rsidRPr="00A13989">
        <w:rPr>
          <w:rFonts w:asciiTheme="majorBidi" w:hAnsiTheme="majorBidi" w:cstheme="majorBidi"/>
          <w:sz w:val="20"/>
          <w:szCs w:val="20"/>
        </w:rPr>
        <w:t xml:space="preserve"> Saifuddin Azwar, </w:t>
      </w:r>
      <w:r w:rsidR="00020639" w:rsidRPr="00A13989">
        <w:rPr>
          <w:rFonts w:asciiTheme="majorBidi" w:hAnsiTheme="majorBidi" w:cstheme="majorBidi"/>
          <w:sz w:val="20"/>
          <w:szCs w:val="20"/>
        </w:rPr>
        <w:t>"</w:t>
      </w:r>
      <w:r w:rsidRPr="00A13989">
        <w:rPr>
          <w:rFonts w:asciiTheme="majorBidi" w:hAnsiTheme="majorBidi" w:cstheme="majorBidi"/>
          <w:i/>
          <w:iCs/>
          <w:sz w:val="20"/>
          <w:szCs w:val="20"/>
        </w:rPr>
        <w:t>Metode Penelitan</w:t>
      </w:r>
      <w:r w:rsidR="00020639" w:rsidRPr="00A13989">
        <w:rPr>
          <w:rFonts w:asciiTheme="majorBidi" w:hAnsiTheme="majorBidi" w:cstheme="majorBidi"/>
          <w:sz w:val="20"/>
          <w:szCs w:val="20"/>
        </w:rPr>
        <w:t xml:space="preserve">", </w:t>
      </w:r>
      <w:r w:rsidRPr="00A13989">
        <w:rPr>
          <w:rFonts w:asciiTheme="majorBidi" w:hAnsiTheme="majorBidi" w:cstheme="majorBidi"/>
          <w:sz w:val="20"/>
          <w:szCs w:val="20"/>
        </w:rPr>
        <w:t xml:space="preserve">(Yogyakarta: Pustaka Pelajar, 2005), </w:t>
      </w:r>
      <w:r w:rsidR="00020639" w:rsidRPr="00A13989">
        <w:rPr>
          <w:rFonts w:asciiTheme="majorBidi" w:hAnsiTheme="majorBidi" w:cstheme="majorBidi"/>
          <w:sz w:val="20"/>
          <w:szCs w:val="20"/>
        </w:rPr>
        <w:t xml:space="preserve">hlm. </w:t>
      </w:r>
      <w:r w:rsidRPr="00A13989">
        <w:rPr>
          <w:rFonts w:asciiTheme="majorBidi" w:hAnsiTheme="majorBidi" w:cstheme="majorBidi"/>
          <w:sz w:val="20"/>
          <w:szCs w:val="20"/>
        </w:rPr>
        <w:t>39.</w:t>
      </w:r>
    </w:p>
  </w:footnote>
  <w:footnote w:id="9">
    <w:p w:rsidR="00371F80" w:rsidRPr="00A13989" w:rsidRDefault="00371F80" w:rsidP="003A3F96">
      <w:pPr>
        <w:pStyle w:val="FootnoteText"/>
        <w:jc w:val="both"/>
        <w:rPr>
          <w:rFonts w:asciiTheme="majorBidi" w:hAnsiTheme="majorBidi" w:cstheme="majorBidi"/>
        </w:rPr>
      </w:pPr>
      <w:r w:rsidRPr="00A13989">
        <w:rPr>
          <w:rStyle w:val="FootnoteReference"/>
          <w:rFonts w:asciiTheme="majorBidi" w:hAnsiTheme="majorBidi" w:cstheme="majorBidi"/>
        </w:rPr>
        <w:footnoteRef/>
      </w:r>
      <w:r w:rsidRPr="00A13989">
        <w:rPr>
          <w:rFonts w:asciiTheme="majorBidi" w:hAnsiTheme="majorBidi" w:cstheme="majorBidi"/>
        </w:rPr>
        <w:t xml:space="preserve"> Budhy Munawar Rachman (ed), </w:t>
      </w:r>
      <w:r w:rsidR="00020639" w:rsidRPr="00A13989">
        <w:rPr>
          <w:rFonts w:asciiTheme="majorBidi" w:hAnsiTheme="majorBidi" w:cstheme="majorBidi"/>
        </w:rPr>
        <w:t>"</w:t>
      </w:r>
      <w:r w:rsidRPr="00A13989">
        <w:rPr>
          <w:rFonts w:asciiTheme="majorBidi" w:hAnsiTheme="majorBidi" w:cstheme="majorBidi"/>
          <w:i/>
          <w:iCs/>
        </w:rPr>
        <w:t>Kontekstualisasi Doktrin Islam dalam Sejarah</w:t>
      </w:r>
      <w:r w:rsidR="00020639" w:rsidRPr="00A13989">
        <w:rPr>
          <w:rFonts w:asciiTheme="majorBidi" w:hAnsiTheme="majorBidi" w:cstheme="majorBidi"/>
        </w:rPr>
        <w:t>",</w:t>
      </w:r>
      <w:r w:rsidRPr="00A13989">
        <w:rPr>
          <w:rFonts w:asciiTheme="majorBidi" w:hAnsiTheme="majorBidi" w:cstheme="majorBidi"/>
        </w:rPr>
        <w:t xml:space="preserve"> (Jakarta: Paramadina, 1995), </w:t>
      </w:r>
      <w:r w:rsidR="00020639" w:rsidRPr="00A13989">
        <w:rPr>
          <w:rFonts w:asciiTheme="majorBidi" w:hAnsiTheme="majorBidi" w:cstheme="majorBidi"/>
        </w:rPr>
        <w:t xml:space="preserve">hlm. </w:t>
      </w:r>
      <w:r w:rsidRPr="00A13989">
        <w:rPr>
          <w:rFonts w:asciiTheme="majorBidi" w:hAnsiTheme="majorBidi" w:cstheme="majorBidi"/>
        </w:rPr>
        <w:t>103.</w:t>
      </w:r>
    </w:p>
  </w:footnote>
  <w:footnote w:id="10">
    <w:p w:rsidR="00371F80" w:rsidRPr="00A13989" w:rsidRDefault="00371F80" w:rsidP="003A3F96">
      <w:pPr>
        <w:pStyle w:val="FootnoteText"/>
        <w:jc w:val="both"/>
        <w:rPr>
          <w:rFonts w:asciiTheme="majorBidi" w:hAnsiTheme="majorBidi" w:cstheme="majorBidi"/>
        </w:rPr>
      </w:pPr>
      <w:r w:rsidRPr="00A13989">
        <w:rPr>
          <w:rStyle w:val="FootnoteReference"/>
          <w:rFonts w:asciiTheme="majorBidi" w:hAnsiTheme="majorBidi" w:cstheme="majorBidi"/>
        </w:rPr>
        <w:footnoteRef/>
      </w:r>
      <w:r w:rsidRPr="00A13989">
        <w:rPr>
          <w:rFonts w:asciiTheme="majorBidi" w:hAnsiTheme="majorBidi" w:cstheme="majorBidi"/>
        </w:rPr>
        <w:t xml:space="preserve"> Ali Nadwi, </w:t>
      </w:r>
      <w:r w:rsidR="00020639" w:rsidRPr="00A13989">
        <w:rPr>
          <w:rFonts w:asciiTheme="majorBidi" w:hAnsiTheme="majorBidi" w:cstheme="majorBidi"/>
        </w:rPr>
        <w:t>"</w:t>
      </w:r>
      <w:r w:rsidRPr="00A13989">
        <w:rPr>
          <w:rFonts w:asciiTheme="majorBidi" w:hAnsiTheme="majorBidi" w:cstheme="majorBidi"/>
          <w:i/>
          <w:iCs/>
        </w:rPr>
        <w:t>Riwayat Hidup dan Usaha Dakwah Maulana M. Ilyas</w:t>
      </w:r>
      <w:r w:rsidR="00020639" w:rsidRPr="00A13989">
        <w:rPr>
          <w:rFonts w:asciiTheme="majorBidi" w:hAnsiTheme="majorBidi" w:cstheme="majorBidi"/>
        </w:rPr>
        <w:t>"</w:t>
      </w:r>
      <w:r w:rsidRPr="00A13989">
        <w:rPr>
          <w:rFonts w:asciiTheme="majorBidi" w:hAnsiTheme="majorBidi" w:cstheme="majorBidi"/>
        </w:rPr>
        <w:t xml:space="preserve">, terj: Masrokhan A. (Yogyakarta: Ash-Shaff, 1999), </w:t>
      </w:r>
      <w:r w:rsidR="00020639" w:rsidRPr="00A13989">
        <w:rPr>
          <w:rFonts w:asciiTheme="majorBidi" w:hAnsiTheme="majorBidi" w:cstheme="majorBidi"/>
        </w:rPr>
        <w:t xml:space="preserve">hlm. </w:t>
      </w:r>
      <w:r w:rsidRPr="00A13989">
        <w:rPr>
          <w:rFonts w:asciiTheme="majorBidi" w:hAnsiTheme="majorBidi" w:cstheme="majorBidi"/>
        </w:rPr>
        <w:t>23.</w:t>
      </w:r>
    </w:p>
  </w:footnote>
  <w:footnote w:id="11">
    <w:p w:rsidR="00371F80" w:rsidRPr="00A13989" w:rsidRDefault="00371F80" w:rsidP="003A3F96">
      <w:pPr>
        <w:pStyle w:val="FootnoteText"/>
        <w:jc w:val="both"/>
        <w:rPr>
          <w:rFonts w:asciiTheme="majorBidi" w:hAnsiTheme="majorBidi" w:cstheme="majorBidi"/>
        </w:rPr>
      </w:pPr>
      <w:r w:rsidRPr="00A13989">
        <w:rPr>
          <w:rStyle w:val="FootnoteReference"/>
          <w:rFonts w:asciiTheme="majorBidi" w:hAnsiTheme="majorBidi" w:cstheme="majorBidi"/>
        </w:rPr>
        <w:footnoteRef/>
      </w:r>
      <w:r w:rsidR="00020639" w:rsidRPr="00A13989">
        <w:rPr>
          <w:rFonts w:asciiTheme="majorBidi" w:hAnsiTheme="majorBidi" w:cstheme="majorBidi"/>
        </w:rPr>
        <w:t xml:space="preserve"> Ali Jabir </w:t>
      </w:r>
      <w:r w:rsidRPr="00A13989">
        <w:rPr>
          <w:rFonts w:asciiTheme="majorBidi" w:hAnsiTheme="majorBidi" w:cstheme="majorBidi"/>
        </w:rPr>
        <w:t xml:space="preserve">bin Husein bin Muhsin, </w:t>
      </w:r>
      <w:r w:rsidR="00020639" w:rsidRPr="00A13989">
        <w:rPr>
          <w:rFonts w:asciiTheme="majorBidi" w:hAnsiTheme="majorBidi" w:cstheme="majorBidi"/>
        </w:rPr>
        <w:t>"</w:t>
      </w:r>
      <w:r w:rsidRPr="00A13989">
        <w:rPr>
          <w:rFonts w:asciiTheme="majorBidi" w:hAnsiTheme="majorBidi" w:cstheme="majorBidi"/>
          <w:i/>
          <w:iCs/>
        </w:rPr>
        <w:t>Membentuk Jama’atul Muslimin</w:t>
      </w:r>
      <w:r w:rsidR="00020639" w:rsidRPr="00A13989">
        <w:rPr>
          <w:rFonts w:asciiTheme="majorBidi" w:hAnsiTheme="majorBidi" w:cstheme="majorBidi"/>
        </w:rPr>
        <w:t>",</w:t>
      </w:r>
      <w:r w:rsidRPr="00A13989">
        <w:rPr>
          <w:rFonts w:asciiTheme="majorBidi" w:hAnsiTheme="majorBidi" w:cstheme="majorBidi"/>
        </w:rPr>
        <w:t xml:space="preserve"> (Jakarta: Gema Insani Press, 1998), </w:t>
      </w:r>
      <w:r w:rsidR="00020639" w:rsidRPr="00A13989">
        <w:rPr>
          <w:rFonts w:asciiTheme="majorBidi" w:hAnsiTheme="majorBidi" w:cstheme="majorBidi"/>
        </w:rPr>
        <w:t xml:space="preserve">hlm. </w:t>
      </w:r>
      <w:r w:rsidRPr="00A13989">
        <w:rPr>
          <w:rFonts w:asciiTheme="majorBidi" w:hAnsiTheme="majorBidi" w:cstheme="majorBidi"/>
        </w:rPr>
        <w:t>38.</w:t>
      </w:r>
    </w:p>
  </w:footnote>
  <w:footnote w:id="12">
    <w:p w:rsidR="00371F80" w:rsidRPr="003A3F96" w:rsidRDefault="00371F80" w:rsidP="003A3F96">
      <w:pPr>
        <w:pStyle w:val="FootnoteText"/>
        <w:jc w:val="both"/>
        <w:rPr>
          <w:rFonts w:asciiTheme="majorBidi" w:hAnsiTheme="majorBidi" w:cstheme="majorBidi"/>
        </w:rPr>
      </w:pPr>
      <w:r w:rsidRPr="003A3F96">
        <w:rPr>
          <w:rStyle w:val="FootnoteReference"/>
          <w:rFonts w:asciiTheme="majorBidi" w:hAnsiTheme="majorBidi" w:cstheme="majorBidi"/>
        </w:rPr>
        <w:footnoteRef/>
      </w:r>
      <w:r w:rsidRPr="003A3F96">
        <w:rPr>
          <w:rFonts w:asciiTheme="majorBidi" w:hAnsiTheme="majorBidi" w:cstheme="majorBidi"/>
        </w:rPr>
        <w:t xml:space="preserve"> </w:t>
      </w:r>
      <w:r w:rsidR="00A62847" w:rsidRPr="003A3F96">
        <w:rPr>
          <w:rFonts w:asciiTheme="majorBidi" w:hAnsiTheme="majorBidi" w:cstheme="majorBidi"/>
        </w:rPr>
        <w:t xml:space="preserve">Darussalam dkk, </w:t>
      </w:r>
      <w:r w:rsidR="00020639">
        <w:rPr>
          <w:rFonts w:asciiTheme="majorBidi" w:hAnsiTheme="majorBidi" w:cstheme="majorBidi"/>
        </w:rPr>
        <w:t>"</w:t>
      </w:r>
      <w:r w:rsidR="00A62847" w:rsidRPr="00020639">
        <w:rPr>
          <w:rFonts w:asciiTheme="majorBidi" w:hAnsiTheme="majorBidi" w:cstheme="majorBidi"/>
          <w:i/>
          <w:iCs/>
        </w:rPr>
        <w:t>Model Dakwah Jama’ah Tabligh</w:t>
      </w:r>
      <w:r w:rsidR="00020639">
        <w:rPr>
          <w:rFonts w:asciiTheme="majorBidi" w:hAnsiTheme="majorBidi" w:cstheme="majorBidi"/>
        </w:rPr>
        <w:t>",</w:t>
      </w:r>
      <w:r w:rsidR="00A62847" w:rsidRPr="003A3F96">
        <w:rPr>
          <w:rFonts w:asciiTheme="majorBidi" w:hAnsiTheme="majorBidi" w:cstheme="majorBidi"/>
        </w:rPr>
        <w:t xml:space="preserve"> (Salatiga: STAIN Salatiga Press, 2011), </w:t>
      </w:r>
      <w:r w:rsidR="00020639">
        <w:rPr>
          <w:rFonts w:asciiTheme="majorBidi" w:hAnsiTheme="majorBidi" w:cstheme="majorBidi"/>
        </w:rPr>
        <w:t xml:space="preserve">hlm. </w:t>
      </w:r>
      <w:r w:rsidR="00A62847" w:rsidRPr="003A3F96">
        <w:rPr>
          <w:rFonts w:asciiTheme="majorBidi" w:hAnsiTheme="majorBidi" w:cstheme="majorBidi"/>
        </w:rPr>
        <w:t>28.</w:t>
      </w:r>
    </w:p>
  </w:footnote>
  <w:footnote w:id="13">
    <w:p w:rsidR="00A62847" w:rsidRPr="003A3F96" w:rsidRDefault="00A62847" w:rsidP="003A3F96">
      <w:pPr>
        <w:pStyle w:val="FootnoteText"/>
        <w:jc w:val="both"/>
        <w:rPr>
          <w:rFonts w:asciiTheme="majorBidi" w:hAnsiTheme="majorBidi" w:cstheme="majorBidi"/>
        </w:rPr>
      </w:pPr>
      <w:r w:rsidRPr="003A3F96">
        <w:rPr>
          <w:rStyle w:val="FootnoteReference"/>
          <w:rFonts w:asciiTheme="majorBidi" w:hAnsiTheme="majorBidi" w:cstheme="majorBidi"/>
        </w:rPr>
        <w:footnoteRef/>
      </w:r>
      <w:r w:rsidRPr="003A3F96">
        <w:rPr>
          <w:rFonts w:asciiTheme="majorBidi" w:hAnsiTheme="majorBidi" w:cstheme="majorBidi"/>
        </w:rPr>
        <w:t xml:space="preserve"> Abdurrahman Ahmad As-Sirbuny, </w:t>
      </w:r>
      <w:r w:rsidR="00020639">
        <w:rPr>
          <w:rFonts w:asciiTheme="majorBidi" w:hAnsiTheme="majorBidi" w:cstheme="majorBidi"/>
        </w:rPr>
        <w:t>"</w:t>
      </w:r>
      <w:r w:rsidRPr="00020639">
        <w:rPr>
          <w:rFonts w:asciiTheme="majorBidi" w:hAnsiTheme="majorBidi" w:cstheme="majorBidi"/>
          <w:i/>
          <w:iCs/>
        </w:rPr>
        <w:t>Mudzakarah Masturat</w:t>
      </w:r>
      <w:r w:rsidR="00020639">
        <w:rPr>
          <w:rFonts w:asciiTheme="majorBidi" w:hAnsiTheme="majorBidi" w:cstheme="majorBidi"/>
        </w:rPr>
        <w:t>",</w:t>
      </w:r>
      <w:r w:rsidRPr="003A3F96">
        <w:rPr>
          <w:rFonts w:asciiTheme="majorBidi" w:hAnsiTheme="majorBidi" w:cstheme="majorBidi"/>
        </w:rPr>
        <w:t xml:space="preserve"> (Cirebon: Pustaka Nabawi, 2009), 4.</w:t>
      </w:r>
    </w:p>
  </w:footnote>
  <w:footnote w:id="14">
    <w:p w:rsidR="00A62847" w:rsidRPr="003A3F96" w:rsidRDefault="00A62847" w:rsidP="003A3F96">
      <w:pPr>
        <w:pStyle w:val="FootnoteText"/>
        <w:jc w:val="both"/>
        <w:rPr>
          <w:rFonts w:asciiTheme="majorBidi" w:hAnsiTheme="majorBidi" w:cstheme="majorBidi"/>
        </w:rPr>
      </w:pPr>
      <w:r w:rsidRPr="003A3F96">
        <w:rPr>
          <w:rStyle w:val="FootnoteReference"/>
          <w:rFonts w:asciiTheme="majorBidi" w:hAnsiTheme="majorBidi" w:cstheme="majorBidi"/>
        </w:rPr>
        <w:footnoteRef/>
      </w:r>
      <w:r w:rsidRPr="003A3F96">
        <w:rPr>
          <w:rFonts w:asciiTheme="majorBidi" w:hAnsiTheme="majorBidi" w:cstheme="majorBidi"/>
        </w:rPr>
        <w:t xml:space="preserve"> Tujuan ini didasarkan Q.S. Al-Dzâriyât: 56.</w:t>
      </w:r>
    </w:p>
  </w:footnote>
  <w:footnote w:id="15">
    <w:p w:rsidR="00A62847" w:rsidRDefault="00A62847">
      <w:pPr>
        <w:pStyle w:val="FootnoteText"/>
      </w:pPr>
      <w:r>
        <w:rPr>
          <w:rStyle w:val="FootnoteReference"/>
        </w:rPr>
        <w:footnoteRef/>
      </w:r>
      <w:r>
        <w:t xml:space="preserve"> </w:t>
      </w:r>
      <w:r w:rsidRPr="00A62847">
        <w:t>Tujuan ini didasarkan Q.S. Al-Baqarah: 30.</w:t>
      </w:r>
    </w:p>
  </w:footnote>
  <w:footnote w:id="16">
    <w:p w:rsidR="00A62847" w:rsidRPr="003A3F96" w:rsidRDefault="00A62847" w:rsidP="003A3F96">
      <w:pPr>
        <w:pStyle w:val="FootnoteText"/>
        <w:jc w:val="both"/>
        <w:rPr>
          <w:rFonts w:asciiTheme="majorBidi" w:hAnsiTheme="majorBidi" w:cstheme="majorBidi"/>
        </w:rPr>
      </w:pPr>
      <w:r w:rsidRPr="003A3F96">
        <w:rPr>
          <w:rStyle w:val="FootnoteReference"/>
          <w:rFonts w:asciiTheme="majorBidi" w:hAnsiTheme="majorBidi" w:cstheme="majorBidi"/>
        </w:rPr>
        <w:footnoteRef/>
      </w:r>
      <w:r w:rsidRPr="003A3F96">
        <w:rPr>
          <w:rFonts w:asciiTheme="majorBidi" w:hAnsiTheme="majorBidi" w:cstheme="majorBidi"/>
        </w:rPr>
        <w:t xml:space="preserve"> Tujuan ini didasarkan Q.S. Ali ‘Imrân: 110.</w:t>
      </w:r>
    </w:p>
  </w:footnote>
  <w:footnote w:id="17">
    <w:p w:rsidR="00A62847" w:rsidRPr="003A3F96" w:rsidRDefault="00A62847" w:rsidP="003A3F96">
      <w:pPr>
        <w:pStyle w:val="FootnoteText"/>
        <w:jc w:val="both"/>
        <w:rPr>
          <w:rFonts w:asciiTheme="majorBidi" w:hAnsiTheme="majorBidi" w:cstheme="majorBidi"/>
        </w:rPr>
      </w:pPr>
      <w:r w:rsidRPr="003A3F96">
        <w:rPr>
          <w:rStyle w:val="FootnoteReference"/>
          <w:rFonts w:asciiTheme="majorBidi" w:hAnsiTheme="majorBidi" w:cstheme="majorBidi"/>
        </w:rPr>
        <w:footnoteRef/>
      </w:r>
      <w:r w:rsidRPr="003A3F96">
        <w:rPr>
          <w:rFonts w:asciiTheme="majorBidi" w:hAnsiTheme="majorBidi" w:cstheme="majorBidi"/>
        </w:rPr>
        <w:t xml:space="preserve"> Abdurrahman Ahmad As-Sirbuny, Mudzakarah…, 4.</w:t>
      </w:r>
    </w:p>
  </w:footnote>
  <w:footnote w:id="18">
    <w:p w:rsidR="00BC2AC9" w:rsidRPr="003A3F96" w:rsidRDefault="00BC2AC9" w:rsidP="003A3F96">
      <w:pPr>
        <w:pStyle w:val="FootnoteText"/>
        <w:jc w:val="both"/>
        <w:rPr>
          <w:rFonts w:asciiTheme="majorBidi" w:hAnsiTheme="majorBidi" w:cstheme="majorBidi"/>
        </w:rPr>
      </w:pPr>
      <w:r w:rsidRPr="003A3F96">
        <w:rPr>
          <w:rStyle w:val="FootnoteReference"/>
          <w:rFonts w:asciiTheme="majorBidi" w:hAnsiTheme="majorBidi" w:cstheme="majorBidi"/>
        </w:rPr>
        <w:footnoteRef/>
      </w:r>
      <w:r w:rsidRPr="003A3F96">
        <w:rPr>
          <w:rFonts w:asciiTheme="majorBidi" w:hAnsiTheme="majorBidi" w:cstheme="majorBidi"/>
        </w:rPr>
        <w:t xml:space="preserve"> Zainal Arifin, "</w:t>
      </w:r>
      <w:r w:rsidRPr="00020639">
        <w:rPr>
          <w:rFonts w:asciiTheme="majorBidi" w:hAnsiTheme="majorBidi" w:cstheme="majorBidi"/>
          <w:i/>
          <w:iCs/>
        </w:rPr>
        <w:t>Authority of Spiritual Leadership at Pesantren Temboro Based on Jamaah Tabligh Ideology</w:t>
      </w:r>
      <w:r w:rsidRPr="003A3F96">
        <w:rPr>
          <w:rFonts w:asciiTheme="majorBidi" w:hAnsiTheme="majorBidi" w:cstheme="majorBidi"/>
        </w:rPr>
        <w:t>," Jurnal Pendidikan Islam, vol. 6, no. 2, Desember 2017 (Yogyakarta: UIN Sunan Kalijaga, 2017), hlm. 288.</w:t>
      </w:r>
    </w:p>
  </w:footnote>
  <w:footnote w:id="19">
    <w:p w:rsidR="00DD6A91" w:rsidRPr="003A3F96" w:rsidRDefault="00DD6A91" w:rsidP="003A3F96">
      <w:pPr>
        <w:pStyle w:val="FootnoteText"/>
        <w:jc w:val="both"/>
        <w:rPr>
          <w:rFonts w:asciiTheme="majorBidi" w:hAnsiTheme="majorBidi" w:cstheme="majorBidi"/>
        </w:rPr>
      </w:pPr>
      <w:r w:rsidRPr="003A3F96">
        <w:rPr>
          <w:rStyle w:val="FootnoteReference"/>
          <w:rFonts w:asciiTheme="majorBidi" w:hAnsiTheme="majorBidi" w:cstheme="majorBidi"/>
        </w:rPr>
        <w:footnoteRef/>
      </w:r>
      <w:r w:rsidRPr="003A3F96">
        <w:rPr>
          <w:rFonts w:asciiTheme="majorBidi" w:hAnsiTheme="majorBidi" w:cstheme="majorBidi"/>
        </w:rPr>
        <w:t xml:space="preserve"> temboro.magetan.go.id, diakses Minggu 22-03-2020</w:t>
      </w:r>
    </w:p>
  </w:footnote>
  <w:footnote w:id="20">
    <w:p w:rsidR="00F64E78" w:rsidRPr="003A3F96" w:rsidRDefault="00F64E78" w:rsidP="003A3F96">
      <w:pPr>
        <w:pStyle w:val="FootnoteText"/>
        <w:jc w:val="both"/>
        <w:rPr>
          <w:rFonts w:asciiTheme="majorBidi" w:hAnsiTheme="majorBidi" w:cstheme="majorBidi"/>
        </w:rPr>
      </w:pPr>
      <w:r w:rsidRPr="003A3F96">
        <w:rPr>
          <w:rStyle w:val="FootnoteReference"/>
          <w:rFonts w:asciiTheme="majorBidi" w:hAnsiTheme="majorBidi" w:cstheme="majorBidi"/>
        </w:rPr>
        <w:footnoteRef/>
      </w:r>
      <w:r w:rsidRPr="003A3F96">
        <w:rPr>
          <w:rFonts w:asciiTheme="majorBidi" w:hAnsiTheme="majorBidi" w:cstheme="majorBidi"/>
        </w:rPr>
        <w:t xml:space="preserve"> Samsul Munir, </w:t>
      </w:r>
      <w:r w:rsidR="00020639">
        <w:rPr>
          <w:rFonts w:asciiTheme="majorBidi" w:hAnsiTheme="majorBidi" w:cstheme="majorBidi"/>
        </w:rPr>
        <w:t>"</w:t>
      </w:r>
      <w:r w:rsidRPr="00020639">
        <w:rPr>
          <w:rFonts w:asciiTheme="majorBidi" w:hAnsiTheme="majorBidi" w:cstheme="majorBidi"/>
          <w:i/>
          <w:iCs/>
        </w:rPr>
        <w:t>Pluralisme Madzhab Dakwah Jama'ah Tabligh di Kampung Madinah</w:t>
      </w:r>
      <w:r w:rsidR="00020639">
        <w:rPr>
          <w:rFonts w:asciiTheme="majorBidi" w:hAnsiTheme="majorBidi" w:cstheme="majorBidi"/>
        </w:rPr>
        <w:t>"</w:t>
      </w:r>
      <w:r w:rsidRPr="003A3F96">
        <w:rPr>
          <w:rFonts w:asciiTheme="majorBidi" w:hAnsiTheme="majorBidi" w:cstheme="majorBidi"/>
        </w:rPr>
        <w:t>, (Yogyakarta: Pustaka Ilmu, 2015), 109.</w:t>
      </w:r>
    </w:p>
  </w:footnote>
  <w:footnote w:id="21">
    <w:p w:rsidR="007E278E" w:rsidRPr="00070D2F" w:rsidRDefault="007E278E" w:rsidP="00070D2F">
      <w:pPr>
        <w:pStyle w:val="FootnoteText"/>
        <w:jc w:val="both"/>
        <w:rPr>
          <w:rFonts w:asciiTheme="majorBidi" w:hAnsiTheme="majorBidi" w:cstheme="majorBidi"/>
        </w:rPr>
      </w:pPr>
      <w:r w:rsidRPr="00070D2F">
        <w:rPr>
          <w:rStyle w:val="FootnoteReference"/>
          <w:rFonts w:asciiTheme="majorBidi" w:hAnsiTheme="majorBidi" w:cstheme="majorBidi"/>
        </w:rPr>
        <w:footnoteRef/>
      </w:r>
      <w:r w:rsidRPr="00070D2F">
        <w:rPr>
          <w:rFonts w:asciiTheme="majorBidi" w:hAnsiTheme="majorBidi" w:cstheme="majorBidi"/>
        </w:rPr>
        <w:t xml:space="preserve"> </w:t>
      </w:r>
      <w:r w:rsidR="00070D2F" w:rsidRPr="00070D2F">
        <w:rPr>
          <w:rFonts w:asciiTheme="majorBidi" w:hAnsiTheme="majorBidi" w:cstheme="majorBidi"/>
        </w:rPr>
        <w:t>Ahmad Syafi'i Mufid,"</w:t>
      </w:r>
      <w:r w:rsidR="00070D2F" w:rsidRPr="00070D2F">
        <w:rPr>
          <w:rFonts w:asciiTheme="majorBidi" w:hAnsiTheme="majorBidi" w:cstheme="majorBidi"/>
          <w:i/>
          <w:iCs/>
        </w:rPr>
        <w:t>Perkembangan Paham Keagamaan Transnasional Indonesia</w:t>
      </w:r>
      <w:r w:rsidR="00070D2F" w:rsidRPr="00070D2F">
        <w:rPr>
          <w:rFonts w:asciiTheme="majorBidi" w:hAnsiTheme="majorBidi" w:cstheme="majorBidi"/>
        </w:rPr>
        <w:t xml:space="preserve">",(Jakarta:Kemenag RI, Badan Litbang dan Diklat, Puslitbang Kehidupan Keagamaan, 2011), hlm. </w:t>
      </w:r>
      <w:r w:rsidRPr="00070D2F">
        <w:rPr>
          <w:rFonts w:asciiTheme="majorBidi" w:hAnsiTheme="majorBidi" w:cstheme="majorBidi"/>
        </w:rPr>
        <w:t>187.</w:t>
      </w:r>
    </w:p>
  </w:footnote>
  <w:footnote w:id="22">
    <w:p w:rsidR="007E278E" w:rsidRPr="00070D2F" w:rsidRDefault="007E278E" w:rsidP="00070D2F">
      <w:pPr>
        <w:spacing w:after="0"/>
        <w:rPr>
          <w:rFonts w:asciiTheme="majorBidi" w:hAnsiTheme="majorBidi" w:cstheme="majorBidi"/>
          <w:sz w:val="20"/>
          <w:szCs w:val="20"/>
        </w:rPr>
      </w:pPr>
      <w:r w:rsidRPr="00070D2F">
        <w:rPr>
          <w:rStyle w:val="FootnoteReference"/>
          <w:rFonts w:asciiTheme="majorBidi" w:hAnsiTheme="majorBidi" w:cstheme="majorBidi"/>
          <w:sz w:val="20"/>
          <w:szCs w:val="20"/>
        </w:rPr>
        <w:footnoteRef/>
      </w:r>
      <w:r w:rsidRPr="00070D2F">
        <w:rPr>
          <w:rFonts w:asciiTheme="majorBidi" w:hAnsiTheme="majorBidi" w:cstheme="majorBidi"/>
          <w:sz w:val="20"/>
          <w:szCs w:val="20"/>
        </w:rPr>
        <w:t xml:space="preserve"> Maulan</w:t>
      </w:r>
      <w:r w:rsidR="00070D2F" w:rsidRPr="00070D2F">
        <w:rPr>
          <w:rFonts w:asciiTheme="majorBidi" w:hAnsiTheme="majorBidi" w:cstheme="majorBidi"/>
          <w:sz w:val="20"/>
          <w:szCs w:val="20"/>
        </w:rPr>
        <w:t>a, wawancara, Temboro, Magetan,</w:t>
      </w:r>
      <w:r w:rsidRPr="00070D2F">
        <w:rPr>
          <w:rFonts w:asciiTheme="majorBidi" w:hAnsiTheme="majorBidi" w:cstheme="majorBidi"/>
          <w:sz w:val="20"/>
          <w:szCs w:val="20"/>
        </w:rPr>
        <w:t xml:space="preserve"> </w:t>
      </w:r>
      <w:r w:rsidR="00070D2F" w:rsidRPr="00070D2F">
        <w:rPr>
          <w:rFonts w:asciiTheme="majorBidi" w:hAnsiTheme="majorBidi" w:cstheme="majorBidi"/>
          <w:sz w:val="20"/>
          <w:szCs w:val="20"/>
        </w:rPr>
        <w:t>19 Maret 2020</w:t>
      </w:r>
      <w:r w:rsidRPr="00070D2F">
        <w:rPr>
          <w:rFonts w:asciiTheme="majorBidi" w:hAnsiTheme="majorBidi" w:cstheme="majorBidi"/>
          <w:sz w:val="20"/>
          <w:szCs w:val="20"/>
        </w:rPr>
        <w:t>.</w:t>
      </w:r>
    </w:p>
  </w:footnote>
  <w:footnote w:id="23">
    <w:p w:rsidR="00DE1DC9" w:rsidRPr="003A3F96" w:rsidRDefault="00DE1DC9">
      <w:pPr>
        <w:pStyle w:val="FootnoteText"/>
        <w:rPr>
          <w:rFonts w:asciiTheme="majorBidi" w:hAnsiTheme="majorBidi" w:cstheme="majorBidi"/>
        </w:rPr>
      </w:pPr>
      <w:r w:rsidRPr="003A3F96">
        <w:rPr>
          <w:rStyle w:val="FootnoteReference"/>
          <w:rFonts w:asciiTheme="majorBidi" w:hAnsiTheme="majorBidi" w:cstheme="majorBidi"/>
        </w:rPr>
        <w:footnoteRef/>
      </w:r>
      <w:r w:rsidRPr="003A3F96">
        <w:rPr>
          <w:rFonts w:asciiTheme="majorBidi" w:hAnsiTheme="majorBidi" w:cstheme="majorBidi"/>
        </w:rPr>
        <w:t xml:space="preserve"> </w:t>
      </w:r>
      <w:r w:rsidRPr="003A3F96">
        <w:rPr>
          <w:rFonts w:asciiTheme="majorBidi" w:hAnsiTheme="majorBidi" w:cstheme="majorBidi"/>
          <w:i/>
          <w:iCs/>
        </w:rPr>
        <w:t>Ibid</w:t>
      </w:r>
    </w:p>
  </w:footnote>
  <w:footnote w:id="24">
    <w:p w:rsidR="00DE1DC9" w:rsidRPr="00070D2F" w:rsidRDefault="00DE1DC9" w:rsidP="00070D2F">
      <w:pPr>
        <w:pStyle w:val="FootnoteText"/>
        <w:jc w:val="both"/>
        <w:rPr>
          <w:rFonts w:asciiTheme="majorBidi" w:hAnsiTheme="majorBidi" w:cstheme="majorBidi"/>
        </w:rPr>
      </w:pPr>
      <w:r w:rsidRPr="00070D2F">
        <w:rPr>
          <w:rStyle w:val="FootnoteReference"/>
          <w:rFonts w:asciiTheme="majorBidi" w:hAnsiTheme="majorBidi" w:cstheme="majorBidi"/>
        </w:rPr>
        <w:footnoteRef/>
      </w:r>
      <w:r w:rsidRPr="00070D2F">
        <w:rPr>
          <w:rFonts w:asciiTheme="majorBidi" w:hAnsiTheme="majorBidi" w:cstheme="majorBidi"/>
        </w:rPr>
        <w:t xml:space="preserve"> Ahmad</w:t>
      </w:r>
      <w:r w:rsidR="00070D2F" w:rsidRPr="00070D2F">
        <w:rPr>
          <w:rFonts w:asciiTheme="majorBidi" w:hAnsiTheme="majorBidi" w:cstheme="majorBidi"/>
        </w:rPr>
        <w:t xml:space="preserve"> Syafi'i Mufid,"</w:t>
      </w:r>
      <w:r w:rsidRPr="00070D2F">
        <w:rPr>
          <w:rFonts w:asciiTheme="majorBidi" w:hAnsiTheme="majorBidi" w:cstheme="majorBidi"/>
          <w:i/>
          <w:iCs/>
        </w:rPr>
        <w:t>Perkembangan Paham Keagamaan Transnasional Indonesia</w:t>
      </w:r>
      <w:r w:rsidR="00070D2F" w:rsidRPr="00070D2F">
        <w:rPr>
          <w:rFonts w:asciiTheme="majorBidi" w:hAnsiTheme="majorBidi" w:cstheme="majorBidi"/>
        </w:rPr>
        <w:t>"</w:t>
      </w:r>
      <w:r w:rsidRPr="00070D2F">
        <w:rPr>
          <w:rFonts w:asciiTheme="majorBidi" w:hAnsiTheme="majorBidi" w:cstheme="majorBidi"/>
        </w:rPr>
        <w:t>,</w:t>
      </w:r>
      <w:r w:rsidR="00070D2F" w:rsidRPr="00070D2F">
        <w:rPr>
          <w:rFonts w:asciiTheme="majorBidi" w:hAnsiTheme="majorBidi" w:cstheme="majorBidi"/>
        </w:rPr>
        <w:t>(Jakarta:Kemenag RI, Badan Litbang dan Diklat, Puslitbang Kehidupan Keagamaan, 2011)</w:t>
      </w:r>
      <w:r w:rsidR="00070D2F">
        <w:rPr>
          <w:rFonts w:asciiTheme="majorBidi" w:hAnsiTheme="majorBidi" w:cstheme="majorBidi"/>
        </w:rPr>
        <w:t>, hlm.</w:t>
      </w:r>
      <w:r w:rsidRPr="00070D2F">
        <w:rPr>
          <w:rFonts w:asciiTheme="majorBidi" w:hAnsiTheme="majorBidi" w:cstheme="majorBidi"/>
        </w:rPr>
        <w:t xml:space="preserve"> 143-144.</w:t>
      </w:r>
    </w:p>
  </w:footnote>
  <w:footnote w:id="25">
    <w:p w:rsidR="006616D5" w:rsidRPr="003A3F96" w:rsidRDefault="006616D5" w:rsidP="003A3F96">
      <w:pPr>
        <w:spacing w:after="0"/>
        <w:jc w:val="both"/>
        <w:rPr>
          <w:rFonts w:asciiTheme="majorBidi" w:hAnsiTheme="majorBidi" w:cstheme="majorBidi"/>
          <w:sz w:val="20"/>
          <w:szCs w:val="20"/>
        </w:rPr>
      </w:pPr>
      <w:r w:rsidRPr="003A3F96">
        <w:rPr>
          <w:rStyle w:val="FootnoteReference"/>
          <w:rFonts w:asciiTheme="majorBidi" w:hAnsiTheme="majorBidi" w:cstheme="majorBidi"/>
          <w:sz w:val="20"/>
          <w:szCs w:val="20"/>
        </w:rPr>
        <w:footnoteRef/>
      </w:r>
      <w:r w:rsidR="00020639">
        <w:rPr>
          <w:rFonts w:asciiTheme="majorBidi" w:hAnsiTheme="majorBidi" w:cstheme="majorBidi"/>
          <w:sz w:val="20"/>
          <w:szCs w:val="20"/>
        </w:rPr>
        <w:t xml:space="preserve"> Khalili Badriza,</w:t>
      </w:r>
      <w:r w:rsidRPr="003A3F96">
        <w:rPr>
          <w:rFonts w:asciiTheme="majorBidi" w:hAnsiTheme="majorBidi" w:cstheme="majorBidi"/>
          <w:sz w:val="20"/>
          <w:szCs w:val="20"/>
        </w:rPr>
        <w:t xml:space="preserve"> “</w:t>
      </w:r>
      <w:r w:rsidR="00961363" w:rsidRPr="00020639">
        <w:rPr>
          <w:rFonts w:asciiTheme="majorBidi" w:hAnsiTheme="majorBidi" w:cstheme="majorBidi"/>
          <w:i/>
          <w:iCs/>
          <w:sz w:val="20"/>
          <w:szCs w:val="20"/>
        </w:rPr>
        <w:t>Gerakan Jamaʻah Tabligh Dan Perkembangan Ekonomi Komunitas Sub-Kultur Kampung Madinah, Desa Temboro, Karas, Magetan (1997-2018)”.</w:t>
      </w:r>
      <w:r w:rsidR="00961363" w:rsidRPr="003A3F96">
        <w:rPr>
          <w:rFonts w:asciiTheme="majorBidi" w:hAnsiTheme="majorBidi" w:cstheme="majorBidi"/>
          <w:sz w:val="20"/>
          <w:szCs w:val="20"/>
        </w:rPr>
        <w:t xml:space="preserve"> Yogyakarta: UIN Sunan Kalijaga. 2019</w:t>
      </w:r>
      <w:r w:rsidRPr="003A3F96">
        <w:rPr>
          <w:rFonts w:asciiTheme="majorBidi" w:hAnsiTheme="majorBidi" w:cstheme="majorBidi"/>
          <w:sz w:val="20"/>
          <w:szCs w:val="20"/>
        </w:rPr>
        <w:t>.</w:t>
      </w:r>
      <w:r w:rsidR="00A13989">
        <w:rPr>
          <w:rFonts w:asciiTheme="majorBidi" w:hAnsiTheme="majorBidi" w:cstheme="majorBidi"/>
          <w:sz w:val="20"/>
          <w:szCs w:val="20"/>
        </w:rPr>
        <w:t xml:space="preserve"> hlm. 164.</w:t>
      </w:r>
    </w:p>
  </w:footnote>
  <w:footnote w:id="26">
    <w:p w:rsidR="00961363" w:rsidRPr="003A3F96" w:rsidRDefault="00961363" w:rsidP="003A3F96">
      <w:pPr>
        <w:pStyle w:val="FootnoteText"/>
        <w:jc w:val="both"/>
        <w:rPr>
          <w:rFonts w:asciiTheme="majorBidi" w:hAnsiTheme="majorBidi" w:cstheme="majorBidi"/>
        </w:rPr>
      </w:pPr>
      <w:r w:rsidRPr="003A3F96">
        <w:rPr>
          <w:rStyle w:val="FootnoteReference"/>
          <w:rFonts w:asciiTheme="majorBidi" w:hAnsiTheme="majorBidi" w:cstheme="majorBidi"/>
        </w:rPr>
        <w:footnoteRef/>
      </w:r>
      <w:r w:rsidRPr="003A3F96">
        <w:rPr>
          <w:rFonts w:asciiTheme="majorBidi" w:hAnsiTheme="majorBidi" w:cstheme="majorBidi"/>
        </w:rPr>
        <w:t xml:space="preserve"> </w:t>
      </w:r>
      <w:r w:rsidRPr="003A3F96">
        <w:rPr>
          <w:rFonts w:asciiTheme="majorBidi" w:hAnsiTheme="majorBidi" w:cstheme="majorBidi"/>
          <w:i/>
          <w:iCs/>
        </w:rPr>
        <w:t>Ibid.</w:t>
      </w:r>
    </w:p>
  </w:footnote>
  <w:footnote w:id="27">
    <w:p w:rsidR="00961363" w:rsidRPr="003A3F96" w:rsidRDefault="00961363" w:rsidP="003A3F96">
      <w:pPr>
        <w:pStyle w:val="FootnoteText"/>
        <w:jc w:val="both"/>
        <w:rPr>
          <w:rFonts w:asciiTheme="majorBidi" w:hAnsiTheme="majorBidi" w:cstheme="majorBidi"/>
        </w:rPr>
      </w:pPr>
      <w:r w:rsidRPr="003A3F96">
        <w:rPr>
          <w:rStyle w:val="FootnoteReference"/>
          <w:rFonts w:asciiTheme="majorBidi" w:hAnsiTheme="majorBidi" w:cstheme="majorBidi"/>
        </w:rPr>
        <w:footnoteRef/>
      </w:r>
      <w:r w:rsidRPr="003A3F96">
        <w:rPr>
          <w:rFonts w:asciiTheme="majorBidi" w:hAnsiTheme="majorBidi" w:cstheme="majorBidi"/>
        </w:rPr>
        <w:t xml:space="preserve"> </w:t>
      </w:r>
      <w:r w:rsidRPr="003A3F96">
        <w:rPr>
          <w:rFonts w:asciiTheme="majorBidi" w:hAnsiTheme="majorBidi" w:cstheme="majorBidi"/>
          <w:i/>
          <w:iCs/>
        </w:rPr>
        <w:t>Ibid.</w:t>
      </w:r>
    </w:p>
  </w:footnote>
  <w:footnote w:id="28">
    <w:p w:rsidR="00961363" w:rsidRPr="00871339" w:rsidRDefault="00961363" w:rsidP="003A3F96">
      <w:pPr>
        <w:pStyle w:val="FootnoteText"/>
        <w:jc w:val="both"/>
        <w:rPr>
          <w:rFonts w:asciiTheme="majorBidi" w:hAnsiTheme="majorBidi" w:cstheme="majorBidi"/>
        </w:rPr>
      </w:pPr>
      <w:r w:rsidRPr="00871339">
        <w:rPr>
          <w:rStyle w:val="FootnoteReference"/>
          <w:rFonts w:asciiTheme="majorBidi" w:hAnsiTheme="majorBidi" w:cstheme="majorBidi"/>
        </w:rPr>
        <w:footnoteRef/>
      </w:r>
      <w:r w:rsidRPr="00871339">
        <w:rPr>
          <w:rFonts w:asciiTheme="majorBidi" w:hAnsiTheme="majorBidi" w:cstheme="majorBidi"/>
        </w:rPr>
        <w:t xml:space="preserve"> Mubarok, wawancara, M</w:t>
      </w:r>
      <w:r w:rsidR="00070D2F" w:rsidRPr="00871339">
        <w:rPr>
          <w:rFonts w:asciiTheme="majorBidi" w:hAnsiTheme="majorBidi" w:cstheme="majorBidi"/>
        </w:rPr>
        <w:t>arkas Trangkil, 19 Maret 2020</w:t>
      </w:r>
      <w:r w:rsidRPr="00871339">
        <w:rPr>
          <w:rFonts w:asciiTheme="majorBidi" w:hAnsiTheme="majorBidi" w:cstheme="majorBidi"/>
        </w:rPr>
        <w:t>.</w:t>
      </w:r>
    </w:p>
  </w:footnote>
  <w:footnote w:id="29">
    <w:p w:rsidR="00103121" w:rsidRPr="00871339" w:rsidRDefault="00103121" w:rsidP="00103121">
      <w:pPr>
        <w:pStyle w:val="FootnoteText"/>
        <w:jc w:val="both"/>
        <w:rPr>
          <w:rFonts w:asciiTheme="majorBidi" w:hAnsiTheme="majorBidi" w:cstheme="majorBidi"/>
        </w:rPr>
      </w:pPr>
      <w:r w:rsidRPr="00871339">
        <w:rPr>
          <w:rStyle w:val="FootnoteReference"/>
          <w:rFonts w:asciiTheme="majorBidi" w:hAnsiTheme="majorBidi" w:cstheme="majorBidi"/>
        </w:rPr>
        <w:footnoteRef/>
      </w:r>
      <w:r w:rsidRPr="00871339">
        <w:rPr>
          <w:rFonts w:asciiTheme="majorBidi" w:hAnsiTheme="majorBidi" w:cstheme="majorBidi"/>
        </w:rPr>
        <w:t>Ardiansyah, "</w:t>
      </w:r>
      <w:r w:rsidRPr="00871339">
        <w:rPr>
          <w:rFonts w:asciiTheme="majorBidi" w:hAnsiTheme="majorBidi" w:cstheme="majorBidi"/>
          <w:i/>
          <w:iCs/>
        </w:rPr>
        <w:t>Konsep Aurat Menurut Ulama Klasik dan Kontemporer;Suatu Perbandingan Pengertiandan Batasannya di dalam dan Luar Shalat</w:t>
      </w:r>
      <w:r w:rsidRPr="00871339">
        <w:rPr>
          <w:rFonts w:asciiTheme="majorBidi" w:hAnsiTheme="majorBidi" w:cstheme="majorBidi"/>
        </w:rPr>
        <w:t>," Jurnal Analytica Islamica, vol. 3, no. 2, 2014 (Medan: UIN SU, 2014), hlm. 264.</w:t>
      </w:r>
    </w:p>
  </w:footnote>
  <w:footnote w:id="30">
    <w:p w:rsidR="00103121" w:rsidRPr="00871339" w:rsidRDefault="00103121">
      <w:pPr>
        <w:pStyle w:val="FootnoteText"/>
        <w:rPr>
          <w:rFonts w:asciiTheme="majorBidi" w:hAnsiTheme="majorBidi" w:cstheme="majorBidi"/>
        </w:rPr>
      </w:pPr>
      <w:r w:rsidRPr="00871339">
        <w:rPr>
          <w:rStyle w:val="FootnoteReference"/>
          <w:rFonts w:asciiTheme="majorBidi" w:hAnsiTheme="majorBidi" w:cstheme="majorBidi"/>
        </w:rPr>
        <w:footnoteRef/>
      </w:r>
      <w:r w:rsidRPr="00871339">
        <w:rPr>
          <w:rFonts w:asciiTheme="majorBidi" w:hAnsiTheme="majorBidi" w:cstheme="majorBidi"/>
        </w:rPr>
        <w:t xml:space="preserve"> </w:t>
      </w:r>
      <w:r w:rsidRPr="00871339">
        <w:rPr>
          <w:rFonts w:asciiTheme="majorBidi" w:hAnsiTheme="majorBidi" w:cstheme="majorBidi"/>
          <w:i/>
          <w:iCs/>
        </w:rPr>
        <w:t xml:space="preserve">Ibid, </w:t>
      </w:r>
      <w:r w:rsidRPr="00871339">
        <w:rPr>
          <w:rFonts w:asciiTheme="majorBidi" w:hAnsiTheme="majorBidi" w:cstheme="majorBidi"/>
        </w:rPr>
        <w:t>hlm. 265.</w:t>
      </w:r>
    </w:p>
  </w:footnote>
  <w:footnote w:id="31">
    <w:p w:rsidR="00322BB2" w:rsidRPr="003A3F96" w:rsidRDefault="00322BB2" w:rsidP="003C5A59">
      <w:pPr>
        <w:pStyle w:val="FootnoteText"/>
        <w:jc w:val="both"/>
        <w:rPr>
          <w:rFonts w:asciiTheme="majorBidi" w:hAnsiTheme="majorBidi" w:cstheme="majorBidi"/>
        </w:rPr>
      </w:pPr>
      <w:r w:rsidRPr="003A3F96">
        <w:rPr>
          <w:rStyle w:val="FootnoteReference"/>
          <w:rFonts w:asciiTheme="majorBidi" w:hAnsiTheme="majorBidi" w:cstheme="majorBidi"/>
        </w:rPr>
        <w:footnoteRef/>
      </w:r>
      <w:r w:rsidR="0027590B">
        <w:rPr>
          <w:rFonts w:asciiTheme="majorBidi" w:hAnsiTheme="majorBidi" w:cstheme="majorBidi"/>
        </w:rPr>
        <w:t xml:space="preserve"> </w:t>
      </w:r>
      <w:r w:rsidR="003C5A59">
        <w:rPr>
          <w:rFonts w:asciiTheme="majorBidi" w:hAnsiTheme="majorBidi" w:cstheme="majorBidi"/>
        </w:rPr>
        <w:t>M. Yusuf Khummaini dan Sukron Ma'mun</w:t>
      </w:r>
      <w:r w:rsidR="0027590B" w:rsidRPr="0027590B">
        <w:rPr>
          <w:rFonts w:asciiTheme="majorBidi" w:hAnsiTheme="majorBidi" w:cstheme="majorBidi"/>
        </w:rPr>
        <w:t>, "</w:t>
      </w:r>
      <w:r w:rsidR="003C5A59" w:rsidRPr="00070D2F">
        <w:rPr>
          <w:rFonts w:asciiTheme="majorBidi" w:hAnsiTheme="majorBidi" w:cstheme="majorBidi"/>
          <w:i/>
          <w:iCs/>
        </w:rPr>
        <w:t>Jodoh dan Perjodohan Santri Jama'ah Tabligh di Pesantren Temboro</w:t>
      </w:r>
      <w:r w:rsidR="0027590B" w:rsidRPr="0027590B">
        <w:rPr>
          <w:rFonts w:asciiTheme="majorBidi" w:hAnsiTheme="majorBidi" w:cstheme="majorBidi"/>
        </w:rPr>
        <w:t>"</w:t>
      </w:r>
      <w:r w:rsidR="003C5A59">
        <w:rPr>
          <w:rFonts w:asciiTheme="majorBidi" w:hAnsiTheme="majorBidi" w:cstheme="majorBidi"/>
        </w:rPr>
        <w:t xml:space="preserve"> Jurnal Pendidikan Islam, vol. 3, no. 1, Oktober 2019, 23-48.</w:t>
      </w:r>
      <w:r w:rsidR="0027590B" w:rsidRPr="0027590B">
        <w:rPr>
          <w:rFonts w:asciiTheme="majorBidi" w:hAnsiTheme="majorBidi" w:cstheme="majorBidi"/>
        </w:rPr>
        <w:t xml:space="preserve"> (</w:t>
      </w:r>
      <w:r w:rsidR="003C5A59">
        <w:rPr>
          <w:rFonts w:asciiTheme="majorBidi" w:hAnsiTheme="majorBidi" w:cstheme="majorBidi"/>
        </w:rPr>
        <w:t>Salatiga: IAIN Salatiga, 2019), hlm. 30</w:t>
      </w:r>
      <w:r w:rsidR="0027590B" w:rsidRPr="0027590B">
        <w:rPr>
          <w:rFonts w:asciiTheme="majorBidi" w:hAnsiTheme="majorBidi" w:cstheme="majorBidi"/>
        </w:rPr>
        <w:t>.</w:t>
      </w:r>
    </w:p>
  </w:footnote>
  <w:footnote w:id="32">
    <w:p w:rsidR="00322BB2" w:rsidRPr="003C5A59" w:rsidRDefault="00322BB2" w:rsidP="003A3F96">
      <w:pPr>
        <w:pStyle w:val="FootnoteText"/>
        <w:jc w:val="both"/>
        <w:rPr>
          <w:rFonts w:asciiTheme="majorBidi" w:hAnsiTheme="majorBidi" w:cstheme="majorBidi"/>
          <w:i/>
          <w:iCs/>
        </w:rPr>
      </w:pPr>
      <w:r w:rsidRPr="003A3F96">
        <w:rPr>
          <w:rStyle w:val="FootnoteReference"/>
          <w:rFonts w:asciiTheme="majorBidi" w:hAnsiTheme="majorBidi" w:cstheme="majorBidi"/>
        </w:rPr>
        <w:footnoteRef/>
      </w:r>
      <w:r w:rsidRPr="003A3F96">
        <w:rPr>
          <w:rFonts w:asciiTheme="majorBidi" w:hAnsiTheme="majorBidi" w:cstheme="majorBidi"/>
        </w:rPr>
        <w:t xml:space="preserve"> </w:t>
      </w:r>
      <w:r w:rsidR="003C5A59">
        <w:rPr>
          <w:rFonts w:asciiTheme="majorBidi" w:hAnsiTheme="majorBidi" w:cstheme="majorBidi"/>
          <w:i/>
          <w:iCs/>
        </w:rPr>
        <w:t>Ibid.</w:t>
      </w:r>
    </w:p>
  </w:footnote>
  <w:footnote w:id="33">
    <w:p w:rsidR="00322BB2" w:rsidRPr="003C5A59" w:rsidRDefault="00322BB2" w:rsidP="003A3F96">
      <w:pPr>
        <w:pStyle w:val="FootnoteText"/>
        <w:jc w:val="both"/>
        <w:rPr>
          <w:rFonts w:asciiTheme="majorBidi" w:hAnsiTheme="majorBidi" w:cstheme="majorBidi"/>
          <w:i/>
          <w:iCs/>
        </w:rPr>
      </w:pPr>
      <w:r w:rsidRPr="003A3F96">
        <w:rPr>
          <w:rStyle w:val="FootnoteReference"/>
          <w:rFonts w:asciiTheme="majorBidi" w:hAnsiTheme="majorBidi" w:cstheme="majorBidi"/>
        </w:rPr>
        <w:footnoteRef/>
      </w:r>
      <w:r w:rsidRPr="003A3F96">
        <w:rPr>
          <w:rFonts w:asciiTheme="majorBidi" w:hAnsiTheme="majorBidi" w:cstheme="majorBidi"/>
        </w:rPr>
        <w:t xml:space="preserve"> </w:t>
      </w:r>
      <w:r w:rsidR="003C5A59">
        <w:rPr>
          <w:rFonts w:asciiTheme="majorBidi" w:hAnsiTheme="majorBidi" w:cstheme="majorBidi"/>
          <w:i/>
          <w:iCs/>
        </w:rPr>
        <w:t>Ibid.</w:t>
      </w:r>
    </w:p>
  </w:footnote>
  <w:footnote w:id="34">
    <w:p w:rsidR="00322BB2" w:rsidRPr="003C5A59" w:rsidRDefault="00322BB2" w:rsidP="003A3F96">
      <w:pPr>
        <w:pStyle w:val="FootnoteText"/>
        <w:jc w:val="both"/>
        <w:rPr>
          <w:rFonts w:asciiTheme="majorBidi" w:hAnsiTheme="majorBidi" w:cstheme="majorBidi"/>
          <w:i/>
          <w:iCs/>
        </w:rPr>
      </w:pPr>
      <w:r w:rsidRPr="003A3F96">
        <w:rPr>
          <w:rStyle w:val="FootnoteReference"/>
          <w:rFonts w:asciiTheme="majorBidi" w:hAnsiTheme="majorBidi" w:cstheme="majorBidi"/>
        </w:rPr>
        <w:footnoteRef/>
      </w:r>
      <w:r w:rsidRPr="003A3F96">
        <w:rPr>
          <w:rFonts w:asciiTheme="majorBidi" w:hAnsiTheme="majorBidi" w:cstheme="majorBidi"/>
        </w:rPr>
        <w:t xml:space="preserve"> </w:t>
      </w:r>
      <w:r w:rsidR="003C5A59">
        <w:rPr>
          <w:rFonts w:asciiTheme="majorBidi" w:hAnsiTheme="majorBidi" w:cstheme="majorBidi"/>
          <w:i/>
          <w:iCs/>
        </w:rPr>
        <w:t>Ibid.</w:t>
      </w:r>
    </w:p>
  </w:footnote>
  <w:footnote w:id="35">
    <w:p w:rsidR="00AA50ED" w:rsidRPr="003A3F96" w:rsidRDefault="00AA50ED" w:rsidP="003A3F96">
      <w:pPr>
        <w:pStyle w:val="FootnoteText"/>
        <w:jc w:val="both"/>
        <w:rPr>
          <w:rFonts w:asciiTheme="majorBidi" w:hAnsiTheme="majorBidi" w:cstheme="majorBidi"/>
        </w:rPr>
      </w:pPr>
      <w:r w:rsidRPr="003A3F96">
        <w:rPr>
          <w:rStyle w:val="FootnoteReference"/>
          <w:rFonts w:asciiTheme="majorBidi" w:hAnsiTheme="majorBidi" w:cstheme="majorBidi"/>
        </w:rPr>
        <w:footnoteRef/>
      </w:r>
      <w:r w:rsidR="00CA08F9">
        <w:rPr>
          <w:rFonts w:asciiTheme="majorBidi" w:hAnsiTheme="majorBidi" w:cstheme="majorBidi"/>
        </w:rPr>
        <w:t xml:space="preserve"> Haris, wawancara, Temboro 19 Maret 2020</w:t>
      </w:r>
      <w:r w:rsidRPr="003A3F96">
        <w:rPr>
          <w:rFonts w:asciiTheme="majorBidi" w:hAnsiTheme="majorBidi" w:cstheme="majorBidi"/>
        </w:rPr>
        <w:t>. Lebih jauh Haris menuturkan, pokoknya ia terus akan disilaturrahimi dan didatangi oleh rombongan dakwah sampai ia bersedia ke masjid.</w:t>
      </w:r>
    </w:p>
  </w:footnote>
  <w:footnote w:id="36">
    <w:p w:rsidR="00AA50ED" w:rsidRPr="003A3F96" w:rsidRDefault="00AA50ED" w:rsidP="003A3F96">
      <w:pPr>
        <w:pStyle w:val="FootnoteText"/>
        <w:jc w:val="both"/>
        <w:rPr>
          <w:rFonts w:asciiTheme="majorBidi" w:hAnsiTheme="majorBidi" w:cstheme="majorBidi"/>
        </w:rPr>
      </w:pPr>
      <w:r w:rsidRPr="003A3F96">
        <w:rPr>
          <w:rStyle w:val="FootnoteReference"/>
          <w:rFonts w:asciiTheme="majorBidi" w:hAnsiTheme="majorBidi" w:cstheme="majorBidi"/>
        </w:rPr>
        <w:footnoteRef/>
      </w:r>
      <w:r w:rsidRPr="003A3F96">
        <w:rPr>
          <w:rFonts w:asciiTheme="majorBidi" w:hAnsiTheme="majorBidi" w:cstheme="majorBidi"/>
        </w:rPr>
        <w:t xml:space="preserve"> Menurut Kiai Utsman, bagi orang yang baru ikut berjualan di pasar Temboro akan merasa ada hal yang janggal ketika hari Minggu jam 10 pagi di pasar Temboro. Tapi lama-lama ia akan menjadi terbiasa dan akan mengikuti ritme kehidupan (pasar) Temboro. Pernah suatu ketika ada seseorang datang dari Demak berdagang bakso keliling di Temboro, sesampainya di pasar orang tersebut seperti kebingungan karena pasar terlihat sangat lengan dan hanya ada beberapa saja yang masih dibuka dan selebihnya warung dan toko dalam kondisi ditutup. Setelah memperoleh penjelasan orang tersbut baru mengerti jika saat itu orang-orang pasar sedang mengikuti bayan rutin. K.H Ut</w:t>
      </w:r>
      <w:r w:rsidR="00CA08F9">
        <w:rPr>
          <w:rFonts w:asciiTheme="majorBidi" w:hAnsiTheme="majorBidi" w:cstheme="majorBidi"/>
        </w:rPr>
        <w:t>sam, wawancara, Temboro 20 Maret 2020</w:t>
      </w:r>
      <w:r w:rsidRPr="003A3F96">
        <w:rPr>
          <w:rFonts w:asciiTheme="majorBidi" w:hAnsiTheme="majorBidi" w:cstheme="majorBidi"/>
        </w:rPr>
        <w:t>.</w:t>
      </w:r>
    </w:p>
  </w:footnote>
  <w:footnote w:id="37">
    <w:p w:rsidR="00AA50ED" w:rsidRPr="00070D2F" w:rsidRDefault="00AA50ED" w:rsidP="00070D2F">
      <w:pPr>
        <w:pStyle w:val="FootnoteText"/>
        <w:jc w:val="both"/>
        <w:rPr>
          <w:rFonts w:asciiTheme="majorBidi" w:hAnsiTheme="majorBidi" w:cstheme="majorBidi"/>
        </w:rPr>
      </w:pPr>
      <w:r w:rsidRPr="00070D2F">
        <w:rPr>
          <w:rStyle w:val="FootnoteReference"/>
          <w:rFonts w:asciiTheme="majorBidi" w:hAnsiTheme="majorBidi" w:cstheme="majorBidi"/>
        </w:rPr>
        <w:footnoteRef/>
      </w:r>
      <w:r w:rsidRPr="00070D2F">
        <w:rPr>
          <w:rFonts w:asciiTheme="majorBidi" w:hAnsiTheme="majorBidi" w:cstheme="majorBidi"/>
        </w:rPr>
        <w:t xml:space="preserve"> </w:t>
      </w:r>
      <w:r w:rsidR="00070D2F" w:rsidRPr="00070D2F">
        <w:rPr>
          <w:rFonts w:asciiTheme="majorBidi" w:hAnsiTheme="majorBidi" w:cstheme="majorBidi"/>
        </w:rPr>
        <w:t>Mundzier Suparta, "</w:t>
      </w:r>
      <w:r w:rsidR="00070D2F" w:rsidRPr="00070D2F">
        <w:rPr>
          <w:rFonts w:asciiTheme="majorBidi" w:hAnsiTheme="majorBidi" w:cstheme="majorBidi"/>
          <w:i/>
          <w:iCs/>
        </w:rPr>
        <w:t>Perubahan Orientasi Pondok Pesantren:Studi Kasus Ponpes Maskumambang Gresik dan Al-Fatah Nagetan</w:t>
      </w:r>
      <w:r w:rsidR="00070D2F" w:rsidRPr="00070D2F">
        <w:rPr>
          <w:rFonts w:asciiTheme="majorBidi" w:hAnsiTheme="majorBidi" w:cstheme="majorBidi"/>
        </w:rPr>
        <w:t>", Desertasi, (Jakarta: UIN Syarif Hidayatullah, 2008), hlm. 250.</w:t>
      </w:r>
    </w:p>
  </w:footnote>
  <w:footnote w:id="38">
    <w:p w:rsidR="00AA50ED" w:rsidRPr="003A3F96" w:rsidRDefault="00AA50ED" w:rsidP="003A3F96">
      <w:pPr>
        <w:pStyle w:val="FootnoteText"/>
        <w:jc w:val="both"/>
        <w:rPr>
          <w:rFonts w:asciiTheme="majorBidi" w:hAnsiTheme="majorBidi" w:cstheme="majorBidi"/>
        </w:rPr>
      </w:pPr>
      <w:r w:rsidRPr="00070D2F">
        <w:rPr>
          <w:rStyle w:val="FootnoteReference"/>
          <w:rFonts w:asciiTheme="majorBidi" w:hAnsiTheme="majorBidi" w:cstheme="majorBidi"/>
        </w:rPr>
        <w:footnoteRef/>
      </w:r>
      <w:r w:rsidRPr="00070D2F">
        <w:rPr>
          <w:rFonts w:asciiTheme="majorBidi" w:hAnsiTheme="majorBidi" w:cstheme="majorBidi"/>
        </w:rPr>
        <w:t xml:space="preserve"> Sikap tolong menolong itu tentu tidak terbatas h</w:t>
      </w:r>
      <w:r w:rsidR="003A3F96" w:rsidRPr="00070D2F">
        <w:rPr>
          <w:rFonts w:asciiTheme="majorBidi" w:hAnsiTheme="majorBidi" w:cstheme="majorBidi"/>
        </w:rPr>
        <w:t>anya kepada sesama Jama'ah Tabli</w:t>
      </w:r>
      <w:r w:rsidRPr="00070D2F">
        <w:rPr>
          <w:rFonts w:asciiTheme="majorBidi" w:hAnsiTheme="majorBidi" w:cstheme="majorBidi"/>
        </w:rPr>
        <w:t>gh, melainkan khidmah kepada</w:t>
      </w:r>
      <w:r w:rsidRPr="003A3F96">
        <w:rPr>
          <w:rFonts w:asciiTheme="majorBidi" w:hAnsiTheme="majorBidi" w:cstheme="majorBidi"/>
        </w:rPr>
        <w:t xml:space="preserve"> sesama muslim ini adalah sifat yang umum, artinya meliputi seluruh kaum muslimin.</w:t>
      </w:r>
    </w:p>
  </w:footnote>
  <w:footnote w:id="39">
    <w:p w:rsidR="00AA50ED" w:rsidRPr="003A3F96" w:rsidRDefault="00AA50ED" w:rsidP="003A3F96">
      <w:pPr>
        <w:pStyle w:val="FootnoteText"/>
        <w:jc w:val="both"/>
        <w:rPr>
          <w:rFonts w:asciiTheme="majorBidi" w:hAnsiTheme="majorBidi" w:cstheme="majorBidi"/>
        </w:rPr>
      </w:pPr>
      <w:r w:rsidRPr="003A3F96">
        <w:rPr>
          <w:rStyle w:val="FootnoteReference"/>
          <w:rFonts w:asciiTheme="majorBidi" w:hAnsiTheme="majorBidi" w:cstheme="majorBidi"/>
        </w:rPr>
        <w:footnoteRef/>
      </w:r>
      <w:r w:rsidRPr="003A3F96">
        <w:rPr>
          <w:rFonts w:asciiTheme="majorBidi" w:hAnsiTheme="majorBidi" w:cstheme="majorBidi"/>
        </w:rPr>
        <w:t xml:space="preserve"> Khidmah kepada sesama muslim ini dapat dilihat pada penghormatan mereka terhadap tamu, warga Temboro akan berusaha menjamu tamunya dengan sebaik-baiknya.</w:t>
      </w:r>
    </w:p>
  </w:footnote>
  <w:footnote w:id="40">
    <w:p w:rsidR="00AA50ED" w:rsidRPr="003A3F96" w:rsidRDefault="00AA50ED" w:rsidP="003A3F96">
      <w:pPr>
        <w:spacing w:after="0"/>
        <w:jc w:val="both"/>
        <w:rPr>
          <w:rFonts w:asciiTheme="majorBidi" w:hAnsiTheme="majorBidi" w:cstheme="majorBidi"/>
          <w:sz w:val="20"/>
          <w:szCs w:val="20"/>
        </w:rPr>
      </w:pPr>
      <w:r w:rsidRPr="003A3F96">
        <w:rPr>
          <w:rStyle w:val="FootnoteReference"/>
          <w:rFonts w:asciiTheme="majorBidi" w:hAnsiTheme="majorBidi" w:cstheme="majorBidi"/>
          <w:sz w:val="20"/>
          <w:szCs w:val="20"/>
        </w:rPr>
        <w:footnoteRef/>
      </w:r>
      <w:r w:rsidRPr="003A3F96">
        <w:rPr>
          <w:rFonts w:asciiTheme="majorBidi" w:hAnsiTheme="majorBidi" w:cstheme="majorBidi"/>
          <w:sz w:val="20"/>
          <w:szCs w:val="20"/>
        </w:rPr>
        <w:t xml:space="preserve"> </w:t>
      </w:r>
      <w:r w:rsidR="00B431C9" w:rsidRPr="003A3F96">
        <w:rPr>
          <w:rFonts w:asciiTheme="majorBidi" w:hAnsiTheme="majorBidi" w:cstheme="majorBidi"/>
          <w:sz w:val="20"/>
          <w:szCs w:val="20"/>
        </w:rPr>
        <w:t>Pengalaman ini sering dialami sendiri oleh penulis.</w:t>
      </w:r>
    </w:p>
  </w:footnote>
  <w:footnote w:id="41">
    <w:p w:rsidR="00CC4FD8" w:rsidRPr="00A13989" w:rsidRDefault="00CC4FD8" w:rsidP="00323CAB">
      <w:pPr>
        <w:pStyle w:val="FootnoteText"/>
        <w:jc w:val="both"/>
        <w:rPr>
          <w:rFonts w:asciiTheme="majorBidi" w:hAnsiTheme="majorBidi" w:cstheme="majorBidi"/>
        </w:rPr>
      </w:pPr>
      <w:r w:rsidRPr="00A13989">
        <w:rPr>
          <w:rStyle w:val="FootnoteReference"/>
          <w:rFonts w:asciiTheme="majorBidi" w:hAnsiTheme="majorBidi" w:cstheme="majorBidi"/>
        </w:rPr>
        <w:footnoteRef/>
      </w:r>
      <w:r w:rsidRPr="00A13989">
        <w:rPr>
          <w:rFonts w:asciiTheme="majorBidi" w:hAnsiTheme="majorBidi" w:cstheme="majorBidi"/>
        </w:rPr>
        <w:t xml:space="preserve"> </w:t>
      </w:r>
      <w:r w:rsidR="00323CAB" w:rsidRPr="00A13989">
        <w:rPr>
          <w:rFonts w:asciiTheme="majorBidi" w:hAnsiTheme="majorBidi" w:cstheme="majorBidi"/>
        </w:rPr>
        <w:t>Ahmad Munir, "</w:t>
      </w:r>
      <w:r w:rsidR="00323CAB" w:rsidRPr="00A13989">
        <w:rPr>
          <w:rFonts w:asciiTheme="majorBidi" w:hAnsiTheme="majorBidi" w:cstheme="majorBidi"/>
          <w:i/>
          <w:iCs/>
        </w:rPr>
        <w:t>Akar Teologis Etos Kerja Jamaah Tabligh: Studi Kasus Komunitas Jamaah Tabligh Desa Temboro Kecamatan Karas Magetan</w:t>
      </w:r>
      <w:r w:rsidR="00323CAB" w:rsidRPr="00A13989">
        <w:rPr>
          <w:rFonts w:asciiTheme="majorBidi" w:hAnsiTheme="majorBidi" w:cstheme="majorBidi"/>
        </w:rPr>
        <w:t xml:space="preserve">" Jurnal Kodifikasia, vol. 11, no. 1, 2017 </w:t>
      </w:r>
      <w:r w:rsidR="00A13989" w:rsidRPr="00A13989">
        <w:rPr>
          <w:rFonts w:asciiTheme="majorBidi" w:hAnsiTheme="majorBidi" w:cstheme="majorBidi"/>
        </w:rPr>
        <w:t>(Ponorogo: IAIN Ponorogo</w:t>
      </w:r>
      <w:r w:rsidR="00323CAB" w:rsidRPr="00A13989">
        <w:rPr>
          <w:rFonts w:asciiTheme="majorBidi" w:hAnsiTheme="majorBidi" w:cstheme="majorBidi"/>
        </w:rPr>
        <w:t>, 2017), hlm. 109-110.</w:t>
      </w:r>
    </w:p>
  </w:footnote>
  <w:footnote w:id="42">
    <w:p w:rsidR="00BD7D5F" w:rsidRPr="003A3F96" w:rsidRDefault="00BD7D5F" w:rsidP="003A3F96">
      <w:pPr>
        <w:pStyle w:val="FootnoteText"/>
        <w:jc w:val="both"/>
        <w:rPr>
          <w:rFonts w:asciiTheme="majorBidi" w:hAnsiTheme="majorBidi" w:cstheme="majorBidi"/>
        </w:rPr>
      </w:pPr>
      <w:r w:rsidRPr="003A3F96">
        <w:rPr>
          <w:rStyle w:val="FootnoteReference"/>
          <w:rFonts w:asciiTheme="majorBidi" w:hAnsiTheme="majorBidi" w:cstheme="majorBidi"/>
        </w:rPr>
        <w:footnoteRef/>
      </w:r>
      <w:r w:rsidRPr="003A3F96">
        <w:rPr>
          <w:rFonts w:asciiTheme="majorBidi" w:hAnsiTheme="majorBidi" w:cstheme="majorBidi"/>
        </w:rPr>
        <w:t xml:space="preserve"> Idri, </w:t>
      </w:r>
      <w:r w:rsidR="003C5A59">
        <w:rPr>
          <w:rFonts w:asciiTheme="majorBidi" w:hAnsiTheme="majorBidi" w:cstheme="majorBidi"/>
        </w:rPr>
        <w:t>"</w:t>
      </w:r>
      <w:r w:rsidRPr="003C5A59">
        <w:rPr>
          <w:rFonts w:asciiTheme="majorBidi" w:hAnsiTheme="majorBidi" w:cstheme="majorBidi"/>
          <w:i/>
          <w:iCs/>
        </w:rPr>
        <w:t>Hadis Ekonomi: Ekonomi dalam Perspektif Hadis Nabi</w:t>
      </w:r>
      <w:r w:rsidR="003C5A59">
        <w:rPr>
          <w:rFonts w:asciiTheme="majorBidi" w:hAnsiTheme="majorBidi" w:cstheme="majorBidi"/>
        </w:rPr>
        <w:t>"</w:t>
      </w:r>
      <w:r w:rsidRPr="003A3F96">
        <w:rPr>
          <w:rFonts w:asciiTheme="majorBidi" w:hAnsiTheme="majorBidi" w:cstheme="majorBidi"/>
        </w:rPr>
        <w:t>, (Jakarta: Kencana, 2015), 38.</w:t>
      </w:r>
    </w:p>
  </w:footnote>
  <w:footnote w:id="43">
    <w:p w:rsidR="00BD7D5F" w:rsidRPr="003A3F96" w:rsidRDefault="00BD7D5F" w:rsidP="003A3F96">
      <w:pPr>
        <w:pStyle w:val="FootnoteText"/>
        <w:jc w:val="both"/>
        <w:rPr>
          <w:rFonts w:asciiTheme="majorBidi" w:hAnsiTheme="majorBidi" w:cstheme="majorBidi"/>
        </w:rPr>
      </w:pPr>
      <w:r w:rsidRPr="003A3F96">
        <w:rPr>
          <w:rStyle w:val="FootnoteReference"/>
          <w:rFonts w:asciiTheme="majorBidi" w:hAnsiTheme="majorBidi" w:cstheme="majorBidi"/>
        </w:rPr>
        <w:footnoteRef/>
      </w:r>
      <w:r w:rsidRPr="003A3F96">
        <w:rPr>
          <w:rFonts w:asciiTheme="majorBidi" w:hAnsiTheme="majorBidi" w:cstheme="majorBidi"/>
        </w:rPr>
        <w:t xml:space="preserve"> Ahmad Syukri Mohd. Naim &amp; Rosman Md. Yusoff, </w:t>
      </w:r>
      <w:r w:rsidR="003C5A59">
        <w:rPr>
          <w:rFonts w:asciiTheme="majorBidi" w:hAnsiTheme="majorBidi" w:cstheme="majorBidi"/>
        </w:rPr>
        <w:t>"</w:t>
      </w:r>
      <w:r w:rsidRPr="003C5A59">
        <w:rPr>
          <w:rFonts w:asciiTheme="majorBidi" w:hAnsiTheme="majorBidi" w:cstheme="majorBidi"/>
          <w:i/>
          <w:iCs/>
        </w:rPr>
        <w:t>Konsep, Teori, Dimensi, dan Isu Pembangunan</w:t>
      </w:r>
      <w:r w:rsidR="003C5A59">
        <w:rPr>
          <w:rFonts w:asciiTheme="majorBidi" w:hAnsiTheme="majorBidi" w:cstheme="majorBidi"/>
        </w:rPr>
        <w:t>:</w:t>
      </w:r>
      <w:r w:rsidRPr="003A3F96">
        <w:rPr>
          <w:rFonts w:asciiTheme="majorBidi" w:hAnsiTheme="majorBidi" w:cstheme="majorBidi"/>
        </w:rPr>
        <w:t>, (Johor: Universiti Teknologi Malaysia, 2013), 194.</w:t>
      </w:r>
    </w:p>
  </w:footnote>
  <w:footnote w:id="44">
    <w:p w:rsidR="00BD7D5F" w:rsidRPr="00323CAB" w:rsidRDefault="00BD7D5F" w:rsidP="003A3F96">
      <w:pPr>
        <w:pStyle w:val="FootnoteText"/>
        <w:jc w:val="both"/>
        <w:rPr>
          <w:rFonts w:asciiTheme="majorBidi" w:hAnsiTheme="majorBidi" w:cstheme="majorBidi"/>
        </w:rPr>
      </w:pPr>
      <w:r w:rsidRPr="00323CAB">
        <w:rPr>
          <w:rStyle w:val="FootnoteReference"/>
          <w:rFonts w:asciiTheme="majorBidi" w:hAnsiTheme="majorBidi" w:cstheme="majorBidi"/>
        </w:rPr>
        <w:footnoteRef/>
      </w:r>
      <w:r w:rsidRPr="00323CAB">
        <w:rPr>
          <w:rFonts w:asciiTheme="majorBidi" w:hAnsiTheme="majorBidi" w:cstheme="majorBidi"/>
        </w:rPr>
        <w:t xml:space="preserve"> </w:t>
      </w:r>
      <w:r w:rsidR="00323CAB" w:rsidRPr="00323CAB">
        <w:rPr>
          <w:rFonts w:asciiTheme="majorBidi" w:hAnsiTheme="majorBidi" w:cstheme="majorBidi"/>
        </w:rPr>
        <w:t xml:space="preserve">Mundzier </w:t>
      </w:r>
      <w:r w:rsidRPr="00323CAB">
        <w:rPr>
          <w:rFonts w:asciiTheme="majorBidi" w:hAnsiTheme="majorBidi" w:cstheme="majorBidi"/>
        </w:rPr>
        <w:t xml:space="preserve">Suparta, </w:t>
      </w:r>
      <w:r w:rsidR="00323CAB">
        <w:rPr>
          <w:rFonts w:asciiTheme="majorBidi" w:hAnsiTheme="majorBidi" w:cstheme="majorBidi"/>
        </w:rPr>
        <w:t>"</w:t>
      </w:r>
      <w:r w:rsidRPr="00323CAB">
        <w:rPr>
          <w:rFonts w:asciiTheme="majorBidi" w:hAnsiTheme="majorBidi" w:cstheme="majorBidi"/>
          <w:i/>
          <w:iCs/>
        </w:rPr>
        <w:t>Perubahan Orientasi Pondok Pesantren</w:t>
      </w:r>
      <w:r w:rsidR="00323CAB" w:rsidRPr="00323CAB">
        <w:rPr>
          <w:rFonts w:asciiTheme="majorBidi" w:hAnsiTheme="majorBidi" w:cstheme="majorBidi"/>
          <w:i/>
          <w:iCs/>
        </w:rPr>
        <w:t>:Studi Kasus Ponpes Maskumambang Gresik dan Al-Fatah Nagetan</w:t>
      </w:r>
      <w:r w:rsidR="00323CAB" w:rsidRPr="00323CAB">
        <w:rPr>
          <w:rFonts w:asciiTheme="majorBidi" w:hAnsiTheme="majorBidi" w:cstheme="majorBidi"/>
        </w:rPr>
        <w:t>", Desertasi, (Jakarta: UIN Syarif Hidayatullah, 2008)</w:t>
      </w:r>
      <w:r w:rsidRPr="00323CAB">
        <w:rPr>
          <w:rFonts w:asciiTheme="majorBidi" w:hAnsiTheme="majorBidi" w:cstheme="majorBidi"/>
        </w:rPr>
        <w:t>,</w:t>
      </w:r>
      <w:r w:rsidR="00323CAB" w:rsidRPr="00323CAB">
        <w:rPr>
          <w:rFonts w:asciiTheme="majorBidi" w:hAnsiTheme="majorBidi" w:cstheme="majorBidi"/>
        </w:rPr>
        <w:t xml:space="preserve"> hlm.</w:t>
      </w:r>
      <w:r w:rsidRPr="00323CAB">
        <w:rPr>
          <w:rFonts w:asciiTheme="majorBidi" w:hAnsiTheme="majorBidi" w:cstheme="majorBidi"/>
        </w:rPr>
        <w:t xml:space="preserve"> 252.</w:t>
      </w:r>
    </w:p>
  </w:footnote>
  <w:footnote w:id="45">
    <w:p w:rsidR="00BD7D5F" w:rsidRPr="003A3F96" w:rsidRDefault="00BD7D5F" w:rsidP="003A3F96">
      <w:pPr>
        <w:pStyle w:val="FootnoteText"/>
        <w:jc w:val="both"/>
        <w:rPr>
          <w:rFonts w:asciiTheme="majorBidi" w:hAnsiTheme="majorBidi" w:cstheme="majorBidi"/>
        </w:rPr>
      </w:pPr>
      <w:r w:rsidRPr="003A3F96">
        <w:rPr>
          <w:rStyle w:val="FootnoteReference"/>
          <w:rFonts w:asciiTheme="majorBidi" w:hAnsiTheme="majorBidi" w:cstheme="majorBidi"/>
        </w:rPr>
        <w:footnoteRef/>
      </w:r>
      <w:r w:rsidRPr="003A3F96">
        <w:rPr>
          <w:rFonts w:asciiTheme="majorBidi" w:hAnsiTheme="majorBidi" w:cstheme="majorBidi"/>
        </w:rPr>
        <w:t xml:space="preserve"> M. Ichsan, wa</w:t>
      </w:r>
      <w:r w:rsidR="00323CAB">
        <w:rPr>
          <w:rFonts w:asciiTheme="majorBidi" w:hAnsiTheme="majorBidi" w:cstheme="majorBidi"/>
        </w:rPr>
        <w:t>wancara, Temboro 19 Maret 2020.</w:t>
      </w:r>
    </w:p>
  </w:footnote>
  <w:footnote w:id="46">
    <w:p w:rsidR="00BD7D5F" w:rsidRPr="003A3F96" w:rsidRDefault="00BD7D5F" w:rsidP="003C5A59">
      <w:pPr>
        <w:pStyle w:val="FootnoteText"/>
        <w:jc w:val="both"/>
        <w:rPr>
          <w:rFonts w:asciiTheme="majorBidi" w:hAnsiTheme="majorBidi" w:cstheme="majorBidi"/>
        </w:rPr>
      </w:pPr>
      <w:r w:rsidRPr="003A3F96">
        <w:rPr>
          <w:rStyle w:val="FootnoteReference"/>
          <w:rFonts w:asciiTheme="majorBidi" w:hAnsiTheme="majorBidi" w:cstheme="majorBidi"/>
        </w:rPr>
        <w:footnoteRef/>
      </w:r>
      <w:r w:rsidRPr="003A3F96">
        <w:rPr>
          <w:rFonts w:asciiTheme="majorBidi" w:hAnsiTheme="majorBidi" w:cstheme="majorBidi"/>
        </w:rPr>
        <w:t xml:space="preserve"> Gus Fatah, waw</w:t>
      </w:r>
      <w:r w:rsidR="00323CAB">
        <w:rPr>
          <w:rFonts w:asciiTheme="majorBidi" w:hAnsiTheme="majorBidi" w:cstheme="majorBidi"/>
        </w:rPr>
        <w:t>a</w:t>
      </w:r>
      <w:r w:rsidRPr="003A3F96">
        <w:rPr>
          <w:rFonts w:asciiTheme="majorBidi" w:hAnsiTheme="majorBidi" w:cstheme="majorBidi"/>
        </w:rPr>
        <w:t>ncara, markas Tra</w:t>
      </w:r>
      <w:r w:rsidR="003C5A59">
        <w:rPr>
          <w:rFonts w:asciiTheme="majorBidi" w:hAnsiTheme="majorBidi" w:cstheme="majorBidi"/>
        </w:rPr>
        <w:t xml:space="preserve">ngkil, Temboro. </w:t>
      </w:r>
      <w:r w:rsidR="00323CAB">
        <w:rPr>
          <w:rFonts w:asciiTheme="majorBidi" w:hAnsiTheme="majorBidi" w:cstheme="majorBidi"/>
        </w:rPr>
        <w:t>19</w:t>
      </w:r>
      <w:r w:rsidR="003C5A59">
        <w:rPr>
          <w:rFonts w:asciiTheme="majorBidi" w:hAnsiTheme="majorBidi" w:cstheme="majorBidi"/>
        </w:rPr>
        <w:t xml:space="preserve"> Maret 2020</w:t>
      </w:r>
      <w:r w:rsidRPr="003A3F96">
        <w:rPr>
          <w:rFonts w:asciiTheme="majorBidi" w:hAnsiTheme="majorBidi" w:cstheme="majorBidi"/>
        </w:rPr>
        <w:t>.</w:t>
      </w:r>
    </w:p>
  </w:footnote>
  <w:footnote w:id="47">
    <w:p w:rsidR="00BD7D5F" w:rsidRPr="003A3F96" w:rsidRDefault="00BD7D5F" w:rsidP="003A3F96">
      <w:pPr>
        <w:jc w:val="both"/>
        <w:rPr>
          <w:rFonts w:asciiTheme="majorBidi" w:hAnsiTheme="majorBidi" w:cstheme="majorBidi"/>
          <w:sz w:val="20"/>
          <w:szCs w:val="20"/>
        </w:rPr>
      </w:pPr>
      <w:r w:rsidRPr="003A3F96">
        <w:rPr>
          <w:rStyle w:val="FootnoteReference"/>
          <w:rFonts w:asciiTheme="majorBidi" w:hAnsiTheme="majorBidi" w:cstheme="majorBidi"/>
          <w:sz w:val="20"/>
          <w:szCs w:val="20"/>
        </w:rPr>
        <w:footnoteRef/>
      </w:r>
      <w:r w:rsidRPr="003A3F96">
        <w:rPr>
          <w:rFonts w:asciiTheme="majorBidi" w:hAnsiTheme="majorBidi" w:cstheme="majorBidi"/>
          <w:sz w:val="20"/>
          <w:szCs w:val="20"/>
        </w:rPr>
        <w:t xml:space="preserve"> Lihat pula K.H Ubaidillah Ahrar, Muzakarah Syiar Arahan: "Sikap Keras PP Al-Fatah Karas Temboro Magetan" Mengenai Ikhtilaf Jam</w:t>
      </w:r>
      <w:r w:rsidR="003C5A59">
        <w:rPr>
          <w:rFonts w:asciiTheme="majorBidi" w:hAnsiTheme="majorBidi" w:cstheme="majorBidi"/>
          <w:sz w:val="20"/>
          <w:szCs w:val="20"/>
        </w:rPr>
        <w:t>aah Tabligh, SyiarTV. Diaks</w:t>
      </w:r>
      <w:r w:rsidR="00323CAB">
        <w:rPr>
          <w:rFonts w:asciiTheme="majorBidi" w:hAnsiTheme="majorBidi" w:cstheme="majorBidi"/>
          <w:sz w:val="20"/>
          <w:szCs w:val="20"/>
        </w:rPr>
        <w:t>es 20</w:t>
      </w:r>
      <w:r w:rsidR="003C5A59">
        <w:rPr>
          <w:rFonts w:asciiTheme="majorBidi" w:hAnsiTheme="majorBidi" w:cstheme="majorBidi"/>
          <w:sz w:val="20"/>
          <w:szCs w:val="20"/>
        </w:rPr>
        <w:t xml:space="preserve"> Maret 2020</w:t>
      </w:r>
      <w:r w:rsidRPr="003A3F96">
        <w:rPr>
          <w:rFonts w:asciiTheme="majorBidi" w:hAnsiTheme="majorBidi" w:cstheme="majorBidi"/>
          <w:sz w:val="20"/>
          <w:szCs w:val="20"/>
        </w:rPr>
        <w:t>.</w:t>
      </w:r>
    </w:p>
    <w:p w:rsidR="00BD7D5F" w:rsidRDefault="00BD7D5F">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4B8E"/>
    <w:multiLevelType w:val="hybridMultilevel"/>
    <w:tmpl w:val="54FEE8B0"/>
    <w:lvl w:ilvl="0" w:tplc="A09E420C">
      <w:start w:val="1"/>
      <w:numFmt w:val="lowerLetter"/>
      <w:lvlText w:val="%1."/>
      <w:lvlJc w:val="left"/>
      <w:pPr>
        <w:ind w:left="1440" w:hanging="360"/>
      </w:pPr>
      <w:rPr>
        <w:rFonts w:ascii="Times New Roman" w:eastAsia="Times New Roman" w:hAnsi="Times New Roman" w:cs="Times New Roman" w:hint="default"/>
        <w:spacing w:val="-5"/>
        <w:w w:val="99"/>
        <w:sz w:val="24"/>
        <w:szCs w:val="24"/>
        <w:lang w:eastAsia="en-US" w:bidi="ar-SA"/>
      </w:rPr>
    </w:lvl>
    <w:lvl w:ilvl="1" w:tplc="D3BC4F0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A08237A"/>
    <w:multiLevelType w:val="multilevel"/>
    <w:tmpl w:val="B3C8A1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A1B6539"/>
    <w:multiLevelType w:val="hybridMultilevel"/>
    <w:tmpl w:val="FCE6C586"/>
    <w:lvl w:ilvl="0" w:tplc="758A8FA6">
      <w:start w:val="1"/>
      <w:numFmt w:val="decimal"/>
      <w:lvlText w:val="6.%1."/>
      <w:lvlJc w:val="left"/>
      <w:pPr>
        <w:ind w:left="12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474DD"/>
    <w:multiLevelType w:val="hybridMultilevel"/>
    <w:tmpl w:val="36BAE350"/>
    <w:lvl w:ilvl="0" w:tplc="16C4DAC8">
      <w:start w:val="1"/>
      <w:numFmt w:val="decimal"/>
      <w:lvlText w:val="4.1.4.%1"/>
      <w:lvlJc w:val="left"/>
      <w:pPr>
        <w:ind w:left="1429" w:hanging="360"/>
      </w:pPr>
      <w:rPr>
        <w:rFonts w:hint="default"/>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49F5774E"/>
    <w:multiLevelType w:val="hybridMultilevel"/>
    <w:tmpl w:val="5532DDCC"/>
    <w:lvl w:ilvl="0" w:tplc="04090019">
      <w:start w:val="1"/>
      <w:numFmt w:val="lowerLetter"/>
      <w:lvlText w:val="%1."/>
      <w:lvlJc w:val="left"/>
      <w:pPr>
        <w:ind w:left="1854" w:hanging="360"/>
      </w:pPr>
    </w:lvl>
    <w:lvl w:ilvl="1" w:tplc="04090011">
      <w:start w:val="1"/>
      <w:numFmt w:val="decimal"/>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nsid w:val="4EFF4039"/>
    <w:multiLevelType w:val="hybridMultilevel"/>
    <w:tmpl w:val="D28E1BDE"/>
    <w:lvl w:ilvl="0" w:tplc="30489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5B6BB9"/>
    <w:multiLevelType w:val="hybridMultilevel"/>
    <w:tmpl w:val="C94A9300"/>
    <w:lvl w:ilvl="0" w:tplc="C5BA24BC">
      <w:start w:val="1"/>
      <w:numFmt w:val="decimal"/>
      <w:lvlText w:val="6.%1."/>
      <w:lvlJc w:val="left"/>
      <w:pPr>
        <w:ind w:left="12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565433"/>
    <w:multiLevelType w:val="hybridMultilevel"/>
    <w:tmpl w:val="4A7CD088"/>
    <w:lvl w:ilvl="0" w:tplc="59B03A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7"/>
  </w:num>
  <w:num w:numId="5">
    <w:abstractNumId w:val="4"/>
  </w:num>
  <w:num w:numId="6">
    <w:abstractNumId w:val="6"/>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F2069A"/>
    <w:rsid w:val="000036D1"/>
    <w:rsid w:val="00020639"/>
    <w:rsid w:val="000212B8"/>
    <w:rsid w:val="00052F51"/>
    <w:rsid w:val="0005475D"/>
    <w:rsid w:val="000609D3"/>
    <w:rsid w:val="00070D2F"/>
    <w:rsid w:val="00083259"/>
    <w:rsid w:val="000A2E06"/>
    <w:rsid w:val="000A36E1"/>
    <w:rsid w:val="000B1883"/>
    <w:rsid w:val="000B59B2"/>
    <w:rsid w:val="000B606E"/>
    <w:rsid w:val="000D7347"/>
    <w:rsid w:val="000D7DAD"/>
    <w:rsid w:val="000F05EF"/>
    <w:rsid w:val="00103121"/>
    <w:rsid w:val="0011393B"/>
    <w:rsid w:val="001475E9"/>
    <w:rsid w:val="00151F0A"/>
    <w:rsid w:val="00161D65"/>
    <w:rsid w:val="0018486D"/>
    <w:rsid w:val="00197311"/>
    <w:rsid w:val="001A5C57"/>
    <w:rsid w:val="001B2A2A"/>
    <w:rsid w:val="001B3FC8"/>
    <w:rsid w:val="001C60D0"/>
    <w:rsid w:val="001D4FF7"/>
    <w:rsid w:val="00226682"/>
    <w:rsid w:val="002442A3"/>
    <w:rsid w:val="002574C7"/>
    <w:rsid w:val="00263592"/>
    <w:rsid w:val="00263E11"/>
    <w:rsid w:val="0027590B"/>
    <w:rsid w:val="00286DCE"/>
    <w:rsid w:val="00292CF9"/>
    <w:rsid w:val="002A2032"/>
    <w:rsid w:val="002B3285"/>
    <w:rsid w:val="002B5FBB"/>
    <w:rsid w:val="002D072C"/>
    <w:rsid w:val="00322BB2"/>
    <w:rsid w:val="00323CAB"/>
    <w:rsid w:val="00333D9D"/>
    <w:rsid w:val="00344C9A"/>
    <w:rsid w:val="00371F80"/>
    <w:rsid w:val="003743F0"/>
    <w:rsid w:val="00385A9A"/>
    <w:rsid w:val="003951A3"/>
    <w:rsid w:val="003A3F96"/>
    <w:rsid w:val="003C5A59"/>
    <w:rsid w:val="00416439"/>
    <w:rsid w:val="00452382"/>
    <w:rsid w:val="00470227"/>
    <w:rsid w:val="004C5C9B"/>
    <w:rsid w:val="004D4C26"/>
    <w:rsid w:val="004D6336"/>
    <w:rsid w:val="004F0C15"/>
    <w:rsid w:val="005345D4"/>
    <w:rsid w:val="0055737E"/>
    <w:rsid w:val="005975A6"/>
    <w:rsid w:val="005B0088"/>
    <w:rsid w:val="005B1524"/>
    <w:rsid w:val="005D54CC"/>
    <w:rsid w:val="006616D5"/>
    <w:rsid w:val="00684AE5"/>
    <w:rsid w:val="00763E18"/>
    <w:rsid w:val="007C019D"/>
    <w:rsid w:val="007C0ACA"/>
    <w:rsid w:val="007C5435"/>
    <w:rsid w:val="007E278E"/>
    <w:rsid w:val="007E4B71"/>
    <w:rsid w:val="007F7508"/>
    <w:rsid w:val="008224D3"/>
    <w:rsid w:val="0085717B"/>
    <w:rsid w:val="00871339"/>
    <w:rsid w:val="008842BB"/>
    <w:rsid w:val="0091683B"/>
    <w:rsid w:val="00934984"/>
    <w:rsid w:val="00936763"/>
    <w:rsid w:val="009467EB"/>
    <w:rsid w:val="00960728"/>
    <w:rsid w:val="00961363"/>
    <w:rsid w:val="00973B38"/>
    <w:rsid w:val="00977CFC"/>
    <w:rsid w:val="00987ACB"/>
    <w:rsid w:val="00997525"/>
    <w:rsid w:val="009A6018"/>
    <w:rsid w:val="009A6D88"/>
    <w:rsid w:val="00A13989"/>
    <w:rsid w:val="00A62847"/>
    <w:rsid w:val="00AA1487"/>
    <w:rsid w:val="00AA50ED"/>
    <w:rsid w:val="00AD43DE"/>
    <w:rsid w:val="00B01221"/>
    <w:rsid w:val="00B431C9"/>
    <w:rsid w:val="00B70376"/>
    <w:rsid w:val="00B75FD5"/>
    <w:rsid w:val="00B93000"/>
    <w:rsid w:val="00BC2AC9"/>
    <w:rsid w:val="00BD7D5F"/>
    <w:rsid w:val="00BF6641"/>
    <w:rsid w:val="00C03F4C"/>
    <w:rsid w:val="00C10331"/>
    <w:rsid w:val="00C62F6C"/>
    <w:rsid w:val="00C63465"/>
    <w:rsid w:val="00C87CA2"/>
    <w:rsid w:val="00CA08F9"/>
    <w:rsid w:val="00CA1025"/>
    <w:rsid w:val="00CB30A1"/>
    <w:rsid w:val="00CC4FD8"/>
    <w:rsid w:val="00CD3798"/>
    <w:rsid w:val="00D0206E"/>
    <w:rsid w:val="00D042E1"/>
    <w:rsid w:val="00D1025A"/>
    <w:rsid w:val="00D4670D"/>
    <w:rsid w:val="00D54976"/>
    <w:rsid w:val="00D772E3"/>
    <w:rsid w:val="00D87D0B"/>
    <w:rsid w:val="00D909CF"/>
    <w:rsid w:val="00DD6A91"/>
    <w:rsid w:val="00DE1DC9"/>
    <w:rsid w:val="00DF5139"/>
    <w:rsid w:val="00E0316A"/>
    <w:rsid w:val="00E058DE"/>
    <w:rsid w:val="00E06625"/>
    <w:rsid w:val="00E11866"/>
    <w:rsid w:val="00E42824"/>
    <w:rsid w:val="00E445E1"/>
    <w:rsid w:val="00E50312"/>
    <w:rsid w:val="00E63F13"/>
    <w:rsid w:val="00E7120B"/>
    <w:rsid w:val="00EC0D9A"/>
    <w:rsid w:val="00F02ECC"/>
    <w:rsid w:val="00F041DC"/>
    <w:rsid w:val="00F2069A"/>
    <w:rsid w:val="00F330EF"/>
    <w:rsid w:val="00F64E78"/>
    <w:rsid w:val="00FA1B07"/>
    <w:rsid w:val="00FD4F7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5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69A"/>
    <w:pPr>
      <w:ind w:left="720"/>
      <w:contextualSpacing/>
    </w:pPr>
  </w:style>
  <w:style w:type="paragraph" w:styleId="FootnoteText">
    <w:name w:val="footnote text"/>
    <w:basedOn w:val="Normal"/>
    <w:link w:val="FootnoteTextChar"/>
    <w:uiPriority w:val="99"/>
    <w:unhideWhenUsed/>
    <w:rsid w:val="00371F80"/>
    <w:pPr>
      <w:spacing w:after="0" w:line="240" w:lineRule="auto"/>
    </w:pPr>
    <w:rPr>
      <w:sz w:val="20"/>
      <w:szCs w:val="20"/>
    </w:rPr>
  </w:style>
  <w:style w:type="character" w:customStyle="1" w:styleId="FootnoteTextChar">
    <w:name w:val="Footnote Text Char"/>
    <w:basedOn w:val="DefaultParagraphFont"/>
    <w:link w:val="FootnoteText"/>
    <w:uiPriority w:val="99"/>
    <w:rsid w:val="00371F80"/>
    <w:rPr>
      <w:sz w:val="20"/>
      <w:szCs w:val="20"/>
    </w:rPr>
  </w:style>
  <w:style w:type="character" w:styleId="FootnoteReference">
    <w:name w:val="footnote reference"/>
    <w:basedOn w:val="DefaultParagraphFont"/>
    <w:uiPriority w:val="99"/>
    <w:semiHidden/>
    <w:unhideWhenUsed/>
    <w:rsid w:val="00371F80"/>
    <w:rPr>
      <w:vertAlign w:val="superscript"/>
    </w:rPr>
  </w:style>
  <w:style w:type="paragraph" w:styleId="BodyText">
    <w:name w:val="Body Text"/>
    <w:basedOn w:val="Normal"/>
    <w:link w:val="BodyTextChar"/>
    <w:uiPriority w:val="1"/>
    <w:qFormat/>
    <w:rsid w:val="00684AE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84AE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1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883"/>
    <w:rPr>
      <w:rFonts w:ascii="Tahoma" w:hAnsi="Tahoma" w:cs="Tahoma"/>
      <w:sz w:val="16"/>
      <w:szCs w:val="16"/>
    </w:rPr>
  </w:style>
  <w:style w:type="paragraph" w:styleId="Header">
    <w:name w:val="header"/>
    <w:basedOn w:val="Normal"/>
    <w:link w:val="HeaderChar"/>
    <w:uiPriority w:val="99"/>
    <w:semiHidden/>
    <w:unhideWhenUsed/>
    <w:rsid w:val="00E058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58DE"/>
  </w:style>
  <w:style w:type="paragraph" w:styleId="Footer">
    <w:name w:val="footer"/>
    <w:basedOn w:val="Normal"/>
    <w:link w:val="FooterChar"/>
    <w:uiPriority w:val="99"/>
    <w:unhideWhenUsed/>
    <w:rsid w:val="00E05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8D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3C9CE-375F-4CD7-BF6F-59BF101AA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21</Pages>
  <Words>8239</Words>
  <Characters>46965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personal</cp:lastModifiedBy>
  <cp:revision>69</cp:revision>
  <dcterms:created xsi:type="dcterms:W3CDTF">2020-03-21T10:40:00Z</dcterms:created>
  <dcterms:modified xsi:type="dcterms:W3CDTF">2020-04-13T10:40:00Z</dcterms:modified>
</cp:coreProperties>
</file>