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8DE" w:rsidRPr="00EA648A" w:rsidRDefault="00AB5792" w:rsidP="00AB5792">
      <w:pPr>
        <w:ind w:left="0" w:firstLine="0"/>
        <w:jc w:val="center"/>
        <w:rPr>
          <w:rFonts w:ascii="Georgia" w:hAnsi="Georgia"/>
          <w:b/>
          <w:bCs/>
          <w:sz w:val="23"/>
          <w:szCs w:val="23"/>
          <w:lang w:val="id-ID"/>
        </w:rPr>
      </w:pPr>
      <w:bookmarkStart w:id="0" w:name="_GoBack"/>
      <w:bookmarkEnd w:id="0"/>
      <w:r>
        <w:rPr>
          <w:rFonts w:ascii="Georgia" w:hAnsi="Georgia"/>
          <w:b/>
          <w:bCs/>
          <w:i/>
          <w:iCs/>
          <w:sz w:val="23"/>
          <w:szCs w:val="23"/>
        </w:rPr>
        <w:t xml:space="preserve">MÜSBET HAREKET </w:t>
      </w:r>
      <w:r w:rsidR="00F90010" w:rsidRPr="00EA648A">
        <w:rPr>
          <w:rFonts w:ascii="Georgia" w:hAnsi="Georgia"/>
          <w:b/>
          <w:bCs/>
          <w:sz w:val="23"/>
          <w:szCs w:val="23"/>
          <w:lang w:val="id-ID"/>
        </w:rPr>
        <w:t xml:space="preserve">DALAM RELASI ANTAR AGAMA </w:t>
      </w:r>
    </w:p>
    <w:p w:rsidR="00F86116" w:rsidRPr="00EA648A" w:rsidRDefault="00F90010" w:rsidP="008A5FAA">
      <w:pPr>
        <w:ind w:left="0" w:firstLine="0"/>
        <w:jc w:val="center"/>
        <w:rPr>
          <w:rFonts w:ascii="Georgia" w:hAnsi="Georgia"/>
          <w:b/>
          <w:bCs/>
          <w:sz w:val="23"/>
          <w:szCs w:val="23"/>
          <w:lang w:val="id-ID"/>
        </w:rPr>
      </w:pPr>
      <w:r w:rsidRPr="00EA648A">
        <w:rPr>
          <w:rFonts w:ascii="Georgia" w:hAnsi="Georgia"/>
          <w:b/>
          <w:bCs/>
          <w:sz w:val="23"/>
          <w:szCs w:val="23"/>
          <w:lang w:val="id-ID"/>
        </w:rPr>
        <w:t>DITINJAU DARI PERSPEKTIF TEORI HIRARKHI KEBUTUHAN ABRAHAM MASLOW</w:t>
      </w:r>
    </w:p>
    <w:p w:rsidR="004E25CD" w:rsidRPr="00EA648A" w:rsidRDefault="004E25CD" w:rsidP="008A5FAA">
      <w:pPr>
        <w:ind w:left="0" w:firstLine="0"/>
        <w:jc w:val="center"/>
        <w:rPr>
          <w:rFonts w:ascii="Georgia" w:hAnsi="Georgia"/>
          <w:b/>
          <w:bCs/>
          <w:sz w:val="23"/>
          <w:szCs w:val="23"/>
          <w:lang w:val="id-ID"/>
        </w:rPr>
      </w:pPr>
    </w:p>
    <w:p w:rsidR="004E25CD" w:rsidRPr="00EA648A" w:rsidRDefault="004E25CD" w:rsidP="008A5FAA">
      <w:pPr>
        <w:ind w:left="0" w:firstLine="0"/>
        <w:jc w:val="center"/>
        <w:rPr>
          <w:rFonts w:ascii="Georgia" w:hAnsi="Georgia"/>
          <w:b/>
          <w:bCs/>
          <w:sz w:val="23"/>
          <w:szCs w:val="23"/>
          <w:lang w:val="id-ID"/>
        </w:rPr>
      </w:pPr>
      <w:r w:rsidRPr="00EA648A">
        <w:rPr>
          <w:rFonts w:ascii="Georgia" w:hAnsi="Georgia"/>
          <w:b/>
          <w:bCs/>
          <w:sz w:val="23"/>
          <w:szCs w:val="23"/>
          <w:lang w:val="id-ID"/>
        </w:rPr>
        <w:t>Ustadi Hamsah</w:t>
      </w:r>
    </w:p>
    <w:p w:rsidR="006B23FF" w:rsidRPr="00EA648A" w:rsidRDefault="006B23FF" w:rsidP="008A5FAA">
      <w:pPr>
        <w:ind w:left="0" w:firstLine="0"/>
        <w:jc w:val="center"/>
        <w:rPr>
          <w:rFonts w:ascii="Georgia" w:hAnsi="Georgia"/>
          <w:b/>
          <w:bCs/>
          <w:sz w:val="23"/>
          <w:szCs w:val="23"/>
          <w:lang w:val="id-ID"/>
        </w:rPr>
      </w:pPr>
    </w:p>
    <w:p w:rsidR="006B23FF" w:rsidRDefault="006B23FF" w:rsidP="008A5FAA">
      <w:pPr>
        <w:ind w:left="0" w:firstLine="0"/>
        <w:jc w:val="center"/>
        <w:rPr>
          <w:rFonts w:ascii="Georgia" w:hAnsi="Georgia"/>
          <w:sz w:val="23"/>
          <w:szCs w:val="23"/>
          <w:lang w:val="id-ID"/>
        </w:rPr>
      </w:pPr>
      <w:r w:rsidRPr="00EA648A">
        <w:rPr>
          <w:rFonts w:ascii="Georgia" w:hAnsi="Georgia"/>
          <w:sz w:val="23"/>
          <w:szCs w:val="23"/>
          <w:lang w:val="id-ID"/>
        </w:rPr>
        <w:t>Abstraks</w:t>
      </w:r>
    </w:p>
    <w:p w:rsidR="00CC2F4C" w:rsidRPr="00EA648A" w:rsidRDefault="00CC2F4C" w:rsidP="008A5FAA">
      <w:pPr>
        <w:spacing w:line="360" w:lineRule="auto"/>
        <w:ind w:left="0" w:firstLine="0"/>
        <w:jc w:val="center"/>
        <w:rPr>
          <w:rFonts w:ascii="Georgia" w:hAnsi="Georgia"/>
          <w:sz w:val="23"/>
          <w:szCs w:val="23"/>
          <w:lang w:val="id-ID"/>
        </w:rPr>
      </w:pPr>
    </w:p>
    <w:p w:rsidR="008C35F7" w:rsidRPr="00EA648A" w:rsidRDefault="008C35F7" w:rsidP="008A5FAA">
      <w:pPr>
        <w:ind w:left="720" w:right="558" w:firstLine="0"/>
        <w:jc w:val="both"/>
        <w:rPr>
          <w:rFonts w:ascii="Georgia" w:hAnsi="Georgia"/>
          <w:sz w:val="23"/>
          <w:szCs w:val="23"/>
        </w:rPr>
      </w:pPr>
      <w:r w:rsidRPr="00EA648A">
        <w:rPr>
          <w:rFonts w:ascii="Georgia" w:hAnsi="Georgia"/>
          <w:sz w:val="23"/>
          <w:szCs w:val="23"/>
        </w:rPr>
        <w:t>Kajian mengenai hubungan antar agama merupakan kajian yang terus akan menjadi topik yang</w:t>
      </w:r>
      <w:r w:rsidR="00444B93" w:rsidRPr="00EA648A">
        <w:rPr>
          <w:rFonts w:ascii="Georgia" w:hAnsi="Georgia"/>
          <w:sz w:val="23"/>
          <w:szCs w:val="23"/>
        </w:rPr>
        <w:t xml:space="preserve"> strategis. Hal ini disebabkan oleh karena </w:t>
      </w:r>
      <w:r w:rsidR="00DA731A" w:rsidRPr="00EA648A">
        <w:rPr>
          <w:rFonts w:ascii="Georgia" w:hAnsi="Georgia"/>
          <w:sz w:val="23"/>
          <w:szCs w:val="23"/>
        </w:rPr>
        <w:t>fenomena</w:t>
      </w:r>
      <w:r w:rsidR="00444B93" w:rsidRPr="00EA648A">
        <w:rPr>
          <w:rFonts w:ascii="Georgia" w:hAnsi="Georgia"/>
          <w:sz w:val="23"/>
          <w:szCs w:val="23"/>
        </w:rPr>
        <w:t xml:space="preserve"> agama </w:t>
      </w:r>
      <w:r w:rsidR="00DA731A" w:rsidRPr="00EA648A">
        <w:rPr>
          <w:rFonts w:ascii="Georgia" w:hAnsi="Georgia"/>
          <w:sz w:val="23"/>
          <w:szCs w:val="23"/>
        </w:rPr>
        <w:t>merupakan</w:t>
      </w:r>
      <w:r w:rsidR="00444B93" w:rsidRPr="00EA648A">
        <w:rPr>
          <w:rFonts w:ascii="Georgia" w:hAnsi="Georgia"/>
          <w:sz w:val="23"/>
          <w:szCs w:val="23"/>
        </w:rPr>
        <w:t xml:space="preserve"> </w:t>
      </w:r>
      <w:r w:rsidR="00DA731A" w:rsidRPr="00EA648A">
        <w:rPr>
          <w:rFonts w:ascii="Georgia" w:hAnsi="Georgia"/>
          <w:sz w:val="23"/>
          <w:szCs w:val="23"/>
        </w:rPr>
        <w:t xml:space="preserve">sesuatu yang selalu </w:t>
      </w:r>
      <w:r w:rsidR="00444B93" w:rsidRPr="00EA648A">
        <w:rPr>
          <w:rFonts w:ascii="Georgia" w:hAnsi="Georgia"/>
          <w:sz w:val="23"/>
          <w:szCs w:val="23"/>
        </w:rPr>
        <w:t>lekat de</w:t>
      </w:r>
      <w:r w:rsidR="00DA731A" w:rsidRPr="00EA648A">
        <w:rPr>
          <w:rFonts w:ascii="Georgia" w:hAnsi="Georgia"/>
          <w:sz w:val="23"/>
          <w:szCs w:val="23"/>
        </w:rPr>
        <w:t>ngan dinamika kehidupan manusia kapan pun dan di mana pun.</w:t>
      </w:r>
      <w:r w:rsidR="00E301C5" w:rsidRPr="00EA648A">
        <w:rPr>
          <w:rFonts w:ascii="Georgia" w:hAnsi="Georgia"/>
          <w:sz w:val="23"/>
          <w:szCs w:val="23"/>
        </w:rPr>
        <w:t xml:space="preserve"> Kemudian, persoalan agama juga merupakan sesuatu yang menyangkut kesadaran dan penghayatan emosional manusia.</w:t>
      </w:r>
      <w:r w:rsidR="003B7A1F" w:rsidRPr="00EA648A">
        <w:rPr>
          <w:rFonts w:ascii="Georgia" w:hAnsi="Georgia"/>
          <w:sz w:val="23"/>
          <w:szCs w:val="23"/>
        </w:rPr>
        <w:t xml:space="preserve"> Ketika manusia dengan sistem keyakinan satu harus berhadapan dengan sistem keyakinan lainnya akan terhambat oleh persoalan penghayatan yang berbeda.</w:t>
      </w:r>
      <w:r w:rsidR="002D29D8" w:rsidRPr="00EA648A">
        <w:rPr>
          <w:rFonts w:ascii="Georgia" w:hAnsi="Georgia"/>
          <w:sz w:val="23"/>
          <w:szCs w:val="23"/>
        </w:rPr>
        <w:t xml:space="preserve"> Persoalan-persoalan relasi antar agama akan muncul ketika perbedaan itu terus ada. Artikel ini mencoba menguraikan persoal</w:t>
      </w:r>
      <w:r w:rsidR="00C12155" w:rsidRPr="00EA648A">
        <w:rPr>
          <w:rFonts w:ascii="Georgia" w:hAnsi="Georgia"/>
          <w:sz w:val="23"/>
          <w:szCs w:val="23"/>
        </w:rPr>
        <w:t>a</w:t>
      </w:r>
      <w:r w:rsidR="002D29D8" w:rsidRPr="00EA648A">
        <w:rPr>
          <w:rFonts w:ascii="Georgia" w:hAnsi="Georgia"/>
          <w:sz w:val="23"/>
          <w:szCs w:val="23"/>
        </w:rPr>
        <w:t>n itu</w:t>
      </w:r>
      <w:r w:rsidR="00C12155" w:rsidRPr="00EA648A">
        <w:rPr>
          <w:rFonts w:ascii="Georgia" w:hAnsi="Georgia"/>
          <w:sz w:val="23"/>
          <w:szCs w:val="23"/>
        </w:rPr>
        <w:t xml:space="preserve"> dengan men</w:t>
      </w:r>
      <w:r w:rsidR="00CE32E1" w:rsidRPr="00EA648A">
        <w:rPr>
          <w:rFonts w:ascii="Georgia" w:hAnsi="Georgia"/>
          <w:sz w:val="23"/>
          <w:szCs w:val="23"/>
        </w:rPr>
        <w:t xml:space="preserve">ghubungkan dengan konsep </w:t>
      </w:r>
      <w:r w:rsidR="00CE32E1" w:rsidRPr="00EA648A">
        <w:rPr>
          <w:rFonts w:ascii="Georgia" w:hAnsi="Georgia"/>
          <w:i/>
          <w:iCs/>
          <w:sz w:val="23"/>
          <w:szCs w:val="23"/>
        </w:rPr>
        <w:t>positive action</w:t>
      </w:r>
      <w:r w:rsidR="00CE32E1" w:rsidRPr="00EA648A">
        <w:rPr>
          <w:rFonts w:ascii="Georgia" w:hAnsi="Georgia"/>
          <w:sz w:val="23"/>
          <w:szCs w:val="23"/>
        </w:rPr>
        <w:t xml:space="preserve"> (</w:t>
      </w:r>
      <w:r w:rsidR="00CE32E1" w:rsidRPr="00EA648A">
        <w:rPr>
          <w:rFonts w:ascii="Georgia" w:hAnsi="Georgia"/>
          <w:i/>
          <w:iCs/>
          <w:sz w:val="23"/>
          <w:szCs w:val="23"/>
        </w:rPr>
        <w:t>müsbet hareket</w:t>
      </w:r>
      <w:r w:rsidR="00CE32E1" w:rsidRPr="00EA648A">
        <w:rPr>
          <w:rFonts w:ascii="Georgia" w:hAnsi="Georgia"/>
          <w:sz w:val="23"/>
          <w:szCs w:val="23"/>
        </w:rPr>
        <w:t>)</w:t>
      </w:r>
      <w:r w:rsidR="001B6C9D" w:rsidRPr="00EA648A">
        <w:rPr>
          <w:rFonts w:ascii="Georgia" w:hAnsi="Georgia"/>
          <w:sz w:val="23"/>
          <w:szCs w:val="23"/>
        </w:rPr>
        <w:t xml:space="preserve"> dari pemikiran Said Nursi.</w:t>
      </w:r>
      <w:r w:rsidR="00EF552D" w:rsidRPr="00EA648A">
        <w:rPr>
          <w:rFonts w:ascii="Georgia" w:hAnsi="Georgia"/>
          <w:sz w:val="23"/>
          <w:szCs w:val="23"/>
        </w:rPr>
        <w:t xml:space="preserve"> Kait kelindan antara konsep positive action dan relasi antar agama dianalisis dengan mengaplikasikan teori </w:t>
      </w:r>
      <w:r w:rsidR="00EF552D" w:rsidRPr="00EA648A">
        <w:rPr>
          <w:rFonts w:ascii="Georgia" w:hAnsi="Georgia"/>
          <w:i/>
          <w:iCs/>
          <w:sz w:val="23"/>
          <w:szCs w:val="23"/>
        </w:rPr>
        <w:t>hierarchy of needs</w:t>
      </w:r>
      <w:r w:rsidR="00EF552D" w:rsidRPr="00EA648A">
        <w:rPr>
          <w:rFonts w:ascii="Georgia" w:hAnsi="Georgia"/>
          <w:sz w:val="23"/>
          <w:szCs w:val="23"/>
        </w:rPr>
        <w:t xml:space="preserve"> Abraham Maslow.</w:t>
      </w:r>
      <w:r w:rsidR="000C3B90" w:rsidRPr="00EA648A">
        <w:rPr>
          <w:rFonts w:ascii="Georgia" w:hAnsi="Georgia"/>
          <w:sz w:val="23"/>
          <w:szCs w:val="23"/>
        </w:rPr>
        <w:t xml:space="preserve"> Dari analisis tersebut</w:t>
      </w:r>
      <w:r w:rsidR="004866D6" w:rsidRPr="00EA648A">
        <w:rPr>
          <w:rFonts w:ascii="Georgia" w:hAnsi="Georgia"/>
          <w:sz w:val="23"/>
          <w:szCs w:val="23"/>
        </w:rPr>
        <w:t xml:space="preserve"> dapat dikemukakan hasil bahwa </w:t>
      </w:r>
      <w:r w:rsidR="004866D6" w:rsidRPr="00EA648A">
        <w:rPr>
          <w:rFonts w:ascii="Georgia" w:hAnsi="Georgia"/>
          <w:i/>
          <w:iCs/>
          <w:sz w:val="23"/>
          <w:szCs w:val="23"/>
        </w:rPr>
        <w:t>positive action</w:t>
      </w:r>
      <w:r w:rsidR="00A16609" w:rsidRPr="00EA648A">
        <w:rPr>
          <w:rFonts w:ascii="Georgia" w:hAnsi="Georgia"/>
          <w:sz w:val="23"/>
          <w:szCs w:val="23"/>
        </w:rPr>
        <w:t xml:space="preserve"> </w:t>
      </w:r>
      <w:r w:rsidR="00AC06B2" w:rsidRPr="00EA648A">
        <w:rPr>
          <w:rFonts w:ascii="Georgia" w:hAnsi="Georgia"/>
          <w:sz w:val="23"/>
          <w:szCs w:val="23"/>
        </w:rPr>
        <w:t>merupakan</w:t>
      </w:r>
      <w:r w:rsidR="006F1196" w:rsidRPr="00EA648A">
        <w:rPr>
          <w:rFonts w:ascii="Georgia" w:hAnsi="Georgia"/>
          <w:sz w:val="23"/>
          <w:szCs w:val="23"/>
        </w:rPr>
        <w:t xml:space="preserve"> </w:t>
      </w:r>
      <w:r w:rsidR="009141D4" w:rsidRPr="00EA648A">
        <w:rPr>
          <w:rFonts w:ascii="Georgia" w:hAnsi="Georgia"/>
          <w:sz w:val="23"/>
          <w:szCs w:val="23"/>
        </w:rPr>
        <w:t>basis utama dalam menjalin relasi sistem keyakinan yang berbeda dan beragam.</w:t>
      </w:r>
      <w:r w:rsidR="00BC61DB" w:rsidRPr="00EA648A">
        <w:rPr>
          <w:rFonts w:ascii="Georgia" w:hAnsi="Georgia"/>
          <w:sz w:val="23"/>
          <w:szCs w:val="23"/>
        </w:rPr>
        <w:t xml:space="preserve"> Hal tersebut merupakan sebuah kesadaran dan penghayatan tertinggi dalam beragama khususnya ketika menjalin relasi dengan sistem keyakinan lain. Dalam model analisis dengan menggunakan teori </w:t>
      </w:r>
      <w:r w:rsidR="00BC61DB" w:rsidRPr="00EA648A">
        <w:rPr>
          <w:rFonts w:ascii="Georgia" w:hAnsi="Georgia"/>
          <w:i/>
          <w:iCs/>
          <w:sz w:val="23"/>
          <w:szCs w:val="23"/>
        </w:rPr>
        <w:t>hierarchy of needs</w:t>
      </w:r>
      <w:r w:rsidR="009141D4" w:rsidRPr="00EA648A">
        <w:rPr>
          <w:rFonts w:ascii="Georgia" w:hAnsi="Georgia"/>
          <w:sz w:val="23"/>
          <w:szCs w:val="23"/>
        </w:rPr>
        <w:t xml:space="preserve"> </w:t>
      </w:r>
      <w:r w:rsidR="00BC61DB" w:rsidRPr="00EA648A">
        <w:rPr>
          <w:rFonts w:ascii="Georgia" w:hAnsi="Georgia"/>
          <w:sz w:val="23"/>
          <w:szCs w:val="23"/>
        </w:rPr>
        <w:t>hal itu merupakan perwujudan dari</w:t>
      </w:r>
      <w:r w:rsidR="00A9699E" w:rsidRPr="00EA648A">
        <w:rPr>
          <w:rFonts w:ascii="Georgia" w:hAnsi="Georgia"/>
          <w:sz w:val="23"/>
          <w:szCs w:val="23"/>
        </w:rPr>
        <w:t xml:space="preserve"> pemenuhan kebutuhan tertinggi, yakni </w:t>
      </w:r>
      <w:r w:rsidR="00A9699E" w:rsidRPr="00EA648A">
        <w:rPr>
          <w:rFonts w:ascii="Georgia" w:hAnsi="Georgia"/>
          <w:i/>
          <w:iCs/>
          <w:sz w:val="23"/>
          <w:szCs w:val="23"/>
        </w:rPr>
        <w:t>sel</w:t>
      </w:r>
      <w:r w:rsidR="009B3AFD" w:rsidRPr="00EA648A">
        <w:rPr>
          <w:rFonts w:ascii="Georgia" w:hAnsi="Georgia"/>
          <w:i/>
          <w:iCs/>
          <w:sz w:val="23"/>
          <w:szCs w:val="23"/>
        </w:rPr>
        <w:t>f</w:t>
      </w:r>
      <w:r w:rsidR="00A9699E" w:rsidRPr="00EA648A">
        <w:rPr>
          <w:rFonts w:ascii="Georgia" w:hAnsi="Georgia"/>
          <w:i/>
          <w:iCs/>
          <w:sz w:val="23"/>
          <w:szCs w:val="23"/>
        </w:rPr>
        <w:t xml:space="preserve"> actualisation</w:t>
      </w:r>
      <w:r w:rsidR="00A9699E" w:rsidRPr="00EA648A">
        <w:rPr>
          <w:rFonts w:ascii="Georgia" w:hAnsi="Georgia"/>
          <w:sz w:val="23"/>
          <w:szCs w:val="23"/>
        </w:rPr>
        <w:t xml:space="preserve">, dan </w:t>
      </w:r>
      <w:r w:rsidR="009B3AFD" w:rsidRPr="00EA648A">
        <w:rPr>
          <w:rFonts w:ascii="Georgia" w:hAnsi="Georgia"/>
          <w:sz w:val="23"/>
          <w:szCs w:val="23"/>
        </w:rPr>
        <w:t xml:space="preserve">merupakan </w:t>
      </w:r>
      <w:r w:rsidR="009B3AFD" w:rsidRPr="00EA648A">
        <w:rPr>
          <w:rFonts w:ascii="Georgia" w:hAnsi="Georgia"/>
          <w:i/>
          <w:iCs/>
          <w:sz w:val="23"/>
          <w:szCs w:val="23"/>
        </w:rPr>
        <w:t>peak experience</w:t>
      </w:r>
      <w:r w:rsidR="009B3AFD" w:rsidRPr="00EA648A">
        <w:rPr>
          <w:rFonts w:ascii="Georgia" w:hAnsi="Georgia"/>
          <w:sz w:val="23"/>
          <w:szCs w:val="23"/>
        </w:rPr>
        <w:t>.</w:t>
      </w:r>
    </w:p>
    <w:p w:rsidR="00FF2350" w:rsidRPr="00EA648A" w:rsidRDefault="00FF2350" w:rsidP="008A5FAA">
      <w:pPr>
        <w:spacing w:line="360" w:lineRule="auto"/>
        <w:ind w:left="720" w:right="558" w:firstLine="0"/>
        <w:jc w:val="both"/>
        <w:rPr>
          <w:rFonts w:ascii="Georgia" w:hAnsi="Georgia"/>
          <w:sz w:val="23"/>
          <w:szCs w:val="23"/>
        </w:rPr>
      </w:pPr>
    </w:p>
    <w:p w:rsidR="00FF2350" w:rsidRPr="00EA648A" w:rsidRDefault="00FF2350" w:rsidP="008A5FAA">
      <w:pPr>
        <w:ind w:left="720" w:right="558" w:firstLine="0"/>
        <w:jc w:val="both"/>
        <w:rPr>
          <w:rFonts w:ascii="Georgia" w:hAnsi="Georgia"/>
          <w:sz w:val="23"/>
          <w:szCs w:val="23"/>
        </w:rPr>
      </w:pPr>
      <w:r w:rsidRPr="00EA648A">
        <w:rPr>
          <w:rFonts w:ascii="Georgia" w:hAnsi="Georgia"/>
          <w:b/>
          <w:bCs/>
          <w:sz w:val="23"/>
          <w:szCs w:val="23"/>
        </w:rPr>
        <w:t>Kata kunci</w:t>
      </w:r>
      <w:r w:rsidRPr="00EA648A">
        <w:rPr>
          <w:rFonts w:ascii="Georgia" w:hAnsi="Georgia"/>
          <w:sz w:val="23"/>
          <w:szCs w:val="23"/>
        </w:rPr>
        <w:t xml:space="preserve">: </w:t>
      </w:r>
      <w:r w:rsidR="0086008B" w:rsidRPr="00EA648A">
        <w:rPr>
          <w:rFonts w:ascii="Georgia" w:hAnsi="Georgia"/>
          <w:sz w:val="23"/>
          <w:szCs w:val="23"/>
        </w:rPr>
        <w:t xml:space="preserve">hubungan antar agama, </w:t>
      </w:r>
      <w:r w:rsidRPr="00EA648A">
        <w:rPr>
          <w:rFonts w:ascii="Georgia" w:hAnsi="Georgia"/>
          <w:i/>
          <w:iCs/>
          <w:sz w:val="23"/>
          <w:szCs w:val="23"/>
        </w:rPr>
        <w:t>positive action</w:t>
      </w:r>
      <w:r w:rsidRPr="00EA648A">
        <w:rPr>
          <w:rFonts w:ascii="Georgia" w:hAnsi="Georgia"/>
          <w:sz w:val="23"/>
          <w:szCs w:val="23"/>
        </w:rPr>
        <w:t xml:space="preserve"> (</w:t>
      </w:r>
      <w:r w:rsidRPr="00EA648A">
        <w:rPr>
          <w:rFonts w:ascii="Georgia" w:hAnsi="Georgia"/>
          <w:i/>
          <w:iCs/>
          <w:sz w:val="23"/>
          <w:szCs w:val="23"/>
        </w:rPr>
        <w:t>müsbet hareket</w:t>
      </w:r>
      <w:r w:rsidRPr="00EA648A">
        <w:rPr>
          <w:rFonts w:ascii="Georgia" w:hAnsi="Georgia"/>
          <w:sz w:val="23"/>
          <w:szCs w:val="23"/>
        </w:rPr>
        <w:t xml:space="preserve">), </w:t>
      </w:r>
      <w:r w:rsidRPr="00EA648A">
        <w:rPr>
          <w:rFonts w:ascii="Georgia" w:hAnsi="Georgia"/>
          <w:i/>
          <w:iCs/>
          <w:sz w:val="23"/>
          <w:szCs w:val="23"/>
        </w:rPr>
        <w:t>peak experience</w:t>
      </w:r>
      <w:r w:rsidRPr="00EA648A">
        <w:rPr>
          <w:rFonts w:ascii="Georgia" w:hAnsi="Georgia"/>
          <w:sz w:val="23"/>
          <w:szCs w:val="23"/>
        </w:rPr>
        <w:t xml:space="preserve">, </w:t>
      </w:r>
      <w:r w:rsidR="0086008B" w:rsidRPr="00EA648A">
        <w:rPr>
          <w:rFonts w:ascii="Georgia" w:hAnsi="Georgia"/>
          <w:sz w:val="23"/>
          <w:szCs w:val="23"/>
        </w:rPr>
        <w:t>Said Nursi, Abraham Maslow.</w:t>
      </w:r>
    </w:p>
    <w:p w:rsidR="00F86116" w:rsidRPr="00EA648A" w:rsidRDefault="00F86116" w:rsidP="008A5FAA">
      <w:pPr>
        <w:spacing w:line="360" w:lineRule="auto"/>
        <w:ind w:left="0" w:firstLine="0"/>
        <w:jc w:val="center"/>
        <w:rPr>
          <w:rFonts w:ascii="Georgia" w:hAnsi="Georgia"/>
          <w:sz w:val="23"/>
          <w:szCs w:val="23"/>
        </w:rPr>
      </w:pPr>
    </w:p>
    <w:p w:rsidR="002E16E5" w:rsidRPr="00EA648A" w:rsidRDefault="002E16E5" w:rsidP="000C4755">
      <w:pPr>
        <w:spacing w:line="480" w:lineRule="auto"/>
        <w:ind w:left="0" w:firstLine="0"/>
        <w:jc w:val="center"/>
        <w:rPr>
          <w:rFonts w:ascii="Georgia" w:hAnsi="Georgia"/>
          <w:sz w:val="23"/>
          <w:szCs w:val="23"/>
          <w:lang w:val="id-ID"/>
        </w:rPr>
      </w:pPr>
    </w:p>
    <w:p w:rsidR="00FA48A4" w:rsidRPr="00EA648A" w:rsidRDefault="006B23FF" w:rsidP="000C4755">
      <w:pPr>
        <w:pStyle w:val="ListParagraph"/>
        <w:numPr>
          <w:ilvl w:val="0"/>
          <w:numId w:val="1"/>
        </w:numPr>
        <w:spacing w:line="480" w:lineRule="auto"/>
        <w:ind w:right="-1"/>
        <w:jc w:val="both"/>
        <w:rPr>
          <w:rFonts w:ascii="Georgia" w:hAnsi="Georgia"/>
          <w:b/>
          <w:bCs/>
          <w:sz w:val="23"/>
          <w:szCs w:val="23"/>
          <w:lang w:val="id-ID"/>
        </w:rPr>
      </w:pPr>
      <w:r w:rsidRPr="00EA648A">
        <w:rPr>
          <w:rFonts w:ascii="Georgia" w:hAnsi="Georgia"/>
          <w:b/>
          <w:bCs/>
          <w:sz w:val="23"/>
          <w:szCs w:val="23"/>
          <w:lang w:val="id-ID"/>
        </w:rPr>
        <w:t>Pendahuluan</w:t>
      </w:r>
    </w:p>
    <w:p w:rsidR="00E82E2D" w:rsidRPr="00EA648A" w:rsidRDefault="00E82E2D" w:rsidP="000C4755">
      <w:pPr>
        <w:spacing w:line="480" w:lineRule="auto"/>
        <w:ind w:left="0" w:right="-1" w:firstLine="0"/>
        <w:jc w:val="both"/>
        <w:rPr>
          <w:rFonts w:ascii="Georgia" w:hAnsi="Georgia"/>
          <w:sz w:val="23"/>
          <w:szCs w:val="23"/>
          <w:lang w:val="id-ID"/>
        </w:rPr>
      </w:pPr>
      <w:r w:rsidRPr="00EA648A">
        <w:rPr>
          <w:rFonts w:ascii="Georgia" w:hAnsi="Georgia"/>
          <w:sz w:val="23"/>
          <w:szCs w:val="23"/>
          <w:lang w:val="id-ID"/>
        </w:rPr>
        <w:t>Dalam Ilmu Fisika</w:t>
      </w:r>
      <w:r w:rsidR="008824DB" w:rsidRPr="00EA648A">
        <w:rPr>
          <w:rFonts w:ascii="Georgia" w:hAnsi="Georgia"/>
          <w:sz w:val="23"/>
          <w:szCs w:val="23"/>
          <w:lang w:val="id-ID"/>
        </w:rPr>
        <w:t xml:space="preserve"> Partikel</w:t>
      </w:r>
      <w:r w:rsidRPr="00EA648A">
        <w:rPr>
          <w:rFonts w:ascii="Georgia" w:hAnsi="Georgia"/>
          <w:sz w:val="23"/>
          <w:szCs w:val="23"/>
          <w:lang w:val="id-ID"/>
        </w:rPr>
        <w:t xml:space="preserve"> </w:t>
      </w:r>
      <w:r w:rsidR="008824DB" w:rsidRPr="00EA648A">
        <w:rPr>
          <w:rFonts w:ascii="Georgia" w:hAnsi="Georgia"/>
          <w:sz w:val="23"/>
          <w:szCs w:val="23"/>
          <w:lang w:val="id-ID"/>
        </w:rPr>
        <w:t>terdapat teori</w:t>
      </w:r>
      <w:r w:rsidR="00AB0D3A" w:rsidRPr="00EA648A">
        <w:rPr>
          <w:rFonts w:ascii="Georgia" w:hAnsi="Georgia"/>
          <w:sz w:val="23"/>
          <w:szCs w:val="23"/>
          <w:lang w:val="id-ID"/>
        </w:rPr>
        <w:t xml:space="preserve"> supersimetri (</w:t>
      </w:r>
      <w:r w:rsidR="00AB0D3A" w:rsidRPr="00EA648A">
        <w:rPr>
          <w:rFonts w:ascii="Georgia" w:hAnsi="Georgia"/>
          <w:i/>
          <w:iCs/>
          <w:sz w:val="23"/>
          <w:szCs w:val="23"/>
          <w:lang w:val="id-ID"/>
        </w:rPr>
        <w:t>supersy</w:t>
      </w:r>
      <w:r w:rsidR="008824DB" w:rsidRPr="00EA648A">
        <w:rPr>
          <w:rFonts w:ascii="Georgia" w:hAnsi="Georgia"/>
          <w:i/>
          <w:iCs/>
          <w:sz w:val="23"/>
          <w:szCs w:val="23"/>
          <w:lang w:val="id-ID"/>
        </w:rPr>
        <w:t>m</w:t>
      </w:r>
      <w:r w:rsidR="00AB0D3A" w:rsidRPr="00EA648A">
        <w:rPr>
          <w:rFonts w:ascii="Georgia" w:hAnsi="Georgia"/>
          <w:i/>
          <w:iCs/>
          <w:sz w:val="23"/>
          <w:szCs w:val="23"/>
          <w:lang w:val="id-ID"/>
        </w:rPr>
        <w:t>m</w:t>
      </w:r>
      <w:r w:rsidR="008824DB" w:rsidRPr="00EA648A">
        <w:rPr>
          <w:rFonts w:ascii="Georgia" w:hAnsi="Georgia"/>
          <w:i/>
          <w:iCs/>
          <w:sz w:val="23"/>
          <w:szCs w:val="23"/>
          <w:lang w:val="id-ID"/>
        </w:rPr>
        <w:t>etry</w:t>
      </w:r>
      <w:r w:rsidR="008824DB" w:rsidRPr="00EA648A">
        <w:rPr>
          <w:rFonts w:ascii="Georgia" w:hAnsi="Georgia"/>
          <w:sz w:val="23"/>
          <w:szCs w:val="23"/>
          <w:lang w:val="id-ID"/>
        </w:rPr>
        <w:t xml:space="preserve">/SUSY) yang menegaskan bahwa seluruh partikel di alam ini diciptakan berpasangan (mempunyai kembaran). Kita lihat misalnya </w:t>
      </w:r>
      <w:r w:rsidR="0000190B" w:rsidRPr="00EA648A">
        <w:rPr>
          <w:rFonts w:ascii="Georgia" w:hAnsi="Georgia"/>
          <w:sz w:val="23"/>
          <w:szCs w:val="23"/>
          <w:lang w:val="id-ID"/>
        </w:rPr>
        <w:t xml:space="preserve">pasangan </w:t>
      </w:r>
      <w:r w:rsidR="008824DB" w:rsidRPr="00EA648A">
        <w:rPr>
          <w:rFonts w:ascii="Georgia" w:hAnsi="Georgia"/>
          <w:sz w:val="23"/>
          <w:szCs w:val="23"/>
          <w:lang w:val="id-ID"/>
        </w:rPr>
        <w:t xml:space="preserve">atom </w:t>
      </w:r>
      <w:r w:rsidR="008824DB" w:rsidRPr="00EA648A">
        <w:rPr>
          <w:rFonts w:ascii="Georgia" w:hAnsi="Georgia"/>
          <w:i/>
          <w:iCs/>
          <w:sz w:val="23"/>
          <w:szCs w:val="23"/>
          <w:lang w:val="id-ID"/>
        </w:rPr>
        <w:t>proton-elektron, quark-lepton, neutrinos-muons</w:t>
      </w:r>
      <w:r w:rsidR="008824DB" w:rsidRPr="00EA648A">
        <w:rPr>
          <w:rFonts w:ascii="Georgia" w:hAnsi="Georgia"/>
          <w:sz w:val="23"/>
          <w:szCs w:val="23"/>
          <w:lang w:val="id-ID"/>
        </w:rPr>
        <w:t>, dan lain sebagainya</w:t>
      </w:r>
      <w:r w:rsidR="008826D1" w:rsidRPr="00EA648A">
        <w:rPr>
          <w:rStyle w:val="FootnoteReference"/>
          <w:rFonts w:ascii="Georgia" w:hAnsi="Georgia"/>
          <w:sz w:val="23"/>
          <w:szCs w:val="23"/>
          <w:lang w:val="id-ID"/>
        </w:rPr>
        <w:footnoteReference w:id="1"/>
      </w:r>
      <w:r w:rsidR="008824DB" w:rsidRPr="00EA648A">
        <w:rPr>
          <w:rFonts w:ascii="Georgia" w:hAnsi="Georgia"/>
          <w:sz w:val="23"/>
          <w:szCs w:val="23"/>
          <w:lang w:val="id-ID"/>
        </w:rPr>
        <w:t xml:space="preserve">. </w:t>
      </w:r>
      <w:r w:rsidR="00F05433" w:rsidRPr="00EA648A">
        <w:rPr>
          <w:rFonts w:ascii="Georgia" w:hAnsi="Georgia"/>
          <w:sz w:val="23"/>
          <w:szCs w:val="23"/>
          <w:lang w:val="id-ID"/>
        </w:rPr>
        <w:lastRenderedPageBreak/>
        <w:t xml:space="preserve">Di dalam Ilmu-ilmu Humaniora (Antropologi dan Linguistik) juga </w:t>
      </w:r>
      <w:r w:rsidR="008826D1" w:rsidRPr="00EA648A">
        <w:rPr>
          <w:rFonts w:ascii="Georgia" w:hAnsi="Georgia"/>
          <w:sz w:val="23"/>
          <w:szCs w:val="23"/>
        </w:rPr>
        <w:t>dik</w:t>
      </w:r>
      <w:r w:rsidR="00F05433" w:rsidRPr="00EA648A">
        <w:rPr>
          <w:rFonts w:ascii="Georgia" w:hAnsi="Georgia"/>
          <w:sz w:val="23"/>
          <w:szCs w:val="23"/>
          <w:lang w:val="id-ID"/>
        </w:rPr>
        <w:t xml:space="preserve">enal konsep </w:t>
      </w:r>
      <w:r w:rsidR="00F05433" w:rsidRPr="00EA648A">
        <w:rPr>
          <w:rFonts w:ascii="Georgia" w:hAnsi="Georgia"/>
          <w:i/>
          <w:iCs/>
          <w:sz w:val="23"/>
          <w:szCs w:val="23"/>
          <w:lang w:val="id-ID"/>
        </w:rPr>
        <w:t>binary oppostion</w:t>
      </w:r>
      <w:r w:rsidR="00F51276" w:rsidRPr="00EA648A">
        <w:rPr>
          <w:rFonts w:ascii="Georgia" w:hAnsi="Georgia"/>
          <w:i/>
          <w:iCs/>
          <w:sz w:val="23"/>
          <w:szCs w:val="23"/>
        </w:rPr>
        <w:t>.</w:t>
      </w:r>
      <w:r w:rsidR="00F51276" w:rsidRPr="00EA648A">
        <w:rPr>
          <w:rStyle w:val="FootnoteReference"/>
          <w:rFonts w:ascii="Georgia" w:hAnsi="Georgia"/>
          <w:sz w:val="23"/>
          <w:szCs w:val="23"/>
          <w:lang w:val="id-ID"/>
        </w:rPr>
        <w:footnoteReference w:id="2"/>
      </w:r>
      <w:r w:rsidR="00F05433" w:rsidRPr="00EA648A">
        <w:rPr>
          <w:rFonts w:ascii="Georgia" w:hAnsi="Georgia"/>
          <w:sz w:val="23"/>
          <w:szCs w:val="23"/>
          <w:lang w:val="id-ID"/>
        </w:rPr>
        <w:t xml:space="preserve"> </w:t>
      </w:r>
      <w:r w:rsidR="0000190B" w:rsidRPr="00EA648A">
        <w:rPr>
          <w:rFonts w:ascii="Georgia" w:hAnsi="Georgia"/>
          <w:sz w:val="23"/>
          <w:szCs w:val="23"/>
          <w:lang w:val="id-ID"/>
        </w:rPr>
        <w:t xml:space="preserve">Hal ini menunjukkan bahwa apa yang dijelaskan oleh Allah mengenai konsep berpasang-pasangan realitas benar adanya (QS. 51: 49). </w:t>
      </w:r>
      <w:r w:rsidR="00F05433" w:rsidRPr="00EA648A">
        <w:rPr>
          <w:rFonts w:ascii="Georgia" w:hAnsi="Georgia"/>
          <w:sz w:val="23"/>
          <w:szCs w:val="23"/>
          <w:lang w:val="id-ID"/>
        </w:rPr>
        <w:t>Salah satu kebenaran al-Qur’an ini telah ditunjukkan oleh ilmuwan-ilmuwan di muka bumi, s</w:t>
      </w:r>
      <w:r w:rsidR="00B15E61" w:rsidRPr="00EA648A">
        <w:rPr>
          <w:rFonts w:ascii="Georgia" w:hAnsi="Georgia"/>
          <w:sz w:val="23"/>
          <w:szCs w:val="23"/>
          <w:lang w:val="id-ID"/>
        </w:rPr>
        <w:t>alah satunya adalah Said Nursi. Dengan mengembangkan konsep-konsep epistemologi Ibn ‘Arabi, Ibn Taymiyah, Ahmad Sirhindi, Bediuzzaman Said Nursi menginterpretasikan al-Qur’an dalam “koridor” rasionalitas sains modern</w:t>
      </w:r>
      <w:r w:rsidR="00A118BA" w:rsidRPr="00EA648A">
        <w:rPr>
          <w:rStyle w:val="FootnoteReference"/>
          <w:rFonts w:ascii="Georgia" w:hAnsi="Georgia"/>
          <w:sz w:val="23"/>
          <w:szCs w:val="23"/>
          <w:lang w:val="id-ID"/>
        </w:rPr>
        <w:footnoteReference w:id="3"/>
      </w:r>
      <w:r w:rsidR="00B15E61" w:rsidRPr="00EA648A">
        <w:rPr>
          <w:rFonts w:ascii="Georgia" w:hAnsi="Georgia"/>
          <w:sz w:val="23"/>
          <w:szCs w:val="23"/>
          <w:lang w:val="id-ID"/>
        </w:rPr>
        <w:t>.</w:t>
      </w:r>
      <w:r w:rsidR="00BD1556" w:rsidRPr="00EA648A">
        <w:rPr>
          <w:rFonts w:ascii="Georgia" w:hAnsi="Georgia"/>
          <w:sz w:val="23"/>
          <w:szCs w:val="23"/>
          <w:lang w:val="id-ID"/>
        </w:rPr>
        <w:t xml:space="preserve"> Di dalam menjelaskan berbagai realitas</w:t>
      </w:r>
      <w:r w:rsidR="00AB0D3A" w:rsidRPr="00EA648A">
        <w:rPr>
          <w:rFonts w:ascii="Georgia" w:hAnsi="Georgia"/>
          <w:sz w:val="23"/>
          <w:szCs w:val="23"/>
          <w:lang w:val="id-ID"/>
        </w:rPr>
        <w:t>,</w:t>
      </w:r>
      <w:r w:rsidR="00BD1556" w:rsidRPr="00EA648A">
        <w:rPr>
          <w:rFonts w:ascii="Georgia" w:hAnsi="Georgia"/>
          <w:sz w:val="23"/>
          <w:szCs w:val="23"/>
          <w:lang w:val="id-ID"/>
        </w:rPr>
        <w:t xml:space="preserve"> Said Nursi</w:t>
      </w:r>
      <w:r w:rsidR="00AB0D3A" w:rsidRPr="00EA648A">
        <w:rPr>
          <w:rFonts w:ascii="Georgia" w:hAnsi="Georgia"/>
          <w:sz w:val="23"/>
          <w:szCs w:val="23"/>
          <w:lang w:val="id-ID"/>
        </w:rPr>
        <w:t xml:space="preserve"> juga mengacu pada konsep “berpasangan-oposisi biner” misalnya </w:t>
      </w:r>
      <w:r w:rsidR="00AB0D3A" w:rsidRPr="00EA648A">
        <w:rPr>
          <w:rFonts w:ascii="Georgia" w:hAnsi="Georgia"/>
          <w:i/>
          <w:iCs/>
          <w:sz w:val="23"/>
          <w:szCs w:val="23"/>
          <w:lang w:val="id-ID"/>
        </w:rPr>
        <w:t>ismi logic-</w:t>
      </w:r>
      <w:r w:rsidR="00CC53F7" w:rsidRPr="00EA648A">
        <w:rPr>
          <w:rFonts w:ascii="Cambria" w:hAnsi="Cambria" w:cs="Cambria"/>
          <w:i/>
          <w:iCs/>
          <w:sz w:val="23"/>
          <w:szCs w:val="23"/>
          <w:lang w:val="id-ID"/>
        </w:rPr>
        <w:t>ḥ</w:t>
      </w:r>
      <w:r w:rsidR="00AB0D3A" w:rsidRPr="00EA648A">
        <w:rPr>
          <w:rFonts w:ascii="Georgia" w:hAnsi="Georgia"/>
          <w:i/>
          <w:iCs/>
          <w:sz w:val="23"/>
          <w:szCs w:val="23"/>
          <w:lang w:val="id-ID"/>
        </w:rPr>
        <w:t xml:space="preserve">arfi logic, believer-unbeliever, </w:t>
      </w:r>
      <w:r w:rsidR="00B13188" w:rsidRPr="00EA648A">
        <w:rPr>
          <w:rFonts w:ascii="Georgia" w:hAnsi="Georgia"/>
          <w:i/>
          <w:iCs/>
          <w:sz w:val="23"/>
          <w:szCs w:val="23"/>
          <w:lang w:val="id-ID"/>
        </w:rPr>
        <w:t>man of religion-man of irreligion, student of philosophy-pupil of Qur’an</w:t>
      </w:r>
      <w:r w:rsidR="00B13188" w:rsidRPr="00EA648A">
        <w:rPr>
          <w:rFonts w:ascii="Georgia" w:hAnsi="Georgia"/>
          <w:sz w:val="23"/>
          <w:szCs w:val="23"/>
          <w:lang w:val="id-ID"/>
        </w:rPr>
        <w:t>, dan lain sebagainya</w:t>
      </w:r>
      <w:r w:rsidR="00A71F77" w:rsidRPr="00EA648A">
        <w:rPr>
          <w:rFonts w:ascii="Georgia" w:hAnsi="Georgia"/>
          <w:sz w:val="23"/>
          <w:szCs w:val="23"/>
        </w:rPr>
        <w:t>.</w:t>
      </w:r>
      <w:r w:rsidR="00A71F77" w:rsidRPr="00EA648A">
        <w:rPr>
          <w:rStyle w:val="FootnoteReference"/>
          <w:rFonts w:ascii="Georgia" w:hAnsi="Georgia"/>
          <w:sz w:val="23"/>
          <w:szCs w:val="23"/>
          <w:lang w:val="id-ID"/>
        </w:rPr>
        <w:footnoteReference w:id="4"/>
      </w:r>
      <w:r w:rsidR="001E62C9" w:rsidRPr="00EA648A">
        <w:rPr>
          <w:rFonts w:ascii="Georgia" w:hAnsi="Georgia"/>
          <w:sz w:val="23"/>
          <w:szCs w:val="23"/>
          <w:lang w:val="id-ID"/>
        </w:rPr>
        <w:t xml:space="preserve"> </w:t>
      </w:r>
    </w:p>
    <w:p w:rsidR="00953E3F" w:rsidRPr="00EA648A" w:rsidRDefault="00B41E1B" w:rsidP="000C4755">
      <w:pPr>
        <w:spacing w:line="480" w:lineRule="auto"/>
        <w:ind w:left="0" w:right="-1" w:firstLine="709"/>
        <w:jc w:val="both"/>
        <w:rPr>
          <w:rFonts w:ascii="Georgia" w:hAnsi="Georgia"/>
          <w:sz w:val="23"/>
          <w:szCs w:val="23"/>
          <w:lang w:val="id-ID"/>
        </w:rPr>
      </w:pPr>
      <w:r w:rsidRPr="00EA648A">
        <w:rPr>
          <w:rFonts w:ascii="Georgia" w:hAnsi="Georgia"/>
          <w:sz w:val="23"/>
          <w:szCs w:val="23"/>
          <w:lang w:val="id-ID"/>
        </w:rPr>
        <w:t>Dalam konteks yang lebih spesifik, Said Nursi juga memilah secara oposisi biner sifat-sifat dari sesuatu baik berupa perbuatan, realitas, atau pe</w:t>
      </w:r>
      <w:r w:rsidR="002276B7" w:rsidRPr="00EA648A">
        <w:rPr>
          <w:rFonts w:ascii="Georgia" w:hAnsi="Georgia"/>
          <w:sz w:val="23"/>
          <w:szCs w:val="23"/>
          <w:lang w:val="id-ID"/>
        </w:rPr>
        <w:t>mikiran, yakni positif dan negatif</w:t>
      </w:r>
      <w:r w:rsidR="008A5FAA">
        <w:rPr>
          <w:rFonts w:ascii="Georgia" w:hAnsi="Georgia"/>
          <w:sz w:val="23"/>
          <w:szCs w:val="23"/>
        </w:rPr>
        <w:t>.</w:t>
      </w:r>
      <w:r w:rsidR="00456F5B" w:rsidRPr="00EA648A">
        <w:rPr>
          <w:rStyle w:val="FootnoteReference"/>
          <w:rFonts w:ascii="Georgia" w:hAnsi="Georgia"/>
          <w:sz w:val="23"/>
          <w:szCs w:val="23"/>
          <w:lang w:val="id-ID"/>
        </w:rPr>
        <w:footnoteReference w:id="5"/>
      </w:r>
      <w:r w:rsidR="00426050" w:rsidRPr="00EA648A">
        <w:rPr>
          <w:rFonts w:ascii="Georgia" w:hAnsi="Georgia"/>
          <w:sz w:val="23"/>
          <w:szCs w:val="23"/>
          <w:lang w:val="id-ID"/>
        </w:rPr>
        <w:t xml:space="preserve"> </w:t>
      </w:r>
      <w:r w:rsidR="00A468E9" w:rsidRPr="00EA648A">
        <w:rPr>
          <w:rFonts w:ascii="Georgia" w:hAnsi="Georgia"/>
          <w:sz w:val="23"/>
          <w:szCs w:val="23"/>
          <w:lang w:val="id-ID"/>
        </w:rPr>
        <w:t>Kualitas-kualitas yang dikemukakan oleh Nursi mengacu pada sebuah bentangan realitas secara epistemologis.</w:t>
      </w:r>
      <w:r w:rsidR="00E22018" w:rsidRPr="00EA648A">
        <w:rPr>
          <w:rFonts w:ascii="Georgia" w:hAnsi="Georgia"/>
          <w:sz w:val="23"/>
          <w:szCs w:val="23"/>
          <w:lang w:val="id-ID"/>
        </w:rPr>
        <w:t xml:space="preserve"> Said Nursi memulai menjelaskan</w:t>
      </w:r>
      <w:r w:rsidR="00F05F40" w:rsidRPr="00EA648A">
        <w:rPr>
          <w:rFonts w:ascii="Georgia" w:hAnsi="Georgia"/>
          <w:sz w:val="23"/>
          <w:szCs w:val="23"/>
          <w:lang w:val="id-ID"/>
        </w:rPr>
        <w:t xml:space="preserve"> kualitas sesuatu </w:t>
      </w:r>
      <w:r w:rsidR="00484BB1" w:rsidRPr="00EA648A">
        <w:rPr>
          <w:rFonts w:ascii="Georgia" w:hAnsi="Georgia"/>
          <w:sz w:val="23"/>
          <w:szCs w:val="23"/>
          <w:lang w:val="id-ID"/>
        </w:rPr>
        <w:t xml:space="preserve">yang </w:t>
      </w:r>
      <w:r w:rsidR="00F05F40" w:rsidRPr="00EA648A">
        <w:rPr>
          <w:rFonts w:ascii="Georgia" w:hAnsi="Georgia"/>
          <w:sz w:val="23"/>
          <w:szCs w:val="23"/>
          <w:lang w:val="id-ID"/>
        </w:rPr>
        <w:t>dikatakan sebagai “positif” atau “negatif” berangkat dari interpretasi atas realitas itu sendiri.</w:t>
      </w:r>
      <w:r w:rsidR="008E0B11" w:rsidRPr="00EA648A">
        <w:rPr>
          <w:rFonts w:ascii="Georgia" w:hAnsi="Georgia"/>
          <w:sz w:val="23"/>
          <w:szCs w:val="23"/>
          <w:lang w:val="id-ID"/>
        </w:rPr>
        <w:t xml:space="preserve"> Realitas</w:t>
      </w:r>
      <w:r w:rsidR="00DF58B2" w:rsidRPr="00EA648A">
        <w:rPr>
          <w:rFonts w:ascii="Georgia" w:hAnsi="Georgia"/>
          <w:sz w:val="23"/>
          <w:szCs w:val="23"/>
          <w:lang w:val="id-ID"/>
        </w:rPr>
        <w:t xml:space="preserve"> (wujud, Ada)</w:t>
      </w:r>
      <w:r w:rsidR="008E0B11" w:rsidRPr="00EA648A">
        <w:rPr>
          <w:rFonts w:ascii="Georgia" w:hAnsi="Georgia"/>
          <w:sz w:val="23"/>
          <w:szCs w:val="23"/>
          <w:lang w:val="id-ID"/>
        </w:rPr>
        <w:t xml:space="preserve"> </w:t>
      </w:r>
      <w:r w:rsidR="00945403" w:rsidRPr="00EA648A">
        <w:rPr>
          <w:rFonts w:ascii="Georgia" w:hAnsi="Georgia"/>
          <w:sz w:val="23"/>
          <w:szCs w:val="23"/>
          <w:lang w:val="id-ID"/>
        </w:rPr>
        <w:t>di</w:t>
      </w:r>
      <w:r w:rsidR="008E0B11" w:rsidRPr="00EA648A">
        <w:rPr>
          <w:rFonts w:ascii="Georgia" w:hAnsi="Georgia"/>
          <w:sz w:val="23"/>
          <w:szCs w:val="23"/>
          <w:lang w:val="id-ID"/>
        </w:rPr>
        <w:t>konsep</w:t>
      </w:r>
      <w:r w:rsidR="00945403" w:rsidRPr="00EA648A">
        <w:rPr>
          <w:rFonts w:ascii="Georgia" w:hAnsi="Georgia"/>
          <w:sz w:val="23"/>
          <w:szCs w:val="23"/>
          <w:lang w:val="id-ID"/>
        </w:rPr>
        <w:t>kan dengan istilah</w:t>
      </w:r>
      <w:r w:rsidR="008E0B11" w:rsidRPr="00EA648A">
        <w:rPr>
          <w:rFonts w:ascii="Georgia" w:hAnsi="Georgia"/>
          <w:sz w:val="23"/>
          <w:szCs w:val="23"/>
          <w:lang w:val="id-ID"/>
        </w:rPr>
        <w:t xml:space="preserve"> “I” (</w:t>
      </w:r>
      <w:r w:rsidR="008E0B11" w:rsidRPr="00EA648A">
        <w:rPr>
          <w:rFonts w:ascii="Georgia" w:hAnsi="Georgia"/>
          <w:i/>
          <w:iCs/>
          <w:sz w:val="23"/>
          <w:szCs w:val="23"/>
          <w:lang w:val="id-ID"/>
        </w:rPr>
        <w:t>Ene</w:t>
      </w:r>
      <w:r w:rsidR="008E0B11" w:rsidRPr="00EA648A">
        <w:rPr>
          <w:rFonts w:ascii="Georgia" w:hAnsi="Georgia"/>
          <w:sz w:val="23"/>
          <w:szCs w:val="23"/>
          <w:lang w:val="id-ID"/>
        </w:rPr>
        <w:t>). Kunci untuk memahami secara jelas makna “I” terletak pada “perspektif” yang digunakan oleh manusia sebagai subjek</w:t>
      </w:r>
      <w:r w:rsidR="00DA17C5" w:rsidRPr="00EA648A">
        <w:rPr>
          <w:rFonts w:ascii="Georgia" w:hAnsi="Georgia"/>
          <w:sz w:val="23"/>
          <w:szCs w:val="23"/>
          <w:lang w:val="id-ID"/>
        </w:rPr>
        <w:t xml:space="preserve"> </w:t>
      </w:r>
      <w:r w:rsidR="002934CA" w:rsidRPr="00EA648A">
        <w:rPr>
          <w:rFonts w:ascii="Georgia" w:hAnsi="Georgia"/>
          <w:sz w:val="23"/>
          <w:szCs w:val="23"/>
          <w:lang w:val="id-ID"/>
        </w:rPr>
        <w:t>akan realitas itu sendiri</w:t>
      </w:r>
      <w:r w:rsidR="00456F5B" w:rsidRPr="00EA648A">
        <w:rPr>
          <w:rStyle w:val="FootnoteReference"/>
          <w:rFonts w:ascii="Georgia" w:hAnsi="Georgia"/>
          <w:sz w:val="23"/>
          <w:szCs w:val="23"/>
          <w:lang w:val="id-ID"/>
        </w:rPr>
        <w:footnoteReference w:id="6"/>
      </w:r>
      <w:r w:rsidR="00DF58B2" w:rsidRPr="00EA648A">
        <w:rPr>
          <w:rFonts w:ascii="Georgia" w:hAnsi="Georgia"/>
          <w:sz w:val="23"/>
          <w:szCs w:val="23"/>
          <w:lang w:val="id-ID"/>
        </w:rPr>
        <w:t>.</w:t>
      </w:r>
      <w:r w:rsidR="00DA17C5" w:rsidRPr="00EA648A">
        <w:rPr>
          <w:rFonts w:ascii="Georgia" w:hAnsi="Georgia"/>
          <w:sz w:val="23"/>
          <w:szCs w:val="23"/>
          <w:lang w:val="id-ID"/>
        </w:rPr>
        <w:t xml:space="preserve"> Meskipun demikian</w:t>
      </w:r>
      <w:r w:rsidR="00D97F12" w:rsidRPr="00EA648A">
        <w:rPr>
          <w:rFonts w:ascii="Georgia" w:hAnsi="Georgia"/>
          <w:sz w:val="23"/>
          <w:szCs w:val="23"/>
          <w:lang w:val="id-ID"/>
        </w:rPr>
        <w:t xml:space="preserve">, </w:t>
      </w:r>
      <w:r w:rsidR="002934CA" w:rsidRPr="00EA648A">
        <w:rPr>
          <w:rFonts w:ascii="Georgia" w:hAnsi="Georgia"/>
          <w:sz w:val="23"/>
          <w:szCs w:val="23"/>
          <w:lang w:val="id-ID"/>
        </w:rPr>
        <w:t xml:space="preserve">Said Nursi </w:t>
      </w:r>
      <w:r w:rsidR="002934CA" w:rsidRPr="00EA648A">
        <w:rPr>
          <w:rFonts w:ascii="Georgia" w:hAnsi="Georgia"/>
          <w:sz w:val="23"/>
          <w:szCs w:val="23"/>
          <w:lang w:val="id-ID"/>
        </w:rPr>
        <w:lastRenderedPageBreak/>
        <w:t xml:space="preserve">memilah struktur kesadaran manusia yang dijadikan landasan untuk mempersepsi “I” juga menjadi dua yakni </w:t>
      </w:r>
      <w:r w:rsidR="007169DB" w:rsidRPr="00EA648A">
        <w:rPr>
          <w:rFonts w:ascii="Cambria" w:hAnsi="Cambria" w:cs="Cambria"/>
          <w:i/>
          <w:iCs/>
          <w:sz w:val="23"/>
          <w:szCs w:val="23"/>
          <w:lang w:val="id-ID"/>
        </w:rPr>
        <w:t>ḥ</w:t>
      </w:r>
      <w:r w:rsidR="002934CA" w:rsidRPr="00EA648A">
        <w:rPr>
          <w:rFonts w:ascii="Georgia" w:hAnsi="Georgia"/>
          <w:i/>
          <w:iCs/>
          <w:sz w:val="23"/>
          <w:szCs w:val="23"/>
          <w:lang w:val="id-ID"/>
        </w:rPr>
        <w:t>arfi vision</w:t>
      </w:r>
      <w:r w:rsidR="002934CA" w:rsidRPr="00EA648A">
        <w:rPr>
          <w:rFonts w:ascii="Georgia" w:hAnsi="Georgia"/>
          <w:sz w:val="23"/>
          <w:szCs w:val="23"/>
          <w:lang w:val="id-ID"/>
        </w:rPr>
        <w:t xml:space="preserve"> dan </w:t>
      </w:r>
      <w:r w:rsidR="002934CA" w:rsidRPr="00EA648A">
        <w:rPr>
          <w:rFonts w:ascii="Georgia" w:hAnsi="Georgia"/>
          <w:i/>
          <w:iCs/>
          <w:sz w:val="23"/>
          <w:szCs w:val="23"/>
          <w:lang w:val="id-ID"/>
        </w:rPr>
        <w:t>ismi vision</w:t>
      </w:r>
      <w:r w:rsidR="008A5FAA">
        <w:rPr>
          <w:rFonts w:ascii="Georgia" w:hAnsi="Georgia"/>
          <w:i/>
          <w:iCs/>
          <w:sz w:val="23"/>
          <w:szCs w:val="23"/>
        </w:rPr>
        <w:t>.</w:t>
      </w:r>
      <w:r w:rsidR="00D212CD" w:rsidRPr="00EA648A">
        <w:rPr>
          <w:rStyle w:val="FootnoteReference"/>
          <w:rFonts w:ascii="Georgia" w:hAnsi="Georgia"/>
          <w:i/>
          <w:iCs/>
          <w:sz w:val="23"/>
          <w:szCs w:val="23"/>
          <w:lang w:val="id-ID"/>
        </w:rPr>
        <w:footnoteReference w:id="7"/>
      </w:r>
    </w:p>
    <w:p w:rsidR="00CA35E4" w:rsidRPr="00EA648A" w:rsidRDefault="002F26D4" w:rsidP="000C4755">
      <w:pPr>
        <w:spacing w:line="480" w:lineRule="auto"/>
        <w:ind w:left="0" w:right="-1" w:firstLine="709"/>
        <w:jc w:val="both"/>
        <w:rPr>
          <w:rFonts w:ascii="Georgia" w:hAnsi="Georgia"/>
          <w:sz w:val="23"/>
          <w:szCs w:val="23"/>
          <w:lang w:val="id-ID"/>
        </w:rPr>
      </w:pPr>
      <w:r w:rsidRPr="00EA648A">
        <w:rPr>
          <w:rFonts w:ascii="Cambria" w:hAnsi="Cambria" w:cs="Cambria"/>
          <w:i/>
          <w:iCs/>
          <w:sz w:val="23"/>
          <w:szCs w:val="23"/>
          <w:lang w:val="id-ID"/>
        </w:rPr>
        <w:t>Ḥ</w:t>
      </w:r>
      <w:r w:rsidR="004F645A" w:rsidRPr="00EA648A">
        <w:rPr>
          <w:rFonts w:ascii="Georgia" w:hAnsi="Georgia"/>
          <w:i/>
          <w:iCs/>
          <w:sz w:val="23"/>
          <w:szCs w:val="23"/>
          <w:lang w:val="id-ID"/>
        </w:rPr>
        <w:t>arfi vision</w:t>
      </w:r>
      <w:r w:rsidR="004F645A" w:rsidRPr="00EA648A">
        <w:rPr>
          <w:rFonts w:ascii="Georgia" w:hAnsi="Georgia"/>
          <w:sz w:val="23"/>
          <w:szCs w:val="23"/>
          <w:lang w:val="id-ID"/>
        </w:rPr>
        <w:t xml:space="preserve"> merupakan persepsi filosofis manusia terhadap realitas yang men</w:t>
      </w:r>
      <w:r w:rsidR="009A36FD" w:rsidRPr="00EA648A">
        <w:rPr>
          <w:rFonts w:ascii="Georgia" w:hAnsi="Georgia"/>
          <w:sz w:val="23"/>
          <w:szCs w:val="23"/>
          <w:lang w:val="id-ID"/>
        </w:rPr>
        <w:t xml:space="preserve">gasumsikan bahwa “I”-nya manusia merupakan indikasi dari adanya “I” yang lain. </w:t>
      </w:r>
      <w:r w:rsidR="00A4108C" w:rsidRPr="00EA648A">
        <w:rPr>
          <w:rFonts w:ascii="Georgia" w:hAnsi="Georgia"/>
          <w:sz w:val="23"/>
          <w:szCs w:val="23"/>
          <w:lang w:val="id-ID"/>
        </w:rPr>
        <w:t xml:space="preserve">Konsep </w:t>
      </w:r>
      <w:r w:rsidR="00A4108C" w:rsidRPr="00EA648A">
        <w:rPr>
          <w:rFonts w:ascii="Cambria" w:hAnsi="Cambria" w:cs="Cambria"/>
          <w:i/>
          <w:iCs/>
          <w:sz w:val="23"/>
          <w:szCs w:val="23"/>
          <w:lang w:val="id-ID"/>
        </w:rPr>
        <w:t>ḥ</w:t>
      </w:r>
      <w:r w:rsidR="00A4108C" w:rsidRPr="00EA648A">
        <w:rPr>
          <w:rFonts w:ascii="Georgia" w:hAnsi="Georgia"/>
          <w:i/>
          <w:iCs/>
          <w:sz w:val="23"/>
          <w:szCs w:val="23"/>
          <w:lang w:val="id-ID"/>
        </w:rPr>
        <w:t>arf</w:t>
      </w:r>
      <w:r w:rsidR="00A4108C" w:rsidRPr="00EA648A">
        <w:rPr>
          <w:rFonts w:ascii="Georgia" w:hAnsi="Georgia"/>
          <w:sz w:val="23"/>
          <w:szCs w:val="23"/>
          <w:lang w:val="id-ID"/>
        </w:rPr>
        <w:t xml:space="preserve">  ini merupakan konsep </w:t>
      </w:r>
      <w:r w:rsidR="009A36FD" w:rsidRPr="00EA648A">
        <w:rPr>
          <w:rFonts w:ascii="Georgia" w:hAnsi="Georgia"/>
          <w:sz w:val="23"/>
          <w:szCs w:val="23"/>
          <w:lang w:val="id-ID"/>
        </w:rPr>
        <w:t>kebahasaan</w:t>
      </w:r>
      <w:r w:rsidR="00A4108C" w:rsidRPr="00EA648A">
        <w:rPr>
          <w:rFonts w:ascii="Georgia" w:hAnsi="Georgia"/>
          <w:sz w:val="23"/>
          <w:szCs w:val="23"/>
          <w:lang w:val="id-ID"/>
        </w:rPr>
        <w:t xml:space="preserve"> yang menegaskan bahwa</w:t>
      </w:r>
      <w:r w:rsidR="009A36FD" w:rsidRPr="00EA648A">
        <w:rPr>
          <w:rFonts w:ascii="Georgia" w:hAnsi="Georgia"/>
          <w:sz w:val="23"/>
          <w:szCs w:val="23"/>
          <w:lang w:val="id-ID"/>
        </w:rPr>
        <w:t xml:space="preserve"> </w:t>
      </w:r>
      <w:r w:rsidR="009A36FD" w:rsidRPr="00EA648A">
        <w:rPr>
          <w:rFonts w:ascii="Cambria" w:hAnsi="Cambria" w:cs="Cambria"/>
          <w:i/>
          <w:iCs/>
          <w:sz w:val="23"/>
          <w:szCs w:val="23"/>
          <w:lang w:val="id-ID"/>
        </w:rPr>
        <w:t>ḥ</w:t>
      </w:r>
      <w:r w:rsidR="009A36FD" w:rsidRPr="00EA648A">
        <w:rPr>
          <w:rFonts w:ascii="Georgia" w:hAnsi="Georgia"/>
          <w:i/>
          <w:iCs/>
          <w:sz w:val="23"/>
          <w:szCs w:val="23"/>
          <w:lang w:val="id-ID"/>
        </w:rPr>
        <w:t xml:space="preserve">urûf </w:t>
      </w:r>
      <w:r w:rsidR="009A36FD" w:rsidRPr="00EA648A">
        <w:rPr>
          <w:rFonts w:ascii="Georgia" w:hAnsi="Georgia"/>
          <w:sz w:val="23"/>
          <w:szCs w:val="23"/>
          <w:lang w:val="id-ID"/>
        </w:rPr>
        <w:t>(</w:t>
      </w:r>
      <w:r w:rsidR="00830C64" w:rsidRPr="00EA648A">
        <w:rPr>
          <w:rFonts w:ascii="Cambria" w:hAnsi="Cambria" w:cs="Cambria"/>
          <w:i/>
          <w:iCs/>
          <w:sz w:val="23"/>
          <w:szCs w:val="23"/>
          <w:lang w:val="id-ID"/>
        </w:rPr>
        <w:t>ḥ</w:t>
      </w:r>
      <w:r w:rsidR="009A36FD" w:rsidRPr="00EA648A">
        <w:rPr>
          <w:rFonts w:ascii="Georgia" w:hAnsi="Georgia"/>
          <w:i/>
          <w:iCs/>
          <w:sz w:val="23"/>
          <w:szCs w:val="23"/>
          <w:lang w:val="id-ID"/>
        </w:rPr>
        <w:t>arf</w:t>
      </w:r>
      <w:r w:rsidR="009A36FD" w:rsidRPr="00EA648A">
        <w:rPr>
          <w:rFonts w:ascii="Georgia" w:hAnsi="Georgia"/>
          <w:sz w:val="23"/>
          <w:szCs w:val="23"/>
          <w:lang w:val="id-ID"/>
        </w:rPr>
        <w:t>)</w:t>
      </w:r>
      <w:r w:rsidR="00A4108C" w:rsidRPr="00EA648A">
        <w:rPr>
          <w:rFonts w:ascii="Georgia" w:hAnsi="Georgia"/>
          <w:sz w:val="23"/>
          <w:szCs w:val="23"/>
          <w:lang w:val="id-ID"/>
        </w:rPr>
        <w:t xml:space="preserve"> </w:t>
      </w:r>
      <w:r w:rsidR="009A36FD" w:rsidRPr="00EA648A">
        <w:rPr>
          <w:rFonts w:ascii="Georgia" w:hAnsi="Georgia"/>
          <w:sz w:val="23"/>
          <w:szCs w:val="23"/>
          <w:lang w:val="id-ID"/>
        </w:rPr>
        <w:t xml:space="preserve">tidak mungkin mempunyai makna ketika </w:t>
      </w:r>
      <w:r w:rsidR="00A4108C" w:rsidRPr="00EA648A">
        <w:rPr>
          <w:rFonts w:ascii="Georgia" w:hAnsi="Georgia"/>
          <w:sz w:val="23"/>
          <w:szCs w:val="23"/>
          <w:lang w:val="id-ID"/>
        </w:rPr>
        <w:t>berdiri sendiri, namun</w:t>
      </w:r>
      <w:r w:rsidR="009A36FD" w:rsidRPr="00EA648A">
        <w:rPr>
          <w:rFonts w:ascii="Georgia" w:hAnsi="Georgia"/>
          <w:sz w:val="23"/>
          <w:szCs w:val="23"/>
          <w:lang w:val="id-ID"/>
        </w:rPr>
        <w:t xml:space="preserve"> </w:t>
      </w:r>
      <w:r w:rsidR="009A36FD" w:rsidRPr="00EA648A">
        <w:rPr>
          <w:rFonts w:ascii="Georgia" w:hAnsi="Georgia"/>
          <w:i/>
          <w:iCs/>
          <w:sz w:val="23"/>
          <w:szCs w:val="23"/>
          <w:u w:val="single"/>
          <w:lang w:val="id-ID"/>
        </w:rPr>
        <w:t>h</w:t>
      </w:r>
      <w:r w:rsidR="009A36FD" w:rsidRPr="00EA648A">
        <w:rPr>
          <w:rFonts w:ascii="Georgia" w:hAnsi="Georgia"/>
          <w:i/>
          <w:iCs/>
          <w:sz w:val="23"/>
          <w:szCs w:val="23"/>
          <w:lang w:val="id-ID"/>
        </w:rPr>
        <w:t>arf</w:t>
      </w:r>
      <w:r w:rsidR="00A4108C" w:rsidRPr="00EA648A">
        <w:rPr>
          <w:rFonts w:ascii="Georgia" w:hAnsi="Georgia"/>
          <w:sz w:val="23"/>
          <w:szCs w:val="23"/>
          <w:lang w:val="id-ID"/>
        </w:rPr>
        <w:t xml:space="preserve"> akan bermakna bila dilekatkan pada</w:t>
      </w:r>
      <w:r w:rsidR="009A36FD" w:rsidRPr="00EA648A">
        <w:rPr>
          <w:rFonts w:ascii="Georgia" w:hAnsi="Georgia"/>
          <w:sz w:val="23"/>
          <w:szCs w:val="23"/>
          <w:lang w:val="id-ID"/>
        </w:rPr>
        <w:t xml:space="preserve"> </w:t>
      </w:r>
      <w:r w:rsidR="009A36FD" w:rsidRPr="00EA648A">
        <w:rPr>
          <w:rFonts w:ascii="Georgia" w:hAnsi="Georgia"/>
          <w:i/>
          <w:iCs/>
          <w:sz w:val="23"/>
          <w:szCs w:val="23"/>
          <w:lang w:val="id-ID"/>
        </w:rPr>
        <w:t>ism</w:t>
      </w:r>
      <w:r w:rsidR="00A4108C" w:rsidRPr="00EA648A">
        <w:rPr>
          <w:rFonts w:ascii="Georgia" w:hAnsi="Georgia"/>
          <w:sz w:val="23"/>
          <w:szCs w:val="23"/>
          <w:lang w:val="id-ID"/>
        </w:rPr>
        <w:t>. M</w:t>
      </w:r>
      <w:r w:rsidR="009A36FD" w:rsidRPr="00EA648A">
        <w:rPr>
          <w:rFonts w:ascii="Georgia" w:hAnsi="Georgia"/>
          <w:sz w:val="23"/>
          <w:szCs w:val="23"/>
          <w:lang w:val="id-ID"/>
        </w:rPr>
        <w:t xml:space="preserve">isalnya kata </w:t>
      </w:r>
      <w:r w:rsidR="009A36FD" w:rsidRPr="00EA648A">
        <w:rPr>
          <w:rFonts w:ascii="Georgia" w:hAnsi="Georgia"/>
          <w:i/>
          <w:iCs/>
          <w:sz w:val="23"/>
          <w:szCs w:val="23"/>
          <w:lang w:val="id-ID"/>
        </w:rPr>
        <w:t>fî</w:t>
      </w:r>
      <w:r w:rsidR="009A36FD" w:rsidRPr="00EA648A">
        <w:rPr>
          <w:rFonts w:ascii="Georgia" w:hAnsi="Georgia"/>
          <w:sz w:val="23"/>
          <w:szCs w:val="23"/>
          <w:lang w:val="id-ID"/>
        </w:rPr>
        <w:t xml:space="preserve"> (</w:t>
      </w:r>
      <w:r w:rsidR="00A4108C" w:rsidRPr="00EA648A">
        <w:rPr>
          <w:rFonts w:ascii="Georgia" w:hAnsi="Georgia"/>
          <w:sz w:val="23"/>
          <w:szCs w:val="23"/>
          <w:lang w:val="id-ID"/>
        </w:rPr>
        <w:t xml:space="preserve">yang artinya </w:t>
      </w:r>
      <w:r w:rsidR="009A36FD" w:rsidRPr="00EA648A">
        <w:rPr>
          <w:rFonts w:ascii="Georgia" w:hAnsi="Georgia"/>
          <w:i/>
          <w:iCs/>
          <w:sz w:val="23"/>
          <w:szCs w:val="23"/>
          <w:lang w:val="id-ID"/>
        </w:rPr>
        <w:t>di dalam</w:t>
      </w:r>
      <w:r w:rsidR="009A36FD" w:rsidRPr="00EA648A">
        <w:rPr>
          <w:rFonts w:ascii="Georgia" w:hAnsi="Georgia"/>
          <w:sz w:val="23"/>
          <w:szCs w:val="23"/>
          <w:lang w:val="id-ID"/>
        </w:rPr>
        <w:t xml:space="preserve">) tidak akan </w:t>
      </w:r>
      <w:r w:rsidR="00A4108C" w:rsidRPr="00EA648A">
        <w:rPr>
          <w:rFonts w:ascii="Georgia" w:hAnsi="Georgia"/>
          <w:sz w:val="23"/>
          <w:szCs w:val="23"/>
          <w:lang w:val="id-ID"/>
        </w:rPr>
        <w:t xml:space="preserve">menghasilkan pengertian yang </w:t>
      </w:r>
      <w:r w:rsidR="009A36FD" w:rsidRPr="00EA648A">
        <w:rPr>
          <w:rFonts w:ascii="Georgia" w:hAnsi="Georgia"/>
          <w:sz w:val="23"/>
          <w:szCs w:val="23"/>
          <w:lang w:val="id-ID"/>
        </w:rPr>
        <w:t xml:space="preserve">bermakna apapun. Namun, ketika kata </w:t>
      </w:r>
      <w:r w:rsidR="009A36FD" w:rsidRPr="00EA648A">
        <w:rPr>
          <w:rFonts w:ascii="Georgia" w:hAnsi="Georgia"/>
          <w:i/>
          <w:iCs/>
          <w:sz w:val="23"/>
          <w:szCs w:val="23"/>
          <w:lang w:val="id-ID"/>
        </w:rPr>
        <w:t>fî</w:t>
      </w:r>
      <w:r w:rsidR="009A36FD" w:rsidRPr="00EA648A">
        <w:rPr>
          <w:rFonts w:ascii="Georgia" w:hAnsi="Georgia"/>
          <w:sz w:val="23"/>
          <w:szCs w:val="23"/>
          <w:lang w:val="id-ID"/>
        </w:rPr>
        <w:t xml:space="preserve"> dilekatkan pada </w:t>
      </w:r>
      <w:r w:rsidR="009A36FD" w:rsidRPr="00EA648A">
        <w:rPr>
          <w:rFonts w:ascii="Georgia" w:hAnsi="Georgia"/>
          <w:i/>
          <w:iCs/>
          <w:sz w:val="23"/>
          <w:szCs w:val="23"/>
          <w:lang w:val="id-ID"/>
        </w:rPr>
        <w:t>ism</w:t>
      </w:r>
      <w:r w:rsidR="009A36FD" w:rsidRPr="00EA648A">
        <w:rPr>
          <w:rFonts w:ascii="Georgia" w:hAnsi="Georgia"/>
          <w:sz w:val="23"/>
          <w:szCs w:val="23"/>
          <w:lang w:val="id-ID"/>
        </w:rPr>
        <w:t xml:space="preserve"> misal</w:t>
      </w:r>
      <w:r w:rsidR="00A4108C" w:rsidRPr="00EA648A">
        <w:rPr>
          <w:rFonts w:ascii="Georgia" w:hAnsi="Georgia"/>
          <w:sz w:val="23"/>
          <w:szCs w:val="23"/>
          <w:lang w:val="id-ID"/>
        </w:rPr>
        <w:t>nya</w:t>
      </w:r>
      <w:r w:rsidR="009A36FD" w:rsidRPr="00EA648A">
        <w:rPr>
          <w:rFonts w:ascii="Georgia" w:hAnsi="Georgia"/>
          <w:sz w:val="23"/>
          <w:szCs w:val="23"/>
          <w:lang w:val="id-ID"/>
        </w:rPr>
        <w:t xml:space="preserve"> </w:t>
      </w:r>
      <w:r w:rsidR="009A36FD" w:rsidRPr="00EA648A">
        <w:rPr>
          <w:rFonts w:ascii="Georgia" w:hAnsi="Georgia"/>
          <w:i/>
          <w:iCs/>
          <w:sz w:val="23"/>
          <w:szCs w:val="23"/>
          <w:lang w:val="id-ID"/>
        </w:rPr>
        <w:t>al-fa</w:t>
      </w:r>
      <w:r w:rsidR="009A36FD" w:rsidRPr="00EA648A">
        <w:rPr>
          <w:rFonts w:ascii="Cambria" w:hAnsi="Cambria" w:cs="Cambria"/>
          <w:i/>
          <w:iCs/>
          <w:sz w:val="23"/>
          <w:szCs w:val="23"/>
          <w:lang w:val="id-ID"/>
        </w:rPr>
        <w:t>ṣ</w:t>
      </w:r>
      <w:r w:rsidR="009A36FD" w:rsidRPr="00EA648A">
        <w:rPr>
          <w:rFonts w:ascii="Georgia" w:hAnsi="Georgia"/>
          <w:i/>
          <w:iCs/>
          <w:sz w:val="23"/>
          <w:szCs w:val="23"/>
          <w:lang w:val="id-ID"/>
        </w:rPr>
        <w:t>l</w:t>
      </w:r>
      <w:r w:rsidR="009A36FD" w:rsidRPr="00EA648A">
        <w:rPr>
          <w:rFonts w:ascii="Georgia" w:hAnsi="Georgia"/>
          <w:sz w:val="23"/>
          <w:szCs w:val="23"/>
          <w:lang w:val="id-ID"/>
        </w:rPr>
        <w:t xml:space="preserve"> (</w:t>
      </w:r>
      <w:r w:rsidR="00A4108C" w:rsidRPr="00EA648A">
        <w:rPr>
          <w:rFonts w:ascii="Georgia" w:hAnsi="Georgia"/>
          <w:sz w:val="23"/>
          <w:szCs w:val="23"/>
          <w:lang w:val="id-ID"/>
        </w:rPr>
        <w:t xml:space="preserve">yang artinya </w:t>
      </w:r>
      <w:r w:rsidR="009A36FD" w:rsidRPr="00EA648A">
        <w:rPr>
          <w:rFonts w:ascii="Georgia" w:hAnsi="Georgia"/>
          <w:i/>
          <w:iCs/>
          <w:sz w:val="23"/>
          <w:szCs w:val="23"/>
          <w:lang w:val="id-ID"/>
        </w:rPr>
        <w:t>kelas</w:t>
      </w:r>
      <w:r w:rsidR="009A36FD" w:rsidRPr="00EA648A">
        <w:rPr>
          <w:rFonts w:ascii="Georgia" w:hAnsi="Georgia"/>
          <w:sz w:val="23"/>
          <w:szCs w:val="23"/>
          <w:lang w:val="id-ID"/>
        </w:rPr>
        <w:t xml:space="preserve">) maka akan menjadi </w:t>
      </w:r>
      <w:r w:rsidR="009A36FD" w:rsidRPr="00EA648A">
        <w:rPr>
          <w:rFonts w:ascii="Georgia" w:hAnsi="Georgia"/>
          <w:i/>
          <w:iCs/>
          <w:sz w:val="23"/>
          <w:szCs w:val="23"/>
          <w:lang w:val="id-ID"/>
        </w:rPr>
        <w:t>fî-l-</w:t>
      </w:r>
      <w:r w:rsidR="00830C64" w:rsidRPr="00EA648A">
        <w:rPr>
          <w:rFonts w:ascii="Georgia" w:hAnsi="Georgia"/>
          <w:i/>
          <w:iCs/>
          <w:sz w:val="23"/>
          <w:szCs w:val="23"/>
          <w:lang w:val="id-ID"/>
        </w:rPr>
        <w:t>fa</w:t>
      </w:r>
      <w:r w:rsidR="00830C64" w:rsidRPr="00EA648A">
        <w:rPr>
          <w:rFonts w:ascii="Cambria" w:hAnsi="Cambria" w:cs="Cambria"/>
          <w:i/>
          <w:iCs/>
          <w:sz w:val="23"/>
          <w:szCs w:val="23"/>
          <w:lang w:val="id-ID"/>
        </w:rPr>
        <w:t>ṣ</w:t>
      </w:r>
      <w:r w:rsidR="00830C64" w:rsidRPr="00EA648A">
        <w:rPr>
          <w:rFonts w:ascii="Georgia" w:hAnsi="Georgia"/>
          <w:i/>
          <w:iCs/>
          <w:sz w:val="23"/>
          <w:szCs w:val="23"/>
          <w:lang w:val="id-ID"/>
        </w:rPr>
        <w:t>l</w:t>
      </w:r>
      <w:r w:rsidR="009A36FD" w:rsidRPr="00EA648A">
        <w:rPr>
          <w:rFonts w:ascii="Georgia" w:hAnsi="Georgia"/>
          <w:sz w:val="23"/>
          <w:szCs w:val="23"/>
          <w:lang w:val="id-ID"/>
        </w:rPr>
        <w:t xml:space="preserve"> yang bermakna: </w:t>
      </w:r>
      <w:r w:rsidR="009A36FD" w:rsidRPr="00EA648A">
        <w:rPr>
          <w:rFonts w:ascii="Georgia" w:hAnsi="Georgia"/>
          <w:i/>
          <w:iCs/>
          <w:sz w:val="23"/>
          <w:szCs w:val="23"/>
          <w:lang w:val="id-ID"/>
        </w:rPr>
        <w:t>di dalam kelas</w:t>
      </w:r>
      <w:r w:rsidR="009A36FD" w:rsidRPr="00EA648A">
        <w:rPr>
          <w:rFonts w:ascii="Georgia" w:hAnsi="Georgia"/>
          <w:sz w:val="23"/>
          <w:szCs w:val="23"/>
          <w:lang w:val="id-ID"/>
        </w:rPr>
        <w:t>.</w:t>
      </w:r>
      <w:r w:rsidR="00A4108C" w:rsidRPr="00EA648A">
        <w:rPr>
          <w:rFonts w:ascii="Georgia" w:hAnsi="Georgia"/>
          <w:sz w:val="23"/>
          <w:szCs w:val="23"/>
          <w:lang w:val="id-ID"/>
        </w:rPr>
        <w:t xml:space="preserve"> Frasa “di dalam kelas” telah mempunyai makna yang dapat dimengerti</w:t>
      </w:r>
      <w:r w:rsidR="007F526C" w:rsidRPr="00EA648A">
        <w:rPr>
          <w:rFonts w:ascii="Georgia" w:hAnsi="Georgia"/>
          <w:sz w:val="23"/>
          <w:szCs w:val="23"/>
          <w:lang w:val="id-ID"/>
        </w:rPr>
        <w:t xml:space="preserve"> secara sempurna</w:t>
      </w:r>
      <w:r w:rsidR="00A4108C" w:rsidRPr="00EA648A">
        <w:rPr>
          <w:rFonts w:ascii="Georgia" w:hAnsi="Georgia"/>
          <w:sz w:val="23"/>
          <w:szCs w:val="23"/>
          <w:lang w:val="id-ID"/>
        </w:rPr>
        <w:t>.</w:t>
      </w:r>
      <w:r w:rsidR="00063A07" w:rsidRPr="00EA648A">
        <w:rPr>
          <w:rFonts w:ascii="Georgia" w:hAnsi="Georgia"/>
          <w:sz w:val="23"/>
          <w:szCs w:val="23"/>
          <w:lang w:val="id-ID"/>
        </w:rPr>
        <w:t xml:space="preserve"> </w:t>
      </w:r>
      <w:r w:rsidR="006B789B" w:rsidRPr="00EA648A">
        <w:rPr>
          <w:rFonts w:ascii="Georgia" w:hAnsi="Georgia"/>
          <w:sz w:val="23"/>
          <w:szCs w:val="23"/>
          <w:lang w:val="id-ID"/>
        </w:rPr>
        <w:t xml:space="preserve">Sementara itu, ism merupakan entitas yang selalu bermakna sekalipun tidak ada </w:t>
      </w:r>
      <w:r w:rsidR="006B789B" w:rsidRPr="00EA648A">
        <w:rPr>
          <w:rFonts w:ascii="Cambria" w:hAnsi="Cambria" w:cs="Cambria"/>
          <w:i/>
          <w:iCs/>
          <w:sz w:val="23"/>
          <w:szCs w:val="23"/>
          <w:lang w:val="id-ID"/>
        </w:rPr>
        <w:t>ḥ</w:t>
      </w:r>
      <w:r w:rsidR="006B789B" w:rsidRPr="00EA648A">
        <w:rPr>
          <w:rFonts w:ascii="Georgia" w:hAnsi="Georgia"/>
          <w:i/>
          <w:iCs/>
          <w:sz w:val="23"/>
          <w:szCs w:val="23"/>
          <w:lang w:val="id-ID"/>
        </w:rPr>
        <w:t>arf</w:t>
      </w:r>
      <w:r w:rsidR="006B789B" w:rsidRPr="00EA648A">
        <w:rPr>
          <w:rFonts w:ascii="Georgia" w:hAnsi="Georgia"/>
          <w:sz w:val="23"/>
          <w:szCs w:val="23"/>
          <w:lang w:val="id-ID"/>
        </w:rPr>
        <w:t xml:space="preserve">. </w:t>
      </w:r>
      <w:r w:rsidR="00063A07" w:rsidRPr="00EA648A">
        <w:rPr>
          <w:rFonts w:ascii="Georgia" w:hAnsi="Georgia"/>
          <w:sz w:val="23"/>
          <w:szCs w:val="23"/>
          <w:lang w:val="id-ID"/>
        </w:rPr>
        <w:t>Dal</w:t>
      </w:r>
      <w:r w:rsidR="006B789B" w:rsidRPr="00EA648A">
        <w:rPr>
          <w:rFonts w:ascii="Georgia" w:hAnsi="Georgia"/>
          <w:sz w:val="23"/>
          <w:szCs w:val="23"/>
          <w:lang w:val="id-ID"/>
        </w:rPr>
        <w:t>a</w:t>
      </w:r>
      <w:r w:rsidR="00063A07" w:rsidRPr="00EA648A">
        <w:rPr>
          <w:rFonts w:ascii="Georgia" w:hAnsi="Georgia"/>
          <w:sz w:val="23"/>
          <w:szCs w:val="23"/>
          <w:lang w:val="id-ID"/>
        </w:rPr>
        <w:t xml:space="preserve">m konteks ini, </w:t>
      </w:r>
      <w:r w:rsidR="00B54C79" w:rsidRPr="00EA648A">
        <w:rPr>
          <w:rFonts w:ascii="Cambria" w:hAnsi="Cambria" w:cs="Cambria"/>
          <w:i/>
          <w:iCs/>
          <w:sz w:val="23"/>
          <w:szCs w:val="23"/>
          <w:lang w:val="id-ID"/>
        </w:rPr>
        <w:t>ḥ</w:t>
      </w:r>
      <w:r w:rsidR="00B54C79" w:rsidRPr="00EA648A">
        <w:rPr>
          <w:rFonts w:ascii="Georgia" w:hAnsi="Georgia"/>
          <w:i/>
          <w:iCs/>
          <w:sz w:val="23"/>
          <w:szCs w:val="23"/>
          <w:lang w:val="id-ID"/>
        </w:rPr>
        <w:t>arf</w:t>
      </w:r>
      <w:r w:rsidR="00063A07" w:rsidRPr="00EA648A">
        <w:rPr>
          <w:rFonts w:ascii="Georgia" w:hAnsi="Georgia"/>
          <w:i/>
          <w:iCs/>
          <w:sz w:val="23"/>
          <w:szCs w:val="23"/>
          <w:lang w:val="id-ID"/>
        </w:rPr>
        <w:t>i vision</w:t>
      </w:r>
      <w:r w:rsidR="00063A07" w:rsidRPr="00EA648A">
        <w:rPr>
          <w:rFonts w:ascii="Georgia" w:hAnsi="Georgia"/>
          <w:sz w:val="23"/>
          <w:szCs w:val="23"/>
          <w:lang w:val="id-ID"/>
        </w:rPr>
        <w:t xml:space="preserve"> mengasumsikan bahwa “I” manusia sangat tidak bermakna karena dia seperti </w:t>
      </w:r>
      <w:r w:rsidR="00063A07" w:rsidRPr="00EA648A">
        <w:rPr>
          <w:rFonts w:ascii="Cambria" w:hAnsi="Cambria" w:cs="Cambria"/>
          <w:i/>
          <w:iCs/>
          <w:sz w:val="23"/>
          <w:szCs w:val="23"/>
          <w:lang w:val="id-ID"/>
        </w:rPr>
        <w:t>ḥ</w:t>
      </w:r>
      <w:r w:rsidR="00063A07" w:rsidRPr="00EA648A">
        <w:rPr>
          <w:rFonts w:ascii="Georgia" w:hAnsi="Georgia"/>
          <w:i/>
          <w:iCs/>
          <w:sz w:val="23"/>
          <w:szCs w:val="23"/>
          <w:lang w:val="id-ID"/>
        </w:rPr>
        <w:t>arf</w:t>
      </w:r>
      <w:r w:rsidR="00063A07" w:rsidRPr="00EA648A">
        <w:rPr>
          <w:rFonts w:ascii="Georgia" w:hAnsi="Georgia"/>
          <w:sz w:val="23"/>
          <w:szCs w:val="23"/>
          <w:lang w:val="id-ID"/>
        </w:rPr>
        <w:t xml:space="preserve">, sedangkan “I”-nya Allah merupakan konsep </w:t>
      </w:r>
      <w:r w:rsidR="00063A07" w:rsidRPr="00EA648A">
        <w:rPr>
          <w:rFonts w:ascii="Georgia" w:hAnsi="Georgia"/>
          <w:i/>
          <w:iCs/>
          <w:sz w:val="23"/>
          <w:szCs w:val="23"/>
          <w:lang w:val="id-ID"/>
        </w:rPr>
        <w:t>ism</w:t>
      </w:r>
      <w:r w:rsidR="00063A07" w:rsidRPr="00EA648A">
        <w:rPr>
          <w:rFonts w:ascii="Georgia" w:hAnsi="Georgia"/>
          <w:sz w:val="23"/>
          <w:szCs w:val="23"/>
          <w:lang w:val="id-ID"/>
        </w:rPr>
        <w:t xml:space="preserve"> yang akan terus bermakna sekalipun tidak ada </w:t>
      </w:r>
      <w:r w:rsidR="00063A07" w:rsidRPr="00EA648A">
        <w:rPr>
          <w:rFonts w:ascii="Cambria" w:hAnsi="Cambria" w:cs="Cambria"/>
          <w:i/>
          <w:iCs/>
          <w:sz w:val="23"/>
          <w:szCs w:val="23"/>
          <w:lang w:val="id-ID"/>
        </w:rPr>
        <w:t>ḥ</w:t>
      </w:r>
      <w:r w:rsidR="00063A07" w:rsidRPr="00EA648A">
        <w:rPr>
          <w:rFonts w:ascii="Georgia" w:hAnsi="Georgia"/>
          <w:i/>
          <w:iCs/>
          <w:sz w:val="23"/>
          <w:szCs w:val="23"/>
          <w:lang w:val="id-ID"/>
        </w:rPr>
        <w:t>arf</w:t>
      </w:r>
      <w:r w:rsidR="00063A07" w:rsidRPr="00EA648A">
        <w:rPr>
          <w:rFonts w:ascii="Georgia" w:hAnsi="Georgia"/>
          <w:sz w:val="23"/>
          <w:szCs w:val="23"/>
          <w:lang w:val="id-ID"/>
        </w:rPr>
        <w:t>.</w:t>
      </w:r>
      <w:r w:rsidR="00293E5A" w:rsidRPr="00EA648A">
        <w:rPr>
          <w:rFonts w:ascii="Georgia" w:hAnsi="Georgia"/>
          <w:sz w:val="23"/>
          <w:szCs w:val="23"/>
          <w:lang w:val="id-ID"/>
        </w:rPr>
        <w:t xml:space="preserve"> “I” manusia akan bermakna jika dia melekat pada “I” Allah. Artinya, kebermaknaan jati diri manusia akan muncul ketika terkait dengan esensi ilahiyah.</w:t>
      </w:r>
      <w:r w:rsidR="0096459B" w:rsidRPr="00EA648A">
        <w:rPr>
          <w:rFonts w:ascii="Georgia" w:hAnsi="Georgia"/>
          <w:sz w:val="23"/>
          <w:szCs w:val="23"/>
          <w:lang w:val="id-ID"/>
        </w:rPr>
        <w:t xml:space="preserve"> Inilah hakikat ketauhidan yang diperkenalkan oleh Said Nursi kepada kita.</w:t>
      </w:r>
      <w:r w:rsidR="005A682B" w:rsidRPr="00EA648A">
        <w:rPr>
          <w:rFonts w:ascii="Georgia" w:hAnsi="Georgia"/>
          <w:sz w:val="23"/>
          <w:szCs w:val="23"/>
          <w:lang w:val="id-ID"/>
        </w:rPr>
        <w:t xml:space="preserve"> Esensi ilahiyah ini akan melahirkan sebuah sikap dan tindakan</w:t>
      </w:r>
      <w:r w:rsidR="00F260DE" w:rsidRPr="00EA648A">
        <w:rPr>
          <w:rFonts w:ascii="Georgia" w:hAnsi="Georgia"/>
          <w:sz w:val="23"/>
          <w:szCs w:val="23"/>
          <w:lang w:val="id-ID"/>
        </w:rPr>
        <w:t xml:space="preserve"> yang sejalan</w:t>
      </w:r>
      <w:r w:rsidR="005A682B" w:rsidRPr="00EA648A">
        <w:rPr>
          <w:rFonts w:ascii="Georgia" w:hAnsi="Georgia"/>
          <w:sz w:val="23"/>
          <w:szCs w:val="23"/>
          <w:lang w:val="id-ID"/>
        </w:rPr>
        <w:t xml:space="preserve"> dengan esensi ketauhidan yaitu kasih sayang (</w:t>
      </w:r>
      <w:r w:rsidR="005A682B" w:rsidRPr="00EA648A">
        <w:rPr>
          <w:rFonts w:ascii="Georgia" w:hAnsi="Georgia"/>
          <w:i/>
          <w:iCs/>
          <w:sz w:val="23"/>
          <w:szCs w:val="23"/>
          <w:lang w:val="id-ID"/>
        </w:rPr>
        <w:t>ra</w:t>
      </w:r>
      <w:r w:rsidR="00F260DE" w:rsidRPr="00EA648A">
        <w:rPr>
          <w:rFonts w:ascii="Cambria" w:hAnsi="Cambria" w:cs="Cambria"/>
          <w:i/>
          <w:iCs/>
          <w:sz w:val="23"/>
          <w:szCs w:val="23"/>
          <w:lang w:val="id-ID"/>
        </w:rPr>
        <w:t>ḥ</w:t>
      </w:r>
      <w:r w:rsidR="005A682B" w:rsidRPr="00EA648A">
        <w:rPr>
          <w:rFonts w:ascii="Georgia" w:hAnsi="Georgia"/>
          <w:i/>
          <w:iCs/>
          <w:sz w:val="23"/>
          <w:szCs w:val="23"/>
          <w:lang w:val="id-ID"/>
        </w:rPr>
        <w:t>mah</w:t>
      </w:r>
      <w:r w:rsidR="005A682B" w:rsidRPr="00EA648A">
        <w:rPr>
          <w:rFonts w:ascii="Georgia" w:hAnsi="Georgia"/>
          <w:sz w:val="23"/>
          <w:szCs w:val="23"/>
          <w:lang w:val="id-ID"/>
        </w:rPr>
        <w:t>) (QS. al-</w:t>
      </w:r>
      <w:r w:rsidR="00712CAA" w:rsidRPr="00EA648A">
        <w:rPr>
          <w:rFonts w:ascii="Georgia" w:hAnsi="Georgia"/>
          <w:sz w:val="23"/>
          <w:szCs w:val="23"/>
          <w:lang w:val="id-ID"/>
        </w:rPr>
        <w:t>An’am</w:t>
      </w:r>
      <w:r w:rsidR="00553F4C" w:rsidRPr="00EA648A">
        <w:rPr>
          <w:rFonts w:ascii="Georgia" w:hAnsi="Georgia"/>
          <w:sz w:val="23"/>
          <w:szCs w:val="23"/>
          <w:lang w:val="id-ID"/>
        </w:rPr>
        <w:t xml:space="preserve"> </w:t>
      </w:r>
      <w:r w:rsidR="005A682B" w:rsidRPr="00EA648A">
        <w:rPr>
          <w:rFonts w:ascii="Georgia" w:hAnsi="Georgia"/>
          <w:sz w:val="23"/>
          <w:szCs w:val="23"/>
          <w:lang w:val="id-ID"/>
        </w:rPr>
        <w:t>[</w:t>
      </w:r>
      <w:r w:rsidR="00712CAA" w:rsidRPr="00EA648A">
        <w:rPr>
          <w:rFonts w:ascii="Georgia" w:hAnsi="Georgia"/>
          <w:sz w:val="23"/>
          <w:szCs w:val="23"/>
          <w:lang w:val="id-ID"/>
        </w:rPr>
        <w:t>6</w:t>
      </w:r>
      <w:r w:rsidR="005A682B" w:rsidRPr="00EA648A">
        <w:rPr>
          <w:rFonts w:ascii="Georgia" w:hAnsi="Georgia"/>
          <w:sz w:val="23"/>
          <w:szCs w:val="23"/>
          <w:lang w:val="id-ID"/>
        </w:rPr>
        <w:t xml:space="preserve">]: </w:t>
      </w:r>
      <w:r w:rsidR="00712CAA" w:rsidRPr="00EA648A">
        <w:rPr>
          <w:rFonts w:ascii="Georgia" w:hAnsi="Georgia"/>
          <w:sz w:val="23"/>
          <w:szCs w:val="23"/>
          <w:lang w:val="id-ID"/>
        </w:rPr>
        <w:t>12; 54</w:t>
      </w:r>
      <w:r w:rsidR="005A682B" w:rsidRPr="00EA648A">
        <w:rPr>
          <w:rFonts w:ascii="Georgia" w:hAnsi="Georgia"/>
          <w:sz w:val="23"/>
          <w:szCs w:val="23"/>
          <w:lang w:val="id-ID"/>
        </w:rPr>
        <w:t>)</w:t>
      </w:r>
      <w:r w:rsidR="00F260DE" w:rsidRPr="00EA648A">
        <w:rPr>
          <w:rFonts w:ascii="Georgia" w:hAnsi="Georgia"/>
          <w:sz w:val="23"/>
          <w:szCs w:val="23"/>
          <w:lang w:val="id-ID"/>
        </w:rPr>
        <w:t>. Kasih sayang selalu melahirkan sikap dan tindakan yang positif (</w:t>
      </w:r>
      <w:r w:rsidR="003B7BE0" w:rsidRPr="00EA648A">
        <w:rPr>
          <w:rFonts w:ascii="Georgia" w:hAnsi="Georgia"/>
          <w:i/>
          <w:iCs/>
          <w:sz w:val="23"/>
          <w:szCs w:val="23"/>
          <w:lang w:val="id-ID"/>
        </w:rPr>
        <w:t>i</w:t>
      </w:r>
      <w:r w:rsidR="003B7BE0" w:rsidRPr="00EA648A">
        <w:rPr>
          <w:rFonts w:ascii="Cambria" w:hAnsi="Cambria" w:cs="Cambria"/>
          <w:i/>
          <w:iCs/>
          <w:sz w:val="23"/>
          <w:szCs w:val="23"/>
          <w:lang w:val="id-ID"/>
        </w:rPr>
        <w:t>ḥ</w:t>
      </w:r>
      <w:r w:rsidR="003B7BE0" w:rsidRPr="00EA648A">
        <w:rPr>
          <w:rFonts w:ascii="Georgia" w:hAnsi="Georgia"/>
          <w:i/>
          <w:iCs/>
          <w:sz w:val="23"/>
          <w:szCs w:val="23"/>
          <w:lang w:val="id-ID"/>
        </w:rPr>
        <w:t>sân</w:t>
      </w:r>
      <w:r w:rsidR="00591F93" w:rsidRPr="00EA648A">
        <w:rPr>
          <w:rFonts w:ascii="Georgia" w:hAnsi="Georgia"/>
          <w:sz w:val="23"/>
          <w:szCs w:val="23"/>
          <w:lang w:val="id-ID"/>
        </w:rPr>
        <w:t xml:space="preserve">) (QS. al-Nahl [16]: </w:t>
      </w:r>
      <w:r w:rsidR="0062772A" w:rsidRPr="00EA648A">
        <w:rPr>
          <w:rFonts w:ascii="Georgia" w:hAnsi="Georgia"/>
          <w:sz w:val="23"/>
          <w:szCs w:val="23"/>
          <w:lang w:val="id-ID"/>
        </w:rPr>
        <w:t xml:space="preserve">30; </w:t>
      </w:r>
      <w:r w:rsidR="00591F93" w:rsidRPr="00EA648A">
        <w:rPr>
          <w:rFonts w:ascii="Georgia" w:hAnsi="Georgia"/>
          <w:sz w:val="23"/>
          <w:szCs w:val="23"/>
          <w:lang w:val="id-ID"/>
        </w:rPr>
        <w:t xml:space="preserve">128), dan inilah konsep </w:t>
      </w:r>
      <w:r w:rsidR="00591F93" w:rsidRPr="00EA648A">
        <w:rPr>
          <w:rFonts w:ascii="Georgia" w:hAnsi="Georgia"/>
          <w:i/>
          <w:iCs/>
          <w:sz w:val="23"/>
          <w:szCs w:val="23"/>
          <w:lang w:val="id-ID"/>
        </w:rPr>
        <w:t>müsbet</w:t>
      </w:r>
      <w:r w:rsidR="00591F93" w:rsidRPr="00EA648A">
        <w:rPr>
          <w:rFonts w:ascii="Georgia" w:hAnsi="Georgia"/>
          <w:sz w:val="23"/>
          <w:szCs w:val="23"/>
          <w:lang w:val="id-ID"/>
        </w:rPr>
        <w:t xml:space="preserve"> (</w:t>
      </w:r>
      <w:r w:rsidR="00591F93" w:rsidRPr="00EA648A">
        <w:rPr>
          <w:rFonts w:ascii="Georgia" w:hAnsi="Georgia"/>
          <w:i/>
          <w:iCs/>
          <w:sz w:val="23"/>
          <w:szCs w:val="23"/>
          <w:lang w:val="id-ID"/>
        </w:rPr>
        <w:t>positive action</w:t>
      </w:r>
      <w:r w:rsidR="00591F93" w:rsidRPr="00EA648A">
        <w:rPr>
          <w:rFonts w:ascii="Georgia" w:hAnsi="Georgia"/>
          <w:sz w:val="23"/>
          <w:szCs w:val="23"/>
          <w:lang w:val="id-ID"/>
        </w:rPr>
        <w:t>) sebagaimana digagas oleh Said Nursi.</w:t>
      </w:r>
    </w:p>
    <w:p w:rsidR="002276B7" w:rsidRPr="00EA648A" w:rsidRDefault="002276B7" w:rsidP="000C4755">
      <w:pPr>
        <w:spacing w:line="480" w:lineRule="auto"/>
        <w:ind w:left="0" w:right="-1" w:firstLine="709"/>
        <w:jc w:val="both"/>
        <w:rPr>
          <w:rFonts w:ascii="Georgia" w:hAnsi="Georgia"/>
          <w:sz w:val="23"/>
          <w:szCs w:val="23"/>
          <w:lang w:val="id-ID"/>
        </w:rPr>
      </w:pPr>
    </w:p>
    <w:p w:rsidR="00FA48A4" w:rsidRPr="00EA648A" w:rsidRDefault="00691FDA" w:rsidP="00AB5792">
      <w:pPr>
        <w:pStyle w:val="ListParagraph"/>
        <w:numPr>
          <w:ilvl w:val="0"/>
          <w:numId w:val="1"/>
        </w:numPr>
        <w:spacing w:line="480" w:lineRule="auto"/>
        <w:ind w:right="-1"/>
        <w:jc w:val="both"/>
        <w:rPr>
          <w:rFonts w:ascii="Georgia" w:hAnsi="Georgia"/>
          <w:b/>
          <w:bCs/>
          <w:sz w:val="23"/>
          <w:szCs w:val="23"/>
          <w:lang w:val="id-ID"/>
        </w:rPr>
      </w:pPr>
      <w:r w:rsidRPr="00EA648A">
        <w:rPr>
          <w:rFonts w:ascii="Georgia" w:hAnsi="Georgia"/>
          <w:b/>
          <w:bCs/>
          <w:sz w:val="23"/>
          <w:szCs w:val="23"/>
          <w:lang w:val="id-ID"/>
        </w:rPr>
        <w:lastRenderedPageBreak/>
        <w:t xml:space="preserve">Konsep Dasar </w:t>
      </w:r>
      <w:r w:rsidR="00AB5792">
        <w:rPr>
          <w:rFonts w:ascii="Georgia" w:hAnsi="Georgia"/>
          <w:b/>
          <w:bCs/>
          <w:i/>
          <w:iCs/>
          <w:sz w:val="23"/>
          <w:szCs w:val="23"/>
        </w:rPr>
        <w:t>Müsbet H</w:t>
      </w:r>
      <w:r w:rsidR="00AB5792" w:rsidRPr="00AB5792">
        <w:rPr>
          <w:rFonts w:ascii="Georgia" w:hAnsi="Georgia"/>
          <w:b/>
          <w:bCs/>
          <w:i/>
          <w:iCs/>
          <w:sz w:val="23"/>
          <w:szCs w:val="23"/>
        </w:rPr>
        <w:t>areket</w:t>
      </w:r>
      <w:r w:rsidR="00AB5792" w:rsidRPr="00EA648A">
        <w:rPr>
          <w:rFonts w:ascii="Georgia" w:hAnsi="Georgia"/>
          <w:b/>
          <w:bCs/>
          <w:i/>
          <w:iCs/>
          <w:sz w:val="23"/>
          <w:szCs w:val="23"/>
          <w:lang w:val="id-ID"/>
        </w:rPr>
        <w:t xml:space="preserve"> </w:t>
      </w:r>
      <w:r w:rsidR="00AB5792">
        <w:rPr>
          <w:rFonts w:ascii="Georgia" w:hAnsi="Georgia"/>
          <w:b/>
          <w:bCs/>
          <w:i/>
          <w:iCs/>
          <w:sz w:val="23"/>
          <w:szCs w:val="23"/>
        </w:rPr>
        <w:t>(</w:t>
      </w:r>
      <w:r w:rsidR="00FA48A4" w:rsidRPr="00EA648A">
        <w:rPr>
          <w:rFonts w:ascii="Georgia" w:hAnsi="Georgia"/>
          <w:b/>
          <w:bCs/>
          <w:i/>
          <w:iCs/>
          <w:sz w:val="23"/>
          <w:szCs w:val="23"/>
          <w:lang w:val="id-ID"/>
        </w:rPr>
        <w:t>Pos</w:t>
      </w:r>
      <w:r w:rsidRPr="00EA648A">
        <w:rPr>
          <w:rFonts w:ascii="Georgia" w:hAnsi="Georgia"/>
          <w:b/>
          <w:bCs/>
          <w:i/>
          <w:iCs/>
          <w:sz w:val="23"/>
          <w:szCs w:val="23"/>
          <w:lang w:val="id-ID"/>
        </w:rPr>
        <w:t>i</w:t>
      </w:r>
      <w:r w:rsidR="00FA48A4" w:rsidRPr="00EA648A">
        <w:rPr>
          <w:rFonts w:ascii="Georgia" w:hAnsi="Georgia"/>
          <w:b/>
          <w:bCs/>
          <w:i/>
          <w:iCs/>
          <w:sz w:val="23"/>
          <w:szCs w:val="23"/>
          <w:lang w:val="id-ID"/>
        </w:rPr>
        <w:t>tive Action</w:t>
      </w:r>
      <w:r w:rsidR="00AB5792">
        <w:rPr>
          <w:rFonts w:ascii="Georgia" w:hAnsi="Georgia"/>
          <w:b/>
          <w:bCs/>
          <w:i/>
          <w:iCs/>
          <w:sz w:val="23"/>
          <w:szCs w:val="23"/>
        </w:rPr>
        <w:t>)</w:t>
      </w:r>
    </w:p>
    <w:p w:rsidR="0062772A" w:rsidRPr="00EA648A" w:rsidRDefault="00603EC7" w:rsidP="000C4755">
      <w:pPr>
        <w:spacing w:line="480" w:lineRule="auto"/>
        <w:ind w:left="0" w:right="-1" w:firstLine="0"/>
        <w:jc w:val="both"/>
        <w:rPr>
          <w:rFonts w:ascii="Georgia" w:hAnsi="Georgia"/>
          <w:sz w:val="23"/>
          <w:szCs w:val="23"/>
        </w:rPr>
      </w:pPr>
      <w:r w:rsidRPr="00EA648A">
        <w:rPr>
          <w:rFonts w:ascii="Georgia" w:hAnsi="Georgia"/>
          <w:sz w:val="23"/>
          <w:szCs w:val="23"/>
        </w:rPr>
        <w:t xml:space="preserve">Islam </w:t>
      </w:r>
      <w:r w:rsidRPr="00EA648A">
        <w:rPr>
          <w:rFonts w:ascii="Georgia" w:hAnsi="Georgia"/>
          <w:sz w:val="23"/>
          <w:szCs w:val="23"/>
          <w:lang w:val="id-ID"/>
        </w:rPr>
        <w:t>m</w:t>
      </w:r>
      <w:r w:rsidRPr="00EA648A">
        <w:rPr>
          <w:rFonts w:ascii="Georgia" w:hAnsi="Georgia"/>
          <w:sz w:val="23"/>
          <w:szCs w:val="23"/>
        </w:rPr>
        <w:t xml:space="preserve">emberikan acuan-acuan teologis yang rasional ketika manusia </w:t>
      </w:r>
      <w:r w:rsidR="00C77A14" w:rsidRPr="00EA648A">
        <w:rPr>
          <w:rFonts w:ascii="Georgia" w:hAnsi="Georgia"/>
          <w:sz w:val="23"/>
          <w:szCs w:val="23"/>
          <w:lang w:val="id-ID"/>
        </w:rPr>
        <w:t>menjalani</w:t>
      </w:r>
      <w:r w:rsidRPr="00EA648A">
        <w:rPr>
          <w:rFonts w:ascii="Georgia" w:hAnsi="Georgia"/>
          <w:sz w:val="23"/>
          <w:szCs w:val="23"/>
        </w:rPr>
        <w:t xml:space="preserve"> kehidupannya. Sistem keimanan yang diajarkan dalam Islam bertumpu pada ajaran bahwa Allah merupakan Zat Yang Maha Rahmah (</w:t>
      </w:r>
      <w:r w:rsidRPr="00EA648A">
        <w:rPr>
          <w:rFonts w:ascii="Georgia" w:hAnsi="Georgia"/>
          <w:i/>
          <w:iCs/>
          <w:sz w:val="23"/>
          <w:szCs w:val="23"/>
        </w:rPr>
        <w:t>ra</w:t>
      </w:r>
      <w:r w:rsidRPr="00EA648A">
        <w:rPr>
          <w:rFonts w:ascii="Cambria" w:hAnsi="Cambria" w:cs="Cambria"/>
          <w:i/>
          <w:iCs/>
          <w:sz w:val="23"/>
          <w:szCs w:val="23"/>
        </w:rPr>
        <w:t>ḥ</w:t>
      </w:r>
      <w:r w:rsidRPr="00EA648A">
        <w:rPr>
          <w:rFonts w:ascii="Georgia" w:hAnsi="Georgia"/>
          <w:i/>
          <w:iCs/>
          <w:sz w:val="23"/>
          <w:szCs w:val="23"/>
        </w:rPr>
        <w:t>mân &amp; ra</w:t>
      </w:r>
      <w:r w:rsidRPr="00EA648A">
        <w:rPr>
          <w:rFonts w:ascii="Cambria" w:hAnsi="Cambria" w:cs="Cambria"/>
          <w:i/>
          <w:iCs/>
          <w:sz w:val="23"/>
          <w:szCs w:val="23"/>
        </w:rPr>
        <w:t>ḥ</w:t>
      </w:r>
      <w:r w:rsidRPr="00EA648A">
        <w:rPr>
          <w:rFonts w:ascii="Georgia" w:hAnsi="Georgia"/>
          <w:i/>
          <w:iCs/>
          <w:sz w:val="23"/>
          <w:szCs w:val="23"/>
        </w:rPr>
        <w:t>îm</w:t>
      </w:r>
      <w:r w:rsidR="00DD5C1C" w:rsidRPr="00EA648A">
        <w:rPr>
          <w:rFonts w:ascii="Georgia" w:hAnsi="Georgia"/>
          <w:sz w:val="23"/>
          <w:szCs w:val="23"/>
          <w:lang w:val="id-ID"/>
        </w:rPr>
        <w:t>)</w:t>
      </w:r>
      <w:r w:rsidR="0062772A" w:rsidRPr="00EA648A">
        <w:rPr>
          <w:rFonts w:ascii="Georgia" w:hAnsi="Georgia"/>
          <w:i/>
          <w:iCs/>
          <w:sz w:val="23"/>
          <w:szCs w:val="23"/>
          <w:lang w:val="id-ID"/>
        </w:rPr>
        <w:t>.</w:t>
      </w:r>
      <w:r w:rsidRPr="00EA648A">
        <w:rPr>
          <w:rFonts w:ascii="Georgia" w:hAnsi="Georgia"/>
          <w:sz w:val="23"/>
          <w:szCs w:val="23"/>
        </w:rPr>
        <w:t xml:space="preserve"> Sifat inipun memberikan landasan pada setiap fungsi dan status </w:t>
      </w:r>
      <w:r w:rsidRPr="00EA648A">
        <w:rPr>
          <w:rFonts w:ascii="Georgia" w:hAnsi="Georgia"/>
          <w:i/>
          <w:iCs/>
          <w:sz w:val="23"/>
          <w:szCs w:val="23"/>
        </w:rPr>
        <w:t>rabb</w:t>
      </w:r>
      <w:r w:rsidRPr="00EA648A">
        <w:rPr>
          <w:rFonts w:ascii="Georgia" w:hAnsi="Georgia"/>
          <w:sz w:val="23"/>
          <w:szCs w:val="23"/>
        </w:rPr>
        <w:t xml:space="preserve"> bagi Allah, yakni pencipta, pemelihara, pemberi perlindungan, pembina, dan pengakhir kehidupan. Dengan arti lain bahwa Allah dalam segala kehendak dan perbuatan-Nya selalu didasarkan pada konsep </w:t>
      </w:r>
      <w:r w:rsidRPr="00EA648A">
        <w:rPr>
          <w:rFonts w:ascii="Georgia" w:hAnsi="Georgia"/>
          <w:i/>
          <w:iCs/>
          <w:sz w:val="23"/>
          <w:szCs w:val="23"/>
        </w:rPr>
        <w:t>ra</w:t>
      </w:r>
      <w:r w:rsidR="009B263C" w:rsidRPr="00EA648A">
        <w:rPr>
          <w:rFonts w:ascii="Cambria" w:hAnsi="Cambria" w:cs="Cambria"/>
          <w:i/>
          <w:iCs/>
          <w:sz w:val="23"/>
          <w:szCs w:val="23"/>
        </w:rPr>
        <w:t>ḥ</w:t>
      </w:r>
      <w:r w:rsidRPr="00EA648A">
        <w:rPr>
          <w:rFonts w:ascii="Georgia" w:hAnsi="Georgia"/>
          <w:i/>
          <w:iCs/>
          <w:sz w:val="23"/>
          <w:szCs w:val="23"/>
        </w:rPr>
        <w:t>mah</w:t>
      </w:r>
      <w:r w:rsidRPr="00EA648A">
        <w:rPr>
          <w:rFonts w:ascii="Georgia" w:hAnsi="Georgia"/>
          <w:sz w:val="23"/>
          <w:szCs w:val="23"/>
        </w:rPr>
        <w:t xml:space="preserve"> (kasih-sayang). Konsep </w:t>
      </w:r>
      <w:r w:rsidRPr="00EA648A">
        <w:rPr>
          <w:rFonts w:ascii="Georgia" w:hAnsi="Georgia"/>
          <w:i/>
          <w:iCs/>
          <w:sz w:val="23"/>
          <w:szCs w:val="23"/>
        </w:rPr>
        <w:t>ra</w:t>
      </w:r>
      <w:r w:rsidR="003F129C" w:rsidRPr="00EA648A">
        <w:rPr>
          <w:rFonts w:ascii="Cambria" w:hAnsi="Cambria" w:cs="Cambria"/>
          <w:i/>
          <w:iCs/>
          <w:sz w:val="23"/>
          <w:szCs w:val="23"/>
        </w:rPr>
        <w:t>ḥ</w:t>
      </w:r>
      <w:r w:rsidRPr="00EA648A">
        <w:rPr>
          <w:rFonts w:ascii="Georgia" w:hAnsi="Georgia"/>
          <w:i/>
          <w:iCs/>
          <w:sz w:val="23"/>
          <w:szCs w:val="23"/>
        </w:rPr>
        <w:t>mah</w:t>
      </w:r>
      <w:r w:rsidRPr="00EA648A">
        <w:rPr>
          <w:rFonts w:ascii="Georgia" w:hAnsi="Georgia"/>
          <w:sz w:val="23"/>
          <w:szCs w:val="23"/>
        </w:rPr>
        <w:t xml:space="preserve"> Allah akan membentuk sebuah sikap yang merupakan </w:t>
      </w:r>
      <w:r w:rsidRPr="00EA648A">
        <w:rPr>
          <w:rFonts w:ascii="Georgia" w:hAnsi="Georgia"/>
          <w:i/>
          <w:iCs/>
          <w:sz w:val="23"/>
          <w:szCs w:val="23"/>
        </w:rPr>
        <w:t>ultimate goal</w:t>
      </w:r>
      <w:r w:rsidRPr="00EA648A">
        <w:rPr>
          <w:rFonts w:ascii="Georgia" w:hAnsi="Georgia"/>
          <w:sz w:val="23"/>
          <w:szCs w:val="23"/>
        </w:rPr>
        <w:t xml:space="preserve"> dalam Islam, yakni kebaikan dan keadilan (QS. Ali ‘Imrân [3]: 18; al-A’râf [7]: 29; al-Shûrâ</w:t>
      </w:r>
      <w:r w:rsidR="008E6885" w:rsidRPr="00EA648A">
        <w:rPr>
          <w:rFonts w:ascii="Georgia" w:hAnsi="Georgia"/>
          <w:sz w:val="23"/>
          <w:szCs w:val="23"/>
          <w:lang w:val="id-ID"/>
        </w:rPr>
        <w:t xml:space="preserve"> </w:t>
      </w:r>
      <w:r w:rsidRPr="00EA648A">
        <w:rPr>
          <w:rFonts w:ascii="Georgia" w:hAnsi="Georgia"/>
          <w:sz w:val="23"/>
          <w:szCs w:val="23"/>
        </w:rPr>
        <w:t xml:space="preserve">[42]: 17). </w:t>
      </w:r>
      <w:r w:rsidR="0062772A" w:rsidRPr="00EA648A">
        <w:rPr>
          <w:rFonts w:ascii="Georgia" w:hAnsi="Georgia"/>
          <w:sz w:val="23"/>
          <w:szCs w:val="23"/>
          <w:lang w:val="id-ID"/>
        </w:rPr>
        <w:t xml:space="preserve">Kebaikan dan keadilan merupakan perbuatan positif. </w:t>
      </w:r>
      <w:r w:rsidR="009923C0" w:rsidRPr="00EA648A">
        <w:rPr>
          <w:rFonts w:ascii="Georgia" w:hAnsi="Georgia"/>
          <w:sz w:val="23"/>
          <w:szCs w:val="23"/>
          <w:lang w:val="id-ID"/>
        </w:rPr>
        <w:t xml:space="preserve">Dalam konteks ini, </w:t>
      </w:r>
      <w:r w:rsidR="0062772A" w:rsidRPr="00EA648A">
        <w:rPr>
          <w:rFonts w:ascii="Georgia" w:hAnsi="Georgia"/>
          <w:sz w:val="23"/>
          <w:szCs w:val="23"/>
          <w:lang w:val="id-ID"/>
        </w:rPr>
        <w:t>Said Nursi membedakan sikap manusia menjadi dua yakni sikap positif dan negatif, dan dia secara tegas memilah dan membedakan kedua sikap tersebut. Said Nu</w:t>
      </w:r>
      <w:r w:rsidR="0062772A" w:rsidRPr="00EA648A">
        <w:rPr>
          <w:rFonts w:ascii="Georgia" w:hAnsi="Georgia"/>
          <w:sz w:val="23"/>
          <w:szCs w:val="23"/>
        </w:rPr>
        <w:t xml:space="preserve">rsi </w:t>
      </w:r>
      <w:r w:rsidR="003F129C" w:rsidRPr="00EA648A">
        <w:rPr>
          <w:rFonts w:ascii="Georgia" w:hAnsi="Georgia"/>
          <w:sz w:val="23"/>
          <w:szCs w:val="23"/>
        </w:rPr>
        <w:t>secara tegas membedakan antara tindakan positif dan negatif sebagai berikut,</w:t>
      </w:r>
    </w:p>
    <w:p w:rsidR="0062772A" w:rsidRPr="00EA648A" w:rsidRDefault="0062772A" w:rsidP="008A5FAA">
      <w:pPr>
        <w:pStyle w:val="NormalWeb"/>
        <w:spacing w:before="0" w:beforeAutospacing="0" w:after="0" w:afterAutospacing="0"/>
        <w:ind w:left="709" w:right="-1"/>
        <w:jc w:val="both"/>
        <w:rPr>
          <w:rFonts w:ascii="Georgia" w:hAnsi="Georgia"/>
          <w:sz w:val="23"/>
          <w:szCs w:val="23"/>
        </w:rPr>
      </w:pPr>
      <w:r w:rsidRPr="00EA648A">
        <w:rPr>
          <w:rFonts w:ascii="Georgia" w:hAnsi="Georgia"/>
          <w:sz w:val="23"/>
          <w:szCs w:val="23"/>
        </w:rPr>
        <w:t>Our duty is to act positively; it is not to act negatively. It is only to serve belief in accordance with Divine pleasure; it is not to meddle in God’s business. We are charged with responding with patience and thanks to all the difficulties we may encounter in this positive service of belief which results in the preservation of public order and security”</w:t>
      </w:r>
      <w:r w:rsidR="00781871" w:rsidRPr="00EA648A">
        <w:rPr>
          <w:rStyle w:val="FootnoteReference"/>
          <w:rFonts w:ascii="Georgia" w:hAnsi="Georgia"/>
          <w:sz w:val="23"/>
          <w:szCs w:val="23"/>
        </w:rPr>
        <w:footnoteReference w:id="8"/>
      </w:r>
      <w:r w:rsidRPr="00EA648A">
        <w:rPr>
          <w:rFonts w:ascii="Georgia" w:hAnsi="Georgia"/>
          <w:sz w:val="23"/>
          <w:szCs w:val="23"/>
        </w:rPr>
        <w:t xml:space="preserve"> </w:t>
      </w:r>
    </w:p>
    <w:p w:rsidR="0024188D" w:rsidRPr="00EA648A" w:rsidRDefault="0024188D" w:rsidP="008A5FAA">
      <w:pPr>
        <w:spacing w:line="360" w:lineRule="auto"/>
        <w:ind w:left="0" w:firstLine="709"/>
        <w:jc w:val="both"/>
        <w:rPr>
          <w:rFonts w:ascii="Georgia" w:hAnsi="Georgia"/>
          <w:sz w:val="23"/>
          <w:szCs w:val="23"/>
          <w:lang w:val="id-ID"/>
        </w:rPr>
      </w:pPr>
    </w:p>
    <w:p w:rsidR="00AC4057" w:rsidRPr="00EA648A" w:rsidRDefault="00CD1FB7" w:rsidP="000C4755">
      <w:pPr>
        <w:spacing w:line="480" w:lineRule="auto"/>
        <w:ind w:left="0" w:firstLine="709"/>
        <w:jc w:val="both"/>
        <w:rPr>
          <w:rFonts w:ascii="Georgia" w:hAnsi="Georgia"/>
          <w:sz w:val="23"/>
          <w:szCs w:val="23"/>
          <w:lang w:val="id-ID"/>
        </w:rPr>
      </w:pPr>
      <w:r w:rsidRPr="00EA648A">
        <w:rPr>
          <w:rFonts w:ascii="Georgia" w:hAnsi="Georgia"/>
          <w:sz w:val="23"/>
          <w:szCs w:val="23"/>
          <w:lang w:val="id-ID"/>
        </w:rPr>
        <w:t>Dalam pandangan Said Nursi, perbuatan positif (</w:t>
      </w:r>
      <w:r w:rsidRPr="00EA648A">
        <w:rPr>
          <w:rFonts w:ascii="Georgia" w:hAnsi="Georgia"/>
          <w:i/>
          <w:iCs/>
          <w:sz w:val="23"/>
          <w:szCs w:val="23"/>
          <w:lang w:val="id-ID"/>
        </w:rPr>
        <w:t>positive action</w:t>
      </w:r>
      <w:r w:rsidRPr="00EA648A">
        <w:rPr>
          <w:rFonts w:ascii="Georgia" w:hAnsi="Georgia"/>
          <w:sz w:val="23"/>
          <w:szCs w:val="23"/>
          <w:lang w:val="id-ID"/>
        </w:rPr>
        <w:t xml:space="preserve">) </w:t>
      </w:r>
      <w:r w:rsidR="00262654" w:rsidRPr="00EA648A">
        <w:rPr>
          <w:rFonts w:ascii="Georgia" w:hAnsi="Georgia"/>
          <w:sz w:val="23"/>
          <w:szCs w:val="23"/>
          <w:lang w:val="id-ID"/>
        </w:rPr>
        <w:t>selalu mengacu pada kesadaran akan “kasih sayang” Allah. Allah telah memberikan seg</w:t>
      </w:r>
      <w:r w:rsidR="0023336B" w:rsidRPr="00EA648A">
        <w:rPr>
          <w:rFonts w:ascii="Georgia" w:hAnsi="Georgia"/>
          <w:sz w:val="23"/>
          <w:szCs w:val="23"/>
          <w:lang w:val="id-ID"/>
        </w:rPr>
        <w:t>ala sesuatu bagi kemudahan kita</w:t>
      </w:r>
      <w:r w:rsidR="00A37907" w:rsidRPr="00EA648A">
        <w:rPr>
          <w:rFonts w:ascii="Georgia" w:hAnsi="Georgia"/>
          <w:sz w:val="23"/>
          <w:szCs w:val="23"/>
          <w:lang w:val="id-ID"/>
        </w:rPr>
        <w:t xml:space="preserve">, sehingga </w:t>
      </w:r>
      <w:r w:rsidR="00262654" w:rsidRPr="00EA648A">
        <w:rPr>
          <w:rFonts w:ascii="Georgia" w:hAnsi="Georgia"/>
          <w:sz w:val="23"/>
          <w:szCs w:val="23"/>
          <w:lang w:val="id-ID"/>
        </w:rPr>
        <w:t xml:space="preserve">dalam berbuat </w:t>
      </w:r>
      <w:r w:rsidR="0023336B" w:rsidRPr="00EA648A">
        <w:rPr>
          <w:rFonts w:ascii="Georgia" w:hAnsi="Georgia"/>
          <w:sz w:val="23"/>
          <w:szCs w:val="23"/>
          <w:lang w:val="id-ID"/>
        </w:rPr>
        <w:t>harus</w:t>
      </w:r>
      <w:r w:rsidR="00262654" w:rsidRPr="00EA648A">
        <w:rPr>
          <w:rFonts w:ascii="Georgia" w:hAnsi="Georgia"/>
          <w:sz w:val="23"/>
          <w:szCs w:val="23"/>
          <w:lang w:val="id-ID"/>
        </w:rPr>
        <w:t xml:space="preserve"> “mengacu” pada kasih sayang Allah</w:t>
      </w:r>
      <w:r w:rsidR="0023336B" w:rsidRPr="00EA648A">
        <w:rPr>
          <w:rFonts w:ascii="Georgia" w:hAnsi="Georgia"/>
          <w:sz w:val="23"/>
          <w:szCs w:val="23"/>
          <w:lang w:val="id-ID"/>
        </w:rPr>
        <w:t>.</w:t>
      </w:r>
      <w:r w:rsidR="00262654" w:rsidRPr="00EA648A">
        <w:rPr>
          <w:rFonts w:ascii="Georgia" w:hAnsi="Georgia"/>
          <w:sz w:val="23"/>
          <w:szCs w:val="23"/>
          <w:lang w:val="id-ID"/>
        </w:rPr>
        <w:t xml:space="preserve"> </w:t>
      </w:r>
      <w:r w:rsidR="00AD5682" w:rsidRPr="00EA648A">
        <w:rPr>
          <w:rFonts w:ascii="Georgia" w:hAnsi="Georgia"/>
          <w:sz w:val="23"/>
          <w:szCs w:val="23"/>
          <w:lang w:val="id-ID"/>
        </w:rPr>
        <w:t xml:space="preserve">Dengan demikian, perbuatan baik akan </w:t>
      </w:r>
      <w:r w:rsidR="0023336B" w:rsidRPr="00EA648A">
        <w:rPr>
          <w:rFonts w:ascii="Georgia" w:hAnsi="Georgia"/>
          <w:sz w:val="23"/>
          <w:szCs w:val="23"/>
          <w:lang w:val="id-ID"/>
        </w:rPr>
        <w:t>melahirkan</w:t>
      </w:r>
      <w:r w:rsidR="00AD5682" w:rsidRPr="00EA648A">
        <w:rPr>
          <w:rFonts w:ascii="Georgia" w:hAnsi="Georgia"/>
          <w:sz w:val="23"/>
          <w:szCs w:val="23"/>
          <w:lang w:val="id-ID"/>
        </w:rPr>
        <w:t xml:space="preserve"> kebaikan kepada orang lain dan makhluk lain</w:t>
      </w:r>
      <w:r w:rsidR="00187AFC" w:rsidRPr="00EA648A">
        <w:rPr>
          <w:rStyle w:val="FootnoteReference"/>
          <w:rFonts w:ascii="Georgia" w:hAnsi="Georgia"/>
          <w:sz w:val="23"/>
          <w:szCs w:val="23"/>
          <w:lang w:val="id-ID"/>
        </w:rPr>
        <w:footnoteReference w:id="9"/>
      </w:r>
      <w:r w:rsidR="00AD5682" w:rsidRPr="00EA648A">
        <w:rPr>
          <w:rFonts w:ascii="Georgia" w:hAnsi="Georgia"/>
          <w:sz w:val="23"/>
          <w:szCs w:val="23"/>
          <w:lang w:val="id-ID"/>
        </w:rPr>
        <w:t xml:space="preserve">. </w:t>
      </w:r>
      <w:r w:rsidR="00B82B74" w:rsidRPr="00EA648A">
        <w:rPr>
          <w:rFonts w:ascii="Georgia" w:hAnsi="Georgia"/>
          <w:sz w:val="23"/>
          <w:szCs w:val="23"/>
          <w:lang w:val="id-ID"/>
        </w:rPr>
        <w:t>Bentuk</w:t>
      </w:r>
      <w:r w:rsidR="009254C4" w:rsidRPr="00EA648A">
        <w:rPr>
          <w:rFonts w:ascii="Georgia" w:hAnsi="Georgia"/>
          <w:sz w:val="23"/>
          <w:szCs w:val="23"/>
          <w:lang w:val="id-ID"/>
        </w:rPr>
        <w:t xml:space="preserve"> kebaikan yang kita </w:t>
      </w:r>
      <w:r w:rsidR="009254C4" w:rsidRPr="00EA648A">
        <w:rPr>
          <w:rFonts w:ascii="Georgia" w:hAnsi="Georgia"/>
          <w:sz w:val="23"/>
          <w:szCs w:val="23"/>
          <w:lang w:val="id-ID"/>
        </w:rPr>
        <w:lastRenderedPageBreak/>
        <w:t>berikan kepada orang lain atau makhluk lain</w:t>
      </w:r>
      <w:r w:rsidR="006021FB" w:rsidRPr="00EA648A">
        <w:rPr>
          <w:rFonts w:ascii="Georgia" w:hAnsi="Georgia"/>
          <w:sz w:val="23"/>
          <w:szCs w:val="23"/>
          <w:lang w:val="id-ID"/>
        </w:rPr>
        <w:t xml:space="preserve"> mengharuskan adanya perbuatan untuk memberikan layanan </w:t>
      </w:r>
      <w:r w:rsidR="00E92116" w:rsidRPr="00EA648A">
        <w:rPr>
          <w:rFonts w:ascii="Georgia" w:hAnsi="Georgia"/>
          <w:sz w:val="23"/>
          <w:szCs w:val="23"/>
          <w:lang w:val="id-ID"/>
        </w:rPr>
        <w:t>pos</w:t>
      </w:r>
      <w:r w:rsidR="006021FB" w:rsidRPr="00EA648A">
        <w:rPr>
          <w:rFonts w:ascii="Georgia" w:hAnsi="Georgia"/>
          <w:sz w:val="23"/>
          <w:szCs w:val="23"/>
          <w:lang w:val="id-ID"/>
        </w:rPr>
        <w:t>itif kepada mereka.</w:t>
      </w:r>
      <w:r w:rsidR="00085E02" w:rsidRPr="00EA648A">
        <w:rPr>
          <w:rFonts w:ascii="Georgia" w:hAnsi="Georgia"/>
          <w:sz w:val="23"/>
          <w:szCs w:val="23"/>
          <w:lang w:val="id-ID"/>
        </w:rPr>
        <w:t xml:space="preserve"> </w:t>
      </w:r>
    </w:p>
    <w:p w:rsidR="001A4634" w:rsidRPr="00EA648A" w:rsidRDefault="008D3001" w:rsidP="000C4755">
      <w:pPr>
        <w:spacing w:line="480" w:lineRule="auto"/>
        <w:ind w:left="0" w:firstLine="709"/>
        <w:jc w:val="both"/>
        <w:rPr>
          <w:rFonts w:ascii="Georgia" w:hAnsi="Georgia"/>
          <w:sz w:val="23"/>
          <w:szCs w:val="23"/>
          <w:lang w:val="id-ID"/>
        </w:rPr>
      </w:pPr>
      <w:r w:rsidRPr="00EA648A">
        <w:rPr>
          <w:rFonts w:ascii="Georgia" w:hAnsi="Georgia"/>
          <w:sz w:val="23"/>
          <w:szCs w:val="23"/>
          <w:lang w:val="id-ID"/>
        </w:rPr>
        <w:t xml:space="preserve">Layanan positif itu dalam konteks sosial </w:t>
      </w:r>
      <w:r w:rsidR="005D2DDB" w:rsidRPr="00EA648A">
        <w:rPr>
          <w:rFonts w:ascii="Georgia" w:hAnsi="Georgia"/>
          <w:sz w:val="23"/>
          <w:szCs w:val="23"/>
          <w:lang w:val="id-ID"/>
        </w:rPr>
        <w:t xml:space="preserve">merupakan bentuk penguatan solidaritas antar manusia. Aafke Komter (2005) menjelaskan bahwa </w:t>
      </w:r>
      <w:r w:rsidR="008E1DBA" w:rsidRPr="00EA648A">
        <w:rPr>
          <w:rFonts w:ascii="Georgia" w:hAnsi="Georgia"/>
          <w:sz w:val="23"/>
          <w:szCs w:val="23"/>
          <w:lang w:val="id-ID"/>
        </w:rPr>
        <w:t>konsep memberi sesuatu (</w:t>
      </w:r>
      <w:r w:rsidR="008E1DBA" w:rsidRPr="00EA648A">
        <w:rPr>
          <w:rFonts w:ascii="Georgia" w:hAnsi="Georgia"/>
          <w:i/>
          <w:iCs/>
          <w:sz w:val="23"/>
          <w:szCs w:val="23"/>
          <w:lang w:val="id-ID"/>
        </w:rPr>
        <w:t>gift</w:t>
      </w:r>
      <w:r w:rsidR="008E1DBA" w:rsidRPr="00EA648A">
        <w:rPr>
          <w:rFonts w:ascii="Georgia" w:hAnsi="Georgia"/>
          <w:sz w:val="23"/>
          <w:szCs w:val="23"/>
          <w:lang w:val="id-ID"/>
        </w:rPr>
        <w:t>) akan memperkuat solidaritas, karena relasi antara pemberi dan yang diberi akan terbentuk secara kokoh.</w:t>
      </w:r>
      <w:r w:rsidR="00285D1E" w:rsidRPr="00EA648A">
        <w:rPr>
          <w:rStyle w:val="FootnoteReference"/>
          <w:rFonts w:ascii="Georgia" w:hAnsi="Georgia"/>
          <w:sz w:val="23"/>
          <w:szCs w:val="23"/>
          <w:lang w:val="id-ID"/>
        </w:rPr>
        <w:footnoteReference w:id="10"/>
      </w:r>
      <w:r w:rsidR="008E1DBA" w:rsidRPr="00EA648A">
        <w:rPr>
          <w:rFonts w:ascii="Georgia" w:hAnsi="Georgia"/>
          <w:sz w:val="23"/>
          <w:szCs w:val="23"/>
          <w:lang w:val="id-ID"/>
        </w:rPr>
        <w:t xml:space="preserve"> Meskipun demikian, </w:t>
      </w:r>
      <w:r w:rsidR="005571E9" w:rsidRPr="00EA648A">
        <w:rPr>
          <w:rFonts w:ascii="Georgia" w:hAnsi="Georgia"/>
          <w:sz w:val="23"/>
          <w:szCs w:val="23"/>
          <w:lang w:val="id-ID"/>
        </w:rPr>
        <w:t xml:space="preserve">perbuatan “memberi” akan berimplikasi pada </w:t>
      </w:r>
      <w:r w:rsidR="00601985" w:rsidRPr="00EA648A">
        <w:rPr>
          <w:rFonts w:ascii="Georgia" w:hAnsi="Georgia"/>
          <w:sz w:val="23"/>
          <w:szCs w:val="23"/>
          <w:lang w:val="id-ID"/>
        </w:rPr>
        <w:t>relasi timbal balik. Artinya, “memberi” akan menanamkan sebuah “investasi kebaikan” bagi orang yang diberi sehingga pada waktu yang lain orang yang diberi akan memberikan “sesuatu” kepada orang yang telah memberinya. Konsep</w:t>
      </w:r>
      <w:r w:rsidR="00F26805" w:rsidRPr="00EA648A">
        <w:rPr>
          <w:rFonts w:ascii="Georgia" w:hAnsi="Georgia"/>
          <w:sz w:val="23"/>
          <w:szCs w:val="23"/>
          <w:lang w:val="id-ID"/>
        </w:rPr>
        <w:t xml:space="preserve"> asal</w:t>
      </w:r>
      <w:r w:rsidR="00601985" w:rsidRPr="00EA648A">
        <w:rPr>
          <w:rFonts w:ascii="Georgia" w:hAnsi="Georgia"/>
          <w:sz w:val="23"/>
          <w:szCs w:val="23"/>
          <w:lang w:val="id-ID"/>
        </w:rPr>
        <w:t xml:space="preserve"> “memberi” selalu meniscayakan sebuah “kebaikan”. </w:t>
      </w:r>
      <w:r w:rsidR="00F26805" w:rsidRPr="00EA648A">
        <w:rPr>
          <w:rFonts w:ascii="Georgia" w:hAnsi="Georgia"/>
          <w:sz w:val="23"/>
          <w:szCs w:val="23"/>
          <w:lang w:val="id-ID"/>
        </w:rPr>
        <w:t>Dengan demikian “memberi” merupakan implikasi langsung dari konsep “perbuatan positif”</w:t>
      </w:r>
      <w:r w:rsidR="001A4634" w:rsidRPr="00EA648A">
        <w:rPr>
          <w:rFonts w:ascii="Georgia" w:hAnsi="Georgia"/>
          <w:sz w:val="23"/>
          <w:szCs w:val="23"/>
          <w:lang w:val="id-ID"/>
        </w:rPr>
        <w:t xml:space="preserve"> yang berupa “pelayanan”</w:t>
      </w:r>
      <w:r w:rsidR="00F26805" w:rsidRPr="00EA648A">
        <w:rPr>
          <w:rFonts w:ascii="Georgia" w:hAnsi="Georgia"/>
          <w:sz w:val="23"/>
          <w:szCs w:val="23"/>
          <w:lang w:val="id-ID"/>
        </w:rPr>
        <w:t xml:space="preserve">. </w:t>
      </w:r>
      <w:r w:rsidR="00F1057B" w:rsidRPr="00EA648A">
        <w:rPr>
          <w:rFonts w:ascii="Georgia" w:hAnsi="Georgia"/>
          <w:sz w:val="23"/>
          <w:szCs w:val="23"/>
          <w:lang w:val="id-ID"/>
        </w:rPr>
        <w:t>Dengan demikian, pemberian akan “kembali” kepada si pemberi dengan kualitas kebaikan yang sama atau bahkan lebih</w:t>
      </w:r>
      <w:r w:rsidR="00150840" w:rsidRPr="00EA648A">
        <w:rPr>
          <w:rFonts w:ascii="Georgia" w:hAnsi="Georgia"/>
          <w:sz w:val="23"/>
          <w:szCs w:val="23"/>
          <w:lang w:val="id-ID"/>
        </w:rPr>
        <w:t xml:space="preserve"> karena sifat “melayani” dalam tindakan “memberi”</w:t>
      </w:r>
      <w:r w:rsidR="005E457C" w:rsidRPr="00EA648A">
        <w:rPr>
          <w:rFonts w:ascii="Georgia" w:hAnsi="Georgia"/>
          <w:sz w:val="23"/>
          <w:szCs w:val="23"/>
          <w:lang w:val="id-ID"/>
        </w:rPr>
        <w:t xml:space="preserve"> akan berimplikasi timbal baik</w:t>
      </w:r>
      <w:r w:rsidR="00150840" w:rsidRPr="00EA648A">
        <w:rPr>
          <w:rFonts w:ascii="Georgia" w:hAnsi="Georgia"/>
          <w:sz w:val="23"/>
          <w:szCs w:val="23"/>
          <w:lang w:val="id-ID"/>
        </w:rPr>
        <w:t xml:space="preserve"> sebagaimana disebutkan di atas</w:t>
      </w:r>
      <w:r w:rsidR="00F1057B" w:rsidRPr="00EA648A">
        <w:rPr>
          <w:rFonts w:ascii="Georgia" w:hAnsi="Georgia"/>
          <w:sz w:val="23"/>
          <w:szCs w:val="23"/>
          <w:lang w:val="id-ID"/>
        </w:rPr>
        <w:t xml:space="preserve">. </w:t>
      </w:r>
    </w:p>
    <w:p w:rsidR="00DE6312" w:rsidRPr="00EA648A" w:rsidRDefault="00085E02" w:rsidP="000C4755">
      <w:pPr>
        <w:spacing w:line="480" w:lineRule="auto"/>
        <w:ind w:left="0" w:firstLine="709"/>
        <w:jc w:val="both"/>
        <w:rPr>
          <w:rFonts w:ascii="Georgia" w:hAnsi="Georgia"/>
          <w:sz w:val="23"/>
          <w:szCs w:val="23"/>
          <w:lang w:val="id-ID"/>
        </w:rPr>
      </w:pPr>
      <w:r w:rsidRPr="00EA648A">
        <w:rPr>
          <w:rFonts w:ascii="Georgia" w:hAnsi="Georgia"/>
          <w:sz w:val="23"/>
          <w:szCs w:val="23"/>
          <w:lang w:val="id-ID"/>
        </w:rPr>
        <w:t xml:space="preserve">Bagi para </w:t>
      </w:r>
      <w:r w:rsidR="002379D9" w:rsidRPr="00EA648A">
        <w:rPr>
          <w:rFonts w:ascii="Georgia" w:hAnsi="Georgia"/>
          <w:sz w:val="23"/>
          <w:szCs w:val="23"/>
          <w:lang w:val="id-ID"/>
        </w:rPr>
        <w:t>murid</w:t>
      </w:r>
      <w:r w:rsidRPr="00EA648A">
        <w:rPr>
          <w:rFonts w:ascii="Georgia" w:hAnsi="Georgia"/>
          <w:sz w:val="23"/>
          <w:szCs w:val="23"/>
          <w:lang w:val="id-ID"/>
        </w:rPr>
        <w:t xml:space="preserve"> Said Nursi </w:t>
      </w:r>
      <w:r w:rsidR="00F36309" w:rsidRPr="00EA648A">
        <w:rPr>
          <w:rFonts w:ascii="Georgia" w:hAnsi="Georgia"/>
          <w:sz w:val="23"/>
          <w:szCs w:val="23"/>
          <w:lang w:val="id-ID"/>
        </w:rPr>
        <w:t>(</w:t>
      </w:r>
      <w:r w:rsidR="00F36309" w:rsidRPr="00EA648A">
        <w:rPr>
          <w:rFonts w:ascii="Georgia" w:hAnsi="Georgia"/>
          <w:i/>
          <w:iCs/>
          <w:sz w:val="23"/>
          <w:szCs w:val="23"/>
          <w:lang w:val="id-ID"/>
        </w:rPr>
        <w:t>Nurçuluk</w:t>
      </w:r>
      <w:r w:rsidR="002379D9" w:rsidRPr="00EA648A">
        <w:rPr>
          <w:rFonts w:ascii="Georgia" w:hAnsi="Georgia"/>
          <w:i/>
          <w:iCs/>
          <w:sz w:val="23"/>
          <w:szCs w:val="23"/>
          <w:lang w:val="id-ID"/>
        </w:rPr>
        <w:t>, Nur Movement</w:t>
      </w:r>
      <w:r w:rsidR="00F36309" w:rsidRPr="00EA648A">
        <w:rPr>
          <w:rFonts w:ascii="Georgia" w:hAnsi="Georgia"/>
          <w:sz w:val="23"/>
          <w:szCs w:val="23"/>
          <w:lang w:val="id-ID"/>
        </w:rPr>
        <w:t xml:space="preserve">) </w:t>
      </w:r>
      <w:r w:rsidRPr="00EA648A">
        <w:rPr>
          <w:rFonts w:ascii="Georgia" w:hAnsi="Georgia"/>
          <w:sz w:val="23"/>
          <w:szCs w:val="23"/>
          <w:lang w:val="id-ID"/>
        </w:rPr>
        <w:t>bentuk kebaikan yang berupa</w:t>
      </w:r>
      <w:r w:rsidR="00FC304D" w:rsidRPr="00EA648A">
        <w:rPr>
          <w:rFonts w:ascii="Georgia" w:hAnsi="Georgia"/>
          <w:sz w:val="23"/>
          <w:szCs w:val="23"/>
          <w:lang w:val="id-ID"/>
        </w:rPr>
        <w:t xml:space="preserve"> pelayanan yang baik kepada orang lain disebut dengan </w:t>
      </w:r>
      <w:r w:rsidR="00FC304D" w:rsidRPr="00EA648A">
        <w:rPr>
          <w:rFonts w:ascii="Georgia" w:hAnsi="Georgia"/>
          <w:i/>
          <w:iCs/>
          <w:sz w:val="23"/>
          <w:szCs w:val="23"/>
          <w:lang w:val="id-ID"/>
        </w:rPr>
        <w:t>hizmet</w:t>
      </w:r>
      <w:r w:rsidR="0070392D" w:rsidRPr="00EA648A">
        <w:rPr>
          <w:rStyle w:val="FootnoteReference"/>
          <w:rFonts w:ascii="Georgia" w:hAnsi="Georgia"/>
          <w:i/>
          <w:iCs/>
          <w:sz w:val="23"/>
          <w:szCs w:val="23"/>
          <w:lang w:val="id-ID"/>
        </w:rPr>
        <w:footnoteReference w:id="11"/>
      </w:r>
      <w:r w:rsidR="00FC304D" w:rsidRPr="00EA648A">
        <w:rPr>
          <w:rFonts w:ascii="Georgia" w:hAnsi="Georgia"/>
          <w:sz w:val="23"/>
          <w:szCs w:val="23"/>
          <w:lang w:val="id-ID"/>
        </w:rPr>
        <w:t>.</w:t>
      </w:r>
      <w:r w:rsidR="00F36309" w:rsidRPr="00EA648A">
        <w:rPr>
          <w:rFonts w:ascii="Georgia" w:hAnsi="Georgia"/>
          <w:sz w:val="23"/>
          <w:szCs w:val="23"/>
          <w:lang w:val="id-ID"/>
        </w:rPr>
        <w:t xml:space="preserve"> </w:t>
      </w:r>
      <w:r w:rsidR="000E6ADF" w:rsidRPr="00EA648A">
        <w:rPr>
          <w:rFonts w:ascii="Georgia" w:hAnsi="Georgia"/>
          <w:sz w:val="23"/>
          <w:szCs w:val="23"/>
          <w:lang w:val="id-ID"/>
        </w:rPr>
        <w:t xml:space="preserve">Oleh karena itu, antara </w:t>
      </w:r>
      <w:r w:rsidR="004E0728" w:rsidRPr="00EA648A">
        <w:rPr>
          <w:rFonts w:ascii="Georgia" w:hAnsi="Georgia"/>
          <w:i/>
          <w:iCs/>
          <w:sz w:val="23"/>
          <w:szCs w:val="23"/>
          <w:lang w:val="id-ID"/>
        </w:rPr>
        <w:t>müsbet</w:t>
      </w:r>
      <w:r w:rsidR="000E6ADF" w:rsidRPr="00EA648A">
        <w:rPr>
          <w:rFonts w:ascii="Georgia" w:hAnsi="Georgia"/>
          <w:sz w:val="23"/>
          <w:szCs w:val="23"/>
          <w:lang w:val="id-ID"/>
        </w:rPr>
        <w:t xml:space="preserve"> dan </w:t>
      </w:r>
      <w:r w:rsidR="000E6ADF" w:rsidRPr="00EA648A">
        <w:rPr>
          <w:rFonts w:ascii="Georgia" w:hAnsi="Georgia"/>
          <w:i/>
          <w:iCs/>
          <w:sz w:val="23"/>
          <w:szCs w:val="23"/>
          <w:lang w:val="id-ID"/>
        </w:rPr>
        <w:t>hizmet</w:t>
      </w:r>
      <w:r w:rsidR="000E6ADF" w:rsidRPr="00EA648A">
        <w:rPr>
          <w:rFonts w:ascii="Georgia" w:hAnsi="Georgia"/>
          <w:sz w:val="23"/>
          <w:szCs w:val="23"/>
          <w:lang w:val="id-ID"/>
        </w:rPr>
        <w:t xml:space="preserve"> saling kait berkelindan. </w:t>
      </w:r>
      <w:r w:rsidR="0024188D" w:rsidRPr="00EA648A">
        <w:rPr>
          <w:rFonts w:ascii="Georgia" w:hAnsi="Georgia"/>
          <w:i/>
          <w:iCs/>
          <w:sz w:val="23"/>
          <w:szCs w:val="23"/>
          <w:lang w:val="id-ID"/>
        </w:rPr>
        <w:t>M</w:t>
      </w:r>
      <w:r w:rsidR="004E0728" w:rsidRPr="00EA648A">
        <w:rPr>
          <w:rFonts w:ascii="Georgia" w:hAnsi="Georgia"/>
          <w:i/>
          <w:iCs/>
          <w:sz w:val="23"/>
          <w:szCs w:val="23"/>
          <w:lang w:val="id-ID"/>
        </w:rPr>
        <w:t>ü</w:t>
      </w:r>
      <w:r w:rsidR="0024188D" w:rsidRPr="00EA648A">
        <w:rPr>
          <w:rFonts w:ascii="Georgia" w:hAnsi="Georgia"/>
          <w:i/>
          <w:iCs/>
          <w:sz w:val="23"/>
          <w:szCs w:val="23"/>
          <w:lang w:val="id-ID"/>
        </w:rPr>
        <w:t>sbet</w:t>
      </w:r>
      <w:r w:rsidR="0024188D" w:rsidRPr="00EA648A">
        <w:rPr>
          <w:rFonts w:ascii="Georgia" w:hAnsi="Georgia"/>
          <w:sz w:val="23"/>
          <w:szCs w:val="23"/>
          <w:lang w:val="id-ID"/>
        </w:rPr>
        <w:t xml:space="preserve"> selalu meniscayakan “cara pandang” yang </w:t>
      </w:r>
      <w:r w:rsidR="0024188D" w:rsidRPr="00EA648A">
        <w:rPr>
          <w:rFonts w:ascii="Georgia" w:hAnsi="Georgia"/>
          <w:i/>
          <w:iCs/>
          <w:sz w:val="23"/>
          <w:szCs w:val="23"/>
          <w:lang w:val="id-ID"/>
        </w:rPr>
        <w:t>ra</w:t>
      </w:r>
      <w:r w:rsidR="005E457C" w:rsidRPr="00EA648A">
        <w:rPr>
          <w:rFonts w:ascii="Cambria" w:hAnsi="Cambria" w:cs="Cambria"/>
          <w:i/>
          <w:iCs/>
          <w:sz w:val="23"/>
          <w:szCs w:val="23"/>
          <w:lang w:val="id-ID"/>
        </w:rPr>
        <w:t>ḥ</w:t>
      </w:r>
      <w:r w:rsidR="0024188D" w:rsidRPr="00EA648A">
        <w:rPr>
          <w:rFonts w:ascii="Georgia" w:hAnsi="Georgia"/>
          <w:i/>
          <w:iCs/>
          <w:sz w:val="23"/>
          <w:szCs w:val="23"/>
          <w:lang w:val="id-ID"/>
        </w:rPr>
        <w:t>mah</w:t>
      </w:r>
      <w:r w:rsidR="0024188D" w:rsidRPr="00EA648A">
        <w:rPr>
          <w:rFonts w:ascii="Georgia" w:hAnsi="Georgia"/>
          <w:sz w:val="23"/>
          <w:szCs w:val="23"/>
          <w:lang w:val="id-ID"/>
        </w:rPr>
        <w:t xml:space="preserve">, sedangkan </w:t>
      </w:r>
      <w:r w:rsidR="0024188D" w:rsidRPr="00EA648A">
        <w:rPr>
          <w:rFonts w:ascii="Georgia" w:hAnsi="Georgia"/>
          <w:i/>
          <w:iCs/>
          <w:sz w:val="23"/>
          <w:szCs w:val="23"/>
          <w:lang w:val="id-ID"/>
        </w:rPr>
        <w:t>hizmet</w:t>
      </w:r>
      <w:r w:rsidR="0024188D" w:rsidRPr="00EA648A">
        <w:rPr>
          <w:rFonts w:ascii="Georgia" w:hAnsi="Georgia"/>
          <w:sz w:val="23"/>
          <w:szCs w:val="23"/>
          <w:lang w:val="id-ID"/>
        </w:rPr>
        <w:t xml:space="preserve"> akan meniscayakan tindakan yang bermakna dan bermanfaat bagi semuanya.</w:t>
      </w:r>
      <w:r w:rsidR="005E457C" w:rsidRPr="00EA648A">
        <w:rPr>
          <w:rFonts w:ascii="Georgia" w:hAnsi="Georgia"/>
          <w:sz w:val="23"/>
          <w:szCs w:val="23"/>
          <w:lang w:val="id-ID"/>
        </w:rPr>
        <w:t xml:space="preserve"> Untuk menciptakan “perbuatan baik” maka tidak hanya bentuk perbuatannya </w:t>
      </w:r>
      <w:r w:rsidR="005E457C" w:rsidRPr="00EA648A">
        <w:rPr>
          <w:rFonts w:ascii="Georgia" w:hAnsi="Georgia"/>
          <w:sz w:val="23"/>
          <w:szCs w:val="23"/>
          <w:lang w:val="id-ID"/>
        </w:rPr>
        <w:lastRenderedPageBreak/>
        <w:t>saja yang baik, namun niat, alat, objek, tujuan, serta hasil perbuatan itu</w:t>
      </w:r>
      <w:r w:rsidR="00EE252F" w:rsidRPr="00EA648A">
        <w:rPr>
          <w:rFonts w:ascii="Georgia" w:hAnsi="Georgia"/>
          <w:sz w:val="23"/>
          <w:szCs w:val="23"/>
          <w:lang w:val="id-ID"/>
        </w:rPr>
        <w:t xml:space="preserve"> juga harus baik. Dengan demikian “kebaikan” dalam konsep “positive action” tidak hanya bentuk perbuatannya</w:t>
      </w:r>
      <w:r w:rsidR="00255458" w:rsidRPr="00EA648A">
        <w:rPr>
          <w:rFonts w:ascii="Georgia" w:hAnsi="Georgia"/>
          <w:sz w:val="23"/>
          <w:szCs w:val="23"/>
          <w:lang w:val="id-ID"/>
        </w:rPr>
        <w:t xml:space="preserve"> saja</w:t>
      </w:r>
      <w:r w:rsidR="00EE252F" w:rsidRPr="00EA648A">
        <w:rPr>
          <w:rFonts w:ascii="Georgia" w:hAnsi="Georgia"/>
          <w:sz w:val="23"/>
          <w:szCs w:val="23"/>
          <w:lang w:val="id-ID"/>
        </w:rPr>
        <w:t>, namun pada keseluruhan aspek yang terkait dengan perbuatan baik tersebut. Oleh karena itu, kebaikan itu selalu akan menebarkan kebaikan pula.</w:t>
      </w:r>
      <w:r w:rsidR="00DE6312" w:rsidRPr="00EA648A">
        <w:rPr>
          <w:rFonts w:ascii="Georgia" w:hAnsi="Georgia"/>
          <w:sz w:val="23"/>
          <w:szCs w:val="23"/>
          <w:lang w:val="id-ID"/>
        </w:rPr>
        <w:t xml:space="preserve"> Penjelasan-penjelasan di atas dapat digambarkan </w:t>
      </w:r>
      <w:r w:rsidR="00FB2C4D">
        <w:rPr>
          <w:rFonts w:ascii="Georgia" w:hAnsi="Georgia"/>
          <w:noProof/>
          <w:sz w:val="26"/>
          <w:szCs w:val="26"/>
        </w:rPr>
        <mc:AlternateContent>
          <mc:Choice Requires="wpg">
            <w:drawing>
              <wp:anchor distT="0" distB="0" distL="114300" distR="114300" simplePos="0" relativeHeight="251659264" behindDoc="1" locked="0" layoutInCell="1" allowOverlap="1" wp14:anchorId="43E38053" wp14:editId="09BEBD2F">
                <wp:simplePos x="0" y="0"/>
                <wp:positionH relativeFrom="margin">
                  <wp:align>center</wp:align>
                </wp:positionH>
                <wp:positionV relativeFrom="paragraph">
                  <wp:posOffset>1983930</wp:posOffset>
                </wp:positionV>
                <wp:extent cx="3042920" cy="3150699"/>
                <wp:effectExtent l="0" t="0" r="24130" b="12065"/>
                <wp:wrapNone/>
                <wp:docPr id="22" name="Group 22"/>
                <wp:cNvGraphicFramePr/>
                <a:graphic xmlns:a="http://schemas.openxmlformats.org/drawingml/2006/main">
                  <a:graphicData uri="http://schemas.microsoft.com/office/word/2010/wordprocessingGroup">
                    <wpg:wgp>
                      <wpg:cNvGrpSpPr/>
                      <wpg:grpSpPr>
                        <a:xfrm>
                          <a:off x="0" y="0"/>
                          <a:ext cx="3042920" cy="3150699"/>
                          <a:chOff x="0" y="0"/>
                          <a:chExt cx="3042920" cy="3150699"/>
                        </a:xfrm>
                      </wpg:grpSpPr>
                      <wpg:grpSp>
                        <wpg:cNvPr id="20" name="Group 20"/>
                        <wpg:cNvGrpSpPr/>
                        <wpg:grpSpPr>
                          <a:xfrm>
                            <a:off x="0" y="4890"/>
                            <a:ext cx="3042920" cy="3145809"/>
                            <a:chOff x="0" y="0"/>
                            <a:chExt cx="3042920" cy="3145809"/>
                          </a:xfrm>
                        </wpg:grpSpPr>
                        <wps:wsp>
                          <wps:cNvPr id="5" name="Oval 5"/>
                          <wps:cNvSpPr/>
                          <wps:spPr>
                            <a:xfrm>
                              <a:off x="0" y="0"/>
                              <a:ext cx="3042920" cy="3145809"/>
                            </a:xfrm>
                            <a:prstGeom prst="ellipse">
                              <a:avLst/>
                            </a:prstGeom>
                            <a:noFill/>
                            <a:ln>
                              <a:solidFill>
                                <a:schemeClr val="accent2"/>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53788" y="1545190"/>
                              <a:ext cx="655092" cy="252484"/>
                            </a:xfrm>
                            <a:prstGeom prst="roundRect">
                              <a:avLst/>
                            </a:prstGeom>
                            <a:solidFill>
                              <a:schemeClr val="accent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C4D" w:rsidRPr="00FC2D58" w:rsidRDefault="00FB2C4D" w:rsidP="00FB2C4D">
                                <w:pPr>
                                  <w:ind w:left="0" w:hanging="142"/>
                                  <w:jc w:val="center"/>
                                  <w:rPr>
                                    <w:rFonts w:ascii="Cambria" w:hAnsi="Cambria"/>
                                    <w:color w:val="FFFF00"/>
                                    <w:sz w:val="20"/>
                                    <w:szCs w:val="20"/>
                                    <w:lang w:val="id-ID"/>
                                  </w:rPr>
                                </w:pPr>
                                <w:r w:rsidRPr="00FC2D58">
                                  <w:rPr>
                                    <w:rFonts w:ascii="Cambria" w:hAnsi="Cambria"/>
                                    <w:color w:val="FFFF00"/>
                                    <w:sz w:val="20"/>
                                    <w:szCs w:val="20"/>
                                    <w:lang w:val="id-ID"/>
                                  </w:rPr>
                                  <w:t>hizmet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 name="Group 21"/>
                        <wpg:cNvGrpSpPr/>
                        <wpg:grpSpPr>
                          <a:xfrm>
                            <a:off x="249381" y="0"/>
                            <a:ext cx="2742565" cy="2790825"/>
                            <a:chOff x="0" y="0"/>
                            <a:chExt cx="2742565" cy="2790825"/>
                          </a:xfrm>
                        </wpg:grpSpPr>
                        <wps:wsp>
                          <wps:cNvPr id="12" name="Straight Arrow Connector 12"/>
                          <wps:cNvCnPr/>
                          <wps:spPr>
                            <a:xfrm flipH="1">
                              <a:off x="537883" y="1696775"/>
                              <a:ext cx="150125" cy="0"/>
                            </a:xfrm>
                            <a:prstGeom prst="straightConnector1">
                              <a:avLst/>
                            </a:prstGeom>
                            <a:ln w="25400">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cNvPr id="19" name="Group 19"/>
                          <wpg:cNvGrpSpPr/>
                          <wpg:grpSpPr>
                            <a:xfrm>
                              <a:off x="0" y="0"/>
                              <a:ext cx="2742565" cy="2790825"/>
                              <a:chOff x="0" y="0"/>
                              <a:chExt cx="2743054" cy="2791114"/>
                            </a:xfrm>
                          </wpg:grpSpPr>
                          <wps:wsp>
                            <wps:cNvPr id="2" name="Oval 2"/>
                            <wps:cNvSpPr/>
                            <wps:spPr>
                              <a:xfrm>
                                <a:off x="733476" y="0"/>
                                <a:ext cx="1111910" cy="965607"/>
                              </a:xfrm>
                              <a:prstGeom prst="ellipse">
                                <a:avLst/>
                              </a:prstGeom>
                              <a:noFill/>
                              <a:ln>
                                <a:solidFill>
                                  <a:schemeClr val="tx1"/>
                                </a:solidFill>
                              </a:ln>
                            </wps:spPr>
                            <wps:style>
                              <a:lnRef idx="1">
                                <a:schemeClr val="accent4"/>
                              </a:lnRef>
                              <a:fillRef idx="3">
                                <a:schemeClr val="accent4"/>
                              </a:fillRef>
                              <a:effectRef idx="2">
                                <a:schemeClr val="accent4"/>
                              </a:effectRef>
                              <a:fontRef idx="minor">
                                <a:schemeClr val="lt1"/>
                              </a:fontRef>
                            </wps:style>
                            <wps:txbx>
                              <w:txbxContent>
                                <w:p w:rsidR="00FB2C4D" w:rsidRPr="00FF0329" w:rsidRDefault="00FB2C4D" w:rsidP="00FB2C4D">
                                  <w:pPr>
                                    <w:ind w:left="0" w:firstLine="0"/>
                                    <w:jc w:val="center"/>
                                    <w:rPr>
                                      <w:color w:val="4472C4" w:themeColor="accent5"/>
                                      <w:sz w:val="24"/>
                                      <w:szCs w:val="24"/>
                                      <w:lang w:val="id-ID"/>
                                    </w:rPr>
                                  </w:pPr>
                                  <w:r w:rsidRPr="007802EA">
                                    <w:rPr>
                                      <w:color w:val="4472C4" w:themeColor="accent5"/>
                                      <w:sz w:val="20"/>
                                      <w:szCs w:val="20"/>
                                      <w:lang w:val="id-ID"/>
                                    </w:rPr>
                                    <w:t xml:space="preserve"> </w:t>
                                  </w:r>
                                  <w:r w:rsidRPr="00FF0329">
                                    <w:rPr>
                                      <w:rFonts w:ascii="Cambria" w:hAnsi="Cambria"/>
                                      <w:color w:val="4472C4" w:themeColor="accent5"/>
                                      <w:sz w:val="24"/>
                                      <w:szCs w:val="24"/>
                                      <w:lang w:val="id-ID"/>
                                    </w:rPr>
                                    <w:t>ra</w:t>
                                  </w:r>
                                  <w:r>
                                    <w:rPr>
                                      <w:rFonts w:ascii="Cambria" w:hAnsi="Cambria"/>
                                      <w:color w:val="4472C4" w:themeColor="accent5"/>
                                      <w:sz w:val="24"/>
                                      <w:szCs w:val="24"/>
                                      <w:lang w:val="id-ID"/>
                                    </w:rPr>
                                    <w:t>ḥ</w:t>
                                  </w:r>
                                  <w:r w:rsidRPr="00FF0329">
                                    <w:rPr>
                                      <w:rFonts w:ascii="Cambria" w:hAnsi="Cambria"/>
                                      <w:color w:val="4472C4" w:themeColor="accent5"/>
                                      <w:sz w:val="24"/>
                                      <w:szCs w:val="24"/>
                                      <w:lang w:val="id-ID"/>
                                    </w:rPr>
                                    <w:t>mah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1"/>
                            <wps:cNvSpPr/>
                            <wps:spPr>
                              <a:xfrm>
                                <a:off x="1075765" y="4890"/>
                                <a:ext cx="368489" cy="354842"/>
                              </a:xfrm>
                              <a:prstGeom prst="ellips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own Arrow 3"/>
                            <wps:cNvSpPr/>
                            <wps:spPr>
                              <a:xfrm>
                                <a:off x="1134443" y="997528"/>
                                <a:ext cx="306705" cy="280035"/>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714045" y="1295674"/>
                                <a:ext cx="1173025" cy="79157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B2C4D" w:rsidRPr="00212C67" w:rsidRDefault="00FB2C4D" w:rsidP="00FB2C4D">
                                  <w:pPr>
                                    <w:ind w:left="0"/>
                                    <w:jc w:val="center"/>
                                    <w:rPr>
                                      <w:sz w:val="26"/>
                                      <w:szCs w:val="26"/>
                                      <w:lang w:val="id-ID"/>
                                    </w:rPr>
                                  </w:pPr>
                                </w:p>
                                <w:p w:rsidR="00FB2C4D" w:rsidRPr="00212C67" w:rsidRDefault="00FB2C4D" w:rsidP="00FB2C4D">
                                  <w:pPr>
                                    <w:ind w:left="0" w:firstLine="0"/>
                                    <w:jc w:val="center"/>
                                    <w:rPr>
                                      <w:rFonts w:ascii="Cambria" w:hAnsi="Cambria"/>
                                      <w:color w:val="000000" w:themeColor="text1"/>
                                      <w:sz w:val="22"/>
                                      <w:szCs w:val="22"/>
                                      <w:lang w:val="id-ID"/>
                                    </w:rPr>
                                  </w:pPr>
                                  <w:r w:rsidRPr="00212C67">
                                    <w:rPr>
                                      <w:rFonts w:ascii="Cambria" w:hAnsi="Cambria"/>
                                      <w:color w:val="000000" w:themeColor="text1"/>
                                      <w:sz w:val="22"/>
                                      <w:szCs w:val="22"/>
                                      <w:lang w:val="id-ID"/>
                                    </w:rPr>
                                    <w:t>müsbet hareket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087962" y="1550080"/>
                                <a:ext cx="655092" cy="252484"/>
                              </a:xfrm>
                              <a:prstGeom prst="roundRect">
                                <a:avLst/>
                              </a:prstGeom>
                              <a:solidFill>
                                <a:schemeClr val="accent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2C4D" w:rsidRPr="00FC2D58" w:rsidRDefault="00FB2C4D" w:rsidP="00FB2C4D">
                                  <w:pPr>
                                    <w:ind w:left="0" w:hanging="142"/>
                                    <w:jc w:val="center"/>
                                    <w:rPr>
                                      <w:rFonts w:ascii="Cambria" w:hAnsi="Cambria"/>
                                      <w:color w:val="FFFF00"/>
                                      <w:sz w:val="20"/>
                                      <w:szCs w:val="20"/>
                                      <w:lang w:val="id-ID"/>
                                    </w:rPr>
                                  </w:pPr>
                                  <w:r w:rsidRPr="00FC2D58">
                                    <w:rPr>
                                      <w:rFonts w:ascii="Cambria" w:hAnsi="Cambria"/>
                                      <w:color w:val="FFFF00"/>
                                      <w:sz w:val="20"/>
                                      <w:szCs w:val="20"/>
                                      <w:lang w:val="id-ID"/>
                                    </w:rPr>
                                    <w:t>hizmet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flipV="1">
                                <a:off x="1887478" y="1691885"/>
                                <a:ext cx="157470" cy="6824"/>
                              </a:xfrm>
                              <a:prstGeom prst="straightConnector1">
                                <a:avLst/>
                              </a:prstGeom>
                              <a:ln w="25400">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H="1">
                                <a:off x="2317371" y="1828611"/>
                                <a:ext cx="890" cy="70406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131978" y="1828422"/>
                                <a:ext cx="24" cy="70914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 name="Rounded Rectangle 6"/>
                            <wps:cNvSpPr/>
                            <wps:spPr>
                              <a:xfrm>
                                <a:off x="880172" y="1295808"/>
                                <a:ext cx="784746" cy="327546"/>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FB2C4D" w:rsidRPr="00FF0329" w:rsidRDefault="00FB2C4D" w:rsidP="00FB2C4D">
                                  <w:pPr>
                                    <w:ind w:left="0"/>
                                    <w:jc w:val="right"/>
                                    <w:rPr>
                                      <w:rFonts w:ascii="Cambria" w:hAnsi="Cambria"/>
                                      <w:sz w:val="24"/>
                                      <w:szCs w:val="24"/>
                                      <w:lang w:val="id-ID"/>
                                    </w:rPr>
                                  </w:pPr>
                                  <w:r w:rsidRPr="00FF0329">
                                    <w:rPr>
                                      <w:rFonts w:ascii="Cambria" w:hAnsi="Cambria"/>
                                      <w:sz w:val="24"/>
                                      <w:szCs w:val="24"/>
                                      <w:lang w:val="id-ID"/>
                                    </w:rPr>
                                    <w:t>mankind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552552" y="2484039"/>
                                <a:ext cx="1439270" cy="307075"/>
                              </a:xfrm>
                              <a:prstGeom prst="roundRect">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FB2C4D" w:rsidRPr="00C11A8E" w:rsidRDefault="00FB2C4D" w:rsidP="00FB2C4D">
                                  <w:pPr>
                                    <w:ind w:left="0" w:hanging="142"/>
                                    <w:jc w:val="center"/>
                                    <w:rPr>
                                      <w:rFonts w:ascii="Cambria" w:hAnsi="Cambria"/>
                                      <w:sz w:val="24"/>
                                      <w:szCs w:val="24"/>
                                      <w:lang w:val="id-ID"/>
                                    </w:rPr>
                                  </w:pPr>
                                  <w:r>
                                    <w:rPr>
                                      <w:rFonts w:ascii="Cambria" w:hAnsi="Cambria"/>
                                      <w:color w:val="000000" w:themeColor="text1"/>
                                      <w:sz w:val="24"/>
                                      <w:szCs w:val="24"/>
                                      <w:lang w:val="id-ID"/>
                                    </w:rPr>
                                    <w:t xml:space="preserve">   mankind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32026" y="2532937"/>
                                <a:ext cx="41625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H="1">
                                <a:off x="1990165" y="2532937"/>
                                <a:ext cx="328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Rounded Rectangle 17"/>
                            <wps:cNvSpPr/>
                            <wps:spPr>
                              <a:xfrm>
                                <a:off x="0" y="2092852"/>
                                <a:ext cx="784746" cy="327546"/>
                              </a:xfrm>
                              <a:prstGeom prst="roundRect">
                                <a:avLst/>
                              </a:prstGeom>
                            </wps:spPr>
                            <wps:style>
                              <a:lnRef idx="0">
                                <a:schemeClr val="accent3"/>
                              </a:lnRef>
                              <a:fillRef idx="3">
                                <a:schemeClr val="accent3"/>
                              </a:fillRef>
                              <a:effectRef idx="3">
                                <a:schemeClr val="accent3"/>
                              </a:effectRef>
                              <a:fontRef idx="minor">
                                <a:schemeClr val="lt1"/>
                              </a:fontRef>
                            </wps:style>
                            <wps:txbx>
                              <w:txbxContent>
                                <w:p w:rsidR="00FB2C4D" w:rsidRPr="00FF0329" w:rsidRDefault="00FB2C4D" w:rsidP="00FB2C4D">
                                  <w:pPr>
                                    <w:ind w:left="0" w:firstLine="0"/>
                                    <w:jc w:val="center"/>
                                    <w:rPr>
                                      <w:rFonts w:ascii="Cambria" w:hAnsi="Cambria"/>
                                      <w:color w:val="000000" w:themeColor="text1"/>
                                      <w:sz w:val="24"/>
                                      <w:szCs w:val="24"/>
                                      <w:lang w:val="id-ID"/>
                                    </w:rPr>
                                  </w:pPr>
                                  <w:r w:rsidRPr="00FF0329">
                                    <w:rPr>
                                      <w:rFonts w:ascii="Cambria" w:hAnsi="Cambria"/>
                                      <w:color w:val="000000" w:themeColor="text1"/>
                                      <w:sz w:val="24"/>
                                      <w:szCs w:val="24"/>
                                      <w:lang w:val="id-ID"/>
                                    </w:rPr>
                                    <w:t>virtue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unded Rectangle 18"/>
                            <wps:cNvSpPr/>
                            <wps:spPr>
                              <a:xfrm>
                                <a:off x="1775012" y="2107521"/>
                                <a:ext cx="784746" cy="300251"/>
                              </a:xfrm>
                              <a:prstGeom prst="roundRect">
                                <a:avLst/>
                              </a:prstGeom>
                            </wps:spPr>
                            <wps:style>
                              <a:lnRef idx="0">
                                <a:schemeClr val="accent3"/>
                              </a:lnRef>
                              <a:fillRef idx="3">
                                <a:schemeClr val="accent3"/>
                              </a:fillRef>
                              <a:effectRef idx="3">
                                <a:schemeClr val="accent3"/>
                              </a:effectRef>
                              <a:fontRef idx="minor">
                                <a:schemeClr val="lt1"/>
                              </a:fontRef>
                            </wps:style>
                            <wps:txbx>
                              <w:txbxContent>
                                <w:p w:rsidR="00FB2C4D" w:rsidRPr="00FF0329" w:rsidRDefault="00FB2C4D" w:rsidP="00FB2C4D">
                                  <w:pPr>
                                    <w:ind w:left="0" w:firstLine="0"/>
                                    <w:jc w:val="center"/>
                                    <w:rPr>
                                      <w:rFonts w:ascii="Cambria" w:hAnsi="Cambria"/>
                                      <w:color w:val="000000" w:themeColor="text1"/>
                                      <w:sz w:val="24"/>
                                      <w:szCs w:val="24"/>
                                      <w:lang w:val="id-ID"/>
                                    </w:rPr>
                                  </w:pPr>
                                  <w:r w:rsidRPr="00FF0329">
                                    <w:rPr>
                                      <w:rFonts w:ascii="Cambria" w:hAnsi="Cambria"/>
                                      <w:color w:val="000000" w:themeColor="text1"/>
                                      <w:sz w:val="24"/>
                                      <w:szCs w:val="24"/>
                                      <w:lang w:val="id-ID"/>
                                    </w:rPr>
                                    <w:t>virtue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w14:anchorId="43E38053" id="Group 22" o:spid="_x0000_s1026" style="position:absolute;left:0;text-align:left;margin-left:0;margin-top:156.2pt;width:239.6pt;height:248.1pt;z-index:-251657216;mso-position-horizontal:center;mso-position-horizontal-relative:margin" coordsize="30429,3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">
                <v:group id="Group 20" o:spid="_x0000_s1027" style="position:absolute;top:48;width:30429;height:31458" coordsize="30429,3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5" o:spid="_x0000_s1028" style="position:absolute;width:30429;height:31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" filled="f" strokecolor="#ed7d31 [3205]" strokeweight="1pt">
                    <v:stroke dashstyle="1 1" joinstyle="miter"/>
                  </v:oval>
                  <v:roundrect id="Rounded Rectangle 11" o:spid="_x0000_s1029" style="position:absolute;left:537;top:15451;width:6551;height:2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" fillcolor="#5b9bd5 [3204]" strokecolor="#1f4d78 [1604]" strokeweight="1pt">
                    <v:stroke joinstyle="miter"/>
                    <v:textbox>
                      <w:txbxContent>
                        <w:p w:rsidR="00FB2C4D" w:rsidRPr="00FC2D58" w:rsidRDefault="00FB2C4D" w:rsidP="00FB2C4D">
                          <w:pPr>
                            <w:ind w:left="0" w:hanging="142"/>
                            <w:jc w:val="center"/>
                            <w:rPr>
                              <w:rFonts w:ascii="Cambria" w:hAnsi="Cambria"/>
                              <w:color w:val="FFFF00"/>
                              <w:sz w:val="20"/>
                              <w:szCs w:val="20"/>
                              <w:lang w:val="id-ID"/>
                            </w:rPr>
                          </w:pPr>
                          <w:r w:rsidRPr="00FC2D58">
                            <w:rPr>
                              <w:rFonts w:ascii="Cambria" w:hAnsi="Cambria"/>
                              <w:color w:val="FFFF00"/>
                              <w:sz w:val="20"/>
                              <w:szCs w:val="20"/>
                              <w:lang w:val="id-ID"/>
                            </w:rPr>
                            <w:t>hizmet</w:t>
                          </w:r>
                        </w:p>
                      </w:txbxContent>
                    </v:textbox>
                  </v:roundrect>
                </v:group>
                <v:group id="Group 21" o:spid="_x0000_s1030" style="position:absolute;left:2493;width:27426;height:27908" coordsize="27425,27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2" o:spid="_x0000_s1031" type="#_x0000_t32" style="position:absolute;left:5378;top:16967;width:150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" strokecolor="#5b9bd5 [3204]" strokeweight="2pt">
                    <v:stroke dashstyle="1 1" endarrow="block" joinstyle="miter"/>
                  </v:shape>
                  <v:group id="Group 19" o:spid="_x0000_s1032" style="position:absolute;width:27425;height:27908" coordsize="27430,27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oval id="Oval 2" o:spid="_x0000_s1033" style="position:absolute;left:7334;width:11119;height:9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" filled="f" strokecolor="black [3213]" strokeweight=".5pt">
                      <v:stroke joinstyle="miter"/>
                      <v:textbox>
                        <w:txbxContent>
                          <w:p w:rsidR="00FB2C4D" w:rsidRPr="00FF0329" w:rsidRDefault="00FB2C4D" w:rsidP="00FB2C4D">
                            <w:pPr>
                              <w:ind w:left="0" w:firstLine="0"/>
                              <w:jc w:val="center"/>
                              <w:rPr>
                                <w:color w:val="4472C4" w:themeColor="accent5"/>
                                <w:sz w:val="24"/>
                                <w:szCs w:val="24"/>
                                <w:lang w:val="id-ID"/>
                              </w:rPr>
                            </w:pPr>
                            <w:r w:rsidRPr="007802EA">
                              <w:rPr>
                                <w:color w:val="4472C4" w:themeColor="accent5"/>
                                <w:sz w:val="20"/>
                                <w:szCs w:val="20"/>
                                <w:lang w:val="id-ID"/>
                              </w:rPr>
                              <w:t xml:space="preserve"> </w:t>
                            </w:r>
                            <w:r w:rsidRPr="00FF0329">
                              <w:rPr>
                                <w:rFonts w:ascii="Cambria" w:hAnsi="Cambria"/>
                                <w:color w:val="4472C4" w:themeColor="accent5"/>
                                <w:sz w:val="24"/>
                                <w:szCs w:val="24"/>
                                <w:lang w:val="id-ID"/>
                              </w:rPr>
                              <w:t>ra</w:t>
                            </w:r>
                            <w:r>
                              <w:rPr>
                                <w:rFonts w:ascii="Cambria" w:hAnsi="Cambria"/>
                                <w:color w:val="4472C4" w:themeColor="accent5"/>
                                <w:sz w:val="24"/>
                                <w:szCs w:val="24"/>
                                <w:lang w:val="id-ID"/>
                              </w:rPr>
                              <w:t>ḥ</w:t>
                            </w:r>
                            <w:r w:rsidRPr="00FF0329">
                              <w:rPr>
                                <w:rFonts w:ascii="Cambria" w:hAnsi="Cambria"/>
                                <w:color w:val="4472C4" w:themeColor="accent5"/>
                                <w:sz w:val="24"/>
                                <w:szCs w:val="24"/>
                                <w:lang w:val="id-ID"/>
                              </w:rPr>
                              <w:t>mah</w:t>
                            </w:r>
                          </w:p>
                        </w:txbxContent>
                      </v:textbox>
                    </v:oval>
                    <v:oval id="Oval 1" o:spid="_x0000_s1034" style="position:absolute;left:10757;top:48;width:3685;height:3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" fillcolor="#a8d08d [1945]" strokecolor="#1f4d78 [1604]" strokeweight="1pt">
                      <v:stroke joinstyle="miter"/>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35" type="#_x0000_t67" style="position:absolute;left:11344;top:9975;width:3067;height:2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" adj="10800" filled="f" strokecolor="#1f4d78 [1604]" strokeweight="1pt"/>
                    <v:roundrect id="Rounded Rectangle 4" o:spid="_x0000_s1036" style="position:absolute;left:7140;top:12956;width:11730;height:79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" fillcolor="#deeaf6 [660]" strokecolor="#1f4d78 [1604]" strokeweight="1pt">
                      <v:stroke joinstyle="miter"/>
                      <v:textbox>
                        <w:txbxContent>
                          <w:p w:rsidR="00FB2C4D" w:rsidRPr="00212C67" w:rsidRDefault="00FB2C4D" w:rsidP="00FB2C4D">
                            <w:pPr>
                              <w:ind w:left="0"/>
                              <w:jc w:val="center"/>
                              <w:rPr>
                                <w:sz w:val="26"/>
                                <w:szCs w:val="26"/>
                                <w:lang w:val="id-ID"/>
                              </w:rPr>
                            </w:pPr>
                          </w:p>
                          <w:p w:rsidR="00FB2C4D" w:rsidRPr="00212C67" w:rsidRDefault="00FB2C4D" w:rsidP="00FB2C4D">
                            <w:pPr>
                              <w:ind w:left="0" w:firstLine="0"/>
                              <w:jc w:val="center"/>
                              <w:rPr>
                                <w:rFonts w:ascii="Cambria" w:hAnsi="Cambria"/>
                                <w:color w:val="000000" w:themeColor="text1"/>
                                <w:sz w:val="22"/>
                                <w:szCs w:val="22"/>
                                <w:lang w:val="id-ID"/>
                              </w:rPr>
                            </w:pPr>
                            <w:r w:rsidRPr="00212C67">
                              <w:rPr>
                                <w:rFonts w:ascii="Cambria" w:hAnsi="Cambria"/>
                                <w:color w:val="000000" w:themeColor="text1"/>
                                <w:sz w:val="22"/>
                                <w:szCs w:val="22"/>
                                <w:lang w:val="id-ID"/>
                              </w:rPr>
                              <w:t>müsbet hareket</w:t>
                            </w:r>
                          </w:p>
                        </w:txbxContent>
                      </v:textbox>
                    </v:roundrect>
                    <v:roundrect id="Rounded Rectangle 9" o:spid="_x0000_s1037" style="position:absolute;left:20879;top:15500;width:6551;height:25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" fillcolor="#5b9bd5 [3204]" strokecolor="#1f4d78 [1604]" strokeweight="1pt">
                      <v:stroke joinstyle="miter"/>
                      <v:textbox>
                        <w:txbxContent>
                          <w:p w:rsidR="00FB2C4D" w:rsidRPr="00FC2D58" w:rsidRDefault="00FB2C4D" w:rsidP="00FB2C4D">
                            <w:pPr>
                              <w:ind w:left="0" w:hanging="142"/>
                              <w:jc w:val="center"/>
                              <w:rPr>
                                <w:rFonts w:ascii="Cambria" w:hAnsi="Cambria"/>
                                <w:color w:val="FFFF00"/>
                                <w:sz w:val="20"/>
                                <w:szCs w:val="20"/>
                                <w:lang w:val="id-ID"/>
                              </w:rPr>
                            </w:pPr>
                            <w:r w:rsidRPr="00FC2D58">
                              <w:rPr>
                                <w:rFonts w:ascii="Cambria" w:hAnsi="Cambria"/>
                                <w:color w:val="FFFF00"/>
                                <w:sz w:val="20"/>
                                <w:szCs w:val="20"/>
                                <w:lang w:val="id-ID"/>
                              </w:rPr>
                              <w:t>hizmet</w:t>
                            </w:r>
                          </w:p>
                        </w:txbxContent>
                      </v:textbox>
                    </v:roundrect>
                    <v:shape id="Straight Arrow Connector 10" o:spid="_x0000_s1038" type="#_x0000_t32" style="position:absolute;left:18874;top:16918;width:1575;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" strokecolor="#5b9bd5 [3204]" strokeweight="2pt">
                      <v:stroke dashstyle="1 1" endarrow="block" joinstyle="miter"/>
                    </v:shape>
                    <v:line id="Straight Connector 13" o:spid="_x0000_s1039" style="position:absolute;flip:x;visibility:visible;mso-wrap-style:square" from="23173,18286" to="23182,2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" strokecolor="#5b9bd5 [3204]" strokeweight=".5pt">
                      <v:stroke joinstyle="miter"/>
                    </v:line>
                    <v:line id="Straight Connector 14" o:spid="_x0000_s1040" style="position:absolute;visibility:visible;mso-wrap-style:square" from="1319,18284" to="1320,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" strokecolor="#5b9bd5 [3204]" strokeweight=".5pt">
                      <v:stroke joinstyle="miter"/>
                    </v:line>
                    <v:roundrect id="Rounded Rectangle 6" o:spid="_x0000_s1041" style="position:absolute;left:8801;top:12958;width:7848;height:32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" fillcolor="#ee853d [3029]" stroked="f">
                      <v:fill color2="#ec7a2d [3173]" rotate="t" colors="0 #f18c55;.5 #f67b28;1 #e56b17" focus="100%" type="gradient">
                        <o:fill v:ext="view" type="gradientUnscaled"/>
                      </v:fill>
                      <v:shadow on="t" color="black" opacity="41287f" offset="0,1.5pt"/>
                      <v:textbox>
                        <w:txbxContent>
                          <w:p w:rsidR="00FB2C4D" w:rsidRPr="00FF0329" w:rsidRDefault="00FB2C4D" w:rsidP="00FB2C4D">
                            <w:pPr>
                              <w:ind w:left="0"/>
                              <w:jc w:val="right"/>
                              <w:rPr>
                                <w:rFonts w:ascii="Cambria" w:hAnsi="Cambria"/>
                                <w:sz w:val="24"/>
                                <w:szCs w:val="24"/>
                                <w:lang w:val="id-ID"/>
                              </w:rPr>
                            </w:pPr>
                            <w:r w:rsidRPr="00FF0329">
                              <w:rPr>
                                <w:rFonts w:ascii="Cambria" w:hAnsi="Cambria"/>
                                <w:sz w:val="24"/>
                                <w:szCs w:val="24"/>
                                <w:lang w:val="id-ID"/>
                              </w:rPr>
                              <w:t>mankind</w:t>
                            </w:r>
                          </w:p>
                        </w:txbxContent>
                      </v:textbox>
                    </v:roundrect>
                    <v:roundrect id="Rounded Rectangle 7" o:spid="_x0000_s1042" style="position:absolute;left:5525;top:24840;width:14393;height:3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" fillcolor="#f7caac [1301]" strokecolor="#1f4d78 [1604]" strokeweight="1pt">
                      <v:stroke joinstyle="miter"/>
                      <v:textbox>
                        <w:txbxContent>
                          <w:p w:rsidR="00FB2C4D" w:rsidRPr="00C11A8E" w:rsidRDefault="00FB2C4D" w:rsidP="00FB2C4D">
                            <w:pPr>
                              <w:ind w:left="0" w:hanging="142"/>
                              <w:jc w:val="center"/>
                              <w:rPr>
                                <w:rFonts w:ascii="Cambria" w:hAnsi="Cambria"/>
                                <w:sz w:val="24"/>
                                <w:szCs w:val="24"/>
                                <w:lang w:val="id-ID"/>
                              </w:rPr>
                            </w:pPr>
                            <w:r>
                              <w:rPr>
                                <w:rFonts w:ascii="Cambria" w:hAnsi="Cambria"/>
                                <w:color w:val="000000" w:themeColor="text1"/>
                                <w:sz w:val="24"/>
                                <w:szCs w:val="24"/>
                                <w:lang w:val="id-ID"/>
                              </w:rPr>
                              <w:t xml:space="preserve">   </w:t>
                            </w:r>
                            <w:r>
                              <w:rPr>
                                <w:rFonts w:ascii="Cambria" w:hAnsi="Cambria"/>
                                <w:color w:val="000000" w:themeColor="text1"/>
                                <w:sz w:val="24"/>
                                <w:szCs w:val="24"/>
                                <w:lang w:val="id-ID"/>
                              </w:rPr>
                              <w:t>mankind</w:t>
                            </w:r>
                          </w:p>
                        </w:txbxContent>
                      </v:textbox>
                    </v:roundrect>
                    <v:shape id="Straight Arrow Connector 15" o:spid="_x0000_s1043" type="#_x0000_t32" style="position:absolute;left:1320;top:25329;width:41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5b9bd5 [3204]" strokeweight=".5pt">
                      <v:stroke endarrow="block" joinstyle="miter"/>
                    </v:shape>
                    <v:shape id="Straight Arrow Connector 16" o:spid="_x0000_s1044" type="#_x0000_t32" style="position:absolute;left:19901;top:25329;width:328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5b9bd5 [3204]" strokeweight=".5pt">
                      <v:stroke endarrow="block" joinstyle="miter"/>
                    </v:shape>
                    <v:roundrect id="Rounded Rectangle 17" o:spid="_x0000_s1045" style="position:absolute;top:20928;width:7847;height:32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" fillcolor="#aaa [3030]" stroked="f">
                      <v:fill color2="#a3a3a3 [3174]" rotate="t" colors="0 #afafaf;.5 #a5a5a5;1 #929292" focus="100%" type="gradient">
                        <o:fill v:ext="view" type="gradientUnscaled"/>
                      </v:fill>
                      <v:shadow on="t" color="black" opacity="41287f" offset="0,1.5pt"/>
                      <v:textbox>
                        <w:txbxContent>
                          <w:p w:rsidR="00FB2C4D" w:rsidRPr="00FF0329" w:rsidRDefault="00FB2C4D" w:rsidP="00FB2C4D">
                            <w:pPr>
                              <w:ind w:left="0" w:firstLine="0"/>
                              <w:jc w:val="center"/>
                              <w:rPr>
                                <w:rFonts w:ascii="Cambria" w:hAnsi="Cambria"/>
                                <w:color w:val="000000" w:themeColor="text1"/>
                                <w:sz w:val="24"/>
                                <w:szCs w:val="24"/>
                                <w:lang w:val="id-ID"/>
                              </w:rPr>
                            </w:pPr>
                            <w:r w:rsidRPr="00FF0329">
                              <w:rPr>
                                <w:rFonts w:ascii="Cambria" w:hAnsi="Cambria"/>
                                <w:color w:val="000000" w:themeColor="text1"/>
                                <w:sz w:val="24"/>
                                <w:szCs w:val="24"/>
                                <w:lang w:val="id-ID"/>
                              </w:rPr>
                              <w:t>virtue</w:t>
                            </w:r>
                          </w:p>
                        </w:txbxContent>
                      </v:textbox>
                    </v:roundrect>
                    <v:roundrect id="Rounded Rectangle 18" o:spid="_x0000_s1046" style="position:absolute;left:17750;top:21075;width:7847;height:3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" fillcolor="#aaa [3030]" stroked="f">
                      <v:fill color2="#a3a3a3 [3174]" rotate="t" colors="0 #afafaf;.5 #a5a5a5;1 #929292" focus="100%" type="gradient">
                        <o:fill v:ext="view" type="gradientUnscaled"/>
                      </v:fill>
                      <v:shadow on="t" color="black" opacity="41287f" offset="0,1.5pt"/>
                      <v:textbox>
                        <w:txbxContent>
                          <w:p w:rsidR="00FB2C4D" w:rsidRPr="00FF0329" w:rsidRDefault="00FB2C4D" w:rsidP="00FB2C4D">
                            <w:pPr>
                              <w:ind w:left="0" w:firstLine="0"/>
                              <w:jc w:val="center"/>
                              <w:rPr>
                                <w:rFonts w:ascii="Cambria" w:hAnsi="Cambria"/>
                                <w:color w:val="000000" w:themeColor="text1"/>
                                <w:sz w:val="24"/>
                                <w:szCs w:val="24"/>
                                <w:lang w:val="id-ID"/>
                              </w:rPr>
                            </w:pPr>
                            <w:r w:rsidRPr="00FF0329">
                              <w:rPr>
                                <w:rFonts w:ascii="Cambria" w:hAnsi="Cambria"/>
                                <w:color w:val="000000" w:themeColor="text1"/>
                                <w:sz w:val="24"/>
                                <w:szCs w:val="24"/>
                                <w:lang w:val="id-ID"/>
                              </w:rPr>
                              <w:t>virtue</w:t>
                            </w:r>
                          </w:p>
                        </w:txbxContent>
                      </v:textbox>
                    </v:roundrect>
                  </v:group>
                </v:group>
                <w10:wrap anchorx="margin"/>
              </v:group>
            </w:pict>
          </mc:Fallback>
        </mc:AlternateContent>
      </w:r>
      <w:r w:rsidR="00DE6312" w:rsidRPr="00EA648A">
        <w:rPr>
          <w:rFonts w:ascii="Georgia" w:hAnsi="Georgia"/>
          <w:sz w:val="23"/>
          <w:szCs w:val="23"/>
          <w:lang w:val="id-ID"/>
        </w:rPr>
        <w:t>sebagai berikut,</w:t>
      </w:r>
    </w:p>
    <w:p w:rsidR="00FB2C4D" w:rsidRPr="00B547A9" w:rsidRDefault="00FB2C4D" w:rsidP="00FB2C4D">
      <w:pPr>
        <w:bidi/>
        <w:ind w:left="0" w:firstLine="0"/>
        <w:jc w:val="center"/>
        <w:rPr>
          <w:rFonts w:ascii="Cambria" w:hAnsi="Cambria"/>
          <w:sz w:val="36"/>
          <w:szCs w:val="36"/>
        </w:rPr>
      </w:pPr>
      <w:r>
        <w:rPr>
          <w:rFonts w:ascii="Cambria" w:hAnsi="Cambria"/>
          <w:color w:val="FFFF00"/>
          <w:sz w:val="20"/>
          <w:szCs w:val="20"/>
        </w:rPr>
        <w:t xml:space="preserve"> </w:t>
      </w:r>
      <w:r w:rsidRPr="00B547A9">
        <w:rPr>
          <w:rFonts w:ascii="Traditional Arabic" w:hAnsi="Traditional Arabic" w:cs="Traditional Arabic"/>
          <w:sz w:val="36"/>
          <w:szCs w:val="36"/>
          <w:rtl/>
        </w:rPr>
        <w:t>ﺍﷲ</w:t>
      </w:r>
    </w:p>
    <w:p w:rsidR="00DE6312" w:rsidRPr="00FB2C4D" w:rsidRDefault="00DE6312" w:rsidP="00FB2C4D">
      <w:pPr>
        <w:spacing w:line="360" w:lineRule="auto"/>
        <w:ind w:left="0" w:firstLine="0"/>
        <w:jc w:val="center"/>
        <w:rPr>
          <w:rFonts w:ascii="Georgia" w:hAnsi="Georgia"/>
          <w:sz w:val="23"/>
          <w:szCs w:val="23"/>
        </w:rPr>
      </w:pPr>
    </w:p>
    <w:p w:rsidR="00DE6312" w:rsidRPr="00EA648A" w:rsidRDefault="00DE6312" w:rsidP="008A5FAA">
      <w:pPr>
        <w:spacing w:line="360" w:lineRule="auto"/>
        <w:ind w:left="0" w:firstLine="709"/>
        <w:jc w:val="both"/>
        <w:rPr>
          <w:rFonts w:ascii="Georgia" w:hAnsi="Georgia"/>
          <w:sz w:val="23"/>
          <w:szCs w:val="23"/>
          <w:lang w:val="id-ID"/>
        </w:rPr>
      </w:pPr>
    </w:p>
    <w:p w:rsidR="00DE6312" w:rsidRPr="00EA648A" w:rsidRDefault="00DE6312" w:rsidP="000C4755">
      <w:pPr>
        <w:spacing w:line="360" w:lineRule="auto"/>
        <w:ind w:left="0" w:firstLine="709"/>
        <w:jc w:val="both"/>
        <w:rPr>
          <w:rFonts w:ascii="Georgia" w:hAnsi="Georgia"/>
          <w:sz w:val="23"/>
          <w:szCs w:val="23"/>
          <w:lang w:val="id-ID"/>
        </w:rPr>
      </w:pPr>
    </w:p>
    <w:p w:rsidR="00DE6312" w:rsidRPr="00EA648A" w:rsidRDefault="00DE6312" w:rsidP="008A5FAA">
      <w:pPr>
        <w:spacing w:line="360" w:lineRule="auto"/>
        <w:ind w:left="0" w:firstLine="709"/>
        <w:jc w:val="both"/>
        <w:rPr>
          <w:rFonts w:ascii="Georgia" w:hAnsi="Georgia"/>
          <w:sz w:val="23"/>
          <w:szCs w:val="23"/>
          <w:lang w:val="id-ID"/>
        </w:rPr>
      </w:pPr>
    </w:p>
    <w:p w:rsidR="00DE6312" w:rsidRPr="00EA648A" w:rsidRDefault="00DE6312" w:rsidP="008A5FAA">
      <w:pPr>
        <w:spacing w:line="360" w:lineRule="auto"/>
        <w:ind w:left="0" w:firstLine="709"/>
        <w:jc w:val="both"/>
        <w:rPr>
          <w:rFonts w:ascii="Georgia" w:hAnsi="Georgia"/>
          <w:sz w:val="23"/>
          <w:szCs w:val="23"/>
          <w:lang w:val="id-ID"/>
        </w:rPr>
      </w:pPr>
    </w:p>
    <w:p w:rsidR="00DE6312" w:rsidRPr="00EA648A" w:rsidRDefault="00FB2C4D" w:rsidP="008A5FAA">
      <w:pPr>
        <w:spacing w:line="360" w:lineRule="auto"/>
        <w:ind w:left="0" w:firstLine="709"/>
        <w:jc w:val="both"/>
        <w:rPr>
          <w:rFonts w:ascii="Georgia" w:hAnsi="Georgia"/>
          <w:sz w:val="23"/>
          <w:szCs w:val="23"/>
          <w:lang w:val="id-ID"/>
        </w:rPr>
      </w:pPr>
      <w:r>
        <w:rPr>
          <w:rFonts w:ascii="Georgia" w:hAnsi="Georgia"/>
          <w:sz w:val="23"/>
          <w:szCs w:val="23"/>
          <w:lang w:val="id-ID"/>
        </w:rPr>
        <w:tab/>
      </w:r>
      <w:r w:rsidR="00212C67" w:rsidRPr="00EA648A">
        <w:rPr>
          <w:rFonts w:ascii="Georgia" w:hAnsi="Georgia"/>
          <w:sz w:val="23"/>
          <w:szCs w:val="23"/>
          <w:lang w:val="id-ID"/>
        </w:rPr>
        <w:tab/>
        <w:t xml:space="preserve"> </w:t>
      </w:r>
      <w:r w:rsidR="007802EA" w:rsidRPr="00EA648A">
        <w:rPr>
          <w:rFonts w:ascii="Georgia" w:hAnsi="Georgia"/>
          <w:sz w:val="23"/>
          <w:szCs w:val="23"/>
          <w:lang w:val="id-ID"/>
        </w:rPr>
        <w:t xml:space="preserve">      </w:t>
      </w:r>
    </w:p>
    <w:p w:rsidR="00DE6312" w:rsidRPr="00EA648A" w:rsidRDefault="00DE6312" w:rsidP="008A5FAA">
      <w:pPr>
        <w:spacing w:line="360" w:lineRule="auto"/>
        <w:ind w:left="0" w:firstLine="709"/>
        <w:jc w:val="both"/>
        <w:rPr>
          <w:rFonts w:ascii="Georgia" w:hAnsi="Georgia"/>
          <w:sz w:val="23"/>
          <w:szCs w:val="23"/>
          <w:lang w:val="id-ID"/>
        </w:rPr>
      </w:pPr>
    </w:p>
    <w:p w:rsidR="00DE6312" w:rsidRPr="00EA648A" w:rsidRDefault="00DE6312" w:rsidP="008A5FAA">
      <w:pPr>
        <w:spacing w:line="360" w:lineRule="auto"/>
        <w:ind w:left="0" w:firstLine="709"/>
        <w:jc w:val="both"/>
        <w:rPr>
          <w:rFonts w:ascii="Georgia" w:hAnsi="Georgia"/>
          <w:sz w:val="23"/>
          <w:szCs w:val="23"/>
          <w:lang w:val="id-ID"/>
        </w:rPr>
      </w:pPr>
    </w:p>
    <w:p w:rsidR="0062772A" w:rsidRPr="000C4755" w:rsidRDefault="0062772A" w:rsidP="008A5FAA">
      <w:pPr>
        <w:spacing w:line="360" w:lineRule="auto"/>
        <w:ind w:left="0" w:firstLine="0"/>
        <w:jc w:val="both"/>
        <w:rPr>
          <w:rFonts w:ascii="Georgia" w:hAnsi="Georgia"/>
          <w:b/>
          <w:bCs/>
          <w:sz w:val="23"/>
          <w:szCs w:val="23"/>
        </w:rPr>
      </w:pPr>
    </w:p>
    <w:p w:rsidR="007804B7" w:rsidRPr="00EA648A" w:rsidRDefault="007804B7" w:rsidP="008A5FAA">
      <w:pPr>
        <w:spacing w:line="360" w:lineRule="auto"/>
        <w:ind w:left="0" w:right="-1" w:firstLine="0"/>
        <w:jc w:val="both"/>
        <w:rPr>
          <w:rFonts w:ascii="Georgia" w:hAnsi="Georgia"/>
          <w:i/>
          <w:iCs/>
          <w:sz w:val="23"/>
          <w:szCs w:val="23"/>
          <w:lang w:val="id-ID"/>
        </w:rPr>
      </w:pPr>
    </w:p>
    <w:p w:rsidR="007804B7" w:rsidRPr="00EA648A" w:rsidRDefault="007804B7" w:rsidP="008A5FAA">
      <w:pPr>
        <w:spacing w:line="360" w:lineRule="auto"/>
        <w:ind w:left="0" w:right="-1" w:firstLine="0"/>
        <w:jc w:val="both"/>
        <w:rPr>
          <w:rFonts w:ascii="Georgia" w:hAnsi="Georgia"/>
          <w:i/>
          <w:iCs/>
          <w:sz w:val="23"/>
          <w:szCs w:val="23"/>
          <w:lang w:val="id-ID"/>
        </w:rPr>
      </w:pPr>
    </w:p>
    <w:p w:rsidR="007804B7" w:rsidRPr="00FB2C4D" w:rsidRDefault="00FB2C4D" w:rsidP="008A5FAA">
      <w:pPr>
        <w:spacing w:line="360" w:lineRule="auto"/>
        <w:ind w:left="0" w:right="-1" w:firstLine="0"/>
        <w:jc w:val="both"/>
        <w:rPr>
          <w:rFonts w:ascii="Georgia" w:hAnsi="Georgia"/>
          <w:i/>
          <w:iCs/>
          <w:sz w:val="23"/>
          <w:szCs w:val="23"/>
        </w:rPr>
      </w:pPr>
      <w:r>
        <w:rPr>
          <w:rFonts w:ascii="Georgia" w:hAnsi="Georgia"/>
          <w:i/>
          <w:iCs/>
          <w:sz w:val="23"/>
          <w:szCs w:val="23"/>
        </w:rPr>
        <w:t xml:space="preserve">      </w:t>
      </w:r>
    </w:p>
    <w:p w:rsidR="00E07A7A" w:rsidRPr="00EA648A" w:rsidRDefault="00E07A7A" w:rsidP="00095337">
      <w:pPr>
        <w:spacing w:line="480" w:lineRule="auto"/>
        <w:ind w:left="0" w:right="708" w:firstLine="0"/>
        <w:jc w:val="both"/>
        <w:rPr>
          <w:rFonts w:ascii="Georgia" w:hAnsi="Georgia"/>
          <w:b/>
          <w:bCs/>
          <w:sz w:val="23"/>
          <w:szCs w:val="23"/>
          <w:lang w:val="id-ID"/>
        </w:rPr>
      </w:pPr>
    </w:p>
    <w:p w:rsidR="00A2075D" w:rsidRPr="00B3767E" w:rsidRDefault="00047835" w:rsidP="00A52781">
      <w:pPr>
        <w:pStyle w:val="ListParagraph"/>
        <w:numPr>
          <w:ilvl w:val="0"/>
          <w:numId w:val="1"/>
        </w:numPr>
        <w:spacing w:line="480" w:lineRule="auto"/>
        <w:ind w:left="0" w:right="708" w:firstLine="0"/>
        <w:jc w:val="both"/>
        <w:rPr>
          <w:rFonts w:ascii="Georgia" w:hAnsi="Georgia"/>
          <w:sz w:val="23"/>
          <w:szCs w:val="23"/>
          <w:lang w:val="id-ID"/>
        </w:rPr>
      </w:pPr>
      <w:r w:rsidRPr="00B3767E">
        <w:rPr>
          <w:rFonts w:ascii="Georgia" w:hAnsi="Georgia"/>
          <w:b/>
          <w:bCs/>
          <w:sz w:val="23"/>
          <w:szCs w:val="23"/>
        </w:rPr>
        <w:t>Relasi</w:t>
      </w:r>
      <w:r w:rsidR="00A0146C" w:rsidRPr="00B3767E">
        <w:rPr>
          <w:rFonts w:ascii="Georgia" w:hAnsi="Georgia"/>
          <w:b/>
          <w:bCs/>
          <w:sz w:val="23"/>
          <w:szCs w:val="23"/>
          <w:lang w:val="id-ID"/>
        </w:rPr>
        <w:t xml:space="preserve"> Antar Agama </w:t>
      </w:r>
      <w:r w:rsidRPr="00B3767E">
        <w:rPr>
          <w:rFonts w:ascii="Georgia" w:hAnsi="Georgia"/>
          <w:i/>
          <w:iCs/>
          <w:sz w:val="23"/>
          <w:szCs w:val="23"/>
        </w:rPr>
        <w:t>&amp;</w:t>
      </w:r>
      <w:r w:rsidR="00A0146C" w:rsidRPr="00B3767E">
        <w:rPr>
          <w:rFonts w:ascii="Georgia" w:hAnsi="Georgia"/>
          <w:b/>
          <w:bCs/>
          <w:sz w:val="23"/>
          <w:szCs w:val="23"/>
          <w:lang w:val="id-ID"/>
        </w:rPr>
        <w:t xml:space="preserve"> Pentingnya </w:t>
      </w:r>
      <w:r w:rsidR="00B3767E">
        <w:rPr>
          <w:rFonts w:ascii="Georgia" w:hAnsi="Georgia"/>
          <w:b/>
          <w:bCs/>
          <w:i/>
          <w:iCs/>
          <w:sz w:val="23"/>
          <w:szCs w:val="23"/>
        </w:rPr>
        <w:t>Müsbet H</w:t>
      </w:r>
      <w:r w:rsidR="00B3767E" w:rsidRPr="00AB5792">
        <w:rPr>
          <w:rFonts w:ascii="Georgia" w:hAnsi="Georgia"/>
          <w:b/>
          <w:bCs/>
          <w:i/>
          <w:iCs/>
          <w:sz w:val="23"/>
          <w:szCs w:val="23"/>
        </w:rPr>
        <w:t>areket</w:t>
      </w:r>
      <w:r w:rsidR="00B3767E" w:rsidRPr="00B3767E">
        <w:rPr>
          <w:rFonts w:ascii="Georgia" w:hAnsi="Georgia"/>
          <w:sz w:val="23"/>
          <w:szCs w:val="23"/>
          <w:lang w:val="id-ID"/>
        </w:rPr>
        <w:t xml:space="preserve"> </w:t>
      </w:r>
      <w:r w:rsidR="004A4006" w:rsidRPr="00B3767E">
        <w:rPr>
          <w:rFonts w:ascii="Georgia" w:hAnsi="Georgia"/>
          <w:sz w:val="23"/>
          <w:szCs w:val="23"/>
          <w:lang w:val="id-ID"/>
        </w:rPr>
        <w:t xml:space="preserve">Konsep </w:t>
      </w:r>
      <w:r w:rsidR="004A4006" w:rsidRPr="00B3767E">
        <w:rPr>
          <w:rFonts w:ascii="Georgia" w:hAnsi="Georgia"/>
          <w:i/>
          <w:iCs/>
          <w:sz w:val="23"/>
          <w:szCs w:val="23"/>
          <w:lang w:val="id-ID"/>
        </w:rPr>
        <w:t>positive acti</w:t>
      </w:r>
      <w:r w:rsidR="00A371DC" w:rsidRPr="00B3767E">
        <w:rPr>
          <w:rFonts w:ascii="Georgia" w:hAnsi="Georgia"/>
          <w:i/>
          <w:iCs/>
          <w:sz w:val="23"/>
          <w:szCs w:val="23"/>
          <w:lang w:val="id-ID"/>
        </w:rPr>
        <w:t>o</w:t>
      </w:r>
      <w:r w:rsidR="004A4006" w:rsidRPr="00B3767E">
        <w:rPr>
          <w:rFonts w:ascii="Georgia" w:hAnsi="Georgia"/>
          <w:i/>
          <w:iCs/>
          <w:sz w:val="23"/>
          <w:szCs w:val="23"/>
          <w:lang w:val="id-ID"/>
        </w:rPr>
        <w:t>n</w:t>
      </w:r>
      <w:r w:rsidR="004A4006" w:rsidRPr="00B3767E">
        <w:rPr>
          <w:rFonts w:ascii="Georgia" w:hAnsi="Georgia"/>
          <w:sz w:val="23"/>
          <w:szCs w:val="23"/>
          <w:lang w:val="id-ID"/>
        </w:rPr>
        <w:t xml:space="preserve"> sebagaimana diterangkan di atas berlangsung dalam konteks kehidupan manusia yang saling menjalin relasi satu sama lain.</w:t>
      </w:r>
      <w:r w:rsidR="009107B9" w:rsidRPr="00B3767E">
        <w:rPr>
          <w:rFonts w:ascii="Georgia" w:hAnsi="Georgia"/>
          <w:sz w:val="23"/>
          <w:szCs w:val="23"/>
          <w:lang w:val="id-ID"/>
        </w:rPr>
        <w:t xml:space="preserve"> Manusia secara kodrati adalah makhluk yang bersosialisasi dengan lainnya (</w:t>
      </w:r>
      <w:r w:rsidR="009107B9" w:rsidRPr="00B3767E">
        <w:rPr>
          <w:rFonts w:ascii="Georgia" w:hAnsi="Georgia"/>
          <w:i/>
          <w:iCs/>
          <w:sz w:val="23"/>
          <w:szCs w:val="23"/>
          <w:lang w:val="id-ID"/>
        </w:rPr>
        <w:t>homo socius</w:t>
      </w:r>
      <w:r w:rsidR="009107B9" w:rsidRPr="00B3767E">
        <w:rPr>
          <w:rFonts w:ascii="Georgia" w:hAnsi="Georgia"/>
          <w:sz w:val="23"/>
          <w:szCs w:val="23"/>
          <w:lang w:val="id-ID"/>
        </w:rPr>
        <w:t>)</w:t>
      </w:r>
      <w:r w:rsidR="006E3467" w:rsidRPr="00B3767E">
        <w:rPr>
          <w:rFonts w:ascii="Georgia" w:hAnsi="Georgia"/>
          <w:sz w:val="23"/>
          <w:szCs w:val="23"/>
          <w:lang w:val="id-ID"/>
        </w:rPr>
        <w:t xml:space="preserve"> sehingga </w:t>
      </w:r>
      <w:r w:rsidR="00427970" w:rsidRPr="00B3767E">
        <w:rPr>
          <w:rFonts w:ascii="Georgia" w:hAnsi="Georgia"/>
          <w:sz w:val="23"/>
          <w:szCs w:val="23"/>
          <w:lang w:val="id-ID"/>
        </w:rPr>
        <w:t>tidak mungkin manusia hidup dalam kesendirian.  Hal inilah yang mendasari bahwa</w:t>
      </w:r>
      <w:r w:rsidR="00F101BA" w:rsidRPr="00B3767E">
        <w:rPr>
          <w:rFonts w:ascii="Georgia" w:hAnsi="Georgia"/>
          <w:sz w:val="23"/>
          <w:szCs w:val="23"/>
          <w:lang w:val="id-ID"/>
        </w:rPr>
        <w:t xml:space="preserve"> manusia akan menjalin relasi dengan yang lainnya. </w:t>
      </w:r>
      <w:r w:rsidR="00AB287A" w:rsidRPr="00B3767E">
        <w:rPr>
          <w:rFonts w:ascii="Georgia" w:hAnsi="Georgia"/>
          <w:sz w:val="23"/>
          <w:szCs w:val="23"/>
          <w:lang w:val="id-ID"/>
        </w:rPr>
        <w:t xml:space="preserve">Jalinan inilah yang disebut dengan masyarakat, yang di dalamnya manusia saling berinteraksi, </w:t>
      </w:r>
      <w:r w:rsidR="00AB287A" w:rsidRPr="00B3767E">
        <w:rPr>
          <w:rFonts w:ascii="Georgia" w:hAnsi="Georgia"/>
          <w:sz w:val="23"/>
          <w:szCs w:val="23"/>
          <w:lang w:val="id-ID"/>
        </w:rPr>
        <w:lastRenderedPageBreak/>
        <w:t xml:space="preserve">bekerjasama, menjalankan aktifitas secara terorganisir, dan lain sebagainya. </w:t>
      </w:r>
    </w:p>
    <w:p w:rsidR="00A909D9" w:rsidRPr="00EA648A" w:rsidRDefault="00AB287A" w:rsidP="00095337">
      <w:pPr>
        <w:spacing w:line="480" w:lineRule="auto"/>
        <w:ind w:left="0" w:firstLine="851"/>
        <w:jc w:val="both"/>
        <w:rPr>
          <w:rFonts w:ascii="Georgia" w:hAnsi="Georgia" w:cs="Georgia"/>
          <w:sz w:val="23"/>
          <w:szCs w:val="23"/>
        </w:rPr>
      </w:pPr>
      <w:r w:rsidRPr="00EA648A">
        <w:rPr>
          <w:rFonts w:ascii="Georgia" w:hAnsi="Georgia"/>
          <w:sz w:val="23"/>
          <w:szCs w:val="23"/>
          <w:lang w:val="id-ID"/>
        </w:rPr>
        <w:t xml:space="preserve">Mengacu pada </w:t>
      </w:r>
      <w:r w:rsidR="008671FC" w:rsidRPr="00EA648A">
        <w:rPr>
          <w:rFonts w:ascii="Georgia" w:hAnsi="Georgia"/>
          <w:sz w:val="23"/>
          <w:szCs w:val="23"/>
          <w:lang w:val="id-ID"/>
        </w:rPr>
        <w:t>definisi</w:t>
      </w:r>
      <w:r w:rsidRPr="00EA648A">
        <w:rPr>
          <w:rFonts w:ascii="Georgia" w:hAnsi="Georgia"/>
          <w:sz w:val="23"/>
          <w:szCs w:val="23"/>
          <w:lang w:val="id-ID"/>
        </w:rPr>
        <w:t xml:space="preserve"> masyarakat </w:t>
      </w:r>
      <w:r w:rsidR="0059158E" w:rsidRPr="00EA648A">
        <w:rPr>
          <w:rFonts w:ascii="Georgia" w:hAnsi="Georgia"/>
          <w:sz w:val="23"/>
          <w:szCs w:val="23"/>
          <w:lang w:val="id-ID"/>
        </w:rPr>
        <w:t xml:space="preserve">dari </w:t>
      </w:r>
      <w:r w:rsidR="00122106" w:rsidRPr="00EA648A">
        <w:rPr>
          <w:rFonts w:ascii="Georgia" w:hAnsi="Georgia"/>
          <w:sz w:val="23"/>
          <w:szCs w:val="23"/>
          <w:lang w:val="id-ID"/>
        </w:rPr>
        <w:t>Ralph Linton</w:t>
      </w:r>
      <w:r w:rsidR="00D00904" w:rsidRPr="00EA648A">
        <w:rPr>
          <w:rStyle w:val="FootnoteReference"/>
          <w:rFonts w:ascii="Georgia" w:hAnsi="Georgia"/>
          <w:sz w:val="23"/>
          <w:szCs w:val="23"/>
          <w:lang w:val="id-ID"/>
        </w:rPr>
        <w:footnoteReference w:id="12"/>
      </w:r>
      <w:r w:rsidRPr="00EA648A">
        <w:rPr>
          <w:rFonts w:ascii="Georgia" w:hAnsi="Georgia"/>
          <w:sz w:val="23"/>
          <w:szCs w:val="23"/>
          <w:lang w:val="id-ID"/>
        </w:rPr>
        <w:t xml:space="preserve">, maka </w:t>
      </w:r>
      <w:r w:rsidR="0059158E" w:rsidRPr="00EA648A">
        <w:rPr>
          <w:rFonts w:ascii="Georgia" w:hAnsi="Georgia"/>
          <w:sz w:val="23"/>
          <w:szCs w:val="23"/>
          <w:lang w:val="id-ID"/>
        </w:rPr>
        <w:t>“</w:t>
      </w:r>
      <w:r w:rsidRPr="00EA648A">
        <w:rPr>
          <w:rFonts w:ascii="Georgia" w:hAnsi="Georgia"/>
          <w:sz w:val="23"/>
          <w:szCs w:val="23"/>
          <w:lang w:val="id-ID"/>
        </w:rPr>
        <w:t>masyarakat</w:t>
      </w:r>
      <w:r w:rsidR="0059158E" w:rsidRPr="00EA648A">
        <w:rPr>
          <w:rFonts w:ascii="Georgia" w:hAnsi="Georgia"/>
          <w:sz w:val="23"/>
          <w:szCs w:val="23"/>
          <w:lang w:val="id-ID"/>
        </w:rPr>
        <w:t>”</w:t>
      </w:r>
      <w:r w:rsidRPr="00EA648A">
        <w:rPr>
          <w:rFonts w:ascii="Georgia" w:hAnsi="Georgia"/>
          <w:sz w:val="23"/>
          <w:szCs w:val="23"/>
          <w:lang w:val="id-ID"/>
        </w:rPr>
        <w:t xml:space="preserve"> meniscayakan </w:t>
      </w:r>
      <w:r w:rsidR="00B743DB" w:rsidRPr="00EA648A">
        <w:rPr>
          <w:rFonts w:ascii="Georgia" w:hAnsi="Georgia"/>
          <w:sz w:val="23"/>
          <w:szCs w:val="23"/>
          <w:lang w:val="id-ID"/>
        </w:rPr>
        <w:t xml:space="preserve">sebuah </w:t>
      </w:r>
      <w:r w:rsidR="00555193" w:rsidRPr="00EA648A">
        <w:rPr>
          <w:rFonts w:ascii="Georgia" w:hAnsi="Georgia"/>
          <w:sz w:val="23"/>
          <w:szCs w:val="23"/>
          <w:lang w:val="id-ID"/>
        </w:rPr>
        <w:t>konsep</w:t>
      </w:r>
      <w:r w:rsidR="00B743DB" w:rsidRPr="00EA648A">
        <w:rPr>
          <w:rFonts w:ascii="Georgia" w:hAnsi="Georgia"/>
          <w:sz w:val="23"/>
          <w:szCs w:val="23"/>
          <w:lang w:val="id-ID"/>
        </w:rPr>
        <w:t xml:space="preserve"> nilai yang dijadikan landasan bagi seluruh aktifitas </w:t>
      </w:r>
      <w:r w:rsidR="00074A08" w:rsidRPr="00EA648A">
        <w:rPr>
          <w:rFonts w:ascii="Georgia" w:hAnsi="Georgia"/>
          <w:sz w:val="23"/>
          <w:szCs w:val="23"/>
          <w:lang w:val="id-ID"/>
        </w:rPr>
        <w:t xml:space="preserve">manusia yang berada di dalamnya </w:t>
      </w:r>
      <w:r w:rsidR="00FB3F96" w:rsidRPr="00EA648A">
        <w:rPr>
          <w:rFonts w:ascii="Georgia" w:hAnsi="Georgia"/>
          <w:sz w:val="23"/>
          <w:szCs w:val="23"/>
          <w:lang w:val="id-ID"/>
        </w:rPr>
        <w:t>yang dapat dijadikan legitimasi bagi perolaku manusia yang berada di dalamnya.</w:t>
      </w:r>
      <w:r w:rsidR="00074A08" w:rsidRPr="00EA648A">
        <w:rPr>
          <w:rFonts w:ascii="Georgia" w:hAnsi="Georgia"/>
          <w:sz w:val="23"/>
          <w:szCs w:val="23"/>
          <w:lang w:val="id-ID"/>
        </w:rPr>
        <w:t xml:space="preserve"> Menurut Peter L. Berger </w:t>
      </w:r>
      <w:r w:rsidR="00F70A16" w:rsidRPr="00EA648A">
        <w:rPr>
          <w:rFonts w:ascii="Georgia" w:hAnsi="Georgia"/>
          <w:sz w:val="23"/>
          <w:szCs w:val="23"/>
          <w:lang w:val="id-ID"/>
        </w:rPr>
        <w:t>(</w:t>
      </w:r>
      <w:r w:rsidR="002E3E1C" w:rsidRPr="00EA648A">
        <w:rPr>
          <w:rFonts w:ascii="Georgia" w:hAnsi="Georgia"/>
          <w:sz w:val="23"/>
          <w:szCs w:val="23"/>
          <w:lang w:val="id-ID"/>
        </w:rPr>
        <w:t xml:space="preserve">1967) </w:t>
      </w:r>
      <w:r w:rsidR="00074A08" w:rsidRPr="00EA648A">
        <w:rPr>
          <w:rFonts w:ascii="Georgia" w:hAnsi="Georgia"/>
          <w:sz w:val="23"/>
          <w:szCs w:val="23"/>
          <w:lang w:val="id-ID"/>
        </w:rPr>
        <w:t>s</w:t>
      </w:r>
      <w:r w:rsidR="00FB3F96" w:rsidRPr="00EA648A">
        <w:rPr>
          <w:rFonts w:ascii="Georgia" w:hAnsi="Georgia" w:cs="Georgia"/>
          <w:sz w:val="23"/>
          <w:szCs w:val="23"/>
        </w:rPr>
        <w:t>umber legitimasi biasanya berasal dari nilai-nilai luhur yang dianut oleh masyarakat tersebut, seperti nilai moral dari hukum adat, agama, dan pranata lainnya.</w:t>
      </w:r>
      <w:r w:rsidR="00BA6B0F" w:rsidRPr="00EA648A">
        <w:rPr>
          <w:rStyle w:val="FootnoteReference"/>
          <w:rFonts w:ascii="Georgia" w:hAnsi="Georgia" w:cs="Georgia"/>
          <w:sz w:val="23"/>
          <w:szCs w:val="23"/>
        </w:rPr>
        <w:footnoteReference w:id="13"/>
      </w:r>
      <w:r w:rsidR="00FB3F96" w:rsidRPr="00EA648A">
        <w:rPr>
          <w:rFonts w:ascii="Georgia" w:hAnsi="Georgia" w:cs="Georgia"/>
          <w:sz w:val="23"/>
          <w:szCs w:val="23"/>
        </w:rPr>
        <w:t xml:space="preserve"> Bagi Berger, nilai agama merupakan bentuk legitimasi paling efekti</w:t>
      </w:r>
      <w:r w:rsidR="002E3E1C" w:rsidRPr="00EA648A">
        <w:rPr>
          <w:rFonts w:ascii="Georgia" w:hAnsi="Georgia" w:cs="Georgia"/>
          <w:sz w:val="23"/>
          <w:szCs w:val="23"/>
        </w:rPr>
        <w:t>f</w:t>
      </w:r>
      <w:r w:rsidR="002E3E1C" w:rsidRPr="00EA648A">
        <w:rPr>
          <w:rFonts w:ascii="Georgia" w:hAnsi="Georgia" w:cs="Georgia"/>
          <w:sz w:val="23"/>
          <w:szCs w:val="23"/>
          <w:lang w:val="id-ID"/>
        </w:rPr>
        <w:t>.</w:t>
      </w:r>
      <w:r w:rsidR="00FB3F96" w:rsidRPr="00EA648A">
        <w:rPr>
          <w:rFonts w:ascii="Georgia" w:hAnsi="Georgia" w:cs="Georgia"/>
          <w:sz w:val="23"/>
          <w:szCs w:val="23"/>
        </w:rPr>
        <w:t xml:space="preserve"> Agama mampu memberikan solusi-solusi alternatif bagi persoalan-persoalan sosial seperti kematian, perang, kenakalan remaja, kemiskinan, dan lain sebagainya, juga mampu memberikan warna bagi berjalannya nilai dan norma di masyarakat. Agama </w:t>
      </w:r>
      <w:r w:rsidR="00BE5328" w:rsidRPr="00EA648A">
        <w:rPr>
          <w:rFonts w:ascii="Georgia" w:hAnsi="Georgia" w:cs="Georgia"/>
          <w:sz w:val="23"/>
          <w:szCs w:val="23"/>
          <w:lang w:val="id-ID"/>
        </w:rPr>
        <w:t>menjadi</w:t>
      </w:r>
      <w:r w:rsidR="00FB3F96" w:rsidRPr="00EA648A">
        <w:rPr>
          <w:rFonts w:ascii="Georgia" w:hAnsi="Georgia" w:cs="Georgia"/>
          <w:sz w:val="23"/>
          <w:szCs w:val="23"/>
        </w:rPr>
        <w:t xml:space="preserve"> payung besar yang menaungi kehidupan masyarakat untuk bertindak sejalan dengan norma yang dianut oleh masyarakatnya. Oleh sebab itu, agama disebut dengan langit suci, kanopi sakral (</w:t>
      </w:r>
      <w:r w:rsidR="00FB3F96" w:rsidRPr="00EA648A">
        <w:rPr>
          <w:rFonts w:ascii="Georgia" w:hAnsi="Georgia" w:cs="Georgia"/>
          <w:i/>
          <w:iCs/>
          <w:sz w:val="23"/>
          <w:szCs w:val="23"/>
        </w:rPr>
        <w:t>sacred canopy</w:t>
      </w:r>
      <w:r w:rsidR="00FB3F96" w:rsidRPr="00EA648A">
        <w:rPr>
          <w:rFonts w:ascii="Georgia" w:hAnsi="Georgia" w:cs="Georgia"/>
          <w:sz w:val="23"/>
          <w:szCs w:val="23"/>
        </w:rPr>
        <w:t xml:space="preserve">), yang melindungi masyarakat dari situasi </w:t>
      </w:r>
      <w:r w:rsidR="00FB3F96" w:rsidRPr="00EA648A">
        <w:rPr>
          <w:rFonts w:ascii="Georgia" w:hAnsi="Georgia" w:cs="Georgia"/>
          <w:i/>
          <w:iCs/>
          <w:sz w:val="23"/>
          <w:szCs w:val="23"/>
        </w:rPr>
        <w:t>meaningless, chaos</w:t>
      </w:r>
      <w:r w:rsidR="00FB3F96" w:rsidRPr="00EA648A">
        <w:rPr>
          <w:rFonts w:ascii="Georgia" w:hAnsi="Georgia" w:cs="Georgia"/>
          <w:sz w:val="23"/>
          <w:szCs w:val="23"/>
        </w:rPr>
        <w:t xml:space="preserve">, dan </w:t>
      </w:r>
      <w:r w:rsidR="00FB3F96" w:rsidRPr="00EA648A">
        <w:rPr>
          <w:rFonts w:ascii="Georgia" w:hAnsi="Georgia" w:cs="Georgia"/>
          <w:i/>
          <w:iCs/>
          <w:sz w:val="23"/>
          <w:szCs w:val="23"/>
        </w:rPr>
        <w:t>chauvinistic</w:t>
      </w:r>
      <w:r w:rsidR="00FB3F96" w:rsidRPr="00EA648A">
        <w:rPr>
          <w:rFonts w:ascii="Georgia" w:hAnsi="Georgia" w:cs="Georgia"/>
          <w:sz w:val="23"/>
          <w:szCs w:val="23"/>
        </w:rPr>
        <w:t>.</w:t>
      </w:r>
    </w:p>
    <w:p w:rsidR="00BE5328" w:rsidRPr="00EA648A" w:rsidRDefault="00BE5328" w:rsidP="00095337">
      <w:pPr>
        <w:spacing w:line="480" w:lineRule="auto"/>
        <w:ind w:left="0" w:firstLine="851"/>
        <w:jc w:val="both"/>
        <w:rPr>
          <w:rFonts w:ascii="Georgia" w:hAnsi="Georgia" w:cs="Georgia"/>
          <w:sz w:val="23"/>
          <w:szCs w:val="23"/>
          <w:lang w:val="id-ID"/>
        </w:rPr>
      </w:pPr>
      <w:r w:rsidRPr="00EA648A">
        <w:rPr>
          <w:rFonts w:ascii="Georgia" w:hAnsi="Georgia" w:cs="Georgia"/>
          <w:sz w:val="23"/>
          <w:szCs w:val="23"/>
          <w:lang w:val="id-ID"/>
        </w:rPr>
        <w:t>Dalam konteks inilah agama menjadi faktor yang menentukan bagi perjalanan hidup manusia. Persoalan yang muncul kemudian adalah bahwa di dalam masyarakat yang sedemikian global ini terdapat manusia yang meyakini berbagai agama yang satu sama lain memiliki tradisi dan keyakinan yang berbeda-beda.</w:t>
      </w:r>
      <w:r w:rsidR="00997A04" w:rsidRPr="00EA648A">
        <w:rPr>
          <w:rFonts w:ascii="Georgia" w:hAnsi="Georgia" w:cs="Georgia"/>
          <w:sz w:val="23"/>
          <w:szCs w:val="23"/>
          <w:lang w:val="id-ID"/>
        </w:rPr>
        <w:t xml:space="preserve"> </w:t>
      </w:r>
      <w:r w:rsidR="008D2317" w:rsidRPr="00EA648A">
        <w:rPr>
          <w:rFonts w:ascii="Georgia" w:hAnsi="Georgia" w:cs="Georgia"/>
          <w:sz w:val="23"/>
          <w:szCs w:val="23"/>
          <w:lang w:val="id-ID"/>
        </w:rPr>
        <w:t>Pertanyaan ini akan terjawab dengan sendirinya ketika manusia yang beragama itu memahami esensi dari masing-masing agama.</w:t>
      </w:r>
      <w:r w:rsidR="00F94162" w:rsidRPr="00EA648A">
        <w:rPr>
          <w:rFonts w:ascii="Georgia" w:hAnsi="Georgia" w:cs="Georgia"/>
          <w:sz w:val="23"/>
          <w:szCs w:val="23"/>
          <w:lang w:val="id-ID"/>
        </w:rPr>
        <w:t xml:space="preserve"> Pemahaman </w:t>
      </w:r>
      <w:r w:rsidR="00F94162" w:rsidRPr="00EA648A">
        <w:rPr>
          <w:rFonts w:ascii="Georgia" w:hAnsi="Georgia" w:cs="Georgia"/>
          <w:sz w:val="23"/>
          <w:szCs w:val="23"/>
          <w:lang w:val="id-ID"/>
        </w:rPr>
        <w:lastRenderedPageBreak/>
        <w:t>terhadap esensi agama pada akhirnya akan mengantarkan pada pengetahuan bahwa semua agama memilik aspek universal yang sama yakni keyakinan akan eksistensi tuhan dan dorongan untuk berbuat keadilan dan</w:t>
      </w:r>
      <w:r w:rsidR="006E628F" w:rsidRPr="00EA648A">
        <w:rPr>
          <w:rFonts w:ascii="Georgia" w:hAnsi="Georgia" w:cs="Georgia"/>
          <w:sz w:val="23"/>
          <w:szCs w:val="23"/>
          <w:lang w:val="id-ID"/>
        </w:rPr>
        <w:t xml:space="preserve"> kebaikan kepada seluruh ciptaan</w:t>
      </w:r>
      <w:r w:rsidR="00F166F9" w:rsidRPr="00EA648A">
        <w:rPr>
          <w:rFonts w:ascii="Georgia" w:hAnsi="Georgia" w:cs="Georgia"/>
          <w:sz w:val="23"/>
          <w:szCs w:val="23"/>
          <w:lang w:val="id-ID"/>
        </w:rPr>
        <w:t>-Nya</w:t>
      </w:r>
      <w:r w:rsidR="00F94162" w:rsidRPr="00EA648A">
        <w:rPr>
          <w:rFonts w:ascii="Georgia" w:hAnsi="Georgia" w:cs="Georgia"/>
          <w:sz w:val="23"/>
          <w:szCs w:val="23"/>
          <w:lang w:val="id-ID"/>
        </w:rPr>
        <w:t>.</w:t>
      </w:r>
    </w:p>
    <w:p w:rsidR="00F03303" w:rsidRPr="00EA648A" w:rsidRDefault="00F03303" w:rsidP="00095337">
      <w:pPr>
        <w:spacing w:line="480" w:lineRule="auto"/>
        <w:ind w:left="0" w:firstLine="851"/>
        <w:jc w:val="both"/>
        <w:rPr>
          <w:rFonts w:ascii="Georgia" w:hAnsi="Georgia" w:cs="Georgia"/>
          <w:sz w:val="23"/>
          <w:szCs w:val="23"/>
          <w:lang w:val="id-ID"/>
        </w:rPr>
      </w:pPr>
      <w:r w:rsidRPr="00EA648A">
        <w:rPr>
          <w:rFonts w:ascii="Georgia" w:hAnsi="Georgia" w:cs="Georgia"/>
          <w:sz w:val="23"/>
          <w:szCs w:val="23"/>
          <w:lang w:val="id-ID"/>
        </w:rPr>
        <w:t>Aspek universal itu dapat dijadikan dasar etik bagi terciptanya relasi antar agama.</w:t>
      </w:r>
      <w:r w:rsidR="000B7422" w:rsidRPr="00EA648A">
        <w:rPr>
          <w:rFonts w:ascii="Georgia" w:hAnsi="Georgia" w:cs="Georgia"/>
          <w:sz w:val="23"/>
          <w:szCs w:val="23"/>
          <w:lang w:val="id-ID"/>
        </w:rPr>
        <w:t xml:space="preserve"> Dasar etik ini merupakan perwujudan langsung dari keyakinan (</w:t>
      </w:r>
      <w:r w:rsidR="000B7422" w:rsidRPr="00EA648A">
        <w:rPr>
          <w:rFonts w:ascii="Georgia" w:hAnsi="Georgia" w:cs="Georgia"/>
          <w:i/>
          <w:iCs/>
          <w:sz w:val="23"/>
          <w:szCs w:val="23"/>
          <w:lang w:val="id-ID"/>
        </w:rPr>
        <w:t>belief</w:t>
      </w:r>
      <w:r w:rsidR="000B7422" w:rsidRPr="00EA648A">
        <w:rPr>
          <w:rFonts w:ascii="Georgia" w:hAnsi="Georgia" w:cs="Georgia"/>
          <w:sz w:val="23"/>
          <w:szCs w:val="23"/>
          <w:lang w:val="id-ID"/>
        </w:rPr>
        <w:t>) manusia kepada tuhan. Konsep iman selalu meniscayakan adanya perbuatan. Oleh karena itu, keimanan dan keyakinan akan membentuk perbuatan. Perbuatan-perbuatan yang terbentuk dari dasar keimanan dan keyakinan kepada tuhan muncul dalam bentuk perbuatan yang positif. Hal ini didasarkan pada sifat asasi dari “ketuhanan”</w:t>
      </w:r>
      <w:r w:rsidR="00D35A96" w:rsidRPr="00EA648A">
        <w:rPr>
          <w:rFonts w:ascii="Georgia" w:hAnsi="Georgia" w:cs="Georgia"/>
          <w:sz w:val="23"/>
          <w:szCs w:val="23"/>
          <w:lang w:val="id-ID"/>
        </w:rPr>
        <w:t xml:space="preserve"> yakni kebaikan, yang dalam Sosiologi Agama disebut dengan konsep </w:t>
      </w:r>
      <w:r w:rsidR="00D35A96" w:rsidRPr="00EA648A">
        <w:rPr>
          <w:rFonts w:ascii="Georgia" w:hAnsi="Georgia" w:cs="Georgia"/>
          <w:i/>
          <w:iCs/>
          <w:sz w:val="23"/>
          <w:szCs w:val="23"/>
          <w:lang w:val="id-ID"/>
        </w:rPr>
        <w:t>theodicy</w:t>
      </w:r>
      <w:r w:rsidR="00E714A6" w:rsidRPr="00EA648A">
        <w:rPr>
          <w:rStyle w:val="FootnoteReference"/>
          <w:rFonts w:ascii="Georgia" w:hAnsi="Georgia" w:cs="Georgia"/>
          <w:i/>
          <w:iCs/>
          <w:sz w:val="23"/>
          <w:szCs w:val="23"/>
          <w:lang w:val="id-ID"/>
        </w:rPr>
        <w:footnoteReference w:id="14"/>
      </w:r>
      <w:r w:rsidR="00D35A96" w:rsidRPr="00EA648A">
        <w:rPr>
          <w:rFonts w:ascii="Georgia" w:hAnsi="Georgia" w:cs="Georgia"/>
          <w:sz w:val="23"/>
          <w:szCs w:val="23"/>
          <w:lang w:val="id-ID"/>
        </w:rPr>
        <w:t>.</w:t>
      </w:r>
    </w:p>
    <w:p w:rsidR="006922A8" w:rsidRPr="00EA648A" w:rsidRDefault="006922A8" w:rsidP="00095337">
      <w:pPr>
        <w:spacing w:line="480" w:lineRule="auto"/>
        <w:ind w:left="0" w:firstLine="851"/>
        <w:jc w:val="both"/>
        <w:rPr>
          <w:rFonts w:ascii="Georgia" w:hAnsi="Georgia" w:cs="Georgia"/>
          <w:sz w:val="23"/>
          <w:szCs w:val="23"/>
          <w:lang w:val="id-ID"/>
        </w:rPr>
      </w:pPr>
      <w:r w:rsidRPr="00EA648A">
        <w:rPr>
          <w:rFonts w:ascii="Georgia" w:hAnsi="Georgia" w:cs="Georgia"/>
          <w:sz w:val="23"/>
          <w:szCs w:val="23"/>
          <w:lang w:val="id-ID"/>
        </w:rPr>
        <w:t>Dalam konteks Islam, keyakinan terhadap Allah SWT akan melahirkan sebuah tindakan</w:t>
      </w:r>
      <w:r w:rsidR="008C1047" w:rsidRPr="00EA648A">
        <w:rPr>
          <w:rFonts w:ascii="Georgia" w:hAnsi="Georgia" w:cs="Georgia"/>
          <w:sz w:val="23"/>
          <w:szCs w:val="23"/>
          <w:lang w:val="id-ID"/>
        </w:rPr>
        <w:t xml:space="preserve"> yang positif (</w:t>
      </w:r>
      <w:r w:rsidR="008C1047" w:rsidRPr="00EA648A">
        <w:rPr>
          <w:rFonts w:ascii="Georgia" w:hAnsi="Georgia" w:cs="Georgia"/>
          <w:i/>
          <w:iCs/>
          <w:sz w:val="23"/>
          <w:szCs w:val="23"/>
          <w:lang w:val="id-ID"/>
        </w:rPr>
        <w:t>i</w:t>
      </w:r>
      <w:r w:rsidR="00C12603" w:rsidRPr="00EA648A">
        <w:rPr>
          <w:rFonts w:ascii="Cambria" w:hAnsi="Cambria" w:cs="Cambria"/>
          <w:i/>
          <w:iCs/>
          <w:sz w:val="23"/>
          <w:szCs w:val="23"/>
          <w:lang w:val="id-ID"/>
        </w:rPr>
        <w:t>ḥ</w:t>
      </w:r>
      <w:r w:rsidR="008C1047" w:rsidRPr="00EA648A">
        <w:rPr>
          <w:rFonts w:ascii="Georgia" w:hAnsi="Georgia" w:cs="Georgia"/>
          <w:i/>
          <w:iCs/>
          <w:sz w:val="23"/>
          <w:szCs w:val="23"/>
          <w:lang w:val="id-ID"/>
        </w:rPr>
        <w:t>s</w:t>
      </w:r>
      <w:r w:rsidR="00C12603" w:rsidRPr="00EA648A">
        <w:rPr>
          <w:rFonts w:ascii="Georgia" w:hAnsi="Georgia" w:cs="Georgia"/>
          <w:i/>
          <w:iCs/>
          <w:sz w:val="23"/>
          <w:szCs w:val="23"/>
          <w:lang w:val="id-ID"/>
        </w:rPr>
        <w:t>â</w:t>
      </w:r>
      <w:r w:rsidR="008C1047" w:rsidRPr="00EA648A">
        <w:rPr>
          <w:rFonts w:ascii="Georgia" w:hAnsi="Georgia" w:cs="Georgia"/>
          <w:i/>
          <w:iCs/>
          <w:sz w:val="23"/>
          <w:szCs w:val="23"/>
          <w:lang w:val="id-ID"/>
        </w:rPr>
        <w:t>n</w:t>
      </w:r>
      <w:r w:rsidR="008C1047" w:rsidRPr="00EA648A">
        <w:rPr>
          <w:rFonts w:ascii="Georgia" w:hAnsi="Georgia" w:cs="Georgia"/>
          <w:sz w:val="23"/>
          <w:szCs w:val="23"/>
          <w:lang w:val="id-ID"/>
        </w:rPr>
        <w:t xml:space="preserve">) karena pada hakikatnya Allah merupakan sumber kebaikan itu sendiri. </w:t>
      </w:r>
      <w:r w:rsidR="00ED0AB2" w:rsidRPr="00EA648A">
        <w:rPr>
          <w:rFonts w:ascii="Georgia" w:hAnsi="Georgia" w:cs="Georgia"/>
          <w:sz w:val="23"/>
          <w:szCs w:val="23"/>
          <w:lang w:val="id-ID"/>
        </w:rPr>
        <w:t xml:space="preserve">Sifat asasi Allah yaitu </w:t>
      </w:r>
      <w:r w:rsidR="00C12603" w:rsidRPr="00EA648A">
        <w:rPr>
          <w:rFonts w:ascii="Georgia" w:hAnsi="Georgia" w:cs="Georgia"/>
          <w:i/>
          <w:iCs/>
          <w:sz w:val="23"/>
          <w:szCs w:val="23"/>
          <w:lang w:val="id-ID"/>
        </w:rPr>
        <w:t>ra</w:t>
      </w:r>
      <w:r w:rsidR="00C12603" w:rsidRPr="00EA648A">
        <w:rPr>
          <w:rFonts w:ascii="Cambria" w:hAnsi="Cambria" w:cs="Cambria"/>
          <w:i/>
          <w:iCs/>
          <w:sz w:val="23"/>
          <w:szCs w:val="23"/>
          <w:lang w:val="id-ID"/>
        </w:rPr>
        <w:t>ḥ</w:t>
      </w:r>
      <w:r w:rsidR="00C12603" w:rsidRPr="00EA648A">
        <w:rPr>
          <w:rFonts w:ascii="Georgia" w:hAnsi="Georgia" w:cs="Georgia"/>
          <w:i/>
          <w:iCs/>
          <w:sz w:val="23"/>
          <w:szCs w:val="23"/>
          <w:lang w:val="id-ID"/>
        </w:rPr>
        <w:t>mah</w:t>
      </w:r>
      <w:r w:rsidR="00ED0AB2" w:rsidRPr="00EA648A">
        <w:rPr>
          <w:rFonts w:ascii="Georgia" w:hAnsi="Georgia" w:cs="Georgia"/>
          <w:sz w:val="23"/>
          <w:szCs w:val="23"/>
          <w:lang w:val="id-ID"/>
        </w:rPr>
        <w:t xml:space="preserve"> (kasih dan sayang) akan berimplikasi pada perbuatan-Nya yakni kasih dan sayang kepada makhluk-Nya.</w:t>
      </w:r>
      <w:r w:rsidR="00033BF4" w:rsidRPr="00EA648A">
        <w:rPr>
          <w:rFonts w:ascii="Georgia" w:hAnsi="Georgia" w:cs="Georgia"/>
          <w:sz w:val="23"/>
          <w:szCs w:val="23"/>
          <w:lang w:val="id-ID"/>
        </w:rPr>
        <w:t xml:space="preserve"> Bagi manusia yang meyakini eksistensi Allah, maka dasar nilai </w:t>
      </w:r>
      <w:r w:rsidR="00033BF4" w:rsidRPr="00EA648A">
        <w:rPr>
          <w:rFonts w:ascii="Georgia" w:hAnsi="Georgia" w:cs="Georgia"/>
          <w:i/>
          <w:iCs/>
          <w:sz w:val="23"/>
          <w:szCs w:val="23"/>
          <w:lang w:val="id-ID"/>
        </w:rPr>
        <w:t>ra</w:t>
      </w:r>
      <w:r w:rsidR="00C12603" w:rsidRPr="00EA648A">
        <w:rPr>
          <w:rFonts w:ascii="Cambria" w:hAnsi="Cambria" w:cs="Cambria"/>
          <w:i/>
          <w:iCs/>
          <w:sz w:val="23"/>
          <w:szCs w:val="23"/>
          <w:lang w:val="id-ID"/>
        </w:rPr>
        <w:t>ḥ</w:t>
      </w:r>
      <w:r w:rsidR="00033BF4" w:rsidRPr="00EA648A">
        <w:rPr>
          <w:rFonts w:ascii="Georgia" w:hAnsi="Georgia" w:cs="Georgia"/>
          <w:i/>
          <w:iCs/>
          <w:sz w:val="23"/>
          <w:szCs w:val="23"/>
          <w:lang w:val="id-ID"/>
        </w:rPr>
        <w:t>mah</w:t>
      </w:r>
      <w:r w:rsidR="00033BF4" w:rsidRPr="00EA648A">
        <w:rPr>
          <w:rFonts w:ascii="Georgia" w:hAnsi="Georgia" w:cs="Georgia"/>
          <w:sz w:val="23"/>
          <w:szCs w:val="23"/>
          <w:lang w:val="id-ID"/>
        </w:rPr>
        <w:t xml:space="preserve"> itu akan menjadi parameter utama dalam berbuat untuk menciptakan tindakan-tindakan yang positif pula.</w:t>
      </w:r>
      <w:r w:rsidR="00D35A96" w:rsidRPr="00EA648A">
        <w:rPr>
          <w:rFonts w:ascii="Georgia" w:hAnsi="Georgia" w:cs="Georgia"/>
          <w:sz w:val="23"/>
          <w:szCs w:val="23"/>
          <w:lang w:val="id-ID"/>
        </w:rPr>
        <w:t xml:space="preserve"> </w:t>
      </w:r>
    </w:p>
    <w:p w:rsidR="00B96048" w:rsidRPr="00EA648A" w:rsidRDefault="00D35A96" w:rsidP="00095337">
      <w:pPr>
        <w:spacing w:line="480" w:lineRule="auto"/>
        <w:ind w:left="0" w:firstLine="851"/>
        <w:jc w:val="both"/>
        <w:rPr>
          <w:rFonts w:ascii="Georgia" w:hAnsi="Georgia" w:cs="Georgia"/>
          <w:sz w:val="23"/>
          <w:szCs w:val="23"/>
          <w:lang w:val="id-ID"/>
        </w:rPr>
      </w:pPr>
      <w:r w:rsidRPr="00EA648A">
        <w:rPr>
          <w:rFonts w:ascii="Georgia" w:hAnsi="Georgia" w:cs="Georgia"/>
          <w:sz w:val="23"/>
          <w:szCs w:val="23"/>
          <w:lang w:val="id-ID"/>
        </w:rPr>
        <w:t>Mengacu pada acuan-acuan teoritis di atas</w:t>
      </w:r>
      <w:r w:rsidR="00E1488B" w:rsidRPr="00EA648A">
        <w:rPr>
          <w:rFonts w:ascii="Georgia" w:hAnsi="Georgia" w:cs="Georgia"/>
          <w:sz w:val="23"/>
          <w:szCs w:val="23"/>
          <w:lang w:val="id-ID"/>
        </w:rPr>
        <w:t xml:space="preserve">, gagasan tentang </w:t>
      </w:r>
      <w:r w:rsidR="00E1488B" w:rsidRPr="00EA648A">
        <w:rPr>
          <w:rFonts w:ascii="Georgia" w:hAnsi="Georgia" w:cs="Georgia"/>
          <w:i/>
          <w:iCs/>
          <w:sz w:val="23"/>
          <w:szCs w:val="23"/>
          <w:lang w:val="id-ID"/>
        </w:rPr>
        <w:t>müsbet hareket</w:t>
      </w:r>
      <w:r w:rsidR="00E1488B" w:rsidRPr="00EA648A">
        <w:rPr>
          <w:rFonts w:ascii="Georgia" w:hAnsi="Georgia" w:cs="Georgia"/>
          <w:sz w:val="23"/>
          <w:szCs w:val="23"/>
          <w:lang w:val="id-ID"/>
        </w:rPr>
        <w:t xml:space="preserve"> dari Said Nursi </w:t>
      </w:r>
      <w:r w:rsidR="009464EC" w:rsidRPr="00EA648A">
        <w:rPr>
          <w:rFonts w:ascii="Georgia" w:hAnsi="Georgia" w:cs="Georgia"/>
          <w:sz w:val="23"/>
          <w:szCs w:val="23"/>
          <w:lang w:val="id-ID"/>
        </w:rPr>
        <w:t xml:space="preserve">sebagaimana dijelaskan pada sub-bab sebelumnya </w:t>
      </w:r>
      <w:r w:rsidR="00E1488B" w:rsidRPr="00EA648A">
        <w:rPr>
          <w:rFonts w:ascii="Georgia" w:hAnsi="Georgia" w:cs="Georgia"/>
          <w:sz w:val="23"/>
          <w:szCs w:val="23"/>
          <w:lang w:val="id-ID"/>
        </w:rPr>
        <w:t>merupakan “perjumpaan” yang signifikan antara relasi antar umat beragama dengan konsep-konsep dasar teologis Islam.</w:t>
      </w:r>
      <w:r w:rsidR="009464EC" w:rsidRPr="00EA648A">
        <w:rPr>
          <w:rFonts w:ascii="Georgia" w:hAnsi="Georgia" w:cs="Georgia"/>
          <w:sz w:val="23"/>
          <w:szCs w:val="23"/>
          <w:lang w:val="id-ID"/>
        </w:rPr>
        <w:t xml:space="preserve"> Said Nursi telah</w:t>
      </w:r>
      <w:r w:rsidR="004475F4" w:rsidRPr="00EA648A">
        <w:rPr>
          <w:rFonts w:ascii="Georgia" w:hAnsi="Georgia" w:cs="Georgia"/>
          <w:sz w:val="23"/>
          <w:szCs w:val="23"/>
          <w:lang w:val="id-ID"/>
        </w:rPr>
        <w:t xml:space="preserve"> memberikan dasar-dasar yan</w:t>
      </w:r>
      <w:r w:rsidR="000B2A6D" w:rsidRPr="00EA648A">
        <w:rPr>
          <w:rFonts w:ascii="Georgia" w:hAnsi="Georgia" w:cs="Georgia"/>
          <w:sz w:val="23"/>
          <w:szCs w:val="23"/>
          <w:lang w:val="id-ID"/>
        </w:rPr>
        <w:t>g kokoh bagi relasi antar agama melalui konsep ini.</w:t>
      </w:r>
      <w:r w:rsidR="00161439" w:rsidRPr="00EA648A">
        <w:rPr>
          <w:rFonts w:ascii="Georgia" w:hAnsi="Georgia" w:cs="Georgia"/>
          <w:sz w:val="23"/>
          <w:szCs w:val="23"/>
          <w:lang w:val="id-ID"/>
        </w:rPr>
        <w:t xml:space="preserve"> Karena </w:t>
      </w:r>
      <w:r w:rsidR="00161439" w:rsidRPr="00EA648A">
        <w:rPr>
          <w:rFonts w:ascii="Georgia" w:hAnsi="Georgia" w:cs="Georgia"/>
          <w:sz w:val="23"/>
          <w:szCs w:val="23"/>
          <w:lang w:val="id-ID"/>
        </w:rPr>
        <w:lastRenderedPageBreak/>
        <w:t xml:space="preserve">konsep </w:t>
      </w:r>
      <w:r w:rsidR="00161439" w:rsidRPr="00EA648A">
        <w:rPr>
          <w:rFonts w:ascii="Georgia" w:hAnsi="Georgia" w:cs="Georgia"/>
          <w:i/>
          <w:iCs/>
          <w:sz w:val="23"/>
          <w:szCs w:val="23"/>
          <w:lang w:val="id-ID"/>
        </w:rPr>
        <w:t>positive action</w:t>
      </w:r>
      <w:r w:rsidR="00161439" w:rsidRPr="00EA648A">
        <w:rPr>
          <w:rFonts w:ascii="Georgia" w:hAnsi="Georgia" w:cs="Georgia"/>
          <w:sz w:val="23"/>
          <w:szCs w:val="23"/>
          <w:lang w:val="id-ID"/>
        </w:rPr>
        <w:t xml:space="preserve"> (</w:t>
      </w:r>
      <w:r w:rsidR="00161439" w:rsidRPr="00EA648A">
        <w:rPr>
          <w:rFonts w:ascii="Georgia" w:hAnsi="Georgia" w:cs="Georgia"/>
          <w:i/>
          <w:iCs/>
          <w:sz w:val="23"/>
          <w:szCs w:val="23"/>
          <w:lang w:val="id-ID"/>
        </w:rPr>
        <w:t>müsbet hareket</w:t>
      </w:r>
      <w:r w:rsidR="00161439" w:rsidRPr="00EA648A">
        <w:rPr>
          <w:rFonts w:ascii="Georgia" w:hAnsi="Georgia" w:cs="Georgia"/>
          <w:sz w:val="23"/>
          <w:szCs w:val="23"/>
          <w:lang w:val="id-ID"/>
        </w:rPr>
        <w:t>) dibangun di atas keimanan, maka akibat yang dihasilkan adalah kebaikan</w:t>
      </w:r>
      <w:r w:rsidR="00EC7FA2" w:rsidRPr="00EA648A">
        <w:rPr>
          <w:rFonts w:ascii="Georgia" w:hAnsi="Georgia" w:cs="Georgia"/>
          <w:sz w:val="23"/>
          <w:szCs w:val="23"/>
          <w:lang w:val="id-ID"/>
        </w:rPr>
        <w:t xml:space="preserve"> (</w:t>
      </w:r>
      <w:r w:rsidR="00EC7FA2" w:rsidRPr="00EA648A">
        <w:rPr>
          <w:rFonts w:ascii="Georgia" w:hAnsi="Georgia" w:cs="Georgia"/>
          <w:i/>
          <w:iCs/>
          <w:sz w:val="23"/>
          <w:szCs w:val="23"/>
          <w:lang w:val="id-ID"/>
        </w:rPr>
        <w:t>virtue</w:t>
      </w:r>
      <w:r w:rsidR="00EC7FA2" w:rsidRPr="00EA648A">
        <w:rPr>
          <w:rFonts w:ascii="Georgia" w:hAnsi="Georgia" w:cs="Georgia"/>
          <w:sz w:val="23"/>
          <w:szCs w:val="23"/>
          <w:lang w:val="id-ID"/>
        </w:rPr>
        <w:t>)</w:t>
      </w:r>
      <w:r w:rsidR="00161439" w:rsidRPr="00EA648A">
        <w:rPr>
          <w:rFonts w:ascii="Georgia" w:hAnsi="Georgia" w:cs="Georgia"/>
          <w:sz w:val="23"/>
          <w:szCs w:val="23"/>
          <w:lang w:val="id-ID"/>
        </w:rPr>
        <w:t xml:space="preserve">. </w:t>
      </w:r>
      <w:r w:rsidR="00EC7FA2" w:rsidRPr="00EA648A">
        <w:rPr>
          <w:rFonts w:ascii="Georgia" w:hAnsi="Georgia" w:cs="Georgia"/>
          <w:sz w:val="23"/>
          <w:szCs w:val="23"/>
          <w:lang w:val="id-ID"/>
        </w:rPr>
        <w:t xml:space="preserve">Dengan kebaikan-kebaikan ini memungkinkan terciptanya relasi harmonis antar umat beragama yang pada akhirnya dapat melakukan </w:t>
      </w:r>
      <w:r w:rsidR="00F542AE" w:rsidRPr="00EA648A">
        <w:rPr>
          <w:rFonts w:ascii="Georgia" w:hAnsi="Georgia" w:cs="Georgia"/>
          <w:sz w:val="23"/>
          <w:szCs w:val="23"/>
          <w:lang w:val="id-ID"/>
        </w:rPr>
        <w:t>kerjasam</w:t>
      </w:r>
      <w:r w:rsidR="00EC7FA2" w:rsidRPr="00EA648A">
        <w:rPr>
          <w:rFonts w:ascii="Georgia" w:hAnsi="Georgia" w:cs="Georgia"/>
          <w:sz w:val="23"/>
          <w:szCs w:val="23"/>
          <w:lang w:val="id-ID"/>
        </w:rPr>
        <w:t>a yang baik dalam menghadapi persoalan kemanusiaan global seperti kemiskinan, kebodohan, dan kerusakan-kerusakan sosial dan lingkungan</w:t>
      </w:r>
      <w:r w:rsidR="00B54D12" w:rsidRPr="00EA648A">
        <w:rPr>
          <w:rFonts w:ascii="Georgia" w:hAnsi="Georgia" w:cs="Georgia"/>
          <w:sz w:val="23"/>
          <w:szCs w:val="23"/>
          <w:lang w:val="id-ID"/>
        </w:rPr>
        <w:t xml:space="preserve"> (etos kemanusiaan)</w:t>
      </w:r>
      <w:r w:rsidR="007C7324" w:rsidRPr="00EA648A">
        <w:rPr>
          <w:rFonts w:ascii="Georgia" w:hAnsi="Georgia" w:cs="Georgia"/>
          <w:sz w:val="23"/>
          <w:szCs w:val="23"/>
          <w:lang w:val="id-ID"/>
        </w:rPr>
        <w:t>.</w:t>
      </w:r>
      <w:r w:rsidR="00FB3F96" w:rsidRPr="00EA648A">
        <w:rPr>
          <w:rFonts w:ascii="Georgia" w:hAnsi="Georgia" w:cs="Georgia"/>
          <w:sz w:val="23"/>
          <w:szCs w:val="23"/>
          <w:lang w:val="id-ID"/>
        </w:rPr>
        <w:t xml:space="preserve"> </w:t>
      </w:r>
    </w:p>
    <w:p w:rsidR="00E81191" w:rsidRPr="00EA648A" w:rsidRDefault="00E81191" w:rsidP="00095337">
      <w:pPr>
        <w:spacing w:line="480" w:lineRule="auto"/>
        <w:ind w:left="0" w:firstLine="851"/>
        <w:jc w:val="both"/>
        <w:rPr>
          <w:rFonts w:ascii="Georgia" w:hAnsi="Georgia" w:cs="Georgia"/>
          <w:sz w:val="23"/>
          <w:szCs w:val="23"/>
          <w:lang w:val="id-ID"/>
        </w:rPr>
      </w:pPr>
    </w:p>
    <w:p w:rsidR="000F447C" w:rsidRPr="00EA648A" w:rsidRDefault="000F447C" w:rsidP="00095337">
      <w:pPr>
        <w:pStyle w:val="ListParagraph"/>
        <w:numPr>
          <w:ilvl w:val="0"/>
          <w:numId w:val="1"/>
        </w:numPr>
        <w:spacing w:line="480" w:lineRule="auto"/>
        <w:jc w:val="both"/>
        <w:rPr>
          <w:rFonts w:ascii="Georgia" w:hAnsi="Georgia"/>
          <w:b/>
          <w:bCs/>
          <w:sz w:val="23"/>
          <w:szCs w:val="23"/>
          <w:lang w:val="id-ID"/>
        </w:rPr>
      </w:pPr>
      <w:r w:rsidRPr="00EA648A">
        <w:rPr>
          <w:rFonts w:ascii="Georgia" w:hAnsi="Georgia"/>
          <w:b/>
          <w:bCs/>
          <w:sz w:val="23"/>
          <w:szCs w:val="23"/>
          <w:lang w:val="id-ID"/>
        </w:rPr>
        <w:t xml:space="preserve">Teori </w:t>
      </w:r>
      <w:r w:rsidRPr="00EA648A">
        <w:rPr>
          <w:rFonts w:ascii="Georgia" w:hAnsi="Georgia"/>
          <w:b/>
          <w:bCs/>
          <w:i/>
          <w:iCs/>
          <w:sz w:val="23"/>
          <w:szCs w:val="23"/>
          <w:lang w:val="id-ID"/>
        </w:rPr>
        <w:t xml:space="preserve">Hierarchy of Needs </w:t>
      </w:r>
      <w:r w:rsidRPr="00EA648A">
        <w:rPr>
          <w:rFonts w:ascii="Georgia" w:hAnsi="Georgia"/>
          <w:b/>
          <w:bCs/>
          <w:sz w:val="23"/>
          <w:szCs w:val="23"/>
          <w:lang w:val="id-ID"/>
        </w:rPr>
        <w:t>Abraham Maslow</w:t>
      </w:r>
    </w:p>
    <w:p w:rsidR="009B5B5B" w:rsidRPr="00EA648A" w:rsidRDefault="000B60BF" w:rsidP="00095337">
      <w:pPr>
        <w:spacing w:line="480" w:lineRule="auto"/>
        <w:ind w:left="0" w:firstLine="0"/>
        <w:jc w:val="both"/>
        <w:rPr>
          <w:rFonts w:ascii="Georgia" w:hAnsi="Georgia"/>
          <w:sz w:val="23"/>
          <w:szCs w:val="23"/>
          <w:lang w:val="id-ID"/>
        </w:rPr>
      </w:pPr>
      <w:r w:rsidRPr="00EA648A">
        <w:rPr>
          <w:rFonts w:ascii="Georgia" w:hAnsi="Georgia"/>
          <w:sz w:val="23"/>
          <w:szCs w:val="23"/>
          <w:lang w:val="id-ID"/>
        </w:rPr>
        <w:t>Di dalam menjalankan ajaran-ajaran agamanya, manusia menagalami pengalaman-pengalaman yang unik. Pengalaman</w:t>
      </w:r>
      <w:r w:rsidR="00D95311" w:rsidRPr="00EA648A">
        <w:rPr>
          <w:rFonts w:ascii="Georgia" w:hAnsi="Georgia"/>
          <w:sz w:val="23"/>
          <w:szCs w:val="23"/>
          <w:lang w:val="id-ID"/>
        </w:rPr>
        <w:t>-pengalaman itu bersifat batini, namun dapat tereks</w:t>
      </w:r>
      <w:r w:rsidR="006E39C0" w:rsidRPr="00EA648A">
        <w:rPr>
          <w:rFonts w:ascii="Georgia" w:hAnsi="Georgia"/>
          <w:sz w:val="23"/>
          <w:szCs w:val="23"/>
          <w:lang w:val="id-ID"/>
        </w:rPr>
        <w:t>presikan dalam berbagai bentuk tindakan.</w:t>
      </w:r>
      <w:r w:rsidR="00C91C70" w:rsidRPr="00EA648A">
        <w:rPr>
          <w:rFonts w:ascii="Georgia" w:hAnsi="Georgia"/>
          <w:sz w:val="23"/>
          <w:szCs w:val="23"/>
          <w:lang w:val="id-ID"/>
        </w:rPr>
        <w:t xml:space="preserve"> Seluruh ekspresi dari pengalaman manusia dalam beragama ini</w:t>
      </w:r>
      <w:r w:rsidR="0077557E" w:rsidRPr="00EA648A">
        <w:rPr>
          <w:rFonts w:ascii="Georgia" w:hAnsi="Georgia"/>
          <w:sz w:val="23"/>
          <w:szCs w:val="23"/>
          <w:lang w:val="id-ID"/>
        </w:rPr>
        <w:t xml:space="preserve"> </w:t>
      </w:r>
      <w:r w:rsidR="00C23D7C" w:rsidRPr="00EA648A">
        <w:rPr>
          <w:rFonts w:ascii="Georgia" w:hAnsi="Georgia"/>
          <w:sz w:val="23"/>
          <w:szCs w:val="23"/>
          <w:lang w:val="id-ID"/>
        </w:rPr>
        <w:t>merupakan aspek-aspek budaya dari agama. Clifford Geertz menegaskan bahwa dalam konteks ini, agama merupakan sistem budaya manusia.</w:t>
      </w:r>
      <w:r w:rsidR="00C62F11" w:rsidRPr="00EA648A">
        <w:rPr>
          <w:rStyle w:val="FootnoteReference"/>
          <w:rFonts w:ascii="Georgia" w:hAnsi="Georgia"/>
          <w:sz w:val="23"/>
          <w:szCs w:val="23"/>
          <w:lang w:val="id-ID"/>
        </w:rPr>
        <w:footnoteReference w:id="15"/>
      </w:r>
      <w:r w:rsidR="00517A9A" w:rsidRPr="00EA648A">
        <w:rPr>
          <w:rFonts w:ascii="Georgia" w:hAnsi="Georgia"/>
          <w:sz w:val="23"/>
          <w:szCs w:val="23"/>
          <w:lang w:val="id-ID"/>
        </w:rPr>
        <w:t xml:space="preserve"> Maksudnya, bukan agam</w:t>
      </w:r>
      <w:r w:rsidR="008B4D5E" w:rsidRPr="00EA648A">
        <w:rPr>
          <w:rFonts w:ascii="Georgia" w:hAnsi="Georgia"/>
          <w:sz w:val="23"/>
          <w:szCs w:val="23"/>
          <w:lang w:val="id-ID"/>
        </w:rPr>
        <w:t>a merupakan produk budaya, namun</w:t>
      </w:r>
      <w:r w:rsidR="00517A9A" w:rsidRPr="00EA648A">
        <w:rPr>
          <w:rFonts w:ascii="Georgia" w:hAnsi="Georgia"/>
          <w:sz w:val="23"/>
          <w:szCs w:val="23"/>
          <w:lang w:val="id-ID"/>
        </w:rPr>
        <w:t xml:space="preserve"> aspek-aspek yang riil dari ekspresi ke</w:t>
      </w:r>
      <w:r w:rsidR="0035420C" w:rsidRPr="00EA648A">
        <w:rPr>
          <w:rFonts w:ascii="Georgia" w:hAnsi="Georgia"/>
          <w:sz w:val="23"/>
          <w:szCs w:val="23"/>
          <w:lang w:val="id-ID"/>
        </w:rPr>
        <w:t>a</w:t>
      </w:r>
      <w:r w:rsidR="00517A9A" w:rsidRPr="00EA648A">
        <w:rPr>
          <w:rFonts w:ascii="Georgia" w:hAnsi="Georgia"/>
          <w:sz w:val="23"/>
          <w:szCs w:val="23"/>
          <w:lang w:val="id-ID"/>
        </w:rPr>
        <w:t>gamaan manusia merupakan</w:t>
      </w:r>
      <w:r w:rsidR="00987BBB" w:rsidRPr="00EA648A">
        <w:rPr>
          <w:rFonts w:ascii="Georgia" w:hAnsi="Georgia"/>
          <w:sz w:val="23"/>
          <w:szCs w:val="23"/>
          <w:lang w:val="id-ID"/>
        </w:rPr>
        <w:t xml:space="preserve"> bagian integral dari sistem kebuda</w:t>
      </w:r>
      <w:r w:rsidR="00A867F2" w:rsidRPr="00EA648A">
        <w:rPr>
          <w:rFonts w:ascii="Georgia" w:hAnsi="Georgia"/>
          <w:sz w:val="23"/>
          <w:szCs w:val="23"/>
          <w:lang w:val="id-ID"/>
        </w:rPr>
        <w:t>yaan yang dibangun oleh manusia yang di dalamnya sarat dengan simbol-simbol yang rumit.</w:t>
      </w:r>
    </w:p>
    <w:p w:rsidR="00991834" w:rsidRPr="00EA648A" w:rsidRDefault="00991834" w:rsidP="000D4E64">
      <w:pPr>
        <w:spacing w:line="480" w:lineRule="auto"/>
        <w:ind w:left="0" w:firstLine="851"/>
        <w:jc w:val="both"/>
        <w:rPr>
          <w:rFonts w:ascii="Georgia" w:hAnsi="Georgia" w:cs="Times New Roman"/>
          <w:sz w:val="23"/>
          <w:szCs w:val="23"/>
        </w:rPr>
      </w:pPr>
      <w:r w:rsidRPr="00EA648A">
        <w:rPr>
          <w:rFonts w:ascii="Georgia" w:hAnsi="Georgia"/>
          <w:sz w:val="23"/>
          <w:szCs w:val="23"/>
          <w:lang w:val="id-ID"/>
        </w:rPr>
        <w:t>Dalam konteks yang lebih spesifik, konsep kebudayaan merupakan</w:t>
      </w:r>
      <w:r w:rsidR="007A3B07" w:rsidRPr="00EA648A">
        <w:rPr>
          <w:rFonts w:ascii="Georgia" w:hAnsi="Georgia"/>
          <w:sz w:val="23"/>
          <w:szCs w:val="23"/>
          <w:lang w:val="id-ID"/>
        </w:rPr>
        <w:t xml:space="preserve"> </w:t>
      </w:r>
      <w:r w:rsidR="002019D1" w:rsidRPr="00EA648A">
        <w:rPr>
          <w:rFonts w:ascii="Georgia" w:hAnsi="Georgia"/>
          <w:sz w:val="23"/>
          <w:szCs w:val="23"/>
          <w:lang w:val="id-ID"/>
        </w:rPr>
        <w:t>tindakan yang dior</w:t>
      </w:r>
      <w:r w:rsidR="00537D6F" w:rsidRPr="00EA648A">
        <w:rPr>
          <w:rFonts w:ascii="Georgia" w:hAnsi="Georgia"/>
          <w:sz w:val="23"/>
          <w:szCs w:val="23"/>
          <w:lang w:val="id-ID"/>
        </w:rPr>
        <w:t>i</w:t>
      </w:r>
      <w:r w:rsidR="002019D1" w:rsidRPr="00EA648A">
        <w:rPr>
          <w:rFonts w:ascii="Georgia" w:hAnsi="Georgia"/>
          <w:sz w:val="23"/>
          <w:szCs w:val="23"/>
          <w:lang w:val="id-ID"/>
        </w:rPr>
        <w:t>entasikan pada pemenuhan kebutuhan-kebutuhan hidupnya.</w:t>
      </w:r>
      <w:r w:rsidR="008E0925" w:rsidRPr="00EA648A">
        <w:rPr>
          <w:rFonts w:ascii="Georgia" w:hAnsi="Georgia"/>
          <w:sz w:val="23"/>
          <w:szCs w:val="23"/>
          <w:lang w:val="id-ID"/>
        </w:rPr>
        <w:t xml:space="preserve"> </w:t>
      </w:r>
      <w:r w:rsidR="00794B1D" w:rsidRPr="00EA648A">
        <w:rPr>
          <w:rFonts w:ascii="Georgia" w:hAnsi="Georgia"/>
          <w:sz w:val="23"/>
          <w:szCs w:val="23"/>
          <w:lang w:val="id-ID"/>
        </w:rPr>
        <w:t>Artinya, kebudayaan muncul akibat dari tindakan manus</w:t>
      </w:r>
      <w:r w:rsidR="00A06D70" w:rsidRPr="00EA648A">
        <w:rPr>
          <w:rFonts w:ascii="Georgia" w:hAnsi="Georgia"/>
          <w:sz w:val="23"/>
          <w:szCs w:val="23"/>
          <w:lang w:val="id-ID"/>
        </w:rPr>
        <w:t>ia dalam memenuhi kebutuhannya</w:t>
      </w:r>
      <w:r w:rsidR="00A06D70" w:rsidRPr="00EA648A">
        <w:rPr>
          <w:rFonts w:ascii="Georgia" w:hAnsi="Georgia"/>
          <w:sz w:val="23"/>
          <w:szCs w:val="23"/>
        </w:rPr>
        <w:t xml:space="preserve">. </w:t>
      </w:r>
      <w:r w:rsidR="00574D06" w:rsidRPr="00EA648A">
        <w:rPr>
          <w:rFonts w:ascii="Georgia" w:hAnsi="Georgia"/>
          <w:sz w:val="23"/>
          <w:szCs w:val="23"/>
          <w:lang w:val="id-ID"/>
        </w:rPr>
        <w:t>Bronislaw Malinowsk</w:t>
      </w:r>
      <w:r w:rsidR="00E81191" w:rsidRPr="00EA648A">
        <w:rPr>
          <w:rFonts w:ascii="Georgia" w:hAnsi="Georgia"/>
          <w:sz w:val="23"/>
          <w:szCs w:val="23"/>
        </w:rPr>
        <w:t>i</w:t>
      </w:r>
      <w:r w:rsidR="00574D06" w:rsidRPr="00EA648A">
        <w:rPr>
          <w:rFonts w:ascii="Georgia" w:hAnsi="Georgia"/>
          <w:sz w:val="23"/>
          <w:szCs w:val="23"/>
          <w:lang w:val="id-ID"/>
        </w:rPr>
        <w:t xml:space="preserve"> </w:t>
      </w:r>
      <w:r w:rsidR="008E0925" w:rsidRPr="00EA648A">
        <w:rPr>
          <w:rFonts w:ascii="Georgia" w:hAnsi="Georgia"/>
          <w:sz w:val="23"/>
          <w:szCs w:val="23"/>
          <w:lang w:val="id-ID"/>
        </w:rPr>
        <w:t xml:space="preserve">menjelaskan mengenai tingkatan-tingkatan </w:t>
      </w:r>
      <w:r w:rsidR="00785B10" w:rsidRPr="00EA648A">
        <w:rPr>
          <w:rFonts w:ascii="Georgia" w:hAnsi="Georgia"/>
          <w:sz w:val="23"/>
          <w:szCs w:val="23"/>
          <w:lang w:val="id-ID"/>
        </w:rPr>
        <w:t xml:space="preserve">kebudayaan yang merupakan kebutuhan bagi manusia yang terdiri dari kebutuhan biologis seperti kebutuhan pangan dan prokreasi; </w:t>
      </w:r>
      <w:r w:rsidR="00785B10" w:rsidRPr="00EA648A">
        <w:rPr>
          <w:rFonts w:ascii="Georgia" w:hAnsi="Georgia"/>
          <w:sz w:val="23"/>
          <w:szCs w:val="23"/>
          <w:lang w:val="id-ID"/>
        </w:rPr>
        <w:lastRenderedPageBreak/>
        <w:t>kebutuhan instrumental seperti kebutuhan hukum dan pendidikan; dan kebutuhan integratif seperti agama dan kesenian</w:t>
      </w:r>
      <w:r w:rsidR="00AF2CCF" w:rsidRPr="00EA648A">
        <w:rPr>
          <w:rStyle w:val="FootnoteReference"/>
          <w:rFonts w:ascii="Georgia" w:hAnsi="Georgia"/>
          <w:sz w:val="23"/>
          <w:szCs w:val="23"/>
          <w:lang w:val="id-ID"/>
        </w:rPr>
        <w:footnoteReference w:id="16"/>
      </w:r>
      <w:r w:rsidR="00785B10" w:rsidRPr="00EA648A">
        <w:rPr>
          <w:rFonts w:ascii="Georgia" w:hAnsi="Georgia"/>
          <w:sz w:val="23"/>
          <w:szCs w:val="23"/>
          <w:lang w:val="id-ID"/>
        </w:rPr>
        <w:t>.</w:t>
      </w:r>
      <w:r w:rsidR="00326471" w:rsidRPr="00EA648A">
        <w:rPr>
          <w:rFonts w:ascii="Georgia" w:hAnsi="Georgia"/>
          <w:sz w:val="23"/>
          <w:szCs w:val="23"/>
        </w:rPr>
        <w:t xml:space="preserve"> Lebih lanjut, Abraham Maslow memetakan kebutuhan-kebutuhan itu da</w:t>
      </w:r>
      <w:r w:rsidR="00D4127D" w:rsidRPr="00EA648A">
        <w:rPr>
          <w:rFonts w:ascii="Georgia" w:hAnsi="Georgia"/>
          <w:sz w:val="23"/>
          <w:szCs w:val="23"/>
        </w:rPr>
        <w:t>n</w:t>
      </w:r>
      <w:r w:rsidR="00326471" w:rsidRPr="00EA648A">
        <w:rPr>
          <w:rFonts w:ascii="Georgia" w:hAnsi="Georgia"/>
          <w:sz w:val="23"/>
          <w:szCs w:val="23"/>
        </w:rPr>
        <w:t xml:space="preserve"> bagaimana manusia mempunyai motivasi yang kuat untuk memperolehnya.</w:t>
      </w:r>
      <w:r w:rsidR="00C25B1D" w:rsidRPr="00EA648A">
        <w:rPr>
          <w:rStyle w:val="FootnoteReference"/>
          <w:rFonts w:ascii="Georgia" w:hAnsi="Georgia"/>
          <w:sz w:val="23"/>
          <w:szCs w:val="23"/>
        </w:rPr>
        <w:footnoteReference w:id="17"/>
      </w:r>
      <w:r w:rsidR="00FB3757" w:rsidRPr="00EA648A">
        <w:rPr>
          <w:rFonts w:ascii="Georgia" w:hAnsi="Georgia"/>
          <w:sz w:val="23"/>
          <w:szCs w:val="23"/>
        </w:rPr>
        <w:t xml:space="preserve"> Menurut Maslow kebutuhan manusia dapat dikelompokkan menjadi lima kelompok yang tersusun secara hirarkhis. </w:t>
      </w:r>
      <w:r w:rsidR="004C7520" w:rsidRPr="00EA648A">
        <w:rPr>
          <w:rFonts w:ascii="Georgia" w:hAnsi="Georgia"/>
          <w:sz w:val="23"/>
          <w:szCs w:val="23"/>
        </w:rPr>
        <w:t>Kebutuhan-kebutuhan ters</w:t>
      </w:r>
      <w:r w:rsidR="00F5436F" w:rsidRPr="00EA648A">
        <w:rPr>
          <w:rFonts w:ascii="Georgia" w:hAnsi="Georgia"/>
          <w:sz w:val="23"/>
          <w:szCs w:val="23"/>
        </w:rPr>
        <w:t xml:space="preserve">ebut adalah kebutuhan </w:t>
      </w:r>
      <w:r w:rsidR="00F5436F" w:rsidRPr="00EA648A">
        <w:rPr>
          <w:rFonts w:ascii="Georgia" w:hAnsi="Georgia" w:cs="Times New Roman"/>
          <w:i/>
          <w:iCs/>
          <w:sz w:val="23"/>
          <w:szCs w:val="23"/>
        </w:rPr>
        <w:t>physiological</w:t>
      </w:r>
      <w:r w:rsidR="00F5436F" w:rsidRPr="00EA648A">
        <w:rPr>
          <w:rFonts w:ascii="Georgia" w:hAnsi="Georgia" w:cs="Times New Roman"/>
          <w:sz w:val="23"/>
          <w:szCs w:val="23"/>
        </w:rPr>
        <w:t xml:space="preserve"> (fisiologis), </w:t>
      </w:r>
      <w:r w:rsidR="00F5436F" w:rsidRPr="00EA648A">
        <w:rPr>
          <w:rFonts w:ascii="Georgia" w:hAnsi="Georgia" w:cs="Times New Roman"/>
          <w:i/>
          <w:iCs/>
          <w:sz w:val="23"/>
          <w:szCs w:val="23"/>
        </w:rPr>
        <w:t>safety</w:t>
      </w:r>
      <w:r w:rsidR="00F5436F" w:rsidRPr="00EA648A">
        <w:rPr>
          <w:rFonts w:ascii="Georgia" w:hAnsi="Georgia" w:cs="Times New Roman"/>
          <w:sz w:val="23"/>
          <w:szCs w:val="23"/>
        </w:rPr>
        <w:t xml:space="preserve"> (rasa aman), </w:t>
      </w:r>
      <w:r w:rsidR="00F5436F" w:rsidRPr="00EA648A">
        <w:rPr>
          <w:rFonts w:ascii="Georgia" w:hAnsi="Georgia" w:cs="Times New Roman"/>
          <w:i/>
          <w:iCs/>
          <w:sz w:val="23"/>
          <w:szCs w:val="23"/>
        </w:rPr>
        <w:t>love</w:t>
      </w:r>
      <w:r w:rsidR="00F5436F" w:rsidRPr="00EA648A">
        <w:rPr>
          <w:rFonts w:ascii="Georgia" w:hAnsi="Georgia" w:cs="Times New Roman"/>
          <w:sz w:val="23"/>
          <w:szCs w:val="23"/>
        </w:rPr>
        <w:t xml:space="preserve"> (cinta), </w:t>
      </w:r>
      <w:r w:rsidR="00F5436F" w:rsidRPr="00EA648A">
        <w:rPr>
          <w:rFonts w:ascii="Georgia" w:hAnsi="Georgia" w:cs="Times New Roman"/>
          <w:i/>
          <w:iCs/>
          <w:sz w:val="23"/>
          <w:szCs w:val="23"/>
        </w:rPr>
        <w:t xml:space="preserve">esteem </w:t>
      </w:r>
      <w:r w:rsidR="00F5436F" w:rsidRPr="00EA648A">
        <w:rPr>
          <w:rFonts w:ascii="Georgia" w:hAnsi="Georgia" w:cs="Times New Roman"/>
          <w:sz w:val="23"/>
          <w:szCs w:val="23"/>
        </w:rPr>
        <w:t xml:space="preserve">(penghargaan dan penghormatan), </w:t>
      </w:r>
      <w:r w:rsidR="00F5436F" w:rsidRPr="00EA648A">
        <w:rPr>
          <w:rFonts w:ascii="Georgia" w:hAnsi="Georgia" w:cs="Times New Roman"/>
          <w:i/>
          <w:iCs/>
          <w:sz w:val="23"/>
          <w:szCs w:val="23"/>
        </w:rPr>
        <w:t>and self-actualization</w:t>
      </w:r>
      <w:r w:rsidR="00F5436F" w:rsidRPr="00EA648A">
        <w:rPr>
          <w:rFonts w:ascii="Georgia" w:hAnsi="Georgia" w:cs="Times New Roman"/>
          <w:sz w:val="23"/>
          <w:szCs w:val="23"/>
        </w:rPr>
        <w:t xml:space="preserve"> (aktualisasi diri)</w:t>
      </w:r>
      <w:r w:rsidR="004249EE" w:rsidRPr="00EA648A">
        <w:rPr>
          <w:rFonts w:ascii="Georgia" w:hAnsi="Georgia" w:cs="Times New Roman"/>
          <w:sz w:val="23"/>
          <w:szCs w:val="23"/>
        </w:rPr>
        <w:t>.</w:t>
      </w:r>
      <w:r w:rsidR="00BC6D54" w:rsidRPr="00EA648A">
        <w:rPr>
          <w:rFonts w:ascii="Georgia" w:hAnsi="Georgia" w:cs="Times New Roman"/>
          <w:sz w:val="23"/>
          <w:szCs w:val="23"/>
        </w:rPr>
        <w:t xml:space="preserve"> Kebutuhan-kebutuhan tersebut dapat digambarkan sebagai berikut,</w:t>
      </w:r>
    </w:p>
    <w:p w:rsidR="00BC6D54" w:rsidRPr="00EA648A" w:rsidRDefault="00BC6D54" w:rsidP="008A5FAA">
      <w:pPr>
        <w:spacing w:line="360" w:lineRule="auto"/>
        <w:ind w:left="0" w:firstLine="0"/>
        <w:jc w:val="center"/>
        <w:rPr>
          <w:rFonts w:ascii="Georgia" w:hAnsi="Georgia" w:cs="Times New Roman"/>
          <w:sz w:val="23"/>
          <w:szCs w:val="23"/>
        </w:rPr>
      </w:pPr>
      <w:r w:rsidRPr="00EA648A">
        <w:rPr>
          <w:rFonts w:ascii="Georgia" w:hAnsi="Georgia"/>
          <w:noProof/>
          <w:sz w:val="23"/>
          <w:szCs w:val="23"/>
        </w:rPr>
        <w:drawing>
          <wp:inline distT="0" distB="0" distL="0" distR="0" wp14:anchorId="14B606E6" wp14:editId="2633603A">
            <wp:extent cx="2948573" cy="2321560"/>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87920" cy="2352540"/>
                    </a:xfrm>
                    <a:prstGeom prst="rect">
                      <a:avLst/>
                    </a:prstGeom>
                  </pic:spPr>
                </pic:pic>
              </a:graphicData>
            </a:graphic>
          </wp:inline>
        </w:drawing>
      </w:r>
    </w:p>
    <w:p w:rsidR="00BC6D54" w:rsidRPr="00EA648A" w:rsidRDefault="00BC6D54" w:rsidP="008A5FAA">
      <w:pPr>
        <w:spacing w:line="360" w:lineRule="auto"/>
        <w:ind w:left="0" w:firstLine="0"/>
        <w:jc w:val="center"/>
        <w:rPr>
          <w:rFonts w:ascii="Georgia" w:hAnsi="Georgia" w:cs="Times New Roman"/>
          <w:sz w:val="23"/>
          <w:szCs w:val="23"/>
        </w:rPr>
      </w:pPr>
    </w:p>
    <w:p w:rsidR="00FD1CF8" w:rsidRPr="00EA648A" w:rsidRDefault="00E74BA9" w:rsidP="00095337">
      <w:pPr>
        <w:spacing w:line="480" w:lineRule="auto"/>
        <w:ind w:left="0" w:firstLine="851"/>
        <w:jc w:val="both"/>
        <w:rPr>
          <w:rFonts w:ascii="Georgia" w:eastAsia="Times New Roman" w:hAnsi="Georgia" w:cs="Times New Roman"/>
          <w:sz w:val="23"/>
          <w:szCs w:val="23"/>
        </w:rPr>
      </w:pPr>
      <w:r w:rsidRPr="00EA648A">
        <w:rPr>
          <w:rFonts w:ascii="Georgia" w:hAnsi="Georgia" w:cs="Times New Roman"/>
          <w:sz w:val="23"/>
          <w:szCs w:val="23"/>
        </w:rPr>
        <w:t>Kebutuhan fisiologis (</w:t>
      </w:r>
      <w:r w:rsidRPr="00EA648A">
        <w:rPr>
          <w:rFonts w:ascii="Georgia" w:hAnsi="Georgia" w:cs="Times New Roman"/>
          <w:i/>
          <w:iCs/>
          <w:sz w:val="23"/>
          <w:szCs w:val="23"/>
        </w:rPr>
        <w:t>physiological needs</w:t>
      </w:r>
      <w:r w:rsidRPr="00EA648A">
        <w:rPr>
          <w:rFonts w:ascii="Georgia" w:hAnsi="Georgia" w:cs="Times New Roman"/>
          <w:sz w:val="23"/>
          <w:szCs w:val="23"/>
        </w:rPr>
        <w:t xml:space="preserve">) </w:t>
      </w:r>
      <w:r w:rsidR="005A167C" w:rsidRPr="00EA648A">
        <w:rPr>
          <w:rFonts w:ascii="Georgia" w:eastAsia="Times New Roman" w:hAnsi="Georgia" w:cs="Times New Roman"/>
          <w:sz w:val="23"/>
          <w:szCs w:val="23"/>
        </w:rPr>
        <w:t xml:space="preserve">merupakan kebutuhan yang paling mendasar dan sangat </w:t>
      </w:r>
      <w:r w:rsidR="00BC6D54" w:rsidRPr="00EA648A">
        <w:rPr>
          <w:rFonts w:ascii="Georgia" w:eastAsia="Times New Roman" w:hAnsi="Georgia" w:cs="Times New Roman"/>
          <w:sz w:val="23"/>
          <w:szCs w:val="23"/>
        </w:rPr>
        <w:t xml:space="preserve">menentukan untuk bertahan hidup, </w:t>
      </w:r>
      <w:r w:rsidR="005A167C" w:rsidRPr="00EA648A">
        <w:rPr>
          <w:rFonts w:ascii="Georgia" w:eastAsia="Times New Roman" w:hAnsi="Georgia" w:cs="Times New Roman"/>
          <w:sz w:val="23"/>
          <w:szCs w:val="23"/>
        </w:rPr>
        <w:t>iantaranya adalah kebutuhan u</w:t>
      </w:r>
      <w:r w:rsidR="00BC6D54" w:rsidRPr="00EA648A">
        <w:rPr>
          <w:rFonts w:ascii="Georgia" w:eastAsia="Times New Roman" w:hAnsi="Georgia" w:cs="Times New Roman"/>
          <w:sz w:val="23"/>
          <w:szCs w:val="23"/>
        </w:rPr>
        <w:t>dara, air, makanan, tidur, dan lain sebagainya.</w:t>
      </w:r>
      <w:r w:rsidR="002B5402" w:rsidRPr="00EA648A">
        <w:rPr>
          <w:rFonts w:ascii="Georgia" w:eastAsia="Times New Roman" w:hAnsi="Georgia" w:cs="Times New Roman"/>
          <w:sz w:val="23"/>
          <w:szCs w:val="23"/>
        </w:rPr>
        <w:t xml:space="preserve"> Kemudian kebutuhan akan rasa aman (safety) adalah kebutuhan akan adanya jaminan keamanan secara fisik ataupun psikis dalam kehidupannya, seperti </w:t>
      </w:r>
      <w:r w:rsidR="005A167C" w:rsidRPr="00EA648A">
        <w:rPr>
          <w:rFonts w:ascii="Georgia" w:eastAsia="Times New Roman" w:hAnsi="Georgia" w:cs="Times New Roman"/>
          <w:i/>
          <w:iCs/>
          <w:sz w:val="23"/>
          <w:szCs w:val="23"/>
        </w:rPr>
        <w:t>physical security</w:t>
      </w:r>
      <w:r w:rsidR="005A167C" w:rsidRPr="00EA648A">
        <w:rPr>
          <w:rFonts w:ascii="Georgia" w:eastAsia="Times New Roman" w:hAnsi="Georgia" w:cs="Times New Roman"/>
          <w:sz w:val="23"/>
          <w:szCs w:val="23"/>
        </w:rPr>
        <w:t xml:space="preserve">, </w:t>
      </w:r>
      <w:r w:rsidR="002B5402" w:rsidRPr="00EA648A">
        <w:rPr>
          <w:rFonts w:ascii="Georgia" w:eastAsia="Times New Roman" w:hAnsi="Georgia" w:cs="Times New Roman"/>
          <w:i/>
          <w:iCs/>
          <w:sz w:val="23"/>
          <w:szCs w:val="23"/>
        </w:rPr>
        <w:t>security of employment</w:t>
      </w:r>
      <w:r w:rsidR="005A167C" w:rsidRPr="00EA648A">
        <w:rPr>
          <w:rFonts w:ascii="Georgia" w:eastAsia="Times New Roman" w:hAnsi="Georgia" w:cs="Times New Roman"/>
          <w:sz w:val="23"/>
          <w:szCs w:val="23"/>
        </w:rPr>
        <w:t xml:space="preserve">, </w:t>
      </w:r>
      <w:r w:rsidR="005A167C" w:rsidRPr="00EA648A">
        <w:rPr>
          <w:rFonts w:ascii="Georgia" w:eastAsia="Times New Roman" w:hAnsi="Georgia" w:cs="Times New Roman"/>
          <w:i/>
          <w:iCs/>
          <w:sz w:val="23"/>
          <w:szCs w:val="23"/>
        </w:rPr>
        <w:t>security of revenues</w:t>
      </w:r>
      <w:r w:rsidR="005A167C" w:rsidRPr="00EA648A">
        <w:rPr>
          <w:rFonts w:ascii="Georgia" w:eastAsia="Times New Roman" w:hAnsi="Georgia" w:cs="Times New Roman"/>
          <w:sz w:val="23"/>
          <w:szCs w:val="23"/>
        </w:rPr>
        <w:t xml:space="preserve"> and </w:t>
      </w:r>
      <w:r w:rsidR="005A167C" w:rsidRPr="00EA648A">
        <w:rPr>
          <w:rFonts w:ascii="Georgia" w:eastAsia="Times New Roman" w:hAnsi="Georgia" w:cs="Times New Roman"/>
          <w:i/>
          <w:iCs/>
          <w:sz w:val="23"/>
          <w:szCs w:val="23"/>
        </w:rPr>
        <w:t>resources</w:t>
      </w:r>
      <w:r w:rsidR="002B5402" w:rsidRPr="00EA648A">
        <w:rPr>
          <w:rFonts w:ascii="Georgia" w:eastAsia="Times New Roman" w:hAnsi="Georgia" w:cs="Times New Roman"/>
          <w:sz w:val="23"/>
          <w:szCs w:val="23"/>
        </w:rPr>
        <w:t xml:space="preserve">, </w:t>
      </w:r>
      <w:r w:rsidR="005A167C" w:rsidRPr="00EA648A">
        <w:rPr>
          <w:rFonts w:ascii="Georgia" w:eastAsia="Times New Roman" w:hAnsi="Georgia" w:cs="Times New Roman"/>
          <w:i/>
          <w:iCs/>
          <w:sz w:val="23"/>
          <w:szCs w:val="23"/>
        </w:rPr>
        <w:lastRenderedPageBreak/>
        <w:t>moral and</w:t>
      </w:r>
      <w:r w:rsidR="005A167C" w:rsidRPr="00EA648A">
        <w:rPr>
          <w:rFonts w:ascii="Georgia" w:eastAsia="Times New Roman" w:hAnsi="Georgia" w:cs="Times New Roman"/>
          <w:sz w:val="23"/>
          <w:szCs w:val="23"/>
        </w:rPr>
        <w:t xml:space="preserve"> </w:t>
      </w:r>
      <w:r w:rsidR="005A167C" w:rsidRPr="00EA648A">
        <w:rPr>
          <w:rFonts w:ascii="Georgia" w:eastAsia="Times New Roman" w:hAnsi="Georgia" w:cs="Times New Roman"/>
          <w:i/>
          <w:iCs/>
          <w:sz w:val="23"/>
          <w:szCs w:val="23"/>
        </w:rPr>
        <w:t>physiological security</w:t>
      </w:r>
      <w:r w:rsidR="005A167C" w:rsidRPr="00EA648A">
        <w:rPr>
          <w:rFonts w:ascii="Georgia" w:eastAsia="Times New Roman" w:hAnsi="Georgia" w:cs="Times New Roman"/>
          <w:sz w:val="23"/>
          <w:szCs w:val="23"/>
        </w:rPr>
        <w:t xml:space="preserve">, </w:t>
      </w:r>
      <w:r w:rsidR="005A167C" w:rsidRPr="00EA648A">
        <w:rPr>
          <w:rFonts w:ascii="Georgia" w:eastAsia="Times New Roman" w:hAnsi="Georgia" w:cs="Times New Roman"/>
          <w:i/>
          <w:iCs/>
          <w:sz w:val="23"/>
          <w:szCs w:val="23"/>
        </w:rPr>
        <w:t>familial security</w:t>
      </w:r>
      <w:r w:rsidR="005A167C" w:rsidRPr="00EA648A">
        <w:rPr>
          <w:rFonts w:ascii="Georgia" w:eastAsia="Times New Roman" w:hAnsi="Georgia" w:cs="Times New Roman"/>
          <w:sz w:val="23"/>
          <w:szCs w:val="23"/>
        </w:rPr>
        <w:t xml:space="preserve">, </w:t>
      </w:r>
      <w:r w:rsidR="005A167C" w:rsidRPr="00EA648A">
        <w:rPr>
          <w:rFonts w:ascii="Georgia" w:eastAsia="Times New Roman" w:hAnsi="Georgia" w:cs="Times New Roman"/>
          <w:i/>
          <w:iCs/>
          <w:sz w:val="23"/>
          <w:szCs w:val="23"/>
        </w:rPr>
        <w:t>security of health</w:t>
      </w:r>
      <w:r w:rsidR="00FD1CF8" w:rsidRPr="00EA648A">
        <w:rPr>
          <w:rFonts w:ascii="Georgia" w:eastAsia="Times New Roman" w:hAnsi="Georgia" w:cs="Times New Roman"/>
          <w:sz w:val="23"/>
          <w:szCs w:val="23"/>
        </w:rPr>
        <w:t>, and</w:t>
      </w:r>
      <w:r w:rsidR="005A167C" w:rsidRPr="00EA648A">
        <w:rPr>
          <w:rFonts w:ascii="Georgia" w:eastAsia="Times New Roman" w:hAnsi="Georgia" w:cs="Times New Roman"/>
          <w:i/>
          <w:iCs/>
          <w:sz w:val="23"/>
          <w:szCs w:val="23"/>
        </w:rPr>
        <w:t xml:space="preserve"> security of personal property against crime</w:t>
      </w:r>
      <w:r w:rsidR="00FD1CF8" w:rsidRPr="00EA648A">
        <w:rPr>
          <w:rFonts w:ascii="Georgia" w:eastAsia="Times New Roman" w:hAnsi="Georgia" w:cs="Times New Roman"/>
          <w:sz w:val="23"/>
          <w:szCs w:val="23"/>
        </w:rPr>
        <w:t xml:space="preserve">. </w:t>
      </w:r>
    </w:p>
    <w:p w:rsidR="00C25B1D" w:rsidRPr="00EA648A" w:rsidRDefault="00FD1CF8" w:rsidP="00095337">
      <w:pPr>
        <w:spacing w:line="480" w:lineRule="auto"/>
        <w:ind w:left="0" w:firstLine="851"/>
        <w:jc w:val="both"/>
        <w:rPr>
          <w:rFonts w:ascii="Georgia" w:eastAsia="Times New Roman" w:hAnsi="Georgia" w:cs="Times New Roman"/>
          <w:sz w:val="23"/>
          <w:szCs w:val="23"/>
        </w:rPr>
      </w:pPr>
      <w:r w:rsidRPr="00EA648A">
        <w:rPr>
          <w:rFonts w:ascii="Georgia" w:eastAsia="Times New Roman" w:hAnsi="Georgia" w:cs="Times New Roman"/>
          <w:sz w:val="23"/>
          <w:szCs w:val="23"/>
        </w:rPr>
        <w:t>Kemudian kebutuhan akan cinta (memiliki dan dimiliki) adalah kebutuhan untuk bisa menerima dan diterima secara individual maupun dalam kelompoknya.</w:t>
      </w:r>
      <w:r w:rsidR="005A167C" w:rsidRPr="00EA648A">
        <w:rPr>
          <w:rFonts w:ascii="Georgia" w:eastAsia="Times New Roman" w:hAnsi="Georgia" w:cs="Times New Roman"/>
          <w:sz w:val="23"/>
          <w:szCs w:val="23"/>
        </w:rPr>
        <w:t> </w:t>
      </w:r>
      <w:r w:rsidRPr="00EA648A">
        <w:rPr>
          <w:rFonts w:ascii="Georgia" w:eastAsia="Times New Roman" w:hAnsi="Georgia" w:cs="Times New Roman"/>
          <w:sz w:val="23"/>
          <w:szCs w:val="23"/>
        </w:rPr>
        <w:t xml:space="preserve">Kebutuhan ini jika tidak terpenuhi akan melahirkan psikopatologis. Kebutuhan berikutnya adalah </w:t>
      </w:r>
      <w:r w:rsidRPr="00EA648A">
        <w:rPr>
          <w:rFonts w:ascii="Georgia" w:eastAsia="Times New Roman" w:hAnsi="Georgia" w:cs="Times New Roman"/>
          <w:i/>
          <w:iCs/>
          <w:sz w:val="23"/>
          <w:szCs w:val="23"/>
        </w:rPr>
        <w:t>t</w:t>
      </w:r>
      <w:r w:rsidR="005A167C" w:rsidRPr="00EA648A">
        <w:rPr>
          <w:rFonts w:ascii="Georgia" w:eastAsia="Times New Roman" w:hAnsi="Georgia" w:cs="Times New Roman"/>
          <w:i/>
          <w:iCs/>
          <w:sz w:val="23"/>
          <w:szCs w:val="23"/>
        </w:rPr>
        <w:t xml:space="preserve">he </w:t>
      </w:r>
      <w:r w:rsidRPr="00EA648A">
        <w:rPr>
          <w:rFonts w:ascii="Georgia" w:eastAsia="Times New Roman" w:hAnsi="Georgia" w:cs="Times New Roman"/>
          <w:i/>
          <w:iCs/>
          <w:sz w:val="23"/>
          <w:szCs w:val="23"/>
        </w:rPr>
        <w:t>e</w:t>
      </w:r>
      <w:r w:rsidR="005A167C" w:rsidRPr="00EA648A">
        <w:rPr>
          <w:rFonts w:ascii="Georgia" w:eastAsia="Times New Roman" w:hAnsi="Georgia" w:cs="Times New Roman"/>
          <w:i/>
          <w:iCs/>
          <w:sz w:val="23"/>
          <w:szCs w:val="23"/>
        </w:rPr>
        <w:t xml:space="preserve">steem </w:t>
      </w:r>
      <w:r w:rsidRPr="00EA648A">
        <w:rPr>
          <w:rFonts w:ascii="Georgia" w:eastAsia="Times New Roman" w:hAnsi="Georgia" w:cs="Times New Roman"/>
          <w:i/>
          <w:iCs/>
          <w:sz w:val="23"/>
          <w:szCs w:val="23"/>
        </w:rPr>
        <w:t>n</w:t>
      </w:r>
      <w:r w:rsidR="005A167C" w:rsidRPr="00EA648A">
        <w:rPr>
          <w:rFonts w:ascii="Georgia" w:eastAsia="Times New Roman" w:hAnsi="Georgia" w:cs="Times New Roman"/>
          <w:i/>
          <w:iCs/>
          <w:sz w:val="23"/>
          <w:szCs w:val="23"/>
        </w:rPr>
        <w:t>eeds</w:t>
      </w:r>
      <w:r w:rsidRPr="00EA648A">
        <w:rPr>
          <w:rFonts w:ascii="Georgia" w:eastAsia="Times New Roman" w:hAnsi="Georgia" w:cs="Times New Roman"/>
          <w:i/>
          <w:iCs/>
          <w:sz w:val="23"/>
          <w:szCs w:val="23"/>
        </w:rPr>
        <w:t xml:space="preserve"> </w:t>
      </w:r>
      <w:r w:rsidRPr="00EA648A">
        <w:rPr>
          <w:rFonts w:ascii="Georgia" w:eastAsia="Times New Roman" w:hAnsi="Georgia" w:cs="Times New Roman"/>
          <w:sz w:val="23"/>
          <w:szCs w:val="23"/>
        </w:rPr>
        <w:t>yaitu kebutuhan akan penghargaan dan penghormatan baik bagi diri sendiri maupun dari dan kepada orang lain.</w:t>
      </w:r>
      <w:r w:rsidR="00ED6C86" w:rsidRPr="00EA648A">
        <w:rPr>
          <w:rFonts w:ascii="Georgia" w:eastAsia="Times New Roman" w:hAnsi="Georgia" w:cs="Times New Roman"/>
          <w:sz w:val="23"/>
          <w:szCs w:val="23"/>
        </w:rPr>
        <w:t xml:space="preserve"> </w:t>
      </w:r>
      <w:r w:rsidR="00BD51FD" w:rsidRPr="00EA648A">
        <w:rPr>
          <w:rFonts w:ascii="Georgia" w:eastAsia="Times New Roman" w:hAnsi="Georgia" w:cs="Times New Roman"/>
          <w:sz w:val="23"/>
          <w:szCs w:val="23"/>
        </w:rPr>
        <w:t>Kebutuhan terakhir dan teratas adalah s</w:t>
      </w:r>
      <w:r w:rsidR="005A167C" w:rsidRPr="00EA648A">
        <w:rPr>
          <w:rFonts w:ascii="Georgia" w:eastAsia="Times New Roman" w:hAnsi="Georgia" w:cs="Times New Roman"/>
          <w:i/>
          <w:iCs/>
          <w:sz w:val="23"/>
          <w:szCs w:val="23"/>
        </w:rPr>
        <w:t xml:space="preserve">elf </w:t>
      </w:r>
      <w:r w:rsidR="00BD51FD" w:rsidRPr="00EA648A">
        <w:rPr>
          <w:rFonts w:ascii="Georgia" w:eastAsia="Times New Roman" w:hAnsi="Georgia" w:cs="Times New Roman"/>
          <w:i/>
          <w:iCs/>
          <w:sz w:val="23"/>
          <w:szCs w:val="23"/>
        </w:rPr>
        <w:t>a</w:t>
      </w:r>
      <w:r w:rsidR="005A167C" w:rsidRPr="00EA648A">
        <w:rPr>
          <w:rFonts w:ascii="Georgia" w:eastAsia="Times New Roman" w:hAnsi="Georgia" w:cs="Times New Roman"/>
          <w:i/>
          <w:iCs/>
          <w:sz w:val="23"/>
          <w:szCs w:val="23"/>
        </w:rPr>
        <w:t xml:space="preserve">ctualization </w:t>
      </w:r>
      <w:r w:rsidR="00BD51FD" w:rsidRPr="00EA648A">
        <w:rPr>
          <w:rFonts w:ascii="Georgia" w:eastAsia="Times New Roman" w:hAnsi="Georgia" w:cs="Times New Roman"/>
          <w:i/>
          <w:iCs/>
          <w:sz w:val="23"/>
          <w:szCs w:val="23"/>
        </w:rPr>
        <w:t>n</w:t>
      </w:r>
      <w:r w:rsidR="005A167C" w:rsidRPr="00EA648A">
        <w:rPr>
          <w:rFonts w:ascii="Georgia" w:eastAsia="Times New Roman" w:hAnsi="Georgia" w:cs="Times New Roman"/>
          <w:i/>
          <w:iCs/>
          <w:sz w:val="23"/>
          <w:szCs w:val="23"/>
        </w:rPr>
        <w:t>eeds</w:t>
      </w:r>
      <w:r w:rsidR="006F73A7" w:rsidRPr="00EA648A">
        <w:rPr>
          <w:rFonts w:ascii="Georgia" w:eastAsia="Times New Roman" w:hAnsi="Georgia" w:cs="Times New Roman"/>
          <w:i/>
          <w:iCs/>
          <w:sz w:val="23"/>
          <w:szCs w:val="23"/>
        </w:rPr>
        <w:t xml:space="preserve">, </w:t>
      </w:r>
      <w:r w:rsidR="006F73A7" w:rsidRPr="00EA648A">
        <w:rPr>
          <w:rFonts w:ascii="Georgia" w:eastAsia="Times New Roman" w:hAnsi="Georgia" w:cs="Times New Roman"/>
          <w:sz w:val="23"/>
          <w:szCs w:val="23"/>
        </w:rPr>
        <w:t xml:space="preserve">yakni </w:t>
      </w:r>
      <w:r w:rsidR="005A167C" w:rsidRPr="00EA648A">
        <w:rPr>
          <w:rFonts w:ascii="Georgia" w:eastAsia="Times New Roman" w:hAnsi="Georgia" w:cs="Times New Roman"/>
          <w:sz w:val="23"/>
          <w:szCs w:val="23"/>
        </w:rPr>
        <w:t xml:space="preserve">kebutuhan naluriah manusia untuk </w:t>
      </w:r>
      <w:r w:rsidR="006F73A7" w:rsidRPr="00EA648A">
        <w:rPr>
          <w:rFonts w:ascii="Georgia" w:eastAsia="Times New Roman" w:hAnsi="Georgia" w:cs="Times New Roman"/>
          <w:sz w:val="23"/>
          <w:szCs w:val="23"/>
        </w:rPr>
        <w:t>mengaktualisasikan</w:t>
      </w:r>
      <w:r w:rsidR="005A167C" w:rsidRPr="00EA648A">
        <w:rPr>
          <w:rFonts w:ascii="Georgia" w:eastAsia="Times New Roman" w:hAnsi="Georgia" w:cs="Times New Roman"/>
          <w:sz w:val="23"/>
          <w:szCs w:val="23"/>
        </w:rPr>
        <w:t xml:space="preserve"> kemampuan </w:t>
      </w:r>
      <w:r w:rsidR="006F73A7" w:rsidRPr="00EA648A">
        <w:rPr>
          <w:rFonts w:ascii="Georgia" w:eastAsia="Times New Roman" w:hAnsi="Georgia" w:cs="Times New Roman"/>
          <w:sz w:val="23"/>
          <w:szCs w:val="23"/>
        </w:rPr>
        <w:t xml:space="preserve">diri </w:t>
      </w:r>
      <w:r w:rsidR="005A167C" w:rsidRPr="00EA648A">
        <w:rPr>
          <w:rFonts w:ascii="Georgia" w:eastAsia="Times New Roman" w:hAnsi="Georgia" w:cs="Times New Roman"/>
          <w:sz w:val="23"/>
          <w:szCs w:val="23"/>
        </w:rPr>
        <w:t xml:space="preserve">mereka yang unik </w:t>
      </w:r>
      <w:r w:rsidR="00ED6C86" w:rsidRPr="00EA648A">
        <w:rPr>
          <w:rFonts w:ascii="Georgia" w:eastAsia="Times New Roman" w:hAnsi="Georgia" w:cs="Times New Roman"/>
          <w:sz w:val="23"/>
          <w:szCs w:val="23"/>
        </w:rPr>
        <w:t>untuk</w:t>
      </w:r>
      <w:r w:rsidR="006C7AA3" w:rsidRPr="00EA648A">
        <w:rPr>
          <w:rFonts w:ascii="Georgia" w:eastAsia="Times New Roman" w:hAnsi="Georgia" w:cs="Times New Roman"/>
          <w:sz w:val="23"/>
          <w:szCs w:val="23"/>
        </w:rPr>
        <w:t xml:space="preserve"> menjadi yang terbaik</w:t>
      </w:r>
      <w:r w:rsidR="00C25B1D" w:rsidRPr="00EA648A">
        <w:rPr>
          <w:rFonts w:ascii="Georgia" w:eastAsia="Times New Roman" w:hAnsi="Georgia" w:cs="Times New Roman"/>
          <w:sz w:val="23"/>
          <w:szCs w:val="23"/>
        </w:rPr>
        <w:t>.</w:t>
      </w:r>
      <w:r w:rsidR="00C25B1D" w:rsidRPr="00EA648A">
        <w:rPr>
          <w:rStyle w:val="FootnoteReference"/>
          <w:rFonts w:ascii="Georgia" w:eastAsia="Times New Roman" w:hAnsi="Georgia" w:cs="Times New Roman"/>
          <w:sz w:val="23"/>
          <w:szCs w:val="23"/>
        </w:rPr>
        <w:footnoteReference w:id="18"/>
      </w:r>
      <w:r w:rsidR="006C7AA3" w:rsidRPr="00EA648A">
        <w:rPr>
          <w:rFonts w:ascii="Georgia" w:eastAsia="Times New Roman" w:hAnsi="Georgia" w:cs="Times New Roman"/>
          <w:sz w:val="23"/>
          <w:szCs w:val="23"/>
        </w:rPr>
        <w:t xml:space="preserve"> </w:t>
      </w:r>
    </w:p>
    <w:p w:rsidR="009C7F5E" w:rsidRDefault="009C7F5E" w:rsidP="00095337">
      <w:pPr>
        <w:spacing w:line="480" w:lineRule="auto"/>
        <w:ind w:left="0" w:firstLine="851"/>
        <w:jc w:val="both"/>
        <w:rPr>
          <w:rFonts w:ascii="Georgia" w:hAnsi="Georgia" w:cs="Times New Roman"/>
          <w:sz w:val="23"/>
          <w:szCs w:val="23"/>
        </w:rPr>
      </w:pPr>
    </w:p>
    <w:p w:rsidR="00872947" w:rsidRPr="00EA648A" w:rsidRDefault="004F12B0" w:rsidP="00872947">
      <w:pPr>
        <w:pStyle w:val="ListParagraph"/>
        <w:numPr>
          <w:ilvl w:val="0"/>
          <w:numId w:val="1"/>
        </w:numPr>
        <w:spacing w:line="480" w:lineRule="auto"/>
        <w:jc w:val="both"/>
        <w:rPr>
          <w:rFonts w:ascii="Georgia" w:hAnsi="Georgia"/>
          <w:b/>
          <w:bCs/>
          <w:sz w:val="23"/>
          <w:szCs w:val="23"/>
          <w:lang w:val="id-ID"/>
        </w:rPr>
      </w:pPr>
      <w:r>
        <w:rPr>
          <w:rFonts w:ascii="Georgia" w:hAnsi="Georgia"/>
          <w:b/>
          <w:bCs/>
          <w:i/>
          <w:iCs/>
          <w:sz w:val="23"/>
          <w:szCs w:val="23"/>
        </w:rPr>
        <w:t>Müsbet H</w:t>
      </w:r>
      <w:r w:rsidRPr="00AB5792">
        <w:rPr>
          <w:rFonts w:ascii="Georgia" w:hAnsi="Georgia"/>
          <w:b/>
          <w:bCs/>
          <w:i/>
          <w:iCs/>
          <w:sz w:val="23"/>
          <w:szCs w:val="23"/>
        </w:rPr>
        <w:t>areket</w:t>
      </w:r>
      <w:r w:rsidRPr="00EA648A">
        <w:rPr>
          <w:rFonts w:ascii="Georgia" w:hAnsi="Georgia"/>
          <w:b/>
          <w:bCs/>
          <w:sz w:val="23"/>
          <w:szCs w:val="23"/>
          <w:lang w:val="id-ID"/>
        </w:rPr>
        <w:t xml:space="preserve"> </w:t>
      </w:r>
      <w:r w:rsidR="00872947" w:rsidRPr="00EA648A">
        <w:rPr>
          <w:rFonts w:ascii="Georgia" w:hAnsi="Georgia"/>
          <w:b/>
          <w:bCs/>
          <w:sz w:val="23"/>
          <w:szCs w:val="23"/>
          <w:lang w:val="id-ID"/>
        </w:rPr>
        <w:t>sebagai Puncak Pengalaman Beragama</w:t>
      </w:r>
    </w:p>
    <w:p w:rsidR="00CE77E6" w:rsidRDefault="00CE77E6" w:rsidP="00CE77E6">
      <w:pPr>
        <w:spacing w:line="480" w:lineRule="auto"/>
        <w:ind w:left="0" w:firstLine="0"/>
        <w:jc w:val="both"/>
        <w:rPr>
          <w:rFonts w:ascii="Georgia" w:hAnsi="Georgia" w:cs="Times New Roman"/>
          <w:sz w:val="23"/>
          <w:szCs w:val="23"/>
        </w:rPr>
      </w:pPr>
      <w:r w:rsidRPr="00CE77E6">
        <w:rPr>
          <w:rFonts w:ascii="Georgia" w:hAnsi="Georgia" w:cs="Times New Roman"/>
          <w:sz w:val="23"/>
          <w:szCs w:val="23"/>
        </w:rPr>
        <w:t xml:space="preserve">Berdasarkan acuan teoritis di atas, gagasan mengenai </w:t>
      </w:r>
      <w:r w:rsidRPr="00CE77E6">
        <w:rPr>
          <w:rFonts w:ascii="Georgia" w:hAnsi="Georgia" w:cs="Times New Roman"/>
          <w:i/>
          <w:iCs/>
          <w:sz w:val="23"/>
          <w:szCs w:val="23"/>
        </w:rPr>
        <w:t>postive action</w:t>
      </w:r>
      <w:r w:rsidRPr="00CE77E6">
        <w:rPr>
          <w:rFonts w:ascii="Georgia" w:hAnsi="Georgia" w:cs="Times New Roman"/>
          <w:sz w:val="23"/>
          <w:szCs w:val="23"/>
        </w:rPr>
        <w:t xml:space="preserve"> Said Nursi yang dijadikan landasan terciptdapat diuraikan berdasarkan pola-pola pemenuhan kebutuhan tersebut. Ketika mengacu pada uraian relevansi postive action dalam relasi antar agama sebagaimana disebutkan di atas maka serangkaian tindakan untuk menjalin relasi yang baik dengan umat beragama yang lain merupakan bentuk pengalaman puncak dalam beragama. Hal ini dapat dijelaskan dalam uraian berikut.</w:t>
      </w:r>
    </w:p>
    <w:p w:rsidR="00CE77E6" w:rsidRDefault="00CE77E6" w:rsidP="00CE77E6">
      <w:pPr>
        <w:spacing w:line="480" w:lineRule="auto"/>
        <w:ind w:left="0" w:firstLine="720"/>
        <w:jc w:val="both"/>
        <w:rPr>
          <w:rFonts w:ascii="Georgia" w:hAnsi="Georgia" w:cs="Times New Roman"/>
          <w:sz w:val="23"/>
          <w:szCs w:val="23"/>
        </w:rPr>
      </w:pPr>
      <w:r w:rsidRPr="00CE77E6">
        <w:rPr>
          <w:rFonts w:ascii="Georgia" w:hAnsi="Georgia" w:cs="Times New Roman"/>
          <w:sz w:val="23"/>
          <w:szCs w:val="23"/>
        </w:rPr>
        <w:t xml:space="preserve">Said Nursi menegaskan bahwa </w:t>
      </w:r>
      <w:r w:rsidRPr="00CE77E6">
        <w:rPr>
          <w:rFonts w:ascii="Georgia" w:hAnsi="Georgia" w:cs="Times New Roman"/>
          <w:i/>
          <w:iCs/>
          <w:sz w:val="23"/>
          <w:szCs w:val="23"/>
        </w:rPr>
        <w:t>positive action</w:t>
      </w:r>
      <w:r w:rsidRPr="00CE77E6">
        <w:rPr>
          <w:rFonts w:ascii="Georgia" w:hAnsi="Georgia" w:cs="Times New Roman"/>
          <w:sz w:val="23"/>
          <w:szCs w:val="23"/>
        </w:rPr>
        <w:t xml:space="preserve"> selalu mengacu pada sifat ke-Maha Kasih-an Allah. Sifat yang rahmah ini terpancar dalam jiwa manusia yang selalu menyandarkan diri pada-Nya. Artinya, dengan landasan kasih dan sayang dari Allah, seseorang akan mampu menuangkan konsep tindakan </w:t>
      </w:r>
      <w:r w:rsidRPr="00CE77E6">
        <w:rPr>
          <w:rFonts w:ascii="Georgia" w:hAnsi="Georgia" w:cs="Times New Roman"/>
          <w:sz w:val="23"/>
          <w:szCs w:val="23"/>
        </w:rPr>
        <w:lastRenderedPageBreak/>
        <w:t>positif ke dalam berbagai aktifitas. Tindakan-tindakan itu diorientasikan pada sebuah “layanan yang positif” terhadap makhluk lain, termasuk kepada manusia. Konsep layanan ini pada akhirnya akan melahirkan sikap-sikap kebajikan dan kebaikan bagi semuanya. Sikap ini akan melahirkan “kepuasan” psikologis (</w:t>
      </w:r>
      <w:r w:rsidRPr="00CE77E6">
        <w:rPr>
          <w:rFonts w:ascii="Georgia" w:hAnsi="Georgia" w:cs="Times New Roman"/>
          <w:i/>
          <w:iCs/>
          <w:sz w:val="23"/>
          <w:szCs w:val="23"/>
        </w:rPr>
        <w:t>satisfaction</w:t>
      </w:r>
      <w:r w:rsidRPr="00CE77E6">
        <w:rPr>
          <w:rFonts w:ascii="Georgia" w:hAnsi="Georgia" w:cs="Times New Roman"/>
          <w:sz w:val="23"/>
          <w:szCs w:val="23"/>
        </w:rPr>
        <w:t>) yang tidak lagi mempertimbangkan hal-hal yang sifatnya material dan merupakan sebuah kebutuhan akan penghargaan dan penghormatan (</w:t>
      </w:r>
      <w:r w:rsidRPr="00CE77E6">
        <w:rPr>
          <w:rFonts w:ascii="Georgia" w:hAnsi="Georgia" w:cs="Times New Roman"/>
          <w:i/>
          <w:iCs/>
          <w:sz w:val="23"/>
          <w:szCs w:val="23"/>
        </w:rPr>
        <w:t>self esteem</w:t>
      </w:r>
      <w:r w:rsidRPr="00CE77E6">
        <w:rPr>
          <w:rFonts w:ascii="Georgia" w:hAnsi="Georgia" w:cs="Times New Roman"/>
          <w:sz w:val="23"/>
          <w:szCs w:val="23"/>
        </w:rPr>
        <w:t>)</w:t>
      </w:r>
      <w:r w:rsidRPr="00EA648A">
        <w:rPr>
          <w:rStyle w:val="FootnoteReference"/>
          <w:rFonts w:ascii="Georgia" w:hAnsi="Georgia" w:cs="Times New Roman"/>
          <w:sz w:val="23"/>
          <w:szCs w:val="23"/>
        </w:rPr>
        <w:footnoteReference w:id="19"/>
      </w:r>
      <w:r w:rsidRPr="00CE77E6">
        <w:rPr>
          <w:rFonts w:ascii="Georgia" w:hAnsi="Georgia" w:cs="Times New Roman"/>
          <w:sz w:val="23"/>
          <w:szCs w:val="23"/>
        </w:rPr>
        <w:t>. Kondisi ini dapat terjadi ketika kebutuhan akan rasa aman (</w:t>
      </w:r>
      <w:r w:rsidRPr="00CE77E6">
        <w:rPr>
          <w:rFonts w:ascii="Georgia" w:hAnsi="Georgia" w:cs="Times New Roman"/>
          <w:i/>
          <w:iCs/>
          <w:sz w:val="23"/>
          <w:szCs w:val="23"/>
        </w:rPr>
        <w:t>safety needs</w:t>
      </w:r>
      <w:r w:rsidRPr="00CE77E6">
        <w:rPr>
          <w:rFonts w:ascii="Georgia" w:hAnsi="Georgia" w:cs="Times New Roman"/>
          <w:sz w:val="23"/>
          <w:szCs w:val="23"/>
        </w:rPr>
        <w:t xml:space="preserve">) didapatkan, dan dalam konteks ini dapat ditemukan bahwa pada saat sifat rahmah dikedepankan, maka kasih sayang juga akan dirasakan oleh subjek lain. </w:t>
      </w:r>
    </w:p>
    <w:p w:rsidR="00CE77E6" w:rsidRPr="00CE77E6" w:rsidRDefault="00CE77E6" w:rsidP="00CE77E6">
      <w:pPr>
        <w:spacing w:line="480" w:lineRule="auto"/>
        <w:ind w:left="0" w:firstLine="720"/>
        <w:jc w:val="both"/>
        <w:rPr>
          <w:rFonts w:ascii="Georgia" w:hAnsi="Georgia" w:cs="Times New Roman"/>
          <w:sz w:val="23"/>
          <w:szCs w:val="23"/>
        </w:rPr>
      </w:pPr>
      <w:r w:rsidRPr="00CE77E6">
        <w:rPr>
          <w:rFonts w:ascii="Georgia" w:hAnsi="Georgia" w:cs="Times New Roman"/>
          <w:sz w:val="23"/>
          <w:szCs w:val="23"/>
        </w:rPr>
        <w:t>Berdasarkan gagasan itu, maka dalam menjalin relasi antar agama etika esensial yang diperlukan adalah adanya rasa aman dan nyaman dari proses relasi itu. Kemudian rasa aman dan nyaman ini akan mendorong adanya penghargaan dan penghormatan (</w:t>
      </w:r>
      <w:r w:rsidRPr="00CE77E6">
        <w:rPr>
          <w:rFonts w:ascii="Georgia" w:hAnsi="Georgia" w:cs="Times New Roman"/>
          <w:i/>
          <w:iCs/>
          <w:sz w:val="23"/>
          <w:szCs w:val="23"/>
        </w:rPr>
        <w:t>self esteem</w:t>
      </w:r>
      <w:r w:rsidRPr="00CE77E6">
        <w:rPr>
          <w:rFonts w:ascii="Georgia" w:hAnsi="Georgia" w:cs="Times New Roman"/>
          <w:sz w:val="23"/>
          <w:szCs w:val="23"/>
        </w:rPr>
        <w:t xml:space="preserve">) terhadap sesama umat beragama. Apabila proses adanya saling menghargai dan menghormati umat beragama lain berdasarkan </w:t>
      </w:r>
      <w:r w:rsidRPr="00CE77E6">
        <w:rPr>
          <w:rFonts w:ascii="Georgia" w:hAnsi="Georgia" w:cs="Times New Roman"/>
          <w:i/>
          <w:iCs/>
          <w:sz w:val="23"/>
          <w:szCs w:val="23"/>
        </w:rPr>
        <w:t>ra</w:t>
      </w:r>
      <w:r w:rsidRPr="00CE77E6">
        <w:rPr>
          <w:rFonts w:ascii="Cambria" w:hAnsi="Cambria" w:cs="Cambria"/>
          <w:i/>
          <w:iCs/>
          <w:sz w:val="23"/>
          <w:szCs w:val="23"/>
        </w:rPr>
        <w:t>ḥ</w:t>
      </w:r>
      <w:r w:rsidRPr="00CE77E6">
        <w:rPr>
          <w:rFonts w:ascii="Georgia" w:hAnsi="Georgia" w:cs="Times New Roman"/>
          <w:i/>
          <w:iCs/>
          <w:sz w:val="23"/>
          <w:szCs w:val="23"/>
        </w:rPr>
        <w:t>mah</w:t>
      </w:r>
      <w:r w:rsidRPr="00CE77E6">
        <w:rPr>
          <w:rFonts w:ascii="Georgia" w:hAnsi="Georgia" w:cs="Times New Roman"/>
          <w:sz w:val="23"/>
          <w:szCs w:val="23"/>
        </w:rPr>
        <w:t xml:space="preserve"> dan etos kemanusiaan telah terwujud maka subjek-subjek yang terlibat, yakni antar pemeluk agama yang berbeda-beda, akan tercipta sikap </w:t>
      </w:r>
      <w:r w:rsidRPr="00CE77E6">
        <w:rPr>
          <w:rFonts w:ascii="Georgia" w:hAnsi="Georgia" w:cs="Times New Roman"/>
          <w:i/>
          <w:iCs/>
          <w:sz w:val="23"/>
          <w:szCs w:val="23"/>
        </w:rPr>
        <w:t>pro-existence</w:t>
      </w:r>
      <w:r w:rsidRPr="00CE77E6">
        <w:rPr>
          <w:rFonts w:ascii="Georgia" w:hAnsi="Georgia" w:cs="Times New Roman"/>
          <w:sz w:val="23"/>
          <w:szCs w:val="23"/>
        </w:rPr>
        <w:t xml:space="preserve"> (jalinan kerjasama) dengan mengabaikan perbedaan yang ada namun tetap berpegang pada identitasnya masing-masing. Dalam konteks ini, subejk-subjek yang terlibat akan dapat mengaktualisasikan dirinya secara bebas menuju penciptaan tindakan-tindakan positif yang terbaik bagi sesama manusia, bahkan kepada makhluk lain. Inilah puncak pengalaman beragama (</w:t>
      </w:r>
      <w:r w:rsidRPr="00CE77E6">
        <w:rPr>
          <w:rFonts w:ascii="Georgia" w:hAnsi="Georgia" w:cs="Times New Roman"/>
          <w:i/>
          <w:iCs/>
          <w:sz w:val="23"/>
          <w:szCs w:val="23"/>
        </w:rPr>
        <w:t>peak experience</w:t>
      </w:r>
      <w:r w:rsidRPr="00CE77E6">
        <w:rPr>
          <w:rFonts w:ascii="Georgia" w:hAnsi="Georgia" w:cs="Times New Roman"/>
          <w:sz w:val="23"/>
          <w:szCs w:val="23"/>
        </w:rPr>
        <w:t xml:space="preserve">) sebagaimana </w:t>
      </w:r>
      <w:r w:rsidRPr="00CE77E6">
        <w:rPr>
          <w:rFonts w:ascii="Georgia" w:hAnsi="Georgia" w:cs="Times New Roman"/>
          <w:sz w:val="23"/>
          <w:szCs w:val="23"/>
        </w:rPr>
        <w:lastRenderedPageBreak/>
        <w:t xml:space="preserve">digagas oleh Abraham Maslow, dan dalam konteks hirarkhi kebutuhan sikap ini merupakan artikulasi dari </w:t>
      </w:r>
      <w:r w:rsidRPr="00CE77E6">
        <w:rPr>
          <w:rFonts w:ascii="Georgia" w:hAnsi="Georgia" w:cs="Times New Roman"/>
          <w:i/>
          <w:iCs/>
          <w:sz w:val="23"/>
          <w:szCs w:val="23"/>
        </w:rPr>
        <w:t>self actualization</w:t>
      </w:r>
      <w:r w:rsidRPr="00CE77E6">
        <w:rPr>
          <w:rFonts w:ascii="Georgia" w:hAnsi="Georgia" w:cs="Times New Roman"/>
          <w:sz w:val="23"/>
          <w:szCs w:val="23"/>
        </w:rPr>
        <w:t xml:space="preserve">. </w:t>
      </w:r>
    </w:p>
    <w:p w:rsidR="00872947" w:rsidRPr="00872947" w:rsidRDefault="00872947" w:rsidP="00095337">
      <w:pPr>
        <w:spacing w:line="480" w:lineRule="auto"/>
        <w:ind w:left="0" w:firstLine="851"/>
        <w:jc w:val="both"/>
        <w:rPr>
          <w:rFonts w:ascii="Georgia" w:hAnsi="Georgia" w:cs="Times New Roman"/>
          <w:sz w:val="23"/>
          <w:szCs w:val="23"/>
          <w:lang w:val="id-ID"/>
        </w:rPr>
      </w:pPr>
    </w:p>
    <w:p w:rsidR="009C7F5E" w:rsidRPr="00EA648A" w:rsidRDefault="009C7F5E" w:rsidP="00095337">
      <w:pPr>
        <w:pStyle w:val="ListParagraph"/>
        <w:numPr>
          <w:ilvl w:val="0"/>
          <w:numId w:val="1"/>
        </w:numPr>
        <w:spacing w:line="480" w:lineRule="auto"/>
        <w:jc w:val="both"/>
        <w:rPr>
          <w:rFonts w:ascii="Georgia" w:eastAsia="Times New Roman" w:hAnsi="Georgia" w:cs="Times New Roman"/>
          <w:b/>
          <w:bCs/>
          <w:sz w:val="23"/>
          <w:szCs w:val="23"/>
        </w:rPr>
      </w:pPr>
      <w:r w:rsidRPr="00EA648A">
        <w:rPr>
          <w:rFonts w:ascii="Georgia" w:eastAsia="Times New Roman" w:hAnsi="Georgia" w:cs="Times New Roman"/>
          <w:b/>
          <w:bCs/>
          <w:sz w:val="23"/>
          <w:szCs w:val="23"/>
        </w:rPr>
        <w:t>Simpulan</w:t>
      </w:r>
    </w:p>
    <w:p w:rsidR="009C7F5E" w:rsidRPr="00EA648A" w:rsidRDefault="009C7F5E" w:rsidP="00095337">
      <w:pPr>
        <w:spacing w:line="480" w:lineRule="auto"/>
        <w:ind w:left="0" w:firstLine="0"/>
        <w:jc w:val="both"/>
        <w:rPr>
          <w:rFonts w:ascii="Georgia" w:eastAsia="Times New Roman" w:hAnsi="Georgia" w:cs="Times New Roman"/>
          <w:sz w:val="23"/>
          <w:szCs w:val="23"/>
          <w:lang w:val="id-ID"/>
        </w:rPr>
      </w:pPr>
      <w:r w:rsidRPr="00EA648A">
        <w:rPr>
          <w:rFonts w:ascii="Georgia" w:eastAsia="Times New Roman" w:hAnsi="Georgia" w:cs="Times New Roman"/>
          <w:sz w:val="23"/>
          <w:szCs w:val="23"/>
        </w:rPr>
        <w:t xml:space="preserve">Dengan memperhatikan uraian-uraian mengenai konsep </w:t>
      </w:r>
      <w:r w:rsidRPr="00EA648A">
        <w:rPr>
          <w:rFonts w:ascii="Georgia" w:eastAsia="Times New Roman" w:hAnsi="Georgia" w:cs="Times New Roman"/>
          <w:i/>
          <w:iCs/>
          <w:sz w:val="23"/>
          <w:szCs w:val="23"/>
        </w:rPr>
        <w:t>positive action</w:t>
      </w:r>
      <w:r w:rsidRPr="00EA648A">
        <w:rPr>
          <w:rFonts w:ascii="Georgia" w:eastAsia="Times New Roman" w:hAnsi="Georgia" w:cs="Times New Roman"/>
          <w:sz w:val="23"/>
          <w:szCs w:val="23"/>
        </w:rPr>
        <w:t xml:space="preserve"> dari Bediuzzaman Said Nursi</w:t>
      </w:r>
      <w:r w:rsidR="001A0F7F" w:rsidRPr="00EA648A">
        <w:rPr>
          <w:rFonts w:ascii="Georgia" w:eastAsia="Times New Roman" w:hAnsi="Georgia" w:cs="Times New Roman"/>
          <w:sz w:val="23"/>
          <w:szCs w:val="23"/>
        </w:rPr>
        <w:t xml:space="preserve"> di atas, dapat disimpulkan bahwa konsep ini merupakan manifestasi langsung dari cara pandang manusia terhadap eksistensi Allah yang Maha </w:t>
      </w:r>
      <w:r w:rsidR="001A0F7F" w:rsidRPr="00EA648A">
        <w:rPr>
          <w:rFonts w:ascii="Georgia" w:eastAsia="Times New Roman" w:hAnsi="Georgia" w:cs="Times New Roman"/>
          <w:i/>
          <w:iCs/>
          <w:sz w:val="23"/>
          <w:szCs w:val="23"/>
        </w:rPr>
        <w:t>Ra</w:t>
      </w:r>
      <w:r w:rsidR="00320E6F" w:rsidRPr="00EA648A">
        <w:rPr>
          <w:rFonts w:ascii="Cambria" w:eastAsia="Times New Roman" w:hAnsi="Cambria" w:cs="Cambria"/>
          <w:i/>
          <w:iCs/>
          <w:sz w:val="23"/>
          <w:szCs w:val="23"/>
        </w:rPr>
        <w:t>ḥ</w:t>
      </w:r>
      <w:r w:rsidR="001A0F7F" w:rsidRPr="00EA648A">
        <w:rPr>
          <w:rFonts w:ascii="Georgia" w:eastAsia="Times New Roman" w:hAnsi="Georgia" w:cs="Times New Roman"/>
          <w:i/>
          <w:iCs/>
          <w:sz w:val="23"/>
          <w:szCs w:val="23"/>
        </w:rPr>
        <w:t>mah</w:t>
      </w:r>
      <w:r w:rsidR="001A0F7F" w:rsidRPr="00EA648A">
        <w:rPr>
          <w:rFonts w:ascii="Georgia" w:eastAsia="Times New Roman" w:hAnsi="Georgia" w:cs="Times New Roman"/>
          <w:sz w:val="23"/>
          <w:szCs w:val="23"/>
        </w:rPr>
        <w:t xml:space="preserve">. Sifat </w:t>
      </w:r>
      <w:r w:rsidR="001A0F7F" w:rsidRPr="00EA648A">
        <w:rPr>
          <w:rFonts w:ascii="Georgia" w:eastAsia="Times New Roman" w:hAnsi="Georgia" w:cs="Times New Roman"/>
          <w:i/>
          <w:iCs/>
          <w:sz w:val="23"/>
          <w:szCs w:val="23"/>
        </w:rPr>
        <w:t>ra</w:t>
      </w:r>
      <w:r w:rsidR="00320E6F" w:rsidRPr="00EA648A">
        <w:rPr>
          <w:rFonts w:ascii="Cambria" w:eastAsia="Times New Roman" w:hAnsi="Cambria" w:cs="Cambria"/>
          <w:i/>
          <w:iCs/>
          <w:sz w:val="23"/>
          <w:szCs w:val="23"/>
        </w:rPr>
        <w:t>ḥ</w:t>
      </w:r>
      <w:r w:rsidR="001A0F7F" w:rsidRPr="00EA648A">
        <w:rPr>
          <w:rFonts w:ascii="Georgia" w:eastAsia="Times New Roman" w:hAnsi="Georgia" w:cs="Times New Roman"/>
          <w:i/>
          <w:iCs/>
          <w:sz w:val="23"/>
          <w:szCs w:val="23"/>
        </w:rPr>
        <w:t>mah</w:t>
      </w:r>
      <w:r w:rsidR="001A0F7F" w:rsidRPr="00EA648A">
        <w:rPr>
          <w:rFonts w:ascii="Georgia" w:eastAsia="Times New Roman" w:hAnsi="Georgia" w:cs="Times New Roman"/>
          <w:sz w:val="23"/>
          <w:szCs w:val="23"/>
        </w:rPr>
        <w:t xml:space="preserve"> Allah tersebut kemudian dijadikan sandaran </w:t>
      </w:r>
      <w:r w:rsidR="001151FA" w:rsidRPr="00EA648A">
        <w:rPr>
          <w:rFonts w:ascii="Georgia" w:eastAsia="Times New Roman" w:hAnsi="Georgia" w:cs="Times New Roman"/>
          <w:sz w:val="23"/>
          <w:szCs w:val="23"/>
        </w:rPr>
        <w:t>bagi munculnya sikap</w:t>
      </w:r>
      <w:r w:rsidR="003445E4" w:rsidRPr="00EA648A">
        <w:rPr>
          <w:rFonts w:ascii="Georgia" w:eastAsia="Times New Roman" w:hAnsi="Georgia" w:cs="Times New Roman"/>
          <w:sz w:val="23"/>
          <w:szCs w:val="23"/>
        </w:rPr>
        <w:t xml:space="preserve"> </w:t>
      </w:r>
      <w:r w:rsidR="00A815DF" w:rsidRPr="00EA648A">
        <w:rPr>
          <w:rFonts w:ascii="Georgia" w:eastAsia="Times New Roman" w:hAnsi="Georgia" w:cs="Times New Roman"/>
          <w:sz w:val="23"/>
          <w:szCs w:val="23"/>
        </w:rPr>
        <w:t>dan tindakan positif. Hal ini terjadi karena tindakan positif (</w:t>
      </w:r>
      <w:r w:rsidR="00A815DF" w:rsidRPr="00EA648A">
        <w:rPr>
          <w:rFonts w:ascii="Georgia" w:eastAsia="Times New Roman" w:hAnsi="Georgia" w:cs="Times New Roman"/>
          <w:i/>
          <w:iCs/>
          <w:sz w:val="23"/>
          <w:szCs w:val="23"/>
        </w:rPr>
        <w:t>positive action</w:t>
      </w:r>
      <w:r w:rsidR="00A815DF" w:rsidRPr="00EA648A">
        <w:rPr>
          <w:rFonts w:ascii="Georgia" w:eastAsia="Times New Roman" w:hAnsi="Georgia" w:cs="Times New Roman"/>
          <w:sz w:val="23"/>
          <w:szCs w:val="23"/>
        </w:rPr>
        <w:t>) tidak akan muncul tanpa landasan yang didasarkan pada cinta, kasih, dan sayang.</w:t>
      </w:r>
      <w:r w:rsidR="00DC6D33" w:rsidRPr="00EA648A">
        <w:rPr>
          <w:rFonts w:ascii="Georgia" w:eastAsia="Times New Roman" w:hAnsi="Georgia" w:cs="Times New Roman"/>
          <w:sz w:val="23"/>
          <w:szCs w:val="23"/>
        </w:rPr>
        <w:t xml:space="preserve"> Oleh karena itu, </w:t>
      </w:r>
      <w:r w:rsidR="00665B0F" w:rsidRPr="00EA648A">
        <w:rPr>
          <w:rFonts w:ascii="Georgia" w:eastAsia="Times New Roman" w:hAnsi="Georgia" w:cs="Times New Roman"/>
          <w:sz w:val="23"/>
          <w:szCs w:val="23"/>
        </w:rPr>
        <w:t>tindakan positif</w:t>
      </w:r>
      <w:r w:rsidR="003B7EAB" w:rsidRPr="00EA648A">
        <w:rPr>
          <w:rFonts w:ascii="Georgia" w:eastAsia="Times New Roman" w:hAnsi="Georgia" w:cs="Times New Roman"/>
          <w:sz w:val="23"/>
          <w:szCs w:val="23"/>
          <w:lang w:val="id-ID"/>
        </w:rPr>
        <w:t xml:space="preserve"> merupakan manifestasikan langsung dari sifat </w:t>
      </w:r>
      <w:r w:rsidR="00320E6F" w:rsidRPr="00EA648A">
        <w:rPr>
          <w:rFonts w:ascii="Georgia" w:eastAsia="Times New Roman" w:hAnsi="Georgia" w:cs="Times New Roman"/>
          <w:i/>
          <w:iCs/>
          <w:sz w:val="23"/>
          <w:szCs w:val="23"/>
        </w:rPr>
        <w:t>ra</w:t>
      </w:r>
      <w:r w:rsidR="00320E6F" w:rsidRPr="00EA648A">
        <w:rPr>
          <w:rFonts w:ascii="Cambria" w:eastAsia="Times New Roman" w:hAnsi="Cambria" w:cs="Cambria"/>
          <w:i/>
          <w:iCs/>
          <w:sz w:val="23"/>
          <w:szCs w:val="23"/>
        </w:rPr>
        <w:t>ḥ</w:t>
      </w:r>
      <w:r w:rsidR="00320E6F" w:rsidRPr="00EA648A">
        <w:rPr>
          <w:rFonts w:ascii="Georgia" w:eastAsia="Times New Roman" w:hAnsi="Georgia" w:cs="Times New Roman"/>
          <w:i/>
          <w:iCs/>
          <w:sz w:val="23"/>
          <w:szCs w:val="23"/>
        </w:rPr>
        <w:t>mah</w:t>
      </w:r>
      <w:r w:rsidR="003B7EAB" w:rsidRPr="00EA648A">
        <w:rPr>
          <w:rFonts w:ascii="Georgia" w:eastAsia="Times New Roman" w:hAnsi="Georgia" w:cs="Times New Roman"/>
          <w:sz w:val="23"/>
          <w:szCs w:val="23"/>
          <w:lang w:val="id-ID"/>
        </w:rPr>
        <w:t xml:space="preserve"> Allah.</w:t>
      </w:r>
      <w:r w:rsidR="00AF5BA7" w:rsidRPr="00EA648A">
        <w:rPr>
          <w:rFonts w:ascii="Georgia" w:eastAsia="Times New Roman" w:hAnsi="Georgia" w:cs="Times New Roman"/>
          <w:sz w:val="23"/>
          <w:szCs w:val="23"/>
          <w:lang w:val="id-ID"/>
        </w:rPr>
        <w:t xml:space="preserve"> Dengan </w:t>
      </w:r>
      <w:r w:rsidR="00AF5BA7" w:rsidRPr="00EA648A">
        <w:rPr>
          <w:rFonts w:ascii="Georgia" w:eastAsia="Times New Roman" w:hAnsi="Georgia" w:cs="Times New Roman"/>
          <w:i/>
          <w:iCs/>
          <w:sz w:val="23"/>
          <w:szCs w:val="23"/>
          <w:lang w:val="id-ID"/>
        </w:rPr>
        <w:t>positive action</w:t>
      </w:r>
      <w:r w:rsidR="00AF5BA7" w:rsidRPr="00EA648A">
        <w:rPr>
          <w:rFonts w:ascii="Georgia" w:eastAsia="Times New Roman" w:hAnsi="Georgia" w:cs="Times New Roman"/>
          <w:sz w:val="23"/>
          <w:szCs w:val="23"/>
          <w:lang w:val="id-ID"/>
        </w:rPr>
        <w:t xml:space="preserve"> ini relasi antar manusia </w:t>
      </w:r>
      <w:r w:rsidR="001E34B9" w:rsidRPr="00EA648A">
        <w:rPr>
          <w:rFonts w:ascii="Georgia" w:eastAsia="Times New Roman" w:hAnsi="Georgia" w:cs="Times New Roman"/>
          <w:sz w:val="23"/>
          <w:szCs w:val="23"/>
          <w:lang w:val="id-ID"/>
        </w:rPr>
        <w:t xml:space="preserve">akan </w:t>
      </w:r>
      <w:r w:rsidR="00AF5BA7" w:rsidRPr="00EA648A">
        <w:rPr>
          <w:rFonts w:ascii="Georgia" w:eastAsia="Times New Roman" w:hAnsi="Georgia" w:cs="Times New Roman"/>
          <w:sz w:val="23"/>
          <w:szCs w:val="23"/>
          <w:lang w:val="id-ID"/>
        </w:rPr>
        <w:t>sarat dengan kebaikan-kebaikan</w:t>
      </w:r>
      <w:r w:rsidR="004F0D9D" w:rsidRPr="00EA648A">
        <w:rPr>
          <w:rFonts w:ascii="Georgia" w:eastAsia="Times New Roman" w:hAnsi="Georgia" w:cs="Times New Roman"/>
          <w:sz w:val="23"/>
          <w:szCs w:val="23"/>
          <w:lang w:val="id-ID"/>
        </w:rPr>
        <w:t xml:space="preserve"> (</w:t>
      </w:r>
      <w:r w:rsidR="004F0D9D" w:rsidRPr="00EA648A">
        <w:rPr>
          <w:rFonts w:ascii="Georgia" w:eastAsia="Times New Roman" w:hAnsi="Georgia" w:cs="Times New Roman"/>
          <w:i/>
          <w:iCs/>
          <w:sz w:val="23"/>
          <w:szCs w:val="23"/>
          <w:lang w:val="id-ID"/>
        </w:rPr>
        <w:t>virtue</w:t>
      </w:r>
      <w:r w:rsidR="004F0D9D" w:rsidRPr="00EA648A">
        <w:rPr>
          <w:rFonts w:ascii="Georgia" w:eastAsia="Times New Roman" w:hAnsi="Georgia" w:cs="Times New Roman"/>
          <w:sz w:val="23"/>
          <w:szCs w:val="23"/>
          <w:lang w:val="id-ID"/>
        </w:rPr>
        <w:t>)</w:t>
      </w:r>
      <w:r w:rsidR="00AE217C" w:rsidRPr="00EA648A">
        <w:rPr>
          <w:rFonts w:ascii="Georgia" w:eastAsia="Times New Roman" w:hAnsi="Georgia" w:cs="Times New Roman"/>
          <w:sz w:val="23"/>
          <w:szCs w:val="23"/>
          <w:lang w:val="id-ID"/>
        </w:rPr>
        <w:t xml:space="preserve">, </w:t>
      </w:r>
      <w:r w:rsidR="00104232" w:rsidRPr="00EA648A">
        <w:rPr>
          <w:rFonts w:ascii="Georgia" w:eastAsia="Times New Roman" w:hAnsi="Georgia" w:cs="Times New Roman"/>
          <w:sz w:val="23"/>
          <w:szCs w:val="23"/>
          <w:lang w:val="id-ID"/>
        </w:rPr>
        <w:t>sehingga harmonitas akan bisa diwujudkan.</w:t>
      </w:r>
    </w:p>
    <w:p w:rsidR="00104232" w:rsidRPr="00EA648A" w:rsidRDefault="005D1F97" w:rsidP="00095337">
      <w:pPr>
        <w:spacing w:line="480" w:lineRule="auto"/>
        <w:ind w:left="0" w:firstLine="851"/>
        <w:jc w:val="both"/>
        <w:rPr>
          <w:rFonts w:ascii="Georgia" w:eastAsia="Times New Roman" w:hAnsi="Georgia" w:cs="Times New Roman"/>
          <w:sz w:val="23"/>
          <w:szCs w:val="23"/>
          <w:lang w:val="id-ID"/>
        </w:rPr>
      </w:pPr>
      <w:r w:rsidRPr="00EA648A">
        <w:rPr>
          <w:rFonts w:ascii="Georgia" w:eastAsia="Times New Roman" w:hAnsi="Georgia" w:cs="Times New Roman"/>
          <w:sz w:val="23"/>
          <w:szCs w:val="23"/>
          <w:lang w:val="id-ID"/>
        </w:rPr>
        <w:t>Posisi m</w:t>
      </w:r>
      <w:r w:rsidR="00354F8C" w:rsidRPr="00EA648A">
        <w:rPr>
          <w:rFonts w:ascii="Georgia" w:eastAsia="Times New Roman" w:hAnsi="Georgia" w:cs="Times New Roman"/>
          <w:sz w:val="23"/>
          <w:szCs w:val="23"/>
          <w:lang w:val="id-ID"/>
        </w:rPr>
        <w:t>anusia sebagai subjek agama</w:t>
      </w:r>
      <w:r w:rsidR="007017FD" w:rsidRPr="00EA648A">
        <w:rPr>
          <w:rFonts w:ascii="Georgia" w:eastAsia="Times New Roman" w:hAnsi="Georgia" w:cs="Times New Roman"/>
          <w:sz w:val="23"/>
          <w:szCs w:val="23"/>
          <w:lang w:val="id-ID"/>
        </w:rPr>
        <w:t xml:space="preserve"> yang langsung terlibat dal</w:t>
      </w:r>
      <w:r w:rsidRPr="00EA648A">
        <w:rPr>
          <w:rFonts w:ascii="Georgia" w:eastAsia="Times New Roman" w:hAnsi="Georgia" w:cs="Times New Roman"/>
          <w:sz w:val="23"/>
          <w:szCs w:val="23"/>
          <w:lang w:val="id-ID"/>
        </w:rPr>
        <w:t>am relasi sosialnya meniscayakan</w:t>
      </w:r>
      <w:r w:rsidR="00D76C9B" w:rsidRPr="00EA648A">
        <w:rPr>
          <w:rFonts w:ascii="Georgia" w:eastAsia="Times New Roman" w:hAnsi="Georgia" w:cs="Times New Roman"/>
          <w:sz w:val="23"/>
          <w:szCs w:val="23"/>
          <w:lang w:val="id-ID"/>
        </w:rPr>
        <w:t xml:space="preserve"> kebutuhan-kebutuhan hidup. Menurut Maslow, ada lima hirarkhi kebutuhan manusia, fisiologis, rasa aman, kepemilikan dan rasa cinta, </w:t>
      </w:r>
      <w:r w:rsidR="00B1724D" w:rsidRPr="00EA648A">
        <w:rPr>
          <w:rFonts w:ascii="Georgia" w:eastAsia="Times New Roman" w:hAnsi="Georgia" w:cs="Times New Roman"/>
          <w:sz w:val="23"/>
          <w:szCs w:val="23"/>
          <w:lang w:val="id-ID"/>
        </w:rPr>
        <w:t>penghargaan dan penghormatan, dan terakhir aktualisasi diri.</w:t>
      </w:r>
      <w:r w:rsidR="00A35238" w:rsidRPr="00EA648A">
        <w:rPr>
          <w:rFonts w:ascii="Georgia" w:eastAsia="Times New Roman" w:hAnsi="Georgia" w:cs="Times New Roman"/>
          <w:sz w:val="23"/>
          <w:szCs w:val="23"/>
          <w:lang w:val="id-ID"/>
        </w:rPr>
        <w:t xml:space="preserve"> Ketika manusia telah mengaplikasikan sikap </w:t>
      </w:r>
      <w:r w:rsidR="00A35238" w:rsidRPr="00EA648A">
        <w:rPr>
          <w:rFonts w:ascii="Georgia" w:eastAsia="Times New Roman" w:hAnsi="Georgia" w:cs="Times New Roman"/>
          <w:i/>
          <w:iCs/>
          <w:sz w:val="23"/>
          <w:szCs w:val="23"/>
          <w:lang w:val="id-ID"/>
        </w:rPr>
        <w:t>positive action</w:t>
      </w:r>
      <w:r w:rsidR="00A35238" w:rsidRPr="00EA648A">
        <w:rPr>
          <w:rFonts w:ascii="Georgia" w:eastAsia="Times New Roman" w:hAnsi="Georgia" w:cs="Times New Roman"/>
          <w:sz w:val="23"/>
          <w:szCs w:val="23"/>
          <w:lang w:val="id-ID"/>
        </w:rPr>
        <w:t xml:space="preserve"> sebagai landasan menjalin relasi dengan umat beragama lain, mereka telah memasuki ranah </w:t>
      </w:r>
      <w:r w:rsidR="00F90089" w:rsidRPr="00EA648A">
        <w:rPr>
          <w:rFonts w:ascii="Georgia" w:eastAsia="Times New Roman" w:hAnsi="Georgia" w:cs="Times New Roman"/>
          <w:sz w:val="23"/>
          <w:szCs w:val="23"/>
          <w:lang w:val="id-ID"/>
        </w:rPr>
        <w:t>tertinggi dari tingkat kebutuhan manusia yakni aktualisasi diri. Hal ini dapat dijelaskan bahwa dalam konteks hirarkhi teratas ini, memungkinkan manusia mengembangkan potensi diri mereka untuk menciptakan k</w:t>
      </w:r>
      <w:r w:rsidR="000870A8" w:rsidRPr="00EA648A">
        <w:rPr>
          <w:rFonts w:ascii="Georgia" w:eastAsia="Times New Roman" w:hAnsi="Georgia" w:cs="Times New Roman"/>
          <w:sz w:val="23"/>
          <w:szCs w:val="23"/>
          <w:lang w:val="id-ID"/>
        </w:rPr>
        <w:t xml:space="preserve">ebaikan yang lebih banyak. Sikap ini tercipta karena pengembangan diri sangat mungkin ketika tidak ada hambatan  dalam menjalin relasi dengan manusia lain. Secara efektif </w:t>
      </w:r>
      <w:r w:rsidR="000870A8" w:rsidRPr="00EA648A">
        <w:rPr>
          <w:rFonts w:ascii="Georgia" w:eastAsia="Times New Roman" w:hAnsi="Georgia" w:cs="Times New Roman"/>
          <w:sz w:val="23"/>
          <w:szCs w:val="23"/>
          <w:lang w:val="id-ID"/>
        </w:rPr>
        <w:lastRenderedPageBreak/>
        <w:t>kondisi ini menjadi media utama untuk semakin menciptakan kebaikan-kebaikan yang lebih luas kepada umat beragama lain.</w:t>
      </w:r>
    </w:p>
    <w:p w:rsidR="001056C5" w:rsidRPr="00EA648A" w:rsidRDefault="001056C5" w:rsidP="008A5FAA">
      <w:pPr>
        <w:spacing w:line="360" w:lineRule="auto"/>
        <w:ind w:left="0" w:right="708" w:firstLine="0"/>
        <w:jc w:val="both"/>
        <w:rPr>
          <w:rFonts w:ascii="Georgia" w:hAnsi="Georgia"/>
          <w:i/>
          <w:iCs/>
          <w:sz w:val="23"/>
          <w:szCs w:val="23"/>
          <w:lang w:val="id-ID"/>
        </w:rPr>
      </w:pPr>
    </w:p>
    <w:p w:rsidR="0071664D" w:rsidRPr="00EA648A" w:rsidRDefault="0071664D" w:rsidP="008A5FAA">
      <w:pPr>
        <w:spacing w:line="360" w:lineRule="auto"/>
        <w:ind w:left="0" w:right="708" w:firstLine="0"/>
        <w:jc w:val="both"/>
        <w:rPr>
          <w:rFonts w:ascii="Georgia" w:hAnsi="Georgia"/>
          <w:b/>
          <w:bCs/>
          <w:sz w:val="23"/>
          <w:szCs w:val="23"/>
          <w:lang w:val="id-ID"/>
        </w:rPr>
      </w:pPr>
      <w:r w:rsidRPr="00EA648A">
        <w:rPr>
          <w:rFonts w:ascii="Georgia" w:hAnsi="Georgia"/>
          <w:b/>
          <w:bCs/>
          <w:sz w:val="23"/>
          <w:szCs w:val="23"/>
          <w:lang w:val="id-ID"/>
        </w:rPr>
        <w:t>Bibliography</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i/>
          <w:iCs/>
          <w:sz w:val="23"/>
          <w:szCs w:val="23"/>
          <w:lang w:val="id-ID"/>
        </w:rPr>
      </w:pPr>
      <w:r w:rsidRPr="00EA648A">
        <w:rPr>
          <w:rFonts w:ascii="Georgia" w:hAnsi="Georgia" w:cs="Georgia"/>
          <w:sz w:val="23"/>
          <w:szCs w:val="23"/>
        </w:rPr>
        <w:t xml:space="preserve">Berger, Peter L. 1967. </w:t>
      </w:r>
      <w:r w:rsidRPr="00EA648A">
        <w:rPr>
          <w:rFonts w:ascii="Georgia" w:hAnsi="Georgia" w:cs="Georgia"/>
          <w:i/>
          <w:iCs/>
          <w:sz w:val="23"/>
          <w:szCs w:val="23"/>
        </w:rPr>
        <w:t>Sacred Canopy: Elements of a Sociological Theory of Religion</w:t>
      </w:r>
      <w:r w:rsidRPr="00EA648A">
        <w:rPr>
          <w:rFonts w:ascii="Georgia" w:hAnsi="Georgia" w:cs="Georgia"/>
          <w:sz w:val="23"/>
          <w:szCs w:val="23"/>
        </w:rPr>
        <w:t xml:space="preserve"> (New York: Double Day </w:t>
      </w:r>
      <w:r w:rsidRPr="00EA648A">
        <w:rPr>
          <w:rFonts w:ascii="Georgia" w:hAnsi="Georgia" w:cs="Georgia"/>
          <w:i/>
          <w:iCs/>
          <w:sz w:val="23"/>
          <w:szCs w:val="23"/>
        </w:rPr>
        <w:t>&amp;</w:t>
      </w:r>
      <w:r w:rsidRPr="00EA648A">
        <w:rPr>
          <w:rFonts w:ascii="Georgia" w:hAnsi="Georgia" w:cs="Georgia"/>
          <w:sz w:val="23"/>
          <w:szCs w:val="23"/>
        </w:rPr>
        <w:t xml:space="preserve"> Company, Inc.)</w:t>
      </w:r>
    </w:p>
    <w:p w:rsidR="00A5123C" w:rsidRPr="00EA648A" w:rsidRDefault="00A5123C" w:rsidP="008A5FAA">
      <w:pPr>
        <w:spacing w:before="120" w:line="360" w:lineRule="auto"/>
        <w:ind w:left="850" w:right="708" w:hanging="850"/>
        <w:jc w:val="both"/>
        <w:rPr>
          <w:rFonts w:ascii="Georgia" w:hAnsi="Georgia"/>
          <w:sz w:val="23"/>
          <w:szCs w:val="23"/>
        </w:rPr>
      </w:pPr>
      <w:r w:rsidRPr="00EA648A">
        <w:rPr>
          <w:rFonts w:ascii="Georgia" w:hAnsi="Georgia"/>
          <w:sz w:val="23"/>
          <w:szCs w:val="23"/>
          <w:lang w:val="id-ID"/>
        </w:rPr>
        <w:t>Claude Levy-Strauss</w:t>
      </w:r>
      <w:r w:rsidRPr="00EA648A">
        <w:rPr>
          <w:rFonts w:ascii="Georgia" w:hAnsi="Georgia"/>
          <w:sz w:val="23"/>
          <w:szCs w:val="23"/>
        </w:rPr>
        <w:t xml:space="preserve">. 1963. </w:t>
      </w:r>
      <w:r w:rsidRPr="00EA648A">
        <w:rPr>
          <w:rFonts w:ascii="Georgia" w:hAnsi="Georgia"/>
          <w:i/>
          <w:iCs/>
          <w:sz w:val="23"/>
          <w:szCs w:val="23"/>
          <w:lang w:val="id-ID"/>
        </w:rPr>
        <w:t>Structural Anthropology</w:t>
      </w:r>
      <w:r w:rsidRPr="00EA648A">
        <w:rPr>
          <w:rFonts w:ascii="Georgia" w:hAnsi="Georgia"/>
          <w:i/>
          <w:iCs/>
          <w:sz w:val="23"/>
          <w:szCs w:val="23"/>
        </w:rPr>
        <w:t xml:space="preserve"> </w:t>
      </w:r>
      <w:r w:rsidRPr="00EA648A">
        <w:rPr>
          <w:rFonts w:ascii="Georgia" w:hAnsi="Georgia"/>
          <w:sz w:val="23"/>
          <w:szCs w:val="23"/>
        </w:rPr>
        <w:t>(New York: Basic Book Inc., Publisher)</w:t>
      </w:r>
    </w:p>
    <w:p w:rsidR="00A5123C" w:rsidRPr="00EA648A" w:rsidRDefault="00A5123C" w:rsidP="008A5FAA">
      <w:pPr>
        <w:autoSpaceDE w:val="0"/>
        <w:autoSpaceDN w:val="0"/>
        <w:adjustRightInd w:val="0"/>
        <w:spacing w:before="120" w:line="360" w:lineRule="auto"/>
        <w:ind w:left="850" w:hanging="850"/>
        <w:jc w:val="both"/>
        <w:rPr>
          <w:rFonts w:ascii="Georgia" w:hAnsi="Georgia" w:cs="NimbusRomNo9L"/>
          <w:sz w:val="23"/>
          <w:szCs w:val="23"/>
        </w:rPr>
      </w:pPr>
      <w:r w:rsidRPr="00EA648A">
        <w:rPr>
          <w:rFonts w:ascii="Georgia" w:hAnsi="Georgia"/>
          <w:sz w:val="23"/>
          <w:szCs w:val="23"/>
          <w:lang w:val="id-ID"/>
        </w:rPr>
        <w:t>Feng, Jonathan. 2004. ”</w:t>
      </w:r>
      <w:r w:rsidRPr="00EA648A">
        <w:rPr>
          <w:rFonts w:ascii="Georgia" w:hAnsi="Georgia" w:cs="NimbusRomNo9L"/>
          <w:sz w:val="23"/>
          <w:szCs w:val="23"/>
        </w:rPr>
        <w:t xml:space="preserve">Supersymmetry </w:t>
      </w:r>
      <w:r w:rsidRPr="00EA648A">
        <w:rPr>
          <w:rFonts w:ascii="Georgia" w:hAnsi="Georgia" w:cs="NimbusRomNo9L"/>
          <w:sz w:val="23"/>
          <w:szCs w:val="23"/>
          <w:lang w:val="id-ID"/>
        </w:rPr>
        <w:t>a</w:t>
      </w:r>
      <w:r w:rsidRPr="00EA648A">
        <w:rPr>
          <w:rFonts w:ascii="Georgia" w:hAnsi="Georgia" w:cs="NimbusRomNo9L"/>
          <w:sz w:val="23"/>
          <w:szCs w:val="23"/>
        </w:rPr>
        <w:t>nd Cosmology</w:t>
      </w:r>
      <w:r w:rsidRPr="00EA648A">
        <w:rPr>
          <w:rFonts w:ascii="Georgia" w:hAnsi="Georgia" w:cs="NimbusRomNo9L"/>
          <w:sz w:val="23"/>
          <w:szCs w:val="23"/>
          <w:lang w:val="id-ID"/>
        </w:rPr>
        <w:t xml:space="preserve">”, </w:t>
      </w:r>
      <w:r w:rsidRPr="00EA648A">
        <w:rPr>
          <w:rFonts w:ascii="Georgia" w:hAnsi="Georgia" w:cs="NimbusRomNo9L"/>
          <w:sz w:val="23"/>
          <w:szCs w:val="23"/>
        </w:rPr>
        <w:t>Department of Physics and Astronomy</w:t>
      </w:r>
      <w:r w:rsidRPr="00EA648A">
        <w:rPr>
          <w:rFonts w:ascii="Georgia" w:hAnsi="Georgia" w:cs="NimbusRomNo9L"/>
          <w:sz w:val="23"/>
          <w:szCs w:val="23"/>
          <w:lang w:val="id-ID"/>
        </w:rPr>
        <w:t xml:space="preserve">, </w:t>
      </w:r>
      <w:r w:rsidRPr="00EA648A">
        <w:rPr>
          <w:rFonts w:ascii="Georgia" w:hAnsi="Georgia" w:cs="NimbusRomNo9L"/>
          <w:sz w:val="23"/>
          <w:szCs w:val="23"/>
        </w:rPr>
        <w:t>University of California, Irvine, CA 92697</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sz w:val="23"/>
          <w:szCs w:val="23"/>
        </w:rPr>
      </w:pPr>
      <w:r w:rsidRPr="00EA648A">
        <w:rPr>
          <w:rFonts w:ascii="Georgia" w:hAnsi="Georgia" w:cs="Georgia"/>
          <w:sz w:val="23"/>
          <w:szCs w:val="23"/>
        </w:rPr>
        <w:t xml:space="preserve">Geertz, Clifford. 1973. </w:t>
      </w:r>
      <w:r w:rsidRPr="00EA648A">
        <w:rPr>
          <w:rFonts w:ascii="Georgia" w:hAnsi="Georgia" w:cs="Georgia"/>
          <w:i/>
          <w:iCs/>
          <w:sz w:val="23"/>
          <w:szCs w:val="23"/>
        </w:rPr>
        <w:t>The Interpretation of Cultures: Selected Essays by Clifford Geertz</w:t>
      </w:r>
      <w:r w:rsidRPr="00EA648A">
        <w:rPr>
          <w:rFonts w:ascii="Georgia" w:hAnsi="Georgia" w:cs="Georgia"/>
          <w:sz w:val="23"/>
          <w:szCs w:val="23"/>
        </w:rPr>
        <w:t xml:space="preserve"> (New York: Basic Books, Inc., Publisher)</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sz w:val="23"/>
          <w:szCs w:val="23"/>
        </w:rPr>
      </w:pPr>
      <w:r w:rsidRPr="00EA648A">
        <w:rPr>
          <w:rFonts w:ascii="Georgia" w:hAnsi="Georgia" w:cs="Georgia"/>
          <w:sz w:val="23"/>
          <w:szCs w:val="23"/>
        </w:rPr>
        <w:t xml:space="preserve">Komter, Aafke. 2005. </w:t>
      </w:r>
      <w:r w:rsidRPr="00EA648A">
        <w:rPr>
          <w:rFonts w:ascii="Georgia" w:hAnsi="Georgia" w:cs="Georgia"/>
          <w:i/>
          <w:iCs/>
          <w:sz w:val="23"/>
          <w:szCs w:val="23"/>
        </w:rPr>
        <w:t>Social Solidarity and the Gift</w:t>
      </w:r>
      <w:r w:rsidRPr="00EA648A">
        <w:rPr>
          <w:rFonts w:ascii="Georgia" w:hAnsi="Georgia" w:cs="Georgia"/>
          <w:sz w:val="23"/>
          <w:szCs w:val="23"/>
        </w:rPr>
        <w:t xml:space="preserve"> (Cambridge: Cambridge University Press)</w:t>
      </w:r>
    </w:p>
    <w:p w:rsidR="00A5123C" w:rsidRPr="00EA648A" w:rsidRDefault="00A5123C" w:rsidP="008A5FAA">
      <w:pPr>
        <w:pStyle w:val="FootnoteText"/>
        <w:tabs>
          <w:tab w:val="center" w:pos="3968"/>
        </w:tabs>
        <w:spacing w:before="120" w:line="360" w:lineRule="auto"/>
        <w:ind w:left="709" w:hanging="709"/>
        <w:jc w:val="both"/>
        <w:rPr>
          <w:sz w:val="23"/>
          <w:szCs w:val="23"/>
        </w:rPr>
      </w:pPr>
      <w:r w:rsidRPr="00EA648A">
        <w:rPr>
          <w:sz w:val="23"/>
          <w:szCs w:val="23"/>
        </w:rPr>
        <w:t>Linton</w:t>
      </w:r>
      <w:r w:rsidRPr="00EA648A">
        <w:rPr>
          <w:sz w:val="23"/>
          <w:szCs w:val="23"/>
          <w:lang w:val="id-ID"/>
        </w:rPr>
        <w:t>,</w:t>
      </w:r>
      <w:r w:rsidRPr="00EA648A">
        <w:rPr>
          <w:sz w:val="23"/>
          <w:szCs w:val="23"/>
        </w:rPr>
        <w:t xml:space="preserve"> Ralph. 1936. </w:t>
      </w:r>
      <w:r w:rsidRPr="00EA648A">
        <w:rPr>
          <w:i/>
          <w:iCs/>
          <w:sz w:val="23"/>
          <w:szCs w:val="23"/>
        </w:rPr>
        <w:t>A Study of Man: An Introduction</w:t>
      </w:r>
      <w:r w:rsidRPr="00EA648A">
        <w:rPr>
          <w:sz w:val="23"/>
          <w:szCs w:val="23"/>
        </w:rPr>
        <w:t xml:space="preserve"> (N.Y.: Appleton-Century Crofts Inc.,)</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sz w:val="23"/>
          <w:szCs w:val="23"/>
        </w:rPr>
      </w:pPr>
      <w:r w:rsidRPr="00EA648A">
        <w:rPr>
          <w:rFonts w:ascii="Georgia" w:hAnsi="Georgia" w:cs="Times New Roman"/>
          <w:sz w:val="23"/>
          <w:szCs w:val="23"/>
        </w:rPr>
        <w:t xml:space="preserve">Malinowski, Bronislaw. (1932). </w:t>
      </w:r>
      <w:r w:rsidRPr="00EA648A">
        <w:rPr>
          <w:rFonts w:ascii="Georgia" w:hAnsi="Georgia" w:cs="Georgia"/>
          <w:i/>
          <w:iCs/>
          <w:sz w:val="23"/>
          <w:szCs w:val="23"/>
        </w:rPr>
        <w:t>Argonauts of the Western Pasific</w:t>
      </w:r>
      <w:r w:rsidRPr="00EA648A">
        <w:rPr>
          <w:rFonts w:ascii="Georgia" w:hAnsi="Georgia" w:cs="Georgia"/>
          <w:sz w:val="23"/>
          <w:szCs w:val="23"/>
        </w:rPr>
        <w:t xml:space="preserve"> (London: George Routledge </w:t>
      </w:r>
      <w:r w:rsidR="00676F6B" w:rsidRPr="00EA648A">
        <w:rPr>
          <w:rFonts w:ascii="Georgia" w:hAnsi="Georgia" w:cs="Georgia"/>
          <w:i/>
          <w:iCs/>
          <w:sz w:val="23"/>
          <w:szCs w:val="23"/>
        </w:rPr>
        <w:t>&amp;</w:t>
      </w:r>
      <w:r w:rsidRPr="00EA648A">
        <w:rPr>
          <w:rFonts w:ascii="Georgia" w:hAnsi="Georgia" w:cs="Georgia"/>
          <w:sz w:val="23"/>
          <w:szCs w:val="23"/>
        </w:rPr>
        <w:t xml:space="preserve"> Sons Ltd.)</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sz w:val="23"/>
          <w:szCs w:val="23"/>
        </w:rPr>
      </w:pPr>
      <w:r w:rsidRPr="00EA648A">
        <w:rPr>
          <w:rFonts w:ascii="Georgia" w:hAnsi="Georgia" w:cs="Georgia"/>
          <w:sz w:val="23"/>
          <w:szCs w:val="23"/>
        </w:rPr>
        <w:t xml:space="preserve">Mardin, Serif. 1989. </w:t>
      </w:r>
      <w:r w:rsidRPr="00EA648A">
        <w:rPr>
          <w:rFonts w:ascii="Georgia" w:hAnsi="Georgia" w:cs="Arial"/>
          <w:i/>
          <w:iCs/>
          <w:sz w:val="23"/>
          <w:szCs w:val="23"/>
          <w:shd w:val="clear" w:color="auto" w:fill="FFFFFF"/>
        </w:rPr>
        <w:t>Religion and</w:t>
      </w:r>
      <w:r w:rsidR="00676F6B" w:rsidRPr="00EA648A">
        <w:rPr>
          <w:rFonts w:ascii="Georgia" w:hAnsi="Georgia" w:cs="Arial"/>
          <w:i/>
          <w:iCs/>
          <w:sz w:val="23"/>
          <w:szCs w:val="23"/>
          <w:shd w:val="clear" w:color="auto" w:fill="FFFFFF"/>
        </w:rPr>
        <w:t xml:space="preserve"> Social Change in Modern Turkey</w:t>
      </w:r>
      <w:r w:rsidRPr="00EA648A">
        <w:rPr>
          <w:rFonts w:ascii="Georgia" w:hAnsi="Georgia" w:cs="Arial"/>
          <w:i/>
          <w:iCs/>
          <w:sz w:val="23"/>
          <w:szCs w:val="23"/>
          <w:shd w:val="clear" w:color="auto" w:fill="FFFFFF"/>
        </w:rPr>
        <w:t>: The Case of Bediüzzaman Said Nursi</w:t>
      </w:r>
      <w:r w:rsidRPr="00EA648A">
        <w:rPr>
          <w:rFonts w:ascii="Georgia" w:hAnsi="Georgia" w:cs="Arial"/>
          <w:sz w:val="23"/>
          <w:szCs w:val="23"/>
          <w:shd w:val="clear" w:color="auto" w:fill="FFFFFF"/>
        </w:rPr>
        <w:t xml:space="preserve"> (Albany: SUNY Press)</w:t>
      </w:r>
    </w:p>
    <w:p w:rsidR="00A5123C" w:rsidRPr="00EA648A" w:rsidRDefault="00A5123C" w:rsidP="008A5FAA">
      <w:pPr>
        <w:autoSpaceDE w:val="0"/>
        <w:autoSpaceDN w:val="0"/>
        <w:adjustRightInd w:val="0"/>
        <w:spacing w:before="120" w:line="360" w:lineRule="auto"/>
        <w:ind w:left="850" w:hanging="850"/>
        <w:jc w:val="both"/>
        <w:rPr>
          <w:rFonts w:ascii="Georgia" w:hAnsi="Georgia" w:cs="Times New Roman"/>
          <w:sz w:val="23"/>
          <w:szCs w:val="23"/>
        </w:rPr>
      </w:pPr>
      <w:r w:rsidRPr="00EA648A">
        <w:rPr>
          <w:rFonts w:ascii="Georgia" w:hAnsi="Georgia" w:cs="Georgia"/>
          <w:sz w:val="23"/>
          <w:szCs w:val="23"/>
        </w:rPr>
        <w:t xml:space="preserve">Maslow, Abaraham (1943). “A Theory of Human Motivation”, </w:t>
      </w:r>
      <w:r w:rsidRPr="00EA648A">
        <w:rPr>
          <w:rFonts w:ascii="Georgia" w:hAnsi="Georgia" w:cs="Times New Roman"/>
          <w:sz w:val="23"/>
          <w:szCs w:val="23"/>
        </w:rPr>
        <w:t xml:space="preserve">Originally Published in </w:t>
      </w:r>
      <w:r w:rsidRPr="00EA648A">
        <w:rPr>
          <w:rFonts w:ascii="Georgia" w:hAnsi="Georgia" w:cs="Times New Roman"/>
          <w:i/>
          <w:iCs/>
          <w:sz w:val="23"/>
          <w:szCs w:val="23"/>
        </w:rPr>
        <w:t>Psychological Review</w:t>
      </w:r>
      <w:r w:rsidRPr="00EA648A">
        <w:rPr>
          <w:rFonts w:ascii="Georgia" w:hAnsi="Georgia" w:cs="Times New Roman"/>
          <w:sz w:val="23"/>
          <w:szCs w:val="23"/>
        </w:rPr>
        <w:t xml:space="preserve">, 50, 370-396. </w:t>
      </w:r>
    </w:p>
    <w:p w:rsidR="00A5123C" w:rsidRPr="00EA648A" w:rsidRDefault="00A5123C" w:rsidP="008A5FAA">
      <w:pPr>
        <w:autoSpaceDE w:val="0"/>
        <w:autoSpaceDN w:val="0"/>
        <w:adjustRightInd w:val="0"/>
        <w:spacing w:before="120" w:line="360" w:lineRule="auto"/>
        <w:ind w:left="850" w:hanging="850"/>
        <w:jc w:val="both"/>
        <w:rPr>
          <w:rFonts w:ascii="Georgia" w:hAnsi="Georgia" w:cs="Georgia"/>
          <w:sz w:val="23"/>
          <w:szCs w:val="23"/>
          <w:lang w:val="id-ID"/>
        </w:rPr>
      </w:pPr>
      <w:r w:rsidRPr="00EA648A">
        <w:rPr>
          <w:rFonts w:ascii="Georgia" w:hAnsi="Georgia" w:cs="Georgia"/>
          <w:sz w:val="23"/>
          <w:szCs w:val="23"/>
          <w:lang w:val="id-ID"/>
        </w:rPr>
        <w:t>Mermer, Alison Clare</w:t>
      </w:r>
      <w:r w:rsidRPr="00EA648A">
        <w:rPr>
          <w:rFonts w:ascii="Georgia" w:hAnsi="Georgia" w:cs="Georgia"/>
          <w:sz w:val="23"/>
          <w:szCs w:val="23"/>
        </w:rPr>
        <w:t xml:space="preserve">. </w:t>
      </w:r>
      <w:r w:rsidRPr="00EA648A">
        <w:rPr>
          <w:rFonts w:ascii="Georgia" w:hAnsi="Georgia" w:cs="Georgia"/>
          <w:sz w:val="23"/>
          <w:szCs w:val="23"/>
          <w:lang w:val="id-ID"/>
        </w:rPr>
        <w:t>1985</w:t>
      </w:r>
      <w:r w:rsidRPr="00EA648A">
        <w:rPr>
          <w:rFonts w:ascii="Georgia" w:hAnsi="Georgia" w:cs="Georgia"/>
          <w:sz w:val="23"/>
          <w:szCs w:val="23"/>
        </w:rPr>
        <w:t>.</w:t>
      </w:r>
      <w:r w:rsidRPr="00EA648A">
        <w:rPr>
          <w:rFonts w:ascii="Georgia" w:hAnsi="Georgia" w:cs="Georgia"/>
          <w:sz w:val="23"/>
          <w:szCs w:val="23"/>
          <w:lang w:val="id-ID"/>
        </w:rPr>
        <w:t xml:space="preserve"> Aspect of Religious Identity: The Nurcu Movement in Turkey Today, </w:t>
      </w:r>
      <w:r w:rsidRPr="00EA648A">
        <w:rPr>
          <w:rFonts w:ascii="Georgia" w:hAnsi="Georgia" w:cs="Georgia"/>
          <w:i/>
          <w:iCs/>
          <w:sz w:val="23"/>
          <w:szCs w:val="23"/>
          <w:lang w:val="id-ID"/>
        </w:rPr>
        <w:t>Durham Theses</w:t>
      </w:r>
      <w:r w:rsidRPr="00EA648A">
        <w:rPr>
          <w:rFonts w:ascii="Georgia" w:hAnsi="Georgia" w:cs="Georgia"/>
          <w:sz w:val="23"/>
          <w:szCs w:val="23"/>
          <w:lang w:val="id-ID"/>
        </w:rPr>
        <w:t>, Durham University. Available at Durham E-Thesis online: http//etheses.durham.ac.uk/1614/</w:t>
      </w:r>
    </w:p>
    <w:p w:rsidR="00A5123C" w:rsidRPr="00EA648A" w:rsidRDefault="00A5123C" w:rsidP="008A5FAA">
      <w:pPr>
        <w:pStyle w:val="FootnoteText"/>
        <w:spacing w:before="120" w:line="360" w:lineRule="auto"/>
        <w:ind w:left="709" w:hanging="709"/>
        <w:jc w:val="both"/>
        <w:rPr>
          <w:sz w:val="23"/>
          <w:szCs w:val="23"/>
          <w:lang w:val="id-ID"/>
        </w:rPr>
      </w:pPr>
      <w:r w:rsidRPr="00EA648A">
        <w:rPr>
          <w:rFonts w:cs="Georgia"/>
          <w:sz w:val="23"/>
          <w:szCs w:val="23"/>
          <w:lang w:val="id-ID"/>
        </w:rPr>
        <w:t>Said Nursi,  Bediuzzaman</w:t>
      </w:r>
      <w:r w:rsidRPr="00EA648A">
        <w:rPr>
          <w:sz w:val="23"/>
          <w:szCs w:val="23"/>
        </w:rPr>
        <w:t xml:space="preserve">. 1992. </w:t>
      </w:r>
      <w:r w:rsidRPr="00EA648A">
        <w:rPr>
          <w:i/>
          <w:iCs/>
          <w:sz w:val="23"/>
          <w:szCs w:val="23"/>
        </w:rPr>
        <w:t xml:space="preserve">The Words, </w:t>
      </w:r>
      <w:r w:rsidRPr="00EA648A">
        <w:rPr>
          <w:sz w:val="23"/>
          <w:szCs w:val="23"/>
        </w:rPr>
        <w:t>transl. from ‘Sözler’ by Sukran Vahide (İstanbul: Sözler Neşriyat, Ticaret ve Sanayi, A.Ş.)</w:t>
      </w:r>
      <w:r w:rsidRPr="00EA648A">
        <w:rPr>
          <w:sz w:val="23"/>
          <w:szCs w:val="23"/>
          <w:lang w:val="id-ID"/>
        </w:rPr>
        <w:t>.</w:t>
      </w:r>
    </w:p>
    <w:p w:rsidR="00A5123C" w:rsidRPr="00EA648A" w:rsidRDefault="00A5123C" w:rsidP="008A5FAA">
      <w:pPr>
        <w:pStyle w:val="FootnoteText"/>
        <w:spacing w:before="120" w:line="360" w:lineRule="auto"/>
        <w:ind w:left="709" w:hanging="709"/>
        <w:jc w:val="both"/>
        <w:rPr>
          <w:sz w:val="23"/>
          <w:szCs w:val="23"/>
          <w:lang w:val="id-ID"/>
        </w:rPr>
      </w:pPr>
      <w:r w:rsidRPr="00EA648A">
        <w:rPr>
          <w:rFonts w:cs="Georgia"/>
          <w:sz w:val="23"/>
          <w:szCs w:val="23"/>
          <w:lang w:val="id-ID"/>
        </w:rPr>
        <w:t>Said Nursi,  Bediuzzaman</w:t>
      </w:r>
      <w:r w:rsidRPr="00EA648A">
        <w:rPr>
          <w:sz w:val="23"/>
          <w:szCs w:val="23"/>
          <w:lang w:val="id-ID"/>
        </w:rPr>
        <w:t>. 1997</w:t>
      </w:r>
      <w:r w:rsidRPr="00EA648A">
        <w:rPr>
          <w:sz w:val="23"/>
          <w:szCs w:val="23"/>
        </w:rPr>
        <w:t xml:space="preserve">. </w:t>
      </w:r>
      <w:r w:rsidRPr="00EA648A">
        <w:rPr>
          <w:i/>
          <w:iCs/>
          <w:sz w:val="23"/>
          <w:szCs w:val="23"/>
          <w:lang w:val="id-ID"/>
        </w:rPr>
        <w:t>The Letters 1928-1932</w:t>
      </w:r>
      <w:r w:rsidRPr="00EA648A">
        <w:rPr>
          <w:sz w:val="23"/>
          <w:szCs w:val="23"/>
          <w:lang w:val="id-ID"/>
        </w:rPr>
        <w:t>, t</w:t>
      </w:r>
      <w:r w:rsidRPr="00EA648A">
        <w:rPr>
          <w:sz w:val="23"/>
          <w:szCs w:val="23"/>
        </w:rPr>
        <w:t>ransl. from</w:t>
      </w:r>
      <w:r w:rsidRPr="00EA648A">
        <w:rPr>
          <w:sz w:val="23"/>
          <w:szCs w:val="23"/>
          <w:lang w:val="id-ID"/>
        </w:rPr>
        <w:t xml:space="preserve"> ‘</w:t>
      </w:r>
      <w:r w:rsidRPr="00EA648A">
        <w:rPr>
          <w:i/>
          <w:iCs/>
          <w:sz w:val="23"/>
          <w:szCs w:val="23"/>
          <w:lang w:val="id-ID"/>
        </w:rPr>
        <w:t>Mektûbat</w:t>
      </w:r>
      <w:r w:rsidRPr="00EA648A">
        <w:rPr>
          <w:sz w:val="23"/>
          <w:szCs w:val="23"/>
          <w:lang w:val="id-ID"/>
        </w:rPr>
        <w:t xml:space="preserve">’ </w:t>
      </w:r>
      <w:r w:rsidR="00CC2F4C" w:rsidRPr="00EA648A">
        <w:rPr>
          <w:sz w:val="23"/>
          <w:szCs w:val="23"/>
        </w:rPr>
        <w:t xml:space="preserve">by </w:t>
      </w:r>
      <w:r w:rsidR="00CC2F4C" w:rsidRPr="00EA648A">
        <w:rPr>
          <w:sz w:val="23"/>
          <w:szCs w:val="23"/>
          <w:lang w:val="id-ID"/>
        </w:rPr>
        <w:t>Şukran</w:t>
      </w:r>
      <w:r w:rsidRPr="00EA648A">
        <w:rPr>
          <w:sz w:val="23"/>
          <w:szCs w:val="23"/>
          <w:lang w:val="id-ID"/>
        </w:rPr>
        <w:t xml:space="preserve"> Vahide</w:t>
      </w:r>
      <w:r w:rsidRPr="00EA648A">
        <w:rPr>
          <w:sz w:val="23"/>
          <w:szCs w:val="23"/>
        </w:rPr>
        <w:t xml:space="preserve"> </w:t>
      </w:r>
      <w:r w:rsidRPr="00EA648A">
        <w:rPr>
          <w:sz w:val="23"/>
          <w:szCs w:val="23"/>
          <w:lang w:val="id-ID"/>
        </w:rPr>
        <w:t>(İstanbul: Sözler Neşriyat, A.Ş.).</w:t>
      </w:r>
    </w:p>
    <w:p w:rsidR="00A5123C" w:rsidRPr="00EA648A" w:rsidRDefault="00A5123C" w:rsidP="008A5FAA">
      <w:pPr>
        <w:pStyle w:val="FootnoteText"/>
        <w:tabs>
          <w:tab w:val="center" w:pos="3968"/>
        </w:tabs>
        <w:spacing w:before="120" w:line="360" w:lineRule="auto"/>
        <w:ind w:left="709" w:hanging="709"/>
        <w:jc w:val="both"/>
        <w:rPr>
          <w:sz w:val="23"/>
          <w:szCs w:val="23"/>
          <w:lang w:val="id-ID"/>
        </w:rPr>
      </w:pPr>
      <w:r w:rsidRPr="00EA648A">
        <w:rPr>
          <w:rFonts w:cs="Georgia"/>
          <w:sz w:val="23"/>
          <w:szCs w:val="23"/>
          <w:lang w:val="id-ID"/>
        </w:rPr>
        <w:lastRenderedPageBreak/>
        <w:t>Said Nursi,  Bediuzzaman</w:t>
      </w:r>
      <w:r w:rsidRPr="00EA648A">
        <w:rPr>
          <w:sz w:val="23"/>
          <w:szCs w:val="23"/>
        </w:rPr>
        <w:t xml:space="preserve">. </w:t>
      </w:r>
      <w:r w:rsidRPr="00EA648A">
        <w:rPr>
          <w:sz w:val="23"/>
          <w:szCs w:val="23"/>
          <w:lang w:val="id-ID"/>
        </w:rPr>
        <w:t>1998</w:t>
      </w:r>
      <w:r w:rsidRPr="00EA648A">
        <w:rPr>
          <w:sz w:val="23"/>
          <w:szCs w:val="23"/>
        </w:rPr>
        <w:t xml:space="preserve">. </w:t>
      </w:r>
      <w:r w:rsidRPr="00EA648A">
        <w:rPr>
          <w:i/>
          <w:iCs/>
          <w:sz w:val="23"/>
          <w:szCs w:val="23"/>
          <w:lang w:val="id-ID"/>
        </w:rPr>
        <w:t>The Rays Collections</w:t>
      </w:r>
      <w:r w:rsidRPr="00EA648A">
        <w:rPr>
          <w:sz w:val="23"/>
          <w:szCs w:val="23"/>
          <w:lang w:val="id-ID"/>
        </w:rPr>
        <w:t>, t</w:t>
      </w:r>
      <w:r w:rsidRPr="00EA648A">
        <w:rPr>
          <w:sz w:val="23"/>
          <w:szCs w:val="23"/>
        </w:rPr>
        <w:t>ransl. from</w:t>
      </w:r>
      <w:r w:rsidRPr="00EA648A">
        <w:rPr>
          <w:sz w:val="23"/>
          <w:szCs w:val="23"/>
          <w:lang w:val="id-ID"/>
        </w:rPr>
        <w:t xml:space="preserve"> </w:t>
      </w:r>
      <w:r w:rsidRPr="00EA648A">
        <w:rPr>
          <w:i/>
          <w:iCs/>
          <w:sz w:val="23"/>
          <w:szCs w:val="23"/>
          <w:lang w:val="id-ID"/>
        </w:rPr>
        <w:t>Suâlar</w:t>
      </w:r>
      <w:r w:rsidRPr="00EA648A">
        <w:rPr>
          <w:sz w:val="23"/>
          <w:szCs w:val="23"/>
          <w:lang w:val="id-ID"/>
        </w:rPr>
        <w:t xml:space="preserve"> </w:t>
      </w:r>
      <w:r w:rsidR="00CC2F4C" w:rsidRPr="00EA648A">
        <w:rPr>
          <w:sz w:val="23"/>
          <w:szCs w:val="23"/>
        </w:rPr>
        <w:t xml:space="preserve">by </w:t>
      </w:r>
      <w:r w:rsidR="00CC2F4C" w:rsidRPr="00EA648A">
        <w:rPr>
          <w:sz w:val="23"/>
          <w:szCs w:val="23"/>
          <w:lang w:val="id-ID"/>
        </w:rPr>
        <w:t>Şukran</w:t>
      </w:r>
      <w:r w:rsidRPr="00EA648A">
        <w:rPr>
          <w:rFonts w:cs="Georgia"/>
          <w:sz w:val="23"/>
          <w:szCs w:val="23"/>
          <w:lang w:val="id-ID"/>
        </w:rPr>
        <w:t xml:space="preserve"> </w:t>
      </w:r>
      <w:r w:rsidRPr="00EA648A">
        <w:rPr>
          <w:sz w:val="23"/>
          <w:szCs w:val="23"/>
          <w:lang w:val="id-ID"/>
        </w:rPr>
        <w:t xml:space="preserve">Vahide (İstanbul: Sözler Neşriyat A.Ş.). </w:t>
      </w:r>
    </w:p>
    <w:p w:rsidR="00A5123C" w:rsidRPr="00EA648A" w:rsidRDefault="00A5123C" w:rsidP="008A5FAA">
      <w:pPr>
        <w:pStyle w:val="FootnoteText"/>
        <w:tabs>
          <w:tab w:val="center" w:pos="3968"/>
        </w:tabs>
        <w:spacing w:before="120" w:line="360" w:lineRule="auto"/>
        <w:ind w:left="709" w:hanging="709"/>
        <w:jc w:val="both"/>
        <w:rPr>
          <w:sz w:val="23"/>
          <w:szCs w:val="23"/>
          <w:lang w:val="id-ID"/>
        </w:rPr>
      </w:pPr>
      <w:r w:rsidRPr="00EA648A">
        <w:rPr>
          <w:rFonts w:cs="Georgia"/>
          <w:sz w:val="23"/>
          <w:szCs w:val="23"/>
          <w:lang w:val="id-ID"/>
        </w:rPr>
        <w:t>Said Nursi,  Bediuzzaman</w:t>
      </w:r>
      <w:r w:rsidRPr="00EA648A">
        <w:rPr>
          <w:sz w:val="23"/>
          <w:szCs w:val="23"/>
        </w:rPr>
        <w:t xml:space="preserve">. 2000. </w:t>
      </w:r>
      <w:r w:rsidRPr="00EA648A">
        <w:rPr>
          <w:i/>
          <w:iCs/>
          <w:sz w:val="23"/>
          <w:szCs w:val="23"/>
        </w:rPr>
        <w:t>The Flashes Collection</w:t>
      </w:r>
      <w:r w:rsidRPr="00EA648A">
        <w:rPr>
          <w:sz w:val="23"/>
          <w:szCs w:val="23"/>
        </w:rPr>
        <w:t xml:space="preserve">, transl. from </w:t>
      </w:r>
      <w:r w:rsidRPr="00EA648A">
        <w:rPr>
          <w:i/>
          <w:iCs/>
          <w:sz w:val="23"/>
          <w:szCs w:val="23"/>
        </w:rPr>
        <w:t>Lem’alar</w:t>
      </w:r>
      <w:r w:rsidRPr="00EA648A">
        <w:rPr>
          <w:sz w:val="23"/>
          <w:szCs w:val="23"/>
        </w:rPr>
        <w:t xml:space="preserve"> by Ş</w:t>
      </w:r>
      <w:r w:rsidRPr="00EA648A">
        <w:rPr>
          <w:rFonts w:cs="Georgia"/>
          <w:sz w:val="23"/>
          <w:szCs w:val="23"/>
        </w:rPr>
        <w:t>ukran Vahide</w:t>
      </w:r>
      <w:r w:rsidRPr="00EA648A">
        <w:rPr>
          <w:sz w:val="23"/>
          <w:szCs w:val="23"/>
        </w:rPr>
        <w:t xml:space="preserve"> (İstanbul: Sözler Neşriyat, A.Ş.)</w:t>
      </w:r>
    </w:p>
    <w:p w:rsidR="00575976" w:rsidRDefault="00575976" w:rsidP="008A5FAA">
      <w:pPr>
        <w:autoSpaceDE w:val="0"/>
        <w:autoSpaceDN w:val="0"/>
        <w:adjustRightInd w:val="0"/>
        <w:spacing w:line="360" w:lineRule="auto"/>
        <w:ind w:left="851" w:hanging="851"/>
        <w:rPr>
          <w:rFonts w:ascii="Georgia" w:hAnsi="Georgia" w:cs="Georgia"/>
          <w:sz w:val="23"/>
          <w:szCs w:val="23"/>
          <w:lang w:val="id-ID"/>
        </w:rPr>
      </w:pPr>
    </w:p>
    <w:p w:rsidR="003511BF" w:rsidRPr="00614385" w:rsidRDefault="003511BF" w:rsidP="003511BF">
      <w:pPr>
        <w:ind w:left="0" w:firstLine="720"/>
        <w:jc w:val="both"/>
        <w:rPr>
          <w:rFonts w:ascii="Georgia" w:hAnsi="Georgia"/>
          <w:b/>
          <w:bCs/>
          <w:smallCaps/>
          <w:sz w:val="23"/>
          <w:szCs w:val="23"/>
        </w:rPr>
      </w:pPr>
      <w:r w:rsidRPr="00614385">
        <w:rPr>
          <w:rFonts w:ascii="Georgia" w:hAnsi="Georgia"/>
          <w:b/>
          <w:bCs/>
          <w:smallCaps/>
          <w:sz w:val="23"/>
          <w:szCs w:val="23"/>
        </w:rPr>
        <w:t>*Dr. Ustadi Hamsah, M.Ag</w:t>
      </w:r>
      <w:r w:rsidRPr="00614385">
        <w:rPr>
          <w:rFonts w:ascii="Georgia" w:hAnsi="Georgia"/>
          <w:smallCaps/>
          <w:sz w:val="23"/>
          <w:szCs w:val="23"/>
        </w:rPr>
        <w:t xml:space="preserve"> </w:t>
      </w:r>
      <w:r w:rsidRPr="00614385">
        <w:rPr>
          <w:rFonts w:ascii="Georgia" w:hAnsi="Georgia"/>
          <w:sz w:val="23"/>
          <w:szCs w:val="23"/>
        </w:rPr>
        <w:t>adalah dosen pada Program Studi Perbandingan Agama; dan Staf Peneliti pada Laboratorium Religi dan Budaya Lokal (LABEL), Fakultas Ushuluddin dan Pemikiran Islam, UIN Sunan Kalijaga Yogyakarta. E-mail: ustadi.hamsah@uin-suka.ac.id.</w:t>
      </w:r>
    </w:p>
    <w:p w:rsidR="003511BF" w:rsidRPr="00614385" w:rsidRDefault="003511BF" w:rsidP="008A5FAA">
      <w:pPr>
        <w:autoSpaceDE w:val="0"/>
        <w:autoSpaceDN w:val="0"/>
        <w:adjustRightInd w:val="0"/>
        <w:spacing w:line="360" w:lineRule="auto"/>
        <w:ind w:left="851" w:hanging="851"/>
        <w:rPr>
          <w:rFonts w:ascii="Georgia" w:hAnsi="Georgia" w:cs="Georgia"/>
          <w:sz w:val="23"/>
          <w:szCs w:val="23"/>
          <w:lang w:val="id-ID"/>
        </w:rPr>
      </w:pPr>
    </w:p>
    <w:sectPr w:rsidR="003511BF" w:rsidRPr="00614385" w:rsidSect="00D304AA">
      <w:footerReference w:type="default" r:id="rId8"/>
      <w:pgSz w:w="11907" w:h="16840" w:code="9"/>
      <w:pgMar w:top="1701" w:right="1701" w:bottom="1701" w:left="2268" w:header="864" w:footer="576"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202" w:rsidRDefault="007C0202" w:rsidP="00603EC7">
      <w:r>
        <w:separator/>
      </w:r>
    </w:p>
  </w:endnote>
  <w:endnote w:type="continuationSeparator" w:id="0">
    <w:p w:rsidR="007C0202" w:rsidRDefault="007C0202" w:rsidP="0060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mbusRomNo9L">
    <w:panose1 w:val="00000000000000000000"/>
    <w:charset w:val="00"/>
    <w:family w:val="auto"/>
    <w:notTrueType/>
    <w:pitch w:val="default"/>
    <w:sig w:usb0="00000003" w:usb1="00000000" w:usb2="00000000" w:usb3="00000000" w:csb0="00000001" w:csb1="00000000"/>
  </w:font>
  <w:font w:name="Cambria">
    <w:altName w:val="Calisto MT"/>
    <w:panose1 w:val="02040503050406030204"/>
    <w:charset w:val="00"/>
    <w:family w:val="roman"/>
    <w:pitch w:val="variable"/>
    <w:sig w:usb0="A00002EF" w:usb1="4000004B" w:usb2="00000000" w:usb3="00000000" w:csb0="0000019F" w:csb1="00000000"/>
  </w:font>
  <w:font w:name="Traditional Arabic">
    <w:altName w:val="Times New Roman"/>
    <w:panose1 w:val="02010000000000000000"/>
    <w:charset w:val="00"/>
    <w:family w:val="auto"/>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9AE" w:rsidRDefault="0037679A" w:rsidP="0037679A">
    <w:pPr>
      <w:pStyle w:val="Footer"/>
      <w:tabs>
        <w:tab w:val="clear" w:pos="4680"/>
        <w:tab w:val="center" w:pos="3970"/>
        <w:tab w:val="left" w:pos="5130"/>
      </w:tabs>
      <w:ind w:left="0" w:firstLine="3"/>
    </w:pPr>
    <w:r>
      <w:tab/>
    </w:r>
    <w:sdt>
      <w:sdtPr>
        <w:id w:val="1083948875"/>
        <w:docPartObj>
          <w:docPartGallery w:val="Page Numbers (Bottom of Page)"/>
          <w:docPartUnique/>
        </w:docPartObj>
      </w:sdtPr>
      <w:sdtEndPr>
        <w:rPr>
          <w:rFonts w:ascii="Georgia" w:hAnsi="Georgia"/>
          <w:noProof/>
        </w:rPr>
      </w:sdtEndPr>
      <w:sdtContent>
        <w:r w:rsidR="00DA19AE" w:rsidRPr="00753A66">
          <w:rPr>
            <w:rFonts w:ascii="Georgia" w:hAnsi="Georgia"/>
          </w:rPr>
          <w:fldChar w:fldCharType="begin"/>
        </w:r>
        <w:r w:rsidR="00DA19AE" w:rsidRPr="00753A66">
          <w:rPr>
            <w:rFonts w:ascii="Georgia" w:hAnsi="Georgia"/>
          </w:rPr>
          <w:instrText xml:space="preserve"> PAGE   \* MERGEFORMAT </w:instrText>
        </w:r>
        <w:r w:rsidR="00DA19AE" w:rsidRPr="00753A66">
          <w:rPr>
            <w:rFonts w:ascii="Georgia" w:hAnsi="Georgia"/>
          </w:rPr>
          <w:fldChar w:fldCharType="separate"/>
        </w:r>
        <w:r w:rsidR="00614385">
          <w:rPr>
            <w:rFonts w:ascii="Georgia" w:hAnsi="Georgia"/>
            <w:noProof/>
          </w:rPr>
          <w:t>1</w:t>
        </w:r>
        <w:r w:rsidR="00DA19AE" w:rsidRPr="00753A66">
          <w:rPr>
            <w:rFonts w:ascii="Georgia" w:hAnsi="Georgia"/>
            <w:noProof/>
          </w:rPr>
          <w:fldChar w:fldCharType="end"/>
        </w:r>
      </w:sdtContent>
    </w:sdt>
    <w:r>
      <w:rPr>
        <w:noProof/>
      </w:rPr>
      <w:tab/>
    </w:r>
  </w:p>
  <w:p w:rsidR="00DA19AE" w:rsidRDefault="00DA19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202" w:rsidRDefault="007C0202" w:rsidP="00603EC7">
      <w:r>
        <w:separator/>
      </w:r>
    </w:p>
  </w:footnote>
  <w:footnote w:type="continuationSeparator" w:id="0">
    <w:p w:rsidR="007C0202" w:rsidRDefault="007C0202" w:rsidP="00603EC7">
      <w:r>
        <w:continuationSeparator/>
      </w:r>
    </w:p>
  </w:footnote>
  <w:footnote w:id="1">
    <w:p w:rsidR="008826D1" w:rsidRPr="00047AA5" w:rsidRDefault="008826D1" w:rsidP="00C2046C">
      <w:pPr>
        <w:autoSpaceDE w:val="0"/>
        <w:autoSpaceDN w:val="0"/>
        <w:adjustRightInd w:val="0"/>
        <w:ind w:left="0" w:firstLine="720"/>
        <w:jc w:val="both"/>
        <w:rPr>
          <w:rFonts w:ascii="Georgia" w:hAnsi="Georgia" w:cs="NimbusRomNo9L"/>
          <w:sz w:val="19"/>
          <w:szCs w:val="19"/>
        </w:rPr>
      </w:pPr>
      <w:r w:rsidRPr="00047AA5">
        <w:rPr>
          <w:rStyle w:val="FootnoteReference"/>
          <w:rFonts w:ascii="Georgia" w:hAnsi="Georgia" w:cs="Calibri"/>
          <w:sz w:val="19"/>
          <w:szCs w:val="19"/>
        </w:rPr>
        <w:footnoteRef/>
      </w:r>
      <w:r w:rsidR="00EA648A" w:rsidRPr="00047AA5">
        <w:rPr>
          <w:rFonts w:ascii="Georgia" w:hAnsi="Georgia"/>
          <w:sz w:val="19"/>
          <w:szCs w:val="19"/>
          <w:lang w:val="id-ID"/>
        </w:rPr>
        <w:t>Jonathan Feng, ”</w:t>
      </w:r>
      <w:r w:rsidR="00EA648A" w:rsidRPr="00047AA5">
        <w:rPr>
          <w:rFonts w:ascii="Georgia" w:hAnsi="Georgia" w:cs="NimbusRomNo9L"/>
          <w:sz w:val="19"/>
          <w:szCs w:val="19"/>
        </w:rPr>
        <w:t xml:space="preserve">Supersymmetry </w:t>
      </w:r>
      <w:r w:rsidR="00EA648A" w:rsidRPr="00047AA5">
        <w:rPr>
          <w:rFonts w:ascii="Georgia" w:hAnsi="Georgia" w:cs="NimbusRomNo9L"/>
          <w:sz w:val="19"/>
          <w:szCs w:val="19"/>
          <w:lang w:val="id-ID"/>
        </w:rPr>
        <w:t>a</w:t>
      </w:r>
      <w:r w:rsidR="00EA648A" w:rsidRPr="00047AA5">
        <w:rPr>
          <w:rFonts w:ascii="Georgia" w:hAnsi="Georgia" w:cs="NimbusRomNo9L"/>
          <w:sz w:val="19"/>
          <w:szCs w:val="19"/>
        </w:rPr>
        <w:t>nd Cosmology</w:t>
      </w:r>
      <w:r w:rsidR="00EA648A" w:rsidRPr="00047AA5">
        <w:rPr>
          <w:rFonts w:ascii="Georgia" w:hAnsi="Georgia" w:cs="NimbusRomNo9L"/>
          <w:sz w:val="19"/>
          <w:szCs w:val="19"/>
          <w:lang w:val="id-ID"/>
        </w:rPr>
        <w:t xml:space="preserve">”, </w:t>
      </w:r>
      <w:r w:rsidR="00EA648A" w:rsidRPr="00047AA5">
        <w:rPr>
          <w:rFonts w:ascii="Georgia" w:hAnsi="Georgia" w:cs="NimbusRomNo9L"/>
          <w:sz w:val="19"/>
          <w:szCs w:val="19"/>
        </w:rPr>
        <w:t>Department of Physics and Astronomy</w:t>
      </w:r>
      <w:r w:rsidR="00EA648A" w:rsidRPr="00047AA5">
        <w:rPr>
          <w:rFonts w:ascii="Georgia" w:hAnsi="Georgia" w:cs="NimbusRomNo9L"/>
          <w:sz w:val="19"/>
          <w:szCs w:val="19"/>
          <w:lang w:val="id-ID"/>
        </w:rPr>
        <w:t xml:space="preserve">, </w:t>
      </w:r>
      <w:r w:rsidR="00EA648A" w:rsidRPr="00047AA5">
        <w:rPr>
          <w:rFonts w:ascii="Georgia" w:hAnsi="Georgia" w:cs="NimbusRomNo9L"/>
          <w:sz w:val="19"/>
          <w:szCs w:val="19"/>
        </w:rPr>
        <w:t>University of California, Irvine, CA 92697 (</w:t>
      </w:r>
      <w:r w:rsidR="00EA648A" w:rsidRPr="00047AA5">
        <w:rPr>
          <w:rFonts w:ascii="Georgia" w:hAnsi="Georgia"/>
          <w:sz w:val="19"/>
          <w:szCs w:val="19"/>
          <w:lang w:val="id-ID"/>
        </w:rPr>
        <w:t>2004</w:t>
      </w:r>
      <w:r w:rsidR="00EA648A" w:rsidRPr="00047AA5">
        <w:rPr>
          <w:rFonts w:ascii="Georgia" w:hAnsi="Georgia"/>
          <w:sz w:val="19"/>
          <w:szCs w:val="19"/>
        </w:rPr>
        <w:t>)</w:t>
      </w:r>
      <w:r w:rsidR="00C2046C">
        <w:rPr>
          <w:rFonts w:ascii="Georgia" w:hAnsi="Georgia"/>
          <w:sz w:val="19"/>
          <w:szCs w:val="19"/>
        </w:rPr>
        <w:t>.</w:t>
      </w:r>
    </w:p>
  </w:footnote>
  <w:footnote w:id="2">
    <w:p w:rsidR="00F51276" w:rsidRPr="00047AA5" w:rsidRDefault="00F51276" w:rsidP="00C2046C">
      <w:pPr>
        <w:ind w:left="0" w:right="18" w:firstLine="720"/>
        <w:jc w:val="both"/>
        <w:rPr>
          <w:rFonts w:ascii="Georgia" w:hAnsi="Georgia"/>
          <w:sz w:val="19"/>
          <w:szCs w:val="19"/>
        </w:rPr>
      </w:pPr>
      <w:r w:rsidRPr="00047AA5">
        <w:rPr>
          <w:rStyle w:val="FootnoteReference"/>
          <w:rFonts w:ascii="Georgia" w:hAnsi="Georgia" w:cs="Calibri"/>
          <w:sz w:val="19"/>
          <w:szCs w:val="19"/>
        </w:rPr>
        <w:footnoteRef/>
      </w:r>
      <w:r w:rsidR="00CC2F4C" w:rsidRPr="00047AA5">
        <w:rPr>
          <w:rFonts w:ascii="Georgia" w:hAnsi="Georgia"/>
          <w:sz w:val="19"/>
          <w:szCs w:val="19"/>
          <w:lang w:val="id-ID"/>
        </w:rPr>
        <w:t>Claude Levy-Strauss</w:t>
      </w:r>
      <w:r w:rsidR="003602A9" w:rsidRPr="00047AA5">
        <w:rPr>
          <w:rFonts w:ascii="Georgia" w:hAnsi="Georgia"/>
          <w:sz w:val="19"/>
          <w:szCs w:val="19"/>
        </w:rPr>
        <w:t xml:space="preserve">, </w:t>
      </w:r>
      <w:r w:rsidR="00CC2F4C" w:rsidRPr="00047AA5">
        <w:rPr>
          <w:rFonts w:ascii="Georgia" w:hAnsi="Georgia"/>
          <w:i/>
          <w:iCs/>
          <w:sz w:val="19"/>
          <w:szCs w:val="19"/>
          <w:lang w:val="id-ID"/>
        </w:rPr>
        <w:t>Structural Anthropology</w:t>
      </w:r>
      <w:r w:rsidR="00CC2F4C" w:rsidRPr="00047AA5">
        <w:rPr>
          <w:rFonts w:ascii="Georgia" w:hAnsi="Georgia"/>
          <w:i/>
          <w:iCs/>
          <w:sz w:val="19"/>
          <w:szCs w:val="19"/>
        </w:rPr>
        <w:t xml:space="preserve"> </w:t>
      </w:r>
      <w:r w:rsidR="00CC2F4C" w:rsidRPr="00047AA5">
        <w:rPr>
          <w:rFonts w:ascii="Georgia" w:hAnsi="Georgia"/>
          <w:sz w:val="19"/>
          <w:szCs w:val="19"/>
        </w:rPr>
        <w:t>(New York: Basic Book Inc., Publisher, 1963)</w:t>
      </w:r>
      <w:r w:rsidR="00C2046C">
        <w:rPr>
          <w:rFonts w:ascii="Georgia" w:hAnsi="Georgia"/>
          <w:sz w:val="19"/>
          <w:szCs w:val="19"/>
        </w:rPr>
        <w:t>.</w:t>
      </w:r>
    </w:p>
  </w:footnote>
  <w:footnote w:id="3">
    <w:p w:rsidR="00A118BA" w:rsidRPr="00802FAA" w:rsidRDefault="00A118BA" w:rsidP="00802FAA">
      <w:pPr>
        <w:autoSpaceDE w:val="0"/>
        <w:autoSpaceDN w:val="0"/>
        <w:adjustRightInd w:val="0"/>
        <w:ind w:left="0" w:firstLine="720"/>
        <w:jc w:val="both"/>
        <w:rPr>
          <w:rFonts w:ascii="Georgia" w:hAnsi="Georgia" w:cs="Georgia"/>
          <w:sz w:val="19"/>
          <w:szCs w:val="19"/>
        </w:rPr>
      </w:pPr>
      <w:r w:rsidRPr="00047AA5">
        <w:rPr>
          <w:rStyle w:val="FootnoteReference"/>
          <w:rFonts w:ascii="Georgia" w:hAnsi="Georgia" w:cs="Calibri"/>
          <w:sz w:val="19"/>
          <w:szCs w:val="19"/>
        </w:rPr>
        <w:footnoteRef/>
      </w:r>
      <w:r w:rsidR="00802FAA">
        <w:rPr>
          <w:rFonts w:ascii="Georgia" w:hAnsi="Georgia" w:cs="Georgia"/>
          <w:sz w:val="19"/>
          <w:szCs w:val="19"/>
        </w:rPr>
        <w:t xml:space="preserve">Mardin, Serif, </w:t>
      </w:r>
      <w:r w:rsidR="003602A9" w:rsidRPr="00047AA5">
        <w:rPr>
          <w:rFonts w:ascii="Georgia" w:hAnsi="Georgia" w:cs="Arial"/>
          <w:i/>
          <w:iCs/>
          <w:sz w:val="19"/>
          <w:szCs w:val="19"/>
          <w:shd w:val="clear" w:color="auto" w:fill="FFFFFF"/>
        </w:rPr>
        <w:t>Religion and Social Change in Modern Turkey: The Case of Bediüzzaman Said Nursi</w:t>
      </w:r>
      <w:r w:rsidR="003602A9" w:rsidRPr="00047AA5">
        <w:rPr>
          <w:rFonts w:ascii="Georgia" w:hAnsi="Georgia" w:cs="Arial"/>
          <w:sz w:val="19"/>
          <w:szCs w:val="19"/>
          <w:shd w:val="clear" w:color="auto" w:fill="FFFFFF"/>
        </w:rPr>
        <w:t xml:space="preserve"> (Albany: SUNY Press</w:t>
      </w:r>
      <w:r w:rsidR="00802FAA">
        <w:rPr>
          <w:rFonts w:ascii="Georgia" w:hAnsi="Georgia" w:cs="Arial"/>
          <w:sz w:val="19"/>
          <w:szCs w:val="19"/>
          <w:shd w:val="clear" w:color="auto" w:fill="FFFFFF"/>
        </w:rPr>
        <w:t xml:space="preserve">, </w:t>
      </w:r>
      <w:r w:rsidR="00802FAA" w:rsidRPr="00047AA5">
        <w:rPr>
          <w:rFonts w:ascii="Georgia" w:hAnsi="Georgia" w:cs="Georgia"/>
          <w:sz w:val="19"/>
          <w:szCs w:val="19"/>
        </w:rPr>
        <w:t>1989</w:t>
      </w:r>
      <w:r w:rsidR="003602A9" w:rsidRPr="00047AA5">
        <w:rPr>
          <w:rFonts w:ascii="Georgia" w:hAnsi="Georgia" w:cs="Arial"/>
          <w:sz w:val="19"/>
          <w:szCs w:val="19"/>
          <w:shd w:val="clear" w:color="auto" w:fill="FFFFFF"/>
        </w:rPr>
        <w:t>)</w:t>
      </w:r>
    </w:p>
  </w:footnote>
  <w:footnote w:id="4">
    <w:p w:rsidR="00A71F77" w:rsidRPr="00802FAA" w:rsidRDefault="00A71F77" w:rsidP="00802FAA">
      <w:pPr>
        <w:pStyle w:val="FootnoteText"/>
        <w:ind w:firstLine="720"/>
        <w:jc w:val="both"/>
        <w:rPr>
          <w:sz w:val="19"/>
          <w:szCs w:val="19"/>
        </w:rPr>
      </w:pPr>
      <w:r w:rsidRPr="00047AA5">
        <w:rPr>
          <w:rStyle w:val="FootnoteReference"/>
          <w:rFonts w:cs="Calibri"/>
          <w:sz w:val="19"/>
          <w:szCs w:val="19"/>
        </w:rPr>
        <w:footnoteRef/>
      </w:r>
      <w:r w:rsidR="00C2046C" w:rsidRPr="00047AA5">
        <w:rPr>
          <w:rFonts w:cs="Georgia"/>
          <w:sz w:val="19"/>
          <w:szCs w:val="19"/>
          <w:lang w:val="id-ID"/>
        </w:rPr>
        <w:t xml:space="preserve">Bediuzzaman </w:t>
      </w:r>
      <w:r w:rsidR="003602A9" w:rsidRPr="00047AA5">
        <w:rPr>
          <w:rFonts w:cs="Georgia"/>
          <w:sz w:val="19"/>
          <w:szCs w:val="19"/>
          <w:lang w:val="id-ID"/>
        </w:rPr>
        <w:t xml:space="preserve">Said Nursi,  </w:t>
      </w:r>
      <w:r w:rsidR="003602A9" w:rsidRPr="00047AA5">
        <w:rPr>
          <w:i/>
          <w:iCs/>
          <w:sz w:val="19"/>
          <w:szCs w:val="19"/>
        </w:rPr>
        <w:t xml:space="preserve">The Words, </w:t>
      </w:r>
      <w:r w:rsidR="003602A9" w:rsidRPr="00047AA5">
        <w:rPr>
          <w:sz w:val="19"/>
          <w:szCs w:val="19"/>
        </w:rPr>
        <w:t>transl. from ‘Sözler’ by Sukran Vahide (İstanbul: Sözler Neşriyat, Ticaret ve Sanayi, A.Ş</w:t>
      </w:r>
      <w:r w:rsidR="00C2046C">
        <w:rPr>
          <w:sz w:val="19"/>
          <w:szCs w:val="19"/>
        </w:rPr>
        <w:t>., 1992</w:t>
      </w:r>
      <w:r w:rsidR="003602A9" w:rsidRPr="00047AA5">
        <w:rPr>
          <w:sz w:val="19"/>
          <w:szCs w:val="19"/>
        </w:rPr>
        <w:t>)</w:t>
      </w:r>
      <w:r w:rsidR="00C2046C">
        <w:rPr>
          <w:sz w:val="19"/>
          <w:szCs w:val="19"/>
        </w:rPr>
        <w:t xml:space="preserve">, </w:t>
      </w:r>
      <w:r w:rsidR="00C2046C" w:rsidRPr="00047AA5">
        <w:rPr>
          <w:rFonts w:cs="Calibri"/>
          <w:sz w:val="19"/>
          <w:szCs w:val="19"/>
          <w:lang w:val="id-ID"/>
        </w:rPr>
        <w:t>70</w:t>
      </w:r>
      <w:r w:rsidR="00C2046C">
        <w:rPr>
          <w:rFonts w:cs="Calibri"/>
          <w:sz w:val="19"/>
          <w:szCs w:val="19"/>
        </w:rPr>
        <w:t>.</w:t>
      </w:r>
    </w:p>
  </w:footnote>
  <w:footnote w:id="5">
    <w:p w:rsidR="00456F5B" w:rsidRPr="00555882" w:rsidRDefault="00456F5B" w:rsidP="00555882">
      <w:pPr>
        <w:pStyle w:val="FootnoteText"/>
        <w:ind w:firstLine="720"/>
        <w:jc w:val="both"/>
        <w:rPr>
          <w:sz w:val="19"/>
          <w:szCs w:val="19"/>
          <w:lang w:val="id-ID"/>
        </w:rPr>
      </w:pPr>
      <w:r w:rsidRPr="00047AA5">
        <w:rPr>
          <w:rStyle w:val="FootnoteReference"/>
          <w:rFonts w:cs="Calibri"/>
          <w:sz w:val="19"/>
          <w:szCs w:val="19"/>
        </w:rPr>
        <w:footnoteRef/>
      </w:r>
      <w:r w:rsidRPr="00047AA5">
        <w:rPr>
          <w:rFonts w:cs="Calibri"/>
          <w:sz w:val="19"/>
          <w:szCs w:val="19"/>
          <w:lang w:val="id-ID"/>
        </w:rPr>
        <w:t xml:space="preserve">Nursi, </w:t>
      </w:r>
      <w:r w:rsidRPr="00047AA5">
        <w:rPr>
          <w:rFonts w:cs="Calibri"/>
          <w:i/>
          <w:iCs/>
          <w:sz w:val="19"/>
          <w:szCs w:val="19"/>
          <w:lang w:val="id-ID"/>
        </w:rPr>
        <w:t>The Word</w:t>
      </w:r>
      <w:r w:rsidRPr="00047AA5">
        <w:rPr>
          <w:rFonts w:cs="Calibri"/>
          <w:sz w:val="19"/>
          <w:szCs w:val="19"/>
          <w:lang w:val="id-ID"/>
        </w:rPr>
        <w:t xml:space="preserve">, 382; </w:t>
      </w:r>
      <w:r w:rsidR="00855692" w:rsidRPr="00047AA5">
        <w:rPr>
          <w:i/>
          <w:iCs/>
          <w:sz w:val="19"/>
          <w:szCs w:val="19"/>
          <w:lang w:val="id-ID"/>
        </w:rPr>
        <w:t>The Rays Collections</w:t>
      </w:r>
      <w:r w:rsidR="00855692" w:rsidRPr="00047AA5">
        <w:rPr>
          <w:sz w:val="19"/>
          <w:szCs w:val="19"/>
          <w:lang w:val="id-ID"/>
        </w:rPr>
        <w:t>, t</w:t>
      </w:r>
      <w:r w:rsidR="00855692" w:rsidRPr="00047AA5">
        <w:rPr>
          <w:sz w:val="19"/>
          <w:szCs w:val="19"/>
        </w:rPr>
        <w:t>ransl. from</w:t>
      </w:r>
      <w:r w:rsidR="00855692" w:rsidRPr="00047AA5">
        <w:rPr>
          <w:sz w:val="19"/>
          <w:szCs w:val="19"/>
          <w:lang w:val="id-ID"/>
        </w:rPr>
        <w:t xml:space="preserve"> </w:t>
      </w:r>
      <w:r w:rsidR="00855692" w:rsidRPr="00047AA5">
        <w:rPr>
          <w:i/>
          <w:iCs/>
          <w:sz w:val="19"/>
          <w:szCs w:val="19"/>
          <w:lang w:val="id-ID"/>
        </w:rPr>
        <w:t>Suâlar</w:t>
      </w:r>
      <w:r w:rsidR="00855692" w:rsidRPr="00047AA5">
        <w:rPr>
          <w:sz w:val="19"/>
          <w:szCs w:val="19"/>
          <w:lang w:val="id-ID"/>
        </w:rPr>
        <w:t xml:space="preserve"> </w:t>
      </w:r>
      <w:r w:rsidR="00855692" w:rsidRPr="00047AA5">
        <w:rPr>
          <w:sz w:val="19"/>
          <w:szCs w:val="19"/>
        </w:rPr>
        <w:t xml:space="preserve">by </w:t>
      </w:r>
      <w:r w:rsidR="00855692" w:rsidRPr="00047AA5">
        <w:rPr>
          <w:sz w:val="19"/>
          <w:szCs w:val="19"/>
          <w:lang w:val="id-ID"/>
        </w:rPr>
        <w:t>Şukran</w:t>
      </w:r>
      <w:r w:rsidR="00855692" w:rsidRPr="00047AA5">
        <w:rPr>
          <w:rFonts w:cs="Georgia"/>
          <w:sz w:val="19"/>
          <w:szCs w:val="19"/>
          <w:lang w:val="id-ID"/>
        </w:rPr>
        <w:t xml:space="preserve"> </w:t>
      </w:r>
      <w:r w:rsidR="00855692" w:rsidRPr="00047AA5">
        <w:rPr>
          <w:sz w:val="19"/>
          <w:szCs w:val="19"/>
          <w:lang w:val="id-ID"/>
        </w:rPr>
        <w:t>Vahide (İstanbul: Sözler Neşriyat A.Ş</w:t>
      </w:r>
      <w:r w:rsidR="00855692">
        <w:rPr>
          <w:sz w:val="19"/>
          <w:szCs w:val="19"/>
        </w:rPr>
        <w:t xml:space="preserve">., </w:t>
      </w:r>
      <w:r w:rsidR="00855692" w:rsidRPr="00047AA5">
        <w:rPr>
          <w:sz w:val="19"/>
          <w:szCs w:val="19"/>
          <w:lang w:val="id-ID"/>
        </w:rPr>
        <w:t>1998</w:t>
      </w:r>
      <w:r w:rsidR="00855692">
        <w:rPr>
          <w:sz w:val="19"/>
          <w:szCs w:val="19"/>
          <w:lang w:val="id-ID"/>
        </w:rPr>
        <w:t>.)</w:t>
      </w:r>
      <w:r w:rsidR="00855692">
        <w:rPr>
          <w:sz w:val="19"/>
          <w:szCs w:val="19"/>
        </w:rPr>
        <w:t xml:space="preserve">, </w:t>
      </w:r>
      <w:r w:rsidRPr="00047AA5">
        <w:rPr>
          <w:rFonts w:cs="Calibri"/>
          <w:sz w:val="19"/>
          <w:szCs w:val="19"/>
          <w:lang w:val="id-ID"/>
        </w:rPr>
        <w:t xml:space="preserve">115; </w:t>
      </w:r>
      <w:r w:rsidR="00855692" w:rsidRPr="00047AA5">
        <w:rPr>
          <w:i/>
          <w:iCs/>
          <w:sz w:val="19"/>
          <w:szCs w:val="19"/>
        </w:rPr>
        <w:t>The Flashes Collection</w:t>
      </w:r>
      <w:r w:rsidR="00855692" w:rsidRPr="00047AA5">
        <w:rPr>
          <w:sz w:val="19"/>
          <w:szCs w:val="19"/>
        </w:rPr>
        <w:t xml:space="preserve">, transl. from </w:t>
      </w:r>
      <w:r w:rsidR="00855692" w:rsidRPr="00047AA5">
        <w:rPr>
          <w:i/>
          <w:iCs/>
          <w:sz w:val="19"/>
          <w:szCs w:val="19"/>
        </w:rPr>
        <w:t>Lem’alar</w:t>
      </w:r>
      <w:r w:rsidR="00855692" w:rsidRPr="00047AA5">
        <w:rPr>
          <w:sz w:val="19"/>
          <w:szCs w:val="19"/>
        </w:rPr>
        <w:t xml:space="preserve"> by Ş</w:t>
      </w:r>
      <w:r w:rsidR="00855692" w:rsidRPr="00047AA5">
        <w:rPr>
          <w:rFonts w:cs="Georgia"/>
          <w:sz w:val="19"/>
          <w:szCs w:val="19"/>
        </w:rPr>
        <w:t>ukran Vahide</w:t>
      </w:r>
      <w:r w:rsidR="00855692" w:rsidRPr="00047AA5">
        <w:rPr>
          <w:sz w:val="19"/>
          <w:szCs w:val="19"/>
        </w:rPr>
        <w:t xml:space="preserve"> (İstanbul: Sözler Neşriyat, A.Ş.</w:t>
      </w:r>
      <w:r w:rsidR="00855692">
        <w:rPr>
          <w:sz w:val="19"/>
          <w:szCs w:val="19"/>
        </w:rPr>
        <w:t>, 2000</w:t>
      </w:r>
      <w:r w:rsidR="00855692" w:rsidRPr="00047AA5">
        <w:rPr>
          <w:sz w:val="19"/>
          <w:szCs w:val="19"/>
        </w:rPr>
        <w:t>)</w:t>
      </w:r>
      <w:r w:rsidR="00855692">
        <w:rPr>
          <w:sz w:val="19"/>
          <w:szCs w:val="19"/>
        </w:rPr>
        <w:t xml:space="preserve">, </w:t>
      </w:r>
      <w:r w:rsidRPr="00047AA5">
        <w:rPr>
          <w:rFonts w:cs="Calibri"/>
          <w:sz w:val="19"/>
          <w:szCs w:val="19"/>
          <w:lang w:val="id-ID"/>
        </w:rPr>
        <w:t xml:space="preserve">24; </w:t>
      </w:r>
      <w:r w:rsidR="00F72346" w:rsidRPr="00047AA5">
        <w:rPr>
          <w:i/>
          <w:iCs/>
          <w:sz w:val="19"/>
          <w:szCs w:val="19"/>
          <w:lang w:val="id-ID"/>
        </w:rPr>
        <w:t>The Letters 1928-1932</w:t>
      </w:r>
      <w:r w:rsidR="00F72346" w:rsidRPr="00047AA5">
        <w:rPr>
          <w:sz w:val="19"/>
          <w:szCs w:val="19"/>
          <w:lang w:val="id-ID"/>
        </w:rPr>
        <w:t>, t</w:t>
      </w:r>
      <w:r w:rsidR="00F72346" w:rsidRPr="00047AA5">
        <w:rPr>
          <w:sz w:val="19"/>
          <w:szCs w:val="19"/>
        </w:rPr>
        <w:t>ransl. from</w:t>
      </w:r>
      <w:r w:rsidR="00F72346" w:rsidRPr="00047AA5">
        <w:rPr>
          <w:sz w:val="19"/>
          <w:szCs w:val="19"/>
          <w:lang w:val="id-ID"/>
        </w:rPr>
        <w:t xml:space="preserve"> ‘</w:t>
      </w:r>
      <w:r w:rsidR="00F72346" w:rsidRPr="00047AA5">
        <w:rPr>
          <w:i/>
          <w:iCs/>
          <w:sz w:val="19"/>
          <w:szCs w:val="19"/>
          <w:lang w:val="id-ID"/>
        </w:rPr>
        <w:t>Mektûbat</w:t>
      </w:r>
      <w:r w:rsidR="00F72346" w:rsidRPr="00047AA5">
        <w:rPr>
          <w:sz w:val="19"/>
          <w:szCs w:val="19"/>
          <w:lang w:val="id-ID"/>
        </w:rPr>
        <w:t xml:space="preserve">’ </w:t>
      </w:r>
      <w:r w:rsidR="00F72346" w:rsidRPr="00047AA5">
        <w:rPr>
          <w:sz w:val="19"/>
          <w:szCs w:val="19"/>
        </w:rPr>
        <w:t xml:space="preserve">by </w:t>
      </w:r>
      <w:r w:rsidR="00F72346" w:rsidRPr="00047AA5">
        <w:rPr>
          <w:sz w:val="19"/>
          <w:szCs w:val="19"/>
          <w:lang w:val="id-ID"/>
        </w:rPr>
        <w:t>Şukran Vahide</w:t>
      </w:r>
      <w:r w:rsidR="00F72346" w:rsidRPr="00047AA5">
        <w:rPr>
          <w:sz w:val="19"/>
          <w:szCs w:val="19"/>
        </w:rPr>
        <w:t xml:space="preserve"> </w:t>
      </w:r>
      <w:r w:rsidR="00F72346" w:rsidRPr="00047AA5">
        <w:rPr>
          <w:sz w:val="19"/>
          <w:szCs w:val="19"/>
          <w:lang w:val="id-ID"/>
        </w:rPr>
        <w:t>(İstanbul: Sözler Neşriyat, A.Ş.</w:t>
      </w:r>
      <w:r w:rsidR="00855692">
        <w:rPr>
          <w:sz w:val="19"/>
          <w:szCs w:val="19"/>
        </w:rPr>
        <w:t>, 1997</w:t>
      </w:r>
      <w:r w:rsidR="00F72346" w:rsidRPr="00047AA5">
        <w:rPr>
          <w:sz w:val="19"/>
          <w:szCs w:val="19"/>
          <w:lang w:val="id-ID"/>
        </w:rPr>
        <w:t>).</w:t>
      </w:r>
    </w:p>
  </w:footnote>
  <w:footnote w:id="6">
    <w:p w:rsidR="00456F5B" w:rsidRPr="00555882" w:rsidRDefault="00456F5B" w:rsidP="00555882">
      <w:pPr>
        <w:pStyle w:val="FootnoteText"/>
        <w:ind w:firstLine="720"/>
        <w:jc w:val="both"/>
        <w:rPr>
          <w:rFonts w:cs="Calibri"/>
          <w:sz w:val="19"/>
          <w:szCs w:val="19"/>
        </w:rPr>
      </w:pPr>
      <w:r w:rsidRPr="00047AA5">
        <w:rPr>
          <w:rStyle w:val="FootnoteReference"/>
          <w:rFonts w:cs="Calibri"/>
          <w:sz w:val="19"/>
          <w:szCs w:val="19"/>
        </w:rPr>
        <w:footnoteRef/>
      </w:r>
      <w:r w:rsidRPr="00047AA5">
        <w:rPr>
          <w:rFonts w:cs="Calibri"/>
          <w:sz w:val="19"/>
          <w:szCs w:val="19"/>
          <w:lang w:val="id-ID"/>
        </w:rPr>
        <w:t xml:space="preserve">Nursi, </w:t>
      </w:r>
      <w:r w:rsidRPr="00047AA5">
        <w:rPr>
          <w:rFonts w:cs="Calibri"/>
          <w:i/>
          <w:iCs/>
          <w:sz w:val="19"/>
          <w:szCs w:val="19"/>
          <w:lang w:val="id-ID"/>
        </w:rPr>
        <w:t>The Word</w:t>
      </w:r>
      <w:r w:rsidR="00555882">
        <w:rPr>
          <w:rFonts w:cs="Calibri"/>
          <w:sz w:val="19"/>
          <w:szCs w:val="19"/>
          <w:lang w:val="id-ID"/>
        </w:rPr>
        <w:t>, 558</w:t>
      </w:r>
      <w:r w:rsidR="00555882">
        <w:rPr>
          <w:rFonts w:cs="Calibri"/>
          <w:sz w:val="19"/>
          <w:szCs w:val="19"/>
        </w:rPr>
        <w:t>.</w:t>
      </w:r>
    </w:p>
  </w:footnote>
  <w:footnote w:id="7">
    <w:p w:rsidR="00D212CD" w:rsidRPr="00555882" w:rsidRDefault="00D212CD" w:rsidP="00C2046C">
      <w:pPr>
        <w:pStyle w:val="FootnoteText"/>
        <w:ind w:firstLine="720"/>
        <w:jc w:val="both"/>
        <w:rPr>
          <w:rFonts w:cs="Calibri"/>
          <w:sz w:val="19"/>
          <w:szCs w:val="19"/>
        </w:rPr>
      </w:pPr>
      <w:r w:rsidRPr="00047AA5">
        <w:rPr>
          <w:rStyle w:val="FootnoteReference"/>
          <w:rFonts w:cs="Calibri"/>
          <w:sz w:val="19"/>
          <w:szCs w:val="19"/>
        </w:rPr>
        <w:footnoteRef/>
      </w:r>
      <w:r w:rsidRPr="00047AA5">
        <w:rPr>
          <w:rFonts w:cs="Calibri"/>
          <w:sz w:val="19"/>
          <w:szCs w:val="19"/>
          <w:lang w:val="id-ID"/>
        </w:rPr>
        <w:t xml:space="preserve">Nursi, </w:t>
      </w:r>
      <w:r w:rsidRPr="00047AA5">
        <w:rPr>
          <w:rFonts w:cs="Calibri"/>
          <w:i/>
          <w:iCs/>
          <w:sz w:val="19"/>
          <w:szCs w:val="19"/>
          <w:lang w:val="id-ID"/>
        </w:rPr>
        <w:t>The Flashes</w:t>
      </w:r>
      <w:r w:rsidR="00555882">
        <w:rPr>
          <w:rFonts w:cs="Calibri"/>
          <w:sz w:val="19"/>
          <w:szCs w:val="19"/>
          <w:lang w:val="id-ID"/>
        </w:rPr>
        <w:t>, 155</w:t>
      </w:r>
      <w:r w:rsidR="00555882">
        <w:rPr>
          <w:rFonts w:cs="Calibri"/>
          <w:sz w:val="19"/>
          <w:szCs w:val="19"/>
        </w:rPr>
        <w:t>.</w:t>
      </w:r>
    </w:p>
  </w:footnote>
  <w:footnote w:id="8">
    <w:p w:rsidR="00781871" w:rsidRPr="00047AA5" w:rsidRDefault="00781871" w:rsidP="00CF7719">
      <w:pPr>
        <w:pStyle w:val="NormalWeb"/>
        <w:spacing w:before="0" w:beforeAutospacing="0" w:after="0" w:afterAutospacing="0"/>
        <w:ind w:right="-1" w:firstLine="720"/>
        <w:jc w:val="both"/>
        <w:rPr>
          <w:rFonts w:ascii="Georgia" w:hAnsi="Georgia" w:cs="Calibri"/>
          <w:sz w:val="19"/>
          <w:szCs w:val="19"/>
        </w:rPr>
      </w:pPr>
      <w:r w:rsidRPr="00047AA5">
        <w:rPr>
          <w:rStyle w:val="FootnoteReference"/>
          <w:rFonts w:ascii="Georgia" w:hAnsi="Georgia" w:cs="Calibri"/>
          <w:sz w:val="19"/>
          <w:szCs w:val="19"/>
        </w:rPr>
        <w:footnoteRef/>
      </w:r>
      <w:r w:rsidR="00CF7719">
        <w:rPr>
          <w:rFonts w:ascii="Georgia" w:hAnsi="Georgia" w:cs="Calibri"/>
          <w:sz w:val="19"/>
          <w:szCs w:val="19"/>
        </w:rPr>
        <w:t xml:space="preserve"> </w:t>
      </w:r>
      <w:r w:rsidRPr="00047AA5">
        <w:rPr>
          <w:rFonts w:ascii="Georgia" w:hAnsi="Georgia" w:cs="Calibri"/>
          <w:sz w:val="19"/>
          <w:szCs w:val="19"/>
          <w:lang w:val="id-ID"/>
        </w:rPr>
        <w:t xml:space="preserve">Said </w:t>
      </w:r>
      <w:r w:rsidR="00CF7719">
        <w:rPr>
          <w:rFonts w:ascii="Georgia" w:hAnsi="Georgia" w:cs="Calibri"/>
          <w:sz w:val="19"/>
          <w:szCs w:val="19"/>
        </w:rPr>
        <w:t>Nursi, The Letters,</w:t>
      </w:r>
      <w:r w:rsidRPr="00047AA5">
        <w:rPr>
          <w:rFonts w:ascii="Georgia" w:hAnsi="Georgia" w:cs="Calibri"/>
          <w:sz w:val="19"/>
          <w:szCs w:val="19"/>
        </w:rPr>
        <w:t xml:space="preserve"> 241.</w:t>
      </w:r>
    </w:p>
  </w:footnote>
  <w:footnote w:id="9">
    <w:p w:rsidR="00187AFC" w:rsidRPr="00CF7719" w:rsidRDefault="00187AFC" w:rsidP="00CF7719">
      <w:pPr>
        <w:pStyle w:val="FootnoteText"/>
        <w:ind w:firstLine="720"/>
        <w:jc w:val="both"/>
        <w:rPr>
          <w:rFonts w:cs="Calibri"/>
          <w:sz w:val="19"/>
          <w:szCs w:val="19"/>
        </w:rPr>
      </w:pPr>
      <w:r w:rsidRPr="00047AA5">
        <w:rPr>
          <w:rStyle w:val="FootnoteReference"/>
          <w:rFonts w:cs="Calibri"/>
          <w:sz w:val="19"/>
          <w:szCs w:val="19"/>
        </w:rPr>
        <w:footnoteRef/>
      </w:r>
      <w:r w:rsidRPr="00047AA5">
        <w:rPr>
          <w:rFonts w:cs="Calibri"/>
          <w:sz w:val="19"/>
          <w:szCs w:val="19"/>
        </w:rPr>
        <w:t xml:space="preserve"> </w:t>
      </w:r>
      <w:r w:rsidRPr="00047AA5">
        <w:rPr>
          <w:rFonts w:cs="Calibri"/>
          <w:sz w:val="19"/>
          <w:szCs w:val="19"/>
          <w:lang w:val="id-ID"/>
        </w:rPr>
        <w:t xml:space="preserve">Said Nursi, </w:t>
      </w:r>
      <w:r w:rsidRPr="00047AA5">
        <w:rPr>
          <w:rFonts w:cs="Calibri"/>
          <w:i/>
          <w:iCs/>
          <w:sz w:val="19"/>
          <w:szCs w:val="19"/>
          <w:lang w:val="id-ID"/>
        </w:rPr>
        <w:t>The Word</w:t>
      </w:r>
      <w:r w:rsidRPr="00047AA5">
        <w:rPr>
          <w:rFonts w:cs="Calibri"/>
          <w:sz w:val="19"/>
          <w:szCs w:val="19"/>
          <w:lang w:val="id-ID"/>
        </w:rPr>
        <w:t>, 88</w:t>
      </w:r>
      <w:r w:rsidR="00CF7719">
        <w:rPr>
          <w:rFonts w:cs="Calibri"/>
          <w:sz w:val="19"/>
          <w:szCs w:val="19"/>
        </w:rPr>
        <w:t>.</w:t>
      </w:r>
    </w:p>
  </w:footnote>
  <w:footnote w:id="10">
    <w:p w:rsidR="002565E9" w:rsidRPr="00047AA5" w:rsidRDefault="00285D1E" w:rsidP="00920DDE">
      <w:pPr>
        <w:autoSpaceDE w:val="0"/>
        <w:autoSpaceDN w:val="0"/>
        <w:adjustRightInd w:val="0"/>
        <w:ind w:left="0" w:firstLine="720"/>
        <w:jc w:val="both"/>
        <w:rPr>
          <w:rFonts w:ascii="Georgia" w:hAnsi="Georgia" w:cs="Georgia"/>
          <w:sz w:val="19"/>
          <w:szCs w:val="19"/>
        </w:rPr>
      </w:pPr>
      <w:r w:rsidRPr="00047AA5">
        <w:rPr>
          <w:rStyle w:val="FootnoteReference"/>
          <w:rFonts w:ascii="Georgia" w:hAnsi="Georgia" w:cs="Calibri"/>
          <w:sz w:val="19"/>
          <w:szCs w:val="19"/>
        </w:rPr>
        <w:footnoteRef/>
      </w:r>
      <w:r w:rsidR="002565E9" w:rsidRPr="00047AA5">
        <w:rPr>
          <w:rFonts w:ascii="Georgia" w:hAnsi="Georgia" w:cs="Georgia"/>
          <w:sz w:val="19"/>
          <w:szCs w:val="19"/>
        </w:rPr>
        <w:t>Aafke</w:t>
      </w:r>
      <w:r w:rsidR="00920DDE" w:rsidRPr="00920DDE">
        <w:rPr>
          <w:rFonts w:ascii="Georgia" w:hAnsi="Georgia" w:cs="Georgia"/>
          <w:sz w:val="19"/>
          <w:szCs w:val="19"/>
        </w:rPr>
        <w:t xml:space="preserve"> </w:t>
      </w:r>
      <w:r w:rsidR="00920DDE" w:rsidRPr="00047AA5">
        <w:rPr>
          <w:rFonts w:ascii="Georgia" w:hAnsi="Georgia" w:cs="Georgia"/>
          <w:sz w:val="19"/>
          <w:szCs w:val="19"/>
        </w:rPr>
        <w:t>Komter</w:t>
      </w:r>
      <w:r w:rsidR="00920DDE">
        <w:rPr>
          <w:rFonts w:ascii="Georgia" w:hAnsi="Georgia" w:cs="Georgia"/>
          <w:sz w:val="19"/>
          <w:szCs w:val="19"/>
        </w:rPr>
        <w:t>,</w:t>
      </w:r>
      <w:r w:rsidR="002565E9" w:rsidRPr="00047AA5">
        <w:rPr>
          <w:rFonts w:ascii="Georgia" w:hAnsi="Georgia" w:cs="Georgia"/>
          <w:sz w:val="19"/>
          <w:szCs w:val="19"/>
        </w:rPr>
        <w:t xml:space="preserve"> </w:t>
      </w:r>
      <w:r w:rsidR="002565E9" w:rsidRPr="00047AA5">
        <w:rPr>
          <w:rFonts w:ascii="Georgia" w:hAnsi="Georgia" w:cs="Georgia"/>
          <w:i/>
          <w:iCs/>
          <w:sz w:val="19"/>
          <w:szCs w:val="19"/>
        </w:rPr>
        <w:t>Social Solidarity and the Gift</w:t>
      </w:r>
      <w:r w:rsidR="002565E9" w:rsidRPr="00047AA5">
        <w:rPr>
          <w:rFonts w:ascii="Georgia" w:hAnsi="Georgia" w:cs="Georgia"/>
          <w:sz w:val="19"/>
          <w:szCs w:val="19"/>
        </w:rPr>
        <w:t xml:space="preserve"> (Cambridge: Cambridge University Press</w:t>
      </w:r>
      <w:r w:rsidR="00920DDE">
        <w:rPr>
          <w:rFonts w:ascii="Georgia" w:hAnsi="Georgia" w:cs="Georgia"/>
          <w:sz w:val="19"/>
          <w:szCs w:val="19"/>
        </w:rPr>
        <w:t xml:space="preserve">, </w:t>
      </w:r>
      <w:r w:rsidR="00920DDE" w:rsidRPr="00047AA5">
        <w:rPr>
          <w:rFonts w:ascii="Georgia" w:hAnsi="Georgia" w:cs="Georgia"/>
          <w:sz w:val="19"/>
          <w:szCs w:val="19"/>
        </w:rPr>
        <w:t>2005</w:t>
      </w:r>
      <w:r w:rsidR="002565E9" w:rsidRPr="00047AA5">
        <w:rPr>
          <w:rFonts w:ascii="Georgia" w:hAnsi="Georgia" w:cs="Georgia"/>
          <w:sz w:val="19"/>
          <w:szCs w:val="19"/>
        </w:rPr>
        <w:t>)</w:t>
      </w:r>
      <w:r w:rsidR="00920DDE">
        <w:rPr>
          <w:rFonts w:ascii="Georgia" w:hAnsi="Georgia" w:cs="Georgia"/>
          <w:sz w:val="19"/>
          <w:szCs w:val="19"/>
        </w:rPr>
        <w:t>.</w:t>
      </w:r>
    </w:p>
    <w:p w:rsidR="00285D1E" w:rsidRPr="00047AA5" w:rsidRDefault="00285D1E" w:rsidP="00C2046C">
      <w:pPr>
        <w:pStyle w:val="FootnoteText"/>
        <w:ind w:firstLine="720"/>
        <w:jc w:val="both"/>
        <w:rPr>
          <w:rFonts w:cs="Calibri"/>
          <w:sz w:val="19"/>
          <w:szCs w:val="19"/>
        </w:rPr>
      </w:pPr>
    </w:p>
  </w:footnote>
  <w:footnote w:id="11">
    <w:p w:rsidR="0070392D" w:rsidRPr="00E9558D" w:rsidRDefault="0070392D" w:rsidP="00E9558D">
      <w:pPr>
        <w:autoSpaceDE w:val="0"/>
        <w:autoSpaceDN w:val="0"/>
        <w:adjustRightInd w:val="0"/>
        <w:ind w:left="0" w:firstLine="720"/>
        <w:jc w:val="both"/>
        <w:rPr>
          <w:rFonts w:ascii="Georgia" w:hAnsi="Georgia" w:cs="Georgia"/>
          <w:sz w:val="19"/>
          <w:szCs w:val="19"/>
          <w:lang w:val="id-ID"/>
        </w:rPr>
      </w:pPr>
      <w:r w:rsidRPr="00047AA5">
        <w:rPr>
          <w:rStyle w:val="FootnoteReference"/>
          <w:rFonts w:ascii="Georgia" w:hAnsi="Georgia" w:cs="Calibri"/>
          <w:sz w:val="19"/>
          <w:szCs w:val="19"/>
        </w:rPr>
        <w:footnoteRef/>
      </w:r>
      <w:r w:rsidR="00427E49" w:rsidRPr="00047AA5">
        <w:rPr>
          <w:rFonts w:ascii="Georgia" w:hAnsi="Georgia" w:cs="Georgia"/>
          <w:sz w:val="19"/>
          <w:szCs w:val="19"/>
          <w:lang w:val="id-ID"/>
        </w:rPr>
        <w:t xml:space="preserve">Alison Clare </w:t>
      </w:r>
      <w:r w:rsidR="002565E9" w:rsidRPr="00047AA5">
        <w:rPr>
          <w:rFonts w:ascii="Georgia" w:hAnsi="Georgia" w:cs="Georgia"/>
          <w:sz w:val="19"/>
          <w:szCs w:val="19"/>
          <w:lang w:val="id-ID"/>
        </w:rPr>
        <w:t>Mermer,</w:t>
      </w:r>
      <w:r w:rsidR="00427E49">
        <w:rPr>
          <w:rFonts w:ascii="Georgia" w:hAnsi="Georgia" w:cs="Georgia"/>
          <w:sz w:val="19"/>
          <w:szCs w:val="19"/>
        </w:rPr>
        <w:t xml:space="preserve"> “</w:t>
      </w:r>
      <w:r w:rsidR="002565E9" w:rsidRPr="00047AA5">
        <w:rPr>
          <w:rFonts w:ascii="Georgia" w:hAnsi="Georgia" w:cs="Georgia"/>
          <w:sz w:val="19"/>
          <w:szCs w:val="19"/>
          <w:lang w:val="id-ID"/>
        </w:rPr>
        <w:t>Aspect of Religious Identity: The Nurcu Movement in Turkey Today</w:t>
      </w:r>
      <w:r w:rsidR="00427E49">
        <w:rPr>
          <w:rFonts w:ascii="Georgia" w:hAnsi="Georgia" w:cs="Georgia"/>
          <w:sz w:val="19"/>
          <w:szCs w:val="19"/>
        </w:rPr>
        <w:t>”</w:t>
      </w:r>
      <w:r w:rsidR="002565E9" w:rsidRPr="00047AA5">
        <w:rPr>
          <w:rFonts w:ascii="Georgia" w:hAnsi="Georgia" w:cs="Georgia"/>
          <w:sz w:val="19"/>
          <w:szCs w:val="19"/>
          <w:lang w:val="id-ID"/>
        </w:rPr>
        <w:t xml:space="preserve">, </w:t>
      </w:r>
      <w:r w:rsidR="002565E9" w:rsidRPr="00047AA5">
        <w:rPr>
          <w:rFonts w:ascii="Georgia" w:hAnsi="Georgia" w:cs="Georgia"/>
          <w:i/>
          <w:iCs/>
          <w:sz w:val="19"/>
          <w:szCs w:val="19"/>
          <w:lang w:val="id-ID"/>
        </w:rPr>
        <w:t>Durham Theses</w:t>
      </w:r>
      <w:r w:rsidR="002565E9" w:rsidRPr="00047AA5">
        <w:rPr>
          <w:rFonts w:ascii="Georgia" w:hAnsi="Georgia" w:cs="Georgia"/>
          <w:sz w:val="19"/>
          <w:szCs w:val="19"/>
          <w:lang w:val="id-ID"/>
        </w:rPr>
        <w:t>, Durham University</w:t>
      </w:r>
      <w:r w:rsidR="00427E49">
        <w:rPr>
          <w:rFonts w:ascii="Georgia" w:hAnsi="Georgia" w:cs="Georgia"/>
          <w:sz w:val="19"/>
          <w:szCs w:val="19"/>
        </w:rPr>
        <w:t xml:space="preserve">, </w:t>
      </w:r>
      <w:r w:rsidR="00427E49" w:rsidRPr="00047AA5">
        <w:rPr>
          <w:rFonts w:ascii="Georgia" w:hAnsi="Georgia" w:cs="Georgia"/>
          <w:sz w:val="19"/>
          <w:szCs w:val="19"/>
          <w:lang w:val="id-ID"/>
        </w:rPr>
        <w:t>1985</w:t>
      </w:r>
      <w:r w:rsidR="002565E9" w:rsidRPr="00047AA5">
        <w:rPr>
          <w:rFonts w:ascii="Georgia" w:hAnsi="Georgia" w:cs="Georgia"/>
          <w:sz w:val="19"/>
          <w:szCs w:val="19"/>
          <w:lang w:val="id-ID"/>
        </w:rPr>
        <w:t>. Available at Durham E-Thesis online: http//etheses.durham.ac.uk/1614/</w:t>
      </w:r>
    </w:p>
  </w:footnote>
  <w:footnote w:id="12">
    <w:p w:rsidR="002565E9" w:rsidRPr="00B245C0" w:rsidRDefault="00D00904" w:rsidP="00F31677">
      <w:pPr>
        <w:pStyle w:val="FootnoteText"/>
        <w:tabs>
          <w:tab w:val="center" w:pos="3968"/>
        </w:tabs>
        <w:ind w:firstLine="720"/>
        <w:jc w:val="both"/>
        <w:rPr>
          <w:sz w:val="19"/>
          <w:szCs w:val="19"/>
        </w:rPr>
      </w:pPr>
      <w:r w:rsidRPr="00047AA5">
        <w:rPr>
          <w:rStyle w:val="FootnoteReference"/>
          <w:rFonts w:cs="Calibri"/>
          <w:sz w:val="19"/>
          <w:szCs w:val="19"/>
        </w:rPr>
        <w:footnoteRef/>
      </w:r>
      <w:r w:rsidRPr="00047AA5">
        <w:rPr>
          <w:rFonts w:cs="Calibri"/>
          <w:sz w:val="19"/>
          <w:szCs w:val="19"/>
        </w:rPr>
        <w:t xml:space="preserve"> </w:t>
      </w:r>
      <w:r w:rsidR="00F31677">
        <w:rPr>
          <w:rFonts w:cs="Calibri"/>
          <w:sz w:val="19"/>
          <w:szCs w:val="19"/>
          <w:lang w:val="id-ID"/>
        </w:rPr>
        <w:t>Ralph Linton</w:t>
      </w:r>
      <w:r w:rsidR="00F31677">
        <w:rPr>
          <w:rFonts w:cs="Calibri"/>
          <w:sz w:val="19"/>
          <w:szCs w:val="19"/>
        </w:rPr>
        <w:t xml:space="preserve">, </w:t>
      </w:r>
      <w:r w:rsidR="002565E9" w:rsidRPr="00047AA5">
        <w:rPr>
          <w:i/>
          <w:iCs/>
          <w:sz w:val="19"/>
          <w:szCs w:val="19"/>
        </w:rPr>
        <w:t>A Study of Man: An Introduction</w:t>
      </w:r>
      <w:r w:rsidR="002565E9" w:rsidRPr="00047AA5">
        <w:rPr>
          <w:sz w:val="19"/>
          <w:szCs w:val="19"/>
        </w:rPr>
        <w:t xml:space="preserve"> (N.Y.</w:t>
      </w:r>
      <w:r w:rsidR="00B245C0">
        <w:rPr>
          <w:sz w:val="19"/>
          <w:szCs w:val="19"/>
        </w:rPr>
        <w:t xml:space="preserve">: Appleton-Century Crofts Inc., </w:t>
      </w:r>
      <w:r w:rsidR="00B245C0" w:rsidRPr="00047AA5">
        <w:rPr>
          <w:rFonts w:cs="Calibri"/>
          <w:sz w:val="19"/>
          <w:szCs w:val="19"/>
          <w:lang w:val="id-ID"/>
        </w:rPr>
        <w:t>1936</w:t>
      </w:r>
      <w:r w:rsidR="00B245C0">
        <w:rPr>
          <w:rFonts w:cs="Calibri"/>
          <w:sz w:val="19"/>
          <w:szCs w:val="19"/>
        </w:rPr>
        <w:t>),</w:t>
      </w:r>
      <w:r w:rsidR="00B245C0" w:rsidRPr="00047AA5">
        <w:rPr>
          <w:rFonts w:cs="Calibri"/>
          <w:sz w:val="19"/>
          <w:szCs w:val="19"/>
          <w:lang w:val="id-ID"/>
        </w:rPr>
        <w:t xml:space="preserve"> 91</w:t>
      </w:r>
      <w:r w:rsidR="00B245C0">
        <w:rPr>
          <w:rFonts w:cs="Calibri"/>
          <w:sz w:val="19"/>
          <w:szCs w:val="19"/>
        </w:rPr>
        <w:t>.</w:t>
      </w:r>
    </w:p>
    <w:p w:rsidR="00D00904" w:rsidRPr="00047AA5" w:rsidRDefault="00D00904" w:rsidP="00C2046C">
      <w:pPr>
        <w:pStyle w:val="FootnoteText"/>
        <w:ind w:firstLine="720"/>
        <w:jc w:val="both"/>
        <w:rPr>
          <w:rFonts w:cs="Calibri"/>
          <w:sz w:val="19"/>
          <w:szCs w:val="19"/>
        </w:rPr>
      </w:pPr>
    </w:p>
  </w:footnote>
  <w:footnote w:id="13">
    <w:p w:rsidR="00BA6B0F" w:rsidRPr="00577561" w:rsidRDefault="00BA6B0F" w:rsidP="00577561">
      <w:pPr>
        <w:autoSpaceDE w:val="0"/>
        <w:autoSpaceDN w:val="0"/>
        <w:adjustRightInd w:val="0"/>
        <w:ind w:left="0" w:firstLine="720"/>
        <w:jc w:val="both"/>
        <w:rPr>
          <w:rFonts w:ascii="Georgia" w:hAnsi="Georgia" w:cs="Georgia"/>
          <w:i/>
          <w:iCs/>
          <w:sz w:val="19"/>
          <w:szCs w:val="19"/>
          <w:lang w:val="id-ID"/>
        </w:rPr>
      </w:pPr>
      <w:r w:rsidRPr="00047AA5">
        <w:rPr>
          <w:rStyle w:val="FootnoteReference"/>
          <w:rFonts w:ascii="Georgia" w:hAnsi="Georgia" w:cs="Calibri"/>
          <w:sz w:val="19"/>
          <w:szCs w:val="19"/>
        </w:rPr>
        <w:footnoteRef/>
      </w:r>
      <w:r w:rsidR="002565E9" w:rsidRPr="00047AA5">
        <w:rPr>
          <w:rFonts w:ascii="Georgia" w:hAnsi="Georgia" w:cs="Georgia"/>
          <w:sz w:val="19"/>
          <w:szCs w:val="19"/>
        </w:rPr>
        <w:t xml:space="preserve">Peter L. </w:t>
      </w:r>
      <w:r w:rsidR="00602EE6" w:rsidRPr="00047AA5">
        <w:rPr>
          <w:rFonts w:ascii="Georgia" w:hAnsi="Georgia" w:cs="Georgia"/>
          <w:sz w:val="19"/>
          <w:szCs w:val="19"/>
        </w:rPr>
        <w:t>Berger</w:t>
      </w:r>
      <w:r w:rsidR="00602EE6" w:rsidRPr="00047AA5">
        <w:rPr>
          <w:rFonts w:ascii="Georgia" w:hAnsi="Georgia" w:cs="Georgia"/>
          <w:i/>
          <w:iCs/>
          <w:sz w:val="19"/>
          <w:szCs w:val="19"/>
        </w:rPr>
        <w:t xml:space="preserve"> </w:t>
      </w:r>
      <w:r w:rsidR="002565E9" w:rsidRPr="00047AA5">
        <w:rPr>
          <w:rFonts w:ascii="Georgia" w:hAnsi="Georgia" w:cs="Georgia"/>
          <w:i/>
          <w:iCs/>
          <w:sz w:val="19"/>
          <w:szCs w:val="19"/>
        </w:rPr>
        <w:t>Sacred Canopy: Elements of a Sociological Theory of Religion</w:t>
      </w:r>
      <w:r w:rsidR="002565E9" w:rsidRPr="00047AA5">
        <w:rPr>
          <w:rFonts w:ascii="Georgia" w:hAnsi="Georgia" w:cs="Georgia"/>
          <w:sz w:val="19"/>
          <w:szCs w:val="19"/>
        </w:rPr>
        <w:t xml:space="preserve"> (New York: Double Day </w:t>
      </w:r>
      <w:r w:rsidR="002565E9" w:rsidRPr="00047AA5">
        <w:rPr>
          <w:rFonts w:ascii="Georgia" w:hAnsi="Georgia" w:cs="Georgia"/>
          <w:i/>
          <w:iCs/>
          <w:sz w:val="19"/>
          <w:szCs w:val="19"/>
        </w:rPr>
        <w:t>&amp;</w:t>
      </w:r>
      <w:r w:rsidR="002565E9" w:rsidRPr="00047AA5">
        <w:rPr>
          <w:rFonts w:ascii="Georgia" w:hAnsi="Georgia" w:cs="Georgia"/>
          <w:sz w:val="19"/>
          <w:szCs w:val="19"/>
        </w:rPr>
        <w:t xml:space="preserve"> Company, Inc</w:t>
      </w:r>
      <w:r w:rsidR="00602EE6">
        <w:rPr>
          <w:rFonts w:ascii="Georgia" w:hAnsi="Georgia" w:cs="Georgia"/>
          <w:sz w:val="19"/>
          <w:szCs w:val="19"/>
        </w:rPr>
        <w:t xml:space="preserve">., </w:t>
      </w:r>
      <w:r w:rsidR="00602EE6" w:rsidRPr="00047AA5">
        <w:rPr>
          <w:rFonts w:ascii="Georgia" w:hAnsi="Georgia" w:cs="Georgia"/>
          <w:sz w:val="19"/>
          <w:szCs w:val="19"/>
        </w:rPr>
        <w:t>1967</w:t>
      </w:r>
      <w:r w:rsidR="002565E9" w:rsidRPr="00047AA5">
        <w:rPr>
          <w:rFonts w:ascii="Georgia" w:hAnsi="Georgia" w:cs="Georgia"/>
          <w:sz w:val="19"/>
          <w:szCs w:val="19"/>
        </w:rPr>
        <w:t>)</w:t>
      </w:r>
      <w:r w:rsidR="00602EE6">
        <w:rPr>
          <w:rFonts w:ascii="Georgia" w:hAnsi="Georgia" w:cs="Georgia"/>
          <w:sz w:val="19"/>
          <w:szCs w:val="19"/>
        </w:rPr>
        <w:t>.</w:t>
      </w:r>
    </w:p>
  </w:footnote>
  <w:footnote w:id="14">
    <w:p w:rsidR="00E714A6" w:rsidRPr="00047AA5" w:rsidRDefault="00E714A6" w:rsidP="00C2046C">
      <w:pPr>
        <w:pStyle w:val="FootnoteText"/>
        <w:ind w:firstLine="720"/>
        <w:jc w:val="both"/>
        <w:rPr>
          <w:rFonts w:cs="Calibri"/>
          <w:sz w:val="19"/>
          <w:szCs w:val="19"/>
        </w:rPr>
      </w:pPr>
      <w:r w:rsidRPr="00047AA5">
        <w:rPr>
          <w:rStyle w:val="FootnoteReference"/>
          <w:rFonts w:cs="Calibri"/>
          <w:sz w:val="19"/>
          <w:szCs w:val="19"/>
        </w:rPr>
        <w:footnoteRef/>
      </w:r>
      <w:r w:rsidR="00602EE6" w:rsidRPr="00602EE6">
        <w:rPr>
          <w:rFonts w:cs="Calibri"/>
          <w:i/>
          <w:iCs/>
          <w:sz w:val="19"/>
          <w:szCs w:val="19"/>
        </w:rPr>
        <w:t>Ibid.</w:t>
      </w:r>
    </w:p>
  </w:footnote>
  <w:footnote w:id="15">
    <w:p w:rsidR="00C62F11" w:rsidRPr="00577561" w:rsidRDefault="00C62F11" w:rsidP="006D5D65">
      <w:pPr>
        <w:autoSpaceDE w:val="0"/>
        <w:autoSpaceDN w:val="0"/>
        <w:adjustRightInd w:val="0"/>
        <w:ind w:left="0" w:firstLine="720"/>
        <w:jc w:val="both"/>
        <w:rPr>
          <w:rFonts w:ascii="Georgia" w:hAnsi="Georgia" w:cs="Georgia"/>
          <w:sz w:val="19"/>
          <w:szCs w:val="19"/>
        </w:rPr>
      </w:pPr>
      <w:r w:rsidRPr="00047AA5">
        <w:rPr>
          <w:rStyle w:val="FootnoteReference"/>
          <w:rFonts w:ascii="Georgia" w:hAnsi="Georgia" w:cs="Calibri"/>
          <w:sz w:val="19"/>
          <w:szCs w:val="19"/>
        </w:rPr>
        <w:footnoteRef/>
      </w:r>
      <w:r w:rsidRPr="00047AA5">
        <w:rPr>
          <w:rFonts w:ascii="Georgia" w:hAnsi="Georgia" w:cs="Calibri"/>
          <w:sz w:val="19"/>
          <w:szCs w:val="19"/>
          <w:lang w:val="id-ID"/>
        </w:rPr>
        <w:t>Clifford Geertz</w:t>
      </w:r>
      <w:r w:rsidR="006D5D65">
        <w:rPr>
          <w:rFonts w:ascii="Georgia" w:hAnsi="Georgia" w:cs="Calibri"/>
          <w:sz w:val="19"/>
          <w:szCs w:val="19"/>
        </w:rPr>
        <w:t>,</w:t>
      </w:r>
      <w:r w:rsidRPr="00047AA5">
        <w:rPr>
          <w:rFonts w:ascii="Georgia" w:hAnsi="Georgia" w:cs="Calibri"/>
          <w:sz w:val="19"/>
          <w:szCs w:val="19"/>
          <w:lang w:val="id-ID"/>
        </w:rPr>
        <w:t xml:space="preserve"> </w:t>
      </w:r>
      <w:r w:rsidR="00047AA5" w:rsidRPr="00047AA5">
        <w:rPr>
          <w:rFonts w:ascii="Georgia" w:hAnsi="Georgia" w:cs="Georgia"/>
          <w:i/>
          <w:iCs/>
          <w:sz w:val="19"/>
          <w:szCs w:val="19"/>
        </w:rPr>
        <w:t>The Interpretation of Cultures: Selected Essays by Clifford Geertz</w:t>
      </w:r>
      <w:r w:rsidR="00047AA5" w:rsidRPr="00047AA5">
        <w:rPr>
          <w:rFonts w:ascii="Georgia" w:hAnsi="Georgia" w:cs="Georgia"/>
          <w:sz w:val="19"/>
          <w:szCs w:val="19"/>
        </w:rPr>
        <w:t xml:space="preserve"> (New York: Basic Books, Inc., Publisher</w:t>
      </w:r>
      <w:r w:rsidR="00577561">
        <w:rPr>
          <w:rFonts w:ascii="Georgia" w:hAnsi="Georgia" w:cs="Georgia"/>
          <w:sz w:val="19"/>
          <w:szCs w:val="19"/>
        </w:rPr>
        <w:t xml:space="preserve">, </w:t>
      </w:r>
      <w:r w:rsidR="00577561" w:rsidRPr="00047AA5">
        <w:rPr>
          <w:rFonts w:ascii="Georgia" w:hAnsi="Georgia" w:cs="Calibri"/>
          <w:sz w:val="19"/>
          <w:szCs w:val="19"/>
        </w:rPr>
        <w:t>1973</w:t>
      </w:r>
      <w:r w:rsidR="00047AA5" w:rsidRPr="00047AA5">
        <w:rPr>
          <w:rFonts w:ascii="Georgia" w:hAnsi="Georgia" w:cs="Georgia"/>
          <w:sz w:val="19"/>
          <w:szCs w:val="19"/>
        </w:rPr>
        <w:t>)</w:t>
      </w:r>
      <w:r w:rsidR="00577561" w:rsidRPr="00577561">
        <w:rPr>
          <w:rFonts w:ascii="Georgia" w:hAnsi="Georgia" w:cs="Calibri"/>
          <w:sz w:val="19"/>
          <w:szCs w:val="19"/>
        </w:rPr>
        <w:t xml:space="preserve"> </w:t>
      </w:r>
      <w:r w:rsidR="00577561" w:rsidRPr="00047AA5">
        <w:rPr>
          <w:rFonts w:ascii="Georgia" w:hAnsi="Georgia" w:cs="Calibri"/>
          <w:sz w:val="19"/>
          <w:szCs w:val="19"/>
        </w:rPr>
        <w:t>87</w:t>
      </w:r>
      <w:r w:rsidR="00577561">
        <w:rPr>
          <w:rFonts w:ascii="Georgia" w:hAnsi="Georgia" w:cs="Calibri"/>
          <w:sz w:val="19"/>
          <w:szCs w:val="19"/>
        </w:rPr>
        <w:t>.</w:t>
      </w:r>
    </w:p>
  </w:footnote>
  <w:footnote w:id="16">
    <w:p w:rsidR="00AF2CCF" w:rsidRPr="00577561" w:rsidRDefault="00AF2CCF" w:rsidP="00577561">
      <w:pPr>
        <w:autoSpaceDE w:val="0"/>
        <w:autoSpaceDN w:val="0"/>
        <w:adjustRightInd w:val="0"/>
        <w:ind w:left="0" w:firstLine="720"/>
        <w:jc w:val="both"/>
        <w:rPr>
          <w:rFonts w:ascii="Georgia" w:hAnsi="Georgia" w:cs="Georgia"/>
          <w:sz w:val="19"/>
          <w:szCs w:val="19"/>
        </w:rPr>
      </w:pPr>
      <w:r w:rsidRPr="00047AA5">
        <w:rPr>
          <w:rStyle w:val="FootnoteReference"/>
          <w:rFonts w:ascii="Georgia" w:hAnsi="Georgia" w:cs="Calibri"/>
          <w:sz w:val="19"/>
          <w:szCs w:val="19"/>
        </w:rPr>
        <w:footnoteRef/>
      </w:r>
      <w:r w:rsidRPr="00047AA5">
        <w:rPr>
          <w:rFonts w:ascii="Georgia" w:hAnsi="Georgia" w:cs="Calibri"/>
          <w:sz w:val="19"/>
          <w:szCs w:val="19"/>
          <w:lang w:val="id-ID"/>
        </w:rPr>
        <w:t>Bronislaw Malinowsk</w:t>
      </w:r>
      <w:r w:rsidRPr="00047AA5">
        <w:rPr>
          <w:rFonts w:ascii="Georgia" w:hAnsi="Georgia" w:cs="Calibri"/>
          <w:sz w:val="19"/>
          <w:szCs w:val="19"/>
        </w:rPr>
        <w:t>i</w:t>
      </w:r>
      <w:r w:rsidR="00577561">
        <w:rPr>
          <w:rFonts w:ascii="Georgia" w:hAnsi="Georgia" w:cs="Calibri"/>
          <w:sz w:val="19"/>
          <w:szCs w:val="19"/>
        </w:rPr>
        <w:t>,</w:t>
      </w:r>
      <w:r w:rsidR="00047AA5" w:rsidRPr="00047AA5">
        <w:rPr>
          <w:rFonts w:ascii="Georgia" w:hAnsi="Georgia" w:cs="Times New Roman"/>
          <w:sz w:val="19"/>
          <w:szCs w:val="19"/>
        </w:rPr>
        <w:t xml:space="preserve"> </w:t>
      </w:r>
      <w:r w:rsidR="00577561">
        <w:rPr>
          <w:rFonts w:ascii="Georgia" w:hAnsi="Georgia" w:cs="Times New Roman"/>
          <w:sz w:val="19"/>
          <w:szCs w:val="19"/>
        </w:rPr>
        <w:t xml:space="preserve"> </w:t>
      </w:r>
      <w:r w:rsidR="00047AA5" w:rsidRPr="00047AA5">
        <w:rPr>
          <w:rFonts w:ascii="Georgia" w:hAnsi="Georgia" w:cs="Georgia"/>
          <w:i/>
          <w:iCs/>
          <w:sz w:val="19"/>
          <w:szCs w:val="19"/>
        </w:rPr>
        <w:t>Argonauts of the Western Pasific</w:t>
      </w:r>
      <w:r w:rsidR="00047AA5" w:rsidRPr="00047AA5">
        <w:rPr>
          <w:rFonts w:ascii="Georgia" w:hAnsi="Georgia" w:cs="Georgia"/>
          <w:sz w:val="19"/>
          <w:szCs w:val="19"/>
        </w:rPr>
        <w:t xml:space="preserve"> (London: George Routledge </w:t>
      </w:r>
      <w:r w:rsidR="00047AA5" w:rsidRPr="00047AA5">
        <w:rPr>
          <w:rFonts w:ascii="Georgia" w:hAnsi="Georgia" w:cs="Georgia"/>
          <w:i/>
          <w:iCs/>
          <w:sz w:val="19"/>
          <w:szCs w:val="19"/>
        </w:rPr>
        <w:t>&amp;</w:t>
      </w:r>
      <w:r w:rsidR="00577561">
        <w:rPr>
          <w:rFonts w:ascii="Georgia" w:hAnsi="Georgia" w:cs="Georgia"/>
          <w:sz w:val="19"/>
          <w:szCs w:val="19"/>
        </w:rPr>
        <w:t xml:space="preserve"> Sons Ltd., </w:t>
      </w:r>
      <w:r w:rsidR="00577561" w:rsidRPr="00047AA5">
        <w:rPr>
          <w:rFonts w:ascii="Georgia" w:hAnsi="Georgia" w:cs="Times New Roman"/>
          <w:sz w:val="19"/>
          <w:szCs w:val="19"/>
        </w:rPr>
        <w:t>1932</w:t>
      </w:r>
      <w:r w:rsidR="00577561">
        <w:rPr>
          <w:rFonts w:ascii="Georgia" w:hAnsi="Georgia" w:cs="Times New Roman"/>
          <w:sz w:val="19"/>
          <w:szCs w:val="19"/>
        </w:rPr>
        <w:t>).</w:t>
      </w:r>
    </w:p>
  </w:footnote>
  <w:footnote w:id="17">
    <w:p w:rsidR="00047AA5" w:rsidRPr="00047AA5" w:rsidRDefault="00C25B1D" w:rsidP="00ED780E">
      <w:pPr>
        <w:autoSpaceDE w:val="0"/>
        <w:autoSpaceDN w:val="0"/>
        <w:adjustRightInd w:val="0"/>
        <w:ind w:left="0" w:firstLine="720"/>
        <w:jc w:val="both"/>
        <w:rPr>
          <w:rFonts w:ascii="Georgia" w:hAnsi="Georgia" w:cs="Times New Roman"/>
          <w:sz w:val="19"/>
          <w:szCs w:val="19"/>
        </w:rPr>
      </w:pPr>
      <w:r w:rsidRPr="00047AA5">
        <w:rPr>
          <w:rStyle w:val="FootnoteReference"/>
          <w:rFonts w:ascii="Georgia" w:hAnsi="Georgia" w:cs="Calibri"/>
          <w:sz w:val="19"/>
          <w:szCs w:val="19"/>
        </w:rPr>
        <w:footnoteRef/>
      </w:r>
      <w:r w:rsidR="00ED780E">
        <w:rPr>
          <w:rFonts w:ascii="Georgia" w:hAnsi="Georgia" w:cs="Calibri"/>
          <w:sz w:val="19"/>
          <w:szCs w:val="19"/>
        </w:rPr>
        <w:t>Abraham Maslow,</w:t>
      </w:r>
      <w:r w:rsidR="00047AA5" w:rsidRPr="00047AA5">
        <w:rPr>
          <w:rFonts w:ascii="Georgia" w:hAnsi="Georgia" w:cs="Georgia"/>
          <w:sz w:val="19"/>
          <w:szCs w:val="19"/>
        </w:rPr>
        <w:t xml:space="preserve"> “A Theory of Human Motivation”, </w:t>
      </w:r>
      <w:r w:rsidR="00047AA5" w:rsidRPr="00047AA5">
        <w:rPr>
          <w:rFonts w:ascii="Georgia" w:hAnsi="Georgia" w:cs="Times New Roman"/>
          <w:sz w:val="19"/>
          <w:szCs w:val="19"/>
        </w:rPr>
        <w:t xml:space="preserve">Originally Published in </w:t>
      </w:r>
      <w:r w:rsidR="00047AA5" w:rsidRPr="00047AA5">
        <w:rPr>
          <w:rFonts w:ascii="Georgia" w:hAnsi="Georgia" w:cs="Times New Roman"/>
          <w:i/>
          <w:iCs/>
          <w:sz w:val="19"/>
          <w:szCs w:val="19"/>
        </w:rPr>
        <w:t>Psychological Review</w:t>
      </w:r>
      <w:r w:rsidR="00ED780E">
        <w:rPr>
          <w:rFonts w:ascii="Georgia" w:hAnsi="Georgia" w:cs="Times New Roman"/>
          <w:sz w:val="19"/>
          <w:szCs w:val="19"/>
        </w:rPr>
        <w:t xml:space="preserve">, 50, </w:t>
      </w:r>
      <w:r w:rsidR="003B0284">
        <w:rPr>
          <w:rFonts w:ascii="Georgia" w:hAnsi="Georgia" w:cs="Times New Roman"/>
          <w:sz w:val="19"/>
          <w:szCs w:val="19"/>
        </w:rPr>
        <w:t>(</w:t>
      </w:r>
      <w:r w:rsidR="00ED780E" w:rsidRPr="00047AA5">
        <w:rPr>
          <w:rFonts w:ascii="Georgia" w:hAnsi="Georgia" w:cs="Calibri"/>
          <w:sz w:val="19"/>
          <w:szCs w:val="19"/>
        </w:rPr>
        <w:t>1943</w:t>
      </w:r>
      <w:r w:rsidR="00ED780E">
        <w:rPr>
          <w:rFonts w:ascii="Georgia" w:hAnsi="Georgia" w:cs="Calibri"/>
          <w:sz w:val="19"/>
          <w:szCs w:val="19"/>
        </w:rPr>
        <w:t xml:space="preserve">), </w:t>
      </w:r>
      <w:r w:rsidR="00ED780E">
        <w:rPr>
          <w:rFonts w:ascii="Georgia" w:hAnsi="Georgia" w:cs="Times New Roman"/>
          <w:sz w:val="19"/>
          <w:szCs w:val="19"/>
        </w:rPr>
        <w:t>18.</w:t>
      </w:r>
    </w:p>
    <w:p w:rsidR="00C25B1D" w:rsidRPr="00047AA5" w:rsidRDefault="00C25B1D" w:rsidP="00C2046C">
      <w:pPr>
        <w:pStyle w:val="FootnoteText"/>
        <w:ind w:firstLine="720"/>
        <w:jc w:val="both"/>
        <w:rPr>
          <w:rFonts w:cs="Calibri"/>
          <w:sz w:val="19"/>
          <w:szCs w:val="19"/>
        </w:rPr>
      </w:pPr>
    </w:p>
  </w:footnote>
  <w:footnote w:id="18">
    <w:p w:rsidR="00C25B1D" w:rsidRPr="00952E2D" w:rsidRDefault="00C25B1D" w:rsidP="00952E2D">
      <w:pPr>
        <w:autoSpaceDE w:val="0"/>
        <w:autoSpaceDN w:val="0"/>
        <w:adjustRightInd w:val="0"/>
        <w:ind w:left="0" w:firstLine="720"/>
        <w:jc w:val="both"/>
        <w:rPr>
          <w:rFonts w:ascii="Georgia" w:hAnsi="Georgia" w:cs="Times New Roman"/>
          <w:sz w:val="19"/>
          <w:szCs w:val="19"/>
        </w:rPr>
      </w:pPr>
      <w:r w:rsidRPr="00047AA5">
        <w:rPr>
          <w:rStyle w:val="FootnoteReference"/>
          <w:rFonts w:ascii="Georgia" w:hAnsi="Georgia" w:cs="Calibri"/>
          <w:sz w:val="19"/>
          <w:szCs w:val="19"/>
        </w:rPr>
        <w:footnoteRef/>
      </w:r>
      <w:r w:rsidRPr="00047AA5">
        <w:rPr>
          <w:rFonts w:ascii="Georgia" w:eastAsia="Times New Roman" w:hAnsi="Georgia" w:cs="Calibri"/>
          <w:sz w:val="19"/>
          <w:szCs w:val="19"/>
        </w:rPr>
        <w:t xml:space="preserve">Maslow, 1943: </w:t>
      </w:r>
      <w:r w:rsidRPr="00047AA5">
        <w:rPr>
          <w:rFonts w:ascii="Georgia" w:hAnsi="Georgia" w:cs="Calibri"/>
          <w:sz w:val="19"/>
          <w:szCs w:val="19"/>
        </w:rPr>
        <w:t>370-396</w:t>
      </w:r>
      <w:r w:rsidR="00952E2D">
        <w:rPr>
          <w:rFonts w:ascii="Georgia" w:hAnsi="Georgia" w:cs="Calibri"/>
          <w:sz w:val="19"/>
          <w:szCs w:val="19"/>
        </w:rPr>
        <w:t xml:space="preserve">. </w:t>
      </w:r>
      <w:r w:rsidR="00047AA5" w:rsidRPr="00047AA5">
        <w:rPr>
          <w:rFonts w:ascii="Georgia" w:hAnsi="Georgia" w:cs="Times New Roman"/>
          <w:sz w:val="19"/>
          <w:szCs w:val="19"/>
        </w:rPr>
        <w:t xml:space="preserve"> </w:t>
      </w:r>
    </w:p>
  </w:footnote>
  <w:footnote w:id="19">
    <w:p w:rsidR="00CE77E6" w:rsidRPr="00952E2D" w:rsidRDefault="00CE77E6" w:rsidP="00CE77E6">
      <w:pPr>
        <w:autoSpaceDE w:val="0"/>
        <w:autoSpaceDN w:val="0"/>
        <w:adjustRightInd w:val="0"/>
        <w:ind w:left="0" w:firstLine="720"/>
        <w:jc w:val="both"/>
        <w:rPr>
          <w:rFonts w:ascii="Georgia" w:hAnsi="Georgia" w:cs="Times New Roman"/>
          <w:i/>
          <w:iCs/>
          <w:sz w:val="19"/>
          <w:szCs w:val="19"/>
        </w:rPr>
      </w:pPr>
      <w:r w:rsidRPr="00047AA5">
        <w:rPr>
          <w:rStyle w:val="FootnoteReference"/>
          <w:rFonts w:ascii="Georgia" w:hAnsi="Georgia" w:cs="Calibri"/>
          <w:sz w:val="19"/>
          <w:szCs w:val="19"/>
        </w:rPr>
        <w:footnoteRef/>
      </w:r>
      <w:r w:rsidRPr="00047AA5">
        <w:rPr>
          <w:rFonts w:ascii="Georgia" w:hAnsi="Georgia" w:cs="Calibri"/>
          <w:sz w:val="19"/>
          <w:szCs w:val="19"/>
        </w:rPr>
        <w:t xml:space="preserve"> </w:t>
      </w:r>
      <w:r w:rsidRPr="00952E2D">
        <w:rPr>
          <w:rFonts w:ascii="Georgia" w:hAnsi="Georgia" w:cs="Calibri"/>
          <w:i/>
          <w:iCs/>
          <w:sz w:val="19"/>
          <w:szCs w:val="19"/>
        </w:rPr>
        <w:t>Ibid.</w:t>
      </w:r>
    </w:p>
    <w:p w:rsidR="00CE77E6" w:rsidRPr="00047AA5" w:rsidRDefault="00CE77E6" w:rsidP="00CE77E6">
      <w:pPr>
        <w:pStyle w:val="FootnoteText"/>
        <w:ind w:firstLine="720"/>
        <w:jc w:val="both"/>
        <w:rPr>
          <w:rFonts w:cs="Calibri"/>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D0F89"/>
    <w:multiLevelType w:val="hybridMultilevel"/>
    <w:tmpl w:val="42949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16"/>
    <w:rsid w:val="0000190B"/>
    <w:rsid w:val="00031646"/>
    <w:rsid w:val="00033BF4"/>
    <w:rsid w:val="000407C4"/>
    <w:rsid w:val="00047835"/>
    <w:rsid w:val="00047AA5"/>
    <w:rsid w:val="00063A07"/>
    <w:rsid w:val="00067682"/>
    <w:rsid w:val="00074A08"/>
    <w:rsid w:val="00085E02"/>
    <w:rsid w:val="000870A8"/>
    <w:rsid w:val="00087EDB"/>
    <w:rsid w:val="00095337"/>
    <w:rsid w:val="000B2A6D"/>
    <w:rsid w:val="000B60BF"/>
    <w:rsid w:val="000B7422"/>
    <w:rsid w:val="000C3B90"/>
    <w:rsid w:val="000C4755"/>
    <w:rsid w:val="000C5342"/>
    <w:rsid w:val="000D4E64"/>
    <w:rsid w:val="000E3A7F"/>
    <w:rsid w:val="000E6AA5"/>
    <w:rsid w:val="000E6ADF"/>
    <w:rsid w:val="000F447C"/>
    <w:rsid w:val="000F492E"/>
    <w:rsid w:val="00104232"/>
    <w:rsid w:val="001056C5"/>
    <w:rsid w:val="001151FA"/>
    <w:rsid w:val="00120934"/>
    <w:rsid w:val="00122106"/>
    <w:rsid w:val="00132E6E"/>
    <w:rsid w:val="00133BEA"/>
    <w:rsid w:val="00137052"/>
    <w:rsid w:val="00137AEF"/>
    <w:rsid w:val="00150840"/>
    <w:rsid w:val="00161439"/>
    <w:rsid w:val="001676E7"/>
    <w:rsid w:val="001809FD"/>
    <w:rsid w:val="00182F27"/>
    <w:rsid w:val="00187AFC"/>
    <w:rsid w:val="001A0F7F"/>
    <w:rsid w:val="001A4634"/>
    <w:rsid w:val="001B6C9D"/>
    <w:rsid w:val="001E0EB0"/>
    <w:rsid w:val="001E34B9"/>
    <w:rsid w:val="001E62C9"/>
    <w:rsid w:val="001F380F"/>
    <w:rsid w:val="002006F5"/>
    <w:rsid w:val="002019D1"/>
    <w:rsid w:val="00212C67"/>
    <w:rsid w:val="0022609C"/>
    <w:rsid w:val="002276B7"/>
    <w:rsid w:val="002305A2"/>
    <w:rsid w:val="0023336B"/>
    <w:rsid w:val="002379D9"/>
    <w:rsid w:val="0024188D"/>
    <w:rsid w:val="00247978"/>
    <w:rsid w:val="0025035B"/>
    <w:rsid w:val="00253A0B"/>
    <w:rsid w:val="00255458"/>
    <w:rsid w:val="002565E9"/>
    <w:rsid w:val="00262654"/>
    <w:rsid w:val="00285D1E"/>
    <w:rsid w:val="002934CA"/>
    <w:rsid w:val="00293E5A"/>
    <w:rsid w:val="002951B8"/>
    <w:rsid w:val="002B5402"/>
    <w:rsid w:val="002C40E5"/>
    <w:rsid w:val="002C58B2"/>
    <w:rsid w:val="002C76FA"/>
    <w:rsid w:val="002C79D6"/>
    <w:rsid w:val="002D29D8"/>
    <w:rsid w:val="002D2D6E"/>
    <w:rsid w:val="002D4B65"/>
    <w:rsid w:val="002E16E5"/>
    <w:rsid w:val="002E3E1C"/>
    <w:rsid w:val="002F26D4"/>
    <w:rsid w:val="0030524A"/>
    <w:rsid w:val="00320A79"/>
    <w:rsid w:val="00320E6F"/>
    <w:rsid w:val="003215EC"/>
    <w:rsid w:val="0032208F"/>
    <w:rsid w:val="00326471"/>
    <w:rsid w:val="00327D4A"/>
    <w:rsid w:val="003408C1"/>
    <w:rsid w:val="00343C94"/>
    <w:rsid w:val="003445E4"/>
    <w:rsid w:val="003511BF"/>
    <w:rsid w:val="0035420C"/>
    <w:rsid w:val="00354F8C"/>
    <w:rsid w:val="00355A40"/>
    <w:rsid w:val="003602A9"/>
    <w:rsid w:val="00360D23"/>
    <w:rsid w:val="0036543E"/>
    <w:rsid w:val="0037679A"/>
    <w:rsid w:val="003A0009"/>
    <w:rsid w:val="003B0284"/>
    <w:rsid w:val="003B7A1F"/>
    <w:rsid w:val="003B7BE0"/>
    <w:rsid w:val="003B7EAB"/>
    <w:rsid w:val="003F129C"/>
    <w:rsid w:val="004249EE"/>
    <w:rsid w:val="00426050"/>
    <w:rsid w:val="00427970"/>
    <w:rsid w:val="00427E49"/>
    <w:rsid w:val="00430218"/>
    <w:rsid w:val="00434316"/>
    <w:rsid w:val="00444B93"/>
    <w:rsid w:val="004475F4"/>
    <w:rsid w:val="004502CD"/>
    <w:rsid w:val="00455316"/>
    <w:rsid w:val="00456F5B"/>
    <w:rsid w:val="00463502"/>
    <w:rsid w:val="00470C3E"/>
    <w:rsid w:val="0047307F"/>
    <w:rsid w:val="00483669"/>
    <w:rsid w:val="00484BB1"/>
    <w:rsid w:val="004866D6"/>
    <w:rsid w:val="00490BC6"/>
    <w:rsid w:val="00491431"/>
    <w:rsid w:val="004A38CC"/>
    <w:rsid w:val="004A4006"/>
    <w:rsid w:val="004A4200"/>
    <w:rsid w:val="004A424E"/>
    <w:rsid w:val="004B07BB"/>
    <w:rsid w:val="004B3CEE"/>
    <w:rsid w:val="004C3B85"/>
    <w:rsid w:val="004C7520"/>
    <w:rsid w:val="004D229C"/>
    <w:rsid w:val="004D4346"/>
    <w:rsid w:val="004E0728"/>
    <w:rsid w:val="004E25CD"/>
    <w:rsid w:val="004F0D9D"/>
    <w:rsid w:val="004F12B0"/>
    <w:rsid w:val="004F146A"/>
    <w:rsid w:val="004F5AFD"/>
    <w:rsid w:val="004F645A"/>
    <w:rsid w:val="00517A9A"/>
    <w:rsid w:val="0053338A"/>
    <w:rsid w:val="00537D6F"/>
    <w:rsid w:val="00553F4C"/>
    <w:rsid w:val="00554238"/>
    <w:rsid w:val="00555193"/>
    <w:rsid w:val="00555882"/>
    <w:rsid w:val="005571E9"/>
    <w:rsid w:val="005718D9"/>
    <w:rsid w:val="00572BBE"/>
    <w:rsid w:val="00574D06"/>
    <w:rsid w:val="00575976"/>
    <w:rsid w:val="00577561"/>
    <w:rsid w:val="0058272B"/>
    <w:rsid w:val="00582D18"/>
    <w:rsid w:val="00582D69"/>
    <w:rsid w:val="0059158E"/>
    <w:rsid w:val="00591F93"/>
    <w:rsid w:val="0059397B"/>
    <w:rsid w:val="005A167C"/>
    <w:rsid w:val="005A170B"/>
    <w:rsid w:val="005A682B"/>
    <w:rsid w:val="005B288A"/>
    <w:rsid w:val="005D1F97"/>
    <w:rsid w:val="005D2B17"/>
    <w:rsid w:val="005D2DDB"/>
    <w:rsid w:val="005E0F8C"/>
    <w:rsid w:val="005E457C"/>
    <w:rsid w:val="005F6DC7"/>
    <w:rsid w:val="00601985"/>
    <w:rsid w:val="006021FB"/>
    <w:rsid w:val="00602EE6"/>
    <w:rsid w:val="00603EC7"/>
    <w:rsid w:val="006137A0"/>
    <w:rsid w:val="00614385"/>
    <w:rsid w:val="0062772A"/>
    <w:rsid w:val="006354F0"/>
    <w:rsid w:val="006651C2"/>
    <w:rsid w:val="00665B0F"/>
    <w:rsid w:val="00666271"/>
    <w:rsid w:val="00673534"/>
    <w:rsid w:val="0067603F"/>
    <w:rsid w:val="00676F6B"/>
    <w:rsid w:val="0069016C"/>
    <w:rsid w:val="00691FDA"/>
    <w:rsid w:val="006922A8"/>
    <w:rsid w:val="006A1634"/>
    <w:rsid w:val="006B23FF"/>
    <w:rsid w:val="006B3BFF"/>
    <w:rsid w:val="006B789B"/>
    <w:rsid w:val="006C405E"/>
    <w:rsid w:val="006C7AA3"/>
    <w:rsid w:val="006D3A14"/>
    <w:rsid w:val="006D5D65"/>
    <w:rsid w:val="006E3467"/>
    <w:rsid w:val="006E39C0"/>
    <w:rsid w:val="006E628F"/>
    <w:rsid w:val="006E6891"/>
    <w:rsid w:val="006F1196"/>
    <w:rsid w:val="006F73A7"/>
    <w:rsid w:val="007013CE"/>
    <w:rsid w:val="007017FD"/>
    <w:rsid w:val="0070392D"/>
    <w:rsid w:val="00712CAA"/>
    <w:rsid w:val="0071664D"/>
    <w:rsid w:val="007167D8"/>
    <w:rsid w:val="007169DB"/>
    <w:rsid w:val="00725418"/>
    <w:rsid w:val="00736D26"/>
    <w:rsid w:val="0074236E"/>
    <w:rsid w:val="00746B0F"/>
    <w:rsid w:val="00747B43"/>
    <w:rsid w:val="00752398"/>
    <w:rsid w:val="00753A66"/>
    <w:rsid w:val="0075502C"/>
    <w:rsid w:val="0076089F"/>
    <w:rsid w:val="007658AC"/>
    <w:rsid w:val="007714A9"/>
    <w:rsid w:val="0077557E"/>
    <w:rsid w:val="007802EA"/>
    <w:rsid w:val="007804B7"/>
    <w:rsid w:val="00781871"/>
    <w:rsid w:val="007826A5"/>
    <w:rsid w:val="00785B10"/>
    <w:rsid w:val="00794B1D"/>
    <w:rsid w:val="007A38C8"/>
    <w:rsid w:val="007A3B07"/>
    <w:rsid w:val="007C0202"/>
    <w:rsid w:val="007C7324"/>
    <w:rsid w:val="007F526C"/>
    <w:rsid w:val="007F65C6"/>
    <w:rsid w:val="007F6F0A"/>
    <w:rsid w:val="00802FAA"/>
    <w:rsid w:val="008035A3"/>
    <w:rsid w:val="008264A6"/>
    <w:rsid w:val="00830C64"/>
    <w:rsid w:val="00850FF2"/>
    <w:rsid w:val="008521EF"/>
    <w:rsid w:val="00855692"/>
    <w:rsid w:val="0086008B"/>
    <w:rsid w:val="008671FC"/>
    <w:rsid w:val="00872947"/>
    <w:rsid w:val="00873E32"/>
    <w:rsid w:val="008824DB"/>
    <w:rsid w:val="00882626"/>
    <w:rsid w:val="008826D1"/>
    <w:rsid w:val="00890969"/>
    <w:rsid w:val="00894255"/>
    <w:rsid w:val="008A5FAA"/>
    <w:rsid w:val="008A7F63"/>
    <w:rsid w:val="008B4D5E"/>
    <w:rsid w:val="008C1047"/>
    <w:rsid w:val="008C35F7"/>
    <w:rsid w:val="008D2317"/>
    <w:rsid w:val="008D3001"/>
    <w:rsid w:val="008E0925"/>
    <w:rsid w:val="008E0B11"/>
    <w:rsid w:val="008E1DBA"/>
    <w:rsid w:val="008E6885"/>
    <w:rsid w:val="008F07EE"/>
    <w:rsid w:val="008F49E9"/>
    <w:rsid w:val="00910107"/>
    <w:rsid w:val="009107B9"/>
    <w:rsid w:val="009141D4"/>
    <w:rsid w:val="00920DDE"/>
    <w:rsid w:val="009254C4"/>
    <w:rsid w:val="00945403"/>
    <w:rsid w:val="009464EC"/>
    <w:rsid w:val="00947E67"/>
    <w:rsid w:val="00952E2D"/>
    <w:rsid w:val="00953E3F"/>
    <w:rsid w:val="009559EA"/>
    <w:rsid w:val="00962800"/>
    <w:rsid w:val="0096459B"/>
    <w:rsid w:val="00975EA6"/>
    <w:rsid w:val="00987A81"/>
    <w:rsid w:val="00987BBB"/>
    <w:rsid w:val="00991834"/>
    <w:rsid w:val="009923C0"/>
    <w:rsid w:val="00994339"/>
    <w:rsid w:val="00995CC4"/>
    <w:rsid w:val="00997A04"/>
    <w:rsid w:val="009A2627"/>
    <w:rsid w:val="009A36FD"/>
    <w:rsid w:val="009B263C"/>
    <w:rsid w:val="009B3AFD"/>
    <w:rsid w:val="009B5B5B"/>
    <w:rsid w:val="009C7F5E"/>
    <w:rsid w:val="009F2C9C"/>
    <w:rsid w:val="009F489A"/>
    <w:rsid w:val="00A0146C"/>
    <w:rsid w:val="00A06D70"/>
    <w:rsid w:val="00A118BA"/>
    <w:rsid w:val="00A16609"/>
    <w:rsid w:val="00A2075D"/>
    <w:rsid w:val="00A35238"/>
    <w:rsid w:val="00A371DC"/>
    <w:rsid w:val="00A37907"/>
    <w:rsid w:val="00A4108C"/>
    <w:rsid w:val="00A468E9"/>
    <w:rsid w:val="00A5123C"/>
    <w:rsid w:val="00A71658"/>
    <w:rsid w:val="00A71F77"/>
    <w:rsid w:val="00A7580B"/>
    <w:rsid w:val="00A815DF"/>
    <w:rsid w:val="00A85808"/>
    <w:rsid w:val="00A867F2"/>
    <w:rsid w:val="00A909D9"/>
    <w:rsid w:val="00A93713"/>
    <w:rsid w:val="00A9699E"/>
    <w:rsid w:val="00AA3A3D"/>
    <w:rsid w:val="00AB0D3A"/>
    <w:rsid w:val="00AB287A"/>
    <w:rsid w:val="00AB5792"/>
    <w:rsid w:val="00AC06B2"/>
    <w:rsid w:val="00AC3ACD"/>
    <w:rsid w:val="00AC4057"/>
    <w:rsid w:val="00AC5C7E"/>
    <w:rsid w:val="00AC662B"/>
    <w:rsid w:val="00AD5217"/>
    <w:rsid w:val="00AD5682"/>
    <w:rsid w:val="00AD76AC"/>
    <w:rsid w:val="00AE217C"/>
    <w:rsid w:val="00AE2DBD"/>
    <w:rsid w:val="00AE62D7"/>
    <w:rsid w:val="00AF2CCF"/>
    <w:rsid w:val="00AF5BA7"/>
    <w:rsid w:val="00B04243"/>
    <w:rsid w:val="00B13188"/>
    <w:rsid w:val="00B15E61"/>
    <w:rsid w:val="00B1724D"/>
    <w:rsid w:val="00B227CC"/>
    <w:rsid w:val="00B245C0"/>
    <w:rsid w:val="00B3000A"/>
    <w:rsid w:val="00B32CEC"/>
    <w:rsid w:val="00B333E1"/>
    <w:rsid w:val="00B3767E"/>
    <w:rsid w:val="00B41E1B"/>
    <w:rsid w:val="00B54C79"/>
    <w:rsid w:val="00B54D12"/>
    <w:rsid w:val="00B61EBC"/>
    <w:rsid w:val="00B743DB"/>
    <w:rsid w:val="00B74684"/>
    <w:rsid w:val="00B75008"/>
    <w:rsid w:val="00B7675E"/>
    <w:rsid w:val="00B76AC3"/>
    <w:rsid w:val="00B80BFB"/>
    <w:rsid w:val="00B82B74"/>
    <w:rsid w:val="00B96048"/>
    <w:rsid w:val="00BA4216"/>
    <w:rsid w:val="00BA6B0F"/>
    <w:rsid w:val="00BC1A7B"/>
    <w:rsid w:val="00BC61DB"/>
    <w:rsid w:val="00BC6D54"/>
    <w:rsid w:val="00BD0AD4"/>
    <w:rsid w:val="00BD1473"/>
    <w:rsid w:val="00BD1556"/>
    <w:rsid w:val="00BD51FD"/>
    <w:rsid w:val="00BE22D9"/>
    <w:rsid w:val="00BE5328"/>
    <w:rsid w:val="00C03DEB"/>
    <w:rsid w:val="00C10A25"/>
    <w:rsid w:val="00C11A8E"/>
    <w:rsid w:val="00C12155"/>
    <w:rsid w:val="00C12603"/>
    <w:rsid w:val="00C1679E"/>
    <w:rsid w:val="00C2046C"/>
    <w:rsid w:val="00C23D7C"/>
    <w:rsid w:val="00C25B1D"/>
    <w:rsid w:val="00C31217"/>
    <w:rsid w:val="00C62F11"/>
    <w:rsid w:val="00C72142"/>
    <w:rsid w:val="00C75262"/>
    <w:rsid w:val="00C77A14"/>
    <w:rsid w:val="00C87B0C"/>
    <w:rsid w:val="00C91C70"/>
    <w:rsid w:val="00C937FD"/>
    <w:rsid w:val="00CA35E4"/>
    <w:rsid w:val="00CB1805"/>
    <w:rsid w:val="00CB4C44"/>
    <w:rsid w:val="00CC2F4C"/>
    <w:rsid w:val="00CC53F7"/>
    <w:rsid w:val="00CD1FB7"/>
    <w:rsid w:val="00CE32E1"/>
    <w:rsid w:val="00CE48DE"/>
    <w:rsid w:val="00CE77E6"/>
    <w:rsid w:val="00CF7719"/>
    <w:rsid w:val="00D00904"/>
    <w:rsid w:val="00D104EA"/>
    <w:rsid w:val="00D123B0"/>
    <w:rsid w:val="00D212CD"/>
    <w:rsid w:val="00D2361F"/>
    <w:rsid w:val="00D304AA"/>
    <w:rsid w:val="00D356B2"/>
    <w:rsid w:val="00D35A96"/>
    <w:rsid w:val="00D4127D"/>
    <w:rsid w:val="00D51A12"/>
    <w:rsid w:val="00D51FB7"/>
    <w:rsid w:val="00D52D33"/>
    <w:rsid w:val="00D538BB"/>
    <w:rsid w:val="00D60443"/>
    <w:rsid w:val="00D76C9B"/>
    <w:rsid w:val="00D76E6E"/>
    <w:rsid w:val="00D95311"/>
    <w:rsid w:val="00D96D27"/>
    <w:rsid w:val="00D97F12"/>
    <w:rsid w:val="00DA17C5"/>
    <w:rsid w:val="00DA1826"/>
    <w:rsid w:val="00DA19AE"/>
    <w:rsid w:val="00DA5224"/>
    <w:rsid w:val="00DA731A"/>
    <w:rsid w:val="00DC1FFC"/>
    <w:rsid w:val="00DC2B11"/>
    <w:rsid w:val="00DC6D33"/>
    <w:rsid w:val="00DD4277"/>
    <w:rsid w:val="00DD5C1C"/>
    <w:rsid w:val="00DD5C57"/>
    <w:rsid w:val="00DD6CFB"/>
    <w:rsid w:val="00DE2D5A"/>
    <w:rsid w:val="00DE6312"/>
    <w:rsid w:val="00DF2AE9"/>
    <w:rsid w:val="00DF58B2"/>
    <w:rsid w:val="00E07A7A"/>
    <w:rsid w:val="00E1488B"/>
    <w:rsid w:val="00E14CB3"/>
    <w:rsid w:val="00E15611"/>
    <w:rsid w:val="00E17EC7"/>
    <w:rsid w:val="00E22018"/>
    <w:rsid w:val="00E301C5"/>
    <w:rsid w:val="00E401BB"/>
    <w:rsid w:val="00E53945"/>
    <w:rsid w:val="00E56E96"/>
    <w:rsid w:val="00E714A6"/>
    <w:rsid w:val="00E743D4"/>
    <w:rsid w:val="00E74BA9"/>
    <w:rsid w:val="00E81191"/>
    <w:rsid w:val="00E82E2D"/>
    <w:rsid w:val="00E83FCA"/>
    <w:rsid w:val="00E9092D"/>
    <w:rsid w:val="00E92116"/>
    <w:rsid w:val="00E9558D"/>
    <w:rsid w:val="00E96F0A"/>
    <w:rsid w:val="00EA648A"/>
    <w:rsid w:val="00EA6578"/>
    <w:rsid w:val="00EC2FFF"/>
    <w:rsid w:val="00EC7FA2"/>
    <w:rsid w:val="00ED0AB2"/>
    <w:rsid w:val="00ED1223"/>
    <w:rsid w:val="00ED6C86"/>
    <w:rsid w:val="00ED7715"/>
    <w:rsid w:val="00ED780E"/>
    <w:rsid w:val="00EE252F"/>
    <w:rsid w:val="00EF042D"/>
    <w:rsid w:val="00EF0F62"/>
    <w:rsid w:val="00EF552D"/>
    <w:rsid w:val="00F03303"/>
    <w:rsid w:val="00F05433"/>
    <w:rsid w:val="00F05F40"/>
    <w:rsid w:val="00F101BA"/>
    <w:rsid w:val="00F10378"/>
    <w:rsid w:val="00F1057B"/>
    <w:rsid w:val="00F166F9"/>
    <w:rsid w:val="00F260DE"/>
    <w:rsid w:val="00F26805"/>
    <w:rsid w:val="00F31677"/>
    <w:rsid w:val="00F36309"/>
    <w:rsid w:val="00F51276"/>
    <w:rsid w:val="00F542AE"/>
    <w:rsid w:val="00F5436F"/>
    <w:rsid w:val="00F70A16"/>
    <w:rsid w:val="00F72346"/>
    <w:rsid w:val="00F75EE8"/>
    <w:rsid w:val="00F86116"/>
    <w:rsid w:val="00F90010"/>
    <w:rsid w:val="00F90089"/>
    <w:rsid w:val="00F9200F"/>
    <w:rsid w:val="00F94162"/>
    <w:rsid w:val="00F96862"/>
    <w:rsid w:val="00FA48A4"/>
    <w:rsid w:val="00FB2C4D"/>
    <w:rsid w:val="00FB3757"/>
    <w:rsid w:val="00FB3F96"/>
    <w:rsid w:val="00FB5121"/>
    <w:rsid w:val="00FC08D2"/>
    <w:rsid w:val="00FC2D58"/>
    <w:rsid w:val="00FC304D"/>
    <w:rsid w:val="00FD1CF8"/>
    <w:rsid w:val="00FF0329"/>
    <w:rsid w:val="00FF2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18AED"/>
  <w15:chartTrackingRefBased/>
  <w15:docId w15:val="{D7E5E6B1-1577-41A7-8CC2-1C4DB944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8"/>
        <w:szCs w:val="28"/>
        <w:lang w:val="en-US" w:eastAsia="en-US" w:bidi="ar-SA"/>
      </w:rPr>
    </w:rPrDefault>
    <w:pPrDefault>
      <w:pPr>
        <w:ind w:left="107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03EC7"/>
    <w:pPr>
      <w:keepNext/>
      <w:spacing w:before="240" w:after="60"/>
      <w:ind w:left="0" w:firstLine="0"/>
      <w:outlineLvl w:val="1"/>
    </w:pPr>
    <w:rPr>
      <w:rFonts w:asciiTheme="majorHAnsi" w:eastAsiaTheme="majorEastAsia" w:hAnsiTheme="majorHAnsi" w:cs="Times New Roman"/>
      <w:b/>
      <w:bCs/>
      <w:i/>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8AC"/>
    <w:pPr>
      <w:spacing w:before="100" w:beforeAutospacing="1" w:after="100" w:afterAutospacing="1"/>
      <w:ind w:left="0" w:firstLine="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24DB"/>
    <w:rPr>
      <w:color w:val="0000FF"/>
      <w:u w:val="single"/>
    </w:rPr>
  </w:style>
  <w:style w:type="character" w:customStyle="1" w:styleId="Heading2Char">
    <w:name w:val="Heading 2 Char"/>
    <w:basedOn w:val="DefaultParagraphFont"/>
    <w:link w:val="Heading2"/>
    <w:uiPriority w:val="9"/>
    <w:rsid w:val="00603EC7"/>
    <w:rPr>
      <w:rFonts w:asciiTheme="majorHAnsi" w:eastAsiaTheme="majorEastAsia" w:hAnsiTheme="majorHAnsi" w:cs="Times New Roman"/>
      <w:b/>
      <w:bCs/>
      <w:i/>
      <w:iCs/>
      <w:lang w:bidi="en-US"/>
    </w:rPr>
  </w:style>
  <w:style w:type="character" w:styleId="FootnoteReference">
    <w:name w:val="footnote reference"/>
    <w:basedOn w:val="DefaultParagraphFont"/>
    <w:uiPriority w:val="99"/>
    <w:semiHidden/>
    <w:unhideWhenUsed/>
    <w:rsid w:val="00603EC7"/>
    <w:rPr>
      <w:vertAlign w:val="superscript"/>
    </w:rPr>
  </w:style>
  <w:style w:type="paragraph" w:styleId="ListParagraph">
    <w:name w:val="List Paragraph"/>
    <w:basedOn w:val="Normal"/>
    <w:uiPriority w:val="34"/>
    <w:qFormat/>
    <w:rsid w:val="00120934"/>
    <w:pPr>
      <w:ind w:left="720"/>
      <w:contextualSpacing/>
    </w:pPr>
  </w:style>
  <w:style w:type="paragraph" w:styleId="FootnoteText">
    <w:name w:val="footnote text"/>
    <w:basedOn w:val="Normal"/>
    <w:link w:val="FootnoteTextChar"/>
    <w:uiPriority w:val="99"/>
    <w:semiHidden/>
    <w:rsid w:val="00FB3F96"/>
    <w:pPr>
      <w:ind w:left="0" w:firstLine="0"/>
    </w:pPr>
    <w:rPr>
      <w:rFonts w:ascii="Georgia" w:eastAsia="SimSun" w:hAnsi="Georgia" w:cs="Times New Roman"/>
      <w:sz w:val="20"/>
      <w:szCs w:val="20"/>
    </w:rPr>
  </w:style>
  <w:style w:type="character" w:customStyle="1" w:styleId="FootnoteTextChar">
    <w:name w:val="Footnote Text Char"/>
    <w:basedOn w:val="DefaultParagraphFont"/>
    <w:link w:val="FootnoteText"/>
    <w:uiPriority w:val="99"/>
    <w:semiHidden/>
    <w:rsid w:val="00FB3F96"/>
    <w:rPr>
      <w:rFonts w:ascii="Georgia" w:eastAsia="SimSun" w:hAnsi="Georgia" w:cs="Times New Roman"/>
      <w:sz w:val="20"/>
      <w:szCs w:val="20"/>
    </w:rPr>
  </w:style>
  <w:style w:type="paragraph" w:styleId="BalloonText">
    <w:name w:val="Balloon Text"/>
    <w:basedOn w:val="Normal"/>
    <w:link w:val="BalloonTextChar"/>
    <w:uiPriority w:val="99"/>
    <w:semiHidden/>
    <w:unhideWhenUsed/>
    <w:rsid w:val="00DA1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9AE"/>
    <w:rPr>
      <w:rFonts w:ascii="Segoe UI" w:hAnsi="Segoe UI" w:cs="Segoe UI"/>
      <w:sz w:val="18"/>
      <w:szCs w:val="18"/>
    </w:rPr>
  </w:style>
  <w:style w:type="paragraph" w:styleId="Header">
    <w:name w:val="header"/>
    <w:basedOn w:val="Normal"/>
    <w:link w:val="HeaderChar"/>
    <w:uiPriority w:val="99"/>
    <w:unhideWhenUsed/>
    <w:rsid w:val="00DA19AE"/>
    <w:pPr>
      <w:tabs>
        <w:tab w:val="center" w:pos="4680"/>
        <w:tab w:val="right" w:pos="9360"/>
      </w:tabs>
    </w:pPr>
  </w:style>
  <w:style w:type="character" w:customStyle="1" w:styleId="HeaderChar">
    <w:name w:val="Header Char"/>
    <w:basedOn w:val="DefaultParagraphFont"/>
    <w:link w:val="Header"/>
    <w:uiPriority w:val="99"/>
    <w:rsid w:val="00DA19AE"/>
  </w:style>
  <w:style w:type="paragraph" w:styleId="Footer">
    <w:name w:val="footer"/>
    <w:basedOn w:val="Normal"/>
    <w:link w:val="FooterChar"/>
    <w:uiPriority w:val="99"/>
    <w:unhideWhenUsed/>
    <w:rsid w:val="00DA19AE"/>
    <w:pPr>
      <w:tabs>
        <w:tab w:val="center" w:pos="4680"/>
        <w:tab w:val="right" w:pos="9360"/>
      </w:tabs>
    </w:pPr>
  </w:style>
  <w:style w:type="character" w:customStyle="1" w:styleId="FooterChar">
    <w:name w:val="Footer Char"/>
    <w:basedOn w:val="DefaultParagraphFont"/>
    <w:link w:val="Footer"/>
    <w:uiPriority w:val="99"/>
    <w:rsid w:val="00DA19AE"/>
  </w:style>
  <w:style w:type="character" w:customStyle="1" w:styleId="a">
    <w:name w:val="a"/>
    <w:basedOn w:val="DefaultParagraphFont"/>
    <w:rsid w:val="005A167C"/>
  </w:style>
  <w:style w:type="character" w:styleId="Emphasis">
    <w:name w:val="Emphasis"/>
    <w:basedOn w:val="DefaultParagraphFont"/>
    <w:uiPriority w:val="20"/>
    <w:qFormat/>
    <w:rsid w:val="005A167C"/>
    <w:rPr>
      <w:i/>
      <w:iCs/>
    </w:rPr>
  </w:style>
  <w:style w:type="character" w:customStyle="1" w:styleId="l">
    <w:name w:val="l"/>
    <w:basedOn w:val="DefaultParagraphFont"/>
    <w:rsid w:val="005A167C"/>
  </w:style>
  <w:style w:type="character" w:customStyle="1" w:styleId="l6">
    <w:name w:val="l6"/>
    <w:basedOn w:val="DefaultParagraphFont"/>
    <w:rsid w:val="005A167C"/>
  </w:style>
  <w:style w:type="character" w:customStyle="1" w:styleId="l8">
    <w:name w:val="l8"/>
    <w:basedOn w:val="DefaultParagraphFont"/>
    <w:rsid w:val="005A167C"/>
  </w:style>
  <w:style w:type="character" w:customStyle="1" w:styleId="l10">
    <w:name w:val="l10"/>
    <w:basedOn w:val="DefaultParagraphFont"/>
    <w:rsid w:val="005A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653793">
      <w:bodyDiv w:val="1"/>
      <w:marLeft w:val="0"/>
      <w:marRight w:val="0"/>
      <w:marTop w:val="0"/>
      <w:marBottom w:val="0"/>
      <w:divBdr>
        <w:top w:val="none" w:sz="0" w:space="0" w:color="auto"/>
        <w:left w:val="none" w:sz="0" w:space="0" w:color="auto"/>
        <w:bottom w:val="none" w:sz="0" w:space="0" w:color="auto"/>
        <w:right w:val="none" w:sz="0" w:space="0" w:color="auto"/>
      </w:divBdr>
      <w:divsChild>
        <w:div w:id="467821389">
          <w:marLeft w:val="0"/>
          <w:marRight w:val="0"/>
          <w:marTop w:val="0"/>
          <w:marBottom w:val="0"/>
          <w:divBdr>
            <w:top w:val="none" w:sz="0" w:space="0" w:color="auto"/>
            <w:left w:val="none" w:sz="0" w:space="0" w:color="auto"/>
            <w:bottom w:val="none" w:sz="0" w:space="0" w:color="auto"/>
            <w:right w:val="none" w:sz="0" w:space="0" w:color="auto"/>
          </w:divBdr>
        </w:div>
        <w:div w:id="889146272">
          <w:marLeft w:val="0"/>
          <w:marRight w:val="0"/>
          <w:marTop w:val="0"/>
          <w:marBottom w:val="0"/>
          <w:divBdr>
            <w:top w:val="none" w:sz="0" w:space="0" w:color="auto"/>
            <w:left w:val="none" w:sz="0" w:space="0" w:color="auto"/>
            <w:bottom w:val="none" w:sz="0" w:space="0" w:color="auto"/>
            <w:right w:val="none" w:sz="0" w:space="0" w:color="auto"/>
          </w:divBdr>
        </w:div>
        <w:div w:id="1227379970">
          <w:marLeft w:val="0"/>
          <w:marRight w:val="0"/>
          <w:marTop w:val="0"/>
          <w:marBottom w:val="0"/>
          <w:divBdr>
            <w:top w:val="none" w:sz="0" w:space="0" w:color="auto"/>
            <w:left w:val="none" w:sz="0" w:space="0" w:color="auto"/>
            <w:bottom w:val="none" w:sz="0" w:space="0" w:color="auto"/>
            <w:right w:val="none" w:sz="0" w:space="0" w:color="auto"/>
          </w:divBdr>
        </w:div>
        <w:div w:id="1428188824">
          <w:marLeft w:val="0"/>
          <w:marRight w:val="0"/>
          <w:marTop w:val="0"/>
          <w:marBottom w:val="0"/>
          <w:divBdr>
            <w:top w:val="none" w:sz="0" w:space="0" w:color="auto"/>
            <w:left w:val="none" w:sz="0" w:space="0" w:color="auto"/>
            <w:bottom w:val="none" w:sz="0" w:space="0" w:color="auto"/>
            <w:right w:val="none" w:sz="0" w:space="0" w:color="auto"/>
          </w:divBdr>
        </w:div>
        <w:div w:id="1394499032">
          <w:marLeft w:val="0"/>
          <w:marRight w:val="0"/>
          <w:marTop w:val="0"/>
          <w:marBottom w:val="0"/>
          <w:divBdr>
            <w:top w:val="none" w:sz="0" w:space="0" w:color="auto"/>
            <w:left w:val="none" w:sz="0" w:space="0" w:color="auto"/>
            <w:bottom w:val="none" w:sz="0" w:space="0" w:color="auto"/>
            <w:right w:val="none" w:sz="0" w:space="0" w:color="auto"/>
          </w:divBdr>
        </w:div>
        <w:div w:id="1454668151">
          <w:marLeft w:val="0"/>
          <w:marRight w:val="0"/>
          <w:marTop w:val="0"/>
          <w:marBottom w:val="0"/>
          <w:divBdr>
            <w:top w:val="none" w:sz="0" w:space="0" w:color="auto"/>
            <w:left w:val="none" w:sz="0" w:space="0" w:color="auto"/>
            <w:bottom w:val="none" w:sz="0" w:space="0" w:color="auto"/>
            <w:right w:val="none" w:sz="0" w:space="0" w:color="auto"/>
          </w:divBdr>
        </w:div>
        <w:div w:id="43606851">
          <w:marLeft w:val="0"/>
          <w:marRight w:val="0"/>
          <w:marTop w:val="0"/>
          <w:marBottom w:val="0"/>
          <w:divBdr>
            <w:top w:val="none" w:sz="0" w:space="0" w:color="auto"/>
            <w:left w:val="none" w:sz="0" w:space="0" w:color="auto"/>
            <w:bottom w:val="none" w:sz="0" w:space="0" w:color="auto"/>
            <w:right w:val="none" w:sz="0" w:space="0" w:color="auto"/>
          </w:divBdr>
        </w:div>
        <w:div w:id="611980328">
          <w:marLeft w:val="0"/>
          <w:marRight w:val="0"/>
          <w:marTop w:val="0"/>
          <w:marBottom w:val="0"/>
          <w:divBdr>
            <w:top w:val="none" w:sz="0" w:space="0" w:color="auto"/>
            <w:left w:val="none" w:sz="0" w:space="0" w:color="auto"/>
            <w:bottom w:val="none" w:sz="0" w:space="0" w:color="auto"/>
            <w:right w:val="none" w:sz="0" w:space="0" w:color="auto"/>
          </w:divBdr>
          <w:divsChild>
            <w:div w:id="749811181">
              <w:marLeft w:val="0"/>
              <w:marRight w:val="0"/>
              <w:marTop w:val="0"/>
              <w:marBottom w:val="0"/>
              <w:divBdr>
                <w:top w:val="none" w:sz="0" w:space="0" w:color="auto"/>
                <w:left w:val="none" w:sz="0" w:space="0" w:color="auto"/>
                <w:bottom w:val="none" w:sz="0" w:space="0" w:color="auto"/>
                <w:right w:val="none" w:sz="0" w:space="0" w:color="auto"/>
              </w:divBdr>
            </w:div>
            <w:div w:id="1383752136">
              <w:marLeft w:val="0"/>
              <w:marRight w:val="0"/>
              <w:marTop w:val="0"/>
              <w:marBottom w:val="0"/>
              <w:divBdr>
                <w:top w:val="none" w:sz="0" w:space="0" w:color="auto"/>
                <w:left w:val="none" w:sz="0" w:space="0" w:color="auto"/>
                <w:bottom w:val="none" w:sz="0" w:space="0" w:color="auto"/>
                <w:right w:val="none" w:sz="0" w:space="0" w:color="auto"/>
              </w:divBdr>
            </w:div>
            <w:div w:id="1829176588">
              <w:marLeft w:val="0"/>
              <w:marRight w:val="0"/>
              <w:marTop w:val="0"/>
              <w:marBottom w:val="0"/>
              <w:divBdr>
                <w:top w:val="none" w:sz="0" w:space="0" w:color="auto"/>
                <w:left w:val="none" w:sz="0" w:space="0" w:color="auto"/>
                <w:bottom w:val="none" w:sz="0" w:space="0" w:color="auto"/>
                <w:right w:val="none" w:sz="0" w:space="0" w:color="auto"/>
              </w:divBdr>
            </w:div>
            <w:div w:id="506940282">
              <w:marLeft w:val="0"/>
              <w:marRight w:val="0"/>
              <w:marTop w:val="0"/>
              <w:marBottom w:val="0"/>
              <w:divBdr>
                <w:top w:val="none" w:sz="0" w:space="0" w:color="auto"/>
                <w:left w:val="none" w:sz="0" w:space="0" w:color="auto"/>
                <w:bottom w:val="none" w:sz="0" w:space="0" w:color="auto"/>
                <w:right w:val="none" w:sz="0" w:space="0" w:color="auto"/>
              </w:divBdr>
            </w:div>
            <w:div w:id="948244525">
              <w:marLeft w:val="0"/>
              <w:marRight w:val="0"/>
              <w:marTop w:val="0"/>
              <w:marBottom w:val="0"/>
              <w:divBdr>
                <w:top w:val="none" w:sz="0" w:space="0" w:color="auto"/>
                <w:left w:val="none" w:sz="0" w:space="0" w:color="auto"/>
                <w:bottom w:val="none" w:sz="0" w:space="0" w:color="auto"/>
                <w:right w:val="none" w:sz="0" w:space="0" w:color="auto"/>
              </w:divBdr>
            </w:div>
            <w:div w:id="606694346">
              <w:marLeft w:val="0"/>
              <w:marRight w:val="0"/>
              <w:marTop w:val="0"/>
              <w:marBottom w:val="0"/>
              <w:divBdr>
                <w:top w:val="none" w:sz="0" w:space="0" w:color="auto"/>
                <w:left w:val="none" w:sz="0" w:space="0" w:color="auto"/>
                <w:bottom w:val="none" w:sz="0" w:space="0" w:color="auto"/>
                <w:right w:val="none" w:sz="0" w:space="0" w:color="auto"/>
              </w:divBdr>
            </w:div>
            <w:div w:id="1450201298">
              <w:marLeft w:val="0"/>
              <w:marRight w:val="0"/>
              <w:marTop w:val="0"/>
              <w:marBottom w:val="0"/>
              <w:divBdr>
                <w:top w:val="none" w:sz="0" w:space="0" w:color="auto"/>
                <w:left w:val="none" w:sz="0" w:space="0" w:color="auto"/>
                <w:bottom w:val="none" w:sz="0" w:space="0" w:color="auto"/>
                <w:right w:val="none" w:sz="0" w:space="0" w:color="auto"/>
              </w:divBdr>
            </w:div>
            <w:div w:id="823551689">
              <w:marLeft w:val="0"/>
              <w:marRight w:val="0"/>
              <w:marTop w:val="0"/>
              <w:marBottom w:val="0"/>
              <w:divBdr>
                <w:top w:val="none" w:sz="0" w:space="0" w:color="auto"/>
                <w:left w:val="none" w:sz="0" w:space="0" w:color="auto"/>
                <w:bottom w:val="none" w:sz="0" w:space="0" w:color="auto"/>
                <w:right w:val="none" w:sz="0" w:space="0" w:color="auto"/>
              </w:divBdr>
            </w:div>
            <w:div w:id="1162424836">
              <w:marLeft w:val="0"/>
              <w:marRight w:val="0"/>
              <w:marTop w:val="0"/>
              <w:marBottom w:val="0"/>
              <w:divBdr>
                <w:top w:val="none" w:sz="0" w:space="0" w:color="auto"/>
                <w:left w:val="none" w:sz="0" w:space="0" w:color="auto"/>
                <w:bottom w:val="none" w:sz="0" w:space="0" w:color="auto"/>
                <w:right w:val="none" w:sz="0" w:space="0" w:color="auto"/>
              </w:divBdr>
            </w:div>
            <w:div w:id="1204292511">
              <w:marLeft w:val="0"/>
              <w:marRight w:val="0"/>
              <w:marTop w:val="0"/>
              <w:marBottom w:val="0"/>
              <w:divBdr>
                <w:top w:val="none" w:sz="0" w:space="0" w:color="auto"/>
                <w:left w:val="none" w:sz="0" w:space="0" w:color="auto"/>
                <w:bottom w:val="none" w:sz="0" w:space="0" w:color="auto"/>
                <w:right w:val="none" w:sz="0" w:space="0" w:color="auto"/>
              </w:divBdr>
            </w:div>
            <w:div w:id="1573269559">
              <w:marLeft w:val="0"/>
              <w:marRight w:val="0"/>
              <w:marTop w:val="0"/>
              <w:marBottom w:val="0"/>
              <w:divBdr>
                <w:top w:val="none" w:sz="0" w:space="0" w:color="auto"/>
                <w:left w:val="none" w:sz="0" w:space="0" w:color="auto"/>
                <w:bottom w:val="none" w:sz="0" w:space="0" w:color="auto"/>
                <w:right w:val="none" w:sz="0" w:space="0" w:color="auto"/>
              </w:divBdr>
            </w:div>
            <w:div w:id="1047874828">
              <w:marLeft w:val="0"/>
              <w:marRight w:val="0"/>
              <w:marTop w:val="0"/>
              <w:marBottom w:val="0"/>
              <w:divBdr>
                <w:top w:val="none" w:sz="0" w:space="0" w:color="auto"/>
                <w:left w:val="none" w:sz="0" w:space="0" w:color="auto"/>
                <w:bottom w:val="none" w:sz="0" w:space="0" w:color="auto"/>
                <w:right w:val="none" w:sz="0" w:space="0" w:color="auto"/>
              </w:divBdr>
            </w:div>
            <w:div w:id="1398898015">
              <w:marLeft w:val="0"/>
              <w:marRight w:val="0"/>
              <w:marTop w:val="0"/>
              <w:marBottom w:val="0"/>
              <w:divBdr>
                <w:top w:val="none" w:sz="0" w:space="0" w:color="auto"/>
                <w:left w:val="none" w:sz="0" w:space="0" w:color="auto"/>
                <w:bottom w:val="none" w:sz="0" w:space="0" w:color="auto"/>
                <w:right w:val="none" w:sz="0" w:space="0" w:color="auto"/>
              </w:divBdr>
            </w:div>
            <w:div w:id="13437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2907">
      <w:bodyDiv w:val="1"/>
      <w:marLeft w:val="0"/>
      <w:marRight w:val="0"/>
      <w:marTop w:val="0"/>
      <w:marBottom w:val="0"/>
      <w:divBdr>
        <w:top w:val="none" w:sz="0" w:space="0" w:color="auto"/>
        <w:left w:val="none" w:sz="0" w:space="0" w:color="auto"/>
        <w:bottom w:val="none" w:sz="0" w:space="0" w:color="auto"/>
        <w:right w:val="none" w:sz="0" w:space="0" w:color="auto"/>
      </w:divBdr>
      <w:divsChild>
        <w:div w:id="1684084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15</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435</cp:revision>
  <cp:lastPrinted>2016-06-03T01:54:00Z</cp:lastPrinted>
  <dcterms:created xsi:type="dcterms:W3CDTF">2016-04-01T03:45:00Z</dcterms:created>
  <dcterms:modified xsi:type="dcterms:W3CDTF">2018-12-18T02:33:00Z</dcterms:modified>
</cp:coreProperties>
</file>