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7A" w:rsidRPr="00AE5CE9" w:rsidRDefault="00CE6A63" w:rsidP="00D21AAF">
      <w:pPr>
        <w:spacing w:after="0" w:line="360" w:lineRule="auto"/>
        <w:jc w:val="center"/>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RITUAL KEMATIAN DALAM AGAMA ASLI TORAJA “ALUK TO DOLO”</w:t>
      </w:r>
    </w:p>
    <w:p w:rsidR="00142C48" w:rsidRPr="00AE5CE9" w:rsidRDefault="00CE6A63" w:rsidP="00D21AAF">
      <w:pPr>
        <w:spacing w:after="0" w:line="360" w:lineRule="auto"/>
        <w:jc w:val="center"/>
        <w:rPr>
          <w:rFonts w:ascii="Garamond" w:hAnsi="Garamond" w:cs="Times New Roman"/>
          <w:b/>
          <w:color w:val="000000" w:themeColor="text1"/>
          <w:sz w:val="20"/>
          <w:szCs w:val="24"/>
        </w:rPr>
      </w:pPr>
      <w:r w:rsidRPr="00AE5CE9">
        <w:rPr>
          <w:rFonts w:ascii="Garamond" w:hAnsi="Garamond" w:cs="Times New Roman"/>
          <w:b/>
          <w:color w:val="000000" w:themeColor="text1"/>
          <w:sz w:val="24"/>
          <w:szCs w:val="24"/>
        </w:rPr>
        <w:t>(STUDI ATAS UPACARA KEMATIAN RAMBU SOLOK)</w:t>
      </w:r>
    </w:p>
    <w:p w:rsidR="00CC2DFA" w:rsidRDefault="00CC2DFA" w:rsidP="00CC2DFA">
      <w:pPr>
        <w:spacing w:after="0" w:line="240" w:lineRule="auto"/>
        <w:jc w:val="center"/>
        <w:rPr>
          <w:rFonts w:ascii="Garamond" w:hAnsi="Garamond" w:cs="Times New Roman"/>
          <w:iCs/>
          <w:color w:val="000000" w:themeColor="text1"/>
          <w:sz w:val="24"/>
          <w:szCs w:val="24"/>
        </w:rPr>
      </w:pPr>
    </w:p>
    <w:p w:rsidR="00CE6A63" w:rsidRPr="00AE5CE9" w:rsidRDefault="006F1CFC" w:rsidP="00CC2DFA">
      <w:pPr>
        <w:spacing w:after="0" w:line="240" w:lineRule="auto"/>
        <w:jc w:val="center"/>
        <w:rPr>
          <w:rFonts w:ascii="Garamond" w:hAnsi="Garamond" w:cs="Times New Roman"/>
          <w:iCs/>
          <w:color w:val="000000" w:themeColor="text1"/>
          <w:sz w:val="24"/>
          <w:szCs w:val="24"/>
        </w:rPr>
      </w:pPr>
      <w:r w:rsidRPr="00AE5CE9">
        <w:rPr>
          <w:rFonts w:ascii="Garamond" w:hAnsi="Garamond" w:cs="Times New Roman"/>
          <w:iCs/>
          <w:color w:val="000000" w:themeColor="text1"/>
          <w:sz w:val="24"/>
          <w:szCs w:val="24"/>
        </w:rPr>
        <w:t xml:space="preserve">Oleh: </w:t>
      </w:r>
    </w:p>
    <w:p w:rsidR="00D471E7" w:rsidRPr="00AE5CE9" w:rsidRDefault="006F1CFC" w:rsidP="00D21AAF">
      <w:pPr>
        <w:spacing w:after="0" w:line="360" w:lineRule="auto"/>
        <w:jc w:val="center"/>
        <w:rPr>
          <w:rFonts w:ascii="Garamond" w:hAnsi="Garamond" w:cs="Times New Roman"/>
          <w:iCs/>
          <w:color w:val="000000" w:themeColor="text1"/>
          <w:sz w:val="24"/>
          <w:szCs w:val="24"/>
        </w:rPr>
      </w:pPr>
      <w:r w:rsidRPr="00AE5CE9">
        <w:rPr>
          <w:rFonts w:ascii="Garamond" w:hAnsi="Garamond" w:cs="Times New Roman"/>
          <w:iCs/>
          <w:color w:val="000000" w:themeColor="text1"/>
          <w:sz w:val="24"/>
          <w:szCs w:val="24"/>
        </w:rPr>
        <w:t>Roni Ismail</w:t>
      </w:r>
    </w:p>
    <w:p w:rsidR="0007131E" w:rsidRPr="00AE5CE9" w:rsidRDefault="0007131E" w:rsidP="00D21AAF">
      <w:pPr>
        <w:spacing w:after="0" w:line="360" w:lineRule="auto"/>
        <w:jc w:val="center"/>
        <w:rPr>
          <w:rFonts w:ascii="Garamond" w:hAnsi="Garamond" w:cs="Times New Roman"/>
          <w:b/>
          <w:iCs/>
          <w:color w:val="000000" w:themeColor="text1"/>
          <w:sz w:val="24"/>
          <w:szCs w:val="24"/>
        </w:rPr>
      </w:pPr>
    </w:p>
    <w:p w:rsidR="006D0711" w:rsidRPr="00AE5CE9" w:rsidRDefault="006F1CFC" w:rsidP="006F1CFC">
      <w:pPr>
        <w:spacing w:after="0" w:line="360" w:lineRule="auto"/>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Abst</w:t>
      </w:r>
      <w:r w:rsidR="00CB7EA2" w:rsidRPr="00AE5CE9">
        <w:rPr>
          <w:rFonts w:ascii="Garamond" w:hAnsi="Garamond" w:cs="Times New Roman"/>
          <w:b/>
          <w:color w:val="000000" w:themeColor="text1"/>
          <w:sz w:val="24"/>
          <w:szCs w:val="24"/>
        </w:rPr>
        <w:t>r</w:t>
      </w:r>
      <w:r w:rsidRPr="00AE5CE9">
        <w:rPr>
          <w:rFonts w:ascii="Garamond" w:hAnsi="Garamond" w:cs="Times New Roman"/>
          <w:b/>
          <w:color w:val="000000" w:themeColor="text1"/>
          <w:sz w:val="24"/>
          <w:szCs w:val="24"/>
        </w:rPr>
        <w:t>ak</w:t>
      </w:r>
    </w:p>
    <w:p w:rsidR="00335233" w:rsidRPr="00AE5CE9" w:rsidRDefault="00806716" w:rsidP="00783341">
      <w:pPr>
        <w:spacing w:after="0" w:line="240" w:lineRule="auto"/>
        <w:jc w:val="both"/>
        <w:rPr>
          <w:rFonts w:ascii="Garamond"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Aluk </w:t>
      </w:r>
      <w:proofErr w:type="gramStart"/>
      <w:r w:rsidRPr="00AE5CE9">
        <w:rPr>
          <w:rFonts w:ascii="Garamond" w:eastAsia="Times New Roman" w:hAnsi="Garamond" w:cs="Times New Roman"/>
          <w:color w:val="000000" w:themeColor="text1"/>
          <w:sz w:val="24"/>
          <w:szCs w:val="24"/>
        </w:rPr>
        <w:t>To</w:t>
      </w:r>
      <w:proofErr w:type="gramEnd"/>
      <w:r w:rsidRPr="00AE5CE9">
        <w:rPr>
          <w:rFonts w:ascii="Garamond" w:eastAsia="Times New Roman" w:hAnsi="Garamond" w:cs="Times New Roman"/>
          <w:color w:val="000000" w:themeColor="text1"/>
          <w:sz w:val="24"/>
          <w:szCs w:val="24"/>
        </w:rPr>
        <w:t xml:space="preserve"> Dolo merupakan agama asli Suku Toraja yang sejak tahun 1969 mendapatkan status sebagai cabang dari agama Hindu Dharma.</w:t>
      </w:r>
      <w:r w:rsidR="000955E7" w:rsidRPr="00AE5CE9">
        <w:rPr>
          <w:rFonts w:ascii="Garamond" w:eastAsia="Times New Roman" w:hAnsi="Garamond" w:cs="Times New Roman"/>
          <w:color w:val="000000" w:themeColor="text1"/>
          <w:sz w:val="24"/>
          <w:szCs w:val="24"/>
        </w:rPr>
        <w:t xml:space="preserve"> </w:t>
      </w:r>
      <w:r w:rsidR="000955E7" w:rsidRPr="00AE5CE9">
        <w:rPr>
          <w:rFonts w:ascii="Garamond" w:hAnsi="Garamond" w:cs="Times New Roman"/>
          <w:color w:val="000000" w:themeColor="text1"/>
          <w:sz w:val="24"/>
          <w:szCs w:val="24"/>
        </w:rPr>
        <w:t xml:space="preserve">Di antara praktik agama Aluk </w:t>
      </w:r>
      <w:proofErr w:type="gramStart"/>
      <w:r w:rsidR="000955E7" w:rsidRPr="00AE5CE9">
        <w:rPr>
          <w:rFonts w:ascii="Garamond" w:hAnsi="Garamond" w:cs="Times New Roman"/>
          <w:color w:val="000000" w:themeColor="text1"/>
          <w:sz w:val="24"/>
          <w:szCs w:val="24"/>
        </w:rPr>
        <w:t>To</w:t>
      </w:r>
      <w:proofErr w:type="gramEnd"/>
      <w:r w:rsidR="000955E7" w:rsidRPr="00AE5CE9">
        <w:rPr>
          <w:rFonts w:ascii="Garamond" w:hAnsi="Garamond" w:cs="Times New Roman"/>
          <w:color w:val="000000" w:themeColor="text1"/>
          <w:sz w:val="24"/>
          <w:szCs w:val="24"/>
        </w:rPr>
        <w:t xml:space="preserve"> Dolo yang masih bertahan sampai sekarang adalah upacara kematian “Rambu Solok”</w:t>
      </w:r>
      <w:r w:rsidR="00335233" w:rsidRPr="00AE5CE9">
        <w:rPr>
          <w:rFonts w:ascii="Garamond" w:hAnsi="Garamond" w:cs="Times New Roman"/>
          <w:color w:val="000000" w:themeColor="text1"/>
          <w:sz w:val="24"/>
          <w:szCs w:val="24"/>
        </w:rPr>
        <w:t xml:space="preserve"> dan disebut-sebut sebagai ritual kematian termahal. </w:t>
      </w:r>
      <w:proofErr w:type="gramStart"/>
      <w:r w:rsidR="00335233" w:rsidRPr="00AE5CE9">
        <w:rPr>
          <w:rFonts w:ascii="Garamond" w:hAnsi="Garamond" w:cs="Times New Roman"/>
          <w:color w:val="000000" w:themeColor="text1"/>
          <w:sz w:val="24"/>
          <w:szCs w:val="24"/>
        </w:rPr>
        <w:t>Orang yang merayakan ritual ini rela menghabiskan ratusan juta bahkan milyaran rupiah.</w:t>
      </w:r>
      <w:proofErr w:type="gramEnd"/>
      <w:r w:rsidR="00335233" w:rsidRPr="00AE5CE9">
        <w:rPr>
          <w:rFonts w:ascii="Garamond" w:hAnsi="Garamond" w:cs="Times New Roman"/>
          <w:color w:val="000000" w:themeColor="text1"/>
          <w:sz w:val="24"/>
          <w:szCs w:val="24"/>
        </w:rPr>
        <w:t xml:space="preserve"> </w:t>
      </w:r>
      <w:proofErr w:type="gramStart"/>
      <w:r w:rsidR="00335233" w:rsidRPr="00AE5CE9">
        <w:rPr>
          <w:rFonts w:ascii="Garamond" w:hAnsi="Garamond" w:cs="Times New Roman"/>
          <w:color w:val="000000" w:themeColor="text1"/>
          <w:sz w:val="24"/>
          <w:szCs w:val="24"/>
        </w:rPr>
        <w:t>Orang Toraja percaya bahwa ketika seorang mati dan belum diupacarakan Rambu Solok, ia sedang sakit dan diperlakukan layaknya orang hidup seperti disajikan makan dan minum, dan diajak bicara sewaktu-waktu.</w:t>
      </w:r>
      <w:proofErr w:type="gramEnd"/>
      <w:r w:rsidR="00335233" w:rsidRPr="00AE5CE9">
        <w:rPr>
          <w:rFonts w:ascii="Garamond" w:hAnsi="Garamond" w:cs="Times New Roman"/>
          <w:color w:val="000000" w:themeColor="text1"/>
          <w:sz w:val="24"/>
          <w:szCs w:val="24"/>
        </w:rPr>
        <w:t xml:space="preserve"> </w:t>
      </w:r>
      <w:proofErr w:type="gramStart"/>
      <w:r w:rsidR="00335233" w:rsidRPr="00AE5CE9">
        <w:rPr>
          <w:rFonts w:ascii="Garamond" w:hAnsi="Garamond" w:cs="Times New Roman"/>
          <w:color w:val="000000" w:themeColor="text1"/>
          <w:sz w:val="24"/>
          <w:szCs w:val="24"/>
        </w:rPr>
        <w:t>Orang mati ini baru dimakamkan di batu atau tebing setelah diupacarakan Rambu Solok dengan melakukan korban hewan kerbau dan babi sebanyak mungkin sehingga biayanya sangat mahal sekali.</w:t>
      </w:r>
      <w:proofErr w:type="gramEnd"/>
      <w:r w:rsidR="00335233" w:rsidRPr="00AE5CE9">
        <w:rPr>
          <w:rFonts w:ascii="Garamond" w:hAnsi="Garamond" w:cs="Times New Roman"/>
          <w:color w:val="000000" w:themeColor="text1"/>
          <w:sz w:val="24"/>
          <w:szCs w:val="24"/>
        </w:rPr>
        <w:t xml:space="preserve"> </w:t>
      </w:r>
      <w:proofErr w:type="gramStart"/>
      <w:r w:rsidR="00335233" w:rsidRPr="00AE5CE9">
        <w:rPr>
          <w:rFonts w:ascii="Garamond" w:hAnsi="Garamond" w:cs="Times New Roman"/>
          <w:color w:val="000000" w:themeColor="text1"/>
          <w:sz w:val="24"/>
          <w:szCs w:val="24"/>
        </w:rPr>
        <w:t>Hal</w:t>
      </w:r>
      <w:r w:rsidR="00783341" w:rsidRPr="00AE5CE9">
        <w:rPr>
          <w:rFonts w:ascii="Garamond" w:hAnsi="Garamond" w:cs="Times New Roman"/>
          <w:color w:val="000000" w:themeColor="text1"/>
          <w:sz w:val="24"/>
          <w:szCs w:val="24"/>
        </w:rPr>
        <w:t xml:space="preserve"> itu berkaitan dengan ko</w:t>
      </w:r>
      <w:r w:rsidR="00335233" w:rsidRPr="00AE5CE9">
        <w:rPr>
          <w:rFonts w:ascii="Garamond" w:hAnsi="Garamond" w:cs="Times New Roman"/>
          <w:color w:val="000000" w:themeColor="text1"/>
          <w:sz w:val="24"/>
          <w:szCs w:val="24"/>
        </w:rPr>
        <w:t>nsep</w:t>
      </w:r>
      <w:r w:rsidR="00783341" w:rsidRPr="00AE5CE9">
        <w:rPr>
          <w:rFonts w:ascii="Garamond" w:hAnsi="Garamond" w:cs="Times New Roman"/>
          <w:color w:val="000000" w:themeColor="text1"/>
          <w:sz w:val="24"/>
          <w:szCs w:val="24"/>
        </w:rPr>
        <w:t xml:space="preserve"> bekal di alam roh yang bernama “puya”.</w:t>
      </w:r>
      <w:proofErr w:type="gramEnd"/>
      <w:r w:rsidR="00783341" w:rsidRPr="00AE5CE9">
        <w:rPr>
          <w:rFonts w:ascii="Garamond" w:hAnsi="Garamond" w:cs="Times New Roman"/>
          <w:color w:val="000000" w:themeColor="text1"/>
          <w:sz w:val="24"/>
          <w:szCs w:val="24"/>
        </w:rPr>
        <w:t xml:space="preserve"> </w:t>
      </w:r>
      <w:proofErr w:type="gramStart"/>
      <w:r w:rsidR="00783341" w:rsidRPr="00AE5CE9">
        <w:rPr>
          <w:rFonts w:ascii="Garamond" w:hAnsi="Garamond" w:cs="Times New Roman"/>
          <w:color w:val="000000" w:themeColor="text1"/>
          <w:sz w:val="24"/>
          <w:szCs w:val="24"/>
        </w:rPr>
        <w:t>Semakin banyak “korban”, semakin banyak dan terjamin kehidupannya di “puya”.</w:t>
      </w:r>
      <w:proofErr w:type="gramEnd"/>
      <w:r w:rsidR="00783341" w:rsidRPr="00AE5CE9">
        <w:rPr>
          <w:rFonts w:ascii="Garamond" w:hAnsi="Garamond" w:cs="Times New Roman"/>
          <w:color w:val="000000" w:themeColor="text1"/>
          <w:sz w:val="24"/>
          <w:szCs w:val="24"/>
        </w:rPr>
        <w:t xml:space="preserve"> </w:t>
      </w:r>
      <w:r w:rsidR="00335233" w:rsidRPr="00AE5CE9">
        <w:rPr>
          <w:rFonts w:ascii="Garamond" w:eastAsia="Times New Roman" w:hAnsi="Garamond" w:cs="Times New Roman"/>
          <w:color w:val="000000" w:themeColor="text1"/>
          <w:sz w:val="24"/>
          <w:szCs w:val="24"/>
        </w:rPr>
        <w:t xml:space="preserve">Puya dipercaya </w:t>
      </w:r>
      <w:proofErr w:type="gramStart"/>
      <w:r w:rsidR="00335233" w:rsidRPr="00AE5CE9">
        <w:rPr>
          <w:rFonts w:ascii="Garamond" w:eastAsia="Times New Roman" w:hAnsi="Garamond" w:cs="Times New Roman"/>
          <w:color w:val="000000" w:themeColor="text1"/>
          <w:sz w:val="24"/>
          <w:szCs w:val="24"/>
        </w:rPr>
        <w:t>sama</w:t>
      </w:r>
      <w:proofErr w:type="gramEnd"/>
      <w:r w:rsidR="00335233" w:rsidRPr="00AE5CE9">
        <w:rPr>
          <w:rFonts w:ascii="Garamond" w:eastAsia="Times New Roman" w:hAnsi="Garamond" w:cs="Times New Roman"/>
          <w:color w:val="000000" w:themeColor="text1"/>
          <w:sz w:val="24"/>
          <w:szCs w:val="24"/>
        </w:rPr>
        <w:t xml:space="preserve"> persis dengan dunia ini</w:t>
      </w:r>
      <w:r w:rsidR="00783341" w:rsidRPr="00AE5CE9">
        <w:rPr>
          <w:rFonts w:ascii="Garamond" w:eastAsia="Times New Roman" w:hAnsi="Garamond" w:cs="Times New Roman"/>
          <w:color w:val="000000" w:themeColor="text1"/>
          <w:sz w:val="24"/>
          <w:szCs w:val="24"/>
        </w:rPr>
        <w:t>,</w:t>
      </w:r>
      <w:r w:rsidR="00335233" w:rsidRPr="00AE5CE9">
        <w:rPr>
          <w:rFonts w:ascii="Garamond" w:eastAsia="Times New Roman" w:hAnsi="Garamond" w:cs="Times New Roman"/>
          <w:color w:val="000000" w:themeColor="text1"/>
          <w:sz w:val="24"/>
          <w:szCs w:val="24"/>
        </w:rPr>
        <w:t xml:space="preserve"> hany</w:t>
      </w:r>
      <w:r w:rsidR="00783341" w:rsidRPr="00AE5CE9">
        <w:rPr>
          <w:rFonts w:ascii="Garamond" w:eastAsia="Times New Roman" w:hAnsi="Garamond" w:cs="Times New Roman"/>
          <w:color w:val="000000" w:themeColor="text1"/>
          <w:sz w:val="24"/>
          <w:szCs w:val="24"/>
        </w:rPr>
        <w:t xml:space="preserve">a ia bersifat abadi atau kekal, karenanya diperlukan kebutuhan-kebutuhan hidup seperti di dunia ini. </w:t>
      </w:r>
      <w:proofErr w:type="gramStart"/>
      <w:r w:rsidR="00783341" w:rsidRPr="00AE5CE9">
        <w:rPr>
          <w:rFonts w:ascii="Garamond" w:eastAsia="Times New Roman" w:hAnsi="Garamond" w:cs="Times New Roman"/>
          <w:color w:val="000000" w:themeColor="text1"/>
          <w:sz w:val="24"/>
          <w:szCs w:val="24"/>
        </w:rPr>
        <w:t>Semua bekal di “puya” ini ditentukan oleh sedikit banyak hewan yang dikorbankan dalam ritual kematian Rambu Solok.</w:t>
      </w:r>
      <w:proofErr w:type="gramEnd"/>
      <w:r w:rsidR="00783341" w:rsidRPr="00AE5CE9">
        <w:rPr>
          <w:rFonts w:ascii="Garamond" w:eastAsia="Times New Roman" w:hAnsi="Garamond" w:cs="Times New Roman"/>
          <w:color w:val="000000" w:themeColor="text1"/>
          <w:sz w:val="24"/>
          <w:szCs w:val="24"/>
        </w:rPr>
        <w:t xml:space="preserve"> Oleh karena itu, masyarakat Toraja yang percaya filosofi Rambu Solok </w:t>
      </w:r>
      <w:r w:rsidR="002E553E" w:rsidRPr="00AE5CE9">
        <w:rPr>
          <w:rFonts w:ascii="Garamond" w:eastAsia="Times New Roman" w:hAnsi="Garamond" w:cs="Times New Roman"/>
          <w:color w:val="000000" w:themeColor="text1"/>
          <w:sz w:val="24"/>
          <w:szCs w:val="24"/>
        </w:rPr>
        <w:t xml:space="preserve">dalam agama Aluk To Dolo </w:t>
      </w:r>
      <w:r w:rsidR="00783341" w:rsidRPr="00AE5CE9">
        <w:rPr>
          <w:rFonts w:ascii="Garamond" w:eastAsia="Times New Roman" w:hAnsi="Garamond" w:cs="Times New Roman"/>
          <w:color w:val="000000" w:themeColor="text1"/>
          <w:sz w:val="24"/>
          <w:szCs w:val="24"/>
        </w:rPr>
        <w:t>ini berusaha sebanyak mungkin mengorbankan hewan-hewan, agar sang jenazah cukup membawa bekal untuk hidup di alam baru “puya”.</w:t>
      </w:r>
    </w:p>
    <w:p w:rsidR="006F1CFC" w:rsidRPr="00AE5CE9" w:rsidRDefault="006F1CFC" w:rsidP="00783341">
      <w:pPr>
        <w:spacing w:before="240" w:after="240" w:line="360" w:lineRule="auto"/>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Key words:</w:t>
      </w:r>
      <w:r w:rsidR="0007131E" w:rsidRPr="00AE5CE9">
        <w:rPr>
          <w:rFonts w:ascii="Garamond" w:hAnsi="Garamond" w:cs="Times New Roman"/>
          <w:b/>
          <w:color w:val="000000" w:themeColor="text1"/>
          <w:sz w:val="24"/>
          <w:szCs w:val="24"/>
        </w:rPr>
        <w:t xml:space="preserve"> </w:t>
      </w:r>
      <w:r w:rsidR="002E553E" w:rsidRPr="002D56EE">
        <w:rPr>
          <w:rFonts w:ascii="Garamond" w:hAnsi="Garamond" w:cs="Times New Roman"/>
          <w:i/>
          <w:color w:val="000000" w:themeColor="text1"/>
          <w:sz w:val="24"/>
          <w:szCs w:val="24"/>
        </w:rPr>
        <w:t>Aluk To Dolo</w:t>
      </w:r>
      <w:r w:rsidR="0007131E" w:rsidRPr="002D56EE">
        <w:rPr>
          <w:rFonts w:ascii="Garamond" w:hAnsi="Garamond" w:cs="Times New Roman"/>
          <w:i/>
          <w:color w:val="000000" w:themeColor="text1"/>
          <w:sz w:val="24"/>
          <w:szCs w:val="24"/>
        </w:rPr>
        <w:t>, Rambu Solok</w:t>
      </w:r>
      <w:r w:rsidR="00C84C83" w:rsidRPr="002D56EE">
        <w:rPr>
          <w:rFonts w:ascii="Garamond" w:hAnsi="Garamond" w:cs="Times New Roman"/>
          <w:i/>
          <w:color w:val="000000" w:themeColor="text1"/>
          <w:sz w:val="24"/>
          <w:szCs w:val="24"/>
        </w:rPr>
        <w:t>, Puya</w:t>
      </w:r>
    </w:p>
    <w:p w:rsidR="00496A29" w:rsidRPr="00AE5CE9" w:rsidRDefault="00314747" w:rsidP="00D21AAF">
      <w:pPr>
        <w:pStyle w:val="ListParagraph"/>
        <w:numPr>
          <w:ilvl w:val="0"/>
          <w:numId w:val="1"/>
        </w:numPr>
        <w:spacing w:after="0" w:line="360" w:lineRule="auto"/>
        <w:ind w:left="360"/>
        <w:rPr>
          <w:rFonts w:ascii="Garamond" w:hAnsi="Garamond" w:cs="Times New Roman"/>
          <w:color w:val="000000" w:themeColor="text1"/>
          <w:sz w:val="24"/>
          <w:szCs w:val="24"/>
        </w:rPr>
      </w:pPr>
      <w:r w:rsidRPr="00AE5CE9">
        <w:rPr>
          <w:rFonts w:ascii="Garamond" w:hAnsi="Garamond" w:cs="Times New Roman"/>
          <w:b/>
          <w:color w:val="000000" w:themeColor="text1"/>
          <w:sz w:val="24"/>
          <w:szCs w:val="24"/>
        </w:rPr>
        <w:t>Latar Belakang</w:t>
      </w:r>
    </w:p>
    <w:p w:rsidR="00C674F9" w:rsidRPr="00AE5CE9" w:rsidRDefault="00176A1C" w:rsidP="00192705">
      <w:pPr>
        <w:spacing w:after="0" w:line="360" w:lineRule="auto"/>
        <w:ind w:left="360" w:firstLine="720"/>
        <w:jc w:val="both"/>
        <w:rPr>
          <w:rFonts w:ascii="Garamond"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Aluk </w:t>
      </w:r>
      <w:proofErr w:type="gramStart"/>
      <w:r w:rsidRPr="00AE5CE9">
        <w:rPr>
          <w:rFonts w:ascii="Garamond" w:eastAsia="Times New Roman" w:hAnsi="Garamond" w:cs="Times New Roman"/>
          <w:color w:val="000000" w:themeColor="text1"/>
          <w:sz w:val="24"/>
          <w:szCs w:val="24"/>
        </w:rPr>
        <w:t>To</w:t>
      </w:r>
      <w:proofErr w:type="gramEnd"/>
      <w:r w:rsidRPr="00AE5CE9">
        <w:rPr>
          <w:rFonts w:ascii="Garamond" w:eastAsia="Times New Roman" w:hAnsi="Garamond" w:cs="Times New Roman"/>
          <w:color w:val="000000" w:themeColor="text1"/>
          <w:sz w:val="24"/>
          <w:szCs w:val="24"/>
        </w:rPr>
        <w:t xml:space="preserve"> Dolo merupakan agama asli </w:t>
      </w:r>
      <w:r w:rsidR="00E07B9F" w:rsidRPr="00AE5CE9">
        <w:rPr>
          <w:rFonts w:ascii="Garamond" w:eastAsia="Times New Roman" w:hAnsi="Garamond" w:cs="Times New Roman"/>
          <w:color w:val="000000" w:themeColor="text1"/>
          <w:sz w:val="24"/>
          <w:szCs w:val="24"/>
        </w:rPr>
        <w:t xml:space="preserve">Suku </w:t>
      </w:r>
      <w:r w:rsidRPr="00AE5CE9">
        <w:rPr>
          <w:rFonts w:ascii="Garamond" w:eastAsia="Times New Roman" w:hAnsi="Garamond" w:cs="Times New Roman"/>
          <w:color w:val="000000" w:themeColor="text1"/>
          <w:sz w:val="24"/>
          <w:szCs w:val="24"/>
        </w:rPr>
        <w:t>Toraja</w:t>
      </w:r>
      <w:r w:rsidR="00E07B9F" w:rsidRPr="00AE5CE9">
        <w:rPr>
          <w:rFonts w:ascii="Garamond" w:eastAsia="Times New Roman" w:hAnsi="Garamond" w:cs="Times New Roman"/>
          <w:color w:val="000000" w:themeColor="text1"/>
          <w:sz w:val="24"/>
          <w:szCs w:val="24"/>
        </w:rPr>
        <w:t>. S</w:t>
      </w:r>
      <w:r w:rsidRPr="00AE5CE9">
        <w:rPr>
          <w:rFonts w:ascii="Garamond" w:eastAsia="Times New Roman" w:hAnsi="Garamond" w:cs="Times New Roman"/>
          <w:color w:val="000000" w:themeColor="text1"/>
          <w:sz w:val="24"/>
          <w:szCs w:val="24"/>
        </w:rPr>
        <w:t>ejak</w:t>
      </w:r>
      <w:r w:rsidR="00FF6DF2" w:rsidRPr="00AE5CE9">
        <w:rPr>
          <w:rFonts w:ascii="Garamond" w:eastAsia="Times New Roman" w:hAnsi="Garamond" w:cs="Times New Roman"/>
          <w:color w:val="000000" w:themeColor="text1"/>
          <w:sz w:val="24"/>
          <w:szCs w:val="24"/>
        </w:rPr>
        <w:t xml:space="preserve"> tahun 1969</w:t>
      </w:r>
      <w:r w:rsidR="00E07B9F" w:rsidRPr="00AE5CE9">
        <w:rPr>
          <w:rFonts w:ascii="Garamond" w:eastAsia="Times New Roman" w:hAnsi="Garamond" w:cs="Times New Roman"/>
          <w:color w:val="000000" w:themeColor="text1"/>
          <w:sz w:val="24"/>
          <w:szCs w:val="24"/>
        </w:rPr>
        <w:t>, agama lokal Toraja ini</w:t>
      </w:r>
      <w:r w:rsidR="00FF6DF2" w:rsidRPr="00AE5CE9">
        <w:rPr>
          <w:rFonts w:ascii="Garamond" w:eastAsia="Times New Roman" w:hAnsi="Garamond" w:cs="Times New Roman"/>
          <w:color w:val="000000" w:themeColor="text1"/>
          <w:sz w:val="24"/>
          <w:szCs w:val="24"/>
        </w:rPr>
        <w:t xml:space="preserve"> mendapatkan status resmi sebagai cabang dari agama Hindu Dharma, dan sejak itulah </w:t>
      </w:r>
      <w:proofErr w:type="gramStart"/>
      <w:r w:rsidR="00FF6DF2" w:rsidRPr="00AE5CE9">
        <w:rPr>
          <w:rFonts w:ascii="Garamond" w:eastAsia="Times New Roman" w:hAnsi="Garamond" w:cs="Times New Roman"/>
          <w:color w:val="000000" w:themeColor="text1"/>
          <w:sz w:val="24"/>
          <w:szCs w:val="24"/>
        </w:rPr>
        <w:t>ia</w:t>
      </w:r>
      <w:proofErr w:type="gramEnd"/>
      <w:r w:rsidR="00FF6DF2" w:rsidRPr="00AE5CE9">
        <w:rPr>
          <w:rFonts w:ascii="Garamond" w:eastAsia="Times New Roman" w:hAnsi="Garamond" w:cs="Times New Roman"/>
          <w:color w:val="000000" w:themeColor="text1"/>
          <w:sz w:val="24"/>
          <w:szCs w:val="24"/>
        </w:rPr>
        <w:t xml:space="preserve"> dinamakan Alukta yang berarti agama kita. </w:t>
      </w:r>
      <w:r w:rsidR="00250F05" w:rsidRPr="00AE5CE9">
        <w:rPr>
          <w:rFonts w:ascii="Garamond" w:eastAsia="Times New Roman" w:hAnsi="Garamond" w:cs="Times New Roman"/>
          <w:color w:val="000000" w:themeColor="text1"/>
          <w:sz w:val="24"/>
          <w:szCs w:val="24"/>
        </w:rPr>
        <w:t xml:space="preserve">Aluk </w:t>
      </w:r>
      <w:proofErr w:type="gramStart"/>
      <w:r w:rsidR="00250F05" w:rsidRPr="00AE5CE9">
        <w:rPr>
          <w:rFonts w:ascii="Garamond" w:eastAsia="Times New Roman" w:hAnsi="Garamond" w:cs="Times New Roman"/>
          <w:color w:val="000000" w:themeColor="text1"/>
          <w:sz w:val="24"/>
          <w:szCs w:val="24"/>
        </w:rPr>
        <w:t>To</w:t>
      </w:r>
      <w:proofErr w:type="gramEnd"/>
      <w:r w:rsidR="00250F05" w:rsidRPr="00AE5CE9">
        <w:rPr>
          <w:rFonts w:ascii="Garamond" w:eastAsia="Times New Roman" w:hAnsi="Garamond" w:cs="Times New Roman"/>
          <w:color w:val="000000" w:themeColor="text1"/>
          <w:sz w:val="24"/>
          <w:szCs w:val="24"/>
        </w:rPr>
        <w:t xml:space="preserve"> Dolo adalah agama asli nenek moyang suku Toraja. </w:t>
      </w:r>
      <w:r w:rsidR="00FF6DF2" w:rsidRPr="00AE5CE9">
        <w:rPr>
          <w:rFonts w:ascii="Garamond" w:eastAsia="Times New Roman" w:hAnsi="Garamond" w:cs="Times New Roman"/>
          <w:color w:val="000000" w:themeColor="text1"/>
          <w:sz w:val="24"/>
          <w:szCs w:val="24"/>
        </w:rPr>
        <w:t>Berdasarkan statistik yang dikeluarkan BPS di Makassar, pada akhir tahun 2010 pemeluk Alukta di Tana Toraja, yang mencakup Kabupaten Tana Toraja, Kabupaten Toraja Utara, dan Kabupaten Mamasa berjumlah 30.023 jiwa</w:t>
      </w:r>
      <w:r w:rsidR="00287279" w:rsidRPr="00AE5CE9">
        <w:rPr>
          <w:rFonts w:ascii="Garamond" w:eastAsia="Times New Roman" w:hAnsi="Garamond" w:cs="Times New Roman"/>
          <w:color w:val="000000" w:themeColor="text1"/>
          <w:sz w:val="24"/>
          <w:szCs w:val="24"/>
        </w:rPr>
        <w:t xml:space="preserve"> (4%) dari total jumlah penduduk 618.578 jiwa.</w:t>
      </w:r>
      <w:r w:rsidR="001B52D3" w:rsidRPr="00AE5CE9">
        <w:rPr>
          <w:rFonts w:ascii="Garamond" w:eastAsia="Times New Roman" w:hAnsi="Garamond" w:cs="Times New Roman"/>
          <w:color w:val="000000" w:themeColor="text1"/>
          <w:sz w:val="24"/>
          <w:szCs w:val="24"/>
        </w:rPr>
        <w:t xml:space="preserve"> </w:t>
      </w:r>
      <w:r w:rsidR="00A54E4F" w:rsidRPr="00AE5CE9">
        <w:rPr>
          <w:rFonts w:ascii="Garamond" w:eastAsia="Times New Roman" w:hAnsi="Garamond" w:cs="Times New Roman"/>
          <w:color w:val="000000" w:themeColor="text1"/>
          <w:sz w:val="24"/>
          <w:szCs w:val="24"/>
        </w:rPr>
        <w:t>Akan tetapi, m</w:t>
      </w:r>
      <w:r w:rsidR="00A54E4F" w:rsidRPr="00AE5CE9">
        <w:rPr>
          <w:rFonts w:ascii="Garamond" w:hAnsi="Garamond" w:cs="Times New Roman"/>
          <w:color w:val="000000" w:themeColor="text1"/>
          <w:sz w:val="24"/>
          <w:szCs w:val="24"/>
        </w:rPr>
        <w:t xml:space="preserve">ayoritas penduduk suku Toraja, </w:t>
      </w:r>
      <w:r w:rsidR="000C3DE4" w:rsidRPr="00AE5CE9">
        <w:rPr>
          <w:rFonts w:ascii="Garamond" w:hAnsi="Garamond" w:cs="Times New Roman"/>
          <w:color w:val="000000" w:themeColor="text1"/>
          <w:sz w:val="24"/>
          <w:szCs w:val="24"/>
        </w:rPr>
        <w:t xml:space="preserve">walaupun dengan jumlah hanya 4%, sekitar 60% </w:t>
      </w:r>
      <w:r w:rsidR="000C3DE4" w:rsidRPr="00AE5CE9">
        <w:rPr>
          <w:rFonts w:ascii="Garamond" w:hAnsi="Garamond" w:cs="Times New Roman"/>
          <w:color w:val="000000" w:themeColor="text1"/>
          <w:sz w:val="24"/>
          <w:szCs w:val="24"/>
        </w:rPr>
        <w:lastRenderedPageBreak/>
        <w:t>penduduk Toraja</w:t>
      </w:r>
      <w:r w:rsidR="005E00CF" w:rsidRPr="00AE5CE9">
        <w:rPr>
          <w:rFonts w:ascii="Garamond" w:hAnsi="Garamond" w:cs="Times New Roman"/>
          <w:color w:val="000000" w:themeColor="text1"/>
          <w:sz w:val="24"/>
          <w:szCs w:val="24"/>
        </w:rPr>
        <w:t xml:space="preserve"> dipercaya</w:t>
      </w:r>
      <w:r w:rsidR="00A54E4F" w:rsidRPr="00AE5CE9">
        <w:rPr>
          <w:rFonts w:ascii="Garamond" w:hAnsi="Garamond" w:cs="Times New Roman"/>
          <w:color w:val="000000" w:themeColor="text1"/>
          <w:sz w:val="24"/>
          <w:szCs w:val="24"/>
        </w:rPr>
        <w:t xml:space="preserve"> masih memegang teguh kepercayaan nenek moyangnya</w:t>
      </w:r>
      <w:r w:rsidR="00525A57" w:rsidRPr="00AE5CE9">
        <w:rPr>
          <w:rFonts w:ascii="Garamond" w:hAnsi="Garamond" w:cs="Times New Roman"/>
          <w:color w:val="000000" w:themeColor="text1"/>
          <w:sz w:val="24"/>
          <w:szCs w:val="24"/>
        </w:rPr>
        <w:t>. Oleh karena itu</w:t>
      </w:r>
      <w:r w:rsidR="005E00CF" w:rsidRPr="00AE5CE9">
        <w:rPr>
          <w:rFonts w:ascii="Garamond" w:hAnsi="Garamond" w:cs="Times New Roman"/>
          <w:color w:val="000000" w:themeColor="text1"/>
          <w:sz w:val="24"/>
          <w:szCs w:val="24"/>
        </w:rPr>
        <w:t xml:space="preserve">, </w:t>
      </w:r>
      <w:r w:rsidR="00525A57" w:rsidRPr="00AE5CE9">
        <w:rPr>
          <w:rFonts w:ascii="Garamond" w:hAnsi="Garamond" w:cs="Times New Roman"/>
          <w:color w:val="000000" w:themeColor="text1"/>
          <w:sz w:val="24"/>
          <w:szCs w:val="24"/>
        </w:rPr>
        <w:t xml:space="preserve">sekalipun mereka tidak memeluk agama Aluk </w:t>
      </w:r>
      <w:proofErr w:type="gramStart"/>
      <w:r w:rsidR="00525A57" w:rsidRPr="00AE5CE9">
        <w:rPr>
          <w:rFonts w:ascii="Garamond" w:hAnsi="Garamond" w:cs="Times New Roman"/>
          <w:color w:val="000000" w:themeColor="text1"/>
          <w:sz w:val="24"/>
          <w:szCs w:val="24"/>
        </w:rPr>
        <w:t>To</w:t>
      </w:r>
      <w:proofErr w:type="gramEnd"/>
      <w:r w:rsidR="00525A57" w:rsidRPr="00AE5CE9">
        <w:rPr>
          <w:rFonts w:ascii="Garamond" w:hAnsi="Garamond" w:cs="Times New Roman"/>
          <w:color w:val="000000" w:themeColor="text1"/>
          <w:sz w:val="24"/>
          <w:szCs w:val="24"/>
        </w:rPr>
        <w:t xml:space="preserve"> Dolo atau Alukta, </w:t>
      </w:r>
      <w:r w:rsidR="00A54E4F" w:rsidRPr="00AE5CE9">
        <w:rPr>
          <w:rFonts w:ascii="Garamond" w:hAnsi="Garamond" w:cs="Times New Roman"/>
          <w:color w:val="000000" w:themeColor="text1"/>
          <w:sz w:val="24"/>
          <w:szCs w:val="24"/>
        </w:rPr>
        <w:t xml:space="preserve">adat istiadat yang ada </w:t>
      </w:r>
      <w:r w:rsidR="00525A57" w:rsidRPr="00AE5CE9">
        <w:rPr>
          <w:rFonts w:ascii="Garamond" w:hAnsi="Garamond" w:cs="Times New Roman"/>
          <w:color w:val="000000" w:themeColor="text1"/>
          <w:sz w:val="24"/>
          <w:szCs w:val="24"/>
        </w:rPr>
        <w:t xml:space="preserve">dan </w:t>
      </w:r>
      <w:r w:rsidR="00A54E4F" w:rsidRPr="00AE5CE9">
        <w:rPr>
          <w:rFonts w:ascii="Garamond" w:hAnsi="Garamond" w:cs="Times New Roman"/>
          <w:color w:val="000000" w:themeColor="text1"/>
          <w:sz w:val="24"/>
          <w:szCs w:val="24"/>
        </w:rPr>
        <w:t>dijalankan hingga hari ini</w:t>
      </w:r>
      <w:r w:rsidR="00525A57" w:rsidRPr="00AE5CE9">
        <w:rPr>
          <w:rFonts w:ascii="Garamond" w:hAnsi="Garamond" w:cs="Times New Roman"/>
          <w:color w:val="000000" w:themeColor="text1"/>
          <w:sz w:val="24"/>
          <w:szCs w:val="24"/>
        </w:rPr>
        <w:t xml:space="preserve"> adalah kepercayaan nenek moyang mereka</w:t>
      </w:r>
      <w:r w:rsidR="00A54E4F" w:rsidRPr="00AE5CE9">
        <w:rPr>
          <w:rFonts w:ascii="Garamond" w:hAnsi="Garamond" w:cs="Times New Roman"/>
          <w:color w:val="000000" w:themeColor="text1"/>
          <w:sz w:val="24"/>
          <w:szCs w:val="24"/>
        </w:rPr>
        <w:t>.</w:t>
      </w:r>
      <w:r w:rsidR="00525A57" w:rsidRPr="00AE5CE9">
        <w:rPr>
          <w:rStyle w:val="FootnoteReference"/>
          <w:rFonts w:ascii="Garamond" w:eastAsia="Times New Roman" w:hAnsi="Garamond" w:cs="Times New Roman"/>
          <w:color w:val="000000" w:themeColor="text1"/>
          <w:sz w:val="24"/>
          <w:szCs w:val="24"/>
        </w:rPr>
        <w:footnoteReference w:id="1"/>
      </w:r>
    </w:p>
    <w:p w:rsidR="00A00D08" w:rsidRPr="00AE5CE9" w:rsidRDefault="00E07B9F" w:rsidP="00192705">
      <w:pPr>
        <w:spacing w:after="0" w:line="360" w:lineRule="auto"/>
        <w:ind w:left="360" w:firstLine="720"/>
        <w:jc w:val="both"/>
        <w:rPr>
          <w:rFonts w:ascii="Garamond" w:eastAsia="Times New Roman" w:hAnsi="Garamond" w:cs="Times New Roman"/>
          <w:color w:val="000000" w:themeColor="text1"/>
          <w:sz w:val="24"/>
          <w:szCs w:val="24"/>
        </w:rPr>
      </w:pPr>
      <w:r w:rsidRPr="00AE5CE9">
        <w:rPr>
          <w:rFonts w:ascii="Garamond" w:hAnsi="Garamond" w:cs="Times New Roman"/>
          <w:color w:val="000000" w:themeColor="text1"/>
          <w:sz w:val="24"/>
          <w:szCs w:val="24"/>
        </w:rPr>
        <w:t>Di antara p</w:t>
      </w:r>
      <w:r w:rsidR="00525A57" w:rsidRPr="00AE5CE9">
        <w:rPr>
          <w:rFonts w:ascii="Garamond" w:hAnsi="Garamond" w:cs="Times New Roman"/>
          <w:color w:val="000000" w:themeColor="text1"/>
          <w:sz w:val="24"/>
          <w:szCs w:val="24"/>
        </w:rPr>
        <w:t xml:space="preserve">raktik agama Aluk </w:t>
      </w:r>
      <w:proofErr w:type="gramStart"/>
      <w:r w:rsidR="00525A57" w:rsidRPr="00AE5CE9">
        <w:rPr>
          <w:rFonts w:ascii="Garamond" w:hAnsi="Garamond" w:cs="Times New Roman"/>
          <w:color w:val="000000" w:themeColor="text1"/>
          <w:sz w:val="24"/>
          <w:szCs w:val="24"/>
        </w:rPr>
        <w:t>To</w:t>
      </w:r>
      <w:proofErr w:type="gramEnd"/>
      <w:r w:rsidR="00525A57" w:rsidRPr="00AE5CE9">
        <w:rPr>
          <w:rFonts w:ascii="Garamond" w:hAnsi="Garamond" w:cs="Times New Roman"/>
          <w:color w:val="000000" w:themeColor="text1"/>
          <w:sz w:val="24"/>
          <w:szCs w:val="24"/>
        </w:rPr>
        <w:t xml:space="preserve"> Dolo </w:t>
      </w:r>
      <w:r w:rsidRPr="00AE5CE9">
        <w:rPr>
          <w:rFonts w:ascii="Garamond" w:hAnsi="Garamond" w:cs="Times New Roman"/>
          <w:color w:val="000000" w:themeColor="text1"/>
          <w:sz w:val="24"/>
          <w:szCs w:val="24"/>
        </w:rPr>
        <w:t xml:space="preserve">yang masih bertahan sampai sekarang adalah upacara kematian yang disebut Rambu Solok. </w:t>
      </w:r>
      <w:proofErr w:type="gramStart"/>
      <w:r w:rsidR="00A00D08" w:rsidRPr="00AE5CE9">
        <w:rPr>
          <w:rFonts w:ascii="Garamond" w:hAnsi="Garamond" w:cs="Times New Roman"/>
          <w:color w:val="000000" w:themeColor="text1"/>
          <w:sz w:val="24"/>
          <w:szCs w:val="24"/>
        </w:rPr>
        <w:t>Upacara Kematian memang merupakan bagian dari sistem religi atau kepercayaan, karenanya dalam masyarakat tertentu kematian</w:t>
      </w:r>
      <w:r w:rsidR="000C3DE4" w:rsidRPr="00AE5CE9">
        <w:rPr>
          <w:rFonts w:ascii="Garamond" w:hAnsi="Garamond" w:cs="Times New Roman"/>
          <w:color w:val="000000" w:themeColor="text1"/>
          <w:sz w:val="24"/>
          <w:szCs w:val="24"/>
        </w:rPr>
        <w:t xml:space="preserve"> memiliki tempat yang khusus </w:t>
      </w:r>
      <w:r w:rsidR="00A00D08" w:rsidRPr="00AE5CE9">
        <w:rPr>
          <w:rFonts w:ascii="Garamond" w:hAnsi="Garamond" w:cs="Times New Roman"/>
          <w:color w:val="000000" w:themeColor="text1"/>
          <w:sz w:val="24"/>
          <w:szCs w:val="24"/>
        </w:rPr>
        <w:t xml:space="preserve">dalam </w:t>
      </w:r>
      <w:r w:rsidR="000C3DE4" w:rsidRPr="00AE5CE9">
        <w:rPr>
          <w:rFonts w:ascii="Garamond" w:hAnsi="Garamond" w:cs="Times New Roman"/>
          <w:color w:val="000000" w:themeColor="text1"/>
          <w:sz w:val="24"/>
          <w:szCs w:val="24"/>
        </w:rPr>
        <w:t xml:space="preserve">sistem </w:t>
      </w:r>
      <w:r w:rsidR="00A00D08" w:rsidRPr="00AE5CE9">
        <w:rPr>
          <w:rFonts w:ascii="Garamond" w:hAnsi="Garamond" w:cs="Times New Roman"/>
          <w:color w:val="000000" w:themeColor="text1"/>
          <w:sz w:val="24"/>
          <w:szCs w:val="24"/>
        </w:rPr>
        <w:t xml:space="preserve">kepercayaan </w:t>
      </w:r>
      <w:r w:rsidR="000C3DE4" w:rsidRPr="00AE5CE9">
        <w:rPr>
          <w:rFonts w:ascii="Garamond" w:hAnsi="Garamond" w:cs="Times New Roman"/>
          <w:color w:val="000000" w:themeColor="text1"/>
          <w:sz w:val="24"/>
          <w:szCs w:val="24"/>
        </w:rPr>
        <w:t>suku Toraja ini</w:t>
      </w:r>
      <w:r w:rsidR="00A00D08" w:rsidRPr="00AE5CE9">
        <w:rPr>
          <w:rFonts w:ascii="Garamond" w:hAnsi="Garamond" w:cs="Times New Roman"/>
          <w:color w:val="000000" w:themeColor="text1"/>
          <w:sz w:val="24"/>
          <w:szCs w:val="24"/>
        </w:rPr>
        <w:t>.</w:t>
      </w:r>
      <w:proofErr w:type="gramEnd"/>
      <w:r w:rsidR="00A00D08" w:rsidRPr="00AE5CE9">
        <w:rPr>
          <w:rFonts w:ascii="Garamond" w:hAnsi="Garamond" w:cs="Times New Roman"/>
          <w:color w:val="000000" w:themeColor="text1"/>
          <w:sz w:val="24"/>
          <w:szCs w:val="24"/>
        </w:rPr>
        <w:t xml:space="preserve"> Kepercayaan </w:t>
      </w:r>
      <w:proofErr w:type="gramStart"/>
      <w:r w:rsidR="00A00D08" w:rsidRPr="00AE5CE9">
        <w:rPr>
          <w:rFonts w:ascii="Garamond" w:hAnsi="Garamond" w:cs="Times New Roman"/>
          <w:color w:val="000000" w:themeColor="text1"/>
          <w:sz w:val="24"/>
          <w:szCs w:val="24"/>
        </w:rPr>
        <w:t>akan</w:t>
      </w:r>
      <w:proofErr w:type="gramEnd"/>
      <w:r w:rsidR="00A00D08" w:rsidRPr="00AE5CE9">
        <w:rPr>
          <w:rFonts w:ascii="Garamond" w:hAnsi="Garamond" w:cs="Times New Roman"/>
          <w:color w:val="000000" w:themeColor="text1"/>
          <w:sz w:val="24"/>
          <w:szCs w:val="24"/>
        </w:rPr>
        <w:t xml:space="preserve"> adanya kehidupan setelah kematian di mana roh yang berpisah dari jasad manusia</w:t>
      </w:r>
      <w:r w:rsidR="000C3DE4" w:rsidRPr="00AE5CE9">
        <w:rPr>
          <w:rFonts w:ascii="Garamond" w:hAnsi="Garamond" w:cs="Times New Roman"/>
          <w:color w:val="000000" w:themeColor="text1"/>
          <w:sz w:val="24"/>
          <w:szCs w:val="24"/>
        </w:rPr>
        <w:t>, dipercaya</w:t>
      </w:r>
      <w:r w:rsidR="00A00D08" w:rsidRPr="00AE5CE9">
        <w:rPr>
          <w:rFonts w:ascii="Garamond" w:hAnsi="Garamond" w:cs="Times New Roman"/>
          <w:color w:val="000000" w:themeColor="text1"/>
          <w:sz w:val="24"/>
          <w:szCs w:val="24"/>
        </w:rPr>
        <w:t xml:space="preserve"> akan hidup di sekitar mereka, </w:t>
      </w:r>
      <w:r w:rsidR="000C3DE4" w:rsidRPr="00AE5CE9">
        <w:rPr>
          <w:rFonts w:ascii="Garamond" w:hAnsi="Garamond" w:cs="Times New Roman"/>
          <w:color w:val="000000" w:themeColor="text1"/>
          <w:sz w:val="24"/>
          <w:szCs w:val="24"/>
        </w:rPr>
        <w:t xml:space="preserve">dan bahkan </w:t>
      </w:r>
      <w:r w:rsidR="00A00D08" w:rsidRPr="00AE5CE9">
        <w:rPr>
          <w:rFonts w:ascii="Garamond" w:hAnsi="Garamond" w:cs="Times New Roman"/>
          <w:color w:val="000000" w:themeColor="text1"/>
          <w:sz w:val="24"/>
          <w:szCs w:val="24"/>
        </w:rPr>
        <w:t xml:space="preserve">mempengaruhi kehidupan mereka. Agama </w:t>
      </w:r>
      <w:r w:rsidR="00A00D08" w:rsidRPr="00AE5CE9">
        <w:rPr>
          <w:rFonts w:ascii="Garamond" w:eastAsia="Times New Roman" w:hAnsi="Garamond" w:cs="Times New Roman"/>
          <w:color w:val="000000" w:themeColor="text1"/>
          <w:sz w:val="24"/>
          <w:szCs w:val="24"/>
        </w:rPr>
        <w:t xml:space="preserve">Alukta atau Aluk </w:t>
      </w:r>
      <w:proofErr w:type="gramStart"/>
      <w:r w:rsidR="00A00D08" w:rsidRPr="00AE5CE9">
        <w:rPr>
          <w:rFonts w:ascii="Garamond" w:eastAsia="Times New Roman" w:hAnsi="Garamond" w:cs="Times New Roman"/>
          <w:color w:val="000000" w:themeColor="text1"/>
          <w:sz w:val="24"/>
          <w:szCs w:val="24"/>
        </w:rPr>
        <w:t>To</w:t>
      </w:r>
      <w:proofErr w:type="gramEnd"/>
      <w:r w:rsidR="00A00D08" w:rsidRPr="00AE5CE9">
        <w:rPr>
          <w:rFonts w:ascii="Garamond" w:eastAsia="Times New Roman" w:hAnsi="Garamond" w:cs="Times New Roman"/>
          <w:color w:val="000000" w:themeColor="text1"/>
          <w:sz w:val="24"/>
          <w:szCs w:val="24"/>
        </w:rPr>
        <w:t xml:space="preserve"> Dolo dipercaya memberi dasar teologis yang kuat tentang upacara kematian</w:t>
      </w:r>
      <w:r w:rsidR="000C3DE4" w:rsidRPr="00AE5CE9">
        <w:rPr>
          <w:rFonts w:ascii="Garamond" w:eastAsia="Times New Roman" w:hAnsi="Garamond" w:cs="Times New Roman"/>
          <w:color w:val="000000" w:themeColor="text1"/>
          <w:sz w:val="24"/>
          <w:szCs w:val="24"/>
        </w:rPr>
        <w:t xml:space="preserve"> di tana Toraja</w:t>
      </w:r>
      <w:r w:rsidR="00A00D08" w:rsidRPr="00AE5CE9">
        <w:rPr>
          <w:rFonts w:ascii="Garamond" w:eastAsia="Times New Roman" w:hAnsi="Garamond" w:cs="Times New Roman"/>
          <w:color w:val="000000" w:themeColor="text1"/>
          <w:sz w:val="24"/>
          <w:szCs w:val="24"/>
        </w:rPr>
        <w:t xml:space="preserve"> yang disebut Rambu Solok ini.</w:t>
      </w:r>
      <w:r w:rsidR="00A00D08" w:rsidRPr="00AE5CE9">
        <w:rPr>
          <w:rStyle w:val="FootnoteReference"/>
          <w:rFonts w:ascii="Garamond" w:eastAsia="Times New Roman" w:hAnsi="Garamond" w:cs="Times New Roman"/>
          <w:color w:val="000000" w:themeColor="text1"/>
          <w:sz w:val="24"/>
          <w:szCs w:val="24"/>
        </w:rPr>
        <w:footnoteReference w:id="2"/>
      </w:r>
    </w:p>
    <w:p w:rsidR="00E07B9F" w:rsidRPr="00AE5CE9" w:rsidRDefault="009F3738" w:rsidP="00192705">
      <w:pPr>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Rambu Solo adalah</w:t>
      </w:r>
      <w:r w:rsidR="00525A57" w:rsidRPr="00AE5CE9">
        <w:rPr>
          <w:rFonts w:ascii="Garamond" w:hAnsi="Garamond" w:cs="Times New Roman"/>
          <w:color w:val="000000" w:themeColor="text1"/>
          <w:sz w:val="24"/>
          <w:szCs w:val="24"/>
        </w:rPr>
        <w:t xml:space="preserve"> upacara adat kematian </w:t>
      </w:r>
      <w:r w:rsidR="00AF186C" w:rsidRPr="00AE5CE9">
        <w:rPr>
          <w:rFonts w:ascii="Garamond" w:hAnsi="Garamond" w:cs="Times New Roman"/>
          <w:color w:val="000000" w:themeColor="text1"/>
          <w:sz w:val="24"/>
          <w:szCs w:val="24"/>
        </w:rPr>
        <w:t xml:space="preserve">yang berasal dari </w:t>
      </w:r>
      <w:r w:rsidR="00525A57" w:rsidRPr="00AE5CE9">
        <w:rPr>
          <w:rFonts w:ascii="Garamond" w:hAnsi="Garamond" w:cs="Times New Roman"/>
          <w:color w:val="000000" w:themeColor="text1"/>
          <w:sz w:val="24"/>
          <w:szCs w:val="24"/>
        </w:rPr>
        <w:t>masyarakat Tana Toraja yang bertujuan untuk menghormati dan menghantarkan arwah orang yang meninggal dunia menuju alam roh</w:t>
      </w:r>
      <w:r w:rsidR="00326DF2" w:rsidRPr="00AE5CE9">
        <w:rPr>
          <w:rFonts w:ascii="Garamond" w:hAnsi="Garamond" w:cs="Times New Roman"/>
          <w:color w:val="000000" w:themeColor="text1"/>
          <w:sz w:val="24"/>
          <w:szCs w:val="24"/>
        </w:rPr>
        <w:t>.</w:t>
      </w:r>
      <w:proofErr w:type="gramEnd"/>
      <w:r w:rsidR="00326DF2" w:rsidRPr="00AE5CE9">
        <w:rPr>
          <w:rFonts w:ascii="Garamond" w:hAnsi="Garamond" w:cs="Times New Roman"/>
          <w:color w:val="000000" w:themeColor="text1"/>
          <w:sz w:val="24"/>
          <w:szCs w:val="24"/>
        </w:rPr>
        <w:t xml:space="preserve"> </w:t>
      </w:r>
      <w:proofErr w:type="gramStart"/>
      <w:r w:rsidR="00326DF2" w:rsidRPr="00AE5CE9">
        <w:rPr>
          <w:rFonts w:ascii="Garamond" w:hAnsi="Garamond" w:cs="Times New Roman"/>
          <w:color w:val="000000" w:themeColor="text1"/>
          <w:sz w:val="24"/>
          <w:szCs w:val="24"/>
        </w:rPr>
        <w:t xml:space="preserve">Orang meninggal dipercaya pindah dari “dunia sekarang” ke “dunia roh” untuk </w:t>
      </w:r>
      <w:r w:rsidR="00525A57" w:rsidRPr="00AE5CE9">
        <w:rPr>
          <w:rFonts w:ascii="Garamond" w:hAnsi="Garamond" w:cs="Times New Roman"/>
          <w:color w:val="000000" w:themeColor="text1"/>
          <w:sz w:val="24"/>
          <w:szCs w:val="24"/>
        </w:rPr>
        <w:t>kembali kepada keabadian bersama para leluhur mereka di sebuah tempat peris</w:t>
      </w:r>
      <w:r w:rsidRPr="00AE5CE9">
        <w:rPr>
          <w:rFonts w:ascii="Garamond" w:hAnsi="Garamond" w:cs="Times New Roman"/>
          <w:color w:val="000000" w:themeColor="text1"/>
          <w:sz w:val="24"/>
          <w:szCs w:val="24"/>
        </w:rPr>
        <w:t>tirahatan.</w:t>
      </w:r>
      <w:proofErr w:type="gramEnd"/>
    </w:p>
    <w:p w:rsidR="00525A57" w:rsidRPr="00AE5CE9" w:rsidRDefault="00326DF2" w:rsidP="00192705">
      <w:pPr>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 xml:space="preserve">Betapa pentingnya upacara ini sampai-sampai dipercaya </w:t>
      </w:r>
      <w:r w:rsidR="000C3DE4" w:rsidRPr="00AE5CE9">
        <w:rPr>
          <w:rFonts w:ascii="Garamond" w:hAnsi="Garamond" w:cs="Times New Roman"/>
          <w:color w:val="000000" w:themeColor="text1"/>
          <w:sz w:val="24"/>
          <w:szCs w:val="24"/>
        </w:rPr>
        <w:t>masyaka</w:t>
      </w:r>
      <w:r w:rsidR="006A7CEC" w:rsidRPr="00AE5CE9">
        <w:rPr>
          <w:rFonts w:ascii="Garamond" w:hAnsi="Garamond" w:cs="Times New Roman"/>
          <w:color w:val="000000" w:themeColor="text1"/>
          <w:sz w:val="24"/>
          <w:szCs w:val="24"/>
        </w:rPr>
        <w:t xml:space="preserve">t Toraja </w:t>
      </w:r>
      <w:r w:rsidRPr="00AE5CE9">
        <w:rPr>
          <w:rFonts w:ascii="Garamond" w:hAnsi="Garamond" w:cs="Times New Roman"/>
          <w:color w:val="000000" w:themeColor="text1"/>
          <w:sz w:val="24"/>
          <w:szCs w:val="24"/>
        </w:rPr>
        <w:t xml:space="preserve">sebagai </w:t>
      </w:r>
      <w:r w:rsidR="00525A57" w:rsidRPr="00AE5CE9">
        <w:rPr>
          <w:rFonts w:ascii="Garamond" w:hAnsi="Garamond" w:cs="Times New Roman"/>
          <w:color w:val="000000" w:themeColor="text1"/>
          <w:sz w:val="24"/>
          <w:szCs w:val="24"/>
        </w:rPr>
        <w:t>upacara penyempurnaan kematian</w:t>
      </w:r>
      <w:r w:rsidR="006A7CEC" w:rsidRPr="00AE5CE9">
        <w:rPr>
          <w:rFonts w:ascii="Garamond" w:hAnsi="Garamond" w:cs="Times New Roman"/>
          <w:color w:val="000000" w:themeColor="text1"/>
          <w:sz w:val="24"/>
          <w:szCs w:val="24"/>
        </w:rPr>
        <w:t>.</w:t>
      </w:r>
      <w:proofErr w:type="gramEnd"/>
      <w:r w:rsidR="006A7CEC" w:rsidRPr="00AE5CE9">
        <w:rPr>
          <w:rFonts w:ascii="Garamond" w:hAnsi="Garamond" w:cs="Times New Roman"/>
          <w:color w:val="000000" w:themeColor="text1"/>
          <w:sz w:val="24"/>
          <w:szCs w:val="24"/>
        </w:rPr>
        <w:t xml:space="preserve"> </w:t>
      </w:r>
      <w:proofErr w:type="gramStart"/>
      <w:r w:rsidR="006A7CEC" w:rsidRPr="00AE5CE9">
        <w:rPr>
          <w:rFonts w:ascii="Garamond" w:hAnsi="Garamond" w:cs="Times New Roman"/>
          <w:color w:val="000000" w:themeColor="text1"/>
          <w:sz w:val="24"/>
          <w:szCs w:val="24"/>
        </w:rPr>
        <w:t xml:space="preserve">Oleh karena itu, </w:t>
      </w:r>
      <w:r w:rsidRPr="00AE5CE9">
        <w:rPr>
          <w:rFonts w:ascii="Garamond" w:hAnsi="Garamond" w:cs="Times New Roman"/>
          <w:color w:val="000000" w:themeColor="text1"/>
          <w:sz w:val="24"/>
          <w:szCs w:val="24"/>
        </w:rPr>
        <w:t>orang yang meninggal</w:t>
      </w:r>
      <w:r w:rsidR="00525A57" w:rsidRPr="00AE5CE9">
        <w:rPr>
          <w:rFonts w:ascii="Garamond" w:hAnsi="Garamond" w:cs="Times New Roman"/>
          <w:color w:val="000000" w:themeColor="text1"/>
          <w:sz w:val="24"/>
          <w:szCs w:val="24"/>
        </w:rPr>
        <w:t xml:space="preserve"> dianggap benar-benar meninggal setelah seluruh prosesi upacara ini digenapi.</w:t>
      </w:r>
      <w:proofErr w:type="gramEnd"/>
      <w:r w:rsidR="00525A57" w:rsidRPr="00AE5CE9">
        <w:rPr>
          <w:rFonts w:ascii="Garamond" w:hAnsi="Garamond" w:cs="Times New Roman"/>
          <w:color w:val="000000" w:themeColor="text1"/>
          <w:sz w:val="24"/>
          <w:szCs w:val="24"/>
        </w:rPr>
        <w:t xml:space="preserve"> </w:t>
      </w:r>
      <w:r w:rsidR="006A7CEC" w:rsidRPr="00AE5CE9">
        <w:rPr>
          <w:rFonts w:ascii="Garamond" w:hAnsi="Garamond" w:cs="Times New Roman"/>
          <w:color w:val="000000" w:themeColor="text1"/>
          <w:sz w:val="24"/>
          <w:szCs w:val="24"/>
        </w:rPr>
        <w:t>Sehingga</w:t>
      </w:r>
      <w:r w:rsidR="00E07B9F" w:rsidRPr="00AE5CE9">
        <w:rPr>
          <w:rFonts w:ascii="Garamond" w:hAnsi="Garamond" w:cs="Times New Roman"/>
          <w:color w:val="000000" w:themeColor="text1"/>
          <w:sz w:val="24"/>
          <w:szCs w:val="24"/>
        </w:rPr>
        <w:t>, a</w:t>
      </w:r>
      <w:r w:rsidRPr="00AE5CE9">
        <w:rPr>
          <w:rFonts w:ascii="Garamond" w:hAnsi="Garamond" w:cs="Times New Roman"/>
          <w:color w:val="000000" w:themeColor="text1"/>
          <w:sz w:val="24"/>
          <w:szCs w:val="24"/>
        </w:rPr>
        <w:t>pabila upacara kematian</w:t>
      </w:r>
      <w:r w:rsidR="00A96B86" w:rsidRPr="00AE5CE9">
        <w:rPr>
          <w:rFonts w:ascii="Garamond" w:hAnsi="Garamond" w:cs="Times New Roman"/>
          <w:color w:val="000000" w:themeColor="text1"/>
          <w:sz w:val="24"/>
          <w:szCs w:val="24"/>
        </w:rPr>
        <w:t xml:space="preserve"> b</w:t>
      </w:r>
      <w:r w:rsidR="00525A57" w:rsidRPr="00AE5CE9">
        <w:rPr>
          <w:rFonts w:ascii="Garamond" w:hAnsi="Garamond" w:cs="Times New Roman"/>
          <w:color w:val="000000" w:themeColor="text1"/>
          <w:sz w:val="24"/>
          <w:szCs w:val="24"/>
        </w:rPr>
        <w:t>elum</w:t>
      </w:r>
      <w:r w:rsidR="00A96B86" w:rsidRPr="00AE5CE9">
        <w:rPr>
          <w:rFonts w:ascii="Garamond" w:hAnsi="Garamond" w:cs="Times New Roman"/>
          <w:color w:val="000000" w:themeColor="text1"/>
          <w:sz w:val="24"/>
          <w:szCs w:val="24"/>
        </w:rPr>
        <w:t xml:space="preserve"> dilaksanakan</w:t>
      </w:r>
      <w:r w:rsidR="00525A57" w:rsidRPr="00AE5CE9">
        <w:rPr>
          <w:rFonts w:ascii="Garamond" w:hAnsi="Garamond" w:cs="Times New Roman"/>
          <w:color w:val="000000" w:themeColor="text1"/>
          <w:sz w:val="24"/>
          <w:szCs w:val="24"/>
        </w:rPr>
        <w:t>, maka orang yang meninggal tersebut hanya dianggap sebag</w:t>
      </w:r>
      <w:r w:rsidR="00A96B86" w:rsidRPr="00AE5CE9">
        <w:rPr>
          <w:rFonts w:ascii="Garamond" w:hAnsi="Garamond" w:cs="Times New Roman"/>
          <w:color w:val="000000" w:themeColor="text1"/>
          <w:sz w:val="24"/>
          <w:szCs w:val="24"/>
        </w:rPr>
        <w:t>ai orang “sakit” atau “lemah”, dan</w:t>
      </w:r>
      <w:r w:rsidR="006A7CEC" w:rsidRPr="00AE5CE9">
        <w:rPr>
          <w:rFonts w:ascii="Garamond" w:hAnsi="Garamond" w:cs="Times New Roman"/>
          <w:color w:val="000000" w:themeColor="text1"/>
          <w:sz w:val="24"/>
          <w:szCs w:val="24"/>
        </w:rPr>
        <w:t xml:space="preserve"> jasadnya pun</w:t>
      </w:r>
      <w:r w:rsidR="00525A57" w:rsidRPr="00AE5CE9">
        <w:rPr>
          <w:rFonts w:ascii="Garamond" w:hAnsi="Garamond" w:cs="Times New Roman"/>
          <w:color w:val="000000" w:themeColor="text1"/>
          <w:sz w:val="24"/>
          <w:szCs w:val="24"/>
        </w:rPr>
        <w:t xml:space="preserve"> tetap diperlakukan s</w:t>
      </w:r>
      <w:r w:rsidR="00247BD8" w:rsidRPr="00AE5CE9">
        <w:rPr>
          <w:rFonts w:ascii="Garamond" w:hAnsi="Garamond" w:cs="Times New Roman"/>
          <w:color w:val="000000" w:themeColor="text1"/>
          <w:sz w:val="24"/>
          <w:szCs w:val="24"/>
        </w:rPr>
        <w:t>eperti halnya orang hidup seperti</w:t>
      </w:r>
      <w:r w:rsidR="00525A57" w:rsidRPr="00AE5CE9">
        <w:rPr>
          <w:rFonts w:ascii="Garamond" w:hAnsi="Garamond" w:cs="Times New Roman"/>
          <w:color w:val="000000" w:themeColor="text1"/>
          <w:sz w:val="24"/>
          <w:szCs w:val="24"/>
        </w:rPr>
        <w:t xml:space="preserve"> dibaringkan di tempat tidur</w:t>
      </w:r>
      <w:r w:rsidR="00247BD8" w:rsidRPr="00AE5CE9">
        <w:rPr>
          <w:rFonts w:ascii="Garamond" w:hAnsi="Garamond" w:cs="Times New Roman"/>
          <w:color w:val="000000" w:themeColor="text1"/>
          <w:sz w:val="24"/>
          <w:szCs w:val="24"/>
        </w:rPr>
        <w:t xml:space="preserve">, </w:t>
      </w:r>
      <w:r w:rsidR="00525A57" w:rsidRPr="00AE5CE9">
        <w:rPr>
          <w:rFonts w:ascii="Garamond" w:hAnsi="Garamond" w:cs="Times New Roman"/>
          <w:color w:val="000000" w:themeColor="text1"/>
          <w:sz w:val="24"/>
          <w:szCs w:val="24"/>
        </w:rPr>
        <w:t>diberi hidangan makanan dan minuman</w:t>
      </w:r>
      <w:r w:rsidR="00247BD8" w:rsidRPr="00AE5CE9">
        <w:rPr>
          <w:rFonts w:ascii="Garamond" w:hAnsi="Garamond" w:cs="Times New Roman"/>
          <w:color w:val="000000" w:themeColor="text1"/>
          <w:sz w:val="24"/>
          <w:szCs w:val="24"/>
        </w:rPr>
        <w:t>, dan</w:t>
      </w:r>
      <w:r w:rsidR="00525A57" w:rsidRPr="00AE5CE9">
        <w:rPr>
          <w:rFonts w:ascii="Garamond" w:hAnsi="Garamond" w:cs="Times New Roman"/>
          <w:color w:val="000000" w:themeColor="text1"/>
          <w:sz w:val="24"/>
          <w:szCs w:val="24"/>
        </w:rPr>
        <w:t xml:space="preserve"> bahkan selalu diajak berbicara</w:t>
      </w:r>
      <w:r w:rsidR="00247BD8" w:rsidRPr="00AE5CE9">
        <w:rPr>
          <w:rFonts w:ascii="Garamond" w:hAnsi="Garamond" w:cs="Times New Roman"/>
          <w:color w:val="000000" w:themeColor="text1"/>
          <w:sz w:val="24"/>
          <w:szCs w:val="24"/>
        </w:rPr>
        <w:t xml:space="preserve"> oleh anggota keluarga</w:t>
      </w:r>
      <w:r w:rsidR="00525A57" w:rsidRPr="00AE5CE9">
        <w:rPr>
          <w:rFonts w:ascii="Garamond" w:hAnsi="Garamond" w:cs="Times New Roman"/>
          <w:color w:val="000000" w:themeColor="text1"/>
          <w:sz w:val="24"/>
          <w:szCs w:val="24"/>
        </w:rPr>
        <w:t>.</w:t>
      </w:r>
      <w:r w:rsidR="00247BD8" w:rsidRPr="00AE5CE9">
        <w:rPr>
          <w:rFonts w:ascii="Garamond" w:hAnsi="Garamond" w:cs="Times New Roman"/>
          <w:color w:val="000000" w:themeColor="text1"/>
          <w:sz w:val="24"/>
          <w:szCs w:val="24"/>
        </w:rPr>
        <w:t xml:space="preserve"> Hal itu karena roh orang yang mati dipercayai </w:t>
      </w:r>
      <w:r w:rsidR="006A7CEC" w:rsidRPr="00AE5CE9">
        <w:rPr>
          <w:rFonts w:ascii="Garamond" w:hAnsi="Garamond" w:cs="Times New Roman"/>
          <w:color w:val="000000" w:themeColor="text1"/>
          <w:sz w:val="24"/>
          <w:szCs w:val="24"/>
        </w:rPr>
        <w:t xml:space="preserve">masyarakat Toraja </w:t>
      </w:r>
      <w:r w:rsidR="00247BD8" w:rsidRPr="00AE5CE9">
        <w:rPr>
          <w:rFonts w:ascii="Garamond" w:hAnsi="Garamond" w:cs="Times New Roman"/>
          <w:color w:val="000000" w:themeColor="text1"/>
          <w:sz w:val="24"/>
          <w:szCs w:val="24"/>
        </w:rPr>
        <w:t xml:space="preserve">masih </w:t>
      </w:r>
      <w:r w:rsidR="00247BD8" w:rsidRPr="00AE5CE9">
        <w:rPr>
          <w:rFonts w:ascii="Garamond" w:hAnsi="Garamond" w:cs="Times New Roman"/>
          <w:color w:val="000000" w:themeColor="text1"/>
          <w:sz w:val="24"/>
          <w:szCs w:val="24"/>
        </w:rPr>
        <w:lastRenderedPageBreak/>
        <w:t>berada di dalam jasad orang tersebut atau masih di “dunia ini”, belum dipindahkan melalui upacara kematian ke “dunia roh” keabadaian</w:t>
      </w:r>
      <w:r w:rsidR="006A7CEC" w:rsidRPr="00AE5CE9">
        <w:rPr>
          <w:rFonts w:ascii="Garamond" w:hAnsi="Garamond" w:cs="Times New Roman"/>
          <w:color w:val="000000" w:themeColor="text1"/>
          <w:sz w:val="24"/>
          <w:szCs w:val="24"/>
        </w:rPr>
        <w:t xml:space="preserve"> melalui pemakaman</w:t>
      </w:r>
      <w:r w:rsidR="00247BD8" w:rsidRPr="00AE5CE9">
        <w:rPr>
          <w:rFonts w:ascii="Garamond" w:hAnsi="Garamond" w:cs="Times New Roman"/>
          <w:color w:val="000000" w:themeColor="text1"/>
          <w:sz w:val="24"/>
          <w:szCs w:val="24"/>
        </w:rPr>
        <w:t>.</w:t>
      </w:r>
      <w:r w:rsidR="008B66A2" w:rsidRPr="00AE5CE9">
        <w:rPr>
          <w:rStyle w:val="FootnoteReference"/>
          <w:rFonts w:ascii="Garamond" w:hAnsi="Garamond" w:cs="Times New Roman"/>
          <w:color w:val="000000" w:themeColor="text1"/>
          <w:sz w:val="24"/>
          <w:szCs w:val="24"/>
        </w:rPr>
        <w:footnoteReference w:id="3"/>
      </w:r>
    </w:p>
    <w:p w:rsidR="00BC38F3" w:rsidRPr="00AE5CE9" w:rsidRDefault="006A7CEC" w:rsidP="00192705">
      <w:pPr>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Namun demikian, u</w:t>
      </w:r>
      <w:r w:rsidR="00BC38F3" w:rsidRPr="00AE5CE9">
        <w:rPr>
          <w:rFonts w:ascii="Garamond" w:hAnsi="Garamond" w:cs="Times New Roman"/>
          <w:color w:val="000000" w:themeColor="text1"/>
          <w:sz w:val="24"/>
          <w:szCs w:val="24"/>
        </w:rPr>
        <w:t>pacara pemakaman bisa tertunda dan baru dilaksanakan setelah berminggu-minggu, berbulan-bulan, bahkan bertahun-tahun sejak kematian yang bersangkutan</w:t>
      </w:r>
      <w:r w:rsidR="00DA3165" w:rsidRPr="00AE5CE9">
        <w:rPr>
          <w:rFonts w:ascii="Garamond" w:hAnsi="Garamond" w:cs="Times New Roman"/>
          <w:color w:val="000000" w:themeColor="text1"/>
          <w:sz w:val="24"/>
          <w:szCs w:val="24"/>
        </w:rPr>
        <w:t>.</w:t>
      </w:r>
      <w:proofErr w:type="gramEnd"/>
      <w:r w:rsidR="00DA3165" w:rsidRPr="00AE5CE9">
        <w:rPr>
          <w:rFonts w:ascii="Garamond" w:hAnsi="Garamond" w:cs="Times New Roman"/>
          <w:color w:val="000000" w:themeColor="text1"/>
          <w:sz w:val="24"/>
          <w:szCs w:val="24"/>
        </w:rPr>
        <w:t xml:space="preserve"> </w:t>
      </w:r>
      <w:proofErr w:type="gramStart"/>
      <w:r w:rsidR="00DA3165" w:rsidRPr="00AE5CE9">
        <w:rPr>
          <w:rFonts w:ascii="Garamond" w:hAnsi="Garamond" w:cs="Times New Roman"/>
          <w:color w:val="000000" w:themeColor="text1"/>
          <w:sz w:val="24"/>
          <w:szCs w:val="24"/>
        </w:rPr>
        <w:t xml:space="preserve">Penundaan ini bertujuan </w:t>
      </w:r>
      <w:r w:rsidR="00BC38F3" w:rsidRPr="00AE5CE9">
        <w:rPr>
          <w:rFonts w:ascii="Garamond" w:hAnsi="Garamond" w:cs="Times New Roman"/>
          <w:color w:val="000000" w:themeColor="text1"/>
          <w:sz w:val="24"/>
          <w:szCs w:val="24"/>
        </w:rPr>
        <w:t xml:space="preserve">agar keluarga yang ditinggalkan dapat mengumpulkan cukup </w:t>
      </w:r>
      <w:hyperlink r:id="rId8" w:tooltip="Uang" w:history="1">
        <w:r w:rsidR="00BC38F3" w:rsidRPr="00AE5CE9">
          <w:rPr>
            <w:rStyle w:val="Hyperlink"/>
            <w:rFonts w:ascii="Garamond" w:hAnsi="Garamond" w:cs="Times New Roman"/>
            <w:color w:val="000000" w:themeColor="text1"/>
            <w:sz w:val="24"/>
            <w:szCs w:val="24"/>
            <w:u w:val="none"/>
          </w:rPr>
          <w:t>uang</w:t>
        </w:r>
      </w:hyperlink>
      <w:r w:rsidR="00BC38F3" w:rsidRPr="00AE5CE9">
        <w:rPr>
          <w:rFonts w:ascii="Garamond" w:hAnsi="Garamond" w:cs="Times New Roman"/>
          <w:color w:val="000000" w:themeColor="text1"/>
          <w:sz w:val="24"/>
          <w:szCs w:val="24"/>
        </w:rPr>
        <w:t xml:space="preserve"> untu</w:t>
      </w:r>
      <w:r w:rsidRPr="00AE5CE9">
        <w:rPr>
          <w:rFonts w:ascii="Garamond" w:hAnsi="Garamond" w:cs="Times New Roman"/>
          <w:color w:val="000000" w:themeColor="text1"/>
          <w:sz w:val="24"/>
          <w:szCs w:val="24"/>
        </w:rPr>
        <w:t>k mem</w:t>
      </w:r>
      <w:r w:rsidR="00DA3165" w:rsidRPr="00AE5CE9">
        <w:rPr>
          <w:rFonts w:ascii="Garamond" w:hAnsi="Garamond" w:cs="Times New Roman"/>
          <w:color w:val="000000" w:themeColor="text1"/>
          <w:sz w:val="24"/>
          <w:szCs w:val="24"/>
        </w:rPr>
        <w:t>biaya pemakaman.</w:t>
      </w:r>
      <w:proofErr w:type="gramEnd"/>
      <w:r w:rsidR="00DA3165" w:rsidRPr="00AE5CE9">
        <w:rPr>
          <w:rFonts w:ascii="Garamond" w:hAnsi="Garamond" w:cs="Times New Roman"/>
          <w:color w:val="000000" w:themeColor="text1"/>
          <w:sz w:val="24"/>
          <w:szCs w:val="24"/>
        </w:rPr>
        <w:t xml:space="preserve"> Masyarakat </w:t>
      </w:r>
      <w:r w:rsidR="00BC38F3" w:rsidRPr="00AE5CE9">
        <w:rPr>
          <w:rFonts w:ascii="Garamond" w:hAnsi="Garamond" w:cs="Times New Roman"/>
          <w:color w:val="000000" w:themeColor="text1"/>
          <w:sz w:val="24"/>
          <w:szCs w:val="24"/>
        </w:rPr>
        <w:t>Toraja percaya bahwa kematian bukanlah sesuatu yang datang dengan tiba-tiba</w:t>
      </w:r>
      <w:r w:rsidR="00DA3165" w:rsidRPr="00AE5CE9">
        <w:rPr>
          <w:rFonts w:ascii="Garamond" w:hAnsi="Garamond" w:cs="Times New Roman"/>
          <w:color w:val="000000" w:themeColor="text1"/>
          <w:sz w:val="24"/>
          <w:szCs w:val="24"/>
        </w:rPr>
        <w:t>,</w:t>
      </w:r>
      <w:r w:rsidR="00BC38F3" w:rsidRPr="00AE5CE9">
        <w:rPr>
          <w:rFonts w:ascii="Garamond" w:hAnsi="Garamond" w:cs="Times New Roman"/>
          <w:color w:val="000000" w:themeColor="text1"/>
          <w:sz w:val="24"/>
          <w:szCs w:val="24"/>
        </w:rPr>
        <w:t xml:space="preserve"> tetapi merupakan sebuah proses yang bertahap menuju </w:t>
      </w:r>
      <w:r w:rsidR="00BC38F3" w:rsidRPr="00AE5CE9">
        <w:rPr>
          <w:rFonts w:ascii="Garamond" w:hAnsi="Garamond" w:cs="Times New Roman"/>
          <w:i/>
          <w:iCs/>
          <w:color w:val="000000" w:themeColor="text1"/>
          <w:sz w:val="24"/>
          <w:szCs w:val="24"/>
        </w:rPr>
        <w:t>Puya</w:t>
      </w:r>
      <w:r w:rsidR="00BC38F3" w:rsidRPr="00AE5CE9">
        <w:rPr>
          <w:rFonts w:ascii="Garamond" w:hAnsi="Garamond" w:cs="Times New Roman"/>
          <w:color w:val="000000" w:themeColor="text1"/>
          <w:sz w:val="24"/>
          <w:szCs w:val="24"/>
        </w:rPr>
        <w:t xml:space="preserve"> (dunia arwah, atau </w:t>
      </w:r>
      <w:hyperlink r:id="rId9" w:tooltip="Akhirat" w:history="1">
        <w:r w:rsidR="00BC38F3" w:rsidRPr="00AE5CE9">
          <w:rPr>
            <w:rStyle w:val="Hyperlink"/>
            <w:rFonts w:ascii="Garamond" w:hAnsi="Garamond" w:cs="Times New Roman"/>
            <w:color w:val="000000" w:themeColor="text1"/>
            <w:sz w:val="24"/>
            <w:szCs w:val="24"/>
            <w:u w:val="none"/>
          </w:rPr>
          <w:t>akhirat</w:t>
        </w:r>
      </w:hyperlink>
      <w:r w:rsidR="00BC38F3" w:rsidRPr="00AE5CE9">
        <w:rPr>
          <w:rFonts w:ascii="Garamond" w:hAnsi="Garamond" w:cs="Times New Roman"/>
          <w:color w:val="000000" w:themeColor="text1"/>
          <w:sz w:val="24"/>
          <w:szCs w:val="24"/>
        </w:rPr>
        <w:t xml:space="preserve">). </w:t>
      </w:r>
      <w:proofErr w:type="gramStart"/>
      <w:r w:rsidR="00BC38F3" w:rsidRPr="00AE5CE9">
        <w:rPr>
          <w:rFonts w:ascii="Garamond" w:hAnsi="Garamond" w:cs="Times New Roman"/>
          <w:color w:val="000000" w:themeColor="text1"/>
          <w:sz w:val="24"/>
          <w:szCs w:val="24"/>
        </w:rPr>
        <w:t xml:space="preserve">Dalam masa penungguan itu, </w:t>
      </w:r>
      <w:hyperlink r:id="rId10" w:tooltip="Jenazah" w:history="1">
        <w:r w:rsidR="00BC38F3" w:rsidRPr="00AE5CE9">
          <w:rPr>
            <w:rStyle w:val="Hyperlink"/>
            <w:rFonts w:ascii="Garamond" w:hAnsi="Garamond" w:cs="Times New Roman"/>
            <w:color w:val="000000" w:themeColor="text1"/>
            <w:sz w:val="24"/>
            <w:szCs w:val="24"/>
            <w:u w:val="none"/>
          </w:rPr>
          <w:t>jenazah</w:t>
        </w:r>
      </w:hyperlink>
      <w:r w:rsidR="00BC38F3" w:rsidRPr="00AE5CE9">
        <w:rPr>
          <w:rFonts w:ascii="Garamond" w:hAnsi="Garamond" w:cs="Times New Roman"/>
          <w:color w:val="000000" w:themeColor="text1"/>
          <w:sz w:val="24"/>
          <w:szCs w:val="24"/>
        </w:rPr>
        <w:t xml:space="preserve"> dibungkus dengan beberapa helai kain dan disimpan di bawah tongkonan.</w:t>
      </w:r>
      <w:proofErr w:type="gramEnd"/>
      <w:r w:rsidR="00BC38F3" w:rsidRPr="00AE5CE9">
        <w:rPr>
          <w:rFonts w:ascii="Garamond" w:hAnsi="Garamond" w:cs="Times New Roman"/>
          <w:color w:val="000000" w:themeColor="text1"/>
          <w:sz w:val="24"/>
          <w:szCs w:val="24"/>
        </w:rPr>
        <w:t xml:space="preserve"> Arwah orang mati </w:t>
      </w:r>
      <w:r w:rsidRPr="00AE5CE9">
        <w:rPr>
          <w:rFonts w:ascii="Garamond" w:hAnsi="Garamond" w:cs="Times New Roman"/>
          <w:color w:val="000000" w:themeColor="text1"/>
          <w:sz w:val="24"/>
          <w:szCs w:val="24"/>
        </w:rPr>
        <w:t xml:space="preserve">tersebut pun </w:t>
      </w:r>
      <w:r w:rsidR="00BC38F3" w:rsidRPr="00AE5CE9">
        <w:rPr>
          <w:rFonts w:ascii="Garamond" w:hAnsi="Garamond" w:cs="Times New Roman"/>
          <w:color w:val="000000" w:themeColor="text1"/>
          <w:sz w:val="24"/>
          <w:szCs w:val="24"/>
        </w:rPr>
        <w:t xml:space="preserve">dipercaya tetap tinggal di desa sampai upacara pemakaman selesai, </w:t>
      </w:r>
      <w:r w:rsidR="00754D44" w:rsidRPr="00AE5CE9">
        <w:rPr>
          <w:rFonts w:ascii="Garamond" w:hAnsi="Garamond" w:cs="Times New Roman"/>
          <w:color w:val="000000" w:themeColor="text1"/>
          <w:sz w:val="24"/>
          <w:szCs w:val="24"/>
        </w:rPr>
        <w:t xml:space="preserve">dan </w:t>
      </w:r>
      <w:r w:rsidR="00BC38F3" w:rsidRPr="00AE5CE9">
        <w:rPr>
          <w:rFonts w:ascii="Garamond" w:hAnsi="Garamond" w:cs="Times New Roman"/>
          <w:color w:val="000000" w:themeColor="text1"/>
          <w:sz w:val="24"/>
          <w:szCs w:val="24"/>
        </w:rPr>
        <w:t xml:space="preserve">setelah itu arwah </w:t>
      </w:r>
      <w:proofErr w:type="gramStart"/>
      <w:r w:rsidR="00BC38F3" w:rsidRPr="00AE5CE9">
        <w:rPr>
          <w:rFonts w:ascii="Garamond" w:hAnsi="Garamond" w:cs="Times New Roman"/>
          <w:color w:val="000000" w:themeColor="text1"/>
          <w:sz w:val="24"/>
          <w:szCs w:val="24"/>
        </w:rPr>
        <w:t>akan</w:t>
      </w:r>
      <w:proofErr w:type="gramEnd"/>
      <w:r w:rsidR="00BC38F3" w:rsidRPr="00AE5CE9">
        <w:rPr>
          <w:rFonts w:ascii="Garamond" w:hAnsi="Garamond" w:cs="Times New Roman"/>
          <w:color w:val="000000" w:themeColor="text1"/>
          <w:sz w:val="24"/>
          <w:szCs w:val="24"/>
        </w:rPr>
        <w:t xml:space="preserve"> melakukan perjalanan ke </w:t>
      </w:r>
      <w:r w:rsidR="00BC38F3" w:rsidRPr="00AE5CE9">
        <w:rPr>
          <w:rFonts w:ascii="Garamond" w:hAnsi="Garamond" w:cs="Times New Roman"/>
          <w:i/>
          <w:iCs/>
          <w:color w:val="000000" w:themeColor="text1"/>
          <w:sz w:val="24"/>
          <w:szCs w:val="24"/>
        </w:rPr>
        <w:t>Puya</w:t>
      </w:r>
      <w:r w:rsidR="00BC38F3" w:rsidRPr="00AE5CE9">
        <w:rPr>
          <w:rFonts w:ascii="Garamond" w:hAnsi="Garamond" w:cs="Times New Roman"/>
          <w:color w:val="000000" w:themeColor="text1"/>
          <w:sz w:val="24"/>
          <w:szCs w:val="24"/>
        </w:rPr>
        <w:t>.</w:t>
      </w:r>
      <w:r w:rsidR="004E75B5" w:rsidRPr="00AE5CE9">
        <w:rPr>
          <w:rStyle w:val="FootnoteReference"/>
          <w:rFonts w:ascii="Garamond" w:hAnsi="Garamond" w:cs="Times New Roman"/>
          <w:color w:val="000000" w:themeColor="text1"/>
          <w:sz w:val="24"/>
          <w:szCs w:val="24"/>
        </w:rPr>
        <w:footnoteReference w:id="4"/>
      </w:r>
    </w:p>
    <w:p w:rsidR="00525A57" w:rsidRPr="00AE5CE9" w:rsidRDefault="005B3904" w:rsidP="00192705">
      <w:pPr>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 xml:space="preserve">Upacara kematian, Rambu Solok, tidak diragukan lagi </w:t>
      </w:r>
      <w:r w:rsidR="00525A57" w:rsidRPr="00AE5CE9">
        <w:rPr>
          <w:rFonts w:ascii="Garamond" w:hAnsi="Garamond" w:cs="Times New Roman"/>
          <w:color w:val="000000" w:themeColor="text1"/>
          <w:sz w:val="24"/>
          <w:szCs w:val="24"/>
        </w:rPr>
        <w:t>merupakan ritual yang paling penting dan berbiaya mahal</w:t>
      </w:r>
      <w:r w:rsidRPr="00AE5CE9">
        <w:rPr>
          <w:rFonts w:ascii="Garamond" w:hAnsi="Garamond" w:cs="Times New Roman"/>
          <w:color w:val="000000" w:themeColor="text1"/>
          <w:sz w:val="24"/>
          <w:szCs w:val="24"/>
        </w:rPr>
        <w:t xml:space="preserve"> bagi masyarakat Toraja</w:t>
      </w:r>
      <w:r w:rsidR="00525A57" w:rsidRPr="00AE5CE9">
        <w:rPr>
          <w:rFonts w:ascii="Garamond" w:hAnsi="Garamond" w:cs="Times New Roman"/>
          <w:color w:val="000000" w:themeColor="text1"/>
          <w:sz w:val="24"/>
          <w:szCs w:val="24"/>
        </w:rPr>
        <w:t>.</w:t>
      </w:r>
      <w:proofErr w:type="gramEnd"/>
      <w:r w:rsidR="00525A57" w:rsidRPr="00AE5CE9">
        <w:rPr>
          <w:rFonts w:ascii="Garamond" w:hAnsi="Garamond" w:cs="Times New Roman"/>
          <w:color w:val="000000" w:themeColor="text1"/>
          <w:sz w:val="24"/>
          <w:szCs w:val="24"/>
        </w:rPr>
        <w:t xml:space="preserve"> Semakin kaya dan berkuasa seseorang, maka biaya upacara pemakamannya </w:t>
      </w:r>
      <w:proofErr w:type="gramStart"/>
      <w:r w:rsidR="00525A57" w:rsidRPr="00AE5CE9">
        <w:rPr>
          <w:rFonts w:ascii="Garamond" w:hAnsi="Garamond" w:cs="Times New Roman"/>
          <w:color w:val="000000" w:themeColor="text1"/>
          <w:sz w:val="24"/>
          <w:szCs w:val="24"/>
        </w:rPr>
        <w:t>akan</w:t>
      </w:r>
      <w:proofErr w:type="gramEnd"/>
      <w:r w:rsidR="00525A57" w:rsidRPr="00AE5CE9">
        <w:rPr>
          <w:rFonts w:ascii="Garamond" w:hAnsi="Garamond" w:cs="Times New Roman"/>
          <w:color w:val="000000" w:themeColor="text1"/>
          <w:sz w:val="24"/>
          <w:szCs w:val="24"/>
        </w:rPr>
        <w:t xml:space="preserve"> semakin mahal. </w:t>
      </w:r>
      <w:proofErr w:type="gramStart"/>
      <w:r w:rsidR="00525A57" w:rsidRPr="00AE5CE9">
        <w:rPr>
          <w:rFonts w:ascii="Garamond" w:hAnsi="Garamond" w:cs="Times New Roman"/>
          <w:color w:val="000000" w:themeColor="text1"/>
          <w:sz w:val="24"/>
          <w:szCs w:val="24"/>
        </w:rPr>
        <w:t xml:space="preserve">Dalam agama </w:t>
      </w:r>
      <w:r w:rsidR="00BC38F3" w:rsidRPr="00AE5CE9">
        <w:rPr>
          <w:rFonts w:ascii="Garamond" w:hAnsi="Garamond" w:cs="Times New Roman"/>
          <w:color w:val="000000" w:themeColor="text1"/>
          <w:sz w:val="24"/>
          <w:szCs w:val="24"/>
        </w:rPr>
        <w:t>A</w:t>
      </w:r>
      <w:r w:rsidR="00525A57" w:rsidRPr="00AE5CE9">
        <w:rPr>
          <w:rFonts w:ascii="Garamond" w:hAnsi="Garamond" w:cs="Times New Roman"/>
          <w:color w:val="000000" w:themeColor="text1"/>
          <w:sz w:val="24"/>
          <w:szCs w:val="24"/>
        </w:rPr>
        <w:t xml:space="preserve">luk, hanya keluarga </w:t>
      </w:r>
      <w:hyperlink r:id="rId11" w:tooltip="Bangsawan" w:history="1">
        <w:r w:rsidR="00525A57" w:rsidRPr="00AE5CE9">
          <w:rPr>
            <w:rStyle w:val="Hyperlink"/>
            <w:rFonts w:ascii="Garamond" w:hAnsi="Garamond" w:cs="Times New Roman"/>
            <w:color w:val="000000" w:themeColor="text1"/>
            <w:sz w:val="24"/>
            <w:szCs w:val="24"/>
            <w:u w:val="none"/>
          </w:rPr>
          <w:t>bangsawan</w:t>
        </w:r>
      </w:hyperlink>
      <w:r w:rsidR="00525A57" w:rsidRPr="00AE5CE9">
        <w:rPr>
          <w:rFonts w:ascii="Garamond" w:hAnsi="Garamond" w:cs="Times New Roman"/>
          <w:color w:val="000000" w:themeColor="text1"/>
          <w:sz w:val="24"/>
          <w:szCs w:val="24"/>
        </w:rPr>
        <w:t xml:space="preserve"> </w:t>
      </w:r>
      <w:r w:rsidR="00BC38F3" w:rsidRPr="00AE5CE9">
        <w:rPr>
          <w:rFonts w:ascii="Garamond" w:hAnsi="Garamond" w:cs="Times New Roman"/>
          <w:color w:val="000000" w:themeColor="text1"/>
          <w:sz w:val="24"/>
          <w:szCs w:val="24"/>
        </w:rPr>
        <w:t>biasanya yang</w:t>
      </w:r>
      <w:r w:rsidR="00525A57" w:rsidRPr="00AE5CE9">
        <w:rPr>
          <w:rFonts w:ascii="Garamond" w:hAnsi="Garamond" w:cs="Times New Roman"/>
          <w:color w:val="000000" w:themeColor="text1"/>
          <w:sz w:val="24"/>
          <w:szCs w:val="24"/>
        </w:rPr>
        <w:t xml:space="preserve"> menggelar pesta pemakaman yang besar.</w:t>
      </w:r>
      <w:proofErr w:type="gramEnd"/>
      <w:r w:rsidR="00525A57" w:rsidRPr="00AE5CE9">
        <w:rPr>
          <w:rFonts w:ascii="Garamond" w:hAnsi="Garamond" w:cs="Times New Roman"/>
          <w:color w:val="000000" w:themeColor="text1"/>
          <w:sz w:val="24"/>
          <w:szCs w:val="24"/>
        </w:rPr>
        <w:t xml:space="preserve"> </w:t>
      </w:r>
      <w:proofErr w:type="gramStart"/>
      <w:r w:rsidR="00525A57" w:rsidRPr="00AE5CE9">
        <w:rPr>
          <w:rFonts w:ascii="Garamond" w:hAnsi="Garamond" w:cs="Times New Roman"/>
          <w:color w:val="000000" w:themeColor="text1"/>
          <w:sz w:val="24"/>
          <w:szCs w:val="24"/>
        </w:rPr>
        <w:t>Pesta pemakaman seorang bangsawan biasanya dihadiri oleh ribuan orang dan berlangsung selama beberapa hari.</w:t>
      </w:r>
      <w:proofErr w:type="gramEnd"/>
      <w:r w:rsidR="00525A57" w:rsidRPr="00AE5CE9">
        <w:rPr>
          <w:rFonts w:ascii="Garamond" w:hAnsi="Garamond" w:cs="Times New Roman"/>
          <w:color w:val="000000" w:themeColor="text1"/>
          <w:sz w:val="24"/>
          <w:szCs w:val="24"/>
        </w:rPr>
        <w:t xml:space="preserve"> Sebuah tempat prosesi pemakaman yang disebut </w:t>
      </w:r>
      <w:r w:rsidR="00525A57" w:rsidRPr="00AE5CE9">
        <w:rPr>
          <w:rFonts w:ascii="Garamond" w:hAnsi="Garamond" w:cs="Times New Roman"/>
          <w:i/>
          <w:iCs/>
          <w:color w:val="000000" w:themeColor="text1"/>
          <w:sz w:val="24"/>
          <w:szCs w:val="24"/>
        </w:rPr>
        <w:t>rante</w:t>
      </w:r>
      <w:r w:rsidR="00525A57" w:rsidRPr="00AE5CE9">
        <w:rPr>
          <w:rFonts w:ascii="Garamond" w:hAnsi="Garamond" w:cs="Times New Roman"/>
          <w:color w:val="000000" w:themeColor="text1"/>
          <w:sz w:val="24"/>
          <w:szCs w:val="24"/>
        </w:rPr>
        <w:t xml:space="preserve"> biasanya disiapkan pada sebuah </w:t>
      </w:r>
      <w:proofErr w:type="gramStart"/>
      <w:r w:rsidR="00525A57" w:rsidRPr="00AE5CE9">
        <w:rPr>
          <w:rFonts w:ascii="Garamond" w:hAnsi="Garamond" w:cs="Times New Roman"/>
          <w:color w:val="000000" w:themeColor="text1"/>
          <w:sz w:val="24"/>
          <w:szCs w:val="24"/>
        </w:rPr>
        <w:t>padang</w:t>
      </w:r>
      <w:proofErr w:type="gramEnd"/>
      <w:r w:rsidR="00525A57" w:rsidRPr="00AE5CE9">
        <w:rPr>
          <w:rFonts w:ascii="Garamond" w:hAnsi="Garamond" w:cs="Times New Roman"/>
          <w:color w:val="000000" w:themeColor="text1"/>
          <w:sz w:val="24"/>
          <w:szCs w:val="24"/>
        </w:rPr>
        <w:t xml:space="preserve"> rumput yang luas, selain sebagai tempat pelayat yang hadir, juga sebagai tempat lumbung padi, dan berbagai perangkat pemakaman lainnya yang dibuat oleh keluarga yang ditinggalkan. </w:t>
      </w:r>
      <w:proofErr w:type="gramStart"/>
      <w:r w:rsidR="00525A57" w:rsidRPr="00AE5CE9">
        <w:rPr>
          <w:rFonts w:ascii="Garamond" w:hAnsi="Garamond" w:cs="Times New Roman"/>
          <w:color w:val="000000" w:themeColor="text1"/>
          <w:sz w:val="24"/>
          <w:szCs w:val="24"/>
        </w:rPr>
        <w:t>Musik suling, nyanyian, lagu dan puisi, tangisan dan ratapan merupakan ekspresi duka cita yang dilakukan oleh suku Toraja</w:t>
      </w:r>
      <w:r w:rsidR="0078682A" w:rsidRPr="00AE5CE9">
        <w:rPr>
          <w:rFonts w:ascii="Garamond" w:hAnsi="Garamond" w:cs="Times New Roman"/>
          <w:color w:val="000000" w:themeColor="text1"/>
          <w:sz w:val="24"/>
          <w:szCs w:val="24"/>
        </w:rPr>
        <w:t xml:space="preserve"> dalam upacara kematian ini.</w:t>
      </w:r>
      <w:proofErr w:type="gramEnd"/>
      <w:r w:rsidR="0078682A" w:rsidRPr="00AE5CE9">
        <w:rPr>
          <w:rFonts w:ascii="Garamond" w:hAnsi="Garamond" w:cs="Times New Roman"/>
          <w:color w:val="000000" w:themeColor="text1"/>
          <w:sz w:val="24"/>
          <w:szCs w:val="24"/>
        </w:rPr>
        <w:t xml:space="preserve"> </w:t>
      </w:r>
      <w:proofErr w:type="gramStart"/>
      <w:r w:rsidR="0078682A" w:rsidRPr="00AE5CE9">
        <w:rPr>
          <w:rFonts w:ascii="Garamond" w:hAnsi="Garamond" w:cs="Times New Roman"/>
          <w:color w:val="000000" w:themeColor="text1"/>
          <w:sz w:val="24"/>
          <w:szCs w:val="24"/>
        </w:rPr>
        <w:t>A</w:t>
      </w:r>
      <w:r w:rsidR="00BC38F3" w:rsidRPr="00AE5CE9">
        <w:rPr>
          <w:rFonts w:ascii="Garamond" w:hAnsi="Garamond" w:cs="Times New Roman"/>
          <w:color w:val="000000" w:themeColor="text1"/>
          <w:sz w:val="24"/>
          <w:szCs w:val="24"/>
        </w:rPr>
        <w:t xml:space="preserve">kan </w:t>
      </w:r>
      <w:r w:rsidR="00525A57" w:rsidRPr="00AE5CE9">
        <w:rPr>
          <w:rFonts w:ascii="Garamond" w:hAnsi="Garamond" w:cs="Times New Roman"/>
          <w:color w:val="000000" w:themeColor="text1"/>
          <w:sz w:val="24"/>
          <w:szCs w:val="24"/>
        </w:rPr>
        <w:t>tetapi semua itu tidak berlaku untuk pemakaman anak-anak</w:t>
      </w:r>
      <w:r w:rsidR="00BC38F3" w:rsidRPr="00AE5CE9">
        <w:rPr>
          <w:rFonts w:ascii="Garamond" w:hAnsi="Garamond" w:cs="Times New Roman"/>
          <w:color w:val="000000" w:themeColor="text1"/>
          <w:sz w:val="24"/>
          <w:szCs w:val="24"/>
        </w:rPr>
        <w:t>.</w:t>
      </w:r>
      <w:proofErr w:type="gramEnd"/>
      <w:r w:rsidR="00367364" w:rsidRPr="00AE5CE9">
        <w:rPr>
          <w:rStyle w:val="FootnoteReference"/>
          <w:rFonts w:ascii="Garamond" w:hAnsi="Garamond" w:cs="Times New Roman"/>
          <w:color w:val="000000" w:themeColor="text1"/>
          <w:sz w:val="24"/>
          <w:szCs w:val="24"/>
        </w:rPr>
        <w:footnoteReference w:id="5"/>
      </w:r>
    </w:p>
    <w:p w:rsidR="00192705" w:rsidRPr="00AE5CE9" w:rsidRDefault="00AB2F57" w:rsidP="00192705">
      <w:pPr>
        <w:spacing w:after="0" w:line="360" w:lineRule="auto"/>
        <w:ind w:left="360" w:firstLine="72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Kritik</w:t>
      </w:r>
      <w:r w:rsidR="00BF7BE2" w:rsidRPr="00AE5CE9">
        <w:rPr>
          <w:rFonts w:ascii="Garamond" w:eastAsia="Times New Roman" w:hAnsi="Garamond" w:cs="Times New Roman"/>
          <w:color w:val="000000" w:themeColor="text1"/>
          <w:sz w:val="24"/>
          <w:szCs w:val="24"/>
        </w:rPr>
        <w:t xml:space="preserve"> bermuncullan</w:t>
      </w:r>
      <w:r w:rsidRPr="00AE5CE9">
        <w:rPr>
          <w:rFonts w:ascii="Garamond" w:eastAsia="Times New Roman" w:hAnsi="Garamond" w:cs="Times New Roman"/>
          <w:color w:val="000000" w:themeColor="text1"/>
          <w:sz w:val="24"/>
          <w:szCs w:val="24"/>
        </w:rPr>
        <w:t xml:space="preserve"> terhadap upacara kematian di Toraja sebagai pemborosan yang luar biasa besarnya.</w:t>
      </w:r>
      <w:proofErr w:type="gramEnd"/>
      <w:r w:rsidRPr="00AE5CE9">
        <w:rPr>
          <w:rFonts w:ascii="Garamond" w:eastAsia="Times New Roman" w:hAnsi="Garamond" w:cs="Times New Roman"/>
          <w:color w:val="000000" w:themeColor="text1"/>
          <w:sz w:val="24"/>
          <w:szCs w:val="24"/>
        </w:rPr>
        <w:t xml:space="preserve"> </w:t>
      </w:r>
      <w:proofErr w:type="gramStart"/>
      <w:r w:rsidR="00A852D9" w:rsidRPr="00AE5CE9">
        <w:rPr>
          <w:rFonts w:ascii="Garamond" w:eastAsia="Times New Roman" w:hAnsi="Garamond" w:cs="Times New Roman"/>
          <w:color w:val="000000" w:themeColor="text1"/>
          <w:sz w:val="24"/>
          <w:szCs w:val="24"/>
        </w:rPr>
        <w:t>Kritik itu juga datang dari dalam, khususnya dari kaum muda Toraja yang sudah berpikir rasional dan ekonomis.</w:t>
      </w:r>
      <w:proofErr w:type="gramEnd"/>
      <w:r w:rsidR="00A852D9" w:rsidRPr="00AE5CE9">
        <w:rPr>
          <w:rFonts w:ascii="Garamond" w:eastAsia="Times New Roman" w:hAnsi="Garamond" w:cs="Times New Roman"/>
          <w:color w:val="000000" w:themeColor="text1"/>
          <w:sz w:val="24"/>
          <w:szCs w:val="24"/>
        </w:rPr>
        <w:t xml:space="preserve"> </w:t>
      </w:r>
      <w:proofErr w:type="gramStart"/>
      <w:r w:rsidR="005174ED" w:rsidRPr="00AE5CE9">
        <w:rPr>
          <w:rFonts w:ascii="Garamond" w:eastAsia="Times New Roman" w:hAnsi="Garamond" w:cs="Times New Roman"/>
          <w:color w:val="000000" w:themeColor="text1"/>
          <w:sz w:val="24"/>
          <w:szCs w:val="24"/>
        </w:rPr>
        <w:t xml:space="preserve">Biaya upacara </w:t>
      </w:r>
      <w:r w:rsidR="005174ED" w:rsidRPr="00AE5CE9">
        <w:rPr>
          <w:rFonts w:ascii="Garamond" w:eastAsia="Times New Roman" w:hAnsi="Garamond" w:cs="Times New Roman"/>
          <w:color w:val="000000" w:themeColor="text1"/>
          <w:sz w:val="24"/>
          <w:szCs w:val="24"/>
        </w:rPr>
        <w:lastRenderedPageBreak/>
        <w:t>kematian di Toraja bisa mencapai milyaran bahkan puluhan milyar rupiah.</w:t>
      </w:r>
      <w:proofErr w:type="gramEnd"/>
      <w:r w:rsidR="005174ED" w:rsidRPr="00AE5CE9">
        <w:rPr>
          <w:rFonts w:ascii="Garamond" w:eastAsia="Times New Roman" w:hAnsi="Garamond" w:cs="Times New Roman"/>
          <w:color w:val="000000" w:themeColor="text1"/>
          <w:sz w:val="24"/>
          <w:szCs w:val="24"/>
        </w:rPr>
        <w:t xml:space="preserve"> </w:t>
      </w:r>
      <w:proofErr w:type="gramStart"/>
      <w:r w:rsidR="005174ED" w:rsidRPr="00AE5CE9">
        <w:rPr>
          <w:rFonts w:ascii="Garamond" w:eastAsia="Times New Roman" w:hAnsi="Garamond" w:cs="Times New Roman"/>
          <w:color w:val="000000" w:themeColor="text1"/>
          <w:sz w:val="24"/>
          <w:szCs w:val="24"/>
        </w:rPr>
        <w:t>Tentu jumlah biaya yang sangat besar dan fantastis.</w:t>
      </w:r>
      <w:proofErr w:type="gramEnd"/>
      <w:r w:rsidR="005174ED" w:rsidRPr="00AE5CE9">
        <w:rPr>
          <w:rFonts w:ascii="Garamond" w:eastAsia="Times New Roman" w:hAnsi="Garamond" w:cs="Times New Roman"/>
          <w:color w:val="000000" w:themeColor="text1"/>
          <w:sz w:val="24"/>
          <w:szCs w:val="24"/>
        </w:rPr>
        <w:t xml:space="preserve"> </w:t>
      </w:r>
      <w:proofErr w:type="gramStart"/>
      <w:r w:rsidR="005174ED" w:rsidRPr="00AE5CE9">
        <w:rPr>
          <w:rFonts w:ascii="Garamond" w:eastAsia="Times New Roman" w:hAnsi="Garamond" w:cs="Times New Roman"/>
          <w:color w:val="000000" w:themeColor="text1"/>
          <w:sz w:val="24"/>
          <w:szCs w:val="24"/>
        </w:rPr>
        <w:t>Akan tetapi, walaupun mahal</w:t>
      </w:r>
      <w:r w:rsidR="00A852D9" w:rsidRPr="00AE5CE9">
        <w:rPr>
          <w:rFonts w:ascii="Garamond" w:eastAsia="Times New Roman" w:hAnsi="Garamond" w:cs="Times New Roman"/>
          <w:color w:val="000000" w:themeColor="text1"/>
          <w:sz w:val="24"/>
          <w:szCs w:val="24"/>
        </w:rPr>
        <w:t xml:space="preserve"> upacara tetap dilakukan</w:t>
      </w:r>
      <w:r w:rsidR="0078682A" w:rsidRPr="00AE5CE9">
        <w:rPr>
          <w:rFonts w:ascii="Garamond" w:eastAsia="Times New Roman" w:hAnsi="Garamond" w:cs="Times New Roman"/>
          <w:color w:val="000000" w:themeColor="text1"/>
          <w:sz w:val="24"/>
          <w:szCs w:val="24"/>
        </w:rPr>
        <w:t>.</w:t>
      </w:r>
      <w:proofErr w:type="gramEnd"/>
      <w:r w:rsidR="0078682A" w:rsidRPr="00AE5CE9">
        <w:rPr>
          <w:rFonts w:ascii="Garamond" w:eastAsia="Times New Roman" w:hAnsi="Garamond" w:cs="Times New Roman"/>
          <w:color w:val="000000" w:themeColor="text1"/>
          <w:sz w:val="24"/>
          <w:szCs w:val="24"/>
        </w:rPr>
        <w:t xml:space="preserve"> </w:t>
      </w:r>
      <w:proofErr w:type="gramStart"/>
      <w:r w:rsidR="0078682A" w:rsidRPr="00AE5CE9">
        <w:rPr>
          <w:rFonts w:ascii="Garamond" w:eastAsia="Times New Roman" w:hAnsi="Garamond" w:cs="Times New Roman"/>
          <w:color w:val="000000" w:themeColor="text1"/>
          <w:sz w:val="24"/>
          <w:szCs w:val="24"/>
        </w:rPr>
        <w:t xml:space="preserve">Biaya sangat mahal dikeluarkan untu </w:t>
      </w:r>
      <w:r w:rsidR="00A852D9" w:rsidRPr="00AE5CE9">
        <w:rPr>
          <w:rFonts w:ascii="Garamond" w:eastAsia="Times New Roman" w:hAnsi="Garamond" w:cs="Times New Roman"/>
          <w:color w:val="000000" w:themeColor="text1"/>
          <w:sz w:val="24"/>
          <w:szCs w:val="24"/>
        </w:rPr>
        <w:t>menyembelih banyak kerba</w:t>
      </w:r>
      <w:r w:rsidR="005174ED" w:rsidRPr="00AE5CE9">
        <w:rPr>
          <w:rFonts w:ascii="Garamond" w:eastAsia="Times New Roman" w:hAnsi="Garamond" w:cs="Times New Roman"/>
          <w:color w:val="000000" w:themeColor="text1"/>
          <w:sz w:val="24"/>
          <w:szCs w:val="24"/>
        </w:rPr>
        <w:t>u sebagai sembelihan yang</w:t>
      </w:r>
      <w:r w:rsidR="00A852D9" w:rsidRPr="00AE5CE9">
        <w:rPr>
          <w:rFonts w:ascii="Garamond" w:eastAsia="Times New Roman" w:hAnsi="Garamond" w:cs="Times New Roman"/>
          <w:color w:val="000000" w:themeColor="text1"/>
          <w:sz w:val="24"/>
          <w:szCs w:val="24"/>
        </w:rPr>
        <w:t xml:space="preserve"> utama.</w:t>
      </w:r>
      <w:proofErr w:type="gramEnd"/>
      <w:r w:rsidR="008D3E77" w:rsidRPr="00AE5CE9">
        <w:rPr>
          <w:rFonts w:ascii="Garamond" w:eastAsia="Times New Roman" w:hAnsi="Garamond" w:cs="Times New Roman"/>
          <w:color w:val="000000" w:themeColor="text1"/>
          <w:sz w:val="24"/>
          <w:szCs w:val="24"/>
        </w:rPr>
        <w:t xml:space="preserve"> </w:t>
      </w:r>
      <w:r w:rsidR="008D3E77" w:rsidRPr="00AE5CE9">
        <w:rPr>
          <w:rFonts w:ascii="Garamond" w:hAnsi="Garamond" w:cs="Times New Roman"/>
          <w:sz w:val="24"/>
          <w:szCs w:val="24"/>
        </w:rPr>
        <w:t xml:space="preserve">Kerbau yang </w:t>
      </w:r>
      <w:proofErr w:type="gramStart"/>
      <w:r w:rsidR="008D3E77" w:rsidRPr="00AE5CE9">
        <w:rPr>
          <w:rFonts w:ascii="Garamond" w:hAnsi="Garamond" w:cs="Times New Roman"/>
          <w:sz w:val="24"/>
          <w:szCs w:val="24"/>
        </w:rPr>
        <w:t>akan</w:t>
      </w:r>
      <w:proofErr w:type="gramEnd"/>
      <w:r w:rsidR="008D3E77" w:rsidRPr="00AE5CE9">
        <w:rPr>
          <w:rFonts w:ascii="Garamond" w:hAnsi="Garamond" w:cs="Times New Roman"/>
          <w:sz w:val="24"/>
          <w:szCs w:val="24"/>
        </w:rPr>
        <w:t xml:space="preserve"> disembelih bukan hanya sekedar kerbau biasa, tetapi kerbau bule “</w:t>
      </w:r>
      <w:r w:rsidR="008D3E77" w:rsidRPr="00AE5CE9">
        <w:rPr>
          <w:rFonts w:ascii="Garamond" w:hAnsi="Garamond" w:cs="Times New Roman"/>
          <w:i/>
          <w:iCs/>
          <w:sz w:val="24"/>
          <w:szCs w:val="24"/>
        </w:rPr>
        <w:t xml:space="preserve">Tedong Bonga” </w:t>
      </w:r>
      <w:r w:rsidR="008D3E77" w:rsidRPr="00AE5CE9">
        <w:rPr>
          <w:rFonts w:ascii="Garamond" w:hAnsi="Garamond" w:cs="Times New Roman"/>
          <w:sz w:val="24"/>
          <w:szCs w:val="24"/>
        </w:rPr>
        <w:t>yang harganya berkisar antara 10-50 juta per ekornya.</w:t>
      </w:r>
      <w:r w:rsidR="00746D1E" w:rsidRPr="00AE5CE9">
        <w:rPr>
          <w:rStyle w:val="FootnoteReference"/>
          <w:rFonts w:ascii="Garamond" w:eastAsia="Times New Roman" w:hAnsi="Garamond" w:cs="Times New Roman"/>
          <w:color w:val="000000" w:themeColor="text1"/>
          <w:sz w:val="24"/>
          <w:szCs w:val="24"/>
        </w:rPr>
        <w:footnoteReference w:id="6"/>
      </w:r>
      <w:r w:rsidR="005174ED" w:rsidRPr="00AE5CE9">
        <w:rPr>
          <w:rFonts w:ascii="Garamond" w:hAnsi="Garamond" w:cs="Times New Roman"/>
          <w:sz w:val="24"/>
          <w:szCs w:val="24"/>
        </w:rPr>
        <w:t xml:space="preserve"> Bahkan, dalam dua kali kunjungan peneliti ke Toraja antara</w:t>
      </w:r>
      <w:r w:rsidRPr="00AE5CE9">
        <w:rPr>
          <w:rFonts w:ascii="Garamond" w:eastAsia="Times New Roman" w:hAnsi="Garamond" w:cs="Times New Roman"/>
          <w:color w:val="000000" w:themeColor="text1"/>
          <w:sz w:val="24"/>
          <w:szCs w:val="24"/>
        </w:rPr>
        <w:t xml:space="preserve"> </w:t>
      </w:r>
      <w:r w:rsidR="005174ED" w:rsidRPr="00AE5CE9">
        <w:rPr>
          <w:rFonts w:ascii="Garamond" w:eastAsia="Times New Roman" w:hAnsi="Garamond" w:cs="Times New Roman"/>
          <w:color w:val="000000" w:themeColor="text1"/>
          <w:sz w:val="24"/>
          <w:szCs w:val="24"/>
        </w:rPr>
        <w:t xml:space="preserve">tahun 2016 dan 2017, peneliti pernah diperlihatkan seekor </w:t>
      </w:r>
      <w:r w:rsidR="005174ED" w:rsidRPr="00AE5CE9">
        <w:rPr>
          <w:rFonts w:ascii="Garamond" w:eastAsia="Times New Roman" w:hAnsi="Garamond" w:cs="Times New Roman"/>
          <w:i/>
          <w:color w:val="000000" w:themeColor="text1"/>
          <w:sz w:val="24"/>
          <w:szCs w:val="24"/>
        </w:rPr>
        <w:t xml:space="preserve">tedong bonga </w:t>
      </w:r>
      <w:r w:rsidR="005174ED" w:rsidRPr="00AE5CE9">
        <w:rPr>
          <w:rFonts w:ascii="Garamond" w:eastAsia="Times New Roman" w:hAnsi="Garamond" w:cs="Times New Roman"/>
          <w:color w:val="000000" w:themeColor="text1"/>
          <w:sz w:val="24"/>
          <w:szCs w:val="24"/>
        </w:rPr>
        <w:t>yang harganya mencapai 700 juta rupiah.</w:t>
      </w:r>
      <w:r w:rsidR="00192705" w:rsidRPr="00AE5CE9">
        <w:rPr>
          <w:rFonts w:ascii="Garamond" w:eastAsia="Times New Roman" w:hAnsi="Garamond" w:cs="Times New Roman"/>
          <w:color w:val="000000" w:themeColor="text1"/>
          <w:sz w:val="24"/>
          <w:szCs w:val="24"/>
        </w:rPr>
        <w:t xml:space="preserve"> </w:t>
      </w:r>
      <w:r w:rsidR="00B021A2" w:rsidRPr="00AE5CE9">
        <w:rPr>
          <w:rFonts w:ascii="Garamond" w:eastAsia="Times New Roman" w:hAnsi="Garamond" w:cs="Times New Roman"/>
          <w:color w:val="000000" w:themeColor="text1"/>
          <w:sz w:val="24"/>
          <w:szCs w:val="24"/>
        </w:rPr>
        <w:t xml:space="preserve">Dari uraian di atas, muncul beberapa masalah penelitian, di antaranya: </w:t>
      </w:r>
      <w:r w:rsidR="00B021A2" w:rsidRPr="00AE5CE9">
        <w:rPr>
          <w:rFonts w:ascii="Garamond" w:eastAsia="Times New Roman" w:hAnsi="Garamond" w:cs="Times New Roman"/>
          <w:i/>
          <w:color w:val="000000" w:themeColor="text1"/>
          <w:sz w:val="24"/>
          <w:szCs w:val="24"/>
        </w:rPr>
        <w:t>pertama</w:t>
      </w:r>
      <w:r w:rsidR="00B021A2" w:rsidRPr="00AE5CE9">
        <w:rPr>
          <w:rFonts w:ascii="Garamond" w:eastAsia="Times New Roman" w:hAnsi="Garamond" w:cs="Times New Roman"/>
          <w:color w:val="000000" w:themeColor="text1"/>
          <w:sz w:val="24"/>
          <w:szCs w:val="24"/>
        </w:rPr>
        <w:t xml:space="preserve">, </w:t>
      </w:r>
      <w:r w:rsidR="00207537" w:rsidRPr="00AE5CE9">
        <w:rPr>
          <w:rFonts w:ascii="Garamond" w:eastAsia="Times New Roman" w:hAnsi="Garamond" w:cs="Times New Roman"/>
          <w:color w:val="000000" w:themeColor="text1"/>
          <w:sz w:val="24"/>
          <w:szCs w:val="24"/>
        </w:rPr>
        <w:t xml:space="preserve">bagaimana makna kematian </w:t>
      </w:r>
      <w:r w:rsidR="0063476B" w:rsidRPr="00AE5CE9">
        <w:rPr>
          <w:rFonts w:ascii="Garamond" w:eastAsia="Times New Roman" w:hAnsi="Garamond" w:cs="Times New Roman"/>
          <w:color w:val="000000" w:themeColor="text1"/>
          <w:sz w:val="24"/>
          <w:szCs w:val="24"/>
        </w:rPr>
        <w:t xml:space="preserve">menurut asli Toraja Aluk To Dolo, dan </w:t>
      </w:r>
      <w:r w:rsidR="0063476B" w:rsidRPr="00AE5CE9">
        <w:rPr>
          <w:rFonts w:ascii="Garamond" w:eastAsia="Times New Roman" w:hAnsi="Garamond" w:cs="Times New Roman"/>
          <w:i/>
          <w:color w:val="000000" w:themeColor="text1"/>
          <w:sz w:val="24"/>
          <w:szCs w:val="24"/>
        </w:rPr>
        <w:t xml:space="preserve">kedua, </w:t>
      </w:r>
      <w:r w:rsidR="0063476B" w:rsidRPr="00AE5CE9">
        <w:rPr>
          <w:rFonts w:ascii="Garamond" w:eastAsia="Times New Roman" w:hAnsi="Garamond" w:cs="Times New Roman"/>
          <w:color w:val="000000" w:themeColor="text1"/>
          <w:sz w:val="24"/>
          <w:szCs w:val="24"/>
        </w:rPr>
        <w:t xml:space="preserve">mengapa mayoritas </w:t>
      </w:r>
      <w:r w:rsidR="00207537" w:rsidRPr="00AE5CE9">
        <w:rPr>
          <w:rFonts w:ascii="Garamond" w:eastAsia="Times New Roman" w:hAnsi="Garamond" w:cs="Times New Roman"/>
          <w:color w:val="000000" w:themeColor="text1"/>
          <w:sz w:val="24"/>
          <w:szCs w:val="24"/>
        </w:rPr>
        <w:t>masyarakat Toraja tetap melaksanakan</w:t>
      </w:r>
      <w:r w:rsidR="0063476B" w:rsidRPr="00AE5CE9">
        <w:rPr>
          <w:rFonts w:ascii="Garamond" w:eastAsia="Times New Roman" w:hAnsi="Garamond" w:cs="Times New Roman"/>
          <w:color w:val="000000" w:themeColor="text1"/>
          <w:sz w:val="24"/>
          <w:szCs w:val="24"/>
        </w:rPr>
        <w:t xml:space="preserve"> Rambu Solok m</w:t>
      </w:r>
      <w:r w:rsidR="00207537" w:rsidRPr="00AE5CE9">
        <w:rPr>
          <w:rFonts w:ascii="Garamond" w:eastAsia="Times New Roman" w:hAnsi="Garamond" w:cs="Times New Roman"/>
          <w:color w:val="000000" w:themeColor="text1"/>
          <w:sz w:val="24"/>
          <w:szCs w:val="24"/>
        </w:rPr>
        <w:t>eskipun menelan biaya yang sangat mahal</w:t>
      </w:r>
      <w:r w:rsidR="00B021A2" w:rsidRPr="00AE5CE9">
        <w:rPr>
          <w:rFonts w:ascii="Garamond" w:eastAsia="Times New Roman" w:hAnsi="Garamond" w:cs="Times New Roman"/>
          <w:color w:val="000000" w:themeColor="text1"/>
          <w:sz w:val="24"/>
          <w:szCs w:val="24"/>
        </w:rPr>
        <w:t xml:space="preserve">. </w:t>
      </w:r>
    </w:p>
    <w:p w:rsidR="00D04FAF" w:rsidRPr="00AE5CE9" w:rsidRDefault="00D04FAF" w:rsidP="00133274">
      <w:pPr>
        <w:pStyle w:val="ListParagraph"/>
        <w:numPr>
          <w:ilvl w:val="0"/>
          <w:numId w:val="1"/>
        </w:numPr>
        <w:spacing w:before="120" w:after="0" w:line="360" w:lineRule="auto"/>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Sistem Kepercayaan Aluk To Dolo</w:t>
      </w:r>
    </w:p>
    <w:p w:rsidR="00167D84" w:rsidRPr="00AE5CE9" w:rsidRDefault="00167D84" w:rsidP="00167D84">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Tuhan dalam sistem kepercayaan agama asli Toraja,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disebut dengan nama Puang Matua yang berarti Tuhan Sang Pencipta. Dalam agama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Puang Matua menciptakan seisi alam ini bersama dengan Aluk yang berarti agama. </w:t>
      </w:r>
      <w:proofErr w:type="gramStart"/>
      <w:r w:rsidRPr="00AE5CE9">
        <w:rPr>
          <w:rFonts w:ascii="Garamond" w:hAnsi="Garamond" w:cs="Times New Roman"/>
          <w:color w:val="000000" w:themeColor="text1"/>
          <w:sz w:val="24"/>
          <w:szCs w:val="24"/>
        </w:rPr>
        <w:t xml:space="preserve">Segala sesuatu diciptalan oleh Puang Matua dengan menggunakan semacam embusan pandai besi yang terbuat dari emas, yang disebut </w:t>
      </w:r>
      <w:r w:rsidRPr="00AE5CE9">
        <w:rPr>
          <w:rFonts w:ascii="Garamond" w:hAnsi="Garamond" w:cs="Times New Roman"/>
          <w:i/>
          <w:color w:val="000000" w:themeColor="text1"/>
          <w:sz w:val="24"/>
          <w:szCs w:val="24"/>
        </w:rPr>
        <w:t xml:space="preserve">sauna sibarrung </w:t>
      </w:r>
      <w:r w:rsidRPr="00AE5CE9">
        <w:rPr>
          <w:rFonts w:ascii="Garamond" w:hAnsi="Garamond" w:cs="Times New Roman"/>
          <w:color w:val="000000" w:themeColor="text1"/>
          <w:sz w:val="24"/>
          <w:szCs w:val="24"/>
        </w:rPr>
        <w:t>berarti dua embusan.</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Mula-mula yang diciptakan oleh Puang Matua adalah matahari, bulan, bintang-bintang dengan memasukkan gumpalan batu besar ke dalam embusan dua itu.</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Kemudian dicitakan hewan-hewan, tumbuhan, air, besi, padi, dan manusia dengan memasukkan butir-butir emas ke dalam embusan dua tersebut.</w:t>
      </w:r>
      <w:proofErr w:type="gramEnd"/>
      <w:r w:rsidRPr="00AE5CE9">
        <w:rPr>
          <w:rFonts w:ascii="Garamond" w:hAnsi="Garamond" w:cs="Times New Roman"/>
          <w:color w:val="000000" w:themeColor="text1"/>
          <w:sz w:val="24"/>
          <w:szCs w:val="24"/>
        </w:rPr>
        <w:t xml:space="preserve"> Semua diciptakan, dalam sistem kepercayaan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dalam keadaan bersaudara.</w:t>
      </w:r>
      <w:r w:rsidRPr="00AE5CE9">
        <w:rPr>
          <w:rStyle w:val="FootnoteReference"/>
          <w:rFonts w:ascii="Garamond" w:hAnsi="Garamond" w:cs="Times New Roman"/>
          <w:color w:val="000000" w:themeColor="text1"/>
          <w:sz w:val="24"/>
          <w:szCs w:val="24"/>
        </w:rPr>
        <w:footnoteReference w:id="7"/>
      </w:r>
    </w:p>
    <w:p w:rsidR="00167D84" w:rsidRPr="00AE5CE9" w:rsidRDefault="00167D84" w:rsidP="00167D84">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Disebutkan dalam agama Aluk To Dolo bahwa semua yang diciptakan Puang Matua di atas memiliki tugas dan kewajiban untuk memuliakan dan menyembah Sang Pencipta Puang Matua dan para dewa yang menjadi pesuruh-Nya. </w:t>
      </w:r>
      <w:proofErr w:type="gramStart"/>
      <w:r w:rsidRPr="00AE5CE9">
        <w:rPr>
          <w:rFonts w:ascii="Garamond" w:hAnsi="Garamond" w:cs="Times New Roman"/>
          <w:color w:val="000000" w:themeColor="text1"/>
          <w:sz w:val="24"/>
          <w:szCs w:val="24"/>
        </w:rPr>
        <w:t xml:space="preserve">Cara-cara untuk memuliakan dan menyembah Puang Matua ini telah diatur oleh Dia sendiri dalam </w:t>
      </w:r>
      <w:r w:rsidRPr="00AE5CE9">
        <w:rPr>
          <w:rFonts w:ascii="Garamond" w:hAnsi="Garamond" w:cs="Times New Roman"/>
          <w:color w:val="000000" w:themeColor="text1"/>
          <w:sz w:val="24"/>
          <w:szCs w:val="24"/>
        </w:rPr>
        <w:lastRenderedPageBreak/>
        <w:t>bentuk Aluk (agama) dengan upacara-upacaranya (lentenan Aluk) dan larangan-larangan (pemali).</w:t>
      </w:r>
      <w:proofErr w:type="gramEnd"/>
      <w:r w:rsidRPr="00AE5CE9">
        <w:rPr>
          <w:rFonts w:ascii="Garamond" w:hAnsi="Garamond" w:cs="Times New Roman"/>
          <w:color w:val="000000" w:themeColor="text1"/>
          <w:sz w:val="24"/>
          <w:szCs w:val="24"/>
        </w:rPr>
        <w:t xml:space="preserve"> Begitulah maka manusia telah ditetapkan </w:t>
      </w:r>
      <w:proofErr w:type="gramStart"/>
      <w:r w:rsidRPr="00AE5CE9">
        <w:rPr>
          <w:rFonts w:ascii="Garamond" w:hAnsi="Garamond" w:cs="Times New Roman"/>
          <w:color w:val="000000" w:themeColor="text1"/>
          <w:sz w:val="24"/>
          <w:szCs w:val="24"/>
        </w:rPr>
        <w:t>akan</w:t>
      </w:r>
      <w:proofErr w:type="gramEnd"/>
      <w:r w:rsidRPr="00AE5CE9">
        <w:rPr>
          <w:rFonts w:ascii="Garamond" w:hAnsi="Garamond" w:cs="Times New Roman"/>
          <w:color w:val="000000" w:themeColor="text1"/>
          <w:sz w:val="24"/>
          <w:szCs w:val="24"/>
        </w:rPr>
        <w:t xml:space="preserve"> mengadakan upacara-upacara dalam bentuk persembahan-persembahan untuk memuliakan Puang Matua dengan menggunakan makhluk-makhluk lain menurut hukum dan larangan yang telah ditetapkan oleh Puang Matua sendiri.</w:t>
      </w:r>
      <w:r w:rsidRPr="00AE5CE9">
        <w:rPr>
          <w:rStyle w:val="FootnoteReference"/>
          <w:rFonts w:ascii="Garamond" w:hAnsi="Garamond" w:cs="Times New Roman"/>
          <w:color w:val="000000" w:themeColor="text1"/>
          <w:sz w:val="24"/>
          <w:szCs w:val="24"/>
        </w:rPr>
        <w:footnoteReference w:id="8"/>
      </w:r>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Manusia menggunakan makhluk-makhluk itu dengan syarat memelihara mereka dengan layak, dan meminta izin padanya dengan serentetan pujaan-pujaan, himne-himne, dan lagu-lagu yang diucapkan dan dilagukan dalam setiap persembahan.</w:t>
      </w:r>
      <w:proofErr w:type="gramEnd"/>
      <w:r w:rsidRPr="00AE5CE9">
        <w:rPr>
          <w:rFonts w:ascii="Garamond" w:hAnsi="Garamond" w:cs="Times New Roman"/>
          <w:color w:val="000000" w:themeColor="text1"/>
          <w:sz w:val="24"/>
          <w:szCs w:val="24"/>
        </w:rPr>
        <w:t xml:space="preserve"> Karenanya dikenal dalam agama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anekahimne pujian, seperti </w:t>
      </w:r>
      <w:r w:rsidRPr="00AE5CE9">
        <w:rPr>
          <w:rFonts w:ascii="Garamond" w:hAnsi="Garamond" w:cs="Times New Roman"/>
          <w:i/>
          <w:color w:val="000000" w:themeColor="text1"/>
          <w:sz w:val="24"/>
          <w:szCs w:val="24"/>
        </w:rPr>
        <w:t xml:space="preserve">passoma tebong </w:t>
      </w:r>
      <w:r w:rsidRPr="00AE5CE9">
        <w:rPr>
          <w:rFonts w:ascii="Garamond" w:hAnsi="Garamond" w:cs="Times New Roman"/>
          <w:color w:val="000000" w:themeColor="text1"/>
          <w:sz w:val="24"/>
          <w:szCs w:val="24"/>
        </w:rPr>
        <w:t xml:space="preserve">sebagai himne pujaan untuk kerbau, </w:t>
      </w:r>
      <w:r w:rsidRPr="00AE5CE9">
        <w:rPr>
          <w:rFonts w:ascii="Garamond" w:hAnsi="Garamond" w:cs="Times New Roman"/>
          <w:i/>
          <w:color w:val="000000" w:themeColor="text1"/>
          <w:sz w:val="24"/>
          <w:szCs w:val="24"/>
        </w:rPr>
        <w:t xml:space="preserve">passuru’ bai </w:t>
      </w:r>
      <w:r w:rsidRPr="00AE5CE9">
        <w:rPr>
          <w:rFonts w:ascii="Garamond" w:hAnsi="Garamond" w:cs="Times New Roman"/>
          <w:color w:val="000000" w:themeColor="text1"/>
          <w:sz w:val="24"/>
          <w:szCs w:val="24"/>
        </w:rPr>
        <w:t xml:space="preserve">sebagai himne pujian untuk babi, dan </w:t>
      </w:r>
      <w:r w:rsidRPr="00AE5CE9">
        <w:rPr>
          <w:rFonts w:ascii="Garamond" w:hAnsi="Garamond" w:cs="Times New Roman"/>
          <w:i/>
          <w:color w:val="000000" w:themeColor="text1"/>
          <w:sz w:val="24"/>
          <w:szCs w:val="24"/>
        </w:rPr>
        <w:t xml:space="preserve">passuru’ manuk </w:t>
      </w:r>
      <w:r w:rsidRPr="00AE5CE9">
        <w:rPr>
          <w:rFonts w:ascii="Garamond" w:hAnsi="Garamond" w:cs="Times New Roman"/>
          <w:color w:val="000000" w:themeColor="text1"/>
          <w:sz w:val="24"/>
          <w:szCs w:val="24"/>
        </w:rPr>
        <w:t>sebagai himne pujaan untuk ayam.</w:t>
      </w:r>
      <w:r w:rsidRPr="00AE5CE9">
        <w:rPr>
          <w:rStyle w:val="FootnoteReference"/>
          <w:rFonts w:ascii="Garamond" w:hAnsi="Garamond" w:cs="Times New Roman"/>
          <w:color w:val="000000" w:themeColor="text1"/>
          <w:sz w:val="24"/>
          <w:szCs w:val="24"/>
        </w:rPr>
        <w:footnoteReference w:id="9"/>
      </w:r>
    </w:p>
    <w:p w:rsidR="00167D84" w:rsidRPr="00AE5CE9" w:rsidRDefault="00167D84" w:rsidP="00167D84">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Semua makhluk di atas dipercaya telah diturunkan Puang Matua ke dunia ini, yang pertama kalinya di sebuah tempat bernama Bamba Puang, berarti Pintu Tuhan, sebelah Utara Enrekang. Mereka berkembang </w:t>
      </w:r>
      <w:proofErr w:type="gramStart"/>
      <w:r w:rsidRPr="00AE5CE9">
        <w:rPr>
          <w:rFonts w:ascii="Garamond" w:hAnsi="Garamond" w:cs="Times New Roman"/>
          <w:color w:val="000000" w:themeColor="text1"/>
          <w:sz w:val="24"/>
          <w:szCs w:val="24"/>
        </w:rPr>
        <w:t>biak</w:t>
      </w:r>
      <w:proofErr w:type="gramEnd"/>
      <w:r w:rsidRPr="00AE5CE9">
        <w:rPr>
          <w:rFonts w:ascii="Garamond" w:hAnsi="Garamond" w:cs="Times New Roman"/>
          <w:color w:val="000000" w:themeColor="text1"/>
          <w:sz w:val="24"/>
          <w:szCs w:val="24"/>
        </w:rPr>
        <w:t xml:space="preserve"> dan tetap patuh menjalankan segala upacara keagamaan sesuai Aluk dan Pemali. </w:t>
      </w:r>
      <w:proofErr w:type="gramStart"/>
      <w:r w:rsidRPr="00AE5CE9">
        <w:rPr>
          <w:rFonts w:ascii="Garamond" w:hAnsi="Garamond" w:cs="Times New Roman"/>
          <w:color w:val="000000" w:themeColor="text1"/>
          <w:sz w:val="24"/>
          <w:szCs w:val="24"/>
        </w:rPr>
        <w:t>Akan tetapi lama kelamaan, disebutkan bahwa mulai takabur melanggar Aluk dan Pemali tadi.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Seorang hartawan bernama Londong di Rura bersama istrinya Sa’pak di Galeto bersikeras melangsungkan pernikahan anak-anak kandung mereka sendiri.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Turunlah murka Puang Matua kepada mereka.</w:t>
      </w:r>
      <w:proofErr w:type="gramEnd"/>
      <w:r w:rsidRPr="00AE5CE9">
        <w:rPr>
          <w:rFonts w:ascii="Garamond" w:hAnsi="Garamond" w:cs="Times New Roman"/>
          <w:color w:val="000000" w:themeColor="text1"/>
          <w:sz w:val="24"/>
          <w:szCs w:val="24"/>
        </w:rPr>
        <w:t xml:space="preserve"> Akibat dari murka itu, semua yang hadir dalam upacara pernikahan itu musnah dilahap </w:t>
      </w:r>
      <w:proofErr w:type="gramStart"/>
      <w:r w:rsidRPr="00AE5CE9">
        <w:rPr>
          <w:rFonts w:ascii="Garamond" w:hAnsi="Garamond" w:cs="Times New Roman"/>
          <w:color w:val="000000" w:themeColor="text1"/>
          <w:sz w:val="24"/>
          <w:szCs w:val="24"/>
        </w:rPr>
        <w:t>api</w:t>
      </w:r>
      <w:proofErr w:type="gramEnd"/>
      <w:r w:rsidRPr="00AE5CE9">
        <w:rPr>
          <w:rFonts w:ascii="Garamond" w:hAnsi="Garamond" w:cs="Times New Roman"/>
          <w:color w:val="000000" w:themeColor="text1"/>
          <w:sz w:val="24"/>
          <w:szCs w:val="24"/>
        </w:rPr>
        <w:t xml:space="preserve"> dari langit dan kawasan itu ditenggelamkan ditelan tanah.</w:t>
      </w:r>
      <w:r w:rsidRPr="00AE5CE9">
        <w:rPr>
          <w:rStyle w:val="FootnoteReference"/>
          <w:rFonts w:ascii="Garamond" w:hAnsi="Garamond" w:cs="Times New Roman"/>
          <w:color w:val="000000" w:themeColor="text1"/>
          <w:sz w:val="24"/>
          <w:szCs w:val="24"/>
        </w:rPr>
        <w:footnoteReference w:id="10"/>
      </w:r>
    </w:p>
    <w:p w:rsidR="0058678C" w:rsidRPr="00AE5CE9" w:rsidRDefault="00167D84" w:rsidP="0058678C">
      <w:pPr>
        <w:pStyle w:val="ListParagraph"/>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Setulah bencana itu, datanglah seorang ahli adat serta Aluk sola Pemali dari gunung Sesean, sebelah utara Rantepao untuk mengadakan upacara permohonan ampun.</w:t>
      </w:r>
      <w:proofErr w:type="gramEnd"/>
      <w:r w:rsidRPr="00AE5CE9">
        <w:rPr>
          <w:rFonts w:ascii="Garamond" w:hAnsi="Garamond" w:cs="Times New Roman"/>
          <w:color w:val="000000" w:themeColor="text1"/>
          <w:sz w:val="24"/>
          <w:szCs w:val="24"/>
        </w:rPr>
        <w:t xml:space="preserve"> Setelah upacara tersebut, </w:t>
      </w:r>
      <w:proofErr w:type="gramStart"/>
      <w:r w:rsidRPr="00AE5CE9">
        <w:rPr>
          <w:rFonts w:ascii="Garamond" w:hAnsi="Garamond" w:cs="Times New Roman"/>
          <w:color w:val="000000" w:themeColor="text1"/>
          <w:sz w:val="24"/>
          <w:szCs w:val="24"/>
        </w:rPr>
        <w:t>ia</w:t>
      </w:r>
      <w:proofErr w:type="gramEnd"/>
      <w:r w:rsidRPr="00AE5CE9">
        <w:rPr>
          <w:rFonts w:ascii="Garamond" w:hAnsi="Garamond" w:cs="Times New Roman"/>
          <w:color w:val="000000" w:themeColor="text1"/>
          <w:sz w:val="24"/>
          <w:szCs w:val="24"/>
        </w:rPr>
        <w:t xml:space="preserve"> juga mengadakan upacara untuk kematian orang-orang yang terbenam dalam tanah sehingga dimurnikanlah segala upacara keagamaan sesuai ketentuan-ketentuan semula. </w:t>
      </w:r>
      <w:proofErr w:type="gramStart"/>
      <w:r w:rsidRPr="00AE5CE9">
        <w:rPr>
          <w:rFonts w:ascii="Garamond" w:hAnsi="Garamond" w:cs="Times New Roman"/>
          <w:color w:val="000000" w:themeColor="text1"/>
          <w:sz w:val="24"/>
          <w:szCs w:val="24"/>
        </w:rPr>
        <w:t>Kemudian diutuslah 3 orang ke seluruh Tana Toraja juga untuk mengadakan upacara permurnian kembali.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Keturunan mereka </w:t>
      </w:r>
      <w:r w:rsidRPr="00AE5CE9">
        <w:rPr>
          <w:rFonts w:ascii="Garamond" w:hAnsi="Garamond" w:cs="Times New Roman"/>
          <w:color w:val="000000" w:themeColor="text1"/>
          <w:sz w:val="24"/>
          <w:szCs w:val="24"/>
        </w:rPr>
        <w:lastRenderedPageBreak/>
        <w:t>inilah yang dipercaya menjadi pemimpin agama dan pemimpin rakyat di masa selanjutnya di daerah masing-masing.</w:t>
      </w:r>
      <w:proofErr w:type="gramEnd"/>
      <w:r w:rsidRPr="00AE5CE9">
        <w:rPr>
          <w:rFonts w:ascii="Garamond" w:hAnsi="Garamond" w:cs="Times New Roman"/>
          <w:color w:val="000000" w:themeColor="text1"/>
          <w:sz w:val="24"/>
          <w:szCs w:val="24"/>
        </w:rPr>
        <w:t xml:space="preserve"> Aluk dan Pemali dipelihara dan diwariskan secara turun temurun dengan </w:t>
      </w:r>
      <w:proofErr w:type="gramStart"/>
      <w:r w:rsidRPr="00AE5CE9">
        <w:rPr>
          <w:rFonts w:ascii="Garamond" w:hAnsi="Garamond" w:cs="Times New Roman"/>
          <w:color w:val="000000" w:themeColor="text1"/>
          <w:sz w:val="24"/>
          <w:szCs w:val="24"/>
        </w:rPr>
        <w:t>nama</w:t>
      </w:r>
      <w:proofErr w:type="gramEnd"/>
      <w:r w:rsidRPr="00AE5CE9">
        <w:rPr>
          <w:rFonts w:ascii="Garamond" w:hAnsi="Garamond" w:cs="Times New Roman"/>
          <w:color w:val="000000" w:themeColor="text1"/>
          <w:sz w:val="24"/>
          <w:szCs w:val="24"/>
        </w:rPr>
        <w:t xml:space="preserve"> Aluk To Dolo.</w:t>
      </w:r>
      <w:r w:rsidRPr="00AE5CE9">
        <w:rPr>
          <w:rStyle w:val="FootnoteReference"/>
          <w:rFonts w:ascii="Garamond" w:hAnsi="Garamond" w:cs="Times New Roman"/>
          <w:color w:val="000000" w:themeColor="text1"/>
          <w:sz w:val="24"/>
          <w:szCs w:val="24"/>
        </w:rPr>
        <w:footnoteReference w:id="11"/>
      </w:r>
    </w:p>
    <w:p w:rsidR="00D04FAF" w:rsidRPr="00AE5CE9" w:rsidRDefault="00167D84" w:rsidP="00133274">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Secara garis besar, ritus pada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dapat dibedakan ke dalam Rambu Tuka’ atau Rambu Solo’. Rumbu Tuka’ (Rambu: </w:t>
      </w:r>
      <w:proofErr w:type="gramStart"/>
      <w:r w:rsidRPr="00AE5CE9">
        <w:rPr>
          <w:rFonts w:ascii="Garamond" w:hAnsi="Garamond" w:cs="Times New Roman"/>
          <w:color w:val="000000" w:themeColor="text1"/>
          <w:sz w:val="24"/>
          <w:szCs w:val="24"/>
        </w:rPr>
        <w:t>asap</w:t>
      </w:r>
      <w:proofErr w:type="gramEnd"/>
      <w:r w:rsidRPr="00AE5CE9">
        <w:rPr>
          <w:rFonts w:ascii="Garamond" w:hAnsi="Garamond" w:cs="Times New Roman"/>
          <w:color w:val="000000" w:themeColor="text1"/>
          <w:sz w:val="24"/>
          <w:szCs w:val="24"/>
        </w:rPr>
        <w:t xml:space="preserve"> atau persembahan; Tuka’: naik) adalah persembahan yang ditujukan ke atas untuk menyembah dan menghormati Puang Matua dan dewa-dewa termasuk arwah leluhur yang sudah menjadi dewa. Sedangkan Rambu Solo’ (solo’: menurun) dimaksudkan sebagai persembahan kepada arwah yang sudah meninggal.</w:t>
      </w:r>
      <w:r w:rsidRPr="00AE5CE9">
        <w:rPr>
          <w:rStyle w:val="FootnoteReference"/>
          <w:rFonts w:ascii="Garamond" w:hAnsi="Garamond" w:cs="Times New Roman"/>
          <w:color w:val="000000" w:themeColor="text1"/>
          <w:sz w:val="24"/>
          <w:szCs w:val="24"/>
        </w:rPr>
        <w:footnoteReference w:id="12"/>
      </w:r>
    </w:p>
    <w:p w:rsidR="00133274" w:rsidRPr="00AE5CE9" w:rsidRDefault="00133274" w:rsidP="00133274">
      <w:pPr>
        <w:pStyle w:val="ListParagraph"/>
        <w:spacing w:after="0" w:line="360" w:lineRule="auto"/>
        <w:ind w:left="360" w:firstLine="720"/>
        <w:jc w:val="both"/>
        <w:rPr>
          <w:rFonts w:ascii="Garamond" w:hAnsi="Garamond" w:cs="Times New Roman"/>
          <w:color w:val="000000" w:themeColor="text1"/>
          <w:sz w:val="24"/>
          <w:szCs w:val="24"/>
        </w:rPr>
      </w:pPr>
    </w:p>
    <w:p w:rsidR="00652EB5" w:rsidRPr="00AE5CE9" w:rsidRDefault="00652EB5" w:rsidP="00133274">
      <w:pPr>
        <w:pStyle w:val="ListParagraph"/>
        <w:numPr>
          <w:ilvl w:val="0"/>
          <w:numId w:val="1"/>
        </w:numPr>
        <w:spacing w:after="0" w:line="360" w:lineRule="auto"/>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Tingkatan Ritual Kematian Rambu Solok</w:t>
      </w:r>
      <w:r w:rsidR="00F60F64" w:rsidRPr="00AE5CE9">
        <w:rPr>
          <w:rFonts w:ascii="Garamond" w:hAnsi="Garamond" w:cs="Times New Roman"/>
          <w:b/>
          <w:color w:val="000000" w:themeColor="text1"/>
          <w:sz w:val="24"/>
          <w:szCs w:val="24"/>
        </w:rPr>
        <w:t xml:space="preserve"> dalam Agama Aluk To Dolo</w:t>
      </w:r>
    </w:p>
    <w:p w:rsidR="00652EB5" w:rsidRPr="00AE5CE9" w:rsidRDefault="00652EB5" w:rsidP="00652EB5">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Upacara pemaka</w:t>
      </w:r>
      <w:r w:rsidR="00F60F64" w:rsidRPr="00AE5CE9">
        <w:rPr>
          <w:rFonts w:ascii="Garamond" w:hAnsi="Garamond" w:cs="Times New Roman"/>
          <w:color w:val="000000" w:themeColor="text1"/>
          <w:sz w:val="24"/>
          <w:szCs w:val="24"/>
        </w:rPr>
        <w:t>man Rambu Solok atau Rambu Solok</w:t>
      </w:r>
      <w:r w:rsidRPr="00AE5CE9">
        <w:rPr>
          <w:rFonts w:ascii="Garamond" w:hAnsi="Garamond" w:cs="Times New Roman"/>
          <w:color w:val="000000" w:themeColor="text1"/>
          <w:sz w:val="24"/>
          <w:szCs w:val="24"/>
        </w:rPr>
        <w:t xml:space="preserve"> pada dasarnya merupakan salah satu warisan kekayaan budaya masyarakat asli Toraja yang tak ternilai harganya.</w:t>
      </w:r>
      <w:proofErr w:type="gramEnd"/>
      <w:r w:rsidRPr="00AE5CE9">
        <w:rPr>
          <w:rFonts w:ascii="Garamond" w:hAnsi="Garamond" w:cs="Times New Roman"/>
          <w:color w:val="000000" w:themeColor="text1"/>
          <w:sz w:val="24"/>
          <w:szCs w:val="24"/>
        </w:rPr>
        <w:t xml:space="preserve"> Hal itu karena upacara Rambu Solo’ tidak dapat dipisahkan dari nilai-nilai kepercayaan asli orang Toraja yang disebut dengan </w:t>
      </w:r>
      <w:r w:rsidRPr="00AE5CE9">
        <w:rPr>
          <w:rFonts w:ascii="Garamond" w:hAnsi="Garamond" w:cs="Times New Roman"/>
          <w:i/>
          <w:color w:val="000000" w:themeColor="text1"/>
          <w:sz w:val="24"/>
          <w:szCs w:val="24"/>
        </w:rPr>
        <w:t xml:space="preserve">Aluk </w:t>
      </w:r>
      <w:proofErr w:type="gramStart"/>
      <w:r w:rsidRPr="00AE5CE9">
        <w:rPr>
          <w:rFonts w:ascii="Garamond" w:hAnsi="Garamond" w:cs="Times New Roman"/>
          <w:i/>
          <w:color w:val="000000" w:themeColor="text1"/>
          <w:sz w:val="24"/>
          <w:szCs w:val="24"/>
        </w:rPr>
        <w:t>To</w:t>
      </w:r>
      <w:proofErr w:type="gramEnd"/>
      <w:r w:rsidRPr="00AE5CE9">
        <w:rPr>
          <w:rFonts w:ascii="Garamond" w:hAnsi="Garamond" w:cs="Times New Roman"/>
          <w:i/>
          <w:color w:val="000000" w:themeColor="text1"/>
          <w:sz w:val="24"/>
          <w:szCs w:val="24"/>
        </w:rPr>
        <w:t xml:space="preserve"> Dolo </w:t>
      </w:r>
      <w:r w:rsidRPr="00AE5CE9">
        <w:rPr>
          <w:rFonts w:ascii="Garamond" w:hAnsi="Garamond" w:cs="Times New Roman"/>
          <w:color w:val="000000" w:themeColor="text1"/>
          <w:sz w:val="24"/>
          <w:szCs w:val="24"/>
        </w:rPr>
        <w:t>yang oleh Pdt. Robi Panggara dikategorikan sebagai animism.</w:t>
      </w:r>
      <w:r w:rsidRPr="00AE5CE9">
        <w:rPr>
          <w:rStyle w:val="FootnoteReference"/>
          <w:rFonts w:ascii="Garamond" w:hAnsi="Garamond" w:cs="Times New Roman"/>
          <w:color w:val="000000" w:themeColor="text1"/>
          <w:sz w:val="24"/>
          <w:szCs w:val="24"/>
        </w:rPr>
        <w:footnoteReference w:id="13"/>
      </w:r>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Dalam upacara Rambu Solok ini, salah satu hal yang sangat penting bagi masyarakat Toraja adalah upacara pemakaman.</w:t>
      </w:r>
      <w:proofErr w:type="gramEnd"/>
    </w:p>
    <w:p w:rsidR="00652EB5" w:rsidRPr="00AE5CE9" w:rsidRDefault="00652EB5" w:rsidP="00652EB5">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Upacara atau ritual kematian Rambu Solok juga berkaitan dengan masalah sosial karena di dalam pelaksanaannya strata sosial orang yang meninggal dijadikan ukuran penyelenggaraan terutama dalam hal-hal yang bersifat kuantitas.</w:t>
      </w:r>
      <w:proofErr w:type="gramEnd"/>
      <w:r w:rsidRPr="00AE5CE9">
        <w:rPr>
          <w:rFonts w:ascii="Garamond" w:hAnsi="Garamond" w:cs="Times New Roman"/>
          <w:color w:val="000000" w:themeColor="text1"/>
          <w:sz w:val="24"/>
          <w:szCs w:val="24"/>
        </w:rPr>
        <w:t xml:space="preserve"> Sehingga dapat dikatakan bahwa, berbeda dengan budaya lain di Indonesia, upacara kematian Rambu Solok di Tana Toraja justru menunjukkan dan mengukuhkan identitas diri para pelakunya.</w:t>
      </w:r>
      <w:r w:rsidRPr="00AE5CE9">
        <w:rPr>
          <w:rStyle w:val="FootnoteReference"/>
          <w:rFonts w:ascii="Garamond" w:hAnsi="Garamond" w:cs="Times New Roman"/>
          <w:color w:val="000000" w:themeColor="text1"/>
          <w:sz w:val="24"/>
          <w:szCs w:val="24"/>
        </w:rPr>
        <w:footnoteReference w:id="14"/>
      </w:r>
      <w:r w:rsidRPr="00AE5CE9">
        <w:rPr>
          <w:rFonts w:ascii="Garamond" w:hAnsi="Garamond" w:cs="Times New Roman"/>
          <w:color w:val="000000" w:themeColor="text1"/>
          <w:sz w:val="24"/>
          <w:szCs w:val="24"/>
        </w:rPr>
        <w:t xml:space="preserve"> Dengan ungkapan </w:t>
      </w:r>
      <w:proofErr w:type="gramStart"/>
      <w:r w:rsidRPr="00AE5CE9">
        <w:rPr>
          <w:rFonts w:ascii="Garamond" w:hAnsi="Garamond" w:cs="Times New Roman"/>
          <w:color w:val="000000" w:themeColor="text1"/>
          <w:sz w:val="24"/>
          <w:szCs w:val="24"/>
        </w:rPr>
        <w:t>lain</w:t>
      </w:r>
      <w:proofErr w:type="gramEnd"/>
      <w:r w:rsidRPr="00AE5CE9">
        <w:rPr>
          <w:rFonts w:ascii="Garamond" w:hAnsi="Garamond" w:cs="Times New Roman"/>
          <w:color w:val="000000" w:themeColor="text1"/>
          <w:sz w:val="24"/>
          <w:szCs w:val="24"/>
        </w:rPr>
        <w:t xml:space="preserve">, jenis pelaksanaan upacara kematian Rambu Solok merupakan representasi tingkatan strata sosial yang mereka sandang. </w:t>
      </w:r>
      <w:proofErr w:type="gramStart"/>
      <w:r w:rsidRPr="00AE5CE9">
        <w:rPr>
          <w:rFonts w:ascii="Garamond" w:hAnsi="Garamond" w:cs="Times New Roman"/>
          <w:color w:val="000000" w:themeColor="text1"/>
          <w:sz w:val="24"/>
          <w:szCs w:val="24"/>
        </w:rPr>
        <w:t xml:space="preserve">Sehingga, </w:t>
      </w:r>
      <w:r w:rsidRPr="00AE5CE9">
        <w:rPr>
          <w:rFonts w:ascii="Garamond" w:hAnsi="Garamond" w:cs="Times New Roman"/>
          <w:color w:val="000000" w:themeColor="text1"/>
          <w:sz w:val="24"/>
          <w:szCs w:val="24"/>
        </w:rPr>
        <w:lastRenderedPageBreak/>
        <w:t>semakin kaya seseorang, maka semakin meriah upacara kematian Rambu Solok dan semakin banyak biaya yang dikeluarkan untuk melaksanakannya.</w:t>
      </w:r>
      <w:proofErr w:type="gramEnd"/>
    </w:p>
    <w:p w:rsidR="00652EB5" w:rsidRPr="00AE5CE9" w:rsidRDefault="00652EB5" w:rsidP="00652EB5">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 xml:space="preserve">Dalam kebudayaan masyarakat Toraja, dikenal empat tingkatan strata sosial, yaitu: (1) </w:t>
      </w:r>
      <w:r w:rsidRPr="00AE5CE9">
        <w:rPr>
          <w:rFonts w:ascii="Garamond" w:hAnsi="Garamond" w:cs="Times New Roman"/>
          <w:i/>
          <w:color w:val="000000" w:themeColor="text1"/>
          <w:sz w:val="24"/>
          <w:szCs w:val="24"/>
        </w:rPr>
        <w:t xml:space="preserve">tana’ bulaan </w:t>
      </w:r>
      <w:r w:rsidRPr="00AE5CE9">
        <w:rPr>
          <w:rFonts w:ascii="Garamond" w:hAnsi="Garamond" w:cs="Times New Roman"/>
          <w:color w:val="000000" w:themeColor="text1"/>
          <w:sz w:val="24"/>
          <w:szCs w:val="24"/>
        </w:rPr>
        <w:t xml:space="preserve">atau golongan bangsawan, (2) </w:t>
      </w:r>
      <w:r w:rsidRPr="00AE5CE9">
        <w:rPr>
          <w:rFonts w:ascii="Garamond" w:hAnsi="Garamond" w:cs="Times New Roman"/>
          <w:i/>
          <w:color w:val="000000" w:themeColor="text1"/>
          <w:sz w:val="24"/>
          <w:szCs w:val="24"/>
        </w:rPr>
        <w:t xml:space="preserve">tana’ bassi </w:t>
      </w:r>
      <w:r w:rsidRPr="00AE5CE9">
        <w:rPr>
          <w:rFonts w:ascii="Garamond" w:hAnsi="Garamond" w:cs="Times New Roman"/>
          <w:color w:val="000000" w:themeColor="text1"/>
          <w:sz w:val="24"/>
          <w:szCs w:val="24"/>
        </w:rPr>
        <w:t xml:space="preserve">atau golongan bangsawan menengah, (3) </w:t>
      </w:r>
      <w:r w:rsidRPr="00AE5CE9">
        <w:rPr>
          <w:rFonts w:ascii="Garamond" w:hAnsi="Garamond" w:cs="Times New Roman"/>
          <w:i/>
          <w:color w:val="000000" w:themeColor="text1"/>
          <w:sz w:val="24"/>
          <w:szCs w:val="24"/>
        </w:rPr>
        <w:t xml:space="preserve">tana’ karurung </w:t>
      </w:r>
      <w:r w:rsidRPr="00AE5CE9">
        <w:rPr>
          <w:rFonts w:ascii="Garamond" w:hAnsi="Garamond" w:cs="Times New Roman"/>
          <w:color w:val="000000" w:themeColor="text1"/>
          <w:sz w:val="24"/>
          <w:szCs w:val="24"/>
        </w:rPr>
        <w:t xml:space="preserve">atau rakyat biasa atau rakyat merdeka, dan (4) </w:t>
      </w:r>
      <w:r w:rsidRPr="00AE5CE9">
        <w:rPr>
          <w:rFonts w:ascii="Garamond" w:hAnsi="Garamond" w:cs="Times New Roman"/>
          <w:i/>
          <w:color w:val="000000" w:themeColor="text1"/>
          <w:sz w:val="24"/>
          <w:szCs w:val="24"/>
        </w:rPr>
        <w:t xml:space="preserve">tana’ kua-kua </w:t>
      </w:r>
      <w:r w:rsidRPr="00AE5CE9">
        <w:rPr>
          <w:rFonts w:ascii="Garamond" w:hAnsi="Garamond" w:cs="Times New Roman"/>
          <w:color w:val="000000" w:themeColor="text1"/>
          <w:sz w:val="24"/>
          <w:szCs w:val="24"/>
        </w:rPr>
        <w:t>atau golongan hamba.</w:t>
      </w:r>
      <w:proofErr w:type="gramEnd"/>
      <w:r w:rsidRPr="00AE5CE9">
        <w:rPr>
          <w:rStyle w:val="FootnoteReference"/>
          <w:rFonts w:ascii="Garamond" w:hAnsi="Garamond" w:cs="Times New Roman"/>
          <w:color w:val="000000" w:themeColor="text1"/>
          <w:sz w:val="24"/>
          <w:szCs w:val="24"/>
        </w:rPr>
        <w:footnoteReference w:id="15"/>
      </w:r>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Strata sosial ini merupakan tatanan yang mengatur perilaku pada anggota kelompoknya, termasuk memberi ciri-ciri yang khas dalam pelaksanaan upacara Rambu Solok ini.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Bentuk upacara Rambu Solok yang dilaksanakan di Toraja karenanya disesuaikan dengan kedudukan sosial masyarakatnya.</w:t>
      </w:r>
      <w:proofErr w:type="gramEnd"/>
      <w:r w:rsidRPr="00AE5CE9">
        <w:rPr>
          <w:rFonts w:ascii="Garamond" w:hAnsi="Garamond" w:cs="Times New Roman"/>
          <w:color w:val="000000" w:themeColor="text1"/>
          <w:sz w:val="24"/>
          <w:szCs w:val="24"/>
        </w:rPr>
        <w:t xml:space="preserve"> Oleh karena itu, sesuai dengan tingkat strata sosial di Toraja, upacara Rambu Solok dibagi ke dalam empat tingkatan, yaitu: upacara Disilli’ (upacara pemakaman paling rendah dalam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upacara Dipasangbongi (upacara pemakaman hanya satu malam), upacara Dibatang atau Didoya Tedong (bagi bangsawan menengah), dan upacara Rapasan (bagi kaum bangsawan tinggi [</w:t>
      </w:r>
      <w:r w:rsidRPr="00AE5CE9">
        <w:rPr>
          <w:rFonts w:ascii="Garamond" w:hAnsi="Garamond" w:cs="Times New Roman"/>
          <w:i/>
          <w:color w:val="000000" w:themeColor="text1"/>
          <w:sz w:val="24"/>
          <w:szCs w:val="24"/>
        </w:rPr>
        <w:t>tana’ bulaan</w:t>
      </w:r>
      <w:r w:rsidRPr="00AE5CE9">
        <w:rPr>
          <w:rFonts w:ascii="Garamond" w:hAnsi="Garamond" w:cs="Times New Roman"/>
          <w:color w:val="000000" w:themeColor="text1"/>
          <w:sz w:val="24"/>
          <w:szCs w:val="24"/>
        </w:rPr>
        <w:t>]).</w:t>
      </w:r>
      <w:r w:rsidRPr="00AE5CE9">
        <w:rPr>
          <w:rStyle w:val="FootnoteReference"/>
          <w:rFonts w:ascii="Garamond" w:hAnsi="Garamond" w:cs="Times New Roman"/>
          <w:color w:val="000000" w:themeColor="text1"/>
          <w:sz w:val="24"/>
          <w:szCs w:val="24"/>
        </w:rPr>
        <w:footnoteReference w:id="16"/>
      </w:r>
    </w:p>
    <w:p w:rsidR="00133274" w:rsidRPr="00AE5CE9" w:rsidRDefault="00133274" w:rsidP="00652EB5">
      <w:pPr>
        <w:pStyle w:val="ListParagraph"/>
        <w:spacing w:after="0" w:line="360" w:lineRule="auto"/>
        <w:ind w:left="360" w:firstLine="540"/>
        <w:jc w:val="both"/>
        <w:rPr>
          <w:rFonts w:ascii="Garamond" w:hAnsi="Garamond" w:cs="Times New Roman"/>
          <w:color w:val="000000" w:themeColor="text1"/>
          <w:sz w:val="24"/>
          <w:szCs w:val="24"/>
        </w:rPr>
      </w:pPr>
    </w:p>
    <w:p w:rsidR="00652EB5" w:rsidRPr="00AE5CE9" w:rsidRDefault="00652EB5" w:rsidP="00652EB5">
      <w:pPr>
        <w:pStyle w:val="ListParagraph"/>
        <w:numPr>
          <w:ilvl w:val="0"/>
          <w:numId w:val="22"/>
        </w:numPr>
        <w:spacing w:after="0" w:line="360" w:lineRule="auto"/>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Upacara Disilli’</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Upacara Disilli’ adalah upacara pemakaman yang paling rendah di dalam Aluk </w:t>
      </w:r>
      <w:proofErr w:type="gramStart"/>
      <w:r w:rsidRPr="00AE5CE9">
        <w:rPr>
          <w:rFonts w:ascii="Garamond" w:hAnsi="Garamond" w:cs="Times New Roman"/>
          <w:color w:val="000000" w:themeColor="text1"/>
          <w:sz w:val="24"/>
          <w:szCs w:val="24"/>
        </w:rPr>
        <w:t>To</w:t>
      </w:r>
      <w:proofErr w:type="gramEnd"/>
      <w:r w:rsidRPr="00AE5CE9">
        <w:rPr>
          <w:rFonts w:ascii="Garamond" w:hAnsi="Garamond" w:cs="Times New Roman"/>
          <w:color w:val="000000" w:themeColor="text1"/>
          <w:sz w:val="24"/>
          <w:szCs w:val="24"/>
        </w:rPr>
        <w:t xml:space="preserve"> Dolo yang diperuntukkan bagi strata yang paling rendah atau anak-anak yang belum memiliki gigi. Pelaksanaan Upacara Disilli’ terbagi lagi ke dalam empat jenis, yaitu:</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Pertama,</w:t>
      </w:r>
      <w:r w:rsidRPr="00AE5CE9">
        <w:rPr>
          <w:rFonts w:ascii="Garamond" w:hAnsi="Garamond" w:cs="Times New Roman"/>
          <w:color w:val="000000" w:themeColor="text1"/>
          <w:sz w:val="24"/>
          <w:szCs w:val="24"/>
        </w:rPr>
        <w:t xml:space="preserve"> </w:t>
      </w:r>
      <w:r w:rsidRPr="00AE5CE9">
        <w:rPr>
          <w:rFonts w:ascii="Garamond" w:hAnsi="Garamond" w:cs="Times New Roman"/>
          <w:i/>
          <w:color w:val="000000" w:themeColor="text1"/>
          <w:sz w:val="24"/>
          <w:szCs w:val="24"/>
        </w:rPr>
        <w:t xml:space="preserve">Dipasilamun Tonina. </w:t>
      </w:r>
      <w:proofErr w:type="gramStart"/>
      <w:r w:rsidRPr="00AE5CE9">
        <w:rPr>
          <w:rFonts w:ascii="Garamond" w:hAnsi="Garamond" w:cs="Times New Roman"/>
          <w:i/>
          <w:color w:val="000000" w:themeColor="text1"/>
          <w:sz w:val="24"/>
          <w:szCs w:val="24"/>
        </w:rPr>
        <w:t xml:space="preserve">Dipasilamun Tonina </w:t>
      </w:r>
      <w:r w:rsidRPr="00AE5CE9">
        <w:rPr>
          <w:rFonts w:ascii="Garamond" w:hAnsi="Garamond" w:cs="Times New Roman"/>
          <w:color w:val="000000" w:themeColor="text1"/>
          <w:sz w:val="24"/>
          <w:szCs w:val="24"/>
        </w:rPr>
        <w:t>adalah upacara pemakaman yang dilakukan untuk pemakaman anak-anak yang meninggal pada waktu lahir.</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Anak yang meninggal pada saat dilahirkan dikuburkan dengan plasentanya, sebagai pemakaman bersejarah.</w:t>
      </w:r>
      <w:proofErr w:type="gramEnd"/>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lastRenderedPageBreak/>
        <w:t xml:space="preserve">Kedua, Dideken Palungan. </w:t>
      </w:r>
      <w:proofErr w:type="gramStart"/>
      <w:r w:rsidRPr="00AE5CE9">
        <w:rPr>
          <w:rFonts w:ascii="Garamond" w:hAnsi="Garamond" w:cs="Times New Roman"/>
          <w:i/>
          <w:color w:val="000000" w:themeColor="text1"/>
          <w:sz w:val="24"/>
          <w:szCs w:val="24"/>
        </w:rPr>
        <w:t xml:space="preserve">Dideken Palungan </w:t>
      </w:r>
      <w:r w:rsidRPr="00AE5CE9">
        <w:rPr>
          <w:rFonts w:ascii="Garamond" w:hAnsi="Garamond" w:cs="Times New Roman"/>
          <w:color w:val="000000" w:themeColor="text1"/>
          <w:sz w:val="24"/>
          <w:szCs w:val="24"/>
        </w:rPr>
        <w:t>adalah upacara pemakaman bagi orang yang meninggal tanpa ada binatang yang dikorbankan.</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Di sini binatang korban digantikan dengan mengetuk atau memukul tempat makan babi saja.</w:t>
      </w:r>
      <w:proofErr w:type="gramEnd"/>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Ketiga, Dipasilamun Tallok Manuk. </w:t>
      </w:r>
      <w:proofErr w:type="gramStart"/>
      <w:r w:rsidRPr="00AE5CE9">
        <w:rPr>
          <w:rFonts w:ascii="Garamond" w:hAnsi="Garamond" w:cs="Times New Roman"/>
          <w:i/>
          <w:color w:val="000000" w:themeColor="text1"/>
          <w:sz w:val="24"/>
          <w:szCs w:val="24"/>
        </w:rPr>
        <w:t xml:space="preserve">Dipasilamun Tallok Manuk </w:t>
      </w:r>
      <w:r w:rsidRPr="00AE5CE9">
        <w:rPr>
          <w:rFonts w:ascii="Garamond" w:hAnsi="Garamond" w:cs="Times New Roman"/>
          <w:color w:val="000000" w:themeColor="text1"/>
          <w:sz w:val="24"/>
          <w:szCs w:val="24"/>
        </w:rPr>
        <w:t>adalah upacara pemakaman orang yang meninggal yang dikuburkan bersamaan dengan telur ayam pada malam hari.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Pemakaman ini juga dilaksanakan tanpa pemortongan korban.</w:t>
      </w:r>
      <w:proofErr w:type="gramEnd"/>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Keempat, Dibai Tungga’. Dibai Tungga’ </w:t>
      </w:r>
      <w:r w:rsidRPr="00AE5CE9">
        <w:rPr>
          <w:rFonts w:ascii="Garamond" w:hAnsi="Garamond" w:cs="Times New Roman"/>
          <w:color w:val="000000" w:themeColor="text1"/>
          <w:sz w:val="24"/>
          <w:szCs w:val="24"/>
        </w:rPr>
        <w:t xml:space="preserve">adalah upacara pemakaman bagi orang yang meninggal yang dilakukan dengan </w:t>
      </w:r>
      <w:proofErr w:type="gramStart"/>
      <w:r w:rsidRPr="00AE5CE9">
        <w:rPr>
          <w:rFonts w:ascii="Garamond" w:hAnsi="Garamond" w:cs="Times New Roman"/>
          <w:color w:val="000000" w:themeColor="text1"/>
          <w:sz w:val="24"/>
          <w:szCs w:val="24"/>
        </w:rPr>
        <w:t>cara</w:t>
      </w:r>
      <w:proofErr w:type="gramEnd"/>
      <w:r w:rsidRPr="00AE5CE9">
        <w:rPr>
          <w:rFonts w:ascii="Garamond" w:hAnsi="Garamond" w:cs="Times New Roman"/>
          <w:color w:val="000000" w:themeColor="text1"/>
          <w:sz w:val="24"/>
          <w:szCs w:val="24"/>
        </w:rPr>
        <w:t xml:space="preserve"> mengantar jenazah ke kuburan pada malam hari, dan dilakukan dengan dibarengi pemotongan hewan korban seekor babi saja.</w:t>
      </w:r>
      <w:r w:rsidRPr="00AE5CE9">
        <w:rPr>
          <w:rStyle w:val="FootnoteReference"/>
          <w:rFonts w:ascii="Garamond" w:hAnsi="Garamond" w:cs="Times New Roman"/>
          <w:color w:val="000000" w:themeColor="text1"/>
          <w:sz w:val="24"/>
          <w:szCs w:val="24"/>
        </w:rPr>
        <w:footnoteReference w:id="17"/>
      </w:r>
    </w:p>
    <w:p w:rsidR="00652EB5" w:rsidRPr="00AE5CE9" w:rsidRDefault="00652EB5" w:rsidP="00652EB5">
      <w:pPr>
        <w:pStyle w:val="ListParagraph"/>
        <w:numPr>
          <w:ilvl w:val="0"/>
          <w:numId w:val="22"/>
        </w:numPr>
        <w:spacing w:after="0" w:line="360" w:lineRule="auto"/>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Upacara Dipasangbongi</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 xml:space="preserve">Upacara </w:t>
      </w:r>
      <w:r w:rsidRPr="00AE5CE9">
        <w:rPr>
          <w:rFonts w:ascii="Garamond" w:hAnsi="Garamond" w:cs="Times New Roman"/>
          <w:i/>
          <w:color w:val="000000" w:themeColor="text1"/>
          <w:sz w:val="24"/>
          <w:szCs w:val="24"/>
        </w:rPr>
        <w:t xml:space="preserve">Dipasangbongi </w:t>
      </w:r>
      <w:r w:rsidRPr="00AE5CE9">
        <w:rPr>
          <w:rFonts w:ascii="Garamond" w:hAnsi="Garamond" w:cs="Times New Roman"/>
          <w:color w:val="000000" w:themeColor="text1"/>
          <w:sz w:val="24"/>
          <w:szCs w:val="24"/>
        </w:rPr>
        <w:t>adalah upacara pemakaman yang dilaksanakan hanya dengan durasi waktu satu malam.</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Upacara ini dilaksanakan bagi kelompok masyarakat yang disebut </w:t>
      </w:r>
      <w:r w:rsidRPr="00AE5CE9">
        <w:rPr>
          <w:rFonts w:ascii="Garamond" w:hAnsi="Garamond" w:cs="Times New Roman"/>
          <w:i/>
          <w:color w:val="000000" w:themeColor="text1"/>
          <w:sz w:val="24"/>
          <w:szCs w:val="24"/>
        </w:rPr>
        <w:t xml:space="preserve">tana’ karurung </w:t>
      </w:r>
      <w:r w:rsidRPr="00AE5CE9">
        <w:rPr>
          <w:rFonts w:ascii="Garamond" w:hAnsi="Garamond" w:cs="Times New Roman"/>
          <w:color w:val="000000" w:themeColor="text1"/>
          <w:sz w:val="24"/>
          <w:szCs w:val="24"/>
        </w:rPr>
        <w:t>(rakyat merdeka atau biasa).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Akan tetapi, upacara ini juga bisa saja dilakukan olehorang dari strata sosial </w:t>
      </w:r>
      <w:r w:rsidRPr="00AE5CE9">
        <w:rPr>
          <w:rFonts w:ascii="Garamond" w:hAnsi="Garamond" w:cs="Times New Roman"/>
          <w:i/>
          <w:color w:val="000000" w:themeColor="text1"/>
          <w:sz w:val="24"/>
          <w:szCs w:val="24"/>
        </w:rPr>
        <w:t xml:space="preserve">tana’ bulaan </w:t>
      </w:r>
      <w:r w:rsidRPr="00AE5CE9">
        <w:rPr>
          <w:rFonts w:ascii="Garamond" w:hAnsi="Garamond" w:cs="Times New Roman"/>
          <w:color w:val="000000" w:themeColor="text1"/>
          <w:sz w:val="24"/>
          <w:szCs w:val="24"/>
        </w:rPr>
        <w:t xml:space="preserve">dan </w:t>
      </w:r>
      <w:r w:rsidRPr="00AE5CE9">
        <w:rPr>
          <w:rFonts w:ascii="Garamond" w:hAnsi="Garamond" w:cs="Times New Roman"/>
          <w:i/>
          <w:color w:val="000000" w:themeColor="text1"/>
          <w:sz w:val="24"/>
          <w:szCs w:val="24"/>
        </w:rPr>
        <w:t xml:space="preserve">bassi </w:t>
      </w:r>
      <w:r w:rsidRPr="00AE5CE9">
        <w:rPr>
          <w:rFonts w:ascii="Garamond" w:hAnsi="Garamond" w:cs="Times New Roman"/>
          <w:color w:val="000000" w:themeColor="text1"/>
          <w:sz w:val="24"/>
          <w:szCs w:val="24"/>
        </w:rPr>
        <w:t>jika secara ekonomi ternyata mereka tidak mampu.</w:t>
      </w:r>
      <w:proofErr w:type="gramEnd"/>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Pertama, Dibai A’pa’. </w:t>
      </w:r>
      <w:proofErr w:type="gramStart"/>
      <w:r w:rsidRPr="00AE5CE9">
        <w:rPr>
          <w:rFonts w:ascii="Garamond" w:hAnsi="Garamond" w:cs="Times New Roman"/>
          <w:i/>
          <w:color w:val="000000" w:themeColor="text1"/>
          <w:sz w:val="24"/>
          <w:szCs w:val="24"/>
        </w:rPr>
        <w:t xml:space="preserve">Dibai A’pa’ </w:t>
      </w:r>
      <w:r w:rsidRPr="00AE5CE9">
        <w:rPr>
          <w:rFonts w:ascii="Garamond" w:hAnsi="Garamond" w:cs="Times New Roman"/>
          <w:color w:val="000000" w:themeColor="text1"/>
          <w:sz w:val="24"/>
          <w:szCs w:val="24"/>
        </w:rPr>
        <w:t>adalah upacara pemakaman selama satu malam dengan hanya mengorbankan empat ekor babi.</w:t>
      </w:r>
      <w:proofErr w:type="gramEnd"/>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Kedua, Ditedong Tungga’. </w:t>
      </w:r>
      <w:proofErr w:type="gramStart"/>
      <w:r w:rsidRPr="00AE5CE9">
        <w:rPr>
          <w:rFonts w:ascii="Garamond" w:hAnsi="Garamond" w:cs="Times New Roman"/>
          <w:i/>
          <w:color w:val="000000" w:themeColor="text1"/>
          <w:sz w:val="24"/>
          <w:szCs w:val="24"/>
        </w:rPr>
        <w:t xml:space="preserve">Ditedong Tungga’ </w:t>
      </w:r>
      <w:r w:rsidRPr="00AE5CE9">
        <w:rPr>
          <w:rFonts w:ascii="Garamond" w:hAnsi="Garamond" w:cs="Times New Roman"/>
          <w:color w:val="000000" w:themeColor="text1"/>
          <w:sz w:val="24"/>
          <w:szCs w:val="24"/>
        </w:rPr>
        <w:t>adalah upacara pemakaman selama satu malam dengan seekor kerbau, tetapi jumlah untuk korban babi tidak ditentukan banyaknya.</w:t>
      </w:r>
      <w:proofErr w:type="gramEnd"/>
      <w:r w:rsidRPr="00AE5CE9">
        <w:rPr>
          <w:rStyle w:val="FootnoteReference"/>
          <w:rFonts w:ascii="Garamond" w:hAnsi="Garamond" w:cs="Times New Roman"/>
          <w:color w:val="000000" w:themeColor="text1"/>
          <w:sz w:val="24"/>
          <w:szCs w:val="24"/>
        </w:rPr>
        <w:footnoteReference w:id="18"/>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Ketiga, Diisi. </w:t>
      </w:r>
      <w:proofErr w:type="gramStart"/>
      <w:r w:rsidRPr="00AE5CE9">
        <w:rPr>
          <w:rFonts w:ascii="Garamond" w:hAnsi="Garamond" w:cs="Times New Roman"/>
          <w:i/>
          <w:color w:val="000000" w:themeColor="text1"/>
          <w:sz w:val="24"/>
          <w:szCs w:val="24"/>
        </w:rPr>
        <w:t xml:space="preserve">Diisi </w:t>
      </w:r>
      <w:r w:rsidRPr="00AE5CE9">
        <w:rPr>
          <w:rFonts w:ascii="Garamond" w:hAnsi="Garamond" w:cs="Times New Roman"/>
          <w:color w:val="000000" w:themeColor="text1"/>
          <w:sz w:val="24"/>
          <w:szCs w:val="24"/>
        </w:rPr>
        <w:t>adalah upacara pemakaman bagi anak yang meninggal yang belum memiliki gigi.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Anak tersebut dapat diberi gigi emas atau besi, lalu dipotongkan baginya seekor kerbau.</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Upacara pemakaman untuk jenis ini dilangsungkan selama satu malam, kemudian jenazah dikuburkan keesokan harinya.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Upacara ini biasanya dilakukan oleh orang yang berasal dari kelompok bangsawan tingkat tinggi dan menengah.</w:t>
      </w:r>
      <w:proofErr w:type="gramEnd"/>
    </w:p>
    <w:p w:rsidR="00652EB5" w:rsidRPr="00AE5CE9" w:rsidRDefault="00652EB5" w:rsidP="00652EB5">
      <w:pPr>
        <w:pStyle w:val="ListParagraph"/>
        <w:spacing w:after="0" w:line="360" w:lineRule="auto"/>
        <w:ind w:left="360" w:firstLine="720"/>
        <w:jc w:val="both"/>
        <w:rPr>
          <w:rFonts w:ascii="Garamond" w:hAnsi="Garamond" w:cs="Times New Roman"/>
          <w:i/>
          <w:color w:val="000000" w:themeColor="text1"/>
          <w:sz w:val="24"/>
          <w:szCs w:val="24"/>
        </w:rPr>
      </w:pPr>
      <w:r w:rsidRPr="00AE5CE9">
        <w:rPr>
          <w:rFonts w:ascii="Garamond" w:hAnsi="Garamond" w:cs="Times New Roman"/>
          <w:i/>
          <w:color w:val="000000" w:themeColor="text1"/>
          <w:sz w:val="24"/>
          <w:szCs w:val="24"/>
        </w:rPr>
        <w:lastRenderedPageBreak/>
        <w:t xml:space="preserve">Keempat, Ma’tangke Patomali. </w:t>
      </w:r>
      <w:proofErr w:type="gramStart"/>
      <w:r w:rsidRPr="00AE5CE9">
        <w:rPr>
          <w:rFonts w:ascii="Garamond" w:hAnsi="Garamond" w:cs="Times New Roman"/>
          <w:i/>
          <w:color w:val="000000" w:themeColor="text1"/>
          <w:sz w:val="24"/>
          <w:szCs w:val="24"/>
        </w:rPr>
        <w:t xml:space="preserve">Ma’tangke Patomali </w:t>
      </w:r>
      <w:r w:rsidRPr="00AE5CE9">
        <w:rPr>
          <w:rFonts w:ascii="Garamond" w:hAnsi="Garamond" w:cs="Times New Roman"/>
          <w:color w:val="000000" w:themeColor="text1"/>
          <w:sz w:val="24"/>
          <w:szCs w:val="24"/>
        </w:rPr>
        <w:t>adalah upacara pemakaman yang berlangsung selama satu malam dengan korban dua ekor sapi.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Upacara ini juga disebut dengan </w:t>
      </w:r>
      <w:r w:rsidRPr="00AE5CE9">
        <w:rPr>
          <w:rFonts w:ascii="Garamond" w:hAnsi="Garamond" w:cs="Times New Roman"/>
          <w:i/>
          <w:color w:val="000000" w:themeColor="text1"/>
          <w:sz w:val="24"/>
          <w:szCs w:val="24"/>
        </w:rPr>
        <w:t>To Ditanduk Bulaan.</w:t>
      </w:r>
      <w:proofErr w:type="gramEnd"/>
      <w:r w:rsidRPr="00AE5CE9">
        <w:rPr>
          <w:rStyle w:val="FootnoteReference"/>
          <w:rFonts w:ascii="Garamond" w:hAnsi="Garamond" w:cs="Times New Roman"/>
          <w:color w:val="000000" w:themeColor="text1"/>
          <w:sz w:val="24"/>
          <w:szCs w:val="24"/>
        </w:rPr>
        <w:footnoteReference w:id="19"/>
      </w:r>
    </w:p>
    <w:p w:rsidR="00652EB5" w:rsidRPr="00AE5CE9" w:rsidRDefault="00652EB5" w:rsidP="00652EB5">
      <w:pPr>
        <w:pStyle w:val="ListParagraph"/>
        <w:numPr>
          <w:ilvl w:val="0"/>
          <w:numId w:val="22"/>
        </w:numPr>
        <w:spacing w:after="0" w:line="360" w:lineRule="auto"/>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Upacara Dibatang atau Didoya Tedong</w:t>
      </w:r>
    </w:p>
    <w:p w:rsidR="00652EB5" w:rsidRPr="00AE5CE9" w:rsidRDefault="00652EB5" w:rsidP="00652EB5">
      <w:pPr>
        <w:pStyle w:val="ListParagraph"/>
        <w:spacing w:after="0" w:line="360" w:lineRule="auto"/>
        <w:ind w:left="360" w:firstLine="720"/>
        <w:jc w:val="both"/>
        <w:rPr>
          <w:rFonts w:ascii="Garamond" w:hAnsi="Garamond" w:cs="Times New Roman"/>
          <w:i/>
          <w:color w:val="000000" w:themeColor="text1"/>
          <w:sz w:val="24"/>
          <w:szCs w:val="24"/>
        </w:rPr>
      </w:pPr>
      <w:proofErr w:type="gramStart"/>
      <w:r w:rsidRPr="00AE5CE9">
        <w:rPr>
          <w:rFonts w:ascii="Garamond" w:hAnsi="Garamond" w:cs="Times New Roman"/>
          <w:color w:val="000000" w:themeColor="text1"/>
          <w:sz w:val="24"/>
          <w:szCs w:val="24"/>
        </w:rPr>
        <w:t xml:space="preserve">Dalam upacara </w:t>
      </w:r>
      <w:r w:rsidRPr="00AE5CE9">
        <w:rPr>
          <w:rFonts w:ascii="Garamond" w:hAnsi="Garamond" w:cs="Times New Roman"/>
          <w:i/>
          <w:color w:val="000000" w:themeColor="text1"/>
          <w:sz w:val="24"/>
          <w:szCs w:val="24"/>
        </w:rPr>
        <w:t xml:space="preserve">Dibatang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Didoya Tedong </w:t>
      </w:r>
      <w:r w:rsidRPr="00AE5CE9">
        <w:rPr>
          <w:rFonts w:ascii="Garamond" w:hAnsi="Garamond" w:cs="Times New Roman"/>
          <w:color w:val="000000" w:themeColor="text1"/>
          <w:sz w:val="24"/>
          <w:szCs w:val="24"/>
        </w:rPr>
        <w:t>setiap hari satu ekor kerbau ditambatkan pada sebuah patok dan dijaga sepanjang malam oleh seseorang tanpa tidur.</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Selama upacara jenis ini berlangsung, setiap hari diadakan pemotongan seekor kerbau.</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Oleh karena itu, upacara ini diperuntukkan bagi bangsawan menengah (</w:t>
      </w:r>
      <w:r w:rsidRPr="00AE5CE9">
        <w:rPr>
          <w:rFonts w:ascii="Garamond" w:hAnsi="Garamond" w:cs="Times New Roman"/>
          <w:i/>
          <w:color w:val="000000" w:themeColor="text1"/>
          <w:sz w:val="24"/>
          <w:szCs w:val="24"/>
        </w:rPr>
        <w:t>tana’ bassi</w:t>
      </w:r>
      <w:r w:rsidRPr="00AE5CE9">
        <w:rPr>
          <w:rFonts w:ascii="Garamond" w:hAnsi="Garamond" w:cs="Times New Roman"/>
          <w:color w:val="000000" w:themeColor="text1"/>
          <w:sz w:val="24"/>
          <w:szCs w:val="24"/>
        </w:rPr>
        <w:t>), tetapi juga dilaksanakan oleh kaum bangsawan (</w:t>
      </w:r>
      <w:r w:rsidRPr="00AE5CE9">
        <w:rPr>
          <w:rFonts w:ascii="Garamond" w:hAnsi="Garamond" w:cs="Times New Roman"/>
          <w:i/>
          <w:color w:val="000000" w:themeColor="text1"/>
          <w:sz w:val="24"/>
          <w:szCs w:val="24"/>
        </w:rPr>
        <w:t>tana’ bulaan</w:t>
      </w:r>
      <w:r w:rsidRPr="00AE5CE9">
        <w:rPr>
          <w:rFonts w:ascii="Garamond" w:hAnsi="Garamond" w:cs="Times New Roman"/>
          <w:color w:val="000000" w:themeColor="text1"/>
          <w:sz w:val="24"/>
          <w:szCs w:val="24"/>
        </w:rPr>
        <w:t xml:space="preserve">) yang tidak mampu melaksanakan upacara </w:t>
      </w:r>
      <w:r w:rsidRPr="00AE5CE9">
        <w:rPr>
          <w:rFonts w:ascii="Garamond" w:hAnsi="Garamond" w:cs="Times New Roman"/>
          <w:i/>
          <w:color w:val="000000" w:themeColor="text1"/>
          <w:sz w:val="24"/>
          <w:szCs w:val="24"/>
        </w:rPr>
        <w:t>Tana’ Bulaan.</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 xml:space="preserve">Upacara pemakaman </w:t>
      </w:r>
      <w:r w:rsidRPr="00AE5CE9">
        <w:rPr>
          <w:rFonts w:ascii="Garamond" w:hAnsi="Garamond" w:cs="Times New Roman"/>
          <w:i/>
          <w:color w:val="000000" w:themeColor="text1"/>
          <w:sz w:val="24"/>
          <w:szCs w:val="24"/>
        </w:rPr>
        <w:t xml:space="preserve">Dibatang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Didoya Tedong </w:t>
      </w:r>
      <w:r w:rsidRPr="00AE5CE9">
        <w:rPr>
          <w:rFonts w:ascii="Garamond" w:hAnsi="Garamond" w:cs="Times New Roman"/>
          <w:color w:val="000000" w:themeColor="text1"/>
          <w:sz w:val="24"/>
          <w:szCs w:val="24"/>
        </w:rPr>
        <w:t xml:space="preserve">dibagi lagi ke dalam tiga jenis, yaitu: </w:t>
      </w:r>
      <w:r w:rsidRPr="00AE5CE9">
        <w:rPr>
          <w:rFonts w:ascii="Garamond" w:hAnsi="Garamond" w:cs="Times New Roman"/>
          <w:i/>
          <w:color w:val="000000" w:themeColor="text1"/>
          <w:sz w:val="24"/>
          <w:szCs w:val="24"/>
        </w:rPr>
        <w:t xml:space="preserve">Dipatallung Bongi, Dipalimang Bongi, </w:t>
      </w:r>
      <w:r w:rsidRPr="00AE5CE9">
        <w:rPr>
          <w:rFonts w:ascii="Garamond" w:hAnsi="Garamond" w:cs="Times New Roman"/>
          <w:color w:val="000000" w:themeColor="text1"/>
          <w:sz w:val="24"/>
          <w:szCs w:val="24"/>
        </w:rPr>
        <w:t xml:space="preserve">dan </w:t>
      </w:r>
      <w:r w:rsidRPr="00AE5CE9">
        <w:rPr>
          <w:rFonts w:ascii="Garamond" w:hAnsi="Garamond" w:cs="Times New Roman"/>
          <w:i/>
          <w:color w:val="000000" w:themeColor="text1"/>
          <w:sz w:val="24"/>
          <w:szCs w:val="24"/>
        </w:rPr>
        <w:t>Dipapitung Bongi.</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Pertama, Dipatallung Bongi. </w:t>
      </w:r>
      <w:proofErr w:type="gramStart"/>
      <w:r w:rsidRPr="00AE5CE9">
        <w:rPr>
          <w:rFonts w:ascii="Garamond" w:hAnsi="Garamond" w:cs="Times New Roman"/>
          <w:i/>
          <w:color w:val="000000" w:themeColor="text1"/>
          <w:sz w:val="24"/>
          <w:szCs w:val="24"/>
        </w:rPr>
        <w:t xml:space="preserve">Dipatallung Bongi </w:t>
      </w:r>
      <w:r w:rsidRPr="00AE5CE9">
        <w:rPr>
          <w:rFonts w:ascii="Garamond" w:hAnsi="Garamond" w:cs="Times New Roman"/>
          <w:color w:val="000000" w:themeColor="text1"/>
          <w:sz w:val="24"/>
          <w:szCs w:val="24"/>
        </w:rPr>
        <w:t>adalah upacara pemakaman yang berlangsung selama 3 hari 3 malam dengan korban kerbau sekurang-kurangnya 3 ekor dan babi secukupnya.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Pada upacara jenis ini, dibuatkan pondok-pondok di halaman </w:t>
      </w:r>
      <w:r w:rsidRPr="00AE5CE9">
        <w:rPr>
          <w:rFonts w:ascii="Garamond" w:hAnsi="Garamond" w:cs="Times New Roman"/>
          <w:i/>
          <w:color w:val="000000" w:themeColor="text1"/>
          <w:sz w:val="24"/>
          <w:szCs w:val="24"/>
        </w:rPr>
        <w:t>tongkonan</w:t>
      </w:r>
      <w:r w:rsidRPr="00AE5CE9">
        <w:rPr>
          <w:rStyle w:val="FootnoteReference"/>
          <w:rFonts w:ascii="Garamond" w:hAnsi="Garamond" w:cs="Times New Roman"/>
          <w:color w:val="000000" w:themeColor="text1"/>
          <w:sz w:val="24"/>
          <w:szCs w:val="24"/>
        </w:rPr>
        <w:footnoteReference w:id="20"/>
      </w:r>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yang ditempati oleh keluarga selama upacara berlangsung.</w:t>
      </w:r>
      <w:proofErr w:type="gramEnd"/>
      <w:r w:rsidRPr="00AE5CE9">
        <w:rPr>
          <w:rStyle w:val="FootnoteReference"/>
          <w:rFonts w:ascii="Garamond" w:hAnsi="Garamond" w:cs="Times New Roman"/>
          <w:color w:val="000000" w:themeColor="text1"/>
          <w:sz w:val="24"/>
          <w:szCs w:val="24"/>
        </w:rPr>
        <w:footnoteReference w:id="21"/>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i/>
          <w:color w:val="000000" w:themeColor="text1"/>
          <w:sz w:val="24"/>
          <w:szCs w:val="24"/>
        </w:rPr>
        <w:t xml:space="preserve">Kedua, Dipalimang Bongi. </w:t>
      </w:r>
      <w:proofErr w:type="gramStart"/>
      <w:r w:rsidRPr="00AE5CE9">
        <w:rPr>
          <w:rFonts w:ascii="Garamond" w:hAnsi="Garamond" w:cs="Times New Roman"/>
          <w:i/>
          <w:color w:val="000000" w:themeColor="text1"/>
          <w:sz w:val="24"/>
          <w:szCs w:val="24"/>
        </w:rPr>
        <w:t xml:space="preserve">Dipalimang Bongi </w:t>
      </w:r>
      <w:r w:rsidRPr="00AE5CE9">
        <w:rPr>
          <w:rFonts w:ascii="Garamond" w:hAnsi="Garamond" w:cs="Times New Roman"/>
          <w:color w:val="000000" w:themeColor="text1"/>
          <w:sz w:val="24"/>
          <w:szCs w:val="24"/>
        </w:rPr>
        <w:t>adalah upacara pemakaman yang berlangsung selama 5 hari 5 malam dengan minimal 5 ekor kerbau dan babi secukupnya.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Pada upacara ini, selain keluarga duka membangun pondokan yang disebut </w:t>
      </w:r>
      <w:r w:rsidRPr="00AE5CE9">
        <w:rPr>
          <w:rFonts w:ascii="Garamond" w:hAnsi="Garamond" w:cs="Times New Roman"/>
          <w:i/>
          <w:color w:val="000000" w:themeColor="text1"/>
          <w:sz w:val="24"/>
          <w:szCs w:val="24"/>
        </w:rPr>
        <w:t xml:space="preserve">tongkonan, </w:t>
      </w:r>
      <w:r w:rsidRPr="00AE5CE9">
        <w:rPr>
          <w:rFonts w:ascii="Garamond" w:hAnsi="Garamond" w:cs="Times New Roman"/>
          <w:color w:val="000000" w:themeColor="text1"/>
          <w:sz w:val="24"/>
          <w:szCs w:val="24"/>
        </w:rPr>
        <w:t xml:space="preserve">dibuatkan juga pondokan upacara yang dinamakan </w:t>
      </w:r>
      <w:r w:rsidRPr="00AE5CE9">
        <w:rPr>
          <w:rFonts w:ascii="Garamond" w:hAnsi="Garamond" w:cs="Times New Roman"/>
          <w:i/>
          <w:color w:val="000000" w:themeColor="text1"/>
          <w:sz w:val="24"/>
          <w:szCs w:val="24"/>
        </w:rPr>
        <w:t>rante.</w:t>
      </w:r>
      <w:proofErr w:type="gramEnd"/>
      <w:r w:rsidRPr="00AE5CE9">
        <w:rPr>
          <w:rStyle w:val="FootnoteReference"/>
          <w:rFonts w:ascii="Garamond" w:hAnsi="Garamond" w:cs="Times New Roman"/>
          <w:i/>
          <w:color w:val="000000" w:themeColor="text1"/>
          <w:sz w:val="24"/>
          <w:szCs w:val="24"/>
        </w:rPr>
        <w:footnoteReference w:id="22"/>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i/>
          <w:color w:val="000000" w:themeColor="text1"/>
          <w:sz w:val="24"/>
          <w:szCs w:val="24"/>
        </w:rPr>
        <w:t>Ketiga.</w:t>
      </w:r>
      <w:proofErr w:type="gramEnd"/>
      <w:r w:rsidRPr="00AE5CE9">
        <w:rPr>
          <w:rFonts w:ascii="Garamond" w:hAnsi="Garamond" w:cs="Times New Roman"/>
          <w:i/>
          <w:color w:val="000000" w:themeColor="text1"/>
          <w:sz w:val="24"/>
          <w:szCs w:val="24"/>
        </w:rPr>
        <w:t xml:space="preserve"> Dipapitung Bongi. </w:t>
      </w:r>
      <w:proofErr w:type="gramStart"/>
      <w:r w:rsidRPr="00AE5CE9">
        <w:rPr>
          <w:rFonts w:ascii="Garamond" w:hAnsi="Garamond" w:cs="Times New Roman"/>
          <w:i/>
          <w:color w:val="000000" w:themeColor="text1"/>
          <w:sz w:val="24"/>
          <w:szCs w:val="24"/>
        </w:rPr>
        <w:t xml:space="preserve">Dipapitung Bongi </w:t>
      </w:r>
      <w:r w:rsidRPr="00AE5CE9">
        <w:rPr>
          <w:rFonts w:ascii="Garamond" w:hAnsi="Garamond" w:cs="Times New Roman"/>
          <w:color w:val="000000" w:themeColor="text1"/>
          <w:sz w:val="24"/>
          <w:szCs w:val="24"/>
        </w:rPr>
        <w:t>adalah upacara pemakaman yang berlangsung selama 7 hari 7 malam dengan korban minimal 7 kerbau dan dilengkapi korban babi secukupnya.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Pada jenis upacara ini, walaupun upacara hanya berlangsung 7 hari, terdapat satu hari hari lagi tambahan yang digunakan untuk beristirahat meskipun acara korban terus berlangsung.</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Hari tersebut disebut dengan </w:t>
      </w:r>
      <w:r w:rsidRPr="00AE5CE9">
        <w:rPr>
          <w:rFonts w:ascii="Garamond" w:hAnsi="Garamond" w:cs="Times New Roman"/>
          <w:i/>
          <w:color w:val="000000" w:themeColor="text1"/>
          <w:sz w:val="24"/>
          <w:szCs w:val="24"/>
        </w:rPr>
        <w:t xml:space="preserve">Allo Torro, </w:t>
      </w:r>
      <w:r w:rsidRPr="00AE5CE9">
        <w:rPr>
          <w:rFonts w:ascii="Garamond" w:hAnsi="Garamond" w:cs="Times New Roman"/>
          <w:color w:val="000000" w:themeColor="text1"/>
          <w:sz w:val="24"/>
          <w:szCs w:val="24"/>
        </w:rPr>
        <w:t>yang artinya hari istirahat.</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Tambahan hari ini digunakan untuk membuat </w:t>
      </w:r>
      <w:r w:rsidRPr="00AE5CE9">
        <w:rPr>
          <w:rFonts w:ascii="Garamond" w:hAnsi="Garamond" w:cs="Times New Roman"/>
          <w:i/>
          <w:color w:val="000000" w:themeColor="text1"/>
          <w:sz w:val="24"/>
          <w:szCs w:val="24"/>
        </w:rPr>
        <w:lastRenderedPageBreak/>
        <w:t xml:space="preserve">duba-duba, </w:t>
      </w:r>
      <w:r w:rsidRPr="00AE5CE9">
        <w:rPr>
          <w:rFonts w:ascii="Garamond" w:hAnsi="Garamond" w:cs="Times New Roman"/>
          <w:color w:val="000000" w:themeColor="text1"/>
          <w:sz w:val="24"/>
          <w:szCs w:val="24"/>
        </w:rPr>
        <w:t>yaitu tempat pengusung mayat yang dibentuk seperti rumah adat Toraja (</w:t>
      </w:r>
      <w:r w:rsidRPr="00AE5CE9">
        <w:rPr>
          <w:rFonts w:ascii="Garamond" w:hAnsi="Garamond" w:cs="Times New Roman"/>
          <w:i/>
          <w:color w:val="000000" w:themeColor="text1"/>
          <w:sz w:val="24"/>
          <w:szCs w:val="24"/>
        </w:rPr>
        <w:t>Tongkonan</w:t>
      </w:r>
      <w:r w:rsidRPr="00AE5CE9">
        <w:rPr>
          <w:rFonts w:ascii="Garamond" w:hAnsi="Garamond" w:cs="Times New Roman"/>
          <w:color w:val="000000" w:themeColor="text1"/>
          <w:sz w:val="24"/>
          <w:szCs w:val="24"/>
        </w:rPr>
        <w:t>).</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Pada kedua acara sebelumnya, yaitu </w:t>
      </w:r>
      <w:r w:rsidRPr="00AE5CE9">
        <w:rPr>
          <w:rFonts w:ascii="Garamond" w:hAnsi="Garamond" w:cs="Times New Roman"/>
          <w:i/>
          <w:color w:val="000000" w:themeColor="text1"/>
          <w:sz w:val="24"/>
          <w:szCs w:val="24"/>
        </w:rPr>
        <w:t xml:space="preserve">Dipatallung Bongi </w:t>
      </w:r>
      <w:r w:rsidRPr="00AE5CE9">
        <w:rPr>
          <w:rFonts w:ascii="Garamond" w:hAnsi="Garamond" w:cs="Times New Roman"/>
          <w:color w:val="000000" w:themeColor="text1"/>
          <w:sz w:val="24"/>
          <w:szCs w:val="24"/>
        </w:rPr>
        <w:t xml:space="preserve">dan </w:t>
      </w:r>
      <w:r w:rsidRPr="00AE5CE9">
        <w:rPr>
          <w:rFonts w:ascii="Garamond" w:hAnsi="Garamond" w:cs="Times New Roman"/>
          <w:i/>
          <w:color w:val="000000" w:themeColor="text1"/>
          <w:sz w:val="24"/>
          <w:szCs w:val="24"/>
        </w:rPr>
        <w:t xml:space="preserve">Dipalimang Bongi, duba-duba </w:t>
      </w:r>
      <w:r w:rsidRPr="00AE5CE9">
        <w:rPr>
          <w:rFonts w:ascii="Garamond" w:hAnsi="Garamond" w:cs="Times New Roman"/>
          <w:color w:val="000000" w:themeColor="text1"/>
          <w:sz w:val="24"/>
          <w:szCs w:val="24"/>
        </w:rPr>
        <w:t xml:space="preserve">tidak digunakan kecuali </w:t>
      </w:r>
      <w:r w:rsidRPr="00AE5CE9">
        <w:rPr>
          <w:rFonts w:ascii="Garamond" w:hAnsi="Garamond" w:cs="Times New Roman"/>
          <w:i/>
          <w:color w:val="000000" w:themeColor="text1"/>
          <w:sz w:val="24"/>
          <w:szCs w:val="24"/>
        </w:rPr>
        <w:t>saringan</w:t>
      </w:r>
      <w:r w:rsidRPr="00AE5CE9">
        <w:rPr>
          <w:rFonts w:ascii="Garamond" w:hAnsi="Garamond" w:cs="Times New Roman"/>
          <w:color w:val="000000" w:themeColor="text1"/>
          <w:sz w:val="24"/>
          <w:szCs w:val="24"/>
        </w:rPr>
        <w:t xml:space="preserve">, yaitu tempat pengusung mayat tanpa tutup yang juga menyerupai rumah adat Toraja atau </w:t>
      </w:r>
      <w:r w:rsidRPr="00AE5CE9">
        <w:rPr>
          <w:rFonts w:ascii="Garamond" w:hAnsi="Garamond" w:cs="Times New Roman"/>
          <w:i/>
          <w:color w:val="000000" w:themeColor="text1"/>
          <w:sz w:val="24"/>
          <w:szCs w:val="24"/>
        </w:rPr>
        <w:t xml:space="preserve">Tongkongan </w:t>
      </w:r>
      <w:r w:rsidRPr="00AE5CE9">
        <w:rPr>
          <w:rFonts w:ascii="Garamond" w:hAnsi="Garamond" w:cs="Times New Roman"/>
          <w:color w:val="000000" w:themeColor="text1"/>
          <w:sz w:val="24"/>
          <w:szCs w:val="24"/>
        </w:rPr>
        <w:t>tadi.</w:t>
      </w:r>
      <w:proofErr w:type="gramEnd"/>
      <w:r w:rsidRPr="00AE5CE9">
        <w:rPr>
          <w:rStyle w:val="FootnoteReference"/>
          <w:rFonts w:ascii="Garamond" w:hAnsi="Garamond" w:cs="Times New Roman"/>
          <w:color w:val="000000" w:themeColor="text1"/>
          <w:sz w:val="24"/>
          <w:szCs w:val="24"/>
        </w:rPr>
        <w:footnoteReference w:id="23"/>
      </w:r>
    </w:p>
    <w:p w:rsidR="00652EB5" w:rsidRPr="00AE5CE9" w:rsidRDefault="00652EB5" w:rsidP="00652EB5">
      <w:pPr>
        <w:pStyle w:val="ListParagraph"/>
        <w:numPr>
          <w:ilvl w:val="0"/>
          <w:numId w:val="22"/>
        </w:numPr>
        <w:spacing w:after="0" w:line="360" w:lineRule="auto"/>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Upacara Rapasan</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 xml:space="preserve">Upacara </w:t>
      </w:r>
      <w:r w:rsidRPr="00AE5CE9">
        <w:rPr>
          <w:rFonts w:ascii="Garamond" w:hAnsi="Garamond" w:cs="Times New Roman"/>
          <w:i/>
          <w:color w:val="000000" w:themeColor="text1"/>
          <w:sz w:val="24"/>
          <w:szCs w:val="24"/>
        </w:rPr>
        <w:t xml:space="preserve">Rapasan </w:t>
      </w:r>
      <w:r w:rsidRPr="00AE5CE9">
        <w:rPr>
          <w:rFonts w:ascii="Garamond" w:hAnsi="Garamond" w:cs="Times New Roman"/>
          <w:color w:val="000000" w:themeColor="text1"/>
          <w:sz w:val="24"/>
          <w:szCs w:val="24"/>
        </w:rPr>
        <w:t xml:space="preserve">adalah upacara pemakaman yang dikhususkan bagi kaum bangsawan tingkat tinggi yang disebut </w:t>
      </w:r>
      <w:r w:rsidRPr="00AE5CE9">
        <w:rPr>
          <w:rFonts w:ascii="Garamond" w:hAnsi="Garamond" w:cs="Times New Roman"/>
          <w:i/>
          <w:color w:val="000000" w:themeColor="text1"/>
          <w:sz w:val="24"/>
          <w:szCs w:val="24"/>
        </w:rPr>
        <w:t>tana’ bulaan.</w:t>
      </w:r>
      <w:proofErr w:type="gramEnd"/>
      <w:r w:rsidRPr="00AE5CE9">
        <w:rPr>
          <w:rFonts w:ascii="Garamond" w:hAnsi="Garamond" w:cs="Times New Roman"/>
          <w:i/>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Pada upacara jenis </w:t>
      </w:r>
      <w:r w:rsidRPr="00AE5CE9">
        <w:rPr>
          <w:rFonts w:ascii="Garamond" w:hAnsi="Garamond" w:cs="Times New Roman"/>
          <w:i/>
          <w:color w:val="000000" w:themeColor="text1"/>
          <w:sz w:val="24"/>
          <w:szCs w:val="24"/>
        </w:rPr>
        <w:t xml:space="preserve">Rapasan </w:t>
      </w:r>
      <w:r w:rsidRPr="00AE5CE9">
        <w:rPr>
          <w:rFonts w:ascii="Garamond" w:hAnsi="Garamond" w:cs="Times New Roman"/>
          <w:color w:val="000000" w:themeColor="text1"/>
          <w:sz w:val="24"/>
          <w:szCs w:val="24"/>
        </w:rPr>
        <w:t>ini, upacara dilaksanakan sebanyak dua kali.</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Upacara pemakaman </w:t>
      </w:r>
      <w:r w:rsidRPr="00AE5CE9">
        <w:rPr>
          <w:rFonts w:ascii="Garamond" w:hAnsi="Garamond" w:cs="Times New Roman"/>
          <w:i/>
          <w:color w:val="000000" w:themeColor="text1"/>
          <w:sz w:val="24"/>
          <w:szCs w:val="24"/>
        </w:rPr>
        <w:t xml:space="preserve">Rapasan </w:t>
      </w:r>
      <w:r w:rsidRPr="00AE5CE9">
        <w:rPr>
          <w:rFonts w:ascii="Garamond" w:hAnsi="Garamond" w:cs="Times New Roman"/>
          <w:color w:val="000000" w:themeColor="text1"/>
          <w:sz w:val="24"/>
          <w:szCs w:val="24"/>
        </w:rPr>
        <w:t xml:space="preserve">ini dibagi lagi ke dalam tiga jenis pelaksanaan, yaitu: </w:t>
      </w:r>
      <w:r w:rsidRPr="00AE5CE9">
        <w:rPr>
          <w:rFonts w:ascii="Garamond" w:hAnsi="Garamond" w:cs="Times New Roman"/>
          <w:i/>
          <w:color w:val="000000" w:themeColor="text1"/>
          <w:sz w:val="24"/>
          <w:szCs w:val="24"/>
        </w:rPr>
        <w:t xml:space="preserve">Rapasan Diongan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Didandan Tana’, Rapasan Sundun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Doan</w:t>
      </w:r>
      <w:r w:rsidRPr="00AE5CE9">
        <w:rPr>
          <w:rFonts w:ascii="Garamond" w:hAnsi="Garamond" w:cs="Times New Roman"/>
          <w:color w:val="000000" w:themeColor="text1"/>
          <w:sz w:val="24"/>
          <w:szCs w:val="24"/>
        </w:rPr>
        <w:t xml:space="preserve">, dan </w:t>
      </w:r>
      <w:r w:rsidRPr="00AE5CE9">
        <w:rPr>
          <w:rFonts w:ascii="Garamond" w:hAnsi="Garamond" w:cs="Times New Roman"/>
          <w:i/>
          <w:color w:val="000000" w:themeColor="text1"/>
          <w:sz w:val="24"/>
          <w:szCs w:val="24"/>
        </w:rPr>
        <w:t>Rapasan Sapu Randanan.</w:t>
      </w:r>
      <w:proofErr w:type="gramEnd"/>
      <w:r w:rsidRPr="00AE5CE9">
        <w:rPr>
          <w:rStyle w:val="FootnoteReference"/>
          <w:rFonts w:ascii="Garamond" w:hAnsi="Garamond" w:cs="Times New Roman"/>
          <w:color w:val="000000" w:themeColor="text1"/>
          <w:sz w:val="24"/>
          <w:szCs w:val="24"/>
        </w:rPr>
        <w:footnoteReference w:id="24"/>
      </w:r>
    </w:p>
    <w:p w:rsidR="00652EB5" w:rsidRPr="00AE5CE9" w:rsidRDefault="00652EB5" w:rsidP="00652EB5">
      <w:pPr>
        <w:pStyle w:val="ListParagraph"/>
        <w:spacing w:after="0" w:line="360" w:lineRule="auto"/>
        <w:ind w:left="360" w:firstLine="720"/>
        <w:jc w:val="both"/>
        <w:rPr>
          <w:rFonts w:ascii="Garamond" w:hAnsi="Garamond" w:cs="Times New Roman"/>
          <w:i/>
          <w:color w:val="000000" w:themeColor="text1"/>
          <w:sz w:val="24"/>
          <w:szCs w:val="24"/>
        </w:rPr>
      </w:pPr>
      <w:proofErr w:type="gramStart"/>
      <w:r w:rsidRPr="00AE5CE9">
        <w:rPr>
          <w:rFonts w:ascii="Garamond" w:hAnsi="Garamond" w:cs="Times New Roman"/>
          <w:i/>
          <w:color w:val="000000" w:themeColor="text1"/>
          <w:sz w:val="24"/>
          <w:szCs w:val="24"/>
        </w:rPr>
        <w:t xml:space="preserve">Pertama, Rapasan Diongan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Didandan Tana’.</w:t>
      </w:r>
      <w:proofErr w:type="gramEnd"/>
      <w:r w:rsidRPr="00AE5CE9">
        <w:rPr>
          <w:rFonts w:ascii="Garamond" w:hAnsi="Garamond" w:cs="Times New Roman"/>
          <w:i/>
          <w:color w:val="000000" w:themeColor="text1"/>
          <w:sz w:val="24"/>
          <w:szCs w:val="24"/>
        </w:rPr>
        <w:t xml:space="preserve"> </w:t>
      </w:r>
      <w:proofErr w:type="gramStart"/>
      <w:r w:rsidRPr="00AE5CE9">
        <w:rPr>
          <w:rFonts w:ascii="Garamond" w:hAnsi="Garamond" w:cs="Times New Roman"/>
          <w:i/>
          <w:color w:val="000000" w:themeColor="text1"/>
          <w:sz w:val="24"/>
          <w:szCs w:val="24"/>
        </w:rPr>
        <w:t xml:space="preserve">Rapasan Diongan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Didandan Tana’</w:t>
      </w:r>
      <w:r w:rsidRPr="00AE5CE9">
        <w:rPr>
          <w:rFonts w:ascii="Garamond" w:hAnsi="Garamond" w:cs="Times New Roman"/>
          <w:color w:val="000000" w:themeColor="text1"/>
          <w:sz w:val="24"/>
          <w:szCs w:val="24"/>
        </w:rPr>
        <w:t xml:space="preserve"> berarti di bawah atau menurut syarat minimal.</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Dalam upacara ini dikorbankan sekurang-kurangnya sembilan ekor kerbau dan babi sesuai kebutuhan sebanyak-banyaknya.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Karena upacara </w:t>
      </w:r>
      <w:r w:rsidRPr="00AE5CE9">
        <w:rPr>
          <w:rFonts w:ascii="Garamond" w:hAnsi="Garamond" w:cs="Times New Roman"/>
          <w:i/>
          <w:color w:val="000000" w:themeColor="text1"/>
          <w:sz w:val="24"/>
          <w:szCs w:val="24"/>
        </w:rPr>
        <w:t xml:space="preserve">Rapasan </w:t>
      </w:r>
      <w:r w:rsidRPr="00AE5CE9">
        <w:rPr>
          <w:rFonts w:ascii="Garamond" w:hAnsi="Garamond" w:cs="Times New Roman"/>
          <w:color w:val="000000" w:themeColor="text1"/>
          <w:sz w:val="24"/>
          <w:szCs w:val="24"/>
        </w:rPr>
        <w:t xml:space="preserve">dilaksanakan sebanyak dua kali, upacara pertama dilaksanakan selama tiga hari di halaman </w:t>
      </w:r>
      <w:r w:rsidRPr="00AE5CE9">
        <w:rPr>
          <w:rFonts w:ascii="Garamond" w:hAnsi="Garamond" w:cs="Times New Roman"/>
          <w:i/>
          <w:color w:val="000000" w:themeColor="text1"/>
          <w:sz w:val="24"/>
          <w:szCs w:val="24"/>
        </w:rPr>
        <w:t xml:space="preserve">tongkongan, </w:t>
      </w:r>
      <w:r w:rsidRPr="00AE5CE9">
        <w:rPr>
          <w:rFonts w:ascii="Garamond" w:hAnsi="Garamond" w:cs="Times New Roman"/>
          <w:color w:val="000000" w:themeColor="text1"/>
          <w:sz w:val="24"/>
          <w:szCs w:val="24"/>
        </w:rPr>
        <w:t xml:space="preserve">dan upacara kedua dilaksanakan di </w:t>
      </w:r>
      <w:r w:rsidRPr="00AE5CE9">
        <w:rPr>
          <w:rFonts w:ascii="Garamond" w:hAnsi="Garamond" w:cs="Times New Roman"/>
          <w:i/>
          <w:color w:val="000000" w:themeColor="text1"/>
          <w:sz w:val="24"/>
          <w:szCs w:val="24"/>
        </w:rPr>
        <w:t>rante.</w:t>
      </w:r>
      <w:proofErr w:type="gramEnd"/>
      <w:r w:rsidRPr="00AE5CE9">
        <w:rPr>
          <w:rFonts w:ascii="Garamond" w:hAnsi="Garamond" w:cs="Times New Roman"/>
          <w:i/>
          <w:color w:val="000000" w:themeColor="text1"/>
          <w:sz w:val="24"/>
          <w:szCs w:val="24"/>
        </w:rPr>
        <w:t xml:space="preserve"> </w:t>
      </w:r>
    </w:p>
    <w:p w:rsidR="00652EB5" w:rsidRPr="00AE5CE9" w:rsidRDefault="00652EB5" w:rsidP="00652EB5">
      <w:pPr>
        <w:pStyle w:val="ListParagraph"/>
        <w:spacing w:after="0" w:line="360" w:lineRule="auto"/>
        <w:ind w:left="360" w:firstLine="720"/>
        <w:jc w:val="both"/>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Upacara yang pertama disebut </w:t>
      </w:r>
      <w:r w:rsidRPr="00AE5CE9">
        <w:rPr>
          <w:rFonts w:ascii="Garamond" w:hAnsi="Garamond" w:cs="Times New Roman"/>
          <w:i/>
          <w:color w:val="000000" w:themeColor="text1"/>
          <w:sz w:val="24"/>
          <w:szCs w:val="24"/>
        </w:rPr>
        <w:t xml:space="preserve">Aluk Pia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Aluk Banua, </w:t>
      </w:r>
      <w:r w:rsidRPr="00AE5CE9">
        <w:rPr>
          <w:rFonts w:ascii="Garamond" w:hAnsi="Garamond" w:cs="Times New Roman"/>
          <w:color w:val="000000" w:themeColor="text1"/>
          <w:sz w:val="24"/>
          <w:szCs w:val="24"/>
        </w:rPr>
        <w:t xml:space="preserve">yang berlangsung sekurang-kurangnya 3 hari di halaman </w:t>
      </w:r>
      <w:r w:rsidRPr="00AE5CE9">
        <w:rPr>
          <w:rFonts w:ascii="Garamond" w:hAnsi="Garamond" w:cs="Times New Roman"/>
          <w:i/>
          <w:color w:val="000000" w:themeColor="text1"/>
          <w:sz w:val="24"/>
          <w:szCs w:val="24"/>
        </w:rPr>
        <w:t xml:space="preserve">tongkonan, </w:t>
      </w:r>
      <w:r w:rsidRPr="00AE5CE9">
        <w:rPr>
          <w:rFonts w:ascii="Garamond" w:hAnsi="Garamond" w:cs="Times New Roman"/>
          <w:color w:val="000000" w:themeColor="text1"/>
          <w:sz w:val="24"/>
          <w:szCs w:val="24"/>
        </w:rPr>
        <w:t xml:space="preserve">sedangkan upacara kedua disebut </w:t>
      </w:r>
      <w:r w:rsidRPr="00AE5CE9">
        <w:rPr>
          <w:rFonts w:ascii="Garamond" w:hAnsi="Garamond" w:cs="Times New Roman"/>
          <w:i/>
          <w:color w:val="000000" w:themeColor="text1"/>
          <w:sz w:val="24"/>
          <w:szCs w:val="24"/>
        </w:rPr>
        <w:t xml:space="preserve">Aluk Palao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Aluk Rante </w:t>
      </w:r>
      <w:r w:rsidRPr="00AE5CE9">
        <w:rPr>
          <w:rFonts w:ascii="Garamond" w:hAnsi="Garamond" w:cs="Times New Roman"/>
          <w:color w:val="000000" w:themeColor="text1"/>
          <w:sz w:val="24"/>
          <w:szCs w:val="24"/>
        </w:rPr>
        <w:t>karena pelaksanaannya berlangsung dir ante</w:t>
      </w:r>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 xml:space="preserve">dan dapat dilangsungkan selama diinginkan oleh keluarga. Disebutkan bahwa jumlah kerbau yang dikorbankan dalam upacara pertama itu </w:t>
      </w:r>
      <w:proofErr w:type="gramStart"/>
      <w:r w:rsidRPr="00AE5CE9">
        <w:rPr>
          <w:rFonts w:ascii="Garamond" w:hAnsi="Garamond" w:cs="Times New Roman"/>
          <w:color w:val="000000" w:themeColor="text1"/>
          <w:sz w:val="24"/>
          <w:szCs w:val="24"/>
        </w:rPr>
        <w:t>sama</w:t>
      </w:r>
      <w:proofErr w:type="gramEnd"/>
      <w:r w:rsidRPr="00AE5CE9">
        <w:rPr>
          <w:rFonts w:ascii="Garamond" w:hAnsi="Garamond" w:cs="Times New Roman"/>
          <w:color w:val="000000" w:themeColor="text1"/>
          <w:sz w:val="24"/>
          <w:szCs w:val="24"/>
        </w:rPr>
        <w:t xml:space="preserve"> dengan jumlah yang dikorbankan dalam upacara kedua meskipun kadang-kadang dilebihkan satu atau dua ekor pada upacara kedua.</w:t>
      </w:r>
    </w:p>
    <w:p w:rsidR="00652EB5" w:rsidRPr="00AE5CE9" w:rsidRDefault="00652EB5" w:rsidP="00652EB5">
      <w:pPr>
        <w:pStyle w:val="ListParagraph"/>
        <w:spacing w:after="0" w:line="360" w:lineRule="auto"/>
        <w:ind w:left="360" w:firstLine="720"/>
        <w:jc w:val="both"/>
        <w:rPr>
          <w:rFonts w:ascii="Garamond" w:hAnsi="Garamond" w:cs="Times New Roman"/>
          <w:i/>
          <w:color w:val="000000" w:themeColor="text1"/>
          <w:sz w:val="24"/>
          <w:szCs w:val="24"/>
        </w:rPr>
      </w:pPr>
      <w:proofErr w:type="gramStart"/>
      <w:r w:rsidRPr="00AE5CE9">
        <w:rPr>
          <w:rFonts w:ascii="Garamond" w:hAnsi="Garamond" w:cs="Times New Roman"/>
          <w:i/>
          <w:color w:val="000000" w:themeColor="text1"/>
          <w:sz w:val="24"/>
          <w:szCs w:val="24"/>
        </w:rPr>
        <w:t xml:space="preserve">Kedua, Rapasan Sundun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Doan.</w:t>
      </w:r>
      <w:proofErr w:type="gramEnd"/>
      <w:r w:rsidRPr="00AE5CE9">
        <w:rPr>
          <w:rFonts w:ascii="Garamond" w:hAnsi="Garamond" w:cs="Times New Roman"/>
          <w:i/>
          <w:color w:val="000000" w:themeColor="text1"/>
          <w:sz w:val="24"/>
          <w:szCs w:val="24"/>
        </w:rPr>
        <w:t xml:space="preserve"> </w:t>
      </w:r>
      <w:proofErr w:type="gramStart"/>
      <w:r w:rsidRPr="00AE5CE9">
        <w:rPr>
          <w:rFonts w:ascii="Garamond" w:hAnsi="Garamond" w:cs="Times New Roman"/>
          <w:i/>
          <w:color w:val="000000" w:themeColor="text1"/>
          <w:sz w:val="24"/>
          <w:szCs w:val="24"/>
        </w:rPr>
        <w:t xml:space="preserve">Rapasan Sundun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Doan </w:t>
      </w:r>
      <w:r w:rsidRPr="00AE5CE9">
        <w:rPr>
          <w:rFonts w:ascii="Garamond" w:hAnsi="Garamond" w:cs="Times New Roman"/>
          <w:color w:val="000000" w:themeColor="text1"/>
          <w:sz w:val="24"/>
          <w:szCs w:val="24"/>
        </w:rPr>
        <w:t>disebut juga upacara sempurna atau atas.</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Upacara ini diperuntukkan untuk bangsawan tinggi yang kaya atau para pemangku adat.</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Dalam upacara ini dikorbakan kerbau sekurang-</w:t>
      </w:r>
      <w:r w:rsidRPr="00AE5CE9">
        <w:rPr>
          <w:rFonts w:ascii="Garamond" w:hAnsi="Garamond" w:cs="Times New Roman"/>
          <w:color w:val="000000" w:themeColor="text1"/>
          <w:sz w:val="24"/>
          <w:szCs w:val="24"/>
        </w:rPr>
        <w:lastRenderedPageBreak/>
        <w:t>kurangnya 24 ekor, dengan jumlah babi yang tidak terbatas untuk dua kali pesta.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Upacara jenis ini berlangsung seperti upacara </w:t>
      </w:r>
      <w:r w:rsidRPr="00AE5CE9">
        <w:rPr>
          <w:rFonts w:ascii="Garamond" w:hAnsi="Garamond" w:cs="Times New Roman"/>
          <w:i/>
          <w:color w:val="000000" w:themeColor="text1"/>
          <w:sz w:val="24"/>
          <w:szCs w:val="24"/>
        </w:rPr>
        <w:t>Rapasan Diongan.</w:t>
      </w:r>
      <w:proofErr w:type="gramEnd"/>
    </w:p>
    <w:p w:rsidR="00652EB5" w:rsidRPr="00AE5CE9" w:rsidRDefault="00652EB5" w:rsidP="00F60F64">
      <w:pPr>
        <w:pStyle w:val="ListParagraph"/>
        <w:spacing w:after="0" w:line="360" w:lineRule="auto"/>
        <w:ind w:left="360" w:firstLine="720"/>
        <w:jc w:val="both"/>
        <w:rPr>
          <w:rFonts w:ascii="Garamond" w:hAnsi="Garamond" w:cs="Times New Roman"/>
          <w:i/>
          <w:color w:val="000000" w:themeColor="text1"/>
          <w:sz w:val="24"/>
          <w:szCs w:val="24"/>
        </w:rPr>
      </w:pPr>
      <w:r w:rsidRPr="00AE5CE9">
        <w:rPr>
          <w:rFonts w:ascii="Garamond" w:hAnsi="Garamond" w:cs="Times New Roman"/>
          <w:i/>
          <w:color w:val="000000" w:themeColor="text1"/>
          <w:sz w:val="24"/>
          <w:szCs w:val="24"/>
        </w:rPr>
        <w:t xml:space="preserve">Ketiga, Rapasan Sapu Randanan. </w:t>
      </w:r>
      <w:proofErr w:type="gramStart"/>
      <w:r w:rsidRPr="00AE5CE9">
        <w:rPr>
          <w:rFonts w:ascii="Garamond" w:hAnsi="Garamond" w:cs="Times New Roman"/>
          <w:i/>
          <w:color w:val="000000" w:themeColor="text1"/>
          <w:sz w:val="24"/>
          <w:szCs w:val="24"/>
        </w:rPr>
        <w:t xml:space="preserve">Rapasan Sapu Randanan </w:t>
      </w:r>
      <w:r w:rsidRPr="00AE5CE9">
        <w:rPr>
          <w:rFonts w:ascii="Garamond" w:hAnsi="Garamond" w:cs="Times New Roman"/>
          <w:color w:val="000000" w:themeColor="text1"/>
          <w:sz w:val="24"/>
          <w:szCs w:val="24"/>
        </w:rPr>
        <w:t>secara literal diartikan ‘serata dengan tepi sungai’ dan dilangsungkan dengan korban kerbau yang melimpah.</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Ada yang sejumlah 24, 30, bahkan di atas 100 ekor.</w:t>
      </w:r>
      <w:proofErr w:type="gramEnd"/>
      <w:r w:rsidRPr="00AE5CE9">
        <w:rPr>
          <w:rFonts w:ascii="Garamond" w:hAnsi="Garamond" w:cs="Times New Roman"/>
          <w:color w:val="000000" w:themeColor="text1"/>
          <w:sz w:val="24"/>
          <w:szCs w:val="24"/>
        </w:rPr>
        <w:t xml:space="preserve"> Pada upacara jenis ini, selain menyiapkan </w:t>
      </w:r>
      <w:r w:rsidRPr="00AE5CE9">
        <w:rPr>
          <w:rFonts w:ascii="Garamond" w:hAnsi="Garamond" w:cs="Times New Roman"/>
          <w:i/>
          <w:color w:val="000000" w:themeColor="text1"/>
          <w:sz w:val="24"/>
          <w:szCs w:val="24"/>
        </w:rPr>
        <w:t xml:space="preserve">duba-duba, </w:t>
      </w:r>
      <w:r w:rsidRPr="00AE5CE9">
        <w:rPr>
          <w:rFonts w:ascii="Garamond" w:hAnsi="Garamond" w:cs="Times New Roman"/>
          <w:color w:val="000000" w:themeColor="text1"/>
          <w:sz w:val="24"/>
          <w:szCs w:val="24"/>
        </w:rPr>
        <w:t xml:space="preserve">disiapkan juga </w:t>
      </w:r>
      <w:r w:rsidRPr="00AE5CE9">
        <w:rPr>
          <w:rFonts w:ascii="Garamond" w:hAnsi="Garamond" w:cs="Times New Roman"/>
          <w:i/>
          <w:color w:val="000000" w:themeColor="text1"/>
          <w:sz w:val="24"/>
          <w:szCs w:val="24"/>
        </w:rPr>
        <w:t xml:space="preserve">tau-tau, </w:t>
      </w:r>
      <w:r w:rsidRPr="00AE5CE9">
        <w:rPr>
          <w:rFonts w:ascii="Garamond" w:hAnsi="Garamond" w:cs="Times New Roman"/>
          <w:color w:val="000000" w:themeColor="text1"/>
          <w:sz w:val="24"/>
          <w:szCs w:val="24"/>
        </w:rPr>
        <w:t xml:space="preserve">yaitu patung orang yang meninggal, yang diarak bersama dengan mayat ketika </w:t>
      </w:r>
      <w:proofErr w:type="gramStart"/>
      <w:r w:rsidRPr="00AE5CE9">
        <w:rPr>
          <w:rFonts w:ascii="Garamond" w:hAnsi="Garamond" w:cs="Times New Roman"/>
          <w:color w:val="000000" w:themeColor="text1"/>
          <w:sz w:val="24"/>
          <w:szCs w:val="24"/>
        </w:rPr>
        <w:t>akan</w:t>
      </w:r>
      <w:proofErr w:type="gramEnd"/>
      <w:r w:rsidRPr="00AE5CE9">
        <w:rPr>
          <w:rFonts w:ascii="Garamond" w:hAnsi="Garamond" w:cs="Times New Roman"/>
          <w:color w:val="000000" w:themeColor="text1"/>
          <w:sz w:val="24"/>
          <w:szCs w:val="24"/>
        </w:rPr>
        <w:t xml:space="preserve"> dilaksanakan </w:t>
      </w:r>
      <w:r w:rsidRPr="00AE5CE9">
        <w:rPr>
          <w:rFonts w:ascii="Garamond" w:hAnsi="Garamond" w:cs="Times New Roman"/>
          <w:i/>
          <w:color w:val="000000" w:themeColor="text1"/>
          <w:sz w:val="24"/>
          <w:szCs w:val="24"/>
        </w:rPr>
        <w:t xml:space="preserve">Aluk Palao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Aluk Rante.</w:t>
      </w:r>
      <w:r w:rsidRPr="00AE5CE9">
        <w:rPr>
          <w:rStyle w:val="FootnoteReference"/>
          <w:rFonts w:ascii="Garamond" w:hAnsi="Garamond" w:cs="Times New Roman"/>
          <w:color w:val="000000" w:themeColor="text1"/>
          <w:sz w:val="24"/>
          <w:szCs w:val="24"/>
        </w:rPr>
        <w:footnoteReference w:id="25"/>
      </w:r>
    </w:p>
    <w:p w:rsidR="00D145D1" w:rsidRPr="00AE5CE9" w:rsidRDefault="00D145D1" w:rsidP="00F34BFF">
      <w:pPr>
        <w:pStyle w:val="ListParagraph"/>
        <w:numPr>
          <w:ilvl w:val="0"/>
          <w:numId w:val="1"/>
        </w:numPr>
        <w:spacing w:after="0" w:line="360" w:lineRule="auto"/>
        <w:ind w:left="426" w:hanging="426"/>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Kematian dalam Agama Aluk To Dolo</w:t>
      </w:r>
    </w:p>
    <w:p w:rsidR="005E1DEB" w:rsidRPr="00AE5CE9" w:rsidRDefault="00D145D1" w:rsidP="005E1DEB">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Ketika seseorang mati, dalam kepercayaan asli Toraja ‘Aluk to Dolo” atau “Alukta”, dia dipercaya oleh orang-orang Toraja tetap hidup di dunia.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Ungkapan yang menggambarkan pase ini dalam kepercayaan asli orang Toraja ini terucap dalam kata-kata </w:t>
      </w:r>
      <w:r w:rsidRPr="00AE5CE9">
        <w:rPr>
          <w:rFonts w:ascii="Garamond" w:hAnsi="Garamond" w:cs="Times New Roman"/>
          <w:i/>
          <w:color w:val="000000" w:themeColor="text1"/>
          <w:sz w:val="24"/>
          <w:szCs w:val="24"/>
        </w:rPr>
        <w:t xml:space="preserve">unnelong lending </w:t>
      </w:r>
      <w:r w:rsidRPr="00AE5CE9">
        <w:rPr>
          <w:rFonts w:ascii="Garamond" w:hAnsi="Garamond" w:cs="Times New Roman"/>
          <w:color w:val="000000" w:themeColor="text1"/>
          <w:sz w:val="24"/>
          <w:szCs w:val="24"/>
        </w:rPr>
        <w:t xml:space="preserve">atau </w:t>
      </w:r>
      <w:r w:rsidRPr="00AE5CE9">
        <w:rPr>
          <w:rFonts w:ascii="Garamond" w:hAnsi="Garamond" w:cs="Times New Roman"/>
          <w:i/>
          <w:color w:val="000000" w:themeColor="text1"/>
          <w:sz w:val="24"/>
          <w:szCs w:val="24"/>
        </w:rPr>
        <w:t xml:space="preserve">gume ‘lo masapi, </w:t>
      </w:r>
      <w:r w:rsidRPr="00AE5CE9">
        <w:rPr>
          <w:rFonts w:ascii="Garamond" w:hAnsi="Garamond" w:cs="Times New Roman"/>
          <w:color w:val="000000" w:themeColor="text1"/>
          <w:sz w:val="24"/>
          <w:szCs w:val="24"/>
        </w:rPr>
        <w:t>yang artinya terbaring lemah seperti orang yang sakit.</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Kedua ungkapan asli Toraja ini menggambarkan suatu kondisi seseorang yang sedang menderita karena suatu penyakit yang parah.</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Orang yang mati karenanya dipahami sebagai orang yang sakit, yang disebut </w:t>
      </w:r>
      <w:r w:rsidRPr="00AE5CE9">
        <w:rPr>
          <w:rFonts w:ascii="Garamond" w:hAnsi="Garamond" w:cs="Times New Roman"/>
          <w:i/>
          <w:color w:val="000000" w:themeColor="text1"/>
          <w:sz w:val="24"/>
          <w:szCs w:val="24"/>
        </w:rPr>
        <w:t xml:space="preserve">masaki ulunna, </w:t>
      </w:r>
      <w:r w:rsidRPr="00AE5CE9">
        <w:rPr>
          <w:rFonts w:ascii="Garamond" w:hAnsi="Garamond" w:cs="Times New Roman"/>
          <w:color w:val="000000" w:themeColor="text1"/>
          <w:sz w:val="24"/>
          <w:szCs w:val="24"/>
        </w:rPr>
        <w:t>yang secara tekstual artinya orang yang sakit kepala.</w:t>
      </w:r>
      <w:proofErr w:type="gramEnd"/>
      <w:r w:rsidRPr="00AE5CE9">
        <w:rPr>
          <w:rFonts w:ascii="Garamond" w:hAnsi="Garamond" w:cs="Times New Roman"/>
          <w:color w:val="000000" w:themeColor="text1"/>
          <w:sz w:val="24"/>
          <w:szCs w:val="24"/>
        </w:rPr>
        <w:t xml:space="preserve"> Ungkapan </w:t>
      </w:r>
      <w:proofErr w:type="gramStart"/>
      <w:r w:rsidRPr="00AE5CE9">
        <w:rPr>
          <w:rFonts w:ascii="Garamond" w:hAnsi="Garamond" w:cs="Times New Roman"/>
          <w:color w:val="000000" w:themeColor="text1"/>
          <w:sz w:val="24"/>
          <w:szCs w:val="24"/>
        </w:rPr>
        <w:t>lain</w:t>
      </w:r>
      <w:proofErr w:type="gramEnd"/>
      <w:r w:rsidRPr="00AE5CE9">
        <w:rPr>
          <w:rFonts w:ascii="Garamond" w:hAnsi="Garamond" w:cs="Times New Roman"/>
          <w:color w:val="000000" w:themeColor="text1"/>
          <w:sz w:val="24"/>
          <w:szCs w:val="24"/>
        </w:rPr>
        <w:t xml:space="preserve"> untuk keadaan ini adalah </w:t>
      </w:r>
      <w:r w:rsidRPr="00AE5CE9">
        <w:rPr>
          <w:rFonts w:ascii="Garamond" w:hAnsi="Garamond" w:cs="Times New Roman"/>
          <w:i/>
          <w:color w:val="000000" w:themeColor="text1"/>
          <w:sz w:val="24"/>
          <w:szCs w:val="24"/>
        </w:rPr>
        <w:t xml:space="preserve">to makuramban beluakna, </w:t>
      </w:r>
      <w:r w:rsidRPr="00AE5CE9">
        <w:rPr>
          <w:rFonts w:ascii="Garamond" w:hAnsi="Garamond" w:cs="Times New Roman"/>
          <w:color w:val="000000" w:themeColor="text1"/>
          <w:sz w:val="24"/>
          <w:szCs w:val="24"/>
        </w:rPr>
        <w:t xml:space="preserve">yang artinya orang yang berambut kusut. </w:t>
      </w:r>
      <w:proofErr w:type="gramStart"/>
      <w:r w:rsidRPr="00AE5CE9">
        <w:rPr>
          <w:rFonts w:ascii="Garamond" w:hAnsi="Garamond" w:cs="Times New Roman"/>
          <w:color w:val="000000" w:themeColor="text1"/>
          <w:sz w:val="24"/>
          <w:szCs w:val="24"/>
        </w:rPr>
        <w:t>Sedangkan jenis penyakit yang menyerang orang mati ini dipahami sebagai penyakit kronis dan tidak bisa disembuhkan.</w:t>
      </w:r>
      <w:proofErr w:type="gramEnd"/>
      <w:r w:rsidR="00EF7073" w:rsidRPr="00AE5CE9">
        <w:rPr>
          <w:rFonts w:ascii="Garamond" w:hAnsi="Garamond" w:cs="Times New Roman"/>
          <w:color w:val="000000" w:themeColor="text1"/>
          <w:sz w:val="24"/>
          <w:szCs w:val="24"/>
        </w:rPr>
        <w:t xml:space="preserve"> </w:t>
      </w:r>
      <w:proofErr w:type="gramStart"/>
      <w:r w:rsidR="00EF7073" w:rsidRPr="00AE5CE9">
        <w:rPr>
          <w:rFonts w:ascii="Garamond" w:hAnsi="Garamond" w:cs="Times New Roman"/>
          <w:color w:val="000000" w:themeColor="text1"/>
          <w:sz w:val="24"/>
          <w:szCs w:val="24"/>
        </w:rPr>
        <w:t>Akan tetapi pada umunya, d</w:t>
      </w:r>
      <w:r w:rsidRPr="00AE5CE9">
        <w:rPr>
          <w:rFonts w:ascii="Garamond" w:hAnsi="Garamond" w:cs="Times New Roman"/>
          <w:color w:val="000000" w:themeColor="text1"/>
          <w:sz w:val="24"/>
          <w:szCs w:val="24"/>
        </w:rPr>
        <w:t>iskusi tentang kematian sebagai orang sakit</w:t>
      </w:r>
      <w:r w:rsidR="00EF7073" w:rsidRPr="00AE5CE9">
        <w:rPr>
          <w:rFonts w:ascii="Garamond" w:hAnsi="Garamond" w:cs="Times New Roman"/>
          <w:color w:val="000000" w:themeColor="text1"/>
          <w:sz w:val="24"/>
          <w:szCs w:val="24"/>
        </w:rPr>
        <w:t xml:space="preserve"> di</w:t>
      </w:r>
      <w:r w:rsidRPr="00AE5CE9">
        <w:rPr>
          <w:rFonts w:ascii="Garamond" w:hAnsi="Garamond" w:cs="Times New Roman"/>
          <w:color w:val="000000" w:themeColor="text1"/>
          <w:sz w:val="24"/>
          <w:szCs w:val="24"/>
        </w:rPr>
        <w:t xml:space="preserve"> masyarakat Toraja </w:t>
      </w:r>
      <w:r w:rsidR="00EF7073" w:rsidRPr="00AE5CE9">
        <w:rPr>
          <w:rFonts w:ascii="Garamond" w:hAnsi="Garamond" w:cs="Times New Roman"/>
          <w:color w:val="000000" w:themeColor="text1"/>
          <w:sz w:val="24"/>
          <w:szCs w:val="24"/>
        </w:rPr>
        <w:t>di</w:t>
      </w:r>
      <w:r w:rsidRPr="00AE5CE9">
        <w:rPr>
          <w:rFonts w:ascii="Garamond" w:hAnsi="Garamond" w:cs="Times New Roman"/>
          <w:color w:val="000000" w:themeColor="text1"/>
          <w:sz w:val="24"/>
          <w:szCs w:val="24"/>
        </w:rPr>
        <w:t>anggap</w:t>
      </w:r>
      <w:r w:rsidR="00EF7073" w:rsidRPr="00AE5CE9">
        <w:rPr>
          <w:rFonts w:ascii="Garamond" w:hAnsi="Garamond" w:cs="Times New Roman"/>
          <w:color w:val="000000" w:themeColor="text1"/>
          <w:sz w:val="24"/>
          <w:szCs w:val="24"/>
        </w:rPr>
        <w:t xml:space="preserve"> </w:t>
      </w:r>
      <w:r w:rsidRPr="00AE5CE9">
        <w:rPr>
          <w:rFonts w:ascii="Garamond" w:hAnsi="Garamond" w:cs="Times New Roman"/>
          <w:color w:val="000000" w:themeColor="text1"/>
          <w:sz w:val="24"/>
          <w:szCs w:val="24"/>
        </w:rPr>
        <w:t>sakit kepala.</w:t>
      </w:r>
      <w:proofErr w:type="gramEnd"/>
      <w:r w:rsidR="00EF7073" w:rsidRPr="00AE5CE9">
        <w:rPr>
          <w:rStyle w:val="FootnoteReference"/>
          <w:rFonts w:ascii="Garamond" w:hAnsi="Garamond" w:cs="Times New Roman"/>
          <w:color w:val="000000" w:themeColor="text1"/>
          <w:sz w:val="24"/>
          <w:szCs w:val="24"/>
        </w:rPr>
        <w:footnoteReference w:id="26"/>
      </w:r>
    </w:p>
    <w:p w:rsidR="00845A35" w:rsidRPr="00AE5CE9" w:rsidRDefault="005E1DEB" w:rsidP="00845A35">
      <w:pPr>
        <w:pStyle w:val="ListParagraph"/>
        <w:spacing w:after="0" w:line="360" w:lineRule="auto"/>
        <w:ind w:left="360" w:firstLine="540"/>
        <w:jc w:val="both"/>
        <w:rPr>
          <w:rFonts w:ascii="Garamond" w:hAnsi="Garamond" w:cs="Times New Roman"/>
          <w:sz w:val="24"/>
          <w:szCs w:val="24"/>
        </w:rPr>
      </w:pPr>
      <w:proofErr w:type="gramStart"/>
      <w:r w:rsidRPr="00AE5CE9">
        <w:rPr>
          <w:rFonts w:ascii="Garamond" w:hAnsi="Garamond" w:cs="Times New Roman"/>
          <w:sz w:val="24"/>
          <w:szCs w:val="24"/>
        </w:rPr>
        <w:t>Kematian dalam masyarakat Toraja bukan berarti perpisahan.</w:t>
      </w:r>
      <w:proofErr w:type="gramEnd"/>
      <w:r w:rsidRPr="00AE5CE9">
        <w:rPr>
          <w:rFonts w:ascii="Garamond" w:hAnsi="Garamond" w:cs="Times New Roman"/>
          <w:sz w:val="24"/>
          <w:szCs w:val="24"/>
        </w:rPr>
        <w:t xml:space="preserve"> </w:t>
      </w:r>
      <w:proofErr w:type="gramStart"/>
      <w:r w:rsidRPr="00AE5CE9">
        <w:rPr>
          <w:rFonts w:ascii="Garamond" w:hAnsi="Garamond" w:cs="Times New Roman"/>
          <w:sz w:val="24"/>
          <w:szCs w:val="24"/>
        </w:rPr>
        <w:t xml:space="preserve">Hubungan antara orang-orang yang sudah meninggal dan yang masih hidup berlangsung terus melalui sebuah ritual yang dinamakan </w:t>
      </w:r>
      <w:r w:rsidRPr="00AE5CE9">
        <w:rPr>
          <w:rFonts w:ascii="Garamond" w:hAnsi="Garamond" w:cs="Times New Roman"/>
          <w:i/>
          <w:iCs/>
          <w:sz w:val="24"/>
          <w:szCs w:val="24"/>
        </w:rPr>
        <w:t>ma'nene</w:t>
      </w:r>
      <w:r w:rsidRPr="00AE5CE9">
        <w:rPr>
          <w:rFonts w:ascii="Garamond" w:hAnsi="Garamond" w:cs="Times New Roman"/>
          <w:sz w:val="24"/>
          <w:szCs w:val="24"/>
        </w:rPr>
        <w:t>, atau "penyucian jenazah".</w:t>
      </w:r>
      <w:proofErr w:type="gramEnd"/>
      <w:r w:rsidRPr="00AE5CE9">
        <w:rPr>
          <w:rFonts w:ascii="Garamond" w:hAnsi="Garamond" w:cs="Times New Roman"/>
          <w:sz w:val="24"/>
          <w:szCs w:val="24"/>
        </w:rPr>
        <w:t xml:space="preserve">  </w:t>
      </w:r>
      <w:proofErr w:type="gramStart"/>
      <w:r w:rsidRPr="00AE5CE9">
        <w:rPr>
          <w:rFonts w:ascii="Garamond" w:hAnsi="Garamond" w:cs="Times New Roman"/>
          <w:sz w:val="24"/>
          <w:szCs w:val="24"/>
        </w:rPr>
        <w:t>Setiap beberapa tahun, keluarga mengambil peti mati kerabat mereka yang sudah lama meninggal dari kuburan lalu membukanya.</w:t>
      </w:r>
      <w:proofErr w:type="gramEnd"/>
      <w:r w:rsidRPr="00AE5CE9">
        <w:rPr>
          <w:rFonts w:ascii="Garamond" w:hAnsi="Garamond" w:cs="Times New Roman"/>
          <w:sz w:val="24"/>
          <w:szCs w:val="24"/>
        </w:rPr>
        <w:t xml:space="preserve"> </w:t>
      </w:r>
      <w:proofErr w:type="gramStart"/>
      <w:r w:rsidRPr="00AE5CE9">
        <w:rPr>
          <w:rFonts w:ascii="Garamond" w:hAnsi="Garamond" w:cs="Times New Roman"/>
          <w:sz w:val="24"/>
          <w:szCs w:val="24"/>
        </w:rPr>
        <w:t>Pda saat itulah mereka berkumpul kembali dengan orang yang sudah meninggal.</w:t>
      </w:r>
      <w:proofErr w:type="gramEnd"/>
      <w:r w:rsidRPr="00AE5CE9">
        <w:rPr>
          <w:rFonts w:ascii="Garamond" w:hAnsi="Garamond" w:cs="Times New Roman"/>
          <w:sz w:val="24"/>
          <w:szCs w:val="24"/>
        </w:rPr>
        <w:t xml:space="preserve"> </w:t>
      </w:r>
      <w:proofErr w:type="gramStart"/>
      <w:r w:rsidRPr="00AE5CE9">
        <w:rPr>
          <w:rFonts w:ascii="Garamond" w:hAnsi="Garamond" w:cs="Times New Roman"/>
          <w:sz w:val="24"/>
          <w:szCs w:val="24"/>
        </w:rPr>
        <w:t xml:space="preserve">Dalam upacara </w:t>
      </w:r>
      <w:r w:rsidRPr="00AE5CE9">
        <w:rPr>
          <w:rFonts w:ascii="Garamond" w:hAnsi="Garamond" w:cs="Times New Roman"/>
          <w:i/>
          <w:iCs/>
          <w:sz w:val="24"/>
          <w:szCs w:val="24"/>
        </w:rPr>
        <w:t>ma'nene</w:t>
      </w:r>
      <w:r w:rsidRPr="00AE5CE9">
        <w:rPr>
          <w:rFonts w:ascii="Garamond" w:hAnsi="Garamond" w:cs="Times New Roman"/>
          <w:sz w:val="24"/>
          <w:szCs w:val="24"/>
        </w:rPr>
        <w:t xml:space="preserve">ini misalnya, teman-teman serta </w:t>
      </w:r>
      <w:r w:rsidRPr="00AE5CE9">
        <w:rPr>
          <w:rFonts w:ascii="Garamond" w:hAnsi="Garamond" w:cs="Times New Roman"/>
          <w:sz w:val="24"/>
          <w:szCs w:val="24"/>
        </w:rPr>
        <w:lastRenderedPageBreak/>
        <w:t>keluarga menawarkan makanan dan rokok kepada orang yang sudah meninggal dan membersihkannya dengan kasih sayang.</w:t>
      </w:r>
      <w:proofErr w:type="gramEnd"/>
      <w:r w:rsidRPr="00AE5CE9">
        <w:rPr>
          <w:rFonts w:ascii="Garamond" w:hAnsi="Garamond" w:cs="Times New Roman"/>
          <w:sz w:val="24"/>
          <w:szCs w:val="24"/>
        </w:rPr>
        <w:t xml:space="preserve"> Kemudian mereka </w:t>
      </w:r>
      <w:proofErr w:type="gramStart"/>
      <w:r w:rsidRPr="00AE5CE9">
        <w:rPr>
          <w:rFonts w:ascii="Garamond" w:hAnsi="Garamond" w:cs="Times New Roman"/>
          <w:sz w:val="24"/>
          <w:szCs w:val="24"/>
        </w:rPr>
        <w:t>akan</w:t>
      </w:r>
      <w:proofErr w:type="gramEnd"/>
      <w:r w:rsidRPr="00AE5CE9">
        <w:rPr>
          <w:rFonts w:ascii="Garamond" w:hAnsi="Garamond" w:cs="Times New Roman"/>
          <w:sz w:val="24"/>
          <w:szCs w:val="24"/>
        </w:rPr>
        <w:t xml:space="preserve"> berpose dengan almarhum untuk foto keluarga baru.</w:t>
      </w:r>
      <w:r w:rsidR="00845A35" w:rsidRPr="00AE5CE9">
        <w:rPr>
          <w:rFonts w:ascii="Garamond" w:hAnsi="Garamond" w:cs="Times New Roman"/>
          <w:sz w:val="24"/>
          <w:szCs w:val="24"/>
        </w:rPr>
        <w:t xml:space="preserve"> </w:t>
      </w:r>
      <w:r w:rsidR="00F30F0A" w:rsidRPr="00AE5CE9">
        <w:rPr>
          <w:rFonts w:ascii="Garamond" w:hAnsi="Garamond" w:cs="Times New Roman"/>
          <w:sz w:val="24"/>
          <w:szCs w:val="24"/>
        </w:rPr>
        <w:t>Gambaran</w:t>
      </w:r>
      <w:r w:rsidR="00845A35" w:rsidRPr="00AE5CE9">
        <w:rPr>
          <w:rFonts w:ascii="Garamond" w:hAnsi="Garamond" w:cs="Times New Roman"/>
          <w:sz w:val="24"/>
          <w:szCs w:val="24"/>
        </w:rPr>
        <w:t xml:space="preserve"> tradisi </w:t>
      </w:r>
      <w:r w:rsidR="00F30F0A" w:rsidRPr="00AE5CE9">
        <w:rPr>
          <w:rFonts w:ascii="Garamond" w:hAnsi="Garamond" w:cs="Times New Roman"/>
          <w:sz w:val="24"/>
          <w:szCs w:val="24"/>
        </w:rPr>
        <w:t xml:space="preserve">ini merupakan </w:t>
      </w:r>
      <w:proofErr w:type="gramStart"/>
      <w:r w:rsidR="00845A35" w:rsidRPr="00AE5CE9">
        <w:rPr>
          <w:rFonts w:ascii="Garamond" w:hAnsi="Garamond" w:cs="Times New Roman"/>
          <w:sz w:val="24"/>
          <w:szCs w:val="24"/>
        </w:rPr>
        <w:t>cara</w:t>
      </w:r>
      <w:proofErr w:type="gramEnd"/>
      <w:r w:rsidR="00845A35" w:rsidRPr="00AE5CE9">
        <w:rPr>
          <w:rFonts w:ascii="Garamond" w:hAnsi="Garamond" w:cs="Times New Roman"/>
          <w:sz w:val="24"/>
          <w:szCs w:val="24"/>
        </w:rPr>
        <w:t xml:space="preserve"> mempertahankan "interaksi sosial antara mereka yang masih hidup dan orang-orang yang sudah meninggal".</w:t>
      </w:r>
    </w:p>
    <w:p w:rsidR="004626BB" w:rsidRPr="00AE5CE9" w:rsidRDefault="004626BB" w:rsidP="00D145D1">
      <w:pPr>
        <w:pStyle w:val="ListParagraph"/>
        <w:spacing w:after="0" w:line="360" w:lineRule="auto"/>
        <w:ind w:left="360" w:firstLine="540"/>
        <w:jc w:val="both"/>
        <w:rPr>
          <w:rFonts w:ascii="Garamond" w:eastAsia="Times New Roman" w:hAnsi="Garamond" w:cs="Times New Roman"/>
          <w:sz w:val="24"/>
          <w:szCs w:val="24"/>
        </w:rPr>
      </w:pPr>
      <w:proofErr w:type="gramStart"/>
      <w:r w:rsidRPr="00AE5CE9">
        <w:rPr>
          <w:rFonts w:ascii="Garamond" w:eastAsia="Times New Roman" w:hAnsi="Garamond" w:cs="Times New Roman"/>
          <w:sz w:val="24"/>
          <w:szCs w:val="24"/>
        </w:rPr>
        <w:t xml:space="preserve">Selama belum diacarakan </w:t>
      </w:r>
      <w:r w:rsidR="00DD3C36" w:rsidRPr="00AE5CE9">
        <w:rPr>
          <w:rFonts w:ascii="Garamond" w:eastAsia="Times New Roman" w:hAnsi="Garamond" w:cs="Times New Roman"/>
          <w:i/>
          <w:iCs/>
          <w:sz w:val="24"/>
          <w:szCs w:val="24"/>
        </w:rPr>
        <w:t>rambu</w:t>
      </w:r>
      <w:r w:rsidRPr="00AE5CE9">
        <w:rPr>
          <w:rFonts w:ascii="Garamond" w:eastAsia="Times New Roman" w:hAnsi="Garamond" w:cs="Times New Roman"/>
          <w:i/>
          <w:iCs/>
          <w:sz w:val="24"/>
          <w:szCs w:val="24"/>
        </w:rPr>
        <w:t xml:space="preserve"> solo</w:t>
      </w:r>
      <w:r w:rsidR="00DD3C36" w:rsidRPr="00AE5CE9">
        <w:rPr>
          <w:rFonts w:ascii="Garamond" w:eastAsia="Times New Roman" w:hAnsi="Garamond" w:cs="Times New Roman"/>
          <w:i/>
          <w:iCs/>
          <w:sz w:val="24"/>
          <w:szCs w:val="24"/>
        </w:rPr>
        <w:t>k</w:t>
      </w:r>
      <w:r w:rsidRPr="00AE5CE9">
        <w:rPr>
          <w:rFonts w:ascii="Garamond" w:eastAsia="Times New Roman" w:hAnsi="Garamond" w:cs="Times New Roman"/>
          <w:sz w:val="24"/>
          <w:szCs w:val="24"/>
        </w:rPr>
        <w:t xml:space="preserve"> dan bersemayam di rumah, maka jenazah belumlah dianggap meninggal.</w:t>
      </w:r>
      <w:proofErr w:type="gramEnd"/>
      <w:r w:rsidRPr="00AE5CE9">
        <w:rPr>
          <w:rFonts w:ascii="Garamond" w:eastAsia="Times New Roman" w:hAnsi="Garamond" w:cs="Times New Roman"/>
          <w:sz w:val="24"/>
          <w:szCs w:val="24"/>
        </w:rPr>
        <w:t xml:space="preserve"> </w:t>
      </w:r>
      <w:proofErr w:type="gramStart"/>
      <w:r w:rsidRPr="00AE5CE9">
        <w:rPr>
          <w:rFonts w:ascii="Garamond" w:eastAsia="Times New Roman" w:hAnsi="Garamond" w:cs="Times New Roman"/>
          <w:sz w:val="24"/>
          <w:szCs w:val="24"/>
        </w:rPr>
        <w:t>Dipercaya, ruhnya masih di sekitar rumah dan bersama keluarganya.</w:t>
      </w:r>
      <w:proofErr w:type="gramEnd"/>
      <w:r w:rsidRPr="00AE5CE9">
        <w:rPr>
          <w:rFonts w:ascii="Garamond" w:eastAsia="Times New Roman" w:hAnsi="Garamond" w:cs="Times New Roman"/>
          <w:sz w:val="24"/>
          <w:szCs w:val="24"/>
        </w:rPr>
        <w:t xml:space="preserve"> </w:t>
      </w:r>
      <w:proofErr w:type="gramStart"/>
      <w:r w:rsidRPr="00AE5CE9">
        <w:rPr>
          <w:rFonts w:ascii="Garamond" w:eastAsia="Times New Roman" w:hAnsi="Garamond" w:cs="Times New Roman"/>
          <w:sz w:val="24"/>
          <w:szCs w:val="24"/>
        </w:rPr>
        <w:t>Si jenazah dianggap dalam kondisi jiwa yang sakit atau lemah.</w:t>
      </w:r>
      <w:proofErr w:type="gramEnd"/>
      <w:r w:rsidRPr="00AE5CE9">
        <w:rPr>
          <w:rFonts w:ascii="Garamond" w:eastAsia="Times New Roman" w:hAnsi="Garamond" w:cs="Times New Roman"/>
          <w:sz w:val="24"/>
          <w:szCs w:val="24"/>
        </w:rPr>
        <w:t xml:space="preserve"> </w:t>
      </w:r>
      <w:proofErr w:type="gramStart"/>
      <w:r w:rsidRPr="00AE5CE9">
        <w:rPr>
          <w:rFonts w:ascii="Garamond" w:eastAsia="Times New Roman" w:hAnsi="Garamond" w:cs="Times New Roman"/>
          <w:sz w:val="24"/>
          <w:szCs w:val="24"/>
        </w:rPr>
        <w:t xml:space="preserve">Dan, karena itu, untuk menuju kedamaian abadi bernama </w:t>
      </w:r>
      <w:r w:rsidRPr="00AE5CE9">
        <w:rPr>
          <w:rFonts w:ascii="Garamond" w:eastAsia="Times New Roman" w:hAnsi="Garamond" w:cs="Times New Roman"/>
          <w:i/>
          <w:iCs/>
          <w:sz w:val="24"/>
          <w:szCs w:val="24"/>
        </w:rPr>
        <w:t>Puya</w:t>
      </w:r>
      <w:r w:rsidRPr="00AE5CE9">
        <w:rPr>
          <w:rFonts w:ascii="Garamond" w:eastAsia="Times New Roman" w:hAnsi="Garamond" w:cs="Times New Roman"/>
          <w:sz w:val="24"/>
          <w:szCs w:val="24"/>
        </w:rPr>
        <w:t xml:space="preserve">, keluarga perlu mengantarkannya lewat </w:t>
      </w:r>
      <w:r w:rsidR="00DD3C36" w:rsidRPr="00AE5CE9">
        <w:rPr>
          <w:rFonts w:ascii="Garamond" w:eastAsia="Times New Roman" w:hAnsi="Garamond" w:cs="Times New Roman"/>
          <w:i/>
          <w:iCs/>
          <w:sz w:val="24"/>
          <w:szCs w:val="24"/>
        </w:rPr>
        <w:t>rambu</w:t>
      </w:r>
      <w:r w:rsidRPr="00AE5CE9">
        <w:rPr>
          <w:rFonts w:ascii="Garamond" w:eastAsia="Times New Roman" w:hAnsi="Garamond" w:cs="Times New Roman"/>
          <w:i/>
          <w:iCs/>
          <w:sz w:val="24"/>
          <w:szCs w:val="24"/>
        </w:rPr>
        <w:t xml:space="preserve"> solo</w:t>
      </w:r>
      <w:r w:rsidR="00DD3C36" w:rsidRPr="00AE5CE9">
        <w:rPr>
          <w:rFonts w:ascii="Garamond" w:eastAsia="Times New Roman" w:hAnsi="Garamond" w:cs="Times New Roman"/>
          <w:i/>
          <w:iCs/>
          <w:sz w:val="24"/>
          <w:szCs w:val="24"/>
        </w:rPr>
        <w:t>k</w:t>
      </w:r>
      <w:r w:rsidRPr="00AE5CE9">
        <w:rPr>
          <w:rFonts w:ascii="Garamond" w:eastAsia="Times New Roman" w:hAnsi="Garamond" w:cs="Times New Roman"/>
          <w:sz w:val="24"/>
          <w:szCs w:val="24"/>
        </w:rPr>
        <w:t>.</w:t>
      </w:r>
      <w:proofErr w:type="gramEnd"/>
      <w:r w:rsidRPr="00AE5CE9">
        <w:rPr>
          <w:rFonts w:ascii="Garamond" w:eastAsia="Times New Roman" w:hAnsi="Garamond" w:cs="Times New Roman"/>
          <w:sz w:val="24"/>
          <w:szCs w:val="24"/>
        </w:rPr>
        <w:t xml:space="preserve"> </w:t>
      </w:r>
      <w:proofErr w:type="gramStart"/>
      <w:r w:rsidRPr="00AE5CE9">
        <w:rPr>
          <w:rFonts w:ascii="Garamond" w:eastAsia="Times New Roman" w:hAnsi="Garamond" w:cs="Times New Roman"/>
          <w:sz w:val="24"/>
          <w:szCs w:val="24"/>
        </w:rPr>
        <w:t>T</w:t>
      </w:r>
      <w:r w:rsidR="00DD3C36" w:rsidRPr="00AE5CE9">
        <w:rPr>
          <w:rFonts w:ascii="Garamond" w:eastAsia="Times New Roman" w:hAnsi="Garamond" w:cs="Times New Roman"/>
          <w:sz w:val="24"/>
          <w:szCs w:val="24"/>
        </w:rPr>
        <w:t>id</w:t>
      </w:r>
      <w:r w:rsidRPr="00AE5CE9">
        <w:rPr>
          <w:rFonts w:ascii="Garamond" w:eastAsia="Times New Roman" w:hAnsi="Garamond" w:cs="Times New Roman"/>
          <w:sz w:val="24"/>
          <w:szCs w:val="24"/>
        </w:rPr>
        <w:t xml:space="preserve">ak </w:t>
      </w:r>
      <w:r w:rsidR="00DD3C36" w:rsidRPr="00AE5CE9">
        <w:rPr>
          <w:rFonts w:ascii="Garamond" w:eastAsia="Times New Roman" w:hAnsi="Garamond" w:cs="Times New Roman"/>
          <w:sz w:val="24"/>
          <w:szCs w:val="24"/>
        </w:rPr>
        <w:t>meng</w:t>
      </w:r>
      <w:r w:rsidRPr="00AE5CE9">
        <w:rPr>
          <w:rFonts w:ascii="Garamond" w:eastAsia="Times New Roman" w:hAnsi="Garamond" w:cs="Times New Roman"/>
          <w:sz w:val="24"/>
          <w:szCs w:val="24"/>
        </w:rPr>
        <w:t>heran</w:t>
      </w:r>
      <w:r w:rsidR="00DD3C36" w:rsidRPr="00AE5CE9">
        <w:rPr>
          <w:rFonts w:ascii="Garamond" w:eastAsia="Times New Roman" w:hAnsi="Garamond" w:cs="Times New Roman"/>
          <w:sz w:val="24"/>
          <w:szCs w:val="24"/>
        </w:rPr>
        <w:t>ka apabila</w:t>
      </w:r>
      <w:r w:rsidRPr="00AE5CE9">
        <w:rPr>
          <w:rFonts w:ascii="Garamond" w:eastAsia="Times New Roman" w:hAnsi="Garamond" w:cs="Times New Roman"/>
          <w:sz w:val="24"/>
          <w:szCs w:val="24"/>
        </w:rPr>
        <w:t xml:space="preserve"> jenazah tinggal dalam satu rumah dengan keluarga </w:t>
      </w:r>
      <w:r w:rsidR="00DD3C36" w:rsidRPr="00AE5CE9">
        <w:rPr>
          <w:rFonts w:ascii="Garamond" w:eastAsia="Times New Roman" w:hAnsi="Garamond" w:cs="Times New Roman"/>
          <w:sz w:val="24"/>
          <w:szCs w:val="24"/>
        </w:rPr>
        <w:t xml:space="preserve">yang masih hidup di tempat adat khusus yang brnama </w:t>
      </w:r>
      <w:r w:rsidRPr="00AE5CE9">
        <w:rPr>
          <w:rFonts w:ascii="Garamond" w:eastAsia="Times New Roman" w:hAnsi="Garamond" w:cs="Times New Roman"/>
          <w:i/>
          <w:sz w:val="24"/>
          <w:szCs w:val="24"/>
        </w:rPr>
        <w:t>tongkonan</w:t>
      </w:r>
      <w:r w:rsidRPr="00AE5CE9">
        <w:rPr>
          <w:rFonts w:ascii="Garamond" w:eastAsia="Times New Roman" w:hAnsi="Garamond" w:cs="Times New Roman"/>
          <w:sz w:val="24"/>
          <w:szCs w:val="24"/>
        </w:rPr>
        <w:t>.</w:t>
      </w:r>
      <w:proofErr w:type="gramEnd"/>
    </w:p>
    <w:p w:rsidR="00C804CE" w:rsidRPr="00AE5CE9" w:rsidRDefault="00C804CE" w:rsidP="00D145D1">
      <w:pPr>
        <w:pStyle w:val="ListParagraph"/>
        <w:spacing w:after="0" w:line="360" w:lineRule="auto"/>
        <w:ind w:left="360" w:firstLine="540"/>
        <w:jc w:val="both"/>
        <w:rPr>
          <w:rFonts w:ascii="Garamond" w:eastAsia="Times New Roman" w:hAnsi="Garamond" w:cs="Times New Roman"/>
          <w:sz w:val="24"/>
          <w:szCs w:val="24"/>
        </w:rPr>
      </w:pPr>
    </w:p>
    <w:p w:rsidR="009907D9" w:rsidRPr="00AE5CE9" w:rsidRDefault="00B70AB8" w:rsidP="00F34BFF">
      <w:pPr>
        <w:pStyle w:val="ListParagraph"/>
        <w:numPr>
          <w:ilvl w:val="0"/>
          <w:numId w:val="1"/>
        </w:numPr>
        <w:spacing w:after="0" w:line="360" w:lineRule="auto"/>
        <w:ind w:left="426" w:hanging="426"/>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 xml:space="preserve">Makna </w:t>
      </w:r>
      <w:r w:rsidR="002E0558" w:rsidRPr="00AE5CE9">
        <w:rPr>
          <w:rFonts w:ascii="Garamond" w:hAnsi="Garamond" w:cs="Times New Roman"/>
          <w:b/>
          <w:color w:val="000000" w:themeColor="text1"/>
          <w:sz w:val="24"/>
          <w:szCs w:val="24"/>
        </w:rPr>
        <w:t xml:space="preserve">Ritual </w:t>
      </w:r>
      <w:r w:rsidRPr="00AE5CE9">
        <w:rPr>
          <w:rFonts w:ascii="Garamond" w:hAnsi="Garamond" w:cs="Times New Roman"/>
          <w:b/>
          <w:color w:val="000000" w:themeColor="text1"/>
          <w:sz w:val="24"/>
          <w:szCs w:val="24"/>
        </w:rPr>
        <w:t>Kematian Rambu Solok</w:t>
      </w:r>
      <w:r w:rsidR="00F60F64" w:rsidRPr="00AE5CE9">
        <w:rPr>
          <w:rFonts w:ascii="Garamond" w:hAnsi="Garamond" w:cs="Times New Roman"/>
          <w:b/>
          <w:color w:val="000000" w:themeColor="text1"/>
          <w:sz w:val="24"/>
          <w:szCs w:val="24"/>
        </w:rPr>
        <w:t xml:space="preserve"> dalam Agama Aluk To Dolo</w:t>
      </w:r>
    </w:p>
    <w:p w:rsidR="00297E24" w:rsidRPr="00AE5CE9" w:rsidRDefault="001A7F57"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Ritual kematian Rambu Solo’ didasari motif keagamaan yang sangat kuat.</w:t>
      </w:r>
      <w:proofErr w:type="gramEnd"/>
      <w:r w:rsidRPr="00AE5CE9">
        <w:rPr>
          <w:rStyle w:val="FootnoteReference"/>
          <w:rFonts w:ascii="Garamond" w:eastAsia="Times New Roman" w:hAnsi="Garamond" w:cs="Times New Roman"/>
          <w:color w:val="000000" w:themeColor="text1"/>
          <w:sz w:val="24"/>
          <w:szCs w:val="24"/>
        </w:rPr>
        <w:footnoteReference w:id="27"/>
      </w:r>
      <w:r w:rsidR="00B23818" w:rsidRPr="00AE5CE9">
        <w:rPr>
          <w:rFonts w:ascii="Garamond" w:eastAsia="Times New Roman" w:hAnsi="Garamond" w:cs="Times New Roman"/>
          <w:color w:val="000000" w:themeColor="text1"/>
          <w:sz w:val="24"/>
          <w:szCs w:val="24"/>
        </w:rPr>
        <w:t xml:space="preserve"> Keagamaan yang dimaksud adalah Aluk </w:t>
      </w:r>
      <w:proofErr w:type="gramStart"/>
      <w:r w:rsidR="00B23818" w:rsidRPr="00AE5CE9">
        <w:rPr>
          <w:rFonts w:ascii="Garamond" w:eastAsia="Times New Roman" w:hAnsi="Garamond" w:cs="Times New Roman"/>
          <w:color w:val="000000" w:themeColor="text1"/>
          <w:sz w:val="24"/>
          <w:szCs w:val="24"/>
        </w:rPr>
        <w:t>To</w:t>
      </w:r>
      <w:proofErr w:type="gramEnd"/>
      <w:r w:rsidR="00B23818" w:rsidRPr="00AE5CE9">
        <w:rPr>
          <w:rFonts w:ascii="Garamond" w:eastAsia="Times New Roman" w:hAnsi="Garamond" w:cs="Times New Roman"/>
          <w:color w:val="000000" w:themeColor="text1"/>
          <w:sz w:val="24"/>
          <w:szCs w:val="24"/>
        </w:rPr>
        <w:t xml:space="preserve"> Dolo, agama asli Toraja. </w:t>
      </w:r>
      <w:proofErr w:type="gramStart"/>
      <w:r w:rsidR="00B23818" w:rsidRPr="00AE5CE9">
        <w:rPr>
          <w:rFonts w:ascii="Garamond" w:eastAsia="Times New Roman" w:hAnsi="Garamond" w:cs="Times New Roman"/>
          <w:color w:val="000000" w:themeColor="text1"/>
          <w:sz w:val="24"/>
          <w:szCs w:val="24"/>
        </w:rPr>
        <w:t>Motif keagamaan yang dimaksud adalah bahwa setelah kehidupan dunia ini, jiwa atau arwah masuk ke</w:t>
      </w:r>
      <w:r w:rsidR="00280282" w:rsidRPr="00AE5CE9">
        <w:rPr>
          <w:rFonts w:ascii="Garamond" w:eastAsia="Times New Roman" w:hAnsi="Garamond" w:cs="Times New Roman"/>
          <w:color w:val="000000" w:themeColor="text1"/>
          <w:sz w:val="24"/>
          <w:szCs w:val="24"/>
        </w:rPr>
        <w:t xml:space="preserve"> a</w:t>
      </w:r>
      <w:r w:rsidR="00B23818" w:rsidRPr="00AE5CE9">
        <w:rPr>
          <w:rFonts w:ascii="Garamond" w:eastAsia="Times New Roman" w:hAnsi="Garamond" w:cs="Times New Roman"/>
          <w:color w:val="000000" w:themeColor="text1"/>
          <w:sz w:val="24"/>
          <w:szCs w:val="24"/>
        </w:rPr>
        <w:t>lam baru dan hidup di alam baru tersebut seperti kehidupan alam dunia ini.</w:t>
      </w:r>
      <w:proofErr w:type="gramEnd"/>
      <w:r w:rsidR="00280282" w:rsidRPr="00AE5CE9">
        <w:rPr>
          <w:rFonts w:ascii="Garamond" w:eastAsia="Times New Roman" w:hAnsi="Garamond" w:cs="Times New Roman"/>
          <w:color w:val="000000" w:themeColor="text1"/>
          <w:sz w:val="24"/>
          <w:szCs w:val="24"/>
        </w:rPr>
        <w:t xml:space="preserve"> Kaitannya dengan ritual kematian rambu solok adalah bahwa segala sesuatu yang dikorbankan</w:t>
      </w:r>
      <w:r w:rsidR="001D0CBD" w:rsidRPr="00AE5CE9">
        <w:rPr>
          <w:rFonts w:ascii="Garamond" w:eastAsia="Times New Roman" w:hAnsi="Garamond" w:cs="Times New Roman"/>
          <w:color w:val="000000" w:themeColor="text1"/>
          <w:sz w:val="24"/>
          <w:szCs w:val="24"/>
        </w:rPr>
        <w:t xml:space="preserve"> dalam upacara kematian rambu solok, baik berupa pakaian yang dipakai untuk membungkus sang mayat maupun hewan-hewan yang dikorbankan, ikut serta dibawa dalam alam atau dunia baru yang disebut</w:t>
      </w:r>
      <w:r w:rsidR="0098354A" w:rsidRPr="00AE5CE9">
        <w:rPr>
          <w:rFonts w:ascii="Garamond" w:eastAsia="Times New Roman" w:hAnsi="Garamond" w:cs="Times New Roman"/>
          <w:color w:val="000000" w:themeColor="text1"/>
          <w:sz w:val="24"/>
          <w:szCs w:val="24"/>
        </w:rPr>
        <w:t xml:space="preserve"> Puya. Puya juga berarti dunia jiwa atau arwah dengan sang penguasanya yang disebut Puang La Londong.</w:t>
      </w:r>
      <w:r w:rsidR="0098354A" w:rsidRPr="00AE5CE9">
        <w:rPr>
          <w:rStyle w:val="FootnoteReference"/>
          <w:rFonts w:ascii="Garamond" w:hAnsi="Garamond" w:cs="Times New Roman"/>
          <w:color w:val="000000" w:themeColor="text1"/>
          <w:sz w:val="24"/>
          <w:szCs w:val="24"/>
        </w:rPr>
        <w:footnoteReference w:id="28"/>
      </w:r>
    </w:p>
    <w:p w:rsidR="0098354A" w:rsidRPr="00AE5CE9" w:rsidRDefault="00C31CFB"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Orang-orang Toraja yang melakukan ritual kematian percaya bahwa bila hewan yang dikorbankan dalam ritual tersebut jumlahnya sedikit, hanya sedikit juga </w:t>
      </w:r>
      <w:proofErr w:type="gramStart"/>
      <w:r w:rsidRPr="00AE5CE9">
        <w:rPr>
          <w:rFonts w:ascii="Garamond" w:eastAsia="Times New Roman" w:hAnsi="Garamond" w:cs="Times New Roman"/>
          <w:color w:val="000000" w:themeColor="text1"/>
          <w:sz w:val="24"/>
          <w:szCs w:val="24"/>
        </w:rPr>
        <w:t>apa</w:t>
      </w:r>
      <w:proofErr w:type="gramEnd"/>
      <w:r w:rsidRPr="00AE5CE9">
        <w:rPr>
          <w:rFonts w:ascii="Garamond" w:eastAsia="Times New Roman" w:hAnsi="Garamond" w:cs="Times New Roman"/>
          <w:color w:val="000000" w:themeColor="text1"/>
          <w:sz w:val="24"/>
          <w:szCs w:val="24"/>
        </w:rPr>
        <w:t xml:space="preserve"> yang dibawa oleh sang jenazah kea lam Puya tadi.</w:t>
      </w:r>
      <w:r w:rsidR="002910BA" w:rsidRPr="00AE5CE9">
        <w:rPr>
          <w:rFonts w:ascii="Garamond" w:eastAsia="Times New Roman" w:hAnsi="Garamond" w:cs="Times New Roman"/>
          <w:color w:val="000000" w:themeColor="text1"/>
          <w:sz w:val="24"/>
          <w:szCs w:val="24"/>
        </w:rPr>
        <w:t xml:space="preserve"> </w:t>
      </w:r>
      <w:proofErr w:type="gramStart"/>
      <w:r w:rsidR="002910BA" w:rsidRPr="00AE5CE9">
        <w:rPr>
          <w:rFonts w:ascii="Garamond" w:eastAsia="Times New Roman" w:hAnsi="Garamond" w:cs="Times New Roman"/>
          <w:color w:val="000000" w:themeColor="text1"/>
          <w:sz w:val="24"/>
          <w:szCs w:val="24"/>
        </w:rPr>
        <w:t>Bahkan orang-orang mati yang tidak diupacarakan Rambu Solok dipercaya tidak dapat masuk gerbang dunia Puya.</w:t>
      </w:r>
      <w:proofErr w:type="gramEnd"/>
      <w:r w:rsidR="002910BA" w:rsidRPr="00AE5CE9">
        <w:rPr>
          <w:rFonts w:ascii="Garamond" w:eastAsia="Times New Roman" w:hAnsi="Garamond" w:cs="Times New Roman"/>
          <w:color w:val="000000" w:themeColor="text1"/>
          <w:sz w:val="24"/>
          <w:szCs w:val="24"/>
        </w:rPr>
        <w:t xml:space="preserve"> Mereka </w:t>
      </w:r>
      <w:r w:rsidR="002910BA" w:rsidRPr="00AE5CE9">
        <w:rPr>
          <w:rFonts w:ascii="Garamond" w:eastAsia="Times New Roman" w:hAnsi="Garamond" w:cs="Times New Roman"/>
          <w:color w:val="000000" w:themeColor="text1"/>
          <w:sz w:val="24"/>
          <w:szCs w:val="24"/>
        </w:rPr>
        <w:lastRenderedPageBreak/>
        <w:t xml:space="preserve">dipercaya </w:t>
      </w:r>
      <w:proofErr w:type="gramStart"/>
      <w:r w:rsidR="002910BA" w:rsidRPr="00AE5CE9">
        <w:rPr>
          <w:rFonts w:ascii="Garamond" w:eastAsia="Times New Roman" w:hAnsi="Garamond" w:cs="Times New Roman"/>
          <w:color w:val="000000" w:themeColor="text1"/>
          <w:sz w:val="24"/>
          <w:szCs w:val="24"/>
        </w:rPr>
        <w:t>akan</w:t>
      </w:r>
      <w:proofErr w:type="gramEnd"/>
      <w:r w:rsidR="002910BA" w:rsidRPr="00AE5CE9">
        <w:rPr>
          <w:rFonts w:ascii="Garamond" w:eastAsia="Times New Roman" w:hAnsi="Garamond" w:cs="Times New Roman"/>
          <w:color w:val="000000" w:themeColor="text1"/>
          <w:sz w:val="24"/>
          <w:szCs w:val="24"/>
        </w:rPr>
        <w:t xml:space="preserve"> megembara di atas dunia ini dengan menderita sampai anggota keluarga melepaskan penderitaan tersebut dengan melakukan korban hewan untuknya.</w:t>
      </w:r>
      <w:r w:rsidR="00DD6A18" w:rsidRPr="00AE5CE9">
        <w:rPr>
          <w:rFonts w:ascii="Garamond" w:eastAsia="Times New Roman" w:hAnsi="Garamond" w:cs="Times New Roman"/>
          <w:color w:val="000000" w:themeColor="text1"/>
          <w:sz w:val="24"/>
          <w:szCs w:val="24"/>
        </w:rPr>
        <w:t xml:space="preserve"> </w:t>
      </w:r>
      <w:proofErr w:type="gramStart"/>
      <w:r w:rsidR="00DD6A18" w:rsidRPr="00AE5CE9">
        <w:rPr>
          <w:rFonts w:ascii="Garamond" w:eastAsia="Times New Roman" w:hAnsi="Garamond" w:cs="Times New Roman"/>
          <w:color w:val="000000" w:themeColor="text1"/>
          <w:sz w:val="24"/>
          <w:szCs w:val="24"/>
        </w:rPr>
        <w:t>Oleh karena itu, yang menjadi kunci pembuka pintu bagi sseeorang untuk masuk ke alam baru yang bernama Puya adalah</w:t>
      </w:r>
      <w:r w:rsidR="00E532BF" w:rsidRPr="00AE5CE9">
        <w:rPr>
          <w:rFonts w:ascii="Garamond" w:eastAsia="Times New Roman" w:hAnsi="Garamond" w:cs="Times New Roman"/>
          <w:color w:val="000000" w:themeColor="text1"/>
          <w:sz w:val="24"/>
          <w:szCs w:val="24"/>
        </w:rPr>
        <w:t xml:space="preserve"> pelaksanaan ritual kematian Rambu Solok.</w:t>
      </w:r>
      <w:proofErr w:type="gramEnd"/>
      <w:r w:rsidR="00E532BF" w:rsidRPr="00AE5CE9">
        <w:rPr>
          <w:rStyle w:val="FootnoteReference"/>
          <w:rFonts w:ascii="Garamond" w:hAnsi="Garamond" w:cs="Times New Roman"/>
          <w:color w:val="000000" w:themeColor="text1"/>
          <w:sz w:val="24"/>
          <w:szCs w:val="24"/>
        </w:rPr>
        <w:footnoteReference w:id="29"/>
      </w:r>
    </w:p>
    <w:p w:rsidR="002910BA" w:rsidRPr="00AE5CE9" w:rsidRDefault="00674E22"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Seseorang yang tidak diupacarakan Rambu Solok karenanya dipercaya tidak </w:t>
      </w:r>
      <w:proofErr w:type="gramStart"/>
      <w:r w:rsidRPr="00AE5CE9">
        <w:rPr>
          <w:rFonts w:ascii="Garamond" w:eastAsia="Times New Roman" w:hAnsi="Garamond" w:cs="Times New Roman"/>
          <w:color w:val="000000" w:themeColor="text1"/>
          <w:sz w:val="24"/>
          <w:szCs w:val="24"/>
        </w:rPr>
        <w:t>akan</w:t>
      </w:r>
      <w:proofErr w:type="gramEnd"/>
      <w:r w:rsidRPr="00AE5CE9">
        <w:rPr>
          <w:rFonts w:ascii="Garamond" w:eastAsia="Times New Roman" w:hAnsi="Garamond" w:cs="Times New Roman"/>
          <w:color w:val="000000" w:themeColor="text1"/>
          <w:sz w:val="24"/>
          <w:szCs w:val="24"/>
        </w:rPr>
        <w:t xml:space="preserve"> diperkenankan masuk dunia setelah kematian yang bernama Puya. Akan tetapi, kehidupan di dunia </w:t>
      </w:r>
      <w:proofErr w:type="gramStart"/>
      <w:r w:rsidRPr="00AE5CE9">
        <w:rPr>
          <w:rFonts w:ascii="Garamond" w:eastAsia="Times New Roman" w:hAnsi="Garamond" w:cs="Times New Roman"/>
          <w:color w:val="000000" w:themeColor="text1"/>
          <w:sz w:val="24"/>
          <w:szCs w:val="24"/>
        </w:rPr>
        <w:t>sana</w:t>
      </w:r>
      <w:proofErr w:type="gramEnd"/>
      <w:r w:rsidRPr="00AE5CE9">
        <w:rPr>
          <w:rFonts w:ascii="Garamond" w:eastAsia="Times New Roman" w:hAnsi="Garamond" w:cs="Times New Roman"/>
          <w:color w:val="000000" w:themeColor="text1"/>
          <w:sz w:val="24"/>
          <w:szCs w:val="24"/>
        </w:rPr>
        <w:t xml:space="preserve"> hanyalah peralihan dari kehidupan di dunia ini. Hal ini berarti bahwa derajat dan tingkat hidup seseorang di dunia ini, tetap berlaku untuk dunia Puya </w:t>
      </w:r>
      <w:proofErr w:type="gramStart"/>
      <w:r w:rsidRPr="00AE5CE9">
        <w:rPr>
          <w:rFonts w:ascii="Garamond" w:eastAsia="Times New Roman" w:hAnsi="Garamond" w:cs="Times New Roman"/>
          <w:color w:val="000000" w:themeColor="text1"/>
          <w:sz w:val="24"/>
          <w:szCs w:val="24"/>
        </w:rPr>
        <w:t>sana</w:t>
      </w:r>
      <w:proofErr w:type="gramEnd"/>
      <w:r w:rsidRPr="00AE5CE9">
        <w:rPr>
          <w:rFonts w:ascii="Garamond" w:eastAsia="Times New Roman" w:hAnsi="Garamond" w:cs="Times New Roman"/>
          <w:color w:val="000000" w:themeColor="text1"/>
          <w:sz w:val="24"/>
          <w:szCs w:val="24"/>
        </w:rPr>
        <w:t xml:space="preserve">. Kebutuhan kehidupan di dua dunia ini pun dipercaya </w:t>
      </w:r>
      <w:proofErr w:type="gramStart"/>
      <w:r w:rsidRPr="00AE5CE9">
        <w:rPr>
          <w:rFonts w:ascii="Garamond" w:eastAsia="Times New Roman" w:hAnsi="Garamond" w:cs="Times New Roman"/>
          <w:color w:val="000000" w:themeColor="text1"/>
          <w:sz w:val="24"/>
          <w:szCs w:val="24"/>
        </w:rPr>
        <w:t>sama</w:t>
      </w:r>
      <w:proofErr w:type="gramEnd"/>
      <w:r w:rsidRPr="00AE5CE9">
        <w:rPr>
          <w:rFonts w:ascii="Garamond" w:eastAsia="Times New Roman" w:hAnsi="Garamond" w:cs="Times New Roman"/>
          <w:color w:val="000000" w:themeColor="text1"/>
          <w:sz w:val="24"/>
          <w:szCs w:val="24"/>
        </w:rPr>
        <w:t xml:space="preserve"> saja. </w:t>
      </w:r>
      <w:proofErr w:type="gramStart"/>
      <w:r w:rsidRPr="00AE5CE9">
        <w:rPr>
          <w:rFonts w:ascii="Garamond" w:eastAsia="Times New Roman" w:hAnsi="Garamond" w:cs="Times New Roman"/>
          <w:color w:val="000000" w:themeColor="text1"/>
          <w:sz w:val="24"/>
          <w:szCs w:val="24"/>
        </w:rPr>
        <w:t>Oleh karena itu, banyak sedikitnya hewan yang dikorbankan dalam ritual kematian Rambu Solok memegang peranan yang sangat penting.</w:t>
      </w:r>
      <w:proofErr w:type="gramEnd"/>
      <w:r w:rsidRPr="00AE5CE9">
        <w:rPr>
          <w:rFonts w:ascii="Garamond" w:eastAsia="Times New Roman" w:hAnsi="Garamond" w:cs="Times New Roman"/>
          <w:color w:val="000000" w:themeColor="text1"/>
          <w:sz w:val="24"/>
          <w:szCs w:val="24"/>
        </w:rPr>
        <w:t xml:space="preserve"> Harta yang dikorbankan tadi berfungsi sebagai “bekal” untuk kehidupan di dunia </w:t>
      </w:r>
      <w:proofErr w:type="gramStart"/>
      <w:r w:rsidRPr="00AE5CE9">
        <w:rPr>
          <w:rFonts w:ascii="Garamond" w:eastAsia="Times New Roman" w:hAnsi="Garamond" w:cs="Times New Roman"/>
          <w:color w:val="000000" w:themeColor="text1"/>
          <w:sz w:val="24"/>
          <w:szCs w:val="24"/>
        </w:rPr>
        <w:t>sana</w:t>
      </w:r>
      <w:proofErr w:type="gramEnd"/>
      <w:r w:rsidRPr="00AE5CE9">
        <w:rPr>
          <w:rFonts w:ascii="Garamond" w:eastAsia="Times New Roman" w:hAnsi="Garamond" w:cs="Times New Roman"/>
          <w:color w:val="000000" w:themeColor="text1"/>
          <w:sz w:val="24"/>
          <w:szCs w:val="24"/>
        </w:rPr>
        <w:t>, sehingga makin banyak bekal yang dibawa, makin terjamin kehidupan seseorang di dunia sana.</w:t>
      </w:r>
      <w:r w:rsidRPr="00AE5CE9">
        <w:rPr>
          <w:rStyle w:val="FootnoteReference"/>
          <w:rFonts w:ascii="Garamond" w:hAnsi="Garamond" w:cs="Times New Roman"/>
          <w:color w:val="000000" w:themeColor="text1"/>
          <w:sz w:val="24"/>
          <w:szCs w:val="24"/>
        </w:rPr>
        <w:footnoteReference w:id="30"/>
      </w:r>
      <w:r w:rsidRPr="00AE5CE9">
        <w:rPr>
          <w:rFonts w:ascii="Garamond" w:eastAsia="Times New Roman" w:hAnsi="Garamond" w:cs="Times New Roman"/>
          <w:color w:val="000000" w:themeColor="text1"/>
          <w:sz w:val="24"/>
          <w:szCs w:val="24"/>
        </w:rPr>
        <w:t xml:space="preserve"> </w:t>
      </w:r>
      <w:proofErr w:type="gramStart"/>
      <w:r w:rsidRPr="00AE5CE9">
        <w:rPr>
          <w:rFonts w:ascii="Garamond" w:eastAsia="Times New Roman" w:hAnsi="Garamond" w:cs="Times New Roman"/>
          <w:color w:val="000000" w:themeColor="text1"/>
          <w:sz w:val="24"/>
          <w:szCs w:val="24"/>
        </w:rPr>
        <w:t>Konsep “bekal” inilah yang menjadikan ritual kematian Rambu Solok dilakukan semaksimal mungkin oleh masyarakat Toraja yang melakukannya.</w:t>
      </w:r>
      <w:proofErr w:type="gramEnd"/>
    </w:p>
    <w:p w:rsidR="00674E22" w:rsidRPr="00AE5CE9" w:rsidRDefault="00A9431E"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Dari uraikan di atas juga dapat diperoleh tentang konsep eskatologi dalam agama Aluk </w:t>
      </w:r>
      <w:proofErr w:type="gramStart"/>
      <w:r w:rsidRPr="00AE5CE9">
        <w:rPr>
          <w:rFonts w:ascii="Garamond" w:eastAsia="Times New Roman" w:hAnsi="Garamond" w:cs="Times New Roman"/>
          <w:color w:val="000000" w:themeColor="text1"/>
          <w:sz w:val="24"/>
          <w:szCs w:val="24"/>
        </w:rPr>
        <w:t>To</w:t>
      </w:r>
      <w:proofErr w:type="gramEnd"/>
      <w:r w:rsidRPr="00AE5CE9">
        <w:rPr>
          <w:rFonts w:ascii="Garamond" w:eastAsia="Times New Roman" w:hAnsi="Garamond" w:cs="Times New Roman"/>
          <w:color w:val="000000" w:themeColor="text1"/>
          <w:sz w:val="24"/>
          <w:szCs w:val="24"/>
        </w:rPr>
        <w:t xml:space="preserve"> Dolo i</w:t>
      </w:r>
      <w:r w:rsidR="00955980" w:rsidRPr="00AE5CE9">
        <w:rPr>
          <w:rFonts w:ascii="Garamond" w:eastAsia="Times New Roman" w:hAnsi="Garamond" w:cs="Times New Roman"/>
          <w:color w:val="000000" w:themeColor="text1"/>
          <w:sz w:val="24"/>
          <w:szCs w:val="24"/>
        </w:rPr>
        <w:t xml:space="preserve">ni, termasuk juga tentang kosmologinya. </w:t>
      </w:r>
      <w:proofErr w:type="gramStart"/>
      <w:r w:rsidR="00A5501E" w:rsidRPr="00AE5CE9">
        <w:rPr>
          <w:rFonts w:ascii="Garamond" w:eastAsia="Times New Roman" w:hAnsi="Garamond" w:cs="Times New Roman"/>
          <w:color w:val="000000" w:themeColor="text1"/>
          <w:sz w:val="24"/>
          <w:szCs w:val="24"/>
        </w:rPr>
        <w:t>Konsep eskatologi (dunia-akhirat) ini menegaskan betapa erat kaitannya antara manusia dengan kosmos.</w:t>
      </w:r>
      <w:proofErr w:type="gramEnd"/>
      <w:r w:rsidR="00A5501E" w:rsidRPr="00AE5CE9">
        <w:rPr>
          <w:rFonts w:ascii="Garamond" w:eastAsia="Times New Roman" w:hAnsi="Garamond" w:cs="Times New Roman"/>
          <w:color w:val="000000" w:themeColor="text1"/>
          <w:sz w:val="24"/>
          <w:szCs w:val="24"/>
        </w:rPr>
        <w:t xml:space="preserve"> </w:t>
      </w:r>
      <w:proofErr w:type="gramStart"/>
      <w:r w:rsidR="00A5501E" w:rsidRPr="00AE5CE9">
        <w:rPr>
          <w:rFonts w:ascii="Garamond" w:eastAsia="Times New Roman" w:hAnsi="Garamond" w:cs="Times New Roman"/>
          <w:color w:val="000000" w:themeColor="text1"/>
          <w:sz w:val="24"/>
          <w:szCs w:val="24"/>
        </w:rPr>
        <w:t>Manusia adalah bagian dari kosmos, dan tunduk pada tertib kosmos.</w:t>
      </w:r>
      <w:proofErr w:type="gramEnd"/>
      <w:r w:rsidR="00527436" w:rsidRPr="00AE5CE9">
        <w:rPr>
          <w:rFonts w:ascii="Garamond" w:eastAsia="Times New Roman" w:hAnsi="Garamond" w:cs="Times New Roman"/>
          <w:color w:val="000000" w:themeColor="text1"/>
          <w:sz w:val="24"/>
          <w:szCs w:val="24"/>
        </w:rPr>
        <w:t xml:space="preserve"> Hal itu didasari keyakinan dalam agama Aluk </w:t>
      </w:r>
      <w:proofErr w:type="gramStart"/>
      <w:r w:rsidR="00527436" w:rsidRPr="00AE5CE9">
        <w:rPr>
          <w:rFonts w:ascii="Garamond" w:eastAsia="Times New Roman" w:hAnsi="Garamond" w:cs="Times New Roman"/>
          <w:color w:val="000000" w:themeColor="text1"/>
          <w:sz w:val="24"/>
          <w:szCs w:val="24"/>
        </w:rPr>
        <w:t>To</w:t>
      </w:r>
      <w:proofErr w:type="gramEnd"/>
      <w:r w:rsidR="00527436" w:rsidRPr="00AE5CE9">
        <w:rPr>
          <w:rFonts w:ascii="Garamond" w:eastAsia="Times New Roman" w:hAnsi="Garamond" w:cs="Times New Roman"/>
          <w:color w:val="000000" w:themeColor="text1"/>
          <w:sz w:val="24"/>
          <w:szCs w:val="24"/>
        </w:rPr>
        <w:t xml:space="preserve"> Dolo bahwa manusia diciptakan dalam keadaan bersaudara dengan makhluk-makhluk atau barang-barang infra-human. </w:t>
      </w:r>
      <w:r w:rsidR="001562D7" w:rsidRPr="00AE5CE9">
        <w:rPr>
          <w:rFonts w:ascii="Garamond" w:eastAsia="Times New Roman" w:hAnsi="Garamond" w:cs="Times New Roman"/>
          <w:color w:val="000000" w:themeColor="text1"/>
          <w:sz w:val="24"/>
          <w:szCs w:val="24"/>
        </w:rPr>
        <w:t>Alam</w:t>
      </w:r>
      <w:r w:rsidR="00527436" w:rsidRPr="00AE5CE9">
        <w:rPr>
          <w:rFonts w:ascii="Garamond" w:eastAsia="Times New Roman" w:hAnsi="Garamond" w:cs="Times New Roman"/>
          <w:color w:val="000000" w:themeColor="text1"/>
          <w:sz w:val="24"/>
          <w:szCs w:val="24"/>
        </w:rPr>
        <w:t xml:space="preserve"> akhirat pun dipercaya </w:t>
      </w:r>
      <w:proofErr w:type="gramStart"/>
      <w:r w:rsidR="00527436" w:rsidRPr="00AE5CE9">
        <w:rPr>
          <w:rFonts w:ascii="Garamond" w:eastAsia="Times New Roman" w:hAnsi="Garamond" w:cs="Times New Roman"/>
          <w:color w:val="000000" w:themeColor="text1"/>
          <w:sz w:val="24"/>
          <w:szCs w:val="24"/>
        </w:rPr>
        <w:t>sama</w:t>
      </w:r>
      <w:proofErr w:type="gramEnd"/>
      <w:r w:rsidR="00527436" w:rsidRPr="00AE5CE9">
        <w:rPr>
          <w:rFonts w:ascii="Garamond" w:eastAsia="Times New Roman" w:hAnsi="Garamond" w:cs="Times New Roman"/>
          <w:color w:val="000000" w:themeColor="text1"/>
          <w:sz w:val="24"/>
          <w:szCs w:val="24"/>
        </w:rPr>
        <w:t xml:space="preserve"> persis dengan dunia ini</w:t>
      </w:r>
      <w:r w:rsidR="001562D7" w:rsidRPr="00AE5CE9">
        <w:rPr>
          <w:rFonts w:ascii="Garamond" w:eastAsia="Times New Roman" w:hAnsi="Garamond" w:cs="Times New Roman"/>
          <w:color w:val="000000" w:themeColor="text1"/>
          <w:sz w:val="24"/>
          <w:szCs w:val="24"/>
        </w:rPr>
        <w:t xml:space="preserve"> dengan segala tata tertibnya, dan alam akhirat tidak lain merupakan pindahan atau peralihan dari dunia sekarang ini</w:t>
      </w:r>
      <w:r w:rsidR="008F0340" w:rsidRPr="00AE5CE9">
        <w:rPr>
          <w:rFonts w:ascii="Garamond" w:eastAsia="Times New Roman" w:hAnsi="Garamond" w:cs="Times New Roman"/>
          <w:color w:val="000000" w:themeColor="text1"/>
          <w:sz w:val="24"/>
          <w:szCs w:val="24"/>
        </w:rPr>
        <w:t>.</w:t>
      </w:r>
      <w:r w:rsidR="00776CF9" w:rsidRPr="00AE5CE9">
        <w:rPr>
          <w:rStyle w:val="FootnoteReference"/>
          <w:rFonts w:ascii="Garamond" w:hAnsi="Garamond" w:cs="Times New Roman"/>
          <w:color w:val="000000" w:themeColor="text1"/>
          <w:sz w:val="24"/>
          <w:szCs w:val="24"/>
        </w:rPr>
        <w:footnoteReference w:id="31"/>
      </w:r>
    </w:p>
    <w:p w:rsidR="008F0340" w:rsidRPr="00AE5CE9" w:rsidRDefault="008F0340"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Tampak adanya paham deisme secara tak terbatas sehingga tetap dipercaya terjadi di alam baka </w:t>
      </w:r>
      <w:proofErr w:type="gramStart"/>
      <w:r w:rsidRPr="00AE5CE9">
        <w:rPr>
          <w:rFonts w:ascii="Garamond" w:eastAsia="Times New Roman" w:hAnsi="Garamond" w:cs="Times New Roman"/>
          <w:color w:val="000000" w:themeColor="text1"/>
          <w:sz w:val="24"/>
          <w:szCs w:val="24"/>
        </w:rPr>
        <w:t>sana</w:t>
      </w:r>
      <w:proofErr w:type="gramEnd"/>
      <w:r w:rsidRPr="00AE5CE9">
        <w:rPr>
          <w:rFonts w:ascii="Garamond" w:eastAsia="Times New Roman" w:hAnsi="Garamond" w:cs="Times New Roman"/>
          <w:color w:val="000000" w:themeColor="text1"/>
          <w:sz w:val="24"/>
          <w:szCs w:val="24"/>
        </w:rPr>
        <w:t>, alam akhirat.</w:t>
      </w:r>
      <w:r w:rsidR="00776CF9" w:rsidRPr="00AE5CE9">
        <w:rPr>
          <w:rFonts w:ascii="Garamond" w:eastAsia="Times New Roman" w:hAnsi="Garamond" w:cs="Times New Roman"/>
          <w:color w:val="000000" w:themeColor="text1"/>
          <w:sz w:val="24"/>
          <w:szCs w:val="24"/>
        </w:rPr>
        <w:t xml:space="preserve"> Memang ada kepercayaan kepada Sang Pencipta, tetapi Dia dipersepsikan tidak berperan atau teribat dalam kehidupan </w:t>
      </w:r>
      <w:r w:rsidR="00776CF9" w:rsidRPr="00AE5CE9">
        <w:rPr>
          <w:rFonts w:ascii="Garamond" w:eastAsia="Times New Roman" w:hAnsi="Garamond" w:cs="Times New Roman"/>
          <w:color w:val="000000" w:themeColor="text1"/>
          <w:sz w:val="24"/>
          <w:szCs w:val="24"/>
        </w:rPr>
        <w:lastRenderedPageBreak/>
        <w:t>manusia</w:t>
      </w:r>
      <w:r w:rsidR="00DA4DB5" w:rsidRPr="00AE5CE9">
        <w:rPr>
          <w:rFonts w:ascii="Garamond" w:eastAsia="Times New Roman" w:hAnsi="Garamond" w:cs="Times New Roman"/>
          <w:color w:val="000000" w:themeColor="text1"/>
          <w:sz w:val="24"/>
          <w:szCs w:val="24"/>
        </w:rPr>
        <w:t xml:space="preserve"> baik di dunia ini maupun di dunia akhirat </w:t>
      </w:r>
      <w:proofErr w:type="gramStart"/>
      <w:r w:rsidR="00DA4DB5" w:rsidRPr="00AE5CE9">
        <w:rPr>
          <w:rFonts w:ascii="Garamond" w:eastAsia="Times New Roman" w:hAnsi="Garamond" w:cs="Times New Roman"/>
          <w:color w:val="000000" w:themeColor="text1"/>
          <w:sz w:val="24"/>
          <w:szCs w:val="24"/>
        </w:rPr>
        <w:t>sana</w:t>
      </w:r>
      <w:proofErr w:type="gramEnd"/>
      <w:r w:rsidR="00DA4DB5" w:rsidRPr="00AE5CE9">
        <w:rPr>
          <w:rFonts w:ascii="Garamond" w:eastAsia="Times New Roman" w:hAnsi="Garamond" w:cs="Times New Roman"/>
          <w:color w:val="000000" w:themeColor="text1"/>
          <w:sz w:val="24"/>
          <w:szCs w:val="24"/>
        </w:rPr>
        <w:t xml:space="preserve">. </w:t>
      </w:r>
      <w:proofErr w:type="gramStart"/>
      <w:r w:rsidR="00DA4DB5" w:rsidRPr="00AE5CE9">
        <w:rPr>
          <w:rFonts w:ascii="Garamond" w:eastAsia="Times New Roman" w:hAnsi="Garamond" w:cs="Times New Roman"/>
          <w:color w:val="000000" w:themeColor="text1"/>
          <w:sz w:val="24"/>
          <w:szCs w:val="24"/>
        </w:rPr>
        <w:t>Tuhan dipercaya jauh dari kehidupan manusia.</w:t>
      </w:r>
      <w:proofErr w:type="gramEnd"/>
      <w:r w:rsidR="00DA4DB5" w:rsidRPr="00AE5CE9">
        <w:rPr>
          <w:rFonts w:ascii="Garamond" w:eastAsia="Times New Roman" w:hAnsi="Garamond" w:cs="Times New Roman"/>
          <w:color w:val="000000" w:themeColor="text1"/>
          <w:sz w:val="24"/>
          <w:szCs w:val="24"/>
        </w:rPr>
        <w:t xml:space="preserve"> </w:t>
      </w:r>
      <w:proofErr w:type="gramStart"/>
      <w:r w:rsidR="00DA4DB5" w:rsidRPr="00AE5CE9">
        <w:rPr>
          <w:rFonts w:ascii="Garamond" w:eastAsia="Times New Roman" w:hAnsi="Garamond" w:cs="Times New Roman"/>
          <w:color w:val="000000" w:themeColor="text1"/>
          <w:sz w:val="24"/>
          <w:szCs w:val="24"/>
        </w:rPr>
        <w:t>Sekali Dia menciptakan manusia, bersama itu pula Dia memberi mereka Aluk dan Pemali.</w:t>
      </w:r>
      <w:proofErr w:type="gramEnd"/>
      <w:r w:rsidR="00DA4DB5" w:rsidRPr="00AE5CE9">
        <w:rPr>
          <w:rFonts w:ascii="Garamond" w:eastAsia="Times New Roman" w:hAnsi="Garamond" w:cs="Times New Roman"/>
          <w:color w:val="000000" w:themeColor="text1"/>
          <w:sz w:val="24"/>
          <w:szCs w:val="24"/>
        </w:rPr>
        <w:t xml:space="preserve"> Akan tetapi, Tuhan yang disebut dengan Puang Matua sesekali </w:t>
      </w:r>
      <w:proofErr w:type="gramStart"/>
      <w:r w:rsidR="00DA4DB5" w:rsidRPr="00AE5CE9">
        <w:rPr>
          <w:rFonts w:ascii="Garamond" w:eastAsia="Times New Roman" w:hAnsi="Garamond" w:cs="Times New Roman"/>
          <w:color w:val="000000" w:themeColor="text1"/>
          <w:sz w:val="24"/>
          <w:szCs w:val="24"/>
        </w:rPr>
        <w:t>akan</w:t>
      </w:r>
      <w:proofErr w:type="gramEnd"/>
      <w:r w:rsidR="00DA4DB5" w:rsidRPr="00AE5CE9">
        <w:rPr>
          <w:rFonts w:ascii="Garamond" w:eastAsia="Times New Roman" w:hAnsi="Garamond" w:cs="Times New Roman"/>
          <w:color w:val="000000" w:themeColor="text1"/>
          <w:sz w:val="24"/>
          <w:szCs w:val="24"/>
        </w:rPr>
        <w:t xml:space="preserve"> ikut campur dalam kehidupan manusia ketika Aluk dan Pemali dilanggar manusia. Selama semua hal berjalan seperti semestinya, Dia dengan tenang duduk di tahta-Nya di langit tinggi di </w:t>
      </w:r>
      <w:proofErr w:type="gramStart"/>
      <w:r w:rsidR="00DA4DB5" w:rsidRPr="00AE5CE9">
        <w:rPr>
          <w:rFonts w:ascii="Garamond" w:eastAsia="Times New Roman" w:hAnsi="Garamond" w:cs="Times New Roman"/>
          <w:color w:val="000000" w:themeColor="text1"/>
          <w:sz w:val="24"/>
          <w:szCs w:val="24"/>
        </w:rPr>
        <w:t>sana</w:t>
      </w:r>
      <w:proofErr w:type="gramEnd"/>
      <w:r w:rsidR="00DA4DB5" w:rsidRPr="00AE5CE9">
        <w:rPr>
          <w:rFonts w:ascii="Garamond" w:eastAsia="Times New Roman" w:hAnsi="Garamond" w:cs="Times New Roman"/>
          <w:color w:val="000000" w:themeColor="text1"/>
          <w:sz w:val="24"/>
          <w:szCs w:val="24"/>
        </w:rPr>
        <w:t xml:space="preserve">. </w:t>
      </w:r>
      <w:proofErr w:type="gramStart"/>
      <w:r w:rsidR="00DA4DB5" w:rsidRPr="00AE5CE9">
        <w:rPr>
          <w:rFonts w:ascii="Garamond" w:eastAsia="Times New Roman" w:hAnsi="Garamond" w:cs="Times New Roman"/>
          <w:color w:val="000000" w:themeColor="text1"/>
          <w:sz w:val="24"/>
          <w:szCs w:val="24"/>
        </w:rPr>
        <w:t>Sesekali manusia harus memberi persembahan dan menyembah sesua dengan ketentuan Aluk dan Pemali untuk mencegah agar Dia tidak marah.</w:t>
      </w:r>
      <w:proofErr w:type="gramEnd"/>
      <w:r w:rsidR="00DA4DB5" w:rsidRPr="00AE5CE9">
        <w:rPr>
          <w:rStyle w:val="FootnoteReference"/>
          <w:rFonts w:ascii="Garamond" w:hAnsi="Garamond" w:cs="Times New Roman"/>
          <w:color w:val="000000" w:themeColor="text1"/>
          <w:sz w:val="24"/>
          <w:szCs w:val="24"/>
        </w:rPr>
        <w:footnoteReference w:id="32"/>
      </w:r>
    </w:p>
    <w:p w:rsidR="00DA4DB5" w:rsidRPr="00AE5CE9" w:rsidRDefault="00B32E44"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Kehidupan akhirat yang </w:t>
      </w:r>
      <w:proofErr w:type="gramStart"/>
      <w:r w:rsidRPr="00AE5CE9">
        <w:rPr>
          <w:rFonts w:ascii="Garamond" w:eastAsia="Times New Roman" w:hAnsi="Garamond" w:cs="Times New Roman"/>
          <w:color w:val="000000" w:themeColor="text1"/>
          <w:sz w:val="24"/>
          <w:szCs w:val="24"/>
        </w:rPr>
        <w:t>akan</w:t>
      </w:r>
      <w:proofErr w:type="gramEnd"/>
      <w:r w:rsidRPr="00AE5CE9">
        <w:rPr>
          <w:rFonts w:ascii="Garamond" w:eastAsia="Times New Roman" w:hAnsi="Garamond" w:cs="Times New Roman"/>
          <w:color w:val="000000" w:themeColor="text1"/>
          <w:sz w:val="24"/>
          <w:szCs w:val="24"/>
        </w:rPr>
        <w:t xml:space="preserve"> datang, walaupun dipercaya coraknya sama persis dengan dunia ini, diyakini bersifat abadi atau kekal.</w:t>
      </w:r>
      <w:r w:rsidR="00824604" w:rsidRPr="00AE5CE9">
        <w:rPr>
          <w:rFonts w:ascii="Garamond" w:eastAsia="Times New Roman" w:hAnsi="Garamond" w:cs="Times New Roman"/>
          <w:color w:val="000000" w:themeColor="text1"/>
          <w:sz w:val="24"/>
          <w:szCs w:val="24"/>
        </w:rPr>
        <w:t xml:space="preserve"> </w:t>
      </w:r>
      <w:proofErr w:type="gramStart"/>
      <w:r w:rsidR="00824604" w:rsidRPr="00AE5CE9">
        <w:rPr>
          <w:rFonts w:ascii="Garamond" w:eastAsia="Times New Roman" w:hAnsi="Garamond" w:cs="Times New Roman"/>
          <w:color w:val="000000" w:themeColor="text1"/>
          <w:sz w:val="24"/>
          <w:szCs w:val="24"/>
        </w:rPr>
        <w:t>Dunia akhirat dipandang sebagai dunia sejati, sedangkan dunia sekarang ini dipercaya tidak lebih sekedar tampat bermalam saja.</w:t>
      </w:r>
      <w:proofErr w:type="gramEnd"/>
      <w:r w:rsidR="00252CC7" w:rsidRPr="00AE5CE9">
        <w:rPr>
          <w:rFonts w:ascii="Garamond" w:eastAsia="Times New Roman" w:hAnsi="Garamond" w:cs="Times New Roman"/>
          <w:color w:val="000000" w:themeColor="text1"/>
          <w:sz w:val="24"/>
          <w:szCs w:val="24"/>
        </w:rPr>
        <w:t xml:space="preserve"> </w:t>
      </w:r>
      <w:proofErr w:type="gramStart"/>
      <w:r w:rsidR="00252CC7" w:rsidRPr="00AE5CE9">
        <w:rPr>
          <w:rFonts w:ascii="Garamond" w:eastAsia="Times New Roman" w:hAnsi="Garamond" w:cs="Times New Roman"/>
          <w:color w:val="000000" w:themeColor="text1"/>
          <w:sz w:val="24"/>
          <w:szCs w:val="24"/>
        </w:rPr>
        <w:t xml:space="preserve">Kepercayaan ini termaktub dalam </w:t>
      </w:r>
      <w:r w:rsidR="00252CC7" w:rsidRPr="00AE5CE9">
        <w:rPr>
          <w:rFonts w:ascii="Garamond" w:eastAsia="Times New Roman" w:hAnsi="Garamond" w:cs="Times New Roman"/>
          <w:i/>
          <w:color w:val="000000" w:themeColor="text1"/>
          <w:sz w:val="24"/>
          <w:szCs w:val="24"/>
        </w:rPr>
        <w:t xml:space="preserve">londe </w:t>
      </w:r>
      <w:r w:rsidR="00252CC7" w:rsidRPr="00AE5CE9">
        <w:rPr>
          <w:rFonts w:ascii="Garamond" w:eastAsia="Times New Roman" w:hAnsi="Garamond" w:cs="Times New Roman"/>
          <w:color w:val="000000" w:themeColor="text1"/>
          <w:sz w:val="24"/>
          <w:szCs w:val="24"/>
        </w:rPr>
        <w:t>berikut ini.</w:t>
      </w:r>
      <w:proofErr w:type="gramEnd"/>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r w:rsidRPr="00AE5CE9">
        <w:rPr>
          <w:rFonts w:ascii="Garamond" w:eastAsia="Times New Roman" w:hAnsi="Garamond" w:cs="Times New Roman"/>
          <w:i/>
          <w:color w:val="000000" w:themeColor="text1"/>
          <w:sz w:val="24"/>
          <w:szCs w:val="24"/>
        </w:rPr>
        <w:t>Pa’bongianri telino (Semata tempat bermalam dunia ini)</w:t>
      </w:r>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r w:rsidRPr="00AE5CE9">
        <w:rPr>
          <w:rFonts w:ascii="Garamond" w:eastAsia="Times New Roman" w:hAnsi="Garamond" w:cs="Times New Roman"/>
          <w:i/>
          <w:color w:val="000000" w:themeColor="text1"/>
          <w:sz w:val="24"/>
          <w:szCs w:val="24"/>
        </w:rPr>
        <w:t>Pa’gussali-salian (Pondok berteduh sementara)</w:t>
      </w:r>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r w:rsidRPr="00AE5CE9">
        <w:rPr>
          <w:rFonts w:ascii="Garamond" w:eastAsia="Times New Roman" w:hAnsi="Garamond" w:cs="Times New Roman"/>
          <w:i/>
          <w:color w:val="000000" w:themeColor="text1"/>
          <w:sz w:val="24"/>
          <w:szCs w:val="24"/>
        </w:rPr>
        <w:t xml:space="preserve">Lo’ri Puya (Nun di Puya </w:t>
      </w:r>
      <w:proofErr w:type="gramStart"/>
      <w:r w:rsidRPr="00AE5CE9">
        <w:rPr>
          <w:rFonts w:ascii="Garamond" w:eastAsia="Times New Roman" w:hAnsi="Garamond" w:cs="Times New Roman"/>
          <w:i/>
          <w:color w:val="000000" w:themeColor="text1"/>
          <w:sz w:val="24"/>
          <w:szCs w:val="24"/>
        </w:rPr>
        <w:t>sana</w:t>
      </w:r>
      <w:proofErr w:type="gramEnd"/>
      <w:r w:rsidRPr="00AE5CE9">
        <w:rPr>
          <w:rFonts w:ascii="Garamond" w:eastAsia="Times New Roman" w:hAnsi="Garamond" w:cs="Times New Roman"/>
          <w:i/>
          <w:color w:val="000000" w:themeColor="text1"/>
          <w:sz w:val="24"/>
          <w:szCs w:val="24"/>
        </w:rPr>
        <w:t>)</w:t>
      </w:r>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r w:rsidRPr="00AE5CE9">
        <w:rPr>
          <w:rFonts w:ascii="Garamond" w:eastAsia="Times New Roman" w:hAnsi="Garamond" w:cs="Times New Roman"/>
          <w:i/>
          <w:color w:val="000000" w:themeColor="text1"/>
          <w:sz w:val="24"/>
          <w:szCs w:val="24"/>
        </w:rPr>
        <w:t xml:space="preserve">Pa’tondokan marendeng (Dunia sejati </w:t>
      </w:r>
      <w:proofErr w:type="gramStart"/>
      <w:r w:rsidRPr="00AE5CE9">
        <w:rPr>
          <w:rFonts w:ascii="Garamond" w:eastAsia="Times New Roman" w:hAnsi="Garamond" w:cs="Times New Roman"/>
          <w:i/>
          <w:color w:val="000000" w:themeColor="text1"/>
          <w:sz w:val="24"/>
          <w:szCs w:val="24"/>
        </w:rPr>
        <w:t>nan</w:t>
      </w:r>
      <w:proofErr w:type="gramEnd"/>
      <w:r w:rsidRPr="00AE5CE9">
        <w:rPr>
          <w:rFonts w:ascii="Garamond" w:eastAsia="Times New Roman" w:hAnsi="Garamond" w:cs="Times New Roman"/>
          <w:i/>
          <w:color w:val="000000" w:themeColor="text1"/>
          <w:sz w:val="24"/>
          <w:szCs w:val="24"/>
        </w:rPr>
        <w:t xml:space="preserve"> abadi)</w:t>
      </w:r>
    </w:p>
    <w:p w:rsidR="00252CC7" w:rsidRPr="00AE5CE9" w:rsidRDefault="00252CC7" w:rsidP="00252CC7">
      <w:pPr>
        <w:pStyle w:val="ListParagraph"/>
        <w:spacing w:after="0" w:line="240" w:lineRule="auto"/>
        <w:ind w:left="900"/>
        <w:jc w:val="both"/>
        <w:rPr>
          <w:rFonts w:ascii="Garamond" w:eastAsia="Times New Roman" w:hAnsi="Garamond" w:cs="Times New Roman"/>
          <w:i/>
          <w:color w:val="000000" w:themeColor="text1"/>
          <w:sz w:val="24"/>
          <w:szCs w:val="24"/>
        </w:rPr>
      </w:pPr>
    </w:p>
    <w:p w:rsidR="00252CC7" w:rsidRPr="00AE5CE9" w:rsidRDefault="00252CC7" w:rsidP="00252CC7">
      <w:pPr>
        <w:spacing w:after="0" w:line="360" w:lineRule="auto"/>
        <w:ind w:left="36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Dunia akhirat karenanya dinantikan sebagai dunia yang sesungguhnya.</w:t>
      </w:r>
      <w:proofErr w:type="gramEnd"/>
      <w:r w:rsidRPr="00AE5CE9">
        <w:rPr>
          <w:rFonts w:ascii="Garamond" w:eastAsia="Times New Roman" w:hAnsi="Garamond" w:cs="Times New Roman"/>
          <w:color w:val="000000" w:themeColor="text1"/>
          <w:sz w:val="24"/>
          <w:szCs w:val="24"/>
        </w:rPr>
        <w:t xml:space="preserve"> Orang yang melakukan Rambu Solok menyiapkan diri untuk dunia yang </w:t>
      </w:r>
      <w:proofErr w:type="gramStart"/>
      <w:r w:rsidRPr="00AE5CE9">
        <w:rPr>
          <w:rFonts w:ascii="Garamond" w:eastAsia="Times New Roman" w:hAnsi="Garamond" w:cs="Times New Roman"/>
          <w:color w:val="000000" w:themeColor="text1"/>
          <w:sz w:val="24"/>
          <w:szCs w:val="24"/>
        </w:rPr>
        <w:t>akan</w:t>
      </w:r>
      <w:proofErr w:type="gramEnd"/>
      <w:r w:rsidRPr="00AE5CE9">
        <w:rPr>
          <w:rFonts w:ascii="Garamond" w:eastAsia="Times New Roman" w:hAnsi="Garamond" w:cs="Times New Roman"/>
          <w:color w:val="000000" w:themeColor="text1"/>
          <w:sz w:val="24"/>
          <w:szCs w:val="24"/>
        </w:rPr>
        <w:t xml:space="preserve"> datang itu (Puya)</w:t>
      </w:r>
      <w:r w:rsidR="004332DD" w:rsidRPr="00AE5CE9">
        <w:rPr>
          <w:rFonts w:ascii="Garamond" w:eastAsia="Times New Roman" w:hAnsi="Garamond" w:cs="Times New Roman"/>
          <w:color w:val="000000" w:themeColor="text1"/>
          <w:sz w:val="24"/>
          <w:szCs w:val="24"/>
        </w:rPr>
        <w:t xml:space="preserve">. Dalam agama Aluk </w:t>
      </w:r>
      <w:proofErr w:type="gramStart"/>
      <w:r w:rsidR="004332DD" w:rsidRPr="00AE5CE9">
        <w:rPr>
          <w:rFonts w:ascii="Garamond" w:eastAsia="Times New Roman" w:hAnsi="Garamond" w:cs="Times New Roman"/>
          <w:color w:val="000000" w:themeColor="text1"/>
          <w:sz w:val="24"/>
          <w:szCs w:val="24"/>
        </w:rPr>
        <w:t>To</w:t>
      </w:r>
      <w:proofErr w:type="gramEnd"/>
      <w:r w:rsidR="004332DD" w:rsidRPr="00AE5CE9">
        <w:rPr>
          <w:rFonts w:ascii="Garamond" w:eastAsia="Times New Roman" w:hAnsi="Garamond" w:cs="Times New Roman"/>
          <w:color w:val="000000" w:themeColor="text1"/>
          <w:sz w:val="24"/>
          <w:szCs w:val="24"/>
        </w:rPr>
        <w:t xml:space="preserve"> Dolo, untuk memperoleh masa depan yang baik tidaklah dengan penantian seorang Ratu Adil yang diharapkan akan menghadiahkan kebahagiaan di zaman akhir itu, tetapi ia diperoleh dengan usaha setiap individu melalui ritual Rambu Solok.</w:t>
      </w:r>
    </w:p>
    <w:p w:rsidR="004332DD" w:rsidRPr="00AE5CE9" w:rsidRDefault="004332DD" w:rsidP="004332DD">
      <w:pPr>
        <w:tabs>
          <w:tab w:val="left" w:pos="900"/>
        </w:tabs>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Ritual Rambu Solok dan korban di dalamnya tidak </w:t>
      </w:r>
      <w:proofErr w:type="gramStart"/>
      <w:r w:rsidRPr="00AE5CE9">
        <w:rPr>
          <w:rFonts w:ascii="Garamond" w:eastAsia="Times New Roman" w:hAnsi="Garamond" w:cs="Times New Roman"/>
          <w:color w:val="000000" w:themeColor="text1"/>
          <w:sz w:val="24"/>
          <w:szCs w:val="24"/>
        </w:rPr>
        <w:t>lain</w:t>
      </w:r>
      <w:proofErr w:type="gramEnd"/>
      <w:r w:rsidRPr="00AE5CE9">
        <w:rPr>
          <w:rFonts w:ascii="Garamond" w:eastAsia="Times New Roman" w:hAnsi="Garamond" w:cs="Times New Roman"/>
          <w:color w:val="000000" w:themeColor="text1"/>
          <w:sz w:val="24"/>
          <w:szCs w:val="24"/>
        </w:rPr>
        <w:t xml:space="preserve"> merupakan bekal. Sekalipun Puya dipercaya abadi, tetapi bentuk dan corak kehidupannya tetap </w:t>
      </w:r>
      <w:proofErr w:type="gramStart"/>
      <w:r w:rsidRPr="00AE5CE9">
        <w:rPr>
          <w:rFonts w:ascii="Garamond" w:eastAsia="Times New Roman" w:hAnsi="Garamond" w:cs="Times New Roman"/>
          <w:color w:val="000000" w:themeColor="text1"/>
          <w:sz w:val="24"/>
          <w:szCs w:val="24"/>
        </w:rPr>
        <w:t>sama</w:t>
      </w:r>
      <w:proofErr w:type="gramEnd"/>
      <w:r w:rsidRPr="00AE5CE9">
        <w:rPr>
          <w:rFonts w:ascii="Garamond" w:eastAsia="Times New Roman" w:hAnsi="Garamond" w:cs="Times New Roman"/>
          <w:color w:val="000000" w:themeColor="text1"/>
          <w:sz w:val="24"/>
          <w:szCs w:val="24"/>
        </w:rPr>
        <w:t xml:space="preserve">, hanya diabadikan. </w:t>
      </w:r>
      <w:proofErr w:type="gramStart"/>
      <w:r w:rsidRPr="00AE5CE9">
        <w:rPr>
          <w:rFonts w:ascii="Garamond" w:eastAsia="Times New Roman" w:hAnsi="Garamond" w:cs="Times New Roman"/>
          <w:color w:val="000000" w:themeColor="text1"/>
          <w:sz w:val="24"/>
          <w:szCs w:val="24"/>
        </w:rPr>
        <w:t>Oleh karena itu, tetap diperlukan kebutuhan-kebutuhan hidup seperti di dunia ini, sehingga orang mati perlu dibekali harta benda atau barang-barang untuk hi</w:t>
      </w:r>
      <w:r w:rsidR="001C1915" w:rsidRPr="00AE5CE9">
        <w:rPr>
          <w:rFonts w:ascii="Garamond" w:eastAsia="Times New Roman" w:hAnsi="Garamond" w:cs="Times New Roman"/>
          <w:color w:val="000000" w:themeColor="text1"/>
          <w:sz w:val="24"/>
          <w:szCs w:val="24"/>
        </w:rPr>
        <w:t>dupnya di dunia Puya sebagai dunia yang sesungguhnya.</w:t>
      </w:r>
      <w:proofErr w:type="gramEnd"/>
      <w:r w:rsidR="001C1915" w:rsidRPr="00AE5CE9">
        <w:rPr>
          <w:rFonts w:ascii="Garamond" w:eastAsia="Times New Roman" w:hAnsi="Garamond" w:cs="Times New Roman"/>
          <w:color w:val="000000" w:themeColor="text1"/>
          <w:sz w:val="24"/>
          <w:szCs w:val="24"/>
        </w:rPr>
        <w:t xml:space="preserve"> </w:t>
      </w:r>
      <w:proofErr w:type="gramStart"/>
      <w:r w:rsidR="001C1915" w:rsidRPr="00AE5CE9">
        <w:rPr>
          <w:rFonts w:ascii="Garamond" w:eastAsia="Times New Roman" w:hAnsi="Garamond" w:cs="Times New Roman"/>
          <w:color w:val="000000" w:themeColor="text1"/>
          <w:sz w:val="24"/>
          <w:szCs w:val="24"/>
        </w:rPr>
        <w:t xml:space="preserve">Makin banyak “bekal” yang dibawanya, makin terjamin perjalanan dan hidupnya di dunia </w:t>
      </w:r>
      <w:r w:rsidR="001C1915" w:rsidRPr="00AE5CE9">
        <w:rPr>
          <w:rFonts w:ascii="Garamond" w:eastAsia="Times New Roman" w:hAnsi="Garamond" w:cs="Times New Roman"/>
          <w:color w:val="000000" w:themeColor="text1"/>
          <w:sz w:val="24"/>
          <w:szCs w:val="24"/>
        </w:rPr>
        <w:lastRenderedPageBreak/>
        <w:t>baru tersebut.</w:t>
      </w:r>
      <w:proofErr w:type="gramEnd"/>
      <w:r w:rsidR="001C1915" w:rsidRPr="00AE5CE9">
        <w:rPr>
          <w:rFonts w:ascii="Garamond" w:eastAsia="Times New Roman" w:hAnsi="Garamond" w:cs="Times New Roman"/>
          <w:color w:val="000000" w:themeColor="text1"/>
          <w:sz w:val="24"/>
          <w:szCs w:val="24"/>
        </w:rPr>
        <w:t xml:space="preserve"> </w:t>
      </w:r>
      <w:proofErr w:type="gramStart"/>
      <w:r w:rsidR="001C1915" w:rsidRPr="00AE5CE9">
        <w:rPr>
          <w:rFonts w:ascii="Garamond" w:eastAsia="Times New Roman" w:hAnsi="Garamond" w:cs="Times New Roman"/>
          <w:color w:val="000000" w:themeColor="text1"/>
          <w:sz w:val="24"/>
          <w:szCs w:val="24"/>
        </w:rPr>
        <w:t>Semua bekal itu dibawa melalui media hewan-hewan korban dalam ritual kematian Rambu Solok.</w:t>
      </w:r>
      <w:proofErr w:type="gramEnd"/>
    </w:p>
    <w:p w:rsidR="001C1915" w:rsidRPr="00AE5CE9" w:rsidRDefault="001C1915" w:rsidP="004332DD">
      <w:pPr>
        <w:tabs>
          <w:tab w:val="left" w:pos="900"/>
        </w:tabs>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 xml:space="preserve">Agar di waktu kematiannya dapat membawa bekal yang banyak, orang yang </w:t>
      </w:r>
      <w:r w:rsidR="00630372" w:rsidRPr="00AE5CE9">
        <w:rPr>
          <w:rFonts w:ascii="Garamond" w:eastAsia="Times New Roman" w:hAnsi="Garamond" w:cs="Times New Roman"/>
          <w:color w:val="000000" w:themeColor="text1"/>
          <w:sz w:val="24"/>
          <w:szCs w:val="24"/>
        </w:rPr>
        <w:t xml:space="preserve">berencana </w:t>
      </w:r>
      <w:r w:rsidRPr="00AE5CE9">
        <w:rPr>
          <w:rFonts w:ascii="Garamond" w:eastAsia="Times New Roman" w:hAnsi="Garamond" w:cs="Times New Roman"/>
          <w:color w:val="000000" w:themeColor="text1"/>
          <w:sz w:val="24"/>
          <w:szCs w:val="24"/>
        </w:rPr>
        <w:t>melaksanakan ritual Rambu Solok</w:t>
      </w:r>
      <w:r w:rsidR="004D3FAB" w:rsidRPr="00AE5CE9">
        <w:rPr>
          <w:rFonts w:ascii="Garamond" w:eastAsia="Times New Roman" w:hAnsi="Garamond" w:cs="Times New Roman"/>
          <w:color w:val="000000" w:themeColor="text1"/>
          <w:sz w:val="24"/>
          <w:szCs w:val="24"/>
        </w:rPr>
        <w:t xml:space="preserve"> berusaha hidup seugahari mungkin untuk hidup sehemat mungkin agar ritual Rambu Solok dapat terlaksana.</w:t>
      </w:r>
      <w:proofErr w:type="gramEnd"/>
      <w:r w:rsidR="004D3FAB" w:rsidRPr="00AE5CE9">
        <w:rPr>
          <w:rFonts w:ascii="Garamond" w:eastAsia="Times New Roman" w:hAnsi="Garamond" w:cs="Times New Roman"/>
          <w:color w:val="000000" w:themeColor="text1"/>
          <w:sz w:val="24"/>
          <w:szCs w:val="24"/>
        </w:rPr>
        <w:t xml:space="preserve"> Tentu saja etika sosial masyarakat Toraja tidak memberi ruang seseorang untuk maksud pelaksanaan ritual kematian Rambu Solok mengumpulkan harta tanpa meng</w:t>
      </w:r>
      <w:r w:rsidR="004156AF" w:rsidRPr="00AE5CE9">
        <w:rPr>
          <w:rFonts w:ascii="Garamond" w:eastAsia="Times New Roman" w:hAnsi="Garamond" w:cs="Times New Roman"/>
          <w:color w:val="000000" w:themeColor="text1"/>
          <w:sz w:val="24"/>
          <w:szCs w:val="24"/>
        </w:rPr>
        <w:t xml:space="preserve">indah </w:t>
      </w:r>
      <w:r w:rsidR="004D3FAB" w:rsidRPr="00AE5CE9">
        <w:rPr>
          <w:rFonts w:ascii="Garamond" w:eastAsia="Times New Roman" w:hAnsi="Garamond" w:cs="Times New Roman"/>
          <w:color w:val="000000" w:themeColor="text1"/>
          <w:sz w:val="24"/>
          <w:szCs w:val="24"/>
        </w:rPr>
        <w:t xml:space="preserve">norma-norma sosial di </w:t>
      </w:r>
      <w:proofErr w:type="gramStart"/>
      <w:r w:rsidR="004D3FAB" w:rsidRPr="00AE5CE9">
        <w:rPr>
          <w:rFonts w:ascii="Garamond" w:eastAsia="Times New Roman" w:hAnsi="Garamond" w:cs="Times New Roman"/>
          <w:color w:val="000000" w:themeColor="text1"/>
          <w:sz w:val="24"/>
          <w:szCs w:val="24"/>
        </w:rPr>
        <w:t>sana</w:t>
      </w:r>
      <w:proofErr w:type="gramEnd"/>
      <w:r w:rsidR="004D3FAB" w:rsidRPr="00AE5CE9">
        <w:rPr>
          <w:rFonts w:ascii="Garamond" w:eastAsia="Times New Roman" w:hAnsi="Garamond" w:cs="Times New Roman"/>
          <w:color w:val="000000" w:themeColor="text1"/>
          <w:sz w:val="24"/>
          <w:szCs w:val="24"/>
        </w:rPr>
        <w:t>.</w:t>
      </w:r>
      <w:r w:rsidR="004156AF" w:rsidRPr="00AE5CE9">
        <w:rPr>
          <w:rStyle w:val="FootnoteReference"/>
          <w:rFonts w:ascii="Garamond" w:hAnsi="Garamond" w:cs="Times New Roman"/>
          <w:color w:val="000000" w:themeColor="text1"/>
          <w:sz w:val="24"/>
          <w:szCs w:val="24"/>
        </w:rPr>
        <w:footnoteReference w:id="33"/>
      </w:r>
      <w:r w:rsidR="004156AF" w:rsidRPr="00AE5CE9">
        <w:rPr>
          <w:rFonts w:ascii="Garamond" w:eastAsia="Times New Roman" w:hAnsi="Garamond" w:cs="Times New Roman"/>
          <w:color w:val="000000" w:themeColor="text1"/>
          <w:sz w:val="24"/>
          <w:szCs w:val="24"/>
        </w:rPr>
        <w:t xml:space="preserve"> </w:t>
      </w:r>
      <w:proofErr w:type="gramStart"/>
      <w:r w:rsidR="004156AF" w:rsidRPr="00AE5CE9">
        <w:rPr>
          <w:rFonts w:ascii="Garamond" w:eastAsia="Times New Roman" w:hAnsi="Garamond" w:cs="Times New Roman"/>
          <w:color w:val="000000" w:themeColor="text1"/>
          <w:sz w:val="24"/>
          <w:szCs w:val="24"/>
        </w:rPr>
        <w:t>Untuk konsep bekal di atas, tata milik dalam masyarakat Tana Toraja yang asli sangat dihormati.</w:t>
      </w:r>
      <w:proofErr w:type="gramEnd"/>
      <w:r w:rsidR="004156AF" w:rsidRPr="00AE5CE9">
        <w:rPr>
          <w:rFonts w:ascii="Garamond" w:eastAsia="Times New Roman" w:hAnsi="Garamond" w:cs="Times New Roman"/>
          <w:color w:val="000000" w:themeColor="text1"/>
          <w:sz w:val="24"/>
          <w:szCs w:val="24"/>
        </w:rPr>
        <w:t xml:space="preserve"> </w:t>
      </w:r>
      <w:proofErr w:type="gramStart"/>
      <w:r w:rsidR="004156AF" w:rsidRPr="00AE5CE9">
        <w:rPr>
          <w:rFonts w:ascii="Garamond" w:eastAsia="Times New Roman" w:hAnsi="Garamond" w:cs="Times New Roman"/>
          <w:color w:val="000000" w:themeColor="text1"/>
          <w:sz w:val="24"/>
          <w:szCs w:val="24"/>
        </w:rPr>
        <w:t>Bekal di Puya karenanya harus diperoleh dengan cara-cara yang benar, dan bukan melalui pencurian.</w:t>
      </w:r>
      <w:proofErr w:type="gramEnd"/>
      <w:r w:rsidR="004F21E5" w:rsidRPr="00AE5CE9">
        <w:rPr>
          <w:rStyle w:val="FootnoteReference"/>
          <w:rFonts w:ascii="Garamond" w:hAnsi="Garamond" w:cs="Times New Roman"/>
          <w:color w:val="000000" w:themeColor="text1"/>
          <w:sz w:val="24"/>
          <w:szCs w:val="24"/>
        </w:rPr>
        <w:footnoteReference w:id="34"/>
      </w:r>
    </w:p>
    <w:p w:rsidR="00B32E44" w:rsidRPr="00AE5CE9" w:rsidRDefault="004F21E5"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Selain orang yang bersangkutan berusaha sendiri selama hidupnya menyiapkan ritual kematian Rambu Solok, sanak keluarganya pun memiliki kewajiban suci untuk memberikan bekal tersebut.</w:t>
      </w:r>
      <w:proofErr w:type="gramEnd"/>
      <w:r w:rsidR="00F05FB6" w:rsidRPr="00AE5CE9">
        <w:rPr>
          <w:rFonts w:ascii="Garamond" w:eastAsia="Times New Roman" w:hAnsi="Garamond" w:cs="Times New Roman"/>
          <w:color w:val="000000" w:themeColor="text1"/>
          <w:sz w:val="24"/>
          <w:szCs w:val="24"/>
        </w:rPr>
        <w:t xml:space="preserve"> Kesadaran </w:t>
      </w:r>
      <w:proofErr w:type="gramStart"/>
      <w:r w:rsidR="00F05FB6" w:rsidRPr="00AE5CE9">
        <w:rPr>
          <w:rFonts w:ascii="Garamond" w:eastAsia="Times New Roman" w:hAnsi="Garamond" w:cs="Times New Roman"/>
          <w:color w:val="000000" w:themeColor="text1"/>
          <w:sz w:val="24"/>
          <w:szCs w:val="24"/>
        </w:rPr>
        <w:t>akan</w:t>
      </w:r>
      <w:proofErr w:type="gramEnd"/>
      <w:r w:rsidR="00F05FB6" w:rsidRPr="00AE5CE9">
        <w:rPr>
          <w:rFonts w:ascii="Garamond" w:eastAsia="Times New Roman" w:hAnsi="Garamond" w:cs="Times New Roman"/>
          <w:color w:val="000000" w:themeColor="text1"/>
          <w:sz w:val="24"/>
          <w:szCs w:val="24"/>
        </w:rPr>
        <w:t xml:space="preserve"> kewajiban suci ini dipercaya tertanam sangat dalam pada masyarakat Tana Toraja. Kalau diperlukan mereka </w:t>
      </w:r>
      <w:proofErr w:type="gramStart"/>
      <w:r w:rsidR="00F05FB6" w:rsidRPr="00AE5CE9">
        <w:rPr>
          <w:rFonts w:ascii="Garamond" w:eastAsia="Times New Roman" w:hAnsi="Garamond" w:cs="Times New Roman"/>
          <w:color w:val="000000" w:themeColor="text1"/>
          <w:sz w:val="24"/>
          <w:szCs w:val="24"/>
        </w:rPr>
        <w:t>akan</w:t>
      </w:r>
      <w:proofErr w:type="gramEnd"/>
      <w:r w:rsidR="00F05FB6" w:rsidRPr="00AE5CE9">
        <w:rPr>
          <w:rFonts w:ascii="Garamond" w:eastAsia="Times New Roman" w:hAnsi="Garamond" w:cs="Times New Roman"/>
          <w:color w:val="000000" w:themeColor="text1"/>
          <w:sz w:val="24"/>
          <w:szCs w:val="24"/>
        </w:rPr>
        <w:t xml:space="preserve"> berhutang wakalupun hutang menjadi bertumpuk-tumpuk. </w:t>
      </w:r>
      <w:proofErr w:type="gramStart"/>
      <w:r w:rsidR="00F05FB6" w:rsidRPr="00AE5CE9">
        <w:rPr>
          <w:rFonts w:ascii="Garamond" w:eastAsia="Times New Roman" w:hAnsi="Garamond" w:cs="Times New Roman"/>
          <w:color w:val="000000" w:themeColor="text1"/>
          <w:sz w:val="24"/>
          <w:szCs w:val="24"/>
        </w:rPr>
        <w:t>Hutang itu tetap dilakukan walaupun akibatnya menyebabkan kemelaratan bagi keluarga yang ditinggalkan, tak berarti apa-apa di hadapan kewajiban suci ini.</w:t>
      </w:r>
      <w:proofErr w:type="gramEnd"/>
      <w:r w:rsidR="003A1879" w:rsidRPr="00AE5CE9">
        <w:rPr>
          <w:rFonts w:ascii="Garamond" w:eastAsia="Times New Roman" w:hAnsi="Garamond" w:cs="Times New Roman"/>
          <w:color w:val="000000" w:themeColor="text1"/>
          <w:sz w:val="24"/>
          <w:szCs w:val="24"/>
        </w:rPr>
        <w:t xml:space="preserve"> </w:t>
      </w:r>
      <w:proofErr w:type="gramStart"/>
      <w:r w:rsidR="003A1879" w:rsidRPr="00AE5CE9">
        <w:rPr>
          <w:rFonts w:ascii="Garamond" w:eastAsia="Times New Roman" w:hAnsi="Garamond" w:cs="Times New Roman"/>
          <w:color w:val="000000" w:themeColor="text1"/>
          <w:sz w:val="24"/>
          <w:szCs w:val="24"/>
        </w:rPr>
        <w:t>hal</w:t>
      </w:r>
      <w:proofErr w:type="gramEnd"/>
      <w:r w:rsidR="003A1879" w:rsidRPr="00AE5CE9">
        <w:rPr>
          <w:rFonts w:ascii="Garamond" w:eastAsia="Times New Roman" w:hAnsi="Garamond" w:cs="Times New Roman"/>
          <w:color w:val="000000" w:themeColor="text1"/>
          <w:sz w:val="24"/>
          <w:szCs w:val="24"/>
        </w:rPr>
        <w:t xml:space="preserve"> itu dilakukan agar yang meninggal di alam sana memiliki cukup bekal.</w:t>
      </w:r>
      <w:r w:rsidR="003A1879" w:rsidRPr="00AE5CE9">
        <w:rPr>
          <w:rStyle w:val="FootnoteReference"/>
          <w:rFonts w:ascii="Garamond" w:hAnsi="Garamond" w:cs="Times New Roman"/>
          <w:color w:val="000000" w:themeColor="text1"/>
          <w:sz w:val="24"/>
          <w:szCs w:val="24"/>
        </w:rPr>
        <w:footnoteReference w:id="35"/>
      </w:r>
    </w:p>
    <w:p w:rsidR="00804FE7" w:rsidRPr="00AE5CE9" w:rsidRDefault="003A1879" w:rsidP="00B70AB8">
      <w:pPr>
        <w:pStyle w:val="ListParagraph"/>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t>Karena ritual kematian Rambu Solok sangat menentukan dapat atau tidaknya seseorang masuk ke alam Puya, dunia akhirat yang abadi, maka pelaksanaan ritual Rambu Solok harus sesuai dengan ketentuan Aluk.</w:t>
      </w:r>
      <w:proofErr w:type="gramEnd"/>
      <w:r w:rsidR="00E55431" w:rsidRPr="00AE5CE9">
        <w:rPr>
          <w:rFonts w:ascii="Garamond" w:eastAsia="Times New Roman" w:hAnsi="Garamond" w:cs="Times New Roman"/>
          <w:color w:val="000000" w:themeColor="text1"/>
          <w:sz w:val="24"/>
          <w:szCs w:val="24"/>
        </w:rPr>
        <w:t xml:space="preserve"> Terdapat berbagai tingkatan upacara dalam Aluk menurut banyak sedikitnya harta, khususnya kerbau, yang </w:t>
      </w:r>
      <w:proofErr w:type="gramStart"/>
      <w:r w:rsidR="00E55431" w:rsidRPr="00AE5CE9">
        <w:rPr>
          <w:rFonts w:ascii="Garamond" w:eastAsia="Times New Roman" w:hAnsi="Garamond" w:cs="Times New Roman"/>
          <w:color w:val="000000" w:themeColor="text1"/>
          <w:sz w:val="24"/>
          <w:szCs w:val="24"/>
        </w:rPr>
        <w:t>akan</w:t>
      </w:r>
      <w:proofErr w:type="gramEnd"/>
      <w:r w:rsidR="00E55431" w:rsidRPr="00AE5CE9">
        <w:rPr>
          <w:rFonts w:ascii="Garamond" w:eastAsia="Times New Roman" w:hAnsi="Garamond" w:cs="Times New Roman"/>
          <w:color w:val="000000" w:themeColor="text1"/>
          <w:sz w:val="24"/>
          <w:szCs w:val="24"/>
        </w:rPr>
        <w:t xml:space="preserve"> dikorbankan dan lamanya ritual diselenggarakan.</w:t>
      </w:r>
      <w:r w:rsidR="00333AC6" w:rsidRPr="00AE5CE9">
        <w:rPr>
          <w:rFonts w:ascii="Garamond" w:eastAsia="Times New Roman" w:hAnsi="Garamond" w:cs="Times New Roman"/>
          <w:color w:val="000000" w:themeColor="text1"/>
          <w:sz w:val="24"/>
          <w:szCs w:val="24"/>
        </w:rPr>
        <w:t xml:space="preserve"> </w:t>
      </w:r>
      <w:proofErr w:type="gramStart"/>
      <w:r w:rsidR="00333AC6" w:rsidRPr="00AE5CE9">
        <w:rPr>
          <w:rFonts w:ascii="Garamond" w:eastAsia="Times New Roman" w:hAnsi="Garamond" w:cs="Times New Roman"/>
          <w:color w:val="000000" w:themeColor="text1"/>
          <w:sz w:val="24"/>
          <w:szCs w:val="24"/>
        </w:rPr>
        <w:t>Pembatasan ini didasarkan pada faktor keturunan (derajat sosial) dan kekayaan orang yang meninggal.</w:t>
      </w:r>
      <w:proofErr w:type="gramEnd"/>
      <w:r w:rsidR="00333AC6" w:rsidRPr="00AE5CE9">
        <w:rPr>
          <w:rFonts w:ascii="Garamond" w:eastAsia="Times New Roman" w:hAnsi="Garamond" w:cs="Times New Roman"/>
          <w:color w:val="000000" w:themeColor="text1"/>
          <w:sz w:val="24"/>
          <w:szCs w:val="24"/>
        </w:rPr>
        <w:t xml:space="preserve"> </w:t>
      </w:r>
    </w:p>
    <w:p w:rsidR="003A1879" w:rsidRPr="00AE5CE9" w:rsidRDefault="005F59D8" w:rsidP="00B70AB8">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lastRenderedPageBreak/>
        <w:t>Walaupun ketentuan di atas</w:t>
      </w:r>
      <w:r w:rsidR="00333AC6" w:rsidRPr="00AE5CE9">
        <w:rPr>
          <w:rFonts w:ascii="Garamond" w:eastAsia="Times New Roman" w:hAnsi="Garamond" w:cs="Times New Roman"/>
          <w:color w:val="000000" w:themeColor="text1"/>
          <w:sz w:val="24"/>
          <w:szCs w:val="24"/>
        </w:rPr>
        <w:t xml:space="preserve"> tidak sangat memikat</w:t>
      </w:r>
      <w:r w:rsidRPr="00AE5CE9">
        <w:rPr>
          <w:rFonts w:ascii="Garamond" w:eastAsia="Times New Roman" w:hAnsi="Garamond" w:cs="Times New Roman"/>
          <w:color w:val="000000" w:themeColor="text1"/>
          <w:sz w:val="24"/>
          <w:szCs w:val="24"/>
        </w:rPr>
        <w:t>, tetapi u</w:t>
      </w:r>
      <w:r w:rsidR="00333AC6" w:rsidRPr="00AE5CE9">
        <w:rPr>
          <w:rFonts w:ascii="Garamond" w:eastAsia="Times New Roman" w:hAnsi="Garamond" w:cs="Times New Roman"/>
          <w:color w:val="000000" w:themeColor="text1"/>
          <w:sz w:val="24"/>
          <w:szCs w:val="24"/>
        </w:rPr>
        <w:t>ntuk segala golongan atau lapisan dalam masyarak, te</w:t>
      </w:r>
      <w:r w:rsidRPr="00AE5CE9">
        <w:rPr>
          <w:rFonts w:ascii="Garamond" w:eastAsia="Times New Roman" w:hAnsi="Garamond" w:cs="Times New Roman"/>
          <w:color w:val="000000" w:themeColor="text1"/>
          <w:sz w:val="24"/>
          <w:szCs w:val="24"/>
        </w:rPr>
        <w:t>d</w:t>
      </w:r>
      <w:r w:rsidR="00333AC6" w:rsidRPr="00AE5CE9">
        <w:rPr>
          <w:rFonts w:ascii="Garamond" w:eastAsia="Times New Roman" w:hAnsi="Garamond" w:cs="Times New Roman"/>
          <w:color w:val="000000" w:themeColor="text1"/>
          <w:sz w:val="24"/>
          <w:szCs w:val="24"/>
        </w:rPr>
        <w:t>rapat keumuman dalam Aluk berupa tingkatan tedong tungga, yaitu seekor kerbau dan upacara selesai dalam semalam.</w:t>
      </w:r>
      <w:proofErr w:type="gramEnd"/>
      <w:r w:rsidR="00333AC6" w:rsidRPr="00AE5CE9">
        <w:rPr>
          <w:rFonts w:ascii="Garamond" w:eastAsia="Times New Roman" w:hAnsi="Garamond" w:cs="Times New Roman"/>
          <w:color w:val="000000" w:themeColor="text1"/>
          <w:sz w:val="24"/>
          <w:szCs w:val="24"/>
        </w:rPr>
        <w:t xml:space="preserve"> </w:t>
      </w:r>
      <w:proofErr w:type="gramStart"/>
      <w:r w:rsidR="00333AC6" w:rsidRPr="00AE5CE9">
        <w:rPr>
          <w:rFonts w:ascii="Garamond" w:eastAsia="Times New Roman" w:hAnsi="Garamond" w:cs="Times New Roman"/>
          <w:color w:val="000000" w:themeColor="text1"/>
          <w:sz w:val="24"/>
          <w:szCs w:val="24"/>
        </w:rPr>
        <w:t>Bagi golongan yang keadaan ekonominya tidak memungkinkan untuk melaksanakan ritual secara layak, boleh juga diupacarakan dalam tingkatan tadi.</w:t>
      </w:r>
      <w:proofErr w:type="gramEnd"/>
      <w:r w:rsidR="00333AC6" w:rsidRPr="00AE5CE9">
        <w:rPr>
          <w:rFonts w:ascii="Garamond" w:eastAsia="Times New Roman" w:hAnsi="Garamond" w:cs="Times New Roman"/>
          <w:color w:val="000000" w:themeColor="text1"/>
          <w:sz w:val="24"/>
          <w:szCs w:val="24"/>
        </w:rPr>
        <w:t xml:space="preserve"> </w:t>
      </w:r>
      <w:proofErr w:type="gramStart"/>
      <w:r w:rsidR="00333AC6" w:rsidRPr="00AE5CE9">
        <w:rPr>
          <w:rFonts w:ascii="Garamond" w:eastAsia="Times New Roman" w:hAnsi="Garamond" w:cs="Times New Roman"/>
          <w:color w:val="000000" w:themeColor="text1"/>
          <w:sz w:val="24"/>
          <w:szCs w:val="24"/>
        </w:rPr>
        <w:t xml:space="preserve">Malah di bawah itu, terdapat upacara </w:t>
      </w:r>
      <w:r w:rsidR="00333AC6" w:rsidRPr="00AE5CE9">
        <w:rPr>
          <w:rFonts w:ascii="Garamond" w:eastAsia="Times New Roman" w:hAnsi="Garamond" w:cs="Times New Roman"/>
          <w:i/>
          <w:color w:val="000000" w:themeColor="text1"/>
          <w:sz w:val="24"/>
          <w:szCs w:val="24"/>
        </w:rPr>
        <w:t xml:space="preserve">dibai a’pa, </w:t>
      </w:r>
      <w:r w:rsidR="00333AC6" w:rsidRPr="00AE5CE9">
        <w:rPr>
          <w:rFonts w:ascii="Garamond" w:eastAsia="Times New Roman" w:hAnsi="Garamond" w:cs="Times New Roman"/>
          <w:color w:val="000000" w:themeColor="text1"/>
          <w:sz w:val="24"/>
          <w:szCs w:val="24"/>
        </w:rPr>
        <w:t xml:space="preserve">hanya dipotong empat ekor babi, dan </w:t>
      </w:r>
      <w:r w:rsidR="00333AC6" w:rsidRPr="00AE5CE9">
        <w:rPr>
          <w:rFonts w:ascii="Garamond" w:eastAsia="Times New Roman" w:hAnsi="Garamond" w:cs="Times New Roman"/>
          <w:i/>
          <w:color w:val="000000" w:themeColor="text1"/>
          <w:sz w:val="24"/>
          <w:szCs w:val="24"/>
        </w:rPr>
        <w:t xml:space="preserve">didedekan bontong bai, </w:t>
      </w:r>
      <w:r w:rsidR="00333AC6" w:rsidRPr="00AE5CE9">
        <w:rPr>
          <w:rFonts w:ascii="Garamond" w:eastAsia="Times New Roman" w:hAnsi="Garamond" w:cs="Times New Roman"/>
          <w:color w:val="000000" w:themeColor="text1"/>
          <w:sz w:val="24"/>
          <w:szCs w:val="24"/>
        </w:rPr>
        <w:t>tidak ada apapun yang dikorbankan, hanya membunyikan kandang babi.</w:t>
      </w:r>
      <w:proofErr w:type="gramEnd"/>
      <w:r w:rsidR="00333AC6" w:rsidRPr="00AE5CE9">
        <w:rPr>
          <w:rStyle w:val="FootnoteReference"/>
          <w:rFonts w:ascii="Garamond" w:hAnsi="Garamond" w:cs="Times New Roman"/>
          <w:color w:val="000000" w:themeColor="text1"/>
          <w:sz w:val="24"/>
          <w:szCs w:val="24"/>
        </w:rPr>
        <w:t xml:space="preserve"> </w:t>
      </w:r>
      <w:r w:rsidR="00333AC6" w:rsidRPr="00AE5CE9">
        <w:rPr>
          <w:rStyle w:val="FootnoteReference"/>
          <w:rFonts w:ascii="Garamond" w:hAnsi="Garamond" w:cs="Times New Roman"/>
          <w:color w:val="000000" w:themeColor="text1"/>
          <w:sz w:val="24"/>
          <w:szCs w:val="24"/>
        </w:rPr>
        <w:footnoteReference w:id="36"/>
      </w:r>
      <w:r w:rsidR="00804FE7" w:rsidRPr="00AE5CE9">
        <w:rPr>
          <w:rFonts w:ascii="Garamond" w:hAnsi="Garamond" w:cs="Times New Roman"/>
          <w:color w:val="000000" w:themeColor="text1"/>
          <w:sz w:val="24"/>
          <w:szCs w:val="24"/>
        </w:rPr>
        <w:t xml:space="preserve"> Tingkatan pelaksanaan Rambu Solok dan tingkat jumlah hewan yang dikorbankan </w:t>
      </w:r>
      <w:proofErr w:type="gramStart"/>
      <w:r w:rsidR="00804FE7" w:rsidRPr="00AE5CE9">
        <w:rPr>
          <w:rFonts w:ascii="Garamond" w:hAnsi="Garamond" w:cs="Times New Roman"/>
          <w:color w:val="000000" w:themeColor="text1"/>
          <w:sz w:val="24"/>
          <w:szCs w:val="24"/>
        </w:rPr>
        <w:t>akan</w:t>
      </w:r>
      <w:proofErr w:type="gramEnd"/>
      <w:r w:rsidR="00804FE7" w:rsidRPr="00AE5CE9">
        <w:rPr>
          <w:rFonts w:ascii="Garamond" w:hAnsi="Garamond" w:cs="Times New Roman"/>
          <w:color w:val="000000" w:themeColor="text1"/>
          <w:sz w:val="24"/>
          <w:szCs w:val="24"/>
        </w:rPr>
        <w:t xml:space="preserve"> dipaparkan secara lebih rinci di bagian berikutnya.</w:t>
      </w:r>
    </w:p>
    <w:p w:rsidR="0075794F" w:rsidRPr="00AE5CE9" w:rsidRDefault="0075794F" w:rsidP="00B70AB8">
      <w:pPr>
        <w:pStyle w:val="ListParagraph"/>
        <w:spacing w:after="0" w:line="360" w:lineRule="auto"/>
        <w:ind w:left="360" w:firstLine="540"/>
        <w:jc w:val="both"/>
        <w:rPr>
          <w:rFonts w:ascii="Garamond" w:hAnsi="Garamond" w:cs="Times New Roman"/>
          <w:color w:val="000000" w:themeColor="text1"/>
          <w:sz w:val="24"/>
          <w:szCs w:val="24"/>
        </w:rPr>
      </w:pPr>
    </w:p>
    <w:p w:rsidR="00DB1CD4" w:rsidRPr="00AE5CE9" w:rsidRDefault="00ED0BFD" w:rsidP="00F34BFF">
      <w:pPr>
        <w:pStyle w:val="ListParagraph"/>
        <w:numPr>
          <w:ilvl w:val="0"/>
          <w:numId w:val="1"/>
        </w:numPr>
        <w:spacing w:after="0" w:line="360" w:lineRule="auto"/>
        <w:ind w:left="426" w:hanging="426"/>
        <w:jc w:val="both"/>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t>Implikasi Makna Kematian dalam Ritual Rambu Solok</w:t>
      </w:r>
    </w:p>
    <w:p w:rsidR="001D5576" w:rsidRPr="00AE5CE9" w:rsidRDefault="00AE2DC7" w:rsidP="00AE2DC7">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Dua unsur pokok yang dominan ditemukan peneliti tentang makna kematian dalam ritual kematian Rambu Solok yang mendasari pelaksanaan ritual tersebut.</w:t>
      </w:r>
      <w:proofErr w:type="gramEnd"/>
      <w:r w:rsidRPr="00AE5CE9">
        <w:rPr>
          <w:rFonts w:ascii="Garamond" w:hAnsi="Garamond" w:cs="Times New Roman"/>
          <w:color w:val="000000" w:themeColor="text1"/>
          <w:sz w:val="24"/>
          <w:szCs w:val="24"/>
        </w:rPr>
        <w:t xml:space="preserve"> </w:t>
      </w:r>
      <w:r w:rsidRPr="00AE5CE9">
        <w:rPr>
          <w:rFonts w:ascii="Garamond" w:hAnsi="Garamond" w:cs="Times New Roman"/>
          <w:i/>
          <w:color w:val="000000" w:themeColor="text1"/>
          <w:sz w:val="24"/>
          <w:szCs w:val="24"/>
        </w:rPr>
        <w:t xml:space="preserve">Pertama, </w:t>
      </w:r>
      <w:r w:rsidRPr="00AE5CE9">
        <w:rPr>
          <w:rFonts w:ascii="Garamond" w:hAnsi="Garamond" w:cs="Times New Roman"/>
          <w:color w:val="000000" w:themeColor="text1"/>
          <w:sz w:val="24"/>
          <w:szCs w:val="24"/>
        </w:rPr>
        <w:t xml:space="preserve">pola pikir hampir tanpa dimensi masa depan. Hal itu mencakup arti harapan dan perkembangan yang terpancang pada </w:t>
      </w:r>
      <w:proofErr w:type="gramStart"/>
      <w:r w:rsidRPr="00AE5CE9">
        <w:rPr>
          <w:rFonts w:ascii="Garamond" w:hAnsi="Garamond" w:cs="Times New Roman"/>
          <w:color w:val="000000" w:themeColor="text1"/>
          <w:sz w:val="24"/>
          <w:szCs w:val="24"/>
        </w:rPr>
        <w:t>apa</w:t>
      </w:r>
      <w:proofErr w:type="gramEnd"/>
      <w:r w:rsidRPr="00AE5CE9">
        <w:rPr>
          <w:rFonts w:ascii="Garamond" w:hAnsi="Garamond" w:cs="Times New Roman"/>
          <w:color w:val="000000" w:themeColor="text1"/>
          <w:sz w:val="24"/>
          <w:szCs w:val="24"/>
        </w:rPr>
        <w:t xml:space="preserve"> yang sejauh tercapai sekarang ini di dunia ini. Penentu kehidupan di alam yang </w:t>
      </w:r>
      <w:proofErr w:type="gramStart"/>
      <w:r w:rsidRPr="00AE5CE9">
        <w:rPr>
          <w:rFonts w:ascii="Garamond" w:hAnsi="Garamond" w:cs="Times New Roman"/>
          <w:color w:val="000000" w:themeColor="text1"/>
          <w:sz w:val="24"/>
          <w:szCs w:val="24"/>
        </w:rPr>
        <w:t>akan</w:t>
      </w:r>
      <w:proofErr w:type="gramEnd"/>
      <w:r w:rsidRPr="00AE5CE9">
        <w:rPr>
          <w:rFonts w:ascii="Garamond" w:hAnsi="Garamond" w:cs="Times New Roman"/>
          <w:color w:val="000000" w:themeColor="text1"/>
          <w:sz w:val="24"/>
          <w:szCs w:val="24"/>
        </w:rPr>
        <w:t xml:space="preserve"> datang (</w:t>
      </w:r>
      <w:r w:rsidRPr="00AE5CE9">
        <w:rPr>
          <w:rFonts w:ascii="Garamond" w:hAnsi="Garamond" w:cs="Times New Roman"/>
          <w:i/>
          <w:color w:val="000000" w:themeColor="text1"/>
          <w:sz w:val="24"/>
          <w:szCs w:val="24"/>
        </w:rPr>
        <w:t>puya</w:t>
      </w:r>
      <w:r w:rsidRPr="00AE5CE9">
        <w:rPr>
          <w:rFonts w:ascii="Garamond" w:hAnsi="Garamond" w:cs="Times New Roman"/>
          <w:color w:val="000000" w:themeColor="text1"/>
          <w:sz w:val="24"/>
          <w:szCs w:val="24"/>
        </w:rPr>
        <w:t>)</w:t>
      </w:r>
      <w:r w:rsidR="00A61A51" w:rsidRPr="00AE5CE9">
        <w:rPr>
          <w:rFonts w:ascii="Garamond" w:hAnsi="Garamond" w:cs="Times New Roman"/>
          <w:color w:val="000000" w:themeColor="text1"/>
          <w:sz w:val="24"/>
          <w:szCs w:val="24"/>
        </w:rPr>
        <w:t xml:space="preserve"> adalah keadaan sekarang di dunia ini. </w:t>
      </w:r>
      <w:proofErr w:type="gramStart"/>
      <w:r w:rsidR="00A61A51" w:rsidRPr="00AE5CE9">
        <w:rPr>
          <w:rFonts w:ascii="Garamond" w:hAnsi="Garamond" w:cs="Times New Roman"/>
          <w:color w:val="000000" w:themeColor="text1"/>
          <w:sz w:val="24"/>
          <w:szCs w:val="24"/>
        </w:rPr>
        <w:t>Segala sesuatu diukur dengan “sekarang”.</w:t>
      </w:r>
      <w:proofErr w:type="gramEnd"/>
      <w:r w:rsidR="00A61A51" w:rsidRPr="00AE5CE9">
        <w:rPr>
          <w:rFonts w:ascii="Garamond" w:hAnsi="Garamond" w:cs="Times New Roman"/>
          <w:color w:val="000000" w:themeColor="text1"/>
          <w:sz w:val="24"/>
          <w:szCs w:val="24"/>
        </w:rPr>
        <w:t xml:space="preserve"> Kalau di kehidupan sekarang “begini”, maka besok di kehidupan yang </w:t>
      </w:r>
      <w:proofErr w:type="gramStart"/>
      <w:r w:rsidR="00A61A51" w:rsidRPr="00AE5CE9">
        <w:rPr>
          <w:rFonts w:ascii="Garamond" w:hAnsi="Garamond" w:cs="Times New Roman"/>
          <w:color w:val="000000" w:themeColor="text1"/>
          <w:sz w:val="24"/>
          <w:szCs w:val="24"/>
        </w:rPr>
        <w:t>akan</w:t>
      </w:r>
      <w:proofErr w:type="gramEnd"/>
      <w:r w:rsidR="00A61A51" w:rsidRPr="00AE5CE9">
        <w:rPr>
          <w:rFonts w:ascii="Garamond" w:hAnsi="Garamond" w:cs="Times New Roman"/>
          <w:color w:val="000000" w:themeColor="text1"/>
          <w:sz w:val="24"/>
          <w:szCs w:val="24"/>
        </w:rPr>
        <w:t xml:space="preserve"> datang atau puya tadi “begini” juga. Pola pikir seperti itu diyakini orang-rang Toraja </w:t>
      </w:r>
      <w:r w:rsidR="00A61A51" w:rsidRPr="00AE5CE9">
        <w:rPr>
          <w:rFonts w:ascii="Garamond" w:hAnsi="Garamond" w:cs="Times New Roman"/>
          <w:i/>
          <w:color w:val="000000" w:themeColor="text1"/>
          <w:sz w:val="24"/>
          <w:szCs w:val="24"/>
        </w:rPr>
        <w:t xml:space="preserve">educated </w:t>
      </w:r>
      <w:r w:rsidR="00A61A51" w:rsidRPr="00AE5CE9">
        <w:rPr>
          <w:rFonts w:ascii="Garamond" w:hAnsi="Garamond" w:cs="Times New Roman"/>
          <w:color w:val="000000" w:themeColor="text1"/>
          <w:sz w:val="24"/>
          <w:szCs w:val="24"/>
        </w:rPr>
        <w:t>menutup ruang bagi perencanaan masa depan.</w:t>
      </w:r>
    </w:p>
    <w:p w:rsidR="00A61A51" w:rsidRPr="00AE5CE9" w:rsidRDefault="00A61A51" w:rsidP="0075794F">
      <w:pPr>
        <w:pStyle w:val="ListParagraph"/>
        <w:spacing w:after="0" w:line="360" w:lineRule="auto"/>
        <w:ind w:left="360" w:firstLine="540"/>
        <w:jc w:val="both"/>
        <w:rPr>
          <w:rFonts w:ascii="Garamond" w:hAnsi="Garamond" w:cs="Times New Roman"/>
          <w:color w:val="000000" w:themeColor="text1"/>
          <w:sz w:val="24"/>
          <w:szCs w:val="24"/>
        </w:rPr>
      </w:pPr>
      <w:proofErr w:type="gramStart"/>
      <w:r w:rsidRPr="00AE5CE9">
        <w:rPr>
          <w:rFonts w:ascii="Garamond" w:hAnsi="Garamond" w:cs="Times New Roman"/>
          <w:i/>
          <w:color w:val="000000" w:themeColor="text1"/>
          <w:sz w:val="24"/>
          <w:szCs w:val="24"/>
        </w:rPr>
        <w:t xml:space="preserve">Kedua, </w:t>
      </w:r>
      <w:r w:rsidRPr="00AE5CE9">
        <w:rPr>
          <w:rFonts w:ascii="Garamond" w:hAnsi="Garamond" w:cs="Times New Roman"/>
          <w:color w:val="000000" w:themeColor="text1"/>
          <w:sz w:val="24"/>
          <w:szCs w:val="24"/>
        </w:rPr>
        <w:t>berkenaan dengan sikap, kenyataan tersebut menyebabkan fatalisme.</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Fatalisme ini disebutkan Liku Ada’ sebagai sikap menyerah dengan pahit pada situasi yang ada sebagai nasib yang sudah ditentukan.</w:t>
      </w:r>
      <w:proofErr w:type="gramEnd"/>
      <w:r w:rsidRPr="00AE5CE9">
        <w:rPr>
          <w:rFonts w:ascii="Garamond" w:hAnsi="Garamond" w:cs="Times New Roman"/>
          <w:color w:val="000000" w:themeColor="text1"/>
          <w:sz w:val="24"/>
          <w:szCs w:val="24"/>
        </w:rPr>
        <w:t xml:space="preserve"> Hal ini padahal bisa mengalami proses fixasi</w:t>
      </w:r>
      <w:r w:rsidR="003653C9" w:rsidRPr="00AE5CE9">
        <w:rPr>
          <w:rFonts w:ascii="Garamond" w:hAnsi="Garamond" w:cs="Times New Roman"/>
          <w:color w:val="000000" w:themeColor="text1"/>
          <w:sz w:val="24"/>
          <w:szCs w:val="24"/>
        </w:rPr>
        <w:t xml:space="preserve">, bahwa </w:t>
      </w:r>
      <w:proofErr w:type="gramStart"/>
      <w:r w:rsidR="003653C9" w:rsidRPr="00AE5CE9">
        <w:rPr>
          <w:rFonts w:ascii="Garamond" w:hAnsi="Garamond" w:cs="Times New Roman"/>
          <w:color w:val="000000" w:themeColor="text1"/>
          <w:sz w:val="24"/>
          <w:szCs w:val="24"/>
        </w:rPr>
        <w:t>apa</w:t>
      </w:r>
      <w:proofErr w:type="gramEnd"/>
      <w:r w:rsidR="003653C9" w:rsidRPr="00AE5CE9">
        <w:rPr>
          <w:rFonts w:ascii="Garamond" w:hAnsi="Garamond" w:cs="Times New Roman"/>
          <w:color w:val="000000" w:themeColor="text1"/>
          <w:sz w:val="24"/>
          <w:szCs w:val="24"/>
        </w:rPr>
        <w:t xml:space="preserve"> yang pada awalnya dianggap sebagai kepahitan, lama kelamaan menjadi biasa sehingga dihadapi dengan lebih tenang. Fatalisme dalam proses demikian sudah “mendewasa.”</w:t>
      </w:r>
      <w:r w:rsidR="00ED0BFD" w:rsidRPr="00AE5CE9">
        <w:rPr>
          <w:rFonts w:ascii="Garamond" w:hAnsi="Garamond" w:cs="Times New Roman"/>
          <w:color w:val="000000" w:themeColor="text1"/>
          <w:sz w:val="24"/>
          <w:szCs w:val="24"/>
        </w:rPr>
        <w:t xml:space="preserve"> </w:t>
      </w:r>
      <w:proofErr w:type="gramStart"/>
      <w:r w:rsidR="00ED0BFD" w:rsidRPr="00AE5CE9">
        <w:rPr>
          <w:rFonts w:ascii="Garamond" w:hAnsi="Garamond" w:cs="Times New Roman"/>
          <w:color w:val="000000" w:themeColor="text1"/>
          <w:sz w:val="24"/>
          <w:szCs w:val="24"/>
        </w:rPr>
        <w:t>Sikap fatalistis pahit ini mencapai bentuk fixsasi yang lebih “dewasa” dalam apatisme, dan lebih dewasa lagi dalam mentalitas “tenang-tenang” biasa.</w:t>
      </w:r>
      <w:proofErr w:type="gramEnd"/>
    </w:p>
    <w:p w:rsidR="00DB1CD4" w:rsidRPr="00AE5CE9" w:rsidRDefault="00E85994" w:rsidP="0075794F">
      <w:pPr>
        <w:pStyle w:val="ListParagraph"/>
        <w:numPr>
          <w:ilvl w:val="0"/>
          <w:numId w:val="1"/>
        </w:numPr>
        <w:spacing w:after="0"/>
        <w:ind w:left="360"/>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lastRenderedPageBreak/>
        <w:t xml:space="preserve">Kesimpulan </w:t>
      </w:r>
    </w:p>
    <w:p w:rsidR="00966159" w:rsidRPr="00AE5CE9" w:rsidRDefault="00430647" w:rsidP="00430647">
      <w:pPr>
        <w:tabs>
          <w:tab w:val="left" w:pos="1080"/>
        </w:tabs>
        <w:spacing w:after="0" w:line="360" w:lineRule="auto"/>
        <w:ind w:left="360" w:firstLine="720"/>
        <w:jc w:val="both"/>
        <w:rPr>
          <w:rFonts w:ascii="Garamond" w:hAnsi="Garamond" w:cs="Times New Roman"/>
          <w:i/>
          <w:color w:val="000000" w:themeColor="text1"/>
          <w:sz w:val="24"/>
          <w:szCs w:val="24"/>
        </w:rPr>
      </w:pPr>
      <w:proofErr w:type="gramStart"/>
      <w:r w:rsidRPr="00AE5CE9">
        <w:rPr>
          <w:rFonts w:ascii="Garamond" w:hAnsi="Garamond" w:cs="Times New Roman"/>
          <w:color w:val="000000" w:themeColor="text1"/>
          <w:sz w:val="24"/>
          <w:szCs w:val="24"/>
        </w:rPr>
        <w:t>Dari uraian data dan inforamsi pada pembahas, dapat diambil dua kesimpulan yang menjawab dua masalah penelitian utama yang diajukan peneliti di latar belakang masalah sebelumnya.</w:t>
      </w:r>
      <w:proofErr w:type="gramEnd"/>
      <w:r w:rsidRPr="00AE5CE9">
        <w:rPr>
          <w:rFonts w:ascii="Garamond" w:hAnsi="Garamond" w:cs="Times New Roman"/>
          <w:color w:val="000000" w:themeColor="text1"/>
          <w:sz w:val="24"/>
          <w:szCs w:val="24"/>
        </w:rPr>
        <w:t xml:space="preserve"> Dua kesimpulan tersebut adalah sebagai berikut:</w:t>
      </w:r>
      <w:r w:rsidR="00E85994" w:rsidRPr="00AE5CE9">
        <w:rPr>
          <w:rFonts w:ascii="Garamond" w:hAnsi="Garamond" w:cs="Times New Roman"/>
          <w:color w:val="000000" w:themeColor="text1"/>
          <w:sz w:val="24"/>
          <w:szCs w:val="24"/>
        </w:rPr>
        <w:t xml:space="preserve"> </w:t>
      </w:r>
      <w:r w:rsidRPr="00AE5CE9">
        <w:rPr>
          <w:rFonts w:ascii="Garamond" w:hAnsi="Garamond" w:cs="Times New Roman"/>
          <w:i/>
          <w:color w:val="000000" w:themeColor="text1"/>
          <w:sz w:val="24"/>
          <w:szCs w:val="24"/>
        </w:rPr>
        <w:t>Pertama,</w:t>
      </w:r>
      <w:r w:rsidR="00966159" w:rsidRPr="00AE5CE9">
        <w:rPr>
          <w:rFonts w:ascii="Garamond" w:hAnsi="Garamond" w:cs="Times New Roman"/>
          <w:i/>
          <w:color w:val="000000" w:themeColor="text1"/>
          <w:sz w:val="24"/>
          <w:szCs w:val="24"/>
        </w:rPr>
        <w:t xml:space="preserve"> </w:t>
      </w:r>
      <w:r w:rsidR="00966159" w:rsidRPr="00AE5CE9">
        <w:rPr>
          <w:rFonts w:ascii="Garamond" w:hAnsi="Garamond" w:cs="Times New Roman"/>
          <w:color w:val="000000" w:themeColor="text1"/>
          <w:sz w:val="24"/>
          <w:szCs w:val="24"/>
        </w:rPr>
        <w:t xml:space="preserve">ketika seseorang mati, dalam kepercayaan asli Toraja ‘Aluk to Dolo” atau “Alukta”, dia dipercaya oleh orang-orang Toraja tetap hidup di dunia. </w:t>
      </w:r>
      <w:proofErr w:type="gramStart"/>
      <w:r w:rsidR="00966159" w:rsidRPr="00AE5CE9">
        <w:rPr>
          <w:rFonts w:ascii="Garamond" w:hAnsi="Garamond" w:cs="Times New Roman"/>
          <w:color w:val="000000" w:themeColor="text1"/>
          <w:sz w:val="24"/>
          <w:szCs w:val="24"/>
        </w:rPr>
        <w:t xml:space="preserve">Ungkapan yang menggambarkan pase ini dalam kepercayaan asli orang Toraja ini terucap dalam kata-kata </w:t>
      </w:r>
      <w:r w:rsidR="00966159" w:rsidRPr="00AE5CE9">
        <w:rPr>
          <w:rFonts w:ascii="Garamond" w:hAnsi="Garamond" w:cs="Times New Roman"/>
          <w:i/>
          <w:color w:val="000000" w:themeColor="text1"/>
          <w:sz w:val="24"/>
          <w:szCs w:val="24"/>
        </w:rPr>
        <w:t xml:space="preserve">unnelong lending </w:t>
      </w:r>
      <w:r w:rsidR="00966159" w:rsidRPr="00AE5CE9">
        <w:rPr>
          <w:rFonts w:ascii="Garamond" w:hAnsi="Garamond" w:cs="Times New Roman"/>
          <w:color w:val="000000" w:themeColor="text1"/>
          <w:sz w:val="24"/>
          <w:szCs w:val="24"/>
        </w:rPr>
        <w:t xml:space="preserve">atau </w:t>
      </w:r>
      <w:r w:rsidR="00966159" w:rsidRPr="00AE5CE9">
        <w:rPr>
          <w:rFonts w:ascii="Garamond" w:hAnsi="Garamond" w:cs="Times New Roman"/>
          <w:i/>
          <w:color w:val="000000" w:themeColor="text1"/>
          <w:sz w:val="24"/>
          <w:szCs w:val="24"/>
        </w:rPr>
        <w:t xml:space="preserve">gume ‘lo masapi, </w:t>
      </w:r>
      <w:r w:rsidR="00966159" w:rsidRPr="00AE5CE9">
        <w:rPr>
          <w:rFonts w:ascii="Garamond" w:hAnsi="Garamond" w:cs="Times New Roman"/>
          <w:color w:val="000000" w:themeColor="text1"/>
          <w:sz w:val="24"/>
          <w:szCs w:val="24"/>
        </w:rPr>
        <w:t>yang artinya terbaring lemah seperti orang yang sakit.</w:t>
      </w:r>
      <w:proofErr w:type="gramEnd"/>
      <w:r w:rsidR="00966159" w:rsidRPr="00AE5CE9">
        <w:rPr>
          <w:rFonts w:ascii="Garamond" w:hAnsi="Garamond" w:cs="Times New Roman"/>
          <w:color w:val="000000" w:themeColor="text1"/>
          <w:sz w:val="24"/>
          <w:szCs w:val="24"/>
        </w:rPr>
        <w:t xml:space="preserve"> </w:t>
      </w:r>
      <w:proofErr w:type="gramStart"/>
      <w:r w:rsidR="00966159" w:rsidRPr="00AE5CE9">
        <w:rPr>
          <w:rFonts w:ascii="Garamond" w:hAnsi="Garamond" w:cs="Times New Roman"/>
          <w:color w:val="000000" w:themeColor="text1"/>
          <w:sz w:val="24"/>
          <w:szCs w:val="24"/>
        </w:rPr>
        <w:t>Akan tetapi, k</w:t>
      </w:r>
      <w:r w:rsidR="00966159" w:rsidRPr="00AE5CE9">
        <w:rPr>
          <w:rFonts w:ascii="Garamond" w:hAnsi="Garamond" w:cs="Times New Roman"/>
          <w:sz w:val="24"/>
          <w:szCs w:val="24"/>
        </w:rPr>
        <w:t>ematian dalam masyarakat Toraja bukan berarti perpisahan.</w:t>
      </w:r>
      <w:proofErr w:type="gramEnd"/>
      <w:r w:rsidR="00966159" w:rsidRPr="00AE5CE9">
        <w:rPr>
          <w:rFonts w:ascii="Garamond" w:hAnsi="Garamond" w:cs="Times New Roman"/>
          <w:sz w:val="24"/>
          <w:szCs w:val="24"/>
        </w:rPr>
        <w:t xml:space="preserve"> </w:t>
      </w:r>
      <w:proofErr w:type="gramStart"/>
      <w:r w:rsidR="00966159" w:rsidRPr="00AE5CE9">
        <w:rPr>
          <w:rFonts w:ascii="Garamond" w:hAnsi="Garamond" w:cs="Times New Roman"/>
          <w:sz w:val="24"/>
          <w:szCs w:val="24"/>
        </w:rPr>
        <w:t xml:space="preserve">Hubungan antara orang-orang yang sudah meninggal dan yang masih hidup berlangsung terus menerus seperti dalam ritual </w:t>
      </w:r>
      <w:r w:rsidR="00966159" w:rsidRPr="00AE5CE9">
        <w:rPr>
          <w:rFonts w:ascii="Garamond" w:hAnsi="Garamond" w:cs="Times New Roman"/>
          <w:i/>
          <w:sz w:val="24"/>
          <w:szCs w:val="24"/>
        </w:rPr>
        <w:t>ma’nene.</w:t>
      </w:r>
      <w:proofErr w:type="gramEnd"/>
      <w:r w:rsidR="00966159" w:rsidRPr="00AE5CE9">
        <w:rPr>
          <w:rFonts w:ascii="Garamond" w:hAnsi="Garamond" w:cs="Times New Roman"/>
          <w:i/>
          <w:sz w:val="24"/>
          <w:szCs w:val="24"/>
        </w:rPr>
        <w:t xml:space="preserve"> </w:t>
      </w:r>
      <w:r w:rsidR="00966159" w:rsidRPr="00AE5CE9">
        <w:rPr>
          <w:rFonts w:ascii="Garamond" w:hAnsi="Garamond" w:cs="Times New Roman"/>
          <w:sz w:val="24"/>
          <w:szCs w:val="24"/>
        </w:rPr>
        <w:t xml:space="preserve">Gambaran tradisi ini merupakan </w:t>
      </w:r>
      <w:proofErr w:type="gramStart"/>
      <w:r w:rsidR="00966159" w:rsidRPr="00AE5CE9">
        <w:rPr>
          <w:rFonts w:ascii="Garamond" w:hAnsi="Garamond" w:cs="Times New Roman"/>
          <w:sz w:val="24"/>
          <w:szCs w:val="24"/>
        </w:rPr>
        <w:t>cara</w:t>
      </w:r>
      <w:proofErr w:type="gramEnd"/>
      <w:r w:rsidR="00966159" w:rsidRPr="00AE5CE9">
        <w:rPr>
          <w:rFonts w:ascii="Garamond" w:hAnsi="Garamond" w:cs="Times New Roman"/>
          <w:sz w:val="24"/>
          <w:szCs w:val="24"/>
        </w:rPr>
        <w:t xml:space="preserve"> mempertahankan "interaksi sosial antara mereka yang masih hidup dan orang-orang yang sudah meninggal". </w:t>
      </w:r>
      <w:proofErr w:type="gramStart"/>
      <w:r w:rsidR="00966159" w:rsidRPr="00AE5CE9">
        <w:rPr>
          <w:rFonts w:ascii="Garamond" w:eastAsia="Times New Roman" w:hAnsi="Garamond" w:cs="Times New Roman"/>
          <w:sz w:val="24"/>
          <w:szCs w:val="24"/>
        </w:rPr>
        <w:t xml:space="preserve">Selama belum diacarakan </w:t>
      </w:r>
      <w:r w:rsidR="00966159" w:rsidRPr="00AE5CE9">
        <w:rPr>
          <w:rFonts w:ascii="Garamond" w:eastAsia="Times New Roman" w:hAnsi="Garamond" w:cs="Times New Roman"/>
          <w:i/>
          <w:iCs/>
          <w:sz w:val="24"/>
          <w:szCs w:val="24"/>
        </w:rPr>
        <w:t>rambu solok</w:t>
      </w:r>
      <w:r w:rsidR="00966159" w:rsidRPr="00AE5CE9">
        <w:rPr>
          <w:rFonts w:ascii="Garamond" w:eastAsia="Times New Roman" w:hAnsi="Garamond" w:cs="Times New Roman"/>
          <w:sz w:val="24"/>
          <w:szCs w:val="24"/>
        </w:rPr>
        <w:t xml:space="preserve"> dan bersemayam di rumah, maka jenazah belumlah dianggap meninggal.</w:t>
      </w:r>
      <w:proofErr w:type="gramEnd"/>
      <w:r w:rsidR="00966159" w:rsidRPr="00AE5CE9">
        <w:rPr>
          <w:rFonts w:ascii="Garamond" w:eastAsia="Times New Roman" w:hAnsi="Garamond" w:cs="Times New Roman"/>
          <w:sz w:val="24"/>
          <w:szCs w:val="24"/>
        </w:rPr>
        <w:t xml:space="preserve"> </w:t>
      </w:r>
    </w:p>
    <w:p w:rsidR="00E37535" w:rsidRPr="00AE5CE9" w:rsidRDefault="00430647" w:rsidP="00E37535">
      <w:pPr>
        <w:pStyle w:val="ListParagraph"/>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hAnsi="Garamond" w:cs="Times New Roman"/>
          <w:i/>
          <w:color w:val="000000" w:themeColor="text1"/>
          <w:sz w:val="24"/>
          <w:szCs w:val="24"/>
        </w:rPr>
        <w:t>Kedua</w:t>
      </w:r>
      <w:r w:rsidR="00E37535" w:rsidRPr="00AE5CE9">
        <w:rPr>
          <w:rFonts w:ascii="Garamond" w:hAnsi="Garamond" w:cs="Times New Roman"/>
          <w:i/>
          <w:color w:val="000000" w:themeColor="text1"/>
          <w:sz w:val="24"/>
          <w:szCs w:val="24"/>
        </w:rPr>
        <w:t xml:space="preserve">, </w:t>
      </w:r>
      <w:r w:rsidR="00E37535" w:rsidRPr="00AE5CE9">
        <w:rPr>
          <w:rFonts w:ascii="Garamond" w:hAnsi="Garamond" w:cs="Times New Roman"/>
          <w:color w:val="000000" w:themeColor="text1"/>
          <w:sz w:val="24"/>
          <w:szCs w:val="24"/>
        </w:rPr>
        <w:t>r</w:t>
      </w:r>
      <w:r w:rsidR="00E37535" w:rsidRPr="00AE5CE9">
        <w:rPr>
          <w:rFonts w:ascii="Garamond" w:eastAsia="Times New Roman" w:hAnsi="Garamond" w:cs="Times New Roman"/>
          <w:color w:val="000000" w:themeColor="text1"/>
          <w:sz w:val="24"/>
          <w:szCs w:val="24"/>
        </w:rPr>
        <w:t>itual Rambu Solok dan korban di dalamnya tidak berkaitan dengan konsep bekal.</w:t>
      </w:r>
      <w:proofErr w:type="gramEnd"/>
      <w:r w:rsidR="00E37535" w:rsidRPr="00AE5CE9">
        <w:rPr>
          <w:rFonts w:ascii="Garamond" w:eastAsia="Times New Roman" w:hAnsi="Garamond" w:cs="Times New Roman"/>
          <w:color w:val="000000" w:themeColor="text1"/>
          <w:sz w:val="24"/>
          <w:szCs w:val="24"/>
        </w:rPr>
        <w:t xml:space="preserve"> Hewan-hewan yang dikorbankan dalam upacara tersebut berfungsi sebagai “bekal” untuk kehidupan di dunia baru yang bernama Puya, sehingga makin banyak bekal yang dibawa, makin terjamin kehidupan seseorang di dunia </w:t>
      </w:r>
      <w:proofErr w:type="gramStart"/>
      <w:r w:rsidR="00E37535" w:rsidRPr="00AE5CE9">
        <w:rPr>
          <w:rFonts w:ascii="Garamond" w:eastAsia="Times New Roman" w:hAnsi="Garamond" w:cs="Times New Roman"/>
          <w:color w:val="000000" w:themeColor="text1"/>
          <w:sz w:val="24"/>
          <w:szCs w:val="24"/>
        </w:rPr>
        <w:t>sana</w:t>
      </w:r>
      <w:proofErr w:type="gramEnd"/>
      <w:r w:rsidR="00E37535" w:rsidRPr="00AE5CE9">
        <w:rPr>
          <w:rFonts w:ascii="Garamond" w:eastAsia="Times New Roman" w:hAnsi="Garamond" w:cs="Times New Roman"/>
          <w:color w:val="000000" w:themeColor="text1"/>
          <w:sz w:val="24"/>
          <w:szCs w:val="24"/>
        </w:rPr>
        <w:t>.</w:t>
      </w:r>
      <w:r w:rsidR="00E85994" w:rsidRPr="00AE5CE9">
        <w:rPr>
          <w:rFonts w:ascii="Garamond" w:eastAsia="Times New Roman" w:hAnsi="Garamond" w:cs="Times New Roman"/>
          <w:color w:val="000000" w:themeColor="text1"/>
          <w:sz w:val="24"/>
          <w:szCs w:val="24"/>
        </w:rPr>
        <w:t xml:space="preserve"> </w:t>
      </w:r>
      <w:proofErr w:type="gramStart"/>
      <w:r w:rsidR="00E37535" w:rsidRPr="00AE5CE9">
        <w:rPr>
          <w:rFonts w:ascii="Garamond" w:eastAsia="Times New Roman" w:hAnsi="Garamond" w:cs="Times New Roman"/>
          <w:color w:val="000000" w:themeColor="text1"/>
          <w:sz w:val="24"/>
          <w:szCs w:val="24"/>
        </w:rPr>
        <w:t>Konsep “bekal” inilah yang menjadikan ritual kematian Rambu Solok dilakukan semaksimal mungkin oleh masyarakat Toraja yang melakukannya.</w:t>
      </w:r>
      <w:proofErr w:type="gramEnd"/>
      <w:r w:rsidR="00E37535" w:rsidRPr="00AE5CE9">
        <w:rPr>
          <w:rFonts w:ascii="Garamond" w:eastAsia="Times New Roman" w:hAnsi="Garamond" w:cs="Times New Roman"/>
          <w:color w:val="000000" w:themeColor="text1"/>
          <w:sz w:val="24"/>
          <w:szCs w:val="24"/>
        </w:rPr>
        <w:t xml:space="preserve"> Kehidupan akhirat yang disebut Puya dipercaya coraknya </w:t>
      </w:r>
      <w:proofErr w:type="gramStart"/>
      <w:r w:rsidR="00E37535" w:rsidRPr="00AE5CE9">
        <w:rPr>
          <w:rFonts w:ascii="Garamond" w:eastAsia="Times New Roman" w:hAnsi="Garamond" w:cs="Times New Roman"/>
          <w:color w:val="000000" w:themeColor="text1"/>
          <w:sz w:val="24"/>
          <w:szCs w:val="24"/>
        </w:rPr>
        <w:t>sama</w:t>
      </w:r>
      <w:proofErr w:type="gramEnd"/>
      <w:r w:rsidR="00E37535" w:rsidRPr="00AE5CE9">
        <w:rPr>
          <w:rFonts w:ascii="Garamond" w:eastAsia="Times New Roman" w:hAnsi="Garamond" w:cs="Times New Roman"/>
          <w:color w:val="000000" w:themeColor="text1"/>
          <w:sz w:val="24"/>
          <w:szCs w:val="24"/>
        </w:rPr>
        <w:t xml:space="preserve"> persis dengan dunia ini hanya ia bersifat abadi atau kekal. </w:t>
      </w:r>
    </w:p>
    <w:p w:rsidR="00E37535" w:rsidRPr="00AE5CE9" w:rsidRDefault="00E37535" w:rsidP="00E37535">
      <w:pPr>
        <w:tabs>
          <w:tab w:val="left" w:pos="900"/>
        </w:tabs>
        <w:spacing w:after="0" w:line="360" w:lineRule="auto"/>
        <w:ind w:left="360" w:firstLine="540"/>
        <w:jc w:val="both"/>
        <w:rPr>
          <w:rFonts w:ascii="Garamond" w:eastAsia="Times New Roman" w:hAnsi="Garamond" w:cs="Times New Roman"/>
          <w:color w:val="000000" w:themeColor="text1"/>
          <w:sz w:val="24"/>
          <w:szCs w:val="24"/>
        </w:rPr>
      </w:pPr>
      <w:r w:rsidRPr="00AE5CE9">
        <w:rPr>
          <w:rFonts w:ascii="Garamond" w:eastAsia="Times New Roman" w:hAnsi="Garamond" w:cs="Times New Roman"/>
          <w:color w:val="000000" w:themeColor="text1"/>
          <w:sz w:val="24"/>
          <w:szCs w:val="24"/>
        </w:rPr>
        <w:t xml:space="preserve">Sekalipun Puya dipercaya abadi, tetapi bentuk dan corak kehidupannya tetap </w:t>
      </w:r>
      <w:proofErr w:type="gramStart"/>
      <w:r w:rsidRPr="00AE5CE9">
        <w:rPr>
          <w:rFonts w:ascii="Garamond" w:eastAsia="Times New Roman" w:hAnsi="Garamond" w:cs="Times New Roman"/>
          <w:color w:val="000000" w:themeColor="text1"/>
          <w:sz w:val="24"/>
          <w:szCs w:val="24"/>
        </w:rPr>
        <w:t>sama</w:t>
      </w:r>
      <w:proofErr w:type="gramEnd"/>
      <w:r w:rsidRPr="00AE5CE9">
        <w:rPr>
          <w:rFonts w:ascii="Garamond" w:eastAsia="Times New Roman" w:hAnsi="Garamond" w:cs="Times New Roman"/>
          <w:color w:val="000000" w:themeColor="text1"/>
          <w:sz w:val="24"/>
          <w:szCs w:val="24"/>
        </w:rPr>
        <w:t xml:space="preserve">, hanya diabadikan. </w:t>
      </w:r>
      <w:proofErr w:type="gramStart"/>
      <w:r w:rsidRPr="00AE5CE9">
        <w:rPr>
          <w:rFonts w:ascii="Garamond" w:eastAsia="Times New Roman" w:hAnsi="Garamond" w:cs="Times New Roman"/>
          <w:color w:val="000000" w:themeColor="text1"/>
          <w:sz w:val="24"/>
          <w:szCs w:val="24"/>
        </w:rPr>
        <w:t>Oleh karena itu, tetap diperlukan kebutuhan-kebutuhan hidup seperti di dunia ini, sehingga orang mati perlu dibekali harta benda atau barang-barang untuk hidupnya di dunia Puya sebagai dunia yang sesungguhnya.</w:t>
      </w:r>
      <w:proofErr w:type="gramEnd"/>
      <w:r w:rsidRPr="00AE5CE9">
        <w:rPr>
          <w:rFonts w:ascii="Garamond" w:eastAsia="Times New Roman" w:hAnsi="Garamond" w:cs="Times New Roman"/>
          <w:color w:val="000000" w:themeColor="text1"/>
          <w:sz w:val="24"/>
          <w:szCs w:val="24"/>
        </w:rPr>
        <w:t xml:space="preserve"> </w:t>
      </w:r>
      <w:proofErr w:type="gramStart"/>
      <w:r w:rsidRPr="00AE5CE9">
        <w:rPr>
          <w:rFonts w:ascii="Garamond" w:eastAsia="Times New Roman" w:hAnsi="Garamond" w:cs="Times New Roman"/>
          <w:color w:val="000000" w:themeColor="text1"/>
          <w:sz w:val="24"/>
          <w:szCs w:val="24"/>
        </w:rPr>
        <w:t>Makin banyak “bekal” yang dibawanya, makin terjamin perjalanan dan hidupnya di dunia baru tersebut.</w:t>
      </w:r>
      <w:proofErr w:type="gramEnd"/>
      <w:r w:rsidRPr="00AE5CE9">
        <w:rPr>
          <w:rFonts w:ascii="Garamond" w:eastAsia="Times New Roman" w:hAnsi="Garamond" w:cs="Times New Roman"/>
          <w:color w:val="000000" w:themeColor="text1"/>
          <w:sz w:val="24"/>
          <w:szCs w:val="24"/>
        </w:rPr>
        <w:t xml:space="preserve"> </w:t>
      </w:r>
      <w:proofErr w:type="gramStart"/>
      <w:r w:rsidRPr="00AE5CE9">
        <w:rPr>
          <w:rFonts w:ascii="Garamond" w:eastAsia="Times New Roman" w:hAnsi="Garamond" w:cs="Times New Roman"/>
          <w:color w:val="000000" w:themeColor="text1"/>
          <w:sz w:val="24"/>
          <w:szCs w:val="24"/>
        </w:rPr>
        <w:t>Semua bekal itu dibawa melalui media hewan-hewan korban dalam ritual kematian Rambu Solok.</w:t>
      </w:r>
      <w:proofErr w:type="gramEnd"/>
    </w:p>
    <w:p w:rsidR="00E37535" w:rsidRPr="00AE5CE9" w:rsidRDefault="00E37535" w:rsidP="00E37535">
      <w:pPr>
        <w:tabs>
          <w:tab w:val="left" w:pos="900"/>
        </w:tabs>
        <w:spacing w:after="0" w:line="360" w:lineRule="auto"/>
        <w:ind w:left="360" w:firstLine="540"/>
        <w:jc w:val="both"/>
        <w:rPr>
          <w:rFonts w:ascii="Garamond" w:eastAsia="Times New Roman" w:hAnsi="Garamond" w:cs="Times New Roman"/>
          <w:color w:val="000000" w:themeColor="text1"/>
          <w:sz w:val="24"/>
          <w:szCs w:val="24"/>
        </w:rPr>
      </w:pPr>
      <w:proofErr w:type="gramStart"/>
      <w:r w:rsidRPr="00AE5CE9">
        <w:rPr>
          <w:rFonts w:ascii="Garamond" w:eastAsia="Times New Roman" w:hAnsi="Garamond" w:cs="Times New Roman"/>
          <w:color w:val="000000" w:themeColor="text1"/>
          <w:sz w:val="24"/>
          <w:szCs w:val="24"/>
        </w:rPr>
        <w:lastRenderedPageBreak/>
        <w:t>Agar di waktu kematiannya dapat membawa bekal yang banyak, orang yang berencana melaksanakan ritual Rambu Solok berusaha hidup seugahari mungkin untuk hidup sehemat mungkin agar ritual Rambu Solok dapat terlaksana.</w:t>
      </w:r>
      <w:proofErr w:type="gramEnd"/>
      <w:r w:rsidRPr="00AE5CE9">
        <w:rPr>
          <w:rFonts w:ascii="Garamond" w:eastAsia="Times New Roman" w:hAnsi="Garamond" w:cs="Times New Roman"/>
          <w:color w:val="000000" w:themeColor="text1"/>
          <w:sz w:val="24"/>
          <w:szCs w:val="24"/>
        </w:rPr>
        <w:t xml:space="preserve"> Tentu saja etika sosial masyarakat Toraja tidak memberi ruang seseorang untuk maksud pelaksanaan ritual kematian Rambu Solok mengumpulkan harta tanpa mengindah norma-norma sosial di </w:t>
      </w:r>
      <w:proofErr w:type="gramStart"/>
      <w:r w:rsidRPr="00AE5CE9">
        <w:rPr>
          <w:rFonts w:ascii="Garamond" w:eastAsia="Times New Roman" w:hAnsi="Garamond" w:cs="Times New Roman"/>
          <w:color w:val="000000" w:themeColor="text1"/>
          <w:sz w:val="24"/>
          <w:szCs w:val="24"/>
        </w:rPr>
        <w:t>sana</w:t>
      </w:r>
      <w:proofErr w:type="gramEnd"/>
      <w:r w:rsidRPr="00AE5CE9">
        <w:rPr>
          <w:rFonts w:ascii="Garamond" w:eastAsia="Times New Roman" w:hAnsi="Garamond" w:cs="Times New Roman"/>
          <w:color w:val="000000" w:themeColor="text1"/>
          <w:sz w:val="24"/>
          <w:szCs w:val="24"/>
        </w:rPr>
        <w:t xml:space="preserve">. </w:t>
      </w:r>
      <w:proofErr w:type="gramStart"/>
      <w:r w:rsidRPr="00AE5CE9">
        <w:rPr>
          <w:rFonts w:ascii="Garamond" w:eastAsia="Times New Roman" w:hAnsi="Garamond" w:cs="Times New Roman"/>
          <w:color w:val="000000" w:themeColor="text1"/>
          <w:sz w:val="24"/>
          <w:szCs w:val="24"/>
        </w:rPr>
        <w:t>Untuk konsep bekal di atas, tata milik dalam masyarakat Tana Toraja yang asli sangat dihormati.</w:t>
      </w:r>
      <w:proofErr w:type="gramEnd"/>
      <w:r w:rsidRPr="00AE5CE9">
        <w:rPr>
          <w:rFonts w:ascii="Garamond" w:eastAsia="Times New Roman" w:hAnsi="Garamond" w:cs="Times New Roman"/>
          <w:color w:val="000000" w:themeColor="text1"/>
          <w:sz w:val="24"/>
          <w:szCs w:val="24"/>
        </w:rPr>
        <w:t xml:space="preserve"> </w:t>
      </w:r>
      <w:proofErr w:type="gramStart"/>
      <w:r w:rsidRPr="00AE5CE9">
        <w:rPr>
          <w:rFonts w:ascii="Garamond" w:eastAsia="Times New Roman" w:hAnsi="Garamond" w:cs="Times New Roman"/>
          <w:color w:val="000000" w:themeColor="text1"/>
          <w:sz w:val="24"/>
          <w:szCs w:val="24"/>
        </w:rPr>
        <w:t>Bekal di Puya karenanya harus diperoleh dengan cara-cara yang benar, dan bukan melalui pencurian.</w:t>
      </w:r>
      <w:proofErr w:type="gramEnd"/>
    </w:p>
    <w:p w:rsidR="00430647" w:rsidRPr="00AE5CE9" w:rsidRDefault="00430647" w:rsidP="00430647">
      <w:pPr>
        <w:tabs>
          <w:tab w:val="left" w:pos="1080"/>
        </w:tabs>
        <w:spacing w:after="0" w:line="360" w:lineRule="auto"/>
        <w:ind w:left="360" w:firstLine="720"/>
        <w:jc w:val="both"/>
        <w:rPr>
          <w:rFonts w:ascii="Garamond" w:hAnsi="Garamond" w:cs="Times New Roman"/>
          <w:color w:val="000000" w:themeColor="text1"/>
          <w:sz w:val="24"/>
          <w:szCs w:val="24"/>
        </w:rPr>
      </w:pPr>
    </w:p>
    <w:p w:rsidR="0075794F" w:rsidRPr="00AE5CE9" w:rsidRDefault="0075794F">
      <w:pPr>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br w:type="page"/>
      </w:r>
    </w:p>
    <w:p w:rsidR="008C03DC" w:rsidRPr="00AE5CE9" w:rsidRDefault="00E71963" w:rsidP="00E85994">
      <w:pPr>
        <w:jc w:val="center"/>
        <w:rPr>
          <w:rFonts w:ascii="Garamond" w:hAnsi="Garamond" w:cs="Times New Roman"/>
          <w:b/>
          <w:color w:val="000000" w:themeColor="text1"/>
          <w:sz w:val="24"/>
          <w:szCs w:val="24"/>
        </w:rPr>
      </w:pPr>
      <w:r w:rsidRPr="00AE5CE9">
        <w:rPr>
          <w:rFonts w:ascii="Garamond" w:hAnsi="Garamond" w:cs="Times New Roman"/>
          <w:b/>
          <w:color w:val="000000" w:themeColor="text1"/>
          <w:sz w:val="24"/>
          <w:szCs w:val="24"/>
        </w:rPr>
        <w:lastRenderedPageBreak/>
        <w:t>DAFTAR PUSTAKA</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Ada’, John Liku-. </w:t>
      </w:r>
      <w:r w:rsidRPr="00AE5CE9">
        <w:rPr>
          <w:rFonts w:ascii="Garamond" w:hAnsi="Garamond" w:cs="Times New Roman"/>
          <w:i/>
          <w:color w:val="000000" w:themeColor="text1"/>
          <w:sz w:val="24"/>
          <w:szCs w:val="24"/>
        </w:rPr>
        <w:t xml:space="preserve">Aluk To Dolo Menantikan Kristus: Ia Datang agar Manusia Mempunyai Hidup dalam Segala Kelimpahan. </w:t>
      </w:r>
      <w:proofErr w:type="gramStart"/>
      <w:r w:rsidRPr="00AE5CE9">
        <w:rPr>
          <w:rFonts w:ascii="Garamond" w:hAnsi="Garamond" w:cs="Times New Roman"/>
          <w:color w:val="000000" w:themeColor="text1"/>
          <w:sz w:val="24"/>
          <w:szCs w:val="24"/>
        </w:rPr>
        <w:t>Toraja: Batu Silambi’ Publishing, 2014.</w:t>
      </w:r>
      <w:proofErr w:type="gramEnd"/>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Arikunto, Suharsimi. </w:t>
      </w:r>
      <w:r w:rsidRPr="00AE5CE9">
        <w:rPr>
          <w:rFonts w:ascii="Garamond" w:hAnsi="Garamond" w:cs="Times New Roman"/>
          <w:i/>
          <w:color w:val="000000" w:themeColor="text1"/>
          <w:sz w:val="24"/>
          <w:szCs w:val="24"/>
        </w:rPr>
        <w:t xml:space="preserve">Prosedur Penelitian. Suatu Pendekatan Praktik. </w:t>
      </w:r>
      <w:r w:rsidRPr="00AE5CE9">
        <w:rPr>
          <w:rFonts w:ascii="Garamond" w:hAnsi="Garamond" w:cs="Times New Roman"/>
          <w:color w:val="000000" w:themeColor="text1"/>
          <w:sz w:val="24"/>
          <w:szCs w:val="24"/>
        </w:rPr>
        <w:t>Jakarta: PT Rineka Cipta, 2006.</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Crim, Keith. </w:t>
      </w:r>
      <w:proofErr w:type="gramStart"/>
      <w:r w:rsidRPr="00AE5CE9">
        <w:rPr>
          <w:rFonts w:ascii="Garamond" w:hAnsi="Garamond" w:cs="Times New Roman"/>
          <w:i/>
          <w:color w:val="000000" w:themeColor="text1"/>
          <w:sz w:val="24"/>
          <w:szCs w:val="24"/>
        </w:rPr>
        <w:t>Dictionary of World Religions.</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San Fransisco: HarperSanFranssico, 1989.</w:t>
      </w:r>
    </w:p>
    <w:p w:rsidR="002777D6" w:rsidRPr="00AE5CE9" w:rsidRDefault="002777D6" w:rsidP="002777D6">
      <w:pPr>
        <w:tabs>
          <w:tab w:val="left" w:pos="360"/>
          <w:tab w:val="left" w:pos="900"/>
        </w:tabs>
        <w:spacing w:before="120" w:after="0" w:line="240" w:lineRule="auto"/>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Djam’annuri (</w:t>
      </w:r>
      <w:proofErr w:type="gramStart"/>
      <w:r w:rsidRPr="00AE5CE9">
        <w:rPr>
          <w:rFonts w:ascii="Garamond" w:hAnsi="Garamond" w:cs="Times New Roman"/>
          <w:color w:val="000000" w:themeColor="text1"/>
          <w:sz w:val="24"/>
          <w:szCs w:val="24"/>
        </w:rPr>
        <w:t>ed</w:t>
      </w:r>
      <w:proofErr w:type="gramEnd"/>
      <w:r w:rsidRPr="00AE5CE9">
        <w:rPr>
          <w:rFonts w:ascii="Garamond" w:hAnsi="Garamond" w:cs="Times New Roman"/>
          <w:color w:val="000000" w:themeColor="text1"/>
          <w:sz w:val="24"/>
          <w:szCs w:val="24"/>
        </w:rPr>
        <w:t xml:space="preserve">.). </w:t>
      </w:r>
      <w:r w:rsidRPr="00AE5CE9">
        <w:rPr>
          <w:rFonts w:ascii="Garamond" w:hAnsi="Garamond" w:cs="Times New Roman"/>
          <w:i/>
          <w:color w:val="000000" w:themeColor="text1"/>
          <w:sz w:val="24"/>
          <w:szCs w:val="24"/>
        </w:rPr>
        <w:t xml:space="preserve">Agama Kita, Perspketif Sejarah Agama-agama: Sebuah Pengantar. </w:t>
      </w:r>
      <w:r w:rsidRPr="00AE5CE9">
        <w:rPr>
          <w:rFonts w:ascii="Garamond" w:hAnsi="Garamond" w:cs="Times New Roman"/>
          <w:color w:val="000000" w:themeColor="text1"/>
          <w:sz w:val="24"/>
          <w:szCs w:val="24"/>
        </w:rPr>
        <w:t>Yogyakarta: Lesfi, 2000.</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Leach, Edmund R. </w:t>
      </w:r>
      <w:r w:rsidRPr="00AE5CE9">
        <w:rPr>
          <w:rFonts w:ascii="Garamond" w:hAnsi="Garamond" w:cs="Times New Roman"/>
          <w:i/>
          <w:color w:val="000000" w:themeColor="text1"/>
          <w:sz w:val="24"/>
          <w:szCs w:val="24"/>
        </w:rPr>
        <w:t xml:space="preserve">“Ritualization in Man in Relation to Conceptual and Social Development”. </w:t>
      </w:r>
      <w:proofErr w:type="gramStart"/>
      <w:r w:rsidRPr="00AE5CE9">
        <w:rPr>
          <w:rFonts w:ascii="Garamond" w:hAnsi="Garamond" w:cs="Times New Roman"/>
          <w:color w:val="000000" w:themeColor="text1"/>
          <w:sz w:val="24"/>
          <w:szCs w:val="24"/>
        </w:rPr>
        <w:t xml:space="preserve">Dalam W.A. Lessa dan E.Z. Vog, </w:t>
      </w:r>
      <w:r w:rsidRPr="00AE5CE9">
        <w:rPr>
          <w:rFonts w:ascii="Garamond" w:hAnsi="Garamond" w:cs="Times New Roman"/>
          <w:i/>
          <w:color w:val="000000" w:themeColor="text1"/>
          <w:sz w:val="24"/>
          <w:szCs w:val="24"/>
        </w:rPr>
        <w:t>Reader in Comparative Religion.</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New York: Harper Collins Publisher, 1979</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Lessa, </w:t>
      </w:r>
      <w:proofErr w:type="gramStart"/>
      <w:r w:rsidRPr="00AE5CE9">
        <w:rPr>
          <w:rFonts w:ascii="Garamond" w:hAnsi="Garamond" w:cs="Times New Roman"/>
          <w:color w:val="000000" w:themeColor="text1"/>
          <w:sz w:val="24"/>
          <w:szCs w:val="24"/>
        </w:rPr>
        <w:t>W.A..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dan</w:t>
      </w:r>
      <w:proofErr w:type="gramEnd"/>
      <w:r w:rsidRPr="00AE5CE9">
        <w:rPr>
          <w:rFonts w:ascii="Garamond" w:hAnsi="Garamond" w:cs="Times New Roman"/>
          <w:color w:val="000000" w:themeColor="text1"/>
          <w:sz w:val="24"/>
          <w:szCs w:val="24"/>
        </w:rPr>
        <w:t xml:space="preserve"> E.Z. Vog, </w:t>
      </w:r>
      <w:r w:rsidRPr="00AE5CE9">
        <w:rPr>
          <w:rFonts w:ascii="Garamond" w:hAnsi="Garamond" w:cs="Times New Roman"/>
          <w:i/>
          <w:color w:val="000000" w:themeColor="text1"/>
          <w:sz w:val="24"/>
          <w:szCs w:val="24"/>
        </w:rPr>
        <w:t xml:space="preserve">Reader in Comparative Religion. </w:t>
      </w:r>
      <w:r w:rsidRPr="00AE5CE9">
        <w:rPr>
          <w:rFonts w:ascii="Garamond" w:hAnsi="Garamond" w:cs="Times New Roman"/>
          <w:color w:val="000000" w:themeColor="text1"/>
          <w:sz w:val="24"/>
          <w:szCs w:val="24"/>
        </w:rPr>
        <w:t>New York: Harper Collins Publisher, 1979.</w:t>
      </w:r>
    </w:p>
    <w:p w:rsidR="002777D6" w:rsidRPr="00AE5CE9" w:rsidRDefault="002777D6" w:rsidP="002777D6">
      <w:pPr>
        <w:pStyle w:val="FootnoteText"/>
        <w:tabs>
          <w:tab w:val="left" w:pos="720"/>
        </w:tabs>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Manurung, Rotua T. </w:t>
      </w:r>
      <w:proofErr w:type="gramStart"/>
      <w:r w:rsidRPr="00AE5CE9">
        <w:rPr>
          <w:rFonts w:ascii="Garamond" w:hAnsi="Garamond" w:cs="Times New Roman"/>
          <w:color w:val="000000" w:themeColor="text1"/>
          <w:sz w:val="24"/>
          <w:szCs w:val="24"/>
        </w:rPr>
        <w:t>N..</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color w:val="000000" w:themeColor="text1"/>
          <w:sz w:val="24"/>
          <w:szCs w:val="24"/>
        </w:rPr>
        <w:t xml:space="preserve">“Upacara Kematian di Tana Toraja: Rambu Solo”, Skripsi, </w:t>
      </w:r>
      <w:bookmarkStart w:id="0" w:name="_GoBack"/>
      <w:bookmarkEnd w:id="0"/>
      <w:r w:rsidRPr="00AE5CE9">
        <w:rPr>
          <w:rFonts w:ascii="Garamond" w:hAnsi="Garamond" w:cs="Times New Roman"/>
          <w:color w:val="000000" w:themeColor="text1"/>
          <w:sz w:val="24"/>
          <w:szCs w:val="24"/>
        </w:rPr>
        <w:t>Tidak diterbitkan, Fakultas Sastra, Universitas Sumatera Utara, 2009.</w:t>
      </w:r>
      <w:proofErr w:type="gramEnd"/>
    </w:p>
    <w:p w:rsidR="002777D6" w:rsidRPr="00AE5CE9" w:rsidRDefault="002777D6" w:rsidP="002777D6">
      <w:pPr>
        <w:tabs>
          <w:tab w:val="left" w:pos="360"/>
          <w:tab w:val="left" w:pos="900"/>
        </w:tabs>
        <w:spacing w:before="120" w:after="0" w:line="240" w:lineRule="auto"/>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Panggara, Robi. </w:t>
      </w:r>
      <w:r w:rsidRPr="00AE5CE9">
        <w:rPr>
          <w:rFonts w:ascii="Garamond" w:hAnsi="Garamond" w:cs="Times New Roman"/>
          <w:i/>
          <w:color w:val="000000" w:themeColor="text1"/>
          <w:sz w:val="24"/>
          <w:szCs w:val="24"/>
        </w:rPr>
        <w:t xml:space="preserve">Upacara Rambu Solo’ di Tana Toraja: Memahami Bentuk Kerukunan di Tengah Situasi Konflik. </w:t>
      </w:r>
      <w:r w:rsidRPr="00AE5CE9">
        <w:rPr>
          <w:rFonts w:ascii="Garamond" w:hAnsi="Garamond" w:cs="Times New Roman"/>
          <w:color w:val="000000" w:themeColor="text1"/>
          <w:sz w:val="24"/>
          <w:szCs w:val="24"/>
        </w:rPr>
        <w:t>Bandung: Kalam Hidup, 2015.</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Saksi-Saksi Yehuwa.</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i/>
          <w:color w:val="000000" w:themeColor="text1"/>
          <w:sz w:val="24"/>
          <w:szCs w:val="24"/>
        </w:rPr>
        <w:t>Apa</w:t>
      </w:r>
      <w:proofErr w:type="gramEnd"/>
      <w:r w:rsidRPr="00AE5CE9">
        <w:rPr>
          <w:rFonts w:ascii="Garamond" w:hAnsi="Garamond" w:cs="Times New Roman"/>
          <w:i/>
          <w:color w:val="000000" w:themeColor="text1"/>
          <w:sz w:val="24"/>
          <w:szCs w:val="24"/>
        </w:rPr>
        <w:t xml:space="preserve"> yang Sebenarnya Alkitab Ajarkan. </w:t>
      </w:r>
      <w:r w:rsidRPr="00AE5CE9">
        <w:rPr>
          <w:rFonts w:ascii="Garamond" w:hAnsi="Garamond" w:cs="Times New Roman"/>
          <w:color w:val="000000" w:themeColor="text1"/>
          <w:sz w:val="24"/>
          <w:szCs w:val="24"/>
        </w:rPr>
        <w:t>Jakarta:  Saksi-saksi Yehuwa Indonesia, 2012.</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Sandarupa, Stanislaus.  </w:t>
      </w:r>
      <w:proofErr w:type="gramStart"/>
      <w:r w:rsidRPr="00AE5CE9">
        <w:rPr>
          <w:rFonts w:ascii="Garamond" w:hAnsi="Garamond" w:cs="Times New Roman"/>
          <w:i/>
          <w:color w:val="000000" w:themeColor="text1"/>
          <w:sz w:val="24"/>
          <w:szCs w:val="24"/>
        </w:rPr>
        <w:t>Life and Death in Toraja.</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Ujung Pandang: t.p., 1986.</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Salombe’, </w:t>
      </w:r>
      <w:proofErr w:type="gramStart"/>
      <w:r w:rsidRPr="00AE5CE9">
        <w:rPr>
          <w:rFonts w:ascii="Garamond" w:hAnsi="Garamond" w:cs="Times New Roman"/>
          <w:color w:val="000000" w:themeColor="text1"/>
          <w:sz w:val="24"/>
          <w:szCs w:val="24"/>
        </w:rPr>
        <w:t>C..</w:t>
      </w:r>
      <w:proofErr w:type="gramEnd"/>
      <w:r w:rsidRPr="00AE5CE9">
        <w:rPr>
          <w:rFonts w:ascii="Garamond" w:hAnsi="Garamond" w:cs="Times New Roman"/>
          <w:color w:val="000000" w:themeColor="text1"/>
          <w:sz w:val="24"/>
          <w:szCs w:val="24"/>
        </w:rPr>
        <w:t xml:space="preserve"> </w:t>
      </w:r>
      <w:proofErr w:type="gramStart"/>
      <w:r w:rsidRPr="00AE5CE9">
        <w:rPr>
          <w:rFonts w:ascii="Garamond" w:hAnsi="Garamond" w:cs="Times New Roman"/>
          <w:i/>
          <w:color w:val="000000" w:themeColor="text1"/>
          <w:sz w:val="24"/>
          <w:szCs w:val="24"/>
        </w:rPr>
        <w:t>Orang Toraja dan Ritusnya.</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Ujung Pandang: t.p., 1992.</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Sarira, Y. A., </w:t>
      </w:r>
      <w:r w:rsidRPr="00AE5CE9">
        <w:rPr>
          <w:rFonts w:ascii="Garamond" w:hAnsi="Garamond" w:cs="Times New Roman"/>
          <w:i/>
          <w:color w:val="000000" w:themeColor="text1"/>
          <w:sz w:val="24"/>
          <w:szCs w:val="24"/>
        </w:rPr>
        <w:t xml:space="preserve">Rambu Solo’ dan Persepsi Orang Kristen tentang Rambu Solo’, </w:t>
      </w:r>
      <w:r w:rsidRPr="00AE5CE9">
        <w:rPr>
          <w:rFonts w:ascii="Garamond" w:hAnsi="Garamond" w:cs="Times New Roman"/>
          <w:color w:val="000000" w:themeColor="text1"/>
          <w:sz w:val="24"/>
          <w:szCs w:val="24"/>
        </w:rPr>
        <w:t>(Tana Toraja: Pusbang Gereja Toraja, 1996.</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proofErr w:type="gramStart"/>
      <w:r w:rsidRPr="00AE5CE9">
        <w:rPr>
          <w:rFonts w:ascii="Garamond" w:hAnsi="Garamond" w:cs="Times New Roman"/>
          <w:color w:val="000000" w:themeColor="text1"/>
          <w:sz w:val="24"/>
          <w:szCs w:val="24"/>
        </w:rPr>
        <w:t>Sudarto.</w:t>
      </w:r>
      <w:proofErr w:type="gramEnd"/>
      <w:r w:rsidRPr="00AE5CE9">
        <w:rPr>
          <w:rFonts w:ascii="Garamond" w:hAnsi="Garamond" w:cs="Times New Roman"/>
          <w:color w:val="000000" w:themeColor="text1"/>
          <w:sz w:val="24"/>
          <w:szCs w:val="24"/>
        </w:rPr>
        <w:t xml:space="preserve"> </w:t>
      </w:r>
      <w:r w:rsidRPr="00AE5CE9">
        <w:rPr>
          <w:rFonts w:ascii="Garamond" w:hAnsi="Garamond" w:cs="Times New Roman"/>
          <w:i/>
          <w:color w:val="000000" w:themeColor="text1"/>
          <w:sz w:val="24"/>
          <w:szCs w:val="24"/>
        </w:rPr>
        <w:t xml:space="preserve">Metodologi Penelitian Filsafat. </w:t>
      </w:r>
      <w:r w:rsidRPr="00AE5CE9">
        <w:rPr>
          <w:rFonts w:ascii="Garamond" w:hAnsi="Garamond" w:cs="Times New Roman"/>
          <w:color w:val="000000" w:themeColor="text1"/>
          <w:sz w:val="24"/>
          <w:szCs w:val="24"/>
        </w:rPr>
        <w:t>Jakarta: RajaGrafindo, 1996.</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Turner, Victor. </w:t>
      </w:r>
      <w:proofErr w:type="gramStart"/>
      <w:r w:rsidRPr="00AE5CE9">
        <w:rPr>
          <w:rFonts w:ascii="Garamond" w:hAnsi="Garamond" w:cs="Times New Roman"/>
          <w:i/>
          <w:color w:val="000000" w:themeColor="text1"/>
          <w:sz w:val="24"/>
          <w:szCs w:val="24"/>
        </w:rPr>
        <w:t>The Forest of Symbols.</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T.k: Ithasa, 1967.</w:t>
      </w:r>
    </w:p>
    <w:p w:rsidR="002777D6"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Wach, Joachim. </w:t>
      </w:r>
      <w:proofErr w:type="gramStart"/>
      <w:r w:rsidRPr="00AE5CE9">
        <w:rPr>
          <w:rFonts w:ascii="Garamond" w:hAnsi="Garamond" w:cs="Times New Roman"/>
          <w:i/>
          <w:color w:val="000000" w:themeColor="text1"/>
          <w:sz w:val="24"/>
          <w:szCs w:val="24"/>
        </w:rPr>
        <w:t>Ilmu Perbandingan Agama.</w:t>
      </w:r>
      <w:proofErr w:type="gramEnd"/>
      <w:r w:rsidRPr="00AE5CE9">
        <w:rPr>
          <w:rFonts w:ascii="Garamond" w:hAnsi="Garamond" w:cs="Times New Roman"/>
          <w:i/>
          <w:color w:val="000000" w:themeColor="text1"/>
          <w:sz w:val="24"/>
          <w:szCs w:val="24"/>
        </w:rPr>
        <w:t xml:space="preserve"> Inti dan Pengalaman </w:t>
      </w:r>
      <w:proofErr w:type="gramStart"/>
      <w:r w:rsidRPr="00AE5CE9">
        <w:rPr>
          <w:rFonts w:ascii="Garamond" w:hAnsi="Garamond" w:cs="Times New Roman"/>
          <w:i/>
          <w:color w:val="000000" w:themeColor="text1"/>
          <w:sz w:val="24"/>
          <w:szCs w:val="24"/>
        </w:rPr>
        <w:t>Keagamaan .</w:t>
      </w:r>
      <w:proofErr w:type="gramEnd"/>
      <w:r w:rsidRPr="00AE5CE9">
        <w:rPr>
          <w:rFonts w:ascii="Garamond" w:hAnsi="Garamond" w:cs="Times New Roman"/>
          <w:i/>
          <w:color w:val="000000" w:themeColor="text1"/>
          <w:sz w:val="24"/>
          <w:szCs w:val="24"/>
        </w:rPr>
        <w:t xml:space="preserve"> </w:t>
      </w:r>
      <w:r w:rsidRPr="00AE5CE9">
        <w:rPr>
          <w:rFonts w:ascii="Garamond" w:hAnsi="Garamond" w:cs="Times New Roman"/>
          <w:color w:val="000000" w:themeColor="text1"/>
          <w:sz w:val="24"/>
          <w:szCs w:val="24"/>
        </w:rPr>
        <w:t>Jakarta: Rajawali Press, 1995.</w:t>
      </w:r>
    </w:p>
    <w:p w:rsidR="00C00A11" w:rsidRPr="00AE5CE9" w:rsidRDefault="002777D6" w:rsidP="002777D6">
      <w:pPr>
        <w:pStyle w:val="FootnoteText"/>
        <w:spacing w:after="120"/>
        <w:ind w:left="720" w:hanging="720"/>
        <w:rPr>
          <w:rFonts w:ascii="Garamond" w:hAnsi="Garamond" w:cs="Times New Roman"/>
          <w:color w:val="000000" w:themeColor="text1"/>
          <w:sz w:val="24"/>
          <w:szCs w:val="24"/>
        </w:rPr>
      </w:pPr>
      <w:r w:rsidRPr="00AE5CE9">
        <w:rPr>
          <w:rFonts w:ascii="Garamond" w:hAnsi="Garamond" w:cs="Times New Roman"/>
          <w:color w:val="000000" w:themeColor="text1"/>
          <w:sz w:val="24"/>
          <w:szCs w:val="24"/>
        </w:rPr>
        <w:t xml:space="preserve">Waterson, Roxana. </w:t>
      </w:r>
      <w:r w:rsidRPr="00AE5CE9">
        <w:rPr>
          <w:rFonts w:ascii="Garamond" w:hAnsi="Garamond" w:cs="Times New Roman"/>
          <w:i/>
          <w:color w:val="000000" w:themeColor="text1"/>
          <w:sz w:val="24"/>
          <w:szCs w:val="24"/>
        </w:rPr>
        <w:t xml:space="preserve">Paths and Rivers: Sa’dan Toraja Society in Transformation. </w:t>
      </w:r>
      <w:r w:rsidRPr="00AE5CE9">
        <w:rPr>
          <w:rFonts w:ascii="Garamond" w:hAnsi="Garamond" w:cs="Times New Roman"/>
          <w:color w:val="000000" w:themeColor="text1"/>
          <w:sz w:val="24"/>
          <w:szCs w:val="24"/>
        </w:rPr>
        <w:t>Leiden: KITLV Press, 2009</w:t>
      </w:r>
    </w:p>
    <w:sectPr w:rsidR="00C00A11" w:rsidRPr="00AE5CE9" w:rsidSect="00133274">
      <w:footerReference w:type="default" r:id="rId12"/>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E5" w:rsidRDefault="004241E5" w:rsidP="00496A29">
      <w:pPr>
        <w:spacing w:after="0" w:line="240" w:lineRule="auto"/>
      </w:pPr>
      <w:r>
        <w:separator/>
      </w:r>
    </w:p>
  </w:endnote>
  <w:endnote w:type="continuationSeparator" w:id="0">
    <w:p w:rsidR="004241E5" w:rsidRDefault="004241E5" w:rsidP="0049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848"/>
      <w:docPartObj>
        <w:docPartGallery w:val="Page Numbers (Bottom of Page)"/>
        <w:docPartUnique/>
      </w:docPartObj>
    </w:sdtPr>
    <w:sdtEndPr>
      <w:rPr>
        <w:rFonts w:ascii="Garamond" w:hAnsi="Garamond"/>
      </w:rPr>
    </w:sdtEndPr>
    <w:sdtContent>
      <w:p w:rsidR="00335233" w:rsidRPr="00C05570" w:rsidRDefault="00E13323">
        <w:pPr>
          <w:pStyle w:val="Footer"/>
          <w:jc w:val="center"/>
          <w:rPr>
            <w:rFonts w:ascii="Garamond" w:hAnsi="Garamond"/>
          </w:rPr>
        </w:pPr>
        <w:r w:rsidRPr="00C05570">
          <w:rPr>
            <w:rFonts w:ascii="Garamond" w:hAnsi="Garamond"/>
          </w:rPr>
          <w:fldChar w:fldCharType="begin"/>
        </w:r>
        <w:r w:rsidRPr="00C05570">
          <w:rPr>
            <w:rFonts w:ascii="Garamond" w:hAnsi="Garamond"/>
          </w:rPr>
          <w:instrText xml:space="preserve"> PAGE   \* MERGEFORMAT </w:instrText>
        </w:r>
        <w:r w:rsidRPr="00C05570">
          <w:rPr>
            <w:rFonts w:ascii="Garamond" w:hAnsi="Garamond"/>
          </w:rPr>
          <w:fldChar w:fldCharType="separate"/>
        </w:r>
        <w:r w:rsidR="00F34BFF">
          <w:rPr>
            <w:rFonts w:ascii="Garamond" w:hAnsi="Garamond"/>
            <w:noProof/>
          </w:rPr>
          <w:t>19</w:t>
        </w:r>
        <w:r w:rsidRPr="00C05570">
          <w:rPr>
            <w:rFonts w:ascii="Garamond" w:hAnsi="Garamond"/>
            <w:noProof/>
          </w:rPr>
          <w:fldChar w:fldCharType="end"/>
        </w:r>
      </w:p>
    </w:sdtContent>
  </w:sdt>
  <w:p w:rsidR="00335233" w:rsidRDefault="00335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E5" w:rsidRDefault="004241E5" w:rsidP="00496A29">
      <w:pPr>
        <w:spacing w:after="0" w:line="240" w:lineRule="auto"/>
      </w:pPr>
      <w:r>
        <w:separator/>
      </w:r>
    </w:p>
  </w:footnote>
  <w:footnote w:type="continuationSeparator" w:id="0">
    <w:p w:rsidR="004241E5" w:rsidRDefault="004241E5" w:rsidP="00496A29">
      <w:pPr>
        <w:spacing w:after="0" w:line="240" w:lineRule="auto"/>
      </w:pPr>
      <w:r>
        <w:continuationSeparator/>
      </w:r>
    </w:p>
  </w:footnote>
  <w:footnote w:id="1">
    <w:p w:rsidR="00335233" w:rsidRPr="00AE5CE9" w:rsidRDefault="00335233" w:rsidP="00185FBA">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John Liku-Ada’, </w:t>
      </w:r>
      <w:r w:rsidRPr="00AE5CE9">
        <w:rPr>
          <w:rFonts w:ascii="Garamond" w:hAnsi="Garamond" w:cs="Times New Roman"/>
          <w:i/>
        </w:rPr>
        <w:t xml:space="preserve">Aluk To Dolo Menantikan Kristus: Ia Datang agar Manusia Mempunyai Hidup dalam Segala Kelimpahan </w:t>
      </w:r>
      <w:r w:rsidRPr="00AE5CE9">
        <w:rPr>
          <w:rFonts w:ascii="Garamond" w:hAnsi="Garamond" w:cs="Times New Roman"/>
        </w:rPr>
        <w:t>(Toraja: Batu Silambi’ Publishing, 2014), 3.</w:t>
      </w:r>
    </w:p>
  </w:footnote>
  <w:footnote w:id="2">
    <w:p w:rsidR="00335233" w:rsidRPr="00AE5CE9" w:rsidRDefault="00335233" w:rsidP="00185FBA">
      <w:pPr>
        <w:pStyle w:val="FootnoteText"/>
        <w:tabs>
          <w:tab w:val="left" w:pos="720"/>
        </w:tabs>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Dalam kunjungan ke Toraja atas undangan STAKN Toraja, peneliti pernah melihat sapi putih untuk upacara kematian yang harganya mencapai 700 juta rupiah.</w:t>
      </w:r>
      <w:proofErr w:type="gramEnd"/>
    </w:p>
  </w:footnote>
  <w:footnote w:id="3">
    <w:p w:rsidR="00335233" w:rsidRPr="00AE5CE9" w:rsidRDefault="00335233" w:rsidP="00185FBA">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Stanislaus Sandarupa, </w:t>
      </w:r>
      <w:r w:rsidRPr="00AE5CE9">
        <w:rPr>
          <w:rFonts w:ascii="Garamond" w:hAnsi="Garamond" w:cs="Times New Roman"/>
          <w:i/>
        </w:rPr>
        <w:t xml:space="preserve">Life and Death in Toraja, </w:t>
      </w:r>
      <w:r w:rsidRPr="00AE5CE9">
        <w:rPr>
          <w:rFonts w:ascii="Garamond" w:hAnsi="Garamond" w:cs="Times New Roman"/>
        </w:rPr>
        <w:t>(Ujung Pandang: t.p., 1986), 44.</w:t>
      </w:r>
    </w:p>
  </w:footnote>
  <w:footnote w:id="4">
    <w:p w:rsidR="00335233" w:rsidRPr="00AE5CE9" w:rsidRDefault="00335233" w:rsidP="00185FBA">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Stanislaus Sandarupa, </w:t>
      </w:r>
      <w:r w:rsidRPr="00AE5CE9">
        <w:rPr>
          <w:rFonts w:ascii="Garamond" w:hAnsi="Garamond" w:cs="Times New Roman"/>
          <w:i/>
        </w:rPr>
        <w:t>Life and Death in Toraja,</w:t>
      </w:r>
      <w:r w:rsidRPr="00AE5CE9">
        <w:rPr>
          <w:rFonts w:ascii="Garamond" w:hAnsi="Garamond" w:cs="Times New Roman"/>
        </w:rPr>
        <w:t xml:space="preserve"> 53.</w:t>
      </w:r>
    </w:p>
  </w:footnote>
  <w:footnote w:id="5">
    <w:p w:rsidR="00335233" w:rsidRPr="00AE5CE9" w:rsidRDefault="00335233" w:rsidP="00185FBA">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Stanislaus Sandarupa, </w:t>
      </w:r>
      <w:r w:rsidRPr="00AE5CE9">
        <w:rPr>
          <w:rFonts w:ascii="Garamond" w:hAnsi="Garamond" w:cs="Times New Roman"/>
          <w:i/>
        </w:rPr>
        <w:t>Life and Death in Toraja,</w:t>
      </w:r>
      <w:r w:rsidRPr="00AE5CE9">
        <w:rPr>
          <w:rFonts w:ascii="Garamond" w:hAnsi="Garamond" w:cs="Times New Roman"/>
        </w:rPr>
        <w:t xml:space="preserve"> 55.</w:t>
      </w:r>
    </w:p>
  </w:footnote>
  <w:footnote w:id="6">
    <w:p w:rsidR="00335233" w:rsidRPr="00AE5CE9" w:rsidRDefault="00335233" w:rsidP="00185FBA">
      <w:pPr>
        <w:pStyle w:val="FootnoteText"/>
        <w:tabs>
          <w:tab w:val="left" w:pos="720"/>
        </w:tabs>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Kerbau merupakan sembelihan hajatan yang utama, yang bisa mencapai puluhan bahkan ratusan ekor sembelihan kerbau.</w:t>
      </w:r>
      <w:proofErr w:type="gramEnd"/>
      <w:r w:rsidRPr="00AE5CE9">
        <w:rPr>
          <w:rFonts w:ascii="Garamond" w:hAnsi="Garamond" w:cs="Times New Roman"/>
        </w:rPr>
        <w:t xml:space="preserve"> Sebagai tambahan, hewan lain seperti babi yang bisa berjumlah ratusan dijadikan sembelihan hajatan tambahan.</w:t>
      </w:r>
    </w:p>
  </w:footnote>
  <w:footnote w:id="7">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14.</w:t>
      </w:r>
    </w:p>
  </w:footnote>
  <w:footnote w:id="8">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14.</w:t>
      </w:r>
    </w:p>
  </w:footnote>
  <w:footnote w:id="9">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15.</w:t>
      </w:r>
    </w:p>
  </w:footnote>
  <w:footnote w:id="10">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15.</w:t>
      </w:r>
    </w:p>
  </w:footnote>
  <w:footnote w:id="11">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15.</w:t>
      </w:r>
    </w:p>
  </w:footnote>
  <w:footnote w:id="12">
    <w:p w:rsidR="00335233" w:rsidRPr="00AE5CE9" w:rsidRDefault="00335233" w:rsidP="00167D84">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16.</w:t>
      </w:r>
    </w:p>
  </w:footnote>
  <w:footnote w:id="13">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Memahami Bentuk Kerukunan di Tengah Situasi Konflik, </w:t>
      </w:r>
      <w:r w:rsidRPr="00AE5CE9">
        <w:rPr>
          <w:rFonts w:ascii="Garamond" w:hAnsi="Garamond" w:cs="Times New Roman"/>
        </w:rPr>
        <w:t>(Bandung: Kalam Hidup, 2015), 7.</w:t>
      </w:r>
    </w:p>
  </w:footnote>
  <w:footnote w:id="14">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8.</w:t>
      </w:r>
    </w:p>
  </w:footnote>
  <w:footnote w:id="15">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 xml:space="preserve">Y. A. </w:t>
      </w:r>
      <w:proofErr w:type="gramEnd"/>
      <w:r w:rsidRPr="00AE5CE9">
        <w:rPr>
          <w:rFonts w:ascii="Garamond" w:hAnsi="Garamond" w:cs="Times New Roman"/>
        </w:rPr>
        <w:t xml:space="preserve">Sarira, </w:t>
      </w:r>
      <w:r w:rsidRPr="00AE5CE9">
        <w:rPr>
          <w:rFonts w:ascii="Garamond" w:hAnsi="Garamond" w:cs="Times New Roman"/>
          <w:i/>
        </w:rPr>
        <w:t xml:space="preserve">Rambu Solo’ dan Persepsi Orang Kristen tentang Rambu Solo’, </w:t>
      </w:r>
      <w:r w:rsidRPr="00AE5CE9">
        <w:rPr>
          <w:rFonts w:ascii="Garamond" w:hAnsi="Garamond" w:cs="Times New Roman"/>
        </w:rPr>
        <w:t>(Tana Toraja: Pusbang Gereja Toraja, 1996), 105.</w:t>
      </w:r>
    </w:p>
  </w:footnote>
  <w:footnote w:id="16">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8.</w:t>
      </w:r>
    </w:p>
  </w:footnote>
  <w:footnote w:id="17">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9.</w:t>
      </w:r>
    </w:p>
  </w:footnote>
  <w:footnote w:id="18">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10.</w:t>
      </w:r>
    </w:p>
  </w:footnote>
  <w:footnote w:id="19">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10.</w:t>
      </w:r>
    </w:p>
  </w:footnote>
  <w:footnote w:id="20">
    <w:p w:rsidR="00335233" w:rsidRPr="00AE5CE9" w:rsidRDefault="00335233" w:rsidP="00652EB5">
      <w:pPr>
        <w:pStyle w:val="FootnoteText"/>
        <w:tabs>
          <w:tab w:val="left" w:pos="720"/>
        </w:tabs>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Tongkonan adalah rumah adat di Tana Toraja dan merupakan rumah yang dibangun oleh sebuah keluarga besar.</w:t>
      </w:r>
      <w:proofErr w:type="gramEnd"/>
      <w:r w:rsidRPr="00AE5CE9">
        <w:rPr>
          <w:rFonts w:ascii="Garamond" w:hAnsi="Garamond" w:cs="Times New Roman"/>
        </w:rPr>
        <w:t xml:space="preserve"> </w:t>
      </w:r>
      <w:proofErr w:type="gramStart"/>
      <w:r w:rsidRPr="00AE5CE9">
        <w:rPr>
          <w:rFonts w:ascii="Garamond" w:hAnsi="Garamond" w:cs="Times New Roman"/>
        </w:rPr>
        <w:t>Rumah ini juga menjadi ciri atau identitas kelompok bangsawan menengah ke atas.</w:t>
      </w:r>
      <w:proofErr w:type="gramEnd"/>
    </w:p>
  </w:footnote>
  <w:footnote w:id="21">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10.</w:t>
      </w:r>
    </w:p>
  </w:footnote>
  <w:footnote w:id="22">
    <w:p w:rsidR="00335233" w:rsidRPr="00AE5CE9" w:rsidRDefault="00335233" w:rsidP="00652EB5">
      <w:pPr>
        <w:pStyle w:val="FootnoteText"/>
        <w:tabs>
          <w:tab w:val="left" w:pos="720"/>
        </w:tabs>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Rante adalah semacam lapangan terbuka yang dikhususkan untuk memotong kerbau.</w:t>
      </w:r>
      <w:proofErr w:type="gramEnd"/>
    </w:p>
  </w:footnote>
  <w:footnote w:id="23">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11.</w:t>
      </w:r>
    </w:p>
  </w:footnote>
  <w:footnote w:id="24">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11.</w:t>
      </w:r>
    </w:p>
  </w:footnote>
  <w:footnote w:id="25">
    <w:p w:rsidR="00335233" w:rsidRPr="00AE5CE9" w:rsidRDefault="00335233" w:rsidP="00652E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Robi Panggara, </w:t>
      </w:r>
      <w:r w:rsidRPr="00AE5CE9">
        <w:rPr>
          <w:rFonts w:ascii="Garamond" w:hAnsi="Garamond" w:cs="Times New Roman"/>
          <w:i/>
        </w:rPr>
        <w:t xml:space="preserve">Upacara Rambu Solo’ di Tana Toraja, </w:t>
      </w:r>
      <w:r w:rsidRPr="00AE5CE9">
        <w:rPr>
          <w:rFonts w:ascii="Garamond" w:hAnsi="Garamond" w:cs="Times New Roman"/>
        </w:rPr>
        <w:t>11-112.</w:t>
      </w:r>
    </w:p>
  </w:footnote>
  <w:footnote w:id="26">
    <w:p w:rsidR="00335233" w:rsidRPr="00AE5CE9" w:rsidRDefault="00335233" w:rsidP="004626BB">
      <w:pPr>
        <w:pStyle w:val="FootnoteText"/>
        <w:ind w:firstLine="720"/>
        <w:rPr>
          <w:rFonts w:ascii="Garamond" w:hAnsi="Garamond"/>
        </w:rPr>
      </w:pPr>
      <w:r w:rsidRPr="00AE5CE9">
        <w:rPr>
          <w:rStyle w:val="FootnoteReference"/>
          <w:rFonts w:ascii="Garamond" w:hAnsi="Garamond"/>
        </w:rPr>
        <w:footnoteRef/>
      </w:r>
      <w:r w:rsidRPr="00AE5CE9">
        <w:rPr>
          <w:rFonts w:ascii="Garamond" w:hAnsi="Garamond"/>
        </w:rPr>
        <w:t xml:space="preserve"> </w:t>
      </w:r>
      <w:r w:rsidRPr="00AE5CE9">
        <w:rPr>
          <w:rFonts w:ascii="Garamond" w:hAnsi="Garamond" w:cs="Times New Roman"/>
        </w:rPr>
        <w:t xml:space="preserve">Stanislaus Sandarupa, </w:t>
      </w:r>
      <w:r w:rsidRPr="00AE5CE9">
        <w:rPr>
          <w:rFonts w:ascii="Garamond" w:hAnsi="Garamond" w:cs="Times New Roman"/>
          <w:i/>
        </w:rPr>
        <w:t>Life and Death in Toraja,</w:t>
      </w:r>
      <w:r w:rsidRPr="00AE5CE9">
        <w:rPr>
          <w:rFonts w:ascii="Garamond" w:hAnsi="Garamond" w:cs="Times New Roman"/>
        </w:rPr>
        <w:t xml:space="preserve"> 45.</w:t>
      </w:r>
    </w:p>
  </w:footnote>
  <w:footnote w:id="27">
    <w:p w:rsidR="00335233" w:rsidRPr="00AE5CE9" w:rsidRDefault="00335233" w:rsidP="001A7F57">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C. </w:t>
      </w:r>
      <w:r w:rsidRPr="00AE5CE9">
        <w:rPr>
          <w:rFonts w:ascii="Garamond" w:hAnsi="Garamond" w:cs="Times New Roman"/>
        </w:rPr>
        <w:t xml:space="preserve">Salombe’, </w:t>
      </w:r>
      <w:r w:rsidRPr="00AE5CE9">
        <w:rPr>
          <w:rFonts w:ascii="Garamond" w:hAnsi="Garamond" w:cs="Times New Roman"/>
          <w:i/>
        </w:rPr>
        <w:t xml:space="preserve">Orang Toraja dan Ritusnya, </w:t>
      </w:r>
      <w:r w:rsidRPr="00AE5CE9">
        <w:rPr>
          <w:rFonts w:ascii="Garamond" w:hAnsi="Garamond" w:cs="Times New Roman"/>
        </w:rPr>
        <w:t>(Ujung Pandang: t.p., 1992), 24.</w:t>
      </w:r>
    </w:p>
  </w:footnote>
  <w:footnote w:id="28">
    <w:p w:rsidR="00335233" w:rsidRPr="00AE5CE9" w:rsidRDefault="00335233" w:rsidP="0098354A">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16.</w:t>
      </w:r>
    </w:p>
  </w:footnote>
  <w:footnote w:id="29">
    <w:p w:rsidR="00335233" w:rsidRPr="00AE5CE9" w:rsidRDefault="00335233" w:rsidP="00E532BF">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16-17</w:t>
      </w:r>
    </w:p>
  </w:footnote>
  <w:footnote w:id="30">
    <w:p w:rsidR="00335233" w:rsidRPr="00AE5CE9" w:rsidRDefault="00335233" w:rsidP="00674E22">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17</w:t>
      </w:r>
    </w:p>
  </w:footnote>
  <w:footnote w:id="31">
    <w:p w:rsidR="00335233" w:rsidRPr="00AE5CE9" w:rsidRDefault="00335233" w:rsidP="00776CF9">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17</w:t>
      </w:r>
    </w:p>
  </w:footnote>
  <w:footnote w:id="32">
    <w:p w:rsidR="00335233" w:rsidRPr="00AE5CE9" w:rsidRDefault="00335233" w:rsidP="00DA4DB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18.</w:t>
      </w:r>
    </w:p>
  </w:footnote>
  <w:footnote w:id="33">
    <w:p w:rsidR="00335233" w:rsidRPr="00AE5CE9" w:rsidRDefault="00335233" w:rsidP="004156AF">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19.</w:t>
      </w:r>
    </w:p>
  </w:footnote>
  <w:footnote w:id="34">
    <w:p w:rsidR="00335233" w:rsidRPr="00AE5CE9" w:rsidRDefault="00335233" w:rsidP="004F21E5">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proofErr w:type="gramStart"/>
      <w:r w:rsidRPr="00AE5CE9">
        <w:rPr>
          <w:rFonts w:ascii="Garamond" w:hAnsi="Garamond" w:cs="Times New Roman"/>
        </w:rPr>
        <w:t>Pencurian adalah larangan keras dalam masyarakat Tana Toraja.</w:t>
      </w:r>
      <w:proofErr w:type="gramEnd"/>
      <w:r w:rsidRPr="00AE5CE9">
        <w:rPr>
          <w:rFonts w:ascii="Garamond" w:hAnsi="Garamond" w:cs="Times New Roman"/>
        </w:rPr>
        <w:t xml:space="preserve"> </w:t>
      </w:r>
      <w:proofErr w:type="gramStart"/>
      <w:r w:rsidRPr="00AE5CE9">
        <w:rPr>
          <w:rFonts w:ascii="Garamond" w:hAnsi="Garamond" w:cs="Times New Roman"/>
        </w:rPr>
        <w:t>Hal ini berkaitan juga dengan konsep bahwa manusia, makhluk dan benda-benda lain diciptakan bersaudara.</w:t>
      </w:r>
      <w:proofErr w:type="gramEnd"/>
      <w:r w:rsidRPr="00AE5CE9">
        <w:rPr>
          <w:rFonts w:ascii="Garamond" w:hAnsi="Garamond" w:cs="Times New Roman"/>
        </w:rPr>
        <w:t xml:space="preserve"> Dari konsep ini, dipercaya bahwa antara seseorang dengan kepemilikannya terdapat hubungan bersaudara yang khusus, dan orang lain pantang menganggu gugat hal itu. Lihat John Liku-Ada’, </w:t>
      </w:r>
      <w:r w:rsidRPr="00AE5CE9">
        <w:rPr>
          <w:rFonts w:ascii="Garamond" w:hAnsi="Garamond" w:cs="Times New Roman"/>
          <w:i/>
        </w:rPr>
        <w:t xml:space="preserve">Aluk To Dolo Menantikan Kristus, </w:t>
      </w:r>
      <w:r w:rsidRPr="00AE5CE9">
        <w:rPr>
          <w:rFonts w:ascii="Garamond" w:hAnsi="Garamond" w:cs="Times New Roman"/>
        </w:rPr>
        <w:t>19.</w:t>
      </w:r>
    </w:p>
  </w:footnote>
  <w:footnote w:id="35">
    <w:p w:rsidR="00335233" w:rsidRPr="00AE5CE9" w:rsidRDefault="00335233" w:rsidP="003A1879">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20.</w:t>
      </w:r>
    </w:p>
  </w:footnote>
  <w:footnote w:id="36">
    <w:p w:rsidR="00335233" w:rsidRPr="00AE5CE9" w:rsidRDefault="00335233" w:rsidP="00333AC6">
      <w:pPr>
        <w:pStyle w:val="FootnoteText"/>
        <w:ind w:firstLine="720"/>
        <w:rPr>
          <w:rFonts w:ascii="Garamond" w:hAnsi="Garamond" w:cs="Times New Roman"/>
        </w:rPr>
      </w:pPr>
      <w:r w:rsidRPr="00AE5CE9">
        <w:rPr>
          <w:rStyle w:val="FootnoteReference"/>
          <w:rFonts w:ascii="Garamond" w:hAnsi="Garamond" w:cs="Times New Roman"/>
        </w:rPr>
        <w:footnoteRef/>
      </w:r>
      <w:r w:rsidRPr="00AE5CE9">
        <w:rPr>
          <w:rFonts w:ascii="Garamond" w:hAnsi="Garamond" w:cs="Times New Roman"/>
        </w:rPr>
        <w:t xml:space="preserve"> </w:t>
      </w:r>
      <w:r w:rsidRPr="00AE5CE9">
        <w:rPr>
          <w:rFonts w:ascii="Garamond" w:hAnsi="Garamond" w:cs="Times New Roman"/>
        </w:rPr>
        <w:t xml:space="preserve">John Liku-Ada’, </w:t>
      </w:r>
      <w:r w:rsidRPr="00AE5CE9">
        <w:rPr>
          <w:rFonts w:ascii="Garamond" w:hAnsi="Garamond" w:cs="Times New Roman"/>
          <w:i/>
        </w:rPr>
        <w:t xml:space="preserve">Aluk To Dolo Menantikan Kristus, </w:t>
      </w:r>
      <w:r w:rsidRPr="00AE5CE9">
        <w:rPr>
          <w:rFonts w:ascii="Garamond" w:hAnsi="Garamond" w:cs="Times New Roman"/>
        </w:rPr>
        <w:t>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D39"/>
    <w:multiLevelType w:val="hybridMultilevel"/>
    <w:tmpl w:val="AEAA3C26"/>
    <w:lvl w:ilvl="0" w:tplc="92E8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D382C"/>
    <w:multiLevelType w:val="hybridMultilevel"/>
    <w:tmpl w:val="186C406E"/>
    <w:lvl w:ilvl="0" w:tplc="1B0AC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B412B"/>
    <w:multiLevelType w:val="hybridMultilevel"/>
    <w:tmpl w:val="6E10BDCA"/>
    <w:lvl w:ilvl="0" w:tplc="E85E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C5F64"/>
    <w:multiLevelType w:val="hybridMultilevel"/>
    <w:tmpl w:val="56A68C02"/>
    <w:lvl w:ilvl="0" w:tplc="7E84F5E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03113"/>
    <w:multiLevelType w:val="hybridMultilevel"/>
    <w:tmpl w:val="B9626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22C6E"/>
    <w:multiLevelType w:val="hybridMultilevel"/>
    <w:tmpl w:val="D3B0A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409E5"/>
    <w:multiLevelType w:val="hybridMultilevel"/>
    <w:tmpl w:val="77521CD0"/>
    <w:lvl w:ilvl="0" w:tplc="E85E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557C"/>
    <w:multiLevelType w:val="hybridMultilevel"/>
    <w:tmpl w:val="159C568C"/>
    <w:lvl w:ilvl="0" w:tplc="9E0EF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11246E"/>
    <w:multiLevelType w:val="hybridMultilevel"/>
    <w:tmpl w:val="812E41D0"/>
    <w:lvl w:ilvl="0" w:tplc="0409000F">
      <w:start w:val="1"/>
      <w:numFmt w:val="decimal"/>
      <w:lvlText w:val="%1."/>
      <w:lvlJc w:val="left"/>
      <w:pPr>
        <w:ind w:left="189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441CB9"/>
    <w:multiLevelType w:val="hybridMultilevel"/>
    <w:tmpl w:val="BCC8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D2048"/>
    <w:multiLevelType w:val="hybridMultilevel"/>
    <w:tmpl w:val="01B8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65D1C"/>
    <w:multiLevelType w:val="hybridMultilevel"/>
    <w:tmpl w:val="1262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A179A"/>
    <w:multiLevelType w:val="hybridMultilevel"/>
    <w:tmpl w:val="BB24061A"/>
    <w:lvl w:ilvl="0" w:tplc="55BA2FC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375A42F3"/>
    <w:multiLevelType w:val="hybridMultilevel"/>
    <w:tmpl w:val="33A6AD3A"/>
    <w:lvl w:ilvl="0" w:tplc="E0465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626A01"/>
    <w:multiLevelType w:val="hybridMultilevel"/>
    <w:tmpl w:val="86723D36"/>
    <w:lvl w:ilvl="0" w:tplc="DAAEE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EA1873"/>
    <w:multiLevelType w:val="hybridMultilevel"/>
    <w:tmpl w:val="04AC791A"/>
    <w:lvl w:ilvl="0" w:tplc="618CC0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83D5D"/>
    <w:multiLevelType w:val="hybridMultilevel"/>
    <w:tmpl w:val="11A65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82638"/>
    <w:multiLevelType w:val="hybridMultilevel"/>
    <w:tmpl w:val="7758E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D10FC"/>
    <w:multiLevelType w:val="hybridMultilevel"/>
    <w:tmpl w:val="9A4E0B22"/>
    <w:lvl w:ilvl="0" w:tplc="6B260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D752FB"/>
    <w:multiLevelType w:val="hybridMultilevel"/>
    <w:tmpl w:val="A148B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82F3D"/>
    <w:multiLevelType w:val="hybridMultilevel"/>
    <w:tmpl w:val="1D6E4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10282"/>
    <w:multiLevelType w:val="hybridMultilevel"/>
    <w:tmpl w:val="98A80258"/>
    <w:lvl w:ilvl="0" w:tplc="97D44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046C9"/>
    <w:multiLevelType w:val="hybridMultilevel"/>
    <w:tmpl w:val="495EFD18"/>
    <w:lvl w:ilvl="0" w:tplc="74AEB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D5707E"/>
    <w:multiLevelType w:val="hybridMultilevel"/>
    <w:tmpl w:val="12CA3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B56BD6"/>
    <w:multiLevelType w:val="hybridMultilevel"/>
    <w:tmpl w:val="9BF48C6C"/>
    <w:lvl w:ilvl="0" w:tplc="46BA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E841D5"/>
    <w:multiLevelType w:val="hybridMultilevel"/>
    <w:tmpl w:val="D17C16F6"/>
    <w:lvl w:ilvl="0" w:tplc="66B0D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9"/>
  </w:num>
  <w:num w:numId="3">
    <w:abstractNumId w:val="6"/>
  </w:num>
  <w:num w:numId="4">
    <w:abstractNumId w:val="14"/>
  </w:num>
  <w:num w:numId="5">
    <w:abstractNumId w:val="2"/>
  </w:num>
  <w:num w:numId="6">
    <w:abstractNumId w:val="10"/>
  </w:num>
  <w:num w:numId="7">
    <w:abstractNumId w:val="18"/>
  </w:num>
  <w:num w:numId="8">
    <w:abstractNumId w:val="24"/>
  </w:num>
  <w:num w:numId="9">
    <w:abstractNumId w:val="3"/>
  </w:num>
  <w:num w:numId="10">
    <w:abstractNumId w:val="12"/>
  </w:num>
  <w:num w:numId="11">
    <w:abstractNumId w:val="25"/>
  </w:num>
  <w:num w:numId="12">
    <w:abstractNumId w:val="9"/>
  </w:num>
  <w:num w:numId="13">
    <w:abstractNumId w:val="13"/>
  </w:num>
  <w:num w:numId="14">
    <w:abstractNumId w:val="0"/>
  </w:num>
  <w:num w:numId="15">
    <w:abstractNumId w:val="7"/>
  </w:num>
  <w:num w:numId="16">
    <w:abstractNumId w:val="1"/>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6"/>
  </w:num>
  <w:num w:numId="21">
    <w:abstractNumId w:val="17"/>
  </w:num>
  <w:num w:numId="22">
    <w:abstractNumId w:val="11"/>
  </w:num>
  <w:num w:numId="23">
    <w:abstractNumId w:val="23"/>
  </w:num>
  <w:num w:numId="24">
    <w:abstractNumId w:val="4"/>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EC"/>
    <w:rsid w:val="00003469"/>
    <w:rsid w:val="00004AC1"/>
    <w:rsid w:val="00005D71"/>
    <w:rsid w:val="000163AF"/>
    <w:rsid w:val="00021051"/>
    <w:rsid w:val="000272C4"/>
    <w:rsid w:val="00027AB0"/>
    <w:rsid w:val="000311DB"/>
    <w:rsid w:val="00033D2E"/>
    <w:rsid w:val="00040FF5"/>
    <w:rsid w:val="000465F7"/>
    <w:rsid w:val="00046BBB"/>
    <w:rsid w:val="00047C33"/>
    <w:rsid w:val="000607F1"/>
    <w:rsid w:val="00061A5F"/>
    <w:rsid w:val="00065578"/>
    <w:rsid w:val="00066015"/>
    <w:rsid w:val="000663FB"/>
    <w:rsid w:val="00066F7F"/>
    <w:rsid w:val="0007131E"/>
    <w:rsid w:val="00071ACD"/>
    <w:rsid w:val="00073703"/>
    <w:rsid w:val="00073EBB"/>
    <w:rsid w:val="000870F4"/>
    <w:rsid w:val="00090C5E"/>
    <w:rsid w:val="000955E7"/>
    <w:rsid w:val="00097CA0"/>
    <w:rsid w:val="00097D97"/>
    <w:rsid w:val="000A501F"/>
    <w:rsid w:val="000B0BB3"/>
    <w:rsid w:val="000B193A"/>
    <w:rsid w:val="000B2144"/>
    <w:rsid w:val="000B2A89"/>
    <w:rsid w:val="000B45C2"/>
    <w:rsid w:val="000B5394"/>
    <w:rsid w:val="000B7813"/>
    <w:rsid w:val="000C073E"/>
    <w:rsid w:val="000C1B55"/>
    <w:rsid w:val="000C3DE4"/>
    <w:rsid w:val="000C3F7F"/>
    <w:rsid w:val="000C4929"/>
    <w:rsid w:val="000C6956"/>
    <w:rsid w:val="000D1732"/>
    <w:rsid w:val="000D2994"/>
    <w:rsid w:val="000D4237"/>
    <w:rsid w:val="000E3F00"/>
    <w:rsid w:val="000E6DA4"/>
    <w:rsid w:val="000E7FB5"/>
    <w:rsid w:val="000F2291"/>
    <w:rsid w:val="000F3534"/>
    <w:rsid w:val="0010134A"/>
    <w:rsid w:val="001056F0"/>
    <w:rsid w:val="00106488"/>
    <w:rsid w:val="001073DD"/>
    <w:rsid w:val="00107E90"/>
    <w:rsid w:val="001142FD"/>
    <w:rsid w:val="00114A36"/>
    <w:rsid w:val="00121DA8"/>
    <w:rsid w:val="0012251E"/>
    <w:rsid w:val="00123E8F"/>
    <w:rsid w:val="00126402"/>
    <w:rsid w:val="00131670"/>
    <w:rsid w:val="00131AD3"/>
    <w:rsid w:val="00133101"/>
    <w:rsid w:val="00133274"/>
    <w:rsid w:val="00133AAA"/>
    <w:rsid w:val="00135EB1"/>
    <w:rsid w:val="0014131F"/>
    <w:rsid w:val="001425EB"/>
    <w:rsid w:val="00142C48"/>
    <w:rsid w:val="00152AB9"/>
    <w:rsid w:val="00152FCC"/>
    <w:rsid w:val="0015427A"/>
    <w:rsid w:val="001562D7"/>
    <w:rsid w:val="00157479"/>
    <w:rsid w:val="0016513D"/>
    <w:rsid w:val="00165966"/>
    <w:rsid w:val="00167D84"/>
    <w:rsid w:val="00171972"/>
    <w:rsid w:val="00174B44"/>
    <w:rsid w:val="00174FE3"/>
    <w:rsid w:val="00176A1C"/>
    <w:rsid w:val="00176F7E"/>
    <w:rsid w:val="00182DA2"/>
    <w:rsid w:val="001845E7"/>
    <w:rsid w:val="0018557A"/>
    <w:rsid w:val="00185FBA"/>
    <w:rsid w:val="00192705"/>
    <w:rsid w:val="00192976"/>
    <w:rsid w:val="00193590"/>
    <w:rsid w:val="00195FD8"/>
    <w:rsid w:val="00196F80"/>
    <w:rsid w:val="0019752B"/>
    <w:rsid w:val="00197A20"/>
    <w:rsid w:val="001A0FF4"/>
    <w:rsid w:val="001A2708"/>
    <w:rsid w:val="001A7F57"/>
    <w:rsid w:val="001B2C41"/>
    <w:rsid w:val="001B4928"/>
    <w:rsid w:val="001B52D3"/>
    <w:rsid w:val="001C058E"/>
    <w:rsid w:val="001C1915"/>
    <w:rsid w:val="001C1EE9"/>
    <w:rsid w:val="001C30C2"/>
    <w:rsid w:val="001C6EA2"/>
    <w:rsid w:val="001D0BEA"/>
    <w:rsid w:val="001D0CBD"/>
    <w:rsid w:val="001D17CE"/>
    <w:rsid w:val="001D3AD5"/>
    <w:rsid w:val="001D5576"/>
    <w:rsid w:val="001D7230"/>
    <w:rsid w:val="001E1C88"/>
    <w:rsid w:val="001F0BD1"/>
    <w:rsid w:val="001F0D42"/>
    <w:rsid w:val="001F27B0"/>
    <w:rsid w:val="001F3A78"/>
    <w:rsid w:val="001F6B49"/>
    <w:rsid w:val="00202862"/>
    <w:rsid w:val="002060F8"/>
    <w:rsid w:val="00207537"/>
    <w:rsid w:val="00207F7E"/>
    <w:rsid w:val="0021455F"/>
    <w:rsid w:val="0022763A"/>
    <w:rsid w:val="00230E74"/>
    <w:rsid w:val="0023343E"/>
    <w:rsid w:val="00233C2A"/>
    <w:rsid w:val="002361DA"/>
    <w:rsid w:val="00236CB7"/>
    <w:rsid w:val="0024491A"/>
    <w:rsid w:val="00245679"/>
    <w:rsid w:val="00245E30"/>
    <w:rsid w:val="002467CE"/>
    <w:rsid w:val="00247BD8"/>
    <w:rsid w:val="00250E2F"/>
    <w:rsid w:val="00250F05"/>
    <w:rsid w:val="00252CC7"/>
    <w:rsid w:val="002545E9"/>
    <w:rsid w:val="002603B8"/>
    <w:rsid w:val="00265B9B"/>
    <w:rsid w:val="0026655B"/>
    <w:rsid w:val="0026662D"/>
    <w:rsid w:val="00266715"/>
    <w:rsid w:val="00270F19"/>
    <w:rsid w:val="00272B6F"/>
    <w:rsid w:val="002777D6"/>
    <w:rsid w:val="00280282"/>
    <w:rsid w:val="002817D9"/>
    <w:rsid w:val="00281BD6"/>
    <w:rsid w:val="0028575B"/>
    <w:rsid w:val="0028621E"/>
    <w:rsid w:val="00287279"/>
    <w:rsid w:val="00290F9D"/>
    <w:rsid w:val="002910BA"/>
    <w:rsid w:val="00295525"/>
    <w:rsid w:val="00295C23"/>
    <w:rsid w:val="00297E24"/>
    <w:rsid w:val="002A1F47"/>
    <w:rsid w:val="002A6C6A"/>
    <w:rsid w:val="002B26AB"/>
    <w:rsid w:val="002B55C6"/>
    <w:rsid w:val="002B6980"/>
    <w:rsid w:val="002C396C"/>
    <w:rsid w:val="002C4562"/>
    <w:rsid w:val="002C4695"/>
    <w:rsid w:val="002C76A0"/>
    <w:rsid w:val="002D2275"/>
    <w:rsid w:val="002D3889"/>
    <w:rsid w:val="002D56EE"/>
    <w:rsid w:val="002E0558"/>
    <w:rsid w:val="002E553E"/>
    <w:rsid w:val="002E55BF"/>
    <w:rsid w:val="002E7806"/>
    <w:rsid w:val="002F6285"/>
    <w:rsid w:val="002F6C4C"/>
    <w:rsid w:val="002F7312"/>
    <w:rsid w:val="00302817"/>
    <w:rsid w:val="003075B1"/>
    <w:rsid w:val="003122C9"/>
    <w:rsid w:val="0031312D"/>
    <w:rsid w:val="00314747"/>
    <w:rsid w:val="003157F7"/>
    <w:rsid w:val="00316490"/>
    <w:rsid w:val="00316582"/>
    <w:rsid w:val="00317816"/>
    <w:rsid w:val="00321879"/>
    <w:rsid w:val="00321F07"/>
    <w:rsid w:val="00324E24"/>
    <w:rsid w:val="00326DF2"/>
    <w:rsid w:val="00330809"/>
    <w:rsid w:val="00333AC6"/>
    <w:rsid w:val="00335002"/>
    <w:rsid w:val="00335233"/>
    <w:rsid w:val="00335858"/>
    <w:rsid w:val="0034573D"/>
    <w:rsid w:val="003465AD"/>
    <w:rsid w:val="00346649"/>
    <w:rsid w:val="003477C4"/>
    <w:rsid w:val="00347CEF"/>
    <w:rsid w:val="00350D56"/>
    <w:rsid w:val="00350DC9"/>
    <w:rsid w:val="0035312A"/>
    <w:rsid w:val="003551B5"/>
    <w:rsid w:val="00360674"/>
    <w:rsid w:val="0036365B"/>
    <w:rsid w:val="003653C9"/>
    <w:rsid w:val="00367364"/>
    <w:rsid w:val="00372E4A"/>
    <w:rsid w:val="00375346"/>
    <w:rsid w:val="003754D1"/>
    <w:rsid w:val="00377378"/>
    <w:rsid w:val="00384174"/>
    <w:rsid w:val="0038487C"/>
    <w:rsid w:val="003879FE"/>
    <w:rsid w:val="00393451"/>
    <w:rsid w:val="003970B7"/>
    <w:rsid w:val="003A1879"/>
    <w:rsid w:val="003A275B"/>
    <w:rsid w:val="003A3617"/>
    <w:rsid w:val="003A5352"/>
    <w:rsid w:val="003A6A3F"/>
    <w:rsid w:val="003A6E29"/>
    <w:rsid w:val="003A7C95"/>
    <w:rsid w:val="003B5849"/>
    <w:rsid w:val="003B5D9D"/>
    <w:rsid w:val="003C0998"/>
    <w:rsid w:val="003C44F7"/>
    <w:rsid w:val="003D0D29"/>
    <w:rsid w:val="003D3CDE"/>
    <w:rsid w:val="003D4602"/>
    <w:rsid w:val="003D477D"/>
    <w:rsid w:val="003E13E0"/>
    <w:rsid w:val="003E216C"/>
    <w:rsid w:val="003E667E"/>
    <w:rsid w:val="003F5410"/>
    <w:rsid w:val="00401D73"/>
    <w:rsid w:val="00402FD0"/>
    <w:rsid w:val="004041FA"/>
    <w:rsid w:val="00405997"/>
    <w:rsid w:val="004156AF"/>
    <w:rsid w:val="00415AD8"/>
    <w:rsid w:val="00421773"/>
    <w:rsid w:val="00421B1A"/>
    <w:rsid w:val="00423753"/>
    <w:rsid w:val="004241E5"/>
    <w:rsid w:val="00430647"/>
    <w:rsid w:val="00431A6C"/>
    <w:rsid w:val="004332DD"/>
    <w:rsid w:val="00434CCC"/>
    <w:rsid w:val="004407EB"/>
    <w:rsid w:val="00445E55"/>
    <w:rsid w:val="004501E4"/>
    <w:rsid w:val="0045148D"/>
    <w:rsid w:val="00451ECB"/>
    <w:rsid w:val="004564A4"/>
    <w:rsid w:val="00460177"/>
    <w:rsid w:val="0046255B"/>
    <w:rsid w:val="004626BB"/>
    <w:rsid w:val="00462BB9"/>
    <w:rsid w:val="00466C1B"/>
    <w:rsid w:val="00467573"/>
    <w:rsid w:val="00471E1E"/>
    <w:rsid w:val="00476464"/>
    <w:rsid w:val="00477F5E"/>
    <w:rsid w:val="00480AD7"/>
    <w:rsid w:val="00481DD8"/>
    <w:rsid w:val="00483A97"/>
    <w:rsid w:val="004920FA"/>
    <w:rsid w:val="00494700"/>
    <w:rsid w:val="00496A29"/>
    <w:rsid w:val="004978CD"/>
    <w:rsid w:val="004A3304"/>
    <w:rsid w:val="004A5ABE"/>
    <w:rsid w:val="004A73F9"/>
    <w:rsid w:val="004B0421"/>
    <w:rsid w:val="004B0E81"/>
    <w:rsid w:val="004B1B7E"/>
    <w:rsid w:val="004B67B4"/>
    <w:rsid w:val="004C33C8"/>
    <w:rsid w:val="004C553F"/>
    <w:rsid w:val="004C5A57"/>
    <w:rsid w:val="004D1697"/>
    <w:rsid w:val="004D3594"/>
    <w:rsid w:val="004D3E56"/>
    <w:rsid w:val="004D3FAB"/>
    <w:rsid w:val="004E1611"/>
    <w:rsid w:val="004E2001"/>
    <w:rsid w:val="004E48FC"/>
    <w:rsid w:val="004E75B5"/>
    <w:rsid w:val="004F0DED"/>
    <w:rsid w:val="004F21E5"/>
    <w:rsid w:val="004F6599"/>
    <w:rsid w:val="00501106"/>
    <w:rsid w:val="00502B89"/>
    <w:rsid w:val="0050736D"/>
    <w:rsid w:val="005076B7"/>
    <w:rsid w:val="00511E07"/>
    <w:rsid w:val="005174ED"/>
    <w:rsid w:val="00525A57"/>
    <w:rsid w:val="0052656B"/>
    <w:rsid w:val="00527436"/>
    <w:rsid w:val="00527487"/>
    <w:rsid w:val="00527DA9"/>
    <w:rsid w:val="00527DFB"/>
    <w:rsid w:val="005320B2"/>
    <w:rsid w:val="00533E2E"/>
    <w:rsid w:val="00543780"/>
    <w:rsid w:val="005447B2"/>
    <w:rsid w:val="00557B04"/>
    <w:rsid w:val="00562DAD"/>
    <w:rsid w:val="00564DF4"/>
    <w:rsid w:val="005656ED"/>
    <w:rsid w:val="00577679"/>
    <w:rsid w:val="0058678C"/>
    <w:rsid w:val="005867B7"/>
    <w:rsid w:val="0058764A"/>
    <w:rsid w:val="0059053B"/>
    <w:rsid w:val="005915E1"/>
    <w:rsid w:val="005918B1"/>
    <w:rsid w:val="005946DB"/>
    <w:rsid w:val="00595D5F"/>
    <w:rsid w:val="005B2716"/>
    <w:rsid w:val="005B3904"/>
    <w:rsid w:val="005B6F2B"/>
    <w:rsid w:val="005C21EC"/>
    <w:rsid w:val="005D1A72"/>
    <w:rsid w:val="005D5AF6"/>
    <w:rsid w:val="005D741E"/>
    <w:rsid w:val="005E00CF"/>
    <w:rsid w:val="005E1DEB"/>
    <w:rsid w:val="005F59D8"/>
    <w:rsid w:val="005F6278"/>
    <w:rsid w:val="005F678D"/>
    <w:rsid w:val="00602760"/>
    <w:rsid w:val="00604269"/>
    <w:rsid w:val="00614418"/>
    <w:rsid w:val="00617AA6"/>
    <w:rsid w:val="006223D9"/>
    <w:rsid w:val="00625377"/>
    <w:rsid w:val="00630372"/>
    <w:rsid w:val="00630AF0"/>
    <w:rsid w:val="006311EC"/>
    <w:rsid w:val="00631518"/>
    <w:rsid w:val="00633451"/>
    <w:rsid w:val="00634522"/>
    <w:rsid w:val="0063476B"/>
    <w:rsid w:val="00635CAC"/>
    <w:rsid w:val="00650D98"/>
    <w:rsid w:val="00651BA5"/>
    <w:rsid w:val="00652EB5"/>
    <w:rsid w:val="0065559B"/>
    <w:rsid w:val="0065601A"/>
    <w:rsid w:val="0066374B"/>
    <w:rsid w:val="00664D30"/>
    <w:rsid w:val="00665E2D"/>
    <w:rsid w:val="00671058"/>
    <w:rsid w:val="00674272"/>
    <w:rsid w:val="00674E22"/>
    <w:rsid w:val="006758F4"/>
    <w:rsid w:val="006763E0"/>
    <w:rsid w:val="00683810"/>
    <w:rsid w:val="00683876"/>
    <w:rsid w:val="00690CDA"/>
    <w:rsid w:val="00694F1E"/>
    <w:rsid w:val="006955EB"/>
    <w:rsid w:val="00695755"/>
    <w:rsid w:val="00697998"/>
    <w:rsid w:val="006A2599"/>
    <w:rsid w:val="006A5FE6"/>
    <w:rsid w:val="006A7CEC"/>
    <w:rsid w:val="006B088D"/>
    <w:rsid w:val="006B1827"/>
    <w:rsid w:val="006C209B"/>
    <w:rsid w:val="006C26EA"/>
    <w:rsid w:val="006D0284"/>
    <w:rsid w:val="006D0348"/>
    <w:rsid w:val="006D0711"/>
    <w:rsid w:val="006D13C5"/>
    <w:rsid w:val="006D20CC"/>
    <w:rsid w:val="006D3507"/>
    <w:rsid w:val="006D7044"/>
    <w:rsid w:val="006E62BD"/>
    <w:rsid w:val="006F1CFC"/>
    <w:rsid w:val="006F61EA"/>
    <w:rsid w:val="0070466C"/>
    <w:rsid w:val="00705093"/>
    <w:rsid w:val="007077FF"/>
    <w:rsid w:val="00707CB2"/>
    <w:rsid w:val="007124DA"/>
    <w:rsid w:val="007129D0"/>
    <w:rsid w:val="00712FAD"/>
    <w:rsid w:val="007227EA"/>
    <w:rsid w:val="00723AB3"/>
    <w:rsid w:val="00724E21"/>
    <w:rsid w:val="00732030"/>
    <w:rsid w:val="00734D4D"/>
    <w:rsid w:val="00735D35"/>
    <w:rsid w:val="007379B6"/>
    <w:rsid w:val="00741FDA"/>
    <w:rsid w:val="00745B2B"/>
    <w:rsid w:val="00746D1E"/>
    <w:rsid w:val="007472B9"/>
    <w:rsid w:val="00753017"/>
    <w:rsid w:val="00753EDD"/>
    <w:rsid w:val="00754D44"/>
    <w:rsid w:val="0075794F"/>
    <w:rsid w:val="00760CB3"/>
    <w:rsid w:val="00770799"/>
    <w:rsid w:val="00770FFC"/>
    <w:rsid w:val="00771037"/>
    <w:rsid w:val="00773CBF"/>
    <w:rsid w:val="00775645"/>
    <w:rsid w:val="00776CF9"/>
    <w:rsid w:val="007820FD"/>
    <w:rsid w:val="007829AA"/>
    <w:rsid w:val="00783341"/>
    <w:rsid w:val="0078388F"/>
    <w:rsid w:val="0078484C"/>
    <w:rsid w:val="00786086"/>
    <w:rsid w:val="0078682A"/>
    <w:rsid w:val="00790CEA"/>
    <w:rsid w:val="00792C7F"/>
    <w:rsid w:val="007A1DD2"/>
    <w:rsid w:val="007B47B2"/>
    <w:rsid w:val="007C0310"/>
    <w:rsid w:val="007C17F4"/>
    <w:rsid w:val="007C2C8B"/>
    <w:rsid w:val="007C4783"/>
    <w:rsid w:val="007C6113"/>
    <w:rsid w:val="007C723F"/>
    <w:rsid w:val="007C7723"/>
    <w:rsid w:val="007D511F"/>
    <w:rsid w:val="007D51C7"/>
    <w:rsid w:val="007D7616"/>
    <w:rsid w:val="007E17BD"/>
    <w:rsid w:val="007E35C6"/>
    <w:rsid w:val="007E3B44"/>
    <w:rsid w:val="007E458B"/>
    <w:rsid w:val="007E521D"/>
    <w:rsid w:val="007F06EC"/>
    <w:rsid w:val="00800EFC"/>
    <w:rsid w:val="00802D5E"/>
    <w:rsid w:val="00804FE7"/>
    <w:rsid w:val="00806716"/>
    <w:rsid w:val="00807155"/>
    <w:rsid w:val="00810370"/>
    <w:rsid w:val="008117CF"/>
    <w:rsid w:val="00813A60"/>
    <w:rsid w:val="00814CB8"/>
    <w:rsid w:val="0081575D"/>
    <w:rsid w:val="00816C0D"/>
    <w:rsid w:val="00822CD0"/>
    <w:rsid w:val="00824604"/>
    <w:rsid w:val="008266D6"/>
    <w:rsid w:val="00830F35"/>
    <w:rsid w:val="0083124E"/>
    <w:rsid w:val="00843AF6"/>
    <w:rsid w:val="00845A35"/>
    <w:rsid w:val="008475A9"/>
    <w:rsid w:val="00854679"/>
    <w:rsid w:val="00854C05"/>
    <w:rsid w:val="008607F5"/>
    <w:rsid w:val="00863DB2"/>
    <w:rsid w:val="00866694"/>
    <w:rsid w:val="008669DC"/>
    <w:rsid w:val="008709D5"/>
    <w:rsid w:val="008741C5"/>
    <w:rsid w:val="00874640"/>
    <w:rsid w:val="008755A5"/>
    <w:rsid w:val="0088575B"/>
    <w:rsid w:val="008903C3"/>
    <w:rsid w:val="00890FA5"/>
    <w:rsid w:val="008918CC"/>
    <w:rsid w:val="00895CFF"/>
    <w:rsid w:val="00897314"/>
    <w:rsid w:val="008A09BB"/>
    <w:rsid w:val="008A1AFB"/>
    <w:rsid w:val="008A1E15"/>
    <w:rsid w:val="008A6B4E"/>
    <w:rsid w:val="008B3C5B"/>
    <w:rsid w:val="008B66A2"/>
    <w:rsid w:val="008B6B2C"/>
    <w:rsid w:val="008C03DC"/>
    <w:rsid w:val="008C151B"/>
    <w:rsid w:val="008C60B8"/>
    <w:rsid w:val="008C6662"/>
    <w:rsid w:val="008D04EA"/>
    <w:rsid w:val="008D24A3"/>
    <w:rsid w:val="008D3E77"/>
    <w:rsid w:val="008E10FF"/>
    <w:rsid w:val="008F0340"/>
    <w:rsid w:val="008F2910"/>
    <w:rsid w:val="008F719C"/>
    <w:rsid w:val="009012B4"/>
    <w:rsid w:val="009015DD"/>
    <w:rsid w:val="009026A3"/>
    <w:rsid w:val="00907E2C"/>
    <w:rsid w:val="00915D8D"/>
    <w:rsid w:val="00916630"/>
    <w:rsid w:val="0091755E"/>
    <w:rsid w:val="00923FF3"/>
    <w:rsid w:val="00924691"/>
    <w:rsid w:val="009259A1"/>
    <w:rsid w:val="00925AD8"/>
    <w:rsid w:val="00925FBC"/>
    <w:rsid w:val="009315FB"/>
    <w:rsid w:val="00941D91"/>
    <w:rsid w:val="00942441"/>
    <w:rsid w:val="00950223"/>
    <w:rsid w:val="00953521"/>
    <w:rsid w:val="00954301"/>
    <w:rsid w:val="00955980"/>
    <w:rsid w:val="00956A38"/>
    <w:rsid w:val="0096480C"/>
    <w:rsid w:val="00966159"/>
    <w:rsid w:val="009666C3"/>
    <w:rsid w:val="00974C3C"/>
    <w:rsid w:val="00974F31"/>
    <w:rsid w:val="009763C2"/>
    <w:rsid w:val="00981C74"/>
    <w:rsid w:val="0098299F"/>
    <w:rsid w:val="0098354A"/>
    <w:rsid w:val="00984C4F"/>
    <w:rsid w:val="00986211"/>
    <w:rsid w:val="0098777A"/>
    <w:rsid w:val="00987F93"/>
    <w:rsid w:val="009907D9"/>
    <w:rsid w:val="00992975"/>
    <w:rsid w:val="00992ABD"/>
    <w:rsid w:val="00992E08"/>
    <w:rsid w:val="00992E78"/>
    <w:rsid w:val="00992F75"/>
    <w:rsid w:val="0099601D"/>
    <w:rsid w:val="00997933"/>
    <w:rsid w:val="009A2DB0"/>
    <w:rsid w:val="009A3DA6"/>
    <w:rsid w:val="009A4C7C"/>
    <w:rsid w:val="009A7349"/>
    <w:rsid w:val="009A7C86"/>
    <w:rsid w:val="009B497F"/>
    <w:rsid w:val="009B51F6"/>
    <w:rsid w:val="009B6736"/>
    <w:rsid w:val="009C1ED3"/>
    <w:rsid w:val="009C4BFC"/>
    <w:rsid w:val="009C56D5"/>
    <w:rsid w:val="009C5D40"/>
    <w:rsid w:val="009C6217"/>
    <w:rsid w:val="009D0917"/>
    <w:rsid w:val="009D09E8"/>
    <w:rsid w:val="009D38E0"/>
    <w:rsid w:val="009D73AA"/>
    <w:rsid w:val="009E2864"/>
    <w:rsid w:val="009E3708"/>
    <w:rsid w:val="009E665E"/>
    <w:rsid w:val="009F3738"/>
    <w:rsid w:val="009F43F4"/>
    <w:rsid w:val="009F4450"/>
    <w:rsid w:val="009F579E"/>
    <w:rsid w:val="009F6599"/>
    <w:rsid w:val="009F69EC"/>
    <w:rsid w:val="009F6B96"/>
    <w:rsid w:val="009F7F66"/>
    <w:rsid w:val="00A00D08"/>
    <w:rsid w:val="00A10AED"/>
    <w:rsid w:val="00A110E2"/>
    <w:rsid w:val="00A11CCF"/>
    <w:rsid w:val="00A1214E"/>
    <w:rsid w:val="00A13319"/>
    <w:rsid w:val="00A21BDD"/>
    <w:rsid w:val="00A24A1D"/>
    <w:rsid w:val="00A27881"/>
    <w:rsid w:val="00A27EE1"/>
    <w:rsid w:val="00A3226B"/>
    <w:rsid w:val="00A3546D"/>
    <w:rsid w:val="00A4041C"/>
    <w:rsid w:val="00A41DF3"/>
    <w:rsid w:val="00A53E82"/>
    <w:rsid w:val="00A54E4F"/>
    <w:rsid w:val="00A5501E"/>
    <w:rsid w:val="00A55238"/>
    <w:rsid w:val="00A56038"/>
    <w:rsid w:val="00A566D4"/>
    <w:rsid w:val="00A615DF"/>
    <w:rsid w:val="00A61A51"/>
    <w:rsid w:val="00A625D4"/>
    <w:rsid w:val="00A62906"/>
    <w:rsid w:val="00A64B1C"/>
    <w:rsid w:val="00A67D4B"/>
    <w:rsid w:val="00A713B8"/>
    <w:rsid w:val="00A76F16"/>
    <w:rsid w:val="00A811C8"/>
    <w:rsid w:val="00A82D11"/>
    <w:rsid w:val="00A83971"/>
    <w:rsid w:val="00A852D9"/>
    <w:rsid w:val="00A86267"/>
    <w:rsid w:val="00A92EED"/>
    <w:rsid w:val="00A93B29"/>
    <w:rsid w:val="00A9431E"/>
    <w:rsid w:val="00A96B86"/>
    <w:rsid w:val="00AA6EC9"/>
    <w:rsid w:val="00AB0610"/>
    <w:rsid w:val="00AB2F57"/>
    <w:rsid w:val="00AD25CD"/>
    <w:rsid w:val="00AD404E"/>
    <w:rsid w:val="00AE2DC7"/>
    <w:rsid w:val="00AE5CE9"/>
    <w:rsid w:val="00AE6EF8"/>
    <w:rsid w:val="00AF1272"/>
    <w:rsid w:val="00AF1836"/>
    <w:rsid w:val="00AF186C"/>
    <w:rsid w:val="00AF3FF3"/>
    <w:rsid w:val="00AF4249"/>
    <w:rsid w:val="00B021A2"/>
    <w:rsid w:val="00B04344"/>
    <w:rsid w:val="00B15357"/>
    <w:rsid w:val="00B172DB"/>
    <w:rsid w:val="00B20DE0"/>
    <w:rsid w:val="00B23818"/>
    <w:rsid w:val="00B245E1"/>
    <w:rsid w:val="00B25EDD"/>
    <w:rsid w:val="00B32E44"/>
    <w:rsid w:val="00B34607"/>
    <w:rsid w:val="00B35046"/>
    <w:rsid w:val="00B35BD9"/>
    <w:rsid w:val="00B36C6A"/>
    <w:rsid w:val="00B4072E"/>
    <w:rsid w:val="00B42C3C"/>
    <w:rsid w:val="00B44031"/>
    <w:rsid w:val="00B4444C"/>
    <w:rsid w:val="00B61A06"/>
    <w:rsid w:val="00B6231E"/>
    <w:rsid w:val="00B65EEF"/>
    <w:rsid w:val="00B7039E"/>
    <w:rsid w:val="00B70AB8"/>
    <w:rsid w:val="00B73D9C"/>
    <w:rsid w:val="00B74716"/>
    <w:rsid w:val="00B74CB5"/>
    <w:rsid w:val="00B850D0"/>
    <w:rsid w:val="00B878B0"/>
    <w:rsid w:val="00B92DC0"/>
    <w:rsid w:val="00B960DC"/>
    <w:rsid w:val="00B96FAE"/>
    <w:rsid w:val="00B97E88"/>
    <w:rsid w:val="00BA71A6"/>
    <w:rsid w:val="00BA75D2"/>
    <w:rsid w:val="00BB16E1"/>
    <w:rsid w:val="00BC2935"/>
    <w:rsid w:val="00BC38F3"/>
    <w:rsid w:val="00BC462F"/>
    <w:rsid w:val="00BE25FE"/>
    <w:rsid w:val="00BE5C75"/>
    <w:rsid w:val="00BF1307"/>
    <w:rsid w:val="00BF14FD"/>
    <w:rsid w:val="00BF7BE2"/>
    <w:rsid w:val="00C00A11"/>
    <w:rsid w:val="00C05570"/>
    <w:rsid w:val="00C06115"/>
    <w:rsid w:val="00C07D82"/>
    <w:rsid w:val="00C104B5"/>
    <w:rsid w:val="00C16C06"/>
    <w:rsid w:val="00C16C93"/>
    <w:rsid w:val="00C171F5"/>
    <w:rsid w:val="00C233DA"/>
    <w:rsid w:val="00C239ED"/>
    <w:rsid w:val="00C24692"/>
    <w:rsid w:val="00C300F2"/>
    <w:rsid w:val="00C3102D"/>
    <w:rsid w:val="00C31638"/>
    <w:rsid w:val="00C31CFB"/>
    <w:rsid w:val="00C32DC1"/>
    <w:rsid w:val="00C33181"/>
    <w:rsid w:val="00C3410A"/>
    <w:rsid w:val="00C35827"/>
    <w:rsid w:val="00C36D1B"/>
    <w:rsid w:val="00C44CFE"/>
    <w:rsid w:val="00C46C60"/>
    <w:rsid w:val="00C474CD"/>
    <w:rsid w:val="00C478E0"/>
    <w:rsid w:val="00C51F5C"/>
    <w:rsid w:val="00C54EBA"/>
    <w:rsid w:val="00C60D82"/>
    <w:rsid w:val="00C667E6"/>
    <w:rsid w:val="00C66D6E"/>
    <w:rsid w:val="00C674F9"/>
    <w:rsid w:val="00C7096B"/>
    <w:rsid w:val="00C71156"/>
    <w:rsid w:val="00C7751E"/>
    <w:rsid w:val="00C804CE"/>
    <w:rsid w:val="00C8403B"/>
    <w:rsid w:val="00C843D9"/>
    <w:rsid w:val="00C84C83"/>
    <w:rsid w:val="00CA236B"/>
    <w:rsid w:val="00CA4A17"/>
    <w:rsid w:val="00CA5EE6"/>
    <w:rsid w:val="00CB1E02"/>
    <w:rsid w:val="00CB7EA2"/>
    <w:rsid w:val="00CC0BCF"/>
    <w:rsid w:val="00CC1494"/>
    <w:rsid w:val="00CC26DC"/>
    <w:rsid w:val="00CC2DFA"/>
    <w:rsid w:val="00CC4577"/>
    <w:rsid w:val="00CC5D05"/>
    <w:rsid w:val="00CC5E81"/>
    <w:rsid w:val="00CC652A"/>
    <w:rsid w:val="00CD17C5"/>
    <w:rsid w:val="00CD1A2B"/>
    <w:rsid w:val="00CD2EA4"/>
    <w:rsid w:val="00CD3356"/>
    <w:rsid w:val="00CD4EA2"/>
    <w:rsid w:val="00CE1523"/>
    <w:rsid w:val="00CE218C"/>
    <w:rsid w:val="00CE4D6C"/>
    <w:rsid w:val="00CE5818"/>
    <w:rsid w:val="00CE5F3E"/>
    <w:rsid w:val="00CE6A0F"/>
    <w:rsid w:val="00CE6A63"/>
    <w:rsid w:val="00CF297C"/>
    <w:rsid w:val="00CF5024"/>
    <w:rsid w:val="00D00F66"/>
    <w:rsid w:val="00D018BF"/>
    <w:rsid w:val="00D04FAF"/>
    <w:rsid w:val="00D0794B"/>
    <w:rsid w:val="00D10CE1"/>
    <w:rsid w:val="00D145D1"/>
    <w:rsid w:val="00D21AAF"/>
    <w:rsid w:val="00D314B5"/>
    <w:rsid w:val="00D45A21"/>
    <w:rsid w:val="00D45E6D"/>
    <w:rsid w:val="00D471E7"/>
    <w:rsid w:val="00D731D8"/>
    <w:rsid w:val="00D73D5B"/>
    <w:rsid w:val="00D754E6"/>
    <w:rsid w:val="00D80F7D"/>
    <w:rsid w:val="00D84646"/>
    <w:rsid w:val="00D93CBC"/>
    <w:rsid w:val="00D97BA9"/>
    <w:rsid w:val="00DA15BE"/>
    <w:rsid w:val="00DA3165"/>
    <w:rsid w:val="00DA3482"/>
    <w:rsid w:val="00DA428A"/>
    <w:rsid w:val="00DA499C"/>
    <w:rsid w:val="00DA4DB5"/>
    <w:rsid w:val="00DB1CD4"/>
    <w:rsid w:val="00DB36DF"/>
    <w:rsid w:val="00DC35A3"/>
    <w:rsid w:val="00DD1186"/>
    <w:rsid w:val="00DD3C36"/>
    <w:rsid w:val="00DD6A18"/>
    <w:rsid w:val="00DE1E77"/>
    <w:rsid w:val="00DE6897"/>
    <w:rsid w:val="00DF14E0"/>
    <w:rsid w:val="00DF375F"/>
    <w:rsid w:val="00DF5927"/>
    <w:rsid w:val="00E03BB7"/>
    <w:rsid w:val="00E03BE3"/>
    <w:rsid w:val="00E046D0"/>
    <w:rsid w:val="00E04E36"/>
    <w:rsid w:val="00E06E6A"/>
    <w:rsid w:val="00E07B9F"/>
    <w:rsid w:val="00E10566"/>
    <w:rsid w:val="00E116B6"/>
    <w:rsid w:val="00E13323"/>
    <w:rsid w:val="00E15858"/>
    <w:rsid w:val="00E22599"/>
    <w:rsid w:val="00E37535"/>
    <w:rsid w:val="00E4427D"/>
    <w:rsid w:val="00E45FEA"/>
    <w:rsid w:val="00E5148D"/>
    <w:rsid w:val="00E5221E"/>
    <w:rsid w:val="00E532BF"/>
    <w:rsid w:val="00E539BF"/>
    <w:rsid w:val="00E55110"/>
    <w:rsid w:val="00E55431"/>
    <w:rsid w:val="00E5581A"/>
    <w:rsid w:val="00E579BA"/>
    <w:rsid w:val="00E60281"/>
    <w:rsid w:val="00E61FF5"/>
    <w:rsid w:val="00E63C0E"/>
    <w:rsid w:val="00E6707B"/>
    <w:rsid w:val="00E70BD9"/>
    <w:rsid w:val="00E71128"/>
    <w:rsid w:val="00E71963"/>
    <w:rsid w:val="00E723DE"/>
    <w:rsid w:val="00E743B3"/>
    <w:rsid w:val="00E83372"/>
    <w:rsid w:val="00E84857"/>
    <w:rsid w:val="00E85994"/>
    <w:rsid w:val="00E8613F"/>
    <w:rsid w:val="00EA0AD9"/>
    <w:rsid w:val="00EA4BF1"/>
    <w:rsid w:val="00EB0083"/>
    <w:rsid w:val="00EB2259"/>
    <w:rsid w:val="00EB3733"/>
    <w:rsid w:val="00EB7951"/>
    <w:rsid w:val="00EC5D89"/>
    <w:rsid w:val="00ED0BFD"/>
    <w:rsid w:val="00ED2A50"/>
    <w:rsid w:val="00ED4198"/>
    <w:rsid w:val="00EE1ED7"/>
    <w:rsid w:val="00EE53F1"/>
    <w:rsid w:val="00EF2019"/>
    <w:rsid w:val="00EF3AA3"/>
    <w:rsid w:val="00EF4057"/>
    <w:rsid w:val="00EF448A"/>
    <w:rsid w:val="00EF5857"/>
    <w:rsid w:val="00EF6247"/>
    <w:rsid w:val="00EF7073"/>
    <w:rsid w:val="00F047CD"/>
    <w:rsid w:val="00F05FB6"/>
    <w:rsid w:val="00F11208"/>
    <w:rsid w:val="00F12927"/>
    <w:rsid w:val="00F14554"/>
    <w:rsid w:val="00F30F0A"/>
    <w:rsid w:val="00F34BFF"/>
    <w:rsid w:val="00F35116"/>
    <w:rsid w:val="00F3682D"/>
    <w:rsid w:val="00F36B9D"/>
    <w:rsid w:val="00F37096"/>
    <w:rsid w:val="00F41A16"/>
    <w:rsid w:val="00F43D7A"/>
    <w:rsid w:val="00F44919"/>
    <w:rsid w:val="00F4767D"/>
    <w:rsid w:val="00F60F64"/>
    <w:rsid w:val="00F61CEF"/>
    <w:rsid w:val="00F626B3"/>
    <w:rsid w:val="00F648D5"/>
    <w:rsid w:val="00F64C9E"/>
    <w:rsid w:val="00F73E62"/>
    <w:rsid w:val="00F7561B"/>
    <w:rsid w:val="00F90253"/>
    <w:rsid w:val="00F96AFE"/>
    <w:rsid w:val="00FA0037"/>
    <w:rsid w:val="00FB4A81"/>
    <w:rsid w:val="00FB6AB0"/>
    <w:rsid w:val="00FC3150"/>
    <w:rsid w:val="00FD70F2"/>
    <w:rsid w:val="00FD75D7"/>
    <w:rsid w:val="00FE270A"/>
    <w:rsid w:val="00FE3AFD"/>
    <w:rsid w:val="00FE48F3"/>
    <w:rsid w:val="00FF18FF"/>
    <w:rsid w:val="00FF38ED"/>
    <w:rsid w:val="00FF4295"/>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3C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56D5"/>
    <w:pPr>
      <w:ind w:left="720"/>
      <w:contextualSpacing/>
    </w:pPr>
  </w:style>
  <w:style w:type="paragraph" w:styleId="BalloonText">
    <w:name w:val="Balloon Text"/>
    <w:basedOn w:val="Normal"/>
    <w:link w:val="BalloonTextChar"/>
    <w:uiPriority w:val="99"/>
    <w:semiHidden/>
    <w:unhideWhenUsed/>
    <w:rsid w:val="009C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6D5"/>
    <w:rPr>
      <w:rFonts w:ascii="Tahoma" w:hAnsi="Tahoma" w:cs="Tahoma"/>
      <w:sz w:val="16"/>
      <w:szCs w:val="16"/>
    </w:rPr>
  </w:style>
  <w:style w:type="paragraph" w:styleId="FootnoteText">
    <w:name w:val="footnote text"/>
    <w:basedOn w:val="Normal"/>
    <w:link w:val="FootnoteTextChar"/>
    <w:uiPriority w:val="99"/>
    <w:unhideWhenUsed/>
    <w:rsid w:val="00496A29"/>
    <w:pPr>
      <w:spacing w:after="0" w:line="240" w:lineRule="auto"/>
    </w:pPr>
    <w:rPr>
      <w:sz w:val="20"/>
      <w:szCs w:val="20"/>
    </w:rPr>
  </w:style>
  <w:style w:type="character" w:customStyle="1" w:styleId="FootnoteTextChar">
    <w:name w:val="Footnote Text Char"/>
    <w:basedOn w:val="DefaultParagraphFont"/>
    <w:link w:val="FootnoteText"/>
    <w:uiPriority w:val="99"/>
    <w:rsid w:val="00496A29"/>
    <w:rPr>
      <w:sz w:val="20"/>
      <w:szCs w:val="20"/>
    </w:rPr>
  </w:style>
  <w:style w:type="character" w:styleId="FootnoteReference">
    <w:name w:val="footnote reference"/>
    <w:basedOn w:val="DefaultParagraphFont"/>
    <w:uiPriority w:val="99"/>
    <w:semiHidden/>
    <w:unhideWhenUsed/>
    <w:rsid w:val="00496A29"/>
    <w:rPr>
      <w:vertAlign w:val="superscript"/>
    </w:rPr>
  </w:style>
  <w:style w:type="paragraph" w:customStyle="1" w:styleId="Default">
    <w:name w:val="Default"/>
    <w:rsid w:val="00496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496A29"/>
    <w:rPr>
      <w:rFonts w:cs="Times New Roman"/>
    </w:rPr>
  </w:style>
  <w:style w:type="character" w:styleId="Emphasis">
    <w:name w:val="Emphasis"/>
    <w:basedOn w:val="DefaultParagraphFont"/>
    <w:uiPriority w:val="20"/>
    <w:qFormat/>
    <w:rsid w:val="00496A29"/>
    <w:rPr>
      <w:rFonts w:cs="Times New Roman"/>
      <w:i/>
      <w:iCs/>
    </w:rPr>
  </w:style>
  <w:style w:type="paragraph" w:styleId="NormalWeb">
    <w:name w:val="Normal (Web)"/>
    <w:basedOn w:val="Normal"/>
    <w:uiPriority w:val="99"/>
    <w:unhideWhenUsed/>
    <w:rsid w:val="00496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3CBC"/>
    <w:rPr>
      <w:rFonts w:ascii="Times New Roman" w:eastAsia="Times New Roman" w:hAnsi="Times New Roman" w:cs="Times New Roman"/>
      <w:b/>
      <w:bCs/>
      <w:sz w:val="36"/>
      <w:szCs w:val="36"/>
    </w:rPr>
  </w:style>
  <w:style w:type="paragraph" w:customStyle="1" w:styleId="p5">
    <w:name w:val="p5"/>
    <w:basedOn w:val="Normal"/>
    <w:rsid w:val="00D93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CBC"/>
    <w:rPr>
      <w:color w:val="0000FF"/>
      <w:u w:val="single"/>
    </w:rPr>
  </w:style>
  <w:style w:type="paragraph" w:styleId="BodyTextIndent2">
    <w:name w:val="Body Text Indent 2"/>
    <w:basedOn w:val="Normal"/>
    <w:link w:val="BodyTextIndent2Char"/>
    <w:uiPriority w:val="99"/>
    <w:rsid w:val="00BA75D2"/>
    <w:pPr>
      <w:spacing w:after="0" w:line="480" w:lineRule="auto"/>
      <w:ind w:left="540"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A75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760"/>
  </w:style>
  <w:style w:type="paragraph" w:styleId="Footer">
    <w:name w:val="footer"/>
    <w:basedOn w:val="Normal"/>
    <w:link w:val="FooterChar"/>
    <w:uiPriority w:val="99"/>
    <w:unhideWhenUsed/>
    <w:rsid w:val="0060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760"/>
  </w:style>
  <w:style w:type="paragraph" w:styleId="BodyText2">
    <w:name w:val="Body Text 2"/>
    <w:basedOn w:val="Normal"/>
    <w:link w:val="BodyText2Char"/>
    <w:uiPriority w:val="99"/>
    <w:unhideWhenUsed/>
    <w:rsid w:val="00B15357"/>
    <w:pPr>
      <w:spacing w:after="120" w:line="480" w:lineRule="auto"/>
    </w:pPr>
  </w:style>
  <w:style w:type="character" w:customStyle="1" w:styleId="BodyText2Char">
    <w:name w:val="Body Text 2 Char"/>
    <w:basedOn w:val="DefaultParagraphFont"/>
    <w:link w:val="BodyText2"/>
    <w:uiPriority w:val="99"/>
    <w:rsid w:val="00B15357"/>
  </w:style>
  <w:style w:type="character" w:styleId="Strong">
    <w:name w:val="Strong"/>
    <w:basedOn w:val="DefaultParagraphFont"/>
    <w:uiPriority w:val="22"/>
    <w:qFormat/>
    <w:rsid w:val="00773CBF"/>
    <w:rPr>
      <w:b/>
      <w:bCs/>
    </w:rPr>
  </w:style>
  <w:style w:type="table" w:styleId="TableGrid">
    <w:name w:val="Table Grid"/>
    <w:basedOn w:val="TableNormal"/>
    <w:uiPriority w:val="59"/>
    <w:rsid w:val="004B67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3C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56D5"/>
    <w:pPr>
      <w:ind w:left="720"/>
      <w:contextualSpacing/>
    </w:pPr>
  </w:style>
  <w:style w:type="paragraph" w:styleId="BalloonText">
    <w:name w:val="Balloon Text"/>
    <w:basedOn w:val="Normal"/>
    <w:link w:val="BalloonTextChar"/>
    <w:uiPriority w:val="99"/>
    <w:semiHidden/>
    <w:unhideWhenUsed/>
    <w:rsid w:val="009C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6D5"/>
    <w:rPr>
      <w:rFonts w:ascii="Tahoma" w:hAnsi="Tahoma" w:cs="Tahoma"/>
      <w:sz w:val="16"/>
      <w:szCs w:val="16"/>
    </w:rPr>
  </w:style>
  <w:style w:type="paragraph" w:styleId="FootnoteText">
    <w:name w:val="footnote text"/>
    <w:basedOn w:val="Normal"/>
    <w:link w:val="FootnoteTextChar"/>
    <w:uiPriority w:val="99"/>
    <w:unhideWhenUsed/>
    <w:rsid w:val="00496A29"/>
    <w:pPr>
      <w:spacing w:after="0" w:line="240" w:lineRule="auto"/>
    </w:pPr>
    <w:rPr>
      <w:sz w:val="20"/>
      <w:szCs w:val="20"/>
    </w:rPr>
  </w:style>
  <w:style w:type="character" w:customStyle="1" w:styleId="FootnoteTextChar">
    <w:name w:val="Footnote Text Char"/>
    <w:basedOn w:val="DefaultParagraphFont"/>
    <w:link w:val="FootnoteText"/>
    <w:uiPriority w:val="99"/>
    <w:rsid w:val="00496A29"/>
    <w:rPr>
      <w:sz w:val="20"/>
      <w:szCs w:val="20"/>
    </w:rPr>
  </w:style>
  <w:style w:type="character" w:styleId="FootnoteReference">
    <w:name w:val="footnote reference"/>
    <w:basedOn w:val="DefaultParagraphFont"/>
    <w:uiPriority w:val="99"/>
    <w:semiHidden/>
    <w:unhideWhenUsed/>
    <w:rsid w:val="00496A29"/>
    <w:rPr>
      <w:vertAlign w:val="superscript"/>
    </w:rPr>
  </w:style>
  <w:style w:type="paragraph" w:customStyle="1" w:styleId="Default">
    <w:name w:val="Default"/>
    <w:rsid w:val="00496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496A29"/>
    <w:rPr>
      <w:rFonts w:cs="Times New Roman"/>
    </w:rPr>
  </w:style>
  <w:style w:type="character" w:styleId="Emphasis">
    <w:name w:val="Emphasis"/>
    <w:basedOn w:val="DefaultParagraphFont"/>
    <w:uiPriority w:val="20"/>
    <w:qFormat/>
    <w:rsid w:val="00496A29"/>
    <w:rPr>
      <w:rFonts w:cs="Times New Roman"/>
      <w:i/>
      <w:iCs/>
    </w:rPr>
  </w:style>
  <w:style w:type="paragraph" w:styleId="NormalWeb">
    <w:name w:val="Normal (Web)"/>
    <w:basedOn w:val="Normal"/>
    <w:uiPriority w:val="99"/>
    <w:unhideWhenUsed/>
    <w:rsid w:val="00496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3CBC"/>
    <w:rPr>
      <w:rFonts w:ascii="Times New Roman" w:eastAsia="Times New Roman" w:hAnsi="Times New Roman" w:cs="Times New Roman"/>
      <w:b/>
      <w:bCs/>
      <w:sz w:val="36"/>
      <w:szCs w:val="36"/>
    </w:rPr>
  </w:style>
  <w:style w:type="paragraph" w:customStyle="1" w:styleId="p5">
    <w:name w:val="p5"/>
    <w:basedOn w:val="Normal"/>
    <w:rsid w:val="00D93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CBC"/>
    <w:rPr>
      <w:color w:val="0000FF"/>
      <w:u w:val="single"/>
    </w:rPr>
  </w:style>
  <w:style w:type="paragraph" w:styleId="BodyTextIndent2">
    <w:name w:val="Body Text Indent 2"/>
    <w:basedOn w:val="Normal"/>
    <w:link w:val="BodyTextIndent2Char"/>
    <w:uiPriority w:val="99"/>
    <w:rsid w:val="00BA75D2"/>
    <w:pPr>
      <w:spacing w:after="0" w:line="480" w:lineRule="auto"/>
      <w:ind w:left="540"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A75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760"/>
  </w:style>
  <w:style w:type="paragraph" w:styleId="Footer">
    <w:name w:val="footer"/>
    <w:basedOn w:val="Normal"/>
    <w:link w:val="FooterChar"/>
    <w:uiPriority w:val="99"/>
    <w:unhideWhenUsed/>
    <w:rsid w:val="0060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760"/>
  </w:style>
  <w:style w:type="paragraph" w:styleId="BodyText2">
    <w:name w:val="Body Text 2"/>
    <w:basedOn w:val="Normal"/>
    <w:link w:val="BodyText2Char"/>
    <w:uiPriority w:val="99"/>
    <w:unhideWhenUsed/>
    <w:rsid w:val="00B15357"/>
    <w:pPr>
      <w:spacing w:after="120" w:line="480" w:lineRule="auto"/>
    </w:pPr>
  </w:style>
  <w:style w:type="character" w:customStyle="1" w:styleId="BodyText2Char">
    <w:name w:val="Body Text 2 Char"/>
    <w:basedOn w:val="DefaultParagraphFont"/>
    <w:link w:val="BodyText2"/>
    <w:uiPriority w:val="99"/>
    <w:rsid w:val="00B15357"/>
  </w:style>
  <w:style w:type="character" w:styleId="Strong">
    <w:name w:val="Strong"/>
    <w:basedOn w:val="DefaultParagraphFont"/>
    <w:uiPriority w:val="22"/>
    <w:qFormat/>
    <w:rsid w:val="00773CBF"/>
    <w:rPr>
      <w:b/>
      <w:bCs/>
    </w:rPr>
  </w:style>
  <w:style w:type="table" w:styleId="TableGrid">
    <w:name w:val="Table Grid"/>
    <w:basedOn w:val="TableNormal"/>
    <w:uiPriority w:val="59"/>
    <w:rsid w:val="004B67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98590">
      <w:bodyDiv w:val="1"/>
      <w:marLeft w:val="0"/>
      <w:marRight w:val="0"/>
      <w:marTop w:val="0"/>
      <w:marBottom w:val="0"/>
      <w:divBdr>
        <w:top w:val="none" w:sz="0" w:space="0" w:color="auto"/>
        <w:left w:val="none" w:sz="0" w:space="0" w:color="auto"/>
        <w:bottom w:val="none" w:sz="0" w:space="0" w:color="auto"/>
        <w:right w:val="none" w:sz="0" w:space="0" w:color="auto"/>
      </w:divBdr>
    </w:div>
    <w:div w:id="908271764">
      <w:bodyDiv w:val="1"/>
      <w:marLeft w:val="0"/>
      <w:marRight w:val="0"/>
      <w:marTop w:val="0"/>
      <w:marBottom w:val="0"/>
      <w:divBdr>
        <w:top w:val="none" w:sz="0" w:space="0" w:color="auto"/>
        <w:left w:val="none" w:sz="0" w:space="0" w:color="auto"/>
        <w:bottom w:val="none" w:sz="0" w:space="0" w:color="auto"/>
        <w:right w:val="none" w:sz="0" w:space="0" w:color="auto"/>
      </w:divBdr>
    </w:div>
    <w:div w:id="1160541185">
      <w:bodyDiv w:val="1"/>
      <w:marLeft w:val="0"/>
      <w:marRight w:val="0"/>
      <w:marTop w:val="0"/>
      <w:marBottom w:val="0"/>
      <w:divBdr>
        <w:top w:val="none" w:sz="0" w:space="0" w:color="auto"/>
        <w:left w:val="none" w:sz="0" w:space="0" w:color="auto"/>
        <w:bottom w:val="none" w:sz="0" w:space="0" w:color="auto"/>
        <w:right w:val="none" w:sz="0" w:space="0" w:color="auto"/>
      </w:divBdr>
    </w:div>
    <w:div w:id="1205095126">
      <w:bodyDiv w:val="1"/>
      <w:marLeft w:val="0"/>
      <w:marRight w:val="0"/>
      <w:marTop w:val="0"/>
      <w:marBottom w:val="0"/>
      <w:divBdr>
        <w:top w:val="none" w:sz="0" w:space="0" w:color="auto"/>
        <w:left w:val="none" w:sz="0" w:space="0" w:color="auto"/>
        <w:bottom w:val="none" w:sz="0" w:space="0" w:color="auto"/>
        <w:right w:val="none" w:sz="0" w:space="0" w:color="auto"/>
      </w:divBdr>
    </w:div>
    <w:div w:id="1556311170">
      <w:bodyDiv w:val="1"/>
      <w:marLeft w:val="0"/>
      <w:marRight w:val="0"/>
      <w:marTop w:val="0"/>
      <w:marBottom w:val="0"/>
      <w:divBdr>
        <w:top w:val="none" w:sz="0" w:space="0" w:color="auto"/>
        <w:left w:val="none" w:sz="0" w:space="0" w:color="auto"/>
        <w:bottom w:val="none" w:sz="0" w:space="0" w:color="auto"/>
        <w:right w:val="none" w:sz="0" w:space="0" w:color="auto"/>
      </w:divBdr>
      <w:divsChild>
        <w:div w:id="612202020">
          <w:marLeft w:val="0"/>
          <w:marRight w:val="0"/>
          <w:marTop w:val="0"/>
          <w:marBottom w:val="0"/>
          <w:divBdr>
            <w:top w:val="none" w:sz="0" w:space="0" w:color="auto"/>
            <w:left w:val="none" w:sz="0" w:space="0" w:color="auto"/>
            <w:bottom w:val="none" w:sz="0" w:space="0" w:color="auto"/>
            <w:right w:val="none" w:sz="0" w:space="0" w:color="auto"/>
          </w:divBdr>
          <w:divsChild>
            <w:div w:id="546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926">
      <w:bodyDiv w:val="1"/>
      <w:marLeft w:val="0"/>
      <w:marRight w:val="0"/>
      <w:marTop w:val="0"/>
      <w:marBottom w:val="0"/>
      <w:divBdr>
        <w:top w:val="none" w:sz="0" w:space="0" w:color="auto"/>
        <w:left w:val="none" w:sz="0" w:space="0" w:color="auto"/>
        <w:bottom w:val="none" w:sz="0" w:space="0" w:color="auto"/>
        <w:right w:val="none" w:sz="0" w:space="0" w:color="auto"/>
      </w:divBdr>
      <w:divsChild>
        <w:div w:id="1880700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082078">
      <w:bodyDiv w:val="1"/>
      <w:marLeft w:val="0"/>
      <w:marRight w:val="0"/>
      <w:marTop w:val="0"/>
      <w:marBottom w:val="0"/>
      <w:divBdr>
        <w:top w:val="none" w:sz="0" w:space="0" w:color="auto"/>
        <w:left w:val="none" w:sz="0" w:space="0" w:color="auto"/>
        <w:bottom w:val="none" w:sz="0" w:space="0" w:color="auto"/>
        <w:right w:val="none" w:sz="0" w:space="0" w:color="auto"/>
      </w:divBdr>
    </w:div>
    <w:div w:id="1845702220">
      <w:bodyDiv w:val="1"/>
      <w:marLeft w:val="0"/>
      <w:marRight w:val="0"/>
      <w:marTop w:val="0"/>
      <w:marBottom w:val="0"/>
      <w:divBdr>
        <w:top w:val="none" w:sz="0" w:space="0" w:color="auto"/>
        <w:left w:val="none" w:sz="0" w:space="0" w:color="auto"/>
        <w:bottom w:val="none" w:sz="0" w:space="0" w:color="auto"/>
        <w:right w:val="none" w:sz="0" w:space="0" w:color="auto"/>
      </w:divBdr>
    </w:div>
    <w:div w:id="2068381980">
      <w:bodyDiv w:val="1"/>
      <w:marLeft w:val="0"/>
      <w:marRight w:val="0"/>
      <w:marTop w:val="0"/>
      <w:marBottom w:val="0"/>
      <w:divBdr>
        <w:top w:val="none" w:sz="0" w:space="0" w:color="auto"/>
        <w:left w:val="none" w:sz="0" w:space="0" w:color="auto"/>
        <w:bottom w:val="none" w:sz="0" w:space="0" w:color="auto"/>
        <w:right w:val="none" w:sz="0" w:space="0" w:color="auto"/>
      </w:divBdr>
    </w:div>
    <w:div w:id="213852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Ua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wikipedia.org/wiki/Bangsawan" TargetMode="External"/><Relationship Id="rId5" Type="http://schemas.openxmlformats.org/officeDocument/2006/relationships/webSettings" Target="webSettings.xml"/><Relationship Id="rId10" Type="http://schemas.openxmlformats.org/officeDocument/2006/relationships/hyperlink" Target="http://id.wikipedia.org/wiki/Jenazah" TargetMode="External"/><Relationship Id="rId4" Type="http://schemas.openxmlformats.org/officeDocument/2006/relationships/settings" Target="settings.xml"/><Relationship Id="rId9" Type="http://schemas.openxmlformats.org/officeDocument/2006/relationships/hyperlink" Target="http://id.wikipedia.org/wiki/Akhir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2019-01-16T13:32:00Z</cp:lastPrinted>
  <dcterms:created xsi:type="dcterms:W3CDTF">2019-03-05T14:18:00Z</dcterms:created>
  <dcterms:modified xsi:type="dcterms:W3CDTF">2019-03-05T14:42:00Z</dcterms:modified>
</cp:coreProperties>
</file>