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71" w:rsidRDefault="004D29EE" w:rsidP="00413C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Solidaritas Kelompok</w:t>
      </w:r>
      <w:r w:rsidR="00663CC5">
        <w:rPr>
          <w:rFonts w:ascii="Times New Roman" w:hAnsi="Times New Roman" w:cs="Times New Roman"/>
          <w:b/>
          <w:sz w:val="24"/>
          <w:szCs w:val="24"/>
        </w:rPr>
        <w:t xml:space="preserve"> Minoritas dalam Masyarakat</w:t>
      </w:r>
      <w:r w:rsidR="00685035" w:rsidRPr="00685035">
        <w:rPr>
          <w:rFonts w:ascii="Times New Roman" w:hAnsi="Times New Roman" w:cs="Times New Roman"/>
          <w:b/>
          <w:sz w:val="24"/>
          <w:szCs w:val="24"/>
        </w:rPr>
        <w:t xml:space="preserve"> (Studi Kasus Kelompok Waria Di Pondok Pesantren Waria Al Fatah Yogyakarta)</w:t>
      </w:r>
    </w:p>
    <w:p w:rsidR="00413CAB" w:rsidRDefault="00413CAB" w:rsidP="00413CAB">
      <w:pPr>
        <w:spacing w:line="360" w:lineRule="auto"/>
        <w:jc w:val="center"/>
        <w:rPr>
          <w:rFonts w:ascii="Times New Roman" w:hAnsi="Times New Roman" w:cs="Times New Roman"/>
          <w:b/>
          <w:sz w:val="24"/>
          <w:szCs w:val="24"/>
        </w:rPr>
      </w:pPr>
    </w:p>
    <w:p w:rsidR="000E6671" w:rsidRDefault="000E6671" w:rsidP="00796D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0E6671" w:rsidRDefault="000E6671" w:rsidP="00796D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Siti Munifah</w:t>
      </w:r>
    </w:p>
    <w:p w:rsidR="00413CAB" w:rsidRDefault="00413CAB" w:rsidP="00796D25">
      <w:pPr>
        <w:spacing w:after="0" w:line="360" w:lineRule="auto"/>
        <w:jc w:val="center"/>
        <w:rPr>
          <w:rFonts w:ascii="Times New Roman" w:hAnsi="Times New Roman" w:cs="Times New Roman"/>
          <w:b/>
          <w:sz w:val="24"/>
          <w:szCs w:val="24"/>
        </w:rPr>
      </w:pPr>
    </w:p>
    <w:p w:rsidR="000E6671" w:rsidRDefault="00413CAB" w:rsidP="00796D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Studi Agama dan Resolusi Konflik</w:t>
      </w:r>
    </w:p>
    <w:p w:rsidR="000E6671" w:rsidRDefault="000E6671" w:rsidP="00796D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Fakultas Ushuluddin dan Pemikiran Islam UIN Sunan Kalijaga Yogyakarta</w:t>
      </w:r>
    </w:p>
    <w:p w:rsidR="000E6671" w:rsidRDefault="006B3597" w:rsidP="00796D25">
      <w:pPr>
        <w:spacing w:after="0" w:line="360" w:lineRule="auto"/>
        <w:jc w:val="center"/>
        <w:rPr>
          <w:rFonts w:ascii="Times New Roman" w:hAnsi="Times New Roman" w:cs="Times New Roman"/>
          <w:sz w:val="24"/>
          <w:szCs w:val="24"/>
        </w:rPr>
      </w:pPr>
      <w:hyperlink r:id="rId8" w:history="1">
        <w:r w:rsidR="00413CAB" w:rsidRPr="00DC074E">
          <w:rPr>
            <w:rStyle w:val="Hyperlink"/>
            <w:rFonts w:ascii="Times New Roman" w:hAnsi="Times New Roman" w:cs="Times New Roman"/>
            <w:sz w:val="24"/>
            <w:szCs w:val="24"/>
          </w:rPr>
          <w:t>nifaharianto@gmail.com</w:t>
        </w:r>
      </w:hyperlink>
    </w:p>
    <w:p w:rsidR="00413CAB" w:rsidRPr="00413CAB" w:rsidRDefault="00413CAB" w:rsidP="00796D25">
      <w:pPr>
        <w:spacing w:after="0" w:line="360" w:lineRule="auto"/>
        <w:jc w:val="center"/>
        <w:rPr>
          <w:rFonts w:ascii="Times New Roman" w:hAnsi="Times New Roman" w:cs="Times New Roman"/>
          <w:sz w:val="24"/>
          <w:szCs w:val="24"/>
        </w:rPr>
      </w:pPr>
    </w:p>
    <w:p w:rsidR="000E6671" w:rsidRPr="000F3F47" w:rsidRDefault="000E6671" w:rsidP="00796D25">
      <w:pPr>
        <w:spacing w:after="0" w:line="360" w:lineRule="auto"/>
        <w:jc w:val="center"/>
        <w:rPr>
          <w:rFonts w:ascii="Times New Roman" w:hAnsi="Times New Roman" w:cs="Times New Roman"/>
          <w:b/>
          <w:i/>
          <w:sz w:val="24"/>
          <w:szCs w:val="24"/>
        </w:rPr>
      </w:pPr>
      <w:r w:rsidRPr="000F3F47">
        <w:rPr>
          <w:rFonts w:ascii="Times New Roman" w:hAnsi="Times New Roman" w:cs="Times New Roman"/>
          <w:b/>
          <w:i/>
          <w:sz w:val="24"/>
          <w:szCs w:val="24"/>
        </w:rPr>
        <w:t>Abstract</w:t>
      </w:r>
    </w:p>
    <w:p w:rsidR="00413CAB" w:rsidRDefault="00065793" w:rsidP="00413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dalam suatu masyarakat, berdasarkan besar kecilnya </w:t>
      </w:r>
      <w:r w:rsidR="00A07F43">
        <w:rPr>
          <w:rFonts w:ascii="Times New Roman" w:hAnsi="Times New Roman" w:cs="Times New Roman"/>
          <w:sz w:val="24"/>
          <w:szCs w:val="24"/>
        </w:rPr>
        <w:t xml:space="preserve">anggota </w:t>
      </w:r>
      <w:r>
        <w:rPr>
          <w:rFonts w:ascii="Times New Roman" w:hAnsi="Times New Roman" w:cs="Times New Roman"/>
          <w:sz w:val="24"/>
          <w:szCs w:val="24"/>
        </w:rPr>
        <w:t xml:space="preserve">terdapat dua kelompok </w:t>
      </w:r>
      <w:r w:rsidR="00A07F43">
        <w:rPr>
          <w:rFonts w:ascii="Times New Roman" w:hAnsi="Times New Roman" w:cs="Times New Roman"/>
          <w:sz w:val="24"/>
          <w:szCs w:val="24"/>
        </w:rPr>
        <w:t xml:space="preserve">sosial </w:t>
      </w:r>
      <w:r w:rsidR="00413CAB">
        <w:rPr>
          <w:rFonts w:ascii="Times New Roman" w:hAnsi="Times New Roman" w:cs="Times New Roman"/>
          <w:sz w:val="24"/>
          <w:szCs w:val="24"/>
        </w:rPr>
        <w:t>yaitu</w:t>
      </w:r>
      <w:r>
        <w:rPr>
          <w:rFonts w:ascii="Times New Roman" w:hAnsi="Times New Roman" w:cs="Times New Roman"/>
          <w:sz w:val="24"/>
          <w:szCs w:val="24"/>
        </w:rPr>
        <w:t xml:space="preserve"> kelompok mayoritas dan kelompok minoritas.</w:t>
      </w:r>
      <w:r w:rsidR="00A07F43">
        <w:rPr>
          <w:rFonts w:ascii="Times New Roman" w:hAnsi="Times New Roman" w:cs="Times New Roman"/>
          <w:sz w:val="24"/>
          <w:szCs w:val="24"/>
        </w:rPr>
        <w:t xml:space="preserve"> </w:t>
      </w:r>
      <w:r w:rsidR="00562794">
        <w:rPr>
          <w:rFonts w:ascii="Times New Roman" w:hAnsi="Times New Roman" w:cs="Times New Roman"/>
          <w:sz w:val="24"/>
          <w:szCs w:val="24"/>
        </w:rPr>
        <w:t xml:space="preserve">Kelompok </w:t>
      </w:r>
      <w:r w:rsidR="00413CAB">
        <w:rPr>
          <w:rFonts w:ascii="Times New Roman" w:hAnsi="Times New Roman" w:cs="Times New Roman"/>
          <w:sz w:val="24"/>
          <w:szCs w:val="24"/>
        </w:rPr>
        <w:t xml:space="preserve">mayoritas merupakan bagian terbesar dalam suatu masyarakat. Sebaliknya, kelompok </w:t>
      </w:r>
      <w:r w:rsidR="00562794">
        <w:rPr>
          <w:rFonts w:ascii="Times New Roman" w:hAnsi="Times New Roman" w:cs="Times New Roman"/>
          <w:sz w:val="24"/>
          <w:szCs w:val="24"/>
        </w:rPr>
        <w:t xml:space="preserve">minoritas merupakan bagian terkecil dalam suatu masyarakat. </w:t>
      </w:r>
      <w:r w:rsidR="00413CAB">
        <w:rPr>
          <w:rFonts w:ascii="Times New Roman" w:hAnsi="Times New Roman" w:cs="Times New Roman"/>
          <w:sz w:val="24"/>
          <w:szCs w:val="24"/>
        </w:rPr>
        <w:t xml:space="preserve">Dalam kehidupan sehari-hari, kelompok minoritas </w:t>
      </w:r>
      <w:r w:rsidR="00B54488">
        <w:rPr>
          <w:rFonts w:ascii="Times New Roman" w:hAnsi="Times New Roman" w:cs="Times New Roman"/>
          <w:sz w:val="24"/>
          <w:szCs w:val="24"/>
        </w:rPr>
        <w:t xml:space="preserve">sering </w:t>
      </w:r>
      <w:r w:rsidR="00413CAB">
        <w:rPr>
          <w:rFonts w:ascii="Times New Roman" w:hAnsi="Times New Roman" w:cs="Times New Roman"/>
          <w:sz w:val="24"/>
          <w:szCs w:val="24"/>
        </w:rPr>
        <w:t xml:space="preserve">tidak mendapatkan hak-haknya seperti kelompok mayoritas pada umumnya. </w:t>
      </w:r>
      <w:r w:rsidR="00562794">
        <w:rPr>
          <w:rFonts w:ascii="Times New Roman" w:hAnsi="Times New Roman" w:cs="Times New Roman"/>
          <w:sz w:val="24"/>
          <w:szCs w:val="24"/>
        </w:rPr>
        <w:t>Untuk mendapatkan hak-haknya</w:t>
      </w:r>
      <w:r w:rsidR="00413CAB">
        <w:rPr>
          <w:rFonts w:ascii="Times New Roman" w:hAnsi="Times New Roman" w:cs="Times New Roman"/>
          <w:sz w:val="24"/>
          <w:szCs w:val="24"/>
        </w:rPr>
        <w:t xml:space="preserve"> tersebut</w:t>
      </w:r>
      <w:r w:rsidR="00562794">
        <w:rPr>
          <w:rFonts w:ascii="Times New Roman" w:hAnsi="Times New Roman" w:cs="Times New Roman"/>
          <w:sz w:val="24"/>
          <w:szCs w:val="24"/>
        </w:rPr>
        <w:t>, kelompok sosial minoritas tak jarang membentu</w:t>
      </w:r>
      <w:r w:rsidR="00413CAB">
        <w:rPr>
          <w:rFonts w:ascii="Times New Roman" w:hAnsi="Times New Roman" w:cs="Times New Roman"/>
          <w:sz w:val="24"/>
          <w:szCs w:val="24"/>
        </w:rPr>
        <w:t>k suatu kelompok atau komunitas untuk mencapai tujuan yang di inginkan.</w:t>
      </w:r>
      <w:r w:rsidR="00D9547D">
        <w:rPr>
          <w:rFonts w:ascii="Times New Roman" w:hAnsi="Times New Roman" w:cs="Times New Roman"/>
          <w:sz w:val="24"/>
          <w:szCs w:val="24"/>
        </w:rPr>
        <w:t xml:space="preserve"> Dengan </w:t>
      </w:r>
      <w:r w:rsidR="00413CAB">
        <w:rPr>
          <w:rFonts w:ascii="Times New Roman" w:hAnsi="Times New Roman" w:cs="Times New Roman"/>
          <w:sz w:val="24"/>
          <w:szCs w:val="24"/>
        </w:rPr>
        <w:t>Solidaritas yang kuat dalam suatu kelompok</w:t>
      </w:r>
      <w:r w:rsidR="00D9547D">
        <w:rPr>
          <w:rFonts w:ascii="Times New Roman" w:hAnsi="Times New Roman" w:cs="Times New Roman"/>
          <w:sz w:val="24"/>
          <w:szCs w:val="24"/>
        </w:rPr>
        <w:t>, maka secara bersama-sama mereka (kelompok minoritas) dapat memperjuangkan hak-haknya dan menghadapi suatu ancaman dari luar (konflik). Melalui artikel ini, penulis akan memberikan gambaran bagaimana solidaritas suatu kelompok minoritas (waria) dalam mengahadapi konflik khususnya waria yang ada dalam pondok pesantren waria al-Fatah  Yogyakarta.</w:t>
      </w:r>
    </w:p>
    <w:p w:rsidR="00D9547D" w:rsidRPr="000F3F47" w:rsidRDefault="00D9547D" w:rsidP="000F3F47">
      <w:pPr>
        <w:spacing w:after="0" w:line="360" w:lineRule="auto"/>
        <w:jc w:val="center"/>
        <w:rPr>
          <w:rFonts w:ascii="Times New Roman" w:hAnsi="Times New Roman" w:cs="Times New Roman"/>
          <w:b/>
          <w:i/>
          <w:sz w:val="24"/>
          <w:szCs w:val="24"/>
        </w:rPr>
      </w:pPr>
      <w:r w:rsidRPr="000F3F47">
        <w:rPr>
          <w:rFonts w:ascii="Times New Roman" w:hAnsi="Times New Roman" w:cs="Times New Roman"/>
          <w:b/>
          <w:i/>
          <w:sz w:val="24"/>
          <w:szCs w:val="24"/>
        </w:rPr>
        <w:t>Kata kunci: solidaritas, minoritas, waria, pesantren waria.</w:t>
      </w:r>
    </w:p>
    <w:p w:rsidR="000E6671" w:rsidRDefault="00562794" w:rsidP="00413C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54488" w:rsidRDefault="00B54488" w:rsidP="00413CAB">
      <w:pPr>
        <w:spacing w:after="0" w:line="360" w:lineRule="auto"/>
        <w:ind w:firstLine="720"/>
        <w:jc w:val="both"/>
        <w:rPr>
          <w:rFonts w:ascii="Times New Roman" w:hAnsi="Times New Roman" w:cs="Times New Roman"/>
          <w:sz w:val="24"/>
          <w:szCs w:val="24"/>
        </w:rPr>
      </w:pPr>
    </w:p>
    <w:p w:rsidR="00B54488" w:rsidRDefault="00B54488" w:rsidP="00413CAB">
      <w:pPr>
        <w:spacing w:after="0" w:line="360" w:lineRule="auto"/>
        <w:ind w:firstLine="720"/>
        <w:jc w:val="both"/>
        <w:rPr>
          <w:rFonts w:ascii="Times New Roman" w:hAnsi="Times New Roman" w:cs="Times New Roman"/>
          <w:sz w:val="24"/>
          <w:szCs w:val="24"/>
        </w:rPr>
      </w:pPr>
    </w:p>
    <w:p w:rsidR="00B54488" w:rsidRDefault="00B54488" w:rsidP="00413CAB">
      <w:pPr>
        <w:spacing w:after="0" w:line="360" w:lineRule="auto"/>
        <w:ind w:firstLine="720"/>
        <w:jc w:val="both"/>
        <w:rPr>
          <w:rFonts w:ascii="Times New Roman" w:hAnsi="Times New Roman" w:cs="Times New Roman"/>
          <w:sz w:val="24"/>
          <w:szCs w:val="24"/>
        </w:rPr>
      </w:pPr>
    </w:p>
    <w:p w:rsidR="005B6114" w:rsidRPr="00740279" w:rsidRDefault="005B6114" w:rsidP="005B6114">
      <w:pPr>
        <w:spacing w:after="0" w:line="360" w:lineRule="auto"/>
        <w:jc w:val="center"/>
        <w:rPr>
          <w:rFonts w:ascii="Times New Roman" w:hAnsi="Times New Roman" w:cs="Times New Roman"/>
          <w:b/>
          <w:i/>
          <w:sz w:val="24"/>
          <w:szCs w:val="24"/>
        </w:rPr>
      </w:pPr>
      <w:r w:rsidRPr="00740279">
        <w:rPr>
          <w:rFonts w:ascii="Times New Roman" w:hAnsi="Times New Roman" w:cs="Times New Roman"/>
          <w:b/>
          <w:i/>
          <w:sz w:val="24"/>
          <w:szCs w:val="24"/>
        </w:rPr>
        <w:lastRenderedPageBreak/>
        <w:t>Abstract</w:t>
      </w:r>
    </w:p>
    <w:p w:rsidR="005B6114" w:rsidRPr="005B6114" w:rsidRDefault="005B6114" w:rsidP="00C1152A">
      <w:pPr>
        <w:spacing w:after="0" w:line="360" w:lineRule="auto"/>
        <w:ind w:firstLine="720"/>
        <w:jc w:val="both"/>
        <w:rPr>
          <w:rFonts w:ascii="Times New Roman" w:hAnsi="Times New Roman" w:cs="Times New Roman"/>
          <w:i/>
          <w:sz w:val="24"/>
          <w:szCs w:val="24"/>
        </w:rPr>
      </w:pPr>
      <w:r w:rsidRPr="005B6114">
        <w:rPr>
          <w:rFonts w:ascii="Times New Roman" w:hAnsi="Times New Roman" w:cs="Times New Roman"/>
          <w:i/>
          <w:sz w:val="24"/>
          <w:szCs w:val="24"/>
        </w:rPr>
        <w:t>In a society, based on the size of the members there are two social groups namely the majority and minority groups. Majority groups are the largest part of a society. In contrast, minority groups are the smallest part of a society. In everyday life, minority groups</w:t>
      </w:r>
      <w:bookmarkStart w:id="0" w:name="_GoBack"/>
      <w:bookmarkEnd w:id="0"/>
      <w:r w:rsidRPr="005B6114">
        <w:rPr>
          <w:rFonts w:ascii="Times New Roman" w:hAnsi="Times New Roman" w:cs="Times New Roman"/>
          <w:i/>
          <w:sz w:val="24"/>
          <w:szCs w:val="24"/>
        </w:rPr>
        <w:t xml:space="preserve"> do not</w:t>
      </w:r>
      <w:r w:rsidR="00F87DE6">
        <w:rPr>
          <w:rFonts w:ascii="Times New Roman" w:hAnsi="Times New Roman" w:cs="Times New Roman"/>
          <w:i/>
          <w:sz w:val="24"/>
          <w:szCs w:val="24"/>
        </w:rPr>
        <w:t xml:space="preserve"> often</w:t>
      </w:r>
      <w:r w:rsidRPr="005B6114">
        <w:rPr>
          <w:rFonts w:ascii="Times New Roman" w:hAnsi="Times New Roman" w:cs="Times New Roman"/>
          <w:i/>
          <w:sz w:val="24"/>
          <w:szCs w:val="24"/>
        </w:rPr>
        <w:t xml:space="preserve"> get their rights like majority groups in general. To obtain these rights, minority social groups often form a group or community to achieve desired goals. With strong Solidarity within a group, together they (minority groups) can fight for their rights and face an external threat (conflict). Through this article, the author will give an idea how solidarity of a minority group (waria) in facing conflict especially transvestites that exist in boarding school of Islamic transvestites Fatah Yogyakarta.</w:t>
      </w:r>
    </w:p>
    <w:p w:rsidR="00D9547D" w:rsidRPr="00740279" w:rsidRDefault="005B6114" w:rsidP="00740279">
      <w:pPr>
        <w:spacing w:after="0" w:line="360" w:lineRule="auto"/>
        <w:jc w:val="center"/>
        <w:rPr>
          <w:rFonts w:ascii="Times New Roman" w:hAnsi="Times New Roman" w:cs="Times New Roman"/>
          <w:b/>
          <w:i/>
          <w:sz w:val="24"/>
          <w:szCs w:val="24"/>
        </w:rPr>
      </w:pPr>
      <w:r w:rsidRPr="00740279">
        <w:rPr>
          <w:rFonts w:ascii="Times New Roman" w:hAnsi="Times New Roman" w:cs="Times New Roman"/>
          <w:b/>
          <w:i/>
          <w:sz w:val="24"/>
          <w:szCs w:val="24"/>
        </w:rPr>
        <w:t>Keywords: solidarity, minority, transgender, transvestite pesantren.</w:t>
      </w:r>
    </w:p>
    <w:p w:rsidR="00D9547D" w:rsidRDefault="00D9547D" w:rsidP="00413CAB">
      <w:pPr>
        <w:spacing w:after="0" w:line="360" w:lineRule="auto"/>
        <w:ind w:firstLine="720"/>
        <w:jc w:val="both"/>
        <w:rPr>
          <w:rFonts w:ascii="Times New Roman" w:hAnsi="Times New Roman" w:cs="Times New Roman"/>
          <w:sz w:val="24"/>
          <w:szCs w:val="24"/>
        </w:rPr>
      </w:pPr>
    </w:p>
    <w:p w:rsidR="00065793" w:rsidRDefault="00065793" w:rsidP="00796D25">
      <w:pPr>
        <w:spacing w:after="0" w:line="360" w:lineRule="auto"/>
        <w:jc w:val="both"/>
        <w:rPr>
          <w:rFonts w:ascii="Times New Roman" w:hAnsi="Times New Roman" w:cs="Times New Roman"/>
          <w:sz w:val="24"/>
          <w:szCs w:val="24"/>
        </w:rPr>
      </w:pPr>
    </w:p>
    <w:p w:rsidR="00B54488" w:rsidRDefault="00065793" w:rsidP="00B54488">
      <w:pPr>
        <w:spacing w:after="0" w:line="360" w:lineRule="auto"/>
        <w:jc w:val="both"/>
        <w:rPr>
          <w:rFonts w:ascii="Times New Roman" w:hAnsi="Times New Roman" w:cs="Times New Roman"/>
          <w:b/>
          <w:sz w:val="24"/>
          <w:szCs w:val="24"/>
        </w:rPr>
      </w:pPr>
      <w:r w:rsidRPr="00065793">
        <w:rPr>
          <w:rFonts w:ascii="Times New Roman" w:hAnsi="Times New Roman" w:cs="Times New Roman"/>
          <w:b/>
          <w:sz w:val="24"/>
          <w:szCs w:val="24"/>
        </w:rPr>
        <w:t>PENDAHULUAN</w:t>
      </w:r>
    </w:p>
    <w:p w:rsidR="00A07F43" w:rsidRPr="00B54488" w:rsidRDefault="00B54488" w:rsidP="00B54488">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W</w:t>
      </w:r>
      <w:r w:rsidRPr="00B54488">
        <w:rPr>
          <w:rFonts w:ascii="Times New Roman" w:hAnsi="Times New Roman" w:cs="Times New Roman"/>
          <w:sz w:val="24"/>
          <w:szCs w:val="24"/>
        </w:rPr>
        <w:t xml:space="preserve">aria </w:t>
      </w:r>
      <w:r>
        <w:rPr>
          <w:rFonts w:ascii="Times New Roman" w:hAnsi="Times New Roman" w:cs="Times New Roman"/>
          <w:sz w:val="24"/>
          <w:szCs w:val="24"/>
        </w:rPr>
        <w:t>s</w:t>
      </w:r>
      <w:r w:rsidRPr="00B54488">
        <w:rPr>
          <w:rFonts w:ascii="Times New Roman" w:hAnsi="Times New Roman" w:cs="Times New Roman"/>
          <w:sz w:val="24"/>
          <w:szCs w:val="24"/>
        </w:rPr>
        <w:t>e</w:t>
      </w:r>
      <w:r>
        <w:rPr>
          <w:rFonts w:ascii="Times New Roman" w:hAnsi="Times New Roman" w:cs="Times New Roman"/>
          <w:sz w:val="24"/>
          <w:szCs w:val="24"/>
        </w:rPr>
        <w:t>cara biologis</w:t>
      </w:r>
      <w:r w:rsidRPr="00B54488">
        <w:rPr>
          <w:rFonts w:ascii="Times New Roman" w:hAnsi="Times New Roman" w:cs="Times New Roman"/>
          <w:sz w:val="24"/>
          <w:szCs w:val="24"/>
        </w:rPr>
        <w:t xml:space="preserve"> termasuk dalam </w:t>
      </w:r>
      <w:r>
        <w:rPr>
          <w:rFonts w:ascii="Times New Roman" w:hAnsi="Times New Roman" w:cs="Times New Roman"/>
          <w:sz w:val="24"/>
          <w:szCs w:val="24"/>
        </w:rPr>
        <w:t xml:space="preserve">jenis </w:t>
      </w:r>
      <w:r w:rsidRPr="00B54488">
        <w:rPr>
          <w:rFonts w:ascii="Times New Roman" w:hAnsi="Times New Roman" w:cs="Times New Roman"/>
          <w:sz w:val="24"/>
          <w:szCs w:val="24"/>
        </w:rPr>
        <w:t>kelamin laki-laki, namun mere</w:t>
      </w:r>
      <w:r>
        <w:rPr>
          <w:rFonts w:ascii="Times New Roman" w:hAnsi="Times New Roman" w:cs="Times New Roman"/>
          <w:sz w:val="24"/>
          <w:szCs w:val="24"/>
        </w:rPr>
        <w:t>ka memiliki perilaku seperti</w:t>
      </w:r>
      <w:r w:rsidRPr="00B54488">
        <w:rPr>
          <w:rFonts w:ascii="Times New Roman" w:hAnsi="Times New Roman" w:cs="Times New Roman"/>
          <w:sz w:val="24"/>
          <w:szCs w:val="24"/>
        </w:rPr>
        <w:t xml:space="preserve"> pe</w:t>
      </w:r>
      <w:r>
        <w:rPr>
          <w:rFonts w:ascii="Times New Roman" w:hAnsi="Times New Roman" w:cs="Times New Roman"/>
          <w:sz w:val="24"/>
          <w:szCs w:val="24"/>
        </w:rPr>
        <w:t>rempuan, dan mereka lebih suka menjadi perempuan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Perilaku waria</w:t>
      </w:r>
      <w:r w:rsidRPr="00B54488">
        <w:rPr>
          <w:rFonts w:ascii="Times New Roman" w:hAnsi="Times New Roman" w:cs="Times New Roman"/>
          <w:sz w:val="24"/>
          <w:szCs w:val="24"/>
        </w:rPr>
        <w:t xml:space="preserve"> sehari-hari sering tampak kaku, fisik mereka laki-laki namun cara berjalan, berbicara dan dandanan mereka mirip perempuan. Dengan cara yang sama dapat dikatakan bahwa jiwa mereka terperangkap pada tubuh yang salah.</w:t>
      </w:r>
      <w:r>
        <w:rPr>
          <w:rStyle w:val="FootnoteReference"/>
          <w:rFonts w:ascii="Times New Roman" w:hAnsi="Times New Roman" w:cs="Times New Roman"/>
          <w:sz w:val="24"/>
          <w:szCs w:val="24"/>
        </w:rPr>
        <w:footnoteReference w:id="2"/>
      </w:r>
      <w:r>
        <w:rPr>
          <w:rFonts w:ascii="Times New Roman" w:hAnsi="Times New Roman" w:cs="Times New Roman"/>
          <w:b/>
          <w:sz w:val="24"/>
          <w:szCs w:val="24"/>
        </w:rPr>
        <w:t xml:space="preserve"> </w:t>
      </w:r>
      <w:r w:rsidR="00A07F43">
        <w:rPr>
          <w:rFonts w:ascii="Times New Roman" w:hAnsi="Times New Roman" w:cs="Times New Roman"/>
          <w:sz w:val="24"/>
          <w:szCs w:val="24"/>
        </w:rPr>
        <w:t>Waria merupakan kelompok transeksual atau transgender, yaitu kaum homo yang mengubah bentuk tubuhnya agar dapat serupa dengan lawan jenisnya. Ada beberapa faktor penyebab terjadinya transeksual antara lain: faktor biologis yang dipengaruhi oleh hormon seksual dan genetik seseorang, faktor psikologis dan sosial budaya serta pola asuh lingkungan yang membesarkannya, memiliki pengalaman yang sangat hebat dengan lawan jenis sehingga mereka berkhayal dan memuja lawan jenis sebagai idola dan ingin menjadi seperti lawan jenis.</w:t>
      </w:r>
      <w:r w:rsidR="00A07F43">
        <w:rPr>
          <w:rStyle w:val="FootnoteReference"/>
          <w:rFonts w:ascii="Times New Roman" w:hAnsi="Times New Roman" w:cs="Times New Roman"/>
          <w:sz w:val="24"/>
          <w:szCs w:val="24"/>
        </w:rPr>
        <w:footnoteReference w:id="3"/>
      </w:r>
    </w:p>
    <w:p w:rsidR="00562794" w:rsidRDefault="00A07F43" w:rsidP="00796D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Homoseksualitas ini terdapat pada semua masyarakat di dunia. Namun ia masih dianggap aib dan mengancam, walaupun sebenarnya tidak merugikan orang lain. Homoseksual, seperti halnya orientasi sosial lain dianggap menyimpang, dan diberi tafsiran sosial sebagai “abnormal”,</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maka tidak dapat dipungkiri bahwa mereka termasuk dalam golongan minoritas dan termarginalkan. Manusia, selain sebagai makhluk individual, juga sebagai makhluk sosial yang tidak bisa lepas dari kehidupan manusia lainnya. Oleh sebab itu, keberadaan </w:t>
      </w:r>
      <w:r w:rsidR="00B54488">
        <w:rPr>
          <w:rFonts w:ascii="Times New Roman" w:hAnsi="Times New Roman" w:cs="Times New Roman"/>
          <w:sz w:val="24"/>
          <w:szCs w:val="24"/>
        </w:rPr>
        <w:t xml:space="preserve">mereka tidak bisa ditolak. Untuk memperoleh pengakuan </w:t>
      </w:r>
      <w:r>
        <w:rPr>
          <w:rFonts w:ascii="Times New Roman" w:hAnsi="Times New Roman" w:cs="Times New Roman"/>
          <w:sz w:val="24"/>
          <w:szCs w:val="24"/>
        </w:rPr>
        <w:t>dan mendapatkan hak-haknya sebagaimana manusia lainnya,</w:t>
      </w:r>
      <w:r w:rsidR="00B54488">
        <w:rPr>
          <w:rFonts w:ascii="Times New Roman" w:hAnsi="Times New Roman" w:cs="Times New Roman"/>
          <w:sz w:val="24"/>
          <w:szCs w:val="24"/>
        </w:rPr>
        <w:t xml:space="preserve"> tak jarang</w:t>
      </w:r>
      <w:r>
        <w:rPr>
          <w:rFonts w:ascii="Times New Roman" w:hAnsi="Times New Roman" w:cs="Times New Roman"/>
          <w:sz w:val="24"/>
          <w:szCs w:val="24"/>
        </w:rPr>
        <w:t xml:space="preserve"> kaum transgender atau homoseksul membentuk sebuah kelompok atau komunitas untuk mencapai tujuan yang diinginkan. </w:t>
      </w:r>
    </w:p>
    <w:p w:rsidR="00DD10AF" w:rsidRDefault="00D30162" w:rsidP="00562794">
      <w:pPr>
        <w:spacing w:after="0" w:line="360" w:lineRule="auto"/>
        <w:ind w:firstLine="567"/>
        <w:jc w:val="both"/>
        <w:rPr>
          <w:rFonts w:ascii="Times New Roman" w:hAnsi="Times New Roman" w:cs="Times New Roman"/>
          <w:sz w:val="24"/>
          <w:szCs w:val="24"/>
        </w:rPr>
      </w:pPr>
      <w:r w:rsidRPr="0062522D">
        <w:rPr>
          <w:rFonts w:ascii="Times New Roman" w:hAnsi="Times New Roman" w:cs="Times New Roman"/>
          <w:sz w:val="24"/>
          <w:szCs w:val="24"/>
        </w:rPr>
        <w:t>Kelompok sosial ialah sebuah kesatuan sosial yang terdiri dari dua individu atau lebih yang sudah mengadakan interaksi</w:t>
      </w:r>
      <w:r>
        <w:rPr>
          <w:rFonts w:ascii="Times New Roman" w:hAnsi="Times New Roman" w:cs="Times New Roman"/>
          <w:sz w:val="24"/>
          <w:szCs w:val="24"/>
        </w:rPr>
        <w:t xml:space="preserve"> sosial yang teratur dan intens,</w:t>
      </w:r>
      <w:r w:rsidRPr="0062522D">
        <w:rPr>
          <w:rFonts w:ascii="Times New Roman" w:hAnsi="Times New Roman" w:cs="Times New Roman"/>
          <w:sz w:val="24"/>
          <w:szCs w:val="24"/>
        </w:rPr>
        <w:t xml:space="preserve"> di dalamnya sudah terdapat pembagian tugas, struktur serta norma-norma tertentu yang menjadi ciri khas satu kesatuan sosial tersebut</w:t>
      </w:r>
      <w:r w:rsidR="00DD10AF">
        <w:rPr>
          <w:rFonts w:ascii="Times New Roman" w:hAnsi="Times New Roman" w:cs="Times New Roman"/>
          <w:sz w:val="24"/>
          <w:szCs w:val="24"/>
        </w:rPr>
        <w:t>.</w:t>
      </w:r>
      <w:r w:rsidR="00562794">
        <w:rPr>
          <w:rStyle w:val="FootnoteReference"/>
          <w:rFonts w:ascii="Times New Roman" w:hAnsi="Times New Roman" w:cs="Times New Roman"/>
          <w:sz w:val="24"/>
          <w:szCs w:val="24"/>
        </w:rPr>
        <w:footnoteReference w:id="5"/>
      </w:r>
      <w:r w:rsidR="00562794">
        <w:rPr>
          <w:rFonts w:ascii="Times New Roman" w:hAnsi="Times New Roman" w:cs="Times New Roman"/>
          <w:sz w:val="24"/>
          <w:szCs w:val="24"/>
        </w:rPr>
        <w:t xml:space="preserve"> </w:t>
      </w:r>
      <w:r w:rsidR="00DD10AF">
        <w:rPr>
          <w:rFonts w:ascii="Times New Roman" w:hAnsi="Times New Roman" w:cs="Times New Roman"/>
          <w:sz w:val="24"/>
          <w:szCs w:val="24"/>
        </w:rPr>
        <w:t>Sebagai kelompok sosial yang dianggap</w:t>
      </w:r>
      <w:r w:rsidR="002A215F">
        <w:rPr>
          <w:rFonts w:ascii="Times New Roman" w:hAnsi="Times New Roman" w:cs="Times New Roman"/>
          <w:sz w:val="24"/>
          <w:szCs w:val="24"/>
        </w:rPr>
        <w:t xml:space="preserve"> menyimpang dan abnormal. Konflik pun akhirnya tak dapat dipungkiri akan selalu ada dalam kehidupan waria secara pribadi maupun kelompok. Seperti yang pernah terjadi dalam kelompok sosial waria di pondok pesantren waria al-fatahYogyakarta. Kelompok waria tersebut di datangi oleh organisasi masyarakat (ormas) yang meminta agar pondok pesantren waria tersebut ditutup dengan bergulirnya isu-i</w:t>
      </w:r>
      <w:r w:rsidR="00A31561">
        <w:rPr>
          <w:rFonts w:ascii="Times New Roman" w:hAnsi="Times New Roman" w:cs="Times New Roman"/>
          <w:sz w:val="24"/>
          <w:szCs w:val="24"/>
        </w:rPr>
        <w:t xml:space="preserve">su tentang LGBT pada waktu itu. Akibat dari kedatangan ormas tersebut maka pondok pesantren waria menghentikan kegiatan yang ada di pondok pesantren. </w:t>
      </w:r>
    </w:p>
    <w:p w:rsidR="000922A4" w:rsidRDefault="000922A4" w:rsidP="00796D25">
      <w:pPr>
        <w:spacing w:after="0" w:line="360" w:lineRule="auto"/>
        <w:ind w:firstLine="567"/>
        <w:jc w:val="both"/>
        <w:rPr>
          <w:rFonts w:ascii="Times New Roman" w:hAnsi="Times New Roman" w:cs="Times New Roman"/>
          <w:sz w:val="24"/>
          <w:szCs w:val="24"/>
        </w:rPr>
      </w:pPr>
    </w:p>
    <w:p w:rsidR="00C8631D" w:rsidRDefault="000922A4" w:rsidP="00796D25">
      <w:pPr>
        <w:spacing w:after="0" w:line="360" w:lineRule="auto"/>
        <w:jc w:val="both"/>
        <w:rPr>
          <w:rFonts w:ascii="Times New Roman" w:hAnsi="Times New Roman" w:cs="Times New Roman"/>
          <w:b/>
          <w:sz w:val="24"/>
          <w:szCs w:val="24"/>
        </w:rPr>
      </w:pPr>
      <w:r w:rsidRPr="000922A4">
        <w:rPr>
          <w:rFonts w:ascii="Times New Roman" w:hAnsi="Times New Roman" w:cs="Times New Roman"/>
          <w:b/>
          <w:sz w:val="24"/>
          <w:szCs w:val="24"/>
        </w:rPr>
        <w:t>Pondok pesantren waria al-Fatah Yogyakarta</w:t>
      </w:r>
    </w:p>
    <w:p w:rsidR="00097F02" w:rsidRDefault="00C8631D" w:rsidP="00796D25">
      <w:pPr>
        <w:spacing w:after="0" w:line="360" w:lineRule="auto"/>
        <w:ind w:firstLine="567"/>
        <w:jc w:val="both"/>
        <w:rPr>
          <w:rFonts w:ascii="Times New Roman" w:hAnsi="Times New Roman" w:cs="Times New Roman"/>
          <w:sz w:val="24"/>
          <w:szCs w:val="24"/>
        </w:rPr>
      </w:pPr>
      <w:r w:rsidRPr="00C8631D">
        <w:rPr>
          <w:rFonts w:ascii="Times New Roman" w:hAnsi="Times New Roman" w:cs="Times New Roman"/>
          <w:sz w:val="24"/>
          <w:szCs w:val="24"/>
        </w:rPr>
        <w:t xml:space="preserve">Pesantren merupakan tempat berkumpulnya para santri. Seorang santri merupakan individu yang dianggap lebih mengerti dan faham tentang ilmu agama. </w:t>
      </w:r>
      <w:r w:rsidR="00097F02">
        <w:rPr>
          <w:rFonts w:ascii="Times New Roman" w:hAnsi="Times New Roman" w:cs="Times New Roman"/>
          <w:sz w:val="24"/>
          <w:szCs w:val="24"/>
        </w:rPr>
        <w:lastRenderedPageBreak/>
        <w:t xml:space="preserve">Seorang santri di bedakan menjadi dua macam yaitu santri mukim dan santri kalong. Santri mukim </w:t>
      </w:r>
      <w:r w:rsidR="00EA637A">
        <w:rPr>
          <w:rFonts w:ascii="Times New Roman" w:hAnsi="Times New Roman" w:cs="Times New Roman"/>
          <w:sz w:val="24"/>
          <w:szCs w:val="24"/>
        </w:rPr>
        <w:t xml:space="preserve">adalah </w:t>
      </w:r>
      <w:r w:rsidR="00097F02">
        <w:rPr>
          <w:rFonts w:ascii="Times New Roman" w:hAnsi="Times New Roman" w:cs="Times New Roman"/>
          <w:sz w:val="24"/>
          <w:szCs w:val="24"/>
        </w:rPr>
        <w:t xml:space="preserve">santri yang tinggal dan hidup di dalam pesantren sedangkan santri kalong adalah santri yang tidak tinggal di dalam pesantren. Ia pergi ke pesantren khusus untuk mengaji dan mengikuti kegiatan lain yang ada di pesantren. Sebagian </w:t>
      </w:r>
      <w:r w:rsidR="00EA637A">
        <w:rPr>
          <w:rFonts w:ascii="Times New Roman" w:hAnsi="Times New Roman" w:cs="Times New Roman"/>
          <w:sz w:val="24"/>
          <w:szCs w:val="24"/>
        </w:rPr>
        <w:t xml:space="preserve">besar dari santri yang ada di pondok pesantren waria al-Fatah merupakan santri kalong, karena kebanyakan mereka tinggal di kontrakan/kos-kosan dan hanya pergi ke pondok saat mengikuti kegiatan di pondok pesantren. </w:t>
      </w:r>
    </w:p>
    <w:p w:rsidR="00C8631D" w:rsidRDefault="00C8631D" w:rsidP="00796D25">
      <w:pPr>
        <w:spacing w:after="0" w:line="360" w:lineRule="auto"/>
        <w:ind w:firstLine="567"/>
        <w:jc w:val="both"/>
        <w:rPr>
          <w:rFonts w:ascii="Times New Roman" w:hAnsi="Times New Roman" w:cs="Times New Roman"/>
          <w:sz w:val="24"/>
          <w:szCs w:val="24"/>
        </w:rPr>
      </w:pPr>
      <w:r w:rsidRPr="00C8631D">
        <w:rPr>
          <w:rFonts w:ascii="Times New Roman" w:hAnsi="Times New Roman" w:cs="Times New Roman"/>
          <w:sz w:val="24"/>
          <w:szCs w:val="24"/>
        </w:rPr>
        <w:t>Pesantren dapat disebut sebagai lembaga non-formal, karena eksistensinya berada dalam jalur sistem pendidikan kemasyarakatan. Ia memiliki program pendidikan yang disusun sendiri dan pada umumnya bebas dari ketentuan formal. Program ini mengandung proses pendidikan formal, non-formal, informal yang berjalan sepanjang hari dalam sistem asrama. Dengan demikian pesantren bukan saja tempat belajar, melainkan merupakan proses hidup itu sendiri.</w:t>
      </w:r>
      <w:r>
        <w:rPr>
          <w:rStyle w:val="FootnoteReference"/>
          <w:rFonts w:ascii="Times New Roman" w:hAnsi="Times New Roman" w:cs="Times New Roman"/>
          <w:sz w:val="24"/>
          <w:szCs w:val="24"/>
        </w:rPr>
        <w:footnoteReference w:id="6"/>
      </w:r>
    </w:p>
    <w:p w:rsidR="00B0467F" w:rsidRDefault="00C8631D" w:rsidP="00796D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pesantren waria merupakan pesantren yang di bangun dengan tujuan memberikan ruang yang nyaman bagi para waria untuk belajar agama. </w:t>
      </w:r>
      <w:r w:rsidR="00EA637A" w:rsidRPr="00B0467F">
        <w:rPr>
          <w:rFonts w:ascii="Times New Roman" w:hAnsi="Times New Roman" w:cs="Times New Roman"/>
          <w:sz w:val="24"/>
          <w:szCs w:val="24"/>
        </w:rPr>
        <w:t>Karena ketika beribadah di masjid mereka merasa tidak nyaman sebab tidak jarang mereka menjadi sorotan para jamaah</w:t>
      </w:r>
      <w:r w:rsidR="00EA637A">
        <w:rPr>
          <w:rFonts w:ascii="Times New Roman" w:hAnsi="Times New Roman" w:cs="Times New Roman"/>
          <w:sz w:val="24"/>
          <w:szCs w:val="24"/>
        </w:rPr>
        <w:t xml:space="preserve">. </w:t>
      </w:r>
      <w:r>
        <w:rPr>
          <w:rFonts w:ascii="Times New Roman" w:hAnsi="Times New Roman" w:cs="Times New Roman"/>
          <w:sz w:val="24"/>
          <w:szCs w:val="24"/>
        </w:rPr>
        <w:t>Setidaknya a</w:t>
      </w:r>
      <w:r w:rsidR="00A31561">
        <w:rPr>
          <w:rFonts w:ascii="Times New Roman" w:hAnsi="Times New Roman" w:cs="Times New Roman"/>
          <w:sz w:val="24"/>
          <w:szCs w:val="24"/>
        </w:rPr>
        <w:t>da</w:t>
      </w:r>
      <w:r w:rsidR="002B083D">
        <w:rPr>
          <w:rFonts w:ascii="Times New Roman" w:hAnsi="Times New Roman" w:cs="Times New Roman"/>
          <w:sz w:val="24"/>
          <w:szCs w:val="24"/>
        </w:rPr>
        <w:t xml:space="preserve"> tiga pilar besar yang dimiliki</w:t>
      </w:r>
      <w:r w:rsidR="00773CDE">
        <w:rPr>
          <w:rFonts w:ascii="Times New Roman" w:hAnsi="Times New Roman" w:cs="Times New Roman"/>
          <w:sz w:val="24"/>
          <w:szCs w:val="24"/>
        </w:rPr>
        <w:t xml:space="preserve"> pondok pesantren waria al-F</w:t>
      </w:r>
      <w:r w:rsidR="00A31561">
        <w:rPr>
          <w:rFonts w:ascii="Times New Roman" w:hAnsi="Times New Roman" w:cs="Times New Roman"/>
          <w:sz w:val="24"/>
          <w:szCs w:val="24"/>
        </w:rPr>
        <w:t xml:space="preserve">atah, diantaranya adalah </w:t>
      </w:r>
      <w:r w:rsidR="002B083D">
        <w:rPr>
          <w:rFonts w:ascii="Times New Roman" w:hAnsi="Times New Roman" w:cs="Times New Roman"/>
          <w:sz w:val="24"/>
          <w:szCs w:val="24"/>
        </w:rPr>
        <w:t>mendidik para waria tentang agama islam, mendidik masyarakat agar mereka paham bagaimana waria dan siapa waria serta mengadvokasi pemerintah supaya pemerintah memberikan hak-hak waria sama seperti hak-hak warga lain, yaitu hak-hak sebagai warga negara Indo</w:t>
      </w:r>
      <w:r w:rsidR="00B0467F">
        <w:rPr>
          <w:rFonts w:ascii="Times New Roman" w:hAnsi="Times New Roman" w:cs="Times New Roman"/>
          <w:sz w:val="24"/>
          <w:szCs w:val="24"/>
        </w:rPr>
        <w:t xml:space="preserve">nesia. </w:t>
      </w:r>
    </w:p>
    <w:p w:rsidR="002D0684" w:rsidRDefault="00B0467F" w:rsidP="002D0684">
      <w:pPr>
        <w:spacing w:after="0" w:line="360" w:lineRule="auto"/>
        <w:ind w:firstLine="567"/>
        <w:jc w:val="both"/>
        <w:rPr>
          <w:rFonts w:ascii="Times New Roman" w:hAnsi="Times New Roman" w:cs="Times New Roman"/>
          <w:sz w:val="24"/>
          <w:szCs w:val="24"/>
        </w:rPr>
      </w:pPr>
      <w:r w:rsidRPr="00B0467F">
        <w:rPr>
          <w:rFonts w:ascii="Times New Roman" w:hAnsi="Times New Roman" w:cs="Times New Roman"/>
          <w:sz w:val="24"/>
          <w:szCs w:val="24"/>
        </w:rPr>
        <w:t xml:space="preserve">Waria yang ada di pondok pesantren al-Fatah merupakan suatu kelompok sosial yang terbentuk berdasarkan persamaan nasib dan merupakan kaum minoritas yang ingin diakui keberadaannya di tengah masyarakat. Secara kuantitas mereka memang merupakan kelompok minoritas karena hanya beranggotakan 43 orang. Namun dengan adanya kelompok dapat memotivasi dan memberikan semangat dalam bertahan dan belajar bersama dalam pondok pesantren. </w:t>
      </w:r>
    </w:p>
    <w:p w:rsidR="002D0684" w:rsidRDefault="002D0684" w:rsidP="002D0684">
      <w:pPr>
        <w:spacing w:after="0" w:line="360" w:lineRule="auto"/>
        <w:jc w:val="both"/>
        <w:rPr>
          <w:rFonts w:ascii="Times New Roman" w:hAnsi="Times New Roman" w:cs="Times New Roman"/>
          <w:sz w:val="24"/>
          <w:szCs w:val="24"/>
        </w:rPr>
      </w:pPr>
    </w:p>
    <w:p w:rsidR="002D0684" w:rsidRDefault="002D0684" w:rsidP="002D0684">
      <w:pPr>
        <w:spacing w:after="0" w:line="360" w:lineRule="auto"/>
        <w:jc w:val="both"/>
        <w:rPr>
          <w:rFonts w:ascii="Times New Roman" w:hAnsi="Times New Roman" w:cs="Times New Roman"/>
          <w:b/>
          <w:sz w:val="24"/>
          <w:szCs w:val="24"/>
        </w:rPr>
      </w:pPr>
      <w:r w:rsidRPr="002D0684">
        <w:rPr>
          <w:rFonts w:ascii="Times New Roman" w:hAnsi="Times New Roman" w:cs="Times New Roman"/>
          <w:b/>
          <w:sz w:val="24"/>
          <w:szCs w:val="24"/>
        </w:rPr>
        <w:lastRenderedPageBreak/>
        <w:t>Bentuk Konflik dan Dampaknya bagi Kelompok Sosial Waria</w:t>
      </w:r>
    </w:p>
    <w:p w:rsidR="002D0684" w:rsidRDefault="002D0684" w:rsidP="002D0684">
      <w:pPr>
        <w:spacing w:after="0" w:line="360" w:lineRule="auto"/>
        <w:ind w:firstLine="720"/>
        <w:jc w:val="both"/>
        <w:rPr>
          <w:rFonts w:ascii="Times New Roman" w:hAnsi="Times New Roman" w:cs="Times New Roman"/>
          <w:sz w:val="24"/>
          <w:szCs w:val="24"/>
        </w:rPr>
      </w:pPr>
      <w:r w:rsidRPr="002D0684">
        <w:rPr>
          <w:rFonts w:ascii="Times New Roman" w:hAnsi="Times New Roman" w:cs="Times New Roman"/>
          <w:sz w:val="24"/>
          <w:szCs w:val="24"/>
        </w:rPr>
        <w:t>Pada tanggal 19 Februaru 2016, pondok pesantren waria al-Fatah di datangi oleh salah satu organisasi masyarakat yaitu Front Jihad Islam  (FJI).</w:t>
      </w:r>
      <w:r>
        <w:rPr>
          <w:rStyle w:val="FootnoteReference"/>
          <w:rFonts w:ascii="Times New Roman" w:hAnsi="Times New Roman" w:cs="Times New Roman"/>
          <w:sz w:val="24"/>
          <w:szCs w:val="24"/>
        </w:rPr>
        <w:footnoteReference w:id="7"/>
      </w:r>
      <w:r w:rsidRPr="002D0684">
        <w:rPr>
          <w:rFonts w:ascii="Times New Roman" w:hAnsi="Times New Roman" w:cs="Times New Roman"/>
          <w:sz w:val="24"/>
          <w:szCs w:val="24"/>
        </w:rPr>
        <w:t xml:space="preserve"> Front Jihad Islam (FJI) datang bersama masanya. Ada beberapa hal yang menyebabkan ormas FJI mendatangi pondok pesantren waria dan menginginkan agar pesantren tersebut di tutup diantaranya; Maraknya Isu-i</w:t>
      </w:r>
      <w:r w:rsidR="000E511D">
        <w:rPr>
          <w:rFonts w:ascii="Times New Roman" w:hAnsi="Times New Roman" w:cs="Times New Roman"/>
          <w:sz w:val="24"/>
          <w:szCs w:val="24"/>
        </w:rPr>
        <w:t>su tentang LGBT pada waktu itu dan i</w:t>
      </w:r>
      <w:r w:rsidRPr="002D0684">
        <w:rPr>
          <w:rFonts w:ascii="Times New Roman" w:hAnsi="Times New Roman" w:cs="Times New Roman"/>
          <w:sz w:val="24"/>
          <w:szCs w:val="24"/>
        </w:rPr>
        <w:t>su-isu akan digulirkannya fiqih waria</w:t>
      </w:r>
      <w:r w:rsidR="000E511D">
        <w:rPr>
          <w:rFonts w:ascii="Times New Roman" w:hAnsi="Times New Roman" w:cs="Times New Roman"/>
          <w:sz w:val="24"/>
          <w:szCs w:val="24"/>
        </w:rPr>
        <w:t xml:space="preserve">. </w:t>
      </w:r>
      <w:r>
        <w:rPr>
          <w:rFonts w:ascii="Times New Roman" w:hAnsi="Times New Roman" w:cs="Times New Roman"/>
          <w:sz w:val="24"/>
          <w:szCs w:val="24"/>
        </w:rPr>
        <w:t>Dalam kehidupan yang beragam konflik memang tak bisa dihindari.</w:t>
      </w:r>
    </w:p>
    <w:p w:rsidR="002D0684" w:rsidRDefault="002D0684" w:rsidP="002D0684">
      <w:pPr>
        <w:spacing w:after="0" w:line="360" w:lineRule="auto"/>
        <w:ind w:firstLine="720"/>
        <w:jc w:val="both"/>
        <w:rPr>
          <w:rFonts w:ascii="Times New Roman" w:hAnsi="Times New Roman" w:cs="Times New Roman"/>
          <w:sz w:val="24"/>
          <w:szCs w:val="24"/>
        </w:rPr>
      </w:pPr>
      <w:r w:rsidRPr="002D0684">
        <w:rPr>
          <w:rFonts w:ascii="Times New Roman" w:hAnsi="Times New Roman" w:cs="Times New Roman"/>
          <w:sz w:val="24"/>
          <w:szCs w:val="24"/>
        </w:rPr>
        <w:t>Konflik merupakan salah satu esensi dari kehidupan dan perkembangan manusia yang mempunyai karakteristik yang beragam. Manusia memiliki perbedaan jenis kelamin, strata sosial dan ekonomi, sistem hukum, bangsa, suku, agama, kepercayaan, aliran politik, budaya dan tujuan hidupnya. Dalam sejarah umat manusia, perbedaan inilah yang selalu menimbulkan konflik. Selama masih ada perbedaan tersebut, konflik tidak akan dapat dihindari dan akan selalu terjadi. Konflik selalu terjadi di dunia, dalam sistem sosial yang bernama negara, bangsa, organisasi, perusahaan dan bahkan dalam sistem sosial terkecil yang bernama keluarga dan pertemanan. Konflik terjadi di masa lalu, sekarang, dan pasti akan terjadi di masa yang akan datang.</w:t>
      </w:r>
      <w:r w:rsidRPr="007B3D28">
        <w:rPr>
          <w:rStyle w:val="FootnoteReference"/>
          <w:rFonts w:ascii="Times New Roman" w:hAnsi="Times New Roman" w:cs="Times New Roman"/>
          <w:sz w:val="24"/>
          <w:szCs w:val="24"/>
        </w:rPr>
        <w:footnoteReference w:id="8"/>
      </w:r>
    </w:p>
    <w:p w:rsidR="000E511D" w:rsidRPr="000E511D" w:rsidRDefault="002D0684" w:rsidP="000E511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Ada beberapa dampak positif maupun</w:t>
      </w:r>
      <w:r w:rsidRPr="007E2493">
        <w:rPr>
          <w:rFonts w:ascii="Times New Roman" w:hAnsi="Times New Roman" w:cs="Times New Roman"/>
          <w:sz w:val="24"/>
          <w:szCs w:val="24"/>
        </w:rPr>
        <w:t xml:space="preserve"> negatif dari konflik sosial yang terjadi pada pondok pesantren waria di Yogyakarta, di antara dampak positif tersebut adalah jaringan pondok pesantren semakin luas, baik jaringan di dalam negeri maupun keluar negeri. Selain itu keberadaan pondok pesantren menjadi dikenal oleh masyrakat luas. Berita-berita tentang dipaksanya penutupan pondok </w:t>
      </w:r>
      <w:r w:rsidRPr="007E2493">
        <w:rPr>
          <w:rFonts w:ascii="Times New Roman" w:hAnsi="Times New Roman" w:cs="Times New Roman"/>
          <w:sz w:val="24"/>
          <w:szCs w:val="24"/>
        </w:rPr>
        <w:lastRenderedPageBreak/>
        <w:t>pesantren oleh FJI banyak dimuat di media online dan ketua pondok pesantren banyak mendapatkan undangan untuk mengisi di berbagai seminar tentang adanya konflik yang terjadi. Sepeti yang dikatakan oleh Shinta,</w:t>
      </w:r>
    </w:p>
    <w:p w:rsidR="002D0684" w:rsidRDefault="002D0684" w:rsidP="002D0684">
      <w:pPr>
        <w:pStyle w:val="ListParagraph"/>
        <w:spacing w:after="0" w:line="240" w:lineRule="auto"/>
        <w:ind w:left="1080"/>
        <w:jc w:val="both"/>
        <w:rPr>
          <w:rFonts w:ascii="Times New Roman" w:hAnsi="Times New Roman" w:cs="Times New Roman"/>
          <w:sz w:val="24"/>
          <w:szCs w:val="24"/>
        </w:rPr>
      </w:pPr>
      <w:r w:rsidRPr="000633EF">
        <w:rPr>
          <w:rFonts w:ascii="Times New Roman" w:hAnsi="Times New Roman" w:cs="Times New Roman"/>
          <w:sz w:val="24"/>
          <w:szCs w:val="24"/>
        </w:rPr>
        <w:t xml:space="preserve">Dengan adanya konflik </w:t>
      </w:r>
      <w:r w:rsidR="000E511D">
        <w:rPr>
          <w:rFonts w:ascii="Times New Roman" w:hAnsi="Times New Roman" w:cs="Times New Roman"/>
          <w:sz w:val="24"/>
          <w:szCs w:val="24"/>
        </w:rPr>
        <w:t xml:space="preserve">nama menjadi </w:t>
      </w:r>
      <w:r>
        <w:rPr>
          <w:rFonts w:ascii="Times New Roman" w:hAnsi="Times New Roman" w:cs="Times New Roman"/>
          <w:sz w:val="24"/>
          <w:szCs w:val="24"/>
        </w:rPr>
        <w:t>tersohor/</w:t>
      </w:r>
      <w:r w:rsidRPr="000633EF">
        <w:rPr>
          <w:rFonts w:ascii="Times New Roman" w:hAnsi="Times New Roman" w:cs="Times New Roman"/>
          <w:sz w:val="24"/>
          <w:szCs w:val="24"/>
        </w:rPr>
        <w:t>terkenal</w:t>
      </w:r>
      <w:r>
        <w:rPr>
          <w:rFonts w:ascii="Times New Roman" w:hAnsi="Times New Roman" w:cs="Times New Roman"/>
          <w:sz w:val="24"/>
          <w:szCs w:val="24"/>
        </w:rPr>
        <w:t>. O</w:t>
      </w:r>
      <w:r w:rsidR="000E511D">
        <w:rPr>
          <w:rFonts w:ascii="Times New Roman" w:hAnsi="Times New Roman" w:cs="Times New Roman"/>
          <w:sz w:val="24"/>
          <w:szCs w:val="24"/>
        </w:rPr>
        <w:t>rang yang dilanggar hak-</w:t>
      </w:r>
      <w:r w:rsidRPr="000633EF">
        <w:rPr>
          <w:rFonts w:ascii="Times New Roman" w:hAnsi="Times New Roman" w:cs="Times New Roman"/>
          <w:sz w:val="24"/>
          <w:szCs w:val="24"/>
        </w:rPr>
        <w:t>hak</w:t>
      </w:r>
      <w:r w:rsidR="000E511D">
        <w:rPr>
          <w:rFonts w:ascii="Times New Roman" w:hAnsi="Times New Roman" w:cs="Times New Roman"/>
          <w:sz w:val="24"/>
          <w:szCs w:val="24"/>
        </w:rPr>
        <w:t xml:space="preserve">nya, simpatisan semakin banyak. </w:t>
      </w:r>
      <w:r w:rsidRPr="000633EF">
        <w:rPr>
          <w:rFonts w:ascii="Times New Roman" w:hAnsi="Times New Roman" w:cs="Times New Roman"/>
          <w:sz w:val="24"/>
          <w:szCs w:val="24"/>
        </w:rPr>
        <w:t xml:space="preserve">ini yang positif yang negatif yang diawasi kelurahan. namun secara global, dengan </w:t>
      </w:r>
      <w:r>
        <w:rPr>
          <w:rFonts w:ascii="Times New Roman" w:hAnsi="Times New Roman" w:cs="Times New Roman"/>
          <w:sz w:val="24"/>
          <w:szCs w:val="24"/>
        </w:rPr>
        <w:t>datangnya FJI</w:t>
      </w:r>
      <w:r w:rsidRPr="000633EF">
        <w:rPr>
          <w:rFonts w:ascii="Times New Roman" w:hAnsi="Times New Roman" w:cs="Times New Roman"/>
          <w:sz w:val="24"/>
          <w:szCs w:val="24"/>
        </w:rPr>
        <w:t xml:space="preserve">, nama semakin dikenal, advokasi sampai ke pusat, pemerintah nasional, komnas ham, komnas perempuan, kedutaan besar </w:t>
      </w:r>
      <w:r>
        <w:rPr>
          <w:rFonts w:ascii="Times New Roman" w:hAnsi="Times New Roman" w:cs="Times New Roman"/>
          <w:sz w:val="24"/>
          <w:szCs w:val="24"/>
        </w:rPr>
        <w:t>Amerika, B</w:t>
      </w:r>
      <w:r w:rsidRPr="000633EF">
        <w:rPr>
          <w:rFonts w:ascii="Times New Roman" w:hAnsi="Times New Roman" w:cs="Times New Roman"/>
          <w:sz w:val="24"/>
          <w:szCs w:val="24"/>
        </w:rPr>
        <w:t>elanda, jadi negara negara yang konsen pada hak-hak asasi manusia kemudian menghubungi waria.</w:t>
      </w:r>
      <w:r>
        <w:rPr>
          <w:rStyle w:val="FootnoteReference"/>
          <w:rFonts w:ascii="Times New Roman" w:hAnsi="Times New Roman" w:cs="Times New Roman"/>
          <w:sz w:val="24"/>
          <w:szCs w:val="24"/>
        </w:rPr>
        <w:footnoteReference w:id="9"/>
      </w:r>
    </w:p>
    <w:p w:rsidR="002D0684" w:rsidRDefault="002D0684" w:rsidP="002D0684">
      <w:pPr>
        <w:spacing w:after="0" w:line="360" w:lineRule="auto"/>
        <w:jc w:val="both"/>
        <w:rPr>
          <w:rFonts w:ascii="Times New Roman" w:hAnsi="Times New Roman" w:cs="Times New Roman"/>
          <w:sz w:val="24"/>
          <w:szCs w:val="24"/>
        </w:rPr>
      </w:pPr>
    </w:p>
    <w:p w:rsidR="002D0684" w:rsidRPr="007E2493" w:rsidRDefault="002D0684" w:rsidP="006B3A8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Adapun d</w:t>
      </w:r>
      <w:r w:rsidRPr="007E2493">
        <w:rPr>
          <w:rFonts w:ascii="Times New Roman" w:hAnsi="Times New Roman" w:cs="Times New Roman"/>
          <w:sz w:val="24"/>
          <w:szCs w:val="24"/>
        </w:rPr>
        <w:t>ampak negatif yang diperoleh akibat konflik adalah kegiatan yang dilakukan di pondok pesantren cenderung diawasi oleh kelurahan. Ketika ada kunjungan dari luar, pihak kelurahan datang untuk melihat apa kegiatan yang dilakukan oleh p</w:t>
      </w:r>
      <w:r w:rsidR="00E85148">
        <w:rPr>
          <w:rFonts w:ascii="Times New Roman" w:hAnsi="Times New Roman" w:cs="Times New Roman"/>
          <w:sz w:val="24"/>
          <w:szCs w:val="24"/>
        </w:rPr>
        <w:t>ondok pesantren. Hal ini dilakuka</w:t>
      </w:r>
      <w:r w:rsidR="000E025F">
        <w:rPr>
          <w:rFonts w:ascii="Times New Roman" w:hAnsi="Times New Roman" w:cs="Times New Roman"/>
          <w:sz w:val="24"/>
          <w:szCs w:val="24"/>
        </w:rPr>
        <w:t>n</w:t>
      </w:r>
      <w:r w:rsidRPr="007E2493">
        <w:rPr>
          <w:rFonts w:ascii="Times New Roman" w:hAnsi="Times New Roman" w:cs="Times New Roman"/>
          <w:sz w:val="24"/>
          <w:szCs w:val="24"/>
        </w:rPr>
        <w:t xml:space="preserve"> karena pihak kelurahan khawatir akan datangnya kembali F</w:t>
      </w:r>
      <w:r>
        <w:rPr>
          <w:rFonts w:ascii="Times New Roman" w:hAnsi="Times New Roman" w:cs="Times New Roman"/>
          <w:sz w:val="24"/>
          <w:szCs w:val="24"/>
        </w:rPr>
        <w:t xml:space="preserve">ront </w:t>
      </w:r>
      <w:r w:rsidRPr="007E2493">
        <w:rPr>
          <w:rFonts w:ascii="Times New Roman" w:hAnsi="Times New Roman" w:cs="Times New Roman"/>
          <w:sz w:val="24"/>
          <w:szCs w:val="24"/>
        </w:rPr>
        <w:t>J</w:t>
      </w:r>
      <w:r>
        <w:rPr>
          <w:rFonts w:ascii="Times New Roman" w:hAnsi="Times New Roman" w:cs="Times New Roman"/>
          <w:sz w:val="24"/>
          <w:szCs w:val="24"/>
        </w:rPr>
        <w:t xml:space="preserve">ihad </w:t>
      </w:r>
      <w:r w:rsidRPr="007E2493">
        <w:rPr>
          <w:rFonts w:ascii="Times New Roman" w:hAnsi="Times New Roman" w:cs="Times New Roman"/>
          <w:sz w:val="24"/>
          <w:szCs w:val="24"/>
        </w:rPr>
        <w:t>I</w:t>
      </w:r>
      <w:r>
        <w:rPr>
          <w:rFonts w:ascii="Times New Roman" w:hAnsi="Times New Roman" w:cs="Times New Roman"/>
          <w:sz w:val="24"/>
          <w:szCs w:val="24"/>
        </w:rPr>
        <w:t>slam</w:t>
      </w:r>
      <w:r w:rsidRPr="007E2493">
        <w:rPr>
          <w:rFonts w:ascii="Times New Roman" w:hAnsi="Times New Roman" w:cs="Times New Roman"/>
          <w:sz w:val="24"/>
          <w:szCs w:val="24"/>
        </w:rPr>
        <w:t xml:space="preserve"> ke pondok pesantren tersebut. Dalam wawancara yang dilakukan oleh penulis kepada ketua pondok pesantren (bu shinta) mengatakan;</w:t>
      </w:r>
    </w:p>
    <w:p w:rsidR="002D0684" w:rsidRDefault="002D0684" w:rsidP="002D0684">
      <w:pPr>
        <w:pStyle w:val="ListParagraph"/>
        <w:spacing w:line="240" w:lineRule="auto"/>
        <w:ind w:left="1080"/>
        <w:jc w:val="both"/>
        <w:rPr>
          <w:rFonts w:ascii="Times New Roman" w:hAnsi="Times New Roman" w:cs="Times New Roman"/>
          <w:sz w:val="24"/>
          <w:szCs w:val="24"/>
        </w:rPr>
      </w:pPr>
    </w:p>
    <w:p w:rsidR="002D0684" w:rsidRDefault="002D0684" w:rsidP="002D0684">
      <w:pPr>
        <w:pStyle w:val="ListParagraph"/>
        <w:spacing w:line="240" w:lineRule="auto"/>
        <w:ind w:left="1080"/>
        <w:jc w:val="both"/>
        <w:rPr>
          <w:rFonts w:ascii="Times New Roman" w:hAnsi="Times New Roman" w:cs="Times New Roman"/>
          <w:sz w:val="24"/>
          <w:szCs w:val="24"/>
        </w:rPr>
      </w:pPr>
      <w:r w:rsidRPr="007E2493">
        <w:rPr>
          <w:rFonts w:ascii="Times New Roman" w:hAnsi="Times New Roman" w:cs="Times New Roman"/>
          <w:sz w:val="24"/>
          <w:szCs w:val="24"/>
        </w:rPr>
        <w:t>Kelurahan takut kalau FJI datang lagi kesini. kegiatan di awasi. sebelumnya gak pernah. ketika ada kunjungan dari luar, kelurahan datang kesini, melihat.</w:t>
      </w:r>
      <w:r>
        <w:rPr>
          <w:rStyle w:val="FootnoteReference"/>
          <w:rFonts w:ascii="Times New Roman" w:hAnsi="Times New Roman" w:cs="Times New Roman"/>
          <w:sz w:val="24"/>
          <w:szCs w:val="24"/>
        </w:rPr>
        <w:footnoteReference w:id="10"/>
      </w:r>
      <w:r w:rsidRPr="007E2493">
        <w:rPr>
          <w:rFonts w:ascii="Times New Roman" w:hAnsi="Times New Roman" w:cs="Times New Roman"/>
          <w:sz w:val="24"/>
          <w:szCs w:val="24"/>
        </w:rPr>
        <w:t xml:space="preserve"> </w:t>
      </w:r>
    </w:p>
    <w:p w:rsidR="002D0684" w:rsidRPr="002D0684" w:rsidRDefault="002D0684" w:rsidP="006B3A82">
      <w:pPr>
        <w:spacing w:after="0" w:line="360" w:lineRule="auto"/>
        <w:ind w:firstLine="709"/>
        <w:jc w:val="both"/>
        <w:rPr>
          <w:rFonts w:ascii="Times New Roman" w:hAnsi="Times New Roman" w:cs="Times New Roman"/>
          <w:sz w:val="24"/>
          <w:szCs w:val="24"/>
        </w:rPr>
      </w:pPr>
      <w:r w:rsidRPr="00750680">
        <w:rPr>
          <w:rFonts w:ascii="Times New Roman" w:hAnsi="Times New Roman" w:cs="Times New Roman"/>
          <w:sz w:val="24"/>
          <w:szCs w:val="24"/>
        </w:rPr>
        <w:t xml:space="preserve">Dampak yang sangat terlihat dalam setiap masa pasca konflik adalah pada hubungan sosial dan citra dalam masyarakat. Hal ini sangat lazim terjadi karena adanya peran media dalam setiap laporannya kepada masyarakat. Pola hubungan yang terjadi pasca konflik biasanya hanya sebatas mencari rekan untuk proses rekonsiliasi. Selebihnya, hubungan dengan lembaga lain pasca rekonsiliasi adalah mencari dukungan untuk mengantisipasi terulangnya konflik yang serupa atau hubungan tersebut difungsikan untuk menjaga perdamaian antar dua kelompok. Hubungan dengan komunitas luar yang dijalin oleh pihak-pihak yang berkonflik, </w:t>
      </w:r>
      <w:r w:rsidRPr="00750680">
        <w:rPr>
          <w:rFonts w:ascii="Times New Roman" w:hAnsi="Times New Roman" w:cs="Times New Roman"/>
          <w:sz w:val="24"/>
          <w:szCs w:val="24"/>
        </w:rPr>
        <w:lastRenderedPageBreak/>
        <w:t>juga memiliki dampak pada penilaian masyarakat kepadanya. Penilaian ini setidaknya diambil dari subyektifitas masyarakat pada kelompok lain yang diajak berhubungan dan penilain ini bersifat arbitrer (sesuai kehendak masyarakat).</w:t>
      </w:r>
    </w:p>
    <w:p w:rsidR="00DB5F63" w:rsidRPr="00DB5F63" w:rsidRDefault="00DB5F63" w:rsidP="00796D25">
      <w:pPr>
        <w:tabs>
          <w:tab w:val="left" w:pos="2285"/>
        </w:tabs>
        <w:spacing w:after="0" w:line="360" w:lineRule="auto"/>
        <w:jc w:val="both"/>
        <w:rPr>
          <w:rFonts w:ascii="Times New Roman" w:hAnsi="Times New Roman" w:cs="Times New Roman"/>
          <w:b/>
          <w:sz w:val="24"/>
          <w:szCs w:val="24"/>
        </w:rPr>
      </w:pPr>
      <w:r w:rsidRPr="00DB5F63">
        <w:rPr>
          <w:rFonts w:ascii="Times New Roman" w:hAnsi="Times New Roman" w:cs="Times New Roman"/>
          <w:b/>
          <w:sz w:val="24"/>
          <w:szCs w:val="24"/>
        </w:rPr>
        <w:tab/>
      </w:r>
    </w:p>
    <w:p w:rsidR="00DB5F63" w:rsidRDefault="00DB5F63" w:rsidP="00796D25">
      <w:pPr>
        <w:spacing w:after="0" w:line="360" w:lineRule="auto"/>
        <w:jc w:val="both"/>
        <w:rPr>
          <w:rFonts w:ascii="Times New Roman" w:hAnsi="Times New Roman" w:cs="Times New Roman"/>
          <w:b/>
          <w:sz w:val="24"/>
          <w:szCs w:val="24"/>
        </w:rPr>
      </w:pPr>
      <w:r w:rsidRPr="00DB5F63">
        <w:rPr>
          <w:rFonts w:ascii="Times New Roman" w:hAnsi="Times New Roman" w:cs="Times New Roman"/>
          <w:b/>
          <w:sz w:val="24"/>
          <w:szCs w:val="24"/>
        </w:rPr>
        <w:t>So</w:t>
      </w:r>
      <w:r>
        <w:rPr>
          <w:rFonts w:ascii="Times New Roman" w:hAnsi="Times New Roman" w:cs="Times New Roman"/>
          <w:b/>
          <w:sz w:val="24"/>
          <w:szCs w:val="24"/>
        </w:rPr>
        <w:t>lidaritas Kelompok Sosial Waria</w:t>
      </w:r>
    </w:p>
    <w:p w:rsidR="00B45208" w:rsidRDefault="00DB5F63" w:rsidP="00B45208">
      <w:pPr>
        <w:spacing w:after="0" w:line="360" w:lineRule="auto"/>
        <w:ind w:firstLine="720"/>
        <w:jc w:val="both"/>
        <w:rPr>
          <w:rFonts w:ascii="Times New Roman" w:hAnsi="Times New Roman" w:cs="Times New Roman"/>
          <w:iCs/>
          <w:sz w:val="24"/>
          <w:szCs w:val="24"/>
        </w:rPr>
      </w:pPr>
      <w:proofErr w:type="spellStart"/>
      <w:r w:rsidRPr="00DB5F63">
        <w:rPr>
          <w:rFonts w:ascii="Times New Roman" w:hAnsi="Times New Roman" w:cs="Times New Roman"/>
          <w:iCs/>
          <w:sz w:val="24"/>
          <w:szCs w:val="24"/>
          <w:lang w:val="en-US"/>
        </w:rPr>
        <w:t>Keberadaan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manusia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sebagai</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makhluk</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sosial</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mengharuskan</w:t>
      </w:r>
      <w:proofErr w:type="spellEnd"/>
      <w:r w:rsidRPr="00DB5F63">
        <w:rPr>
          <w:rFonts w:ascii="Times New Roman" w:hAnsi="Times New Roman" w:cs="Times New Roman"/>
          <w:iCs/>
          <w:sz w:val="24"/>
          <w:szCs w:val="24"/>
          <w:lang w:val="en-US"/>
        </w:rPr>
        <w:t xml:space="preserve"> </w:t>
      </w:r>
      <w:proofErr w:type="spellStart"/>
      <w:proofErr w:type="gramStart"/>
      <w:r w:rsidRPr="00DB5F63">
        <w:rPr>
          <w:rFonts w:ascii="Times New Roman" w:hAnsi="Times New Roman" w:cs="Times New Roman"/>
          <w:iCs/>
          <w:sz w:val="24"/>
          <w:szCs w:val="24"/>
          <w:lang w:val="en-US"/>
        </w:rPr>
        <w:t>ia</w:t>
      </w:r>
      <w:proofErr w:type="spellEnd"/>
      <w:proofErr w:type="gram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bergerak</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secara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dinamis</w:t>
      </w:r>
      <w:proofErr w:type="spellEnd"/>
      <w:r w:rsidRPr="00DB5F63">
        <w:rPr>
          <w:rFonts w:ascii="Times New Roman" w:hAnsi="Times New Roman" w:cs="Times New Roman"/>
          <w:iCs/>
          <w:sz w:val="24"/>
          <w:szCs w:val="24"/>
          <w:lang w:val="en-US"/>
        </w:rPr>
        <w:t xml:space="preserve">. </w:t>
      </w:r>
      <w:proofErr w:type="spellStart"/>
      <w:proofErr w:type="gramStart"/>
      <w:r w:rsidRPr="00DB5F63">
        <w:rPr>
          <w:rFonts w:ascii="Times New Roman" w:hAnsi="Times New Roman" w:cs="Times New Roman"/>
          <w:iCs/>
          <w:sz w:val="24"/>
          <w:szCs w:val="24"/>
          <w:lang w:val="en-US"/>
        </w:rPr>
        <w:t>Hubungan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antar</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manusia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terus</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dijalin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baik</w:t>
      </w:r>
      <w:proofErr w:type="spellEnd"/>
      <w:r w:rsidRPr="00DB5F63">
        <w:rPr>
          <w:rFonts w:ascii="Times New Roman" w:hAnsi="Times New Roman" w:cs="Times New Roman"/>
          <w:iCs/>
          <w:sz w:val="24"/>
          <w:szCs w:val="24"/>
          <w:lang w:val="en-US"/>
        </w:rPr>
        <w:t xml:space="preserve"> yang </w:t>
      </w:r>
      <w:proofErr w:type="spellStart"/>
      <w:r w:rsidRPr="00DB5F63">
        <w:rPr>
          <w:rFonts w:ascii="Times New Roman" w:hAnsi="Times New Roman" w:cs="Times New Roman"/>
          <w:iCs/>
          <w:sz w:val="24"/>
          <w:szCs w:val="24"/>
          <w:lang w:val="en-US"/>
        </w:rPr>
        <w:t>berada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dalam</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satu</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lingkungan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maupun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dengan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lingkungan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lainnya</w:t>
      </w:r>
      <w:proofErr w:type="spellEnd"/>
      <w:r w:rsidRPr="00DB5F63">
        <w:rPr>
          <w:rFonts w:ascii="Times New Roman" w:hAnsi="Times New Roman" w:cs="Times New Roman"/>
          <w:iCs/>
          <w:sz w:val="24"/>
          <w:szCs w:val="24"/>
          <w:lang w:val="en-US"/>
        </w:rPr>
        <w:t>.</w:t>
      </w:r>
      <w:proofErr w:type="gramEnd"/>
      <w:r w:rsidRPr="00DB5F63">
        <w:rPr>
          <w:rFonts w:ascii="Times New Roman" w:hAnsi="Times New Roman" w:cs="Times New Roman"/>
          <w:iCs/>
          <w:sz w:val="24"/>
          <w:szCs w:val="24"/>
          <w:lang w:val="en-US"/>
        </w:rPr>
        <w:t xml:space="preserve"> </w:t>
      </w:r>
      <w:proofErr w:type="spellStart"/>
      <w:proofErr w:type="gramStart"/>
      <w:r w:rsidRPr="00DB5F63">
        <w:rPr>
          <w:rFonts w:ascii="Times New Roman" w:hAnsi="Times New Roman" w:cs="Times New Roman"/>
          <w:iCs/>
          <w:sz w:val="24"/>
          <w:szCs w:val="24"/>
          <w:lang w:val="en-US"/>
        </w:rPr>
        <w:t>Lingkungan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tempat</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manusia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lahir</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memiliki</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peranan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besar</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dalam</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menentukan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pemikiran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perilakunya</w:t>
      </w:r>
      <w:proofErr w:type="spellEnd"/>
      <w:r w:rsidRPr="00DB5F63">
        <w:rPr>
          <w:rFonts w:ascii="Times New Roman" w:hAnsi="Times New Roman" w:cs="Times New Roman"/>
          <w:iCs/>
          <w:sz w:val="24"/>
          <w:szCs w:val="24"/>
          <w:lang w:val="en-US"/>
        </w:rPr>
        <w:t>.</w:t>
      </w:r>
      <w:proofErr w:type="gram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Hubungan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antar</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manusia</w:t>
      </w:r>
      <w:proofErr w:type="spellEnd"/>
      <w:r w:rsidRPr="00DB5F63">
        <w:rPr>
          <w:rFonts w:ascii="Times New Roman" w:hAnsi="Times New Roman" w:cs="Times New Roman"/>
          <w:iCs/>
          <w:sz w:val="24"/>
          <w:szCs w:val="24"/>
          <w:lang w:val="en-US"/>
        </w:rPr>
        <w:t xml:space="preserve"> </w:t>
      </w:r>
      <w:proofErr w:type="spellStart"/>
      <w:proofErr w:type="gramStart"/>
      <w:r w:rsidRPr="00DB5F63">
        <w:rPr>
          <w:rFonts w:ascii="Times New Roman" w:hAnsi="Times New Roman" w:cs="Times New Roman"/>
          <w:iCs/>
          <w:sz w:val="24"/>
          <w:szCs w:val="24"/>
          <w:lang w:val="en-US"/>
        </w:rPr>
        <w:t>akan</w:t>
      </w:r>
      <w:proofErr w:type="spellEnd"/>
      <w:proofErr w:type="gram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terus</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terjalin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dengan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baik</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sepanjang</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ia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memiliki</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aspek</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pendukung</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lainnya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yakni</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solidaritas</w:t>
      </w:r>
      <w:proofErr w:type="spellEnd"/>
      <w:r w:rsidRPr="00DB5F63">
        <w:rPr>
          <w:rFonts w:ascii="Times New Roman" w:hAnsi="Times New Roman" w:cs="Times New Roman"/>
          <w:iCs/>
          <w:sz w:val="24"/>
          <w:szCs w:val="24"/>
          <w:lang w:val="en-US"/>
        </w:rPr>
        <w:t xml:space="preserve">. </w:t>
      </w:r>
      <w:proofErr w:type="spellStart"/>
      <w:proofErr w:type="gramStart"/>
      <w:r w:rsidRPr="00DB5F63">
        <w:rPr>
          <w:rFonts w:ascii="Times New Roman" w:hAnsi="Times New Roman" w:cs="Times New Roman"/>
          <w:iCs/>
          <w:sz w:val="24"/>
          <w:szCs w:val="24"/>
          <w:lang w:val="en-US"/>
        </w:rPr>
        <w:t>Solidaritas</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antara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anggota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dalam</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komunitas</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maupun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dengan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komunitas</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lain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menjadikan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hubungan</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sosial</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sesama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manusia</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bertambah</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kuat</w:t>
      </w:r>
      <w:proofErr w:type="spellEnd"/>
      <w:r w:rsidRPr="00DB5F63">
        <w:rPr>
          <w:rFonts w:ascii="Times New Roman" w:hAnsi="Times New Roman" w:cs="Times New Roman"/>
          <w:iCs/>
          <w:sz w:val="24"/>
          <w:szCs w:val="24"/>
          <w:lang w:val="en-US"/>
        </w:rPr>
        <w:t xml:space="preserve"> </w:t>
      </w:r>
      <w:proofErr w:type="spellStart"/>
      <w:r w:rsidRPr="00DB5F63">
        <w:rPr>
          <w:rFonts w:ascii="Times New Roman" w:hAnsi="Times New Roman" w:cs="Times New Roman"/>
          <w:iCs/>
          <w:sz w:val="24"/>
          <w:szCs w:val="24"/>
          <w:lang w:val="en-US"/>
        </w:rPr>
        <w:t>dan</w:t>
      </w:r>
      <w:proofErr w:type="spellEnd"/>
      <w:r w:rsidRPr="00DB5F63">
        <w:rPr>
          <w:rFonts w:ascii="Times New Roman" w:hAnsi="Times New Roman" w:cs="Times New Roman"/>
          <w:iCs/>
          <w:sz w:val="24"/>
          <w:szCs w:val="24"/>
          <w:lang w:val="en-US"/>
        </w:rPr>
        <w:t xml:space="preserve"> solid.</w:t>
      </w:r>
      <w:proofErr w:type="gramEnd"/>
      <w:r w:rsidRPr="00DB5F63">
        <w:rPr>
          <w:rFonts w:ascii="Times New Roman" w:hAnsi="Times New Roman" w:cs="Times New Roman"/>
          <w:iCs/>
          <w:sz w:val="24"/>
          <w:szCs w:val="24"/>
          <w:lang w:val="en-US"/>
        </w:rPr>
        <w:t xml:space="preserve"> </w:t>
      </w:r>
    </w:p>
    <w:p w:rsidR="00B45208" w:rsidRDefault="00DB5F63" w:rsidP="00B45208">
      <w:pPr>
        <w:spacing w:after="0" w:line="360" w:lineRule="auto"/>
        <w:ind w:firstLine="720"/>
        <w:jc w:val="both"/>
        <w:rPr>
          <w:rFonts w:ascii="Times New Roman" w:hAnsi="Times New Roman" w:cs="Times New Roman"/>
          <w:iCs/>
          <w:sz w:val="24"/>
          <w:szCs w:val="24"/>
        </w:rPr>
      </w:pPr>
      <w:r w:rsidRPr="00B45208">
        <w:rPr>
          <w:rFonts w:ascii="Times New Roman" w:hAnsi="Times New Roman" w:cs="Times New Roman"/>
          <w:iCs/>
          <w:sz w:val="24"/>
          <w:szCs w:val="24"/>
        </w:rPr>
        <w:t xml:space="preserve">Konflik </w:t>
      </w:r>
      <w:r w:rsidR="00B45208">
        <w:rPr>
          <w:rFonts w:ascii="Times New Roman" w:hAnsi="Times New Roman" w:cs="Times New Roman"/>
          <w:iCs/>
          <w:sz w:val="24"/>
          <w:szCs w:val="24"/>
        </w:rPr>
        <w:t xml:space="preserve">yang terjadi </w:t>
      </w:r>
      <w:r w:rsidRPr="00B45208">
        <w:rPr>
          <w:rFonts w:ascii="Times New Roman" w:hAnsi="Times New Roman" w:cs="Times New Roman"/>
          <w:iCs/>
          <w:sz w:val="24"/>
          <w:szCs w:val="24"/>
        </w:rPr>
        <w:t xml:space="preserve">antara Front Jihad Islam dan pesantren waria dapat dikategorikan sebagai konflik sosial yang berbasis pada hak-hak sipil dan terbungkus dalam isu agama. Para waria dikekang dalam kebebasan berekspresi, salah satunya kebebasan untuk menjalankan agamanya. Setidaknya, dengan adanya penolakan fikih waria oleh kelompok Front Jihad Islam mengindikasikan jika kelompok ini tidak menginginkan adanya tata cara beragama bagi kaum transgender. Fikih waria bukanlah suatu cabang ilmu fikih baru yang artinya juga mengakui eksistensi waria. Ilmu ini hanya  sebagai salah satu cara mencari panduan hukum di bidang fikih bagi kaum waria, bukan </w:t>
      </w:r>
      <w:r w:rsidR="00B45208">
        <w:rPr>
          <w:rFonts w:ascii="Times New Roman" w:hAnsi="Times New Roman" w:cs="Times New Roman"/>
          <w:iCs/>
          <w:sz w:val="24"/>
          <w:szCs w:val="24"/>
        </w:rPr>
        <w:t xml:space="preserve">ilmu fikih khusus untuk waria. </w:t>
      </w:r>
    </w:p>
    <w:p w:rsidR="00B45208" w:rsidRDefault="00DB5F63" w:rsidP="00B45208">
      <w:pPr>
        <w:spacing w:after="0" w:line="360" w:lineRule="auto"/>
        <w:ind w:firstLine="720"/>
        <w:jc w:val="both"/>
        <w:rPr>
          <w:rFonts w:ascii="Times New Roman" w:hAnsi="Times New Roman" w:cs="Times New Roman"/>
          <w:iCs/>
          <w:sz w:val="24"/>
          <w:szCs w:val="24"/>
        </w:rPr>
      </w:pPr>
      <w:r w:rsidRPr="00B45208">
        <w:rPr>
          <w:rFonts w:ascii="Times New Roman" w:hAnsi="Times New Roman" w:cs="Times New Roman"/>
          <w:iCs/>
          <w:sz w:val="24"/>
          <w:szCs w:val="24"/>
        </w:rPr>
        <w:t xml:space="preserve"> Isu agama tampil mencolok dalam konflik antar dua kelompok ini. Konflik yang melibatkan kelompok mayoritas dan minoritas, nampaknya tidak bisa terlepaskan dari aspek lingkungan sosial manusia. Agama, suku, ras dan kelompok politik menjadi pemicu kuat munculnya pertikaian antar kelompok. Pola ini, sekali lagi, hadir sebagai warisan dari politik kolonial Eropa. Saat memasuki daerah jajahan baru, agama digunakan seba</w:t>
      </w:r>
      <w:r w:rsidR="00B54488">
        <w:rPr>
          <w:rFonts w:ascii="Times New Roman" w:hAnsi="Times New Roman" w:cs="Times New Roman"/>
          <w:iCs/>
          <w:sz w:val="24"/>
          <w:szCs w:val="24"/>
        </w:rPr>
        <w:t xml:space="preserve">gai alat hegemoni yang kuat dan </w:t>
      </w:r>
      <w:r w:rsidRPr="00B45208">
        <w:rPr>
          <w:rFonts w:ascii="Times New Roman" w:hAnsi="Times New Roman" w:cs="Times New Roman"/>
          <w:iCs/>
          <w:sz w:val="24"/>
          <w:szCs w:val="24"/>
        </w:rPr>
        <w:t>berpengaruh</w:t>
      </w:r>
      <w:r w:rsidR="00B54488">
        <w:rPr>
          <w:rFonts w:ascii="Times New Roman" w:hAnsi="Times New Roman" w:cs="Times New Roman"/>
          <w:iCs/>
          <w:sz w:val="24"/>
          <w:szCs w:val="24"/>
        </w:rPr>
        <w:t xml:space="preserve"> besar pada ketundukan pribumi. </w:t>
      </w:r>
      <w:r w:rsidRPr="00B45208">
        <w:rPr>
          <w:rFonts w:ascii="Times New Roman" w:hAnsi="Times New Roman" w:cs="Times New Roman"/>
          <w:iCs/>
          <w:sz w:val="24"/>
          <w:szCs w:val="24"/>
        </w:rPr>
        <w:t xml:space="preserve">Hingga di masa </w:t>
      </w:r>
      <w:r w:rsidRPr="00B45208">
        <w:rPr>
          <w:rFonts w:ascii="Times New Roman" w:hAnsi="Times New Roman" w:cs="Times New Roman"/>
          <w:iCs/>
          <w:sz w:val="24"/>
          <w:szCs w:val="24"/>
        </w:rPr>
        <w:lastRenderedPageBreak/>
        <w:t>perkembangannya, konflik-konflik kelompok selalu dan mudah dipicu dari tiga hal tersebut (agama, suku dan ras).</w:t>
      </w:r>
    </w:p>
    <w:p w:rsidR="002D0684" w:rsidRDefault="00DB5F63" w:rsidP="002D0684">
      <w:pPr>
        <w:spacing w:after="0" w:line="360" w:lineRule="auto"/>
        <w:ind w:firstLine="720"/>
        <w:jc w:val="both"/>
        <w:rPr>
          <w:rFonts w:ascii="Times New Roman" w:hAnsi="Times New Roman" w:cs="Times New Roman"/>
          <w:iCs/>
          <w:sz w:val="24"/>
          <w:szCs w:val="24"/>
        </w:rPr>
      </w:pPr>
      <w:r w:rsidRPr="00B45208">
        <w:rPr>
          <w:rFonts w:ascii="Times New Roman" w:hAnsi="Times New Roman" w:cs="Times New Roman"/>
          <w:iCs/>
          <w:sz w:val="24"/>
          <w:szCs w:val="24"/>
        </w:rPr>
        <w:t>Hadirnya konflik dalam suatu masyarakat, menimbulkan hal positif bagi kelompok yang bertikai, yakni solidaritas. Persatuan yang terjadi antar individu dalam merespon sebuah konflik, menjadikan satu grup sosial semakin solid dan kuat. Solidaritas ini bisa terbentuk melalui dua jalan, yakni solidaritas yang lahir sebagai sebab konflik atau akibat konflik. Kedua jalan tersebut memiliki muara yang sama dalam memobilisasi massa, yakni memiliki kekuatan mengikat dan menjadikan individu patuh.</w:t>
      </w:r>
      <w:r w:rsidR="00B45208">
        <w:rPr>
          <w:rFonts w:ascii="Times New Roman" w:hAnsi="Times New Roman" w:cs="Times New Roman"/>
          <w:iCs/>
          <w:sz w:val="24"/>
          <w:szCs w:val="24"/>
        </w:rPr>
        <w:t xml:space="preserve"> </w:t>
      </w:r>
      <w:r w:rsidRPr="00B45208">
        <w:rPr>
          <w:rFonts w:ascii="Times New Roman" w:hAnsi="Times New Roman" w:cs="Times New Roman"/>
          <w:iCs/>
          <w:sz w:val="24"/>
          <w:szCs w:val="24"/>
        </w:rPr>
        <w:t>Mengacu pada teori Durkheim, solidaritas mekanik nampak diawal konflik antara Front Jihad Islam dan pesantren waria. Dari masing-masing kelompok, solidaritas terbentuk lebih ke dalam anggota kelompok terdahulu, bahwa mereka memiliki keyakinan sama-sama benar dan berhak atas semua tindakannya. Front Jihad Islam berhak bertindak karena</w:t>
      </w:r>
      <w:r w:rsidR="000E025F">
        <w:rPr>
          <w:rFonts w:ascii="Times New Roman" w:hAnsi="Times New Roman" w:cs="Times New Roman"/>
          <w:iCs/>
          <w:sz w:val="24"/>
          <w:szCs w:val="24"/>
        </w:rPr>
        <w:t xml:space="preserve"> mereka merasa</w:t>
      </w:r>
      <w:r w:rsidRPr="00B45208">
        <w:rPr>
          <w:rFonts w:ascii="Times New Roman" w:hAnsi="Times New Roman" w:cs="Times New Roman"/>
          <w:iCs/>
          <w:sz w:val="24"/>
          <w:szCs w:val="24"/>
        </w:rPr>
        <w:t xml:space="preserve"> melih</w:t>
      </w:r>
      <w:r w:rsidR="000E025F">
        <w:rPr>
          <w:rFonts w:ascii="Times New Roman" w:hAnsi="Times New Roman" w:cs="Times New Roman"/>
          <w:iCs/>
          <w:sz w:val="24"/>
          <w:szCs w:val="24"/>
        </w:rPr>
        <w:t>at kemaksiatan dalam Pesantren waria yang berupa</w:t>
      </w:r>
      <w:r w:rsidRPr="00B45208">
        <w:rPr>
          <w:rFonts w:ascii="Times New Roman" w:hAnsi="Times New Roman" w:cs="Times New Roman"/>
          <w:iCs/>
          <w:sz w:val="24"/>
          <w:szCs w:val="24"/>
        </w:rPr>
        <w:t xml:space="preserve"> adanya</w:t>
      </w:r>
      <w:r w:rsidR="000E025F">
        <w:rPr>
          <w:rFonts w:ascii="Times New Roman" w:hAnsi="Times New Roman" w:cs="Times New Roman"/>
          <w:iCs/>
          <w:sz w:val="24"/>
          <w:szCs w:val="24"/>
        </w:rPr>
        <w:t xml:space="preserve"> pembuatan</w:t>
      </w:r>
      <w:r w:rsidRPr="00B45208">
        <w:rPr>
          <w:rFonts w:ascii="Times New Roman" w:hAnsi="Times New Roman" w:cs="Times New Roman"/>
          <w:iCs/>
          <w:sz w:val="24"/>
          <w:szCs w:val="24"/>
        </w:rPr>
        <w:t xml:space="preserve"> fikih waria. </w:t>
      </w:r>
      <w:r w:rsidR="000E025F">
        <w:rPr>
          <w:rFonts w:ascii="Times New Roman" w:hAnsi="Times New Roman" w:cs="Times New Roman"/>
          <w:iCs/>
          <w:sz w:val="24"/>
          <w:szCs w:val="24"/>
        </w:rPr>
        <w:t>S</w:t>
      </w:r>
      <w:r w:rsidRPr="00B45208">
        <w:rPr>
          <w:rFonts w:ascii="Times New Roman" w:hAnsi="Times New Roman" w:cs="Times New Roman"/>
          <w:iCs/>
          <w:sz w:val="24"/>
          <w:szCs w:val="24"/>
        </w:rPr>
        <w:t>edang</w:t>
      </w:r>
      <w:r w:rsidR="000E025F">
        <w:rPr>
          <w:rFonts w:ascii="Times New Roman" w:hAnsi="Times New Roman" w:cs="Times New Roman"/>
          <w:iCs/>
          <w:sz w:val="24"/>
          <w:szCs w:val="24"/>
        </w:rPr>
        <w:t>kan</w:t>
      </w:r>
      <w:r w:rsidRPr="00B45208">
        <w:rPr>
          <w:rFonts w:ascii="Times New Roman" w:hAnsi="Times New Roman" w:cs="Times New Roman"/>
          <w:iCs/>
          <w:sz w:val="24"/>
          <w:szCs w:val="24"/>
        </w:rPr>
        <w:t xml:space="preserve"> wacana fikih waria dihadirkan dengan alasan bahwa mereka hidup dalam satu komunitas yang homogen (semuanya waria). Kedua kelompok memiliki nilai-nilai “yang sakral” berbeda, sehingga solidaritas pra-konflik yang muncul dikedua kelompok memiliki pola dan alasan yang berbeda. </w:t>
      </w:r>
    </w:p>
    <w:p w:rsidR="000C010C" w:rsidRDefault="00DB5F63" w:rsidP="00DD596B">
      <w:pPr>
        <w:spacing w:after="0" w:line="360" w:lineRule="auto"/>
        <w:ind w:firstLine="720"/>
        <w:jc w:val="both"/>
        <w:rPr>
          <w:rFonts w:ascii="Times New Roman" w:hAnsi="Times New Roman" w:cs="Times New Roman"/>
          <w:iCs/>
          <w:sz w:val="24"/>
          <w:szCs w:val="24"/>
        </w:rPr>
      </w:pPr>
      <w:r w:rsidRPr="002D0684">
        <w:rPr>
          <w:rFonts w:ascii="Times New Roman" w:hAnsi="Times New Roman" w:cs="Times New Roman"/>
          <w:iCs/>
          <w:sz w:val="24"/>
          <w:szCs w:val="24"/>
        </w:rPr>
        <w:t>Saat konflik terjadi hingga usai, so</w:t>
      </w:r>
      <w:r w:rsidR="004B5B36" w:rsidRPr="002D0684">
        <w:rPr>
          <w:rFonts w:ascii="Times New Roman" w:hAnsi="Times New Roman" w:cs="Times New Roman"/>
          <w:iCs/>
          <w:sz w:val="24"/>
          <w:szCs w:val="24"/>
        </w:rPr>
        <w:t>l</w:t>
      </w:r>
      <w:r w:rsidRPr="002D0684">
        <w:rPr>
          <w:rFonts w:ascii="Times New Roman" w:hAnsi="Times New Roman" w:cs="Times New Roman"/>
          <w:iCs/>
          <w:sz w:val="24"/>
          <w:szCs w:val="24"/>
        </w:rPr>
        <w:t>idaritas mekanik ini kemudian bergerak ke arah solidaritas yang lebih kompleks, solidaritas organik. Hal ini bisa dilihat melalui indikator-indikator bahwa mereka (dua kelompok) saling mencari dukungan dan berhubungan dengan dunia di luar komunitasnya.</w:t>
      </w:r>
      <w:r w:rsidR="00DD596B">
        <w:rPr>
          <w:rFonts w:ascii="Times New Roman" w:hAnsi="Times New Roman" w:cs="Times New Roman"/>
          <w:iCs/>
          <w:sz w:val="24"/>
          <w:szCs w:val="24"/>
        </w:rPr>
        <w:t xml:space="preserve"> </w:t>
      </w:r>
      <w:r w:rsidR="004B5B36" w:rsidRPr="002D0684">
        <w:rPr>
          <w:rFonts w:ascii="Times New Roman" w:hAnsi="Times New Roman" w:cs="Times New Roman"/>
          <w:sz w:val="24"/>
          <w:szCs w:val="24"/>
        </w:rPr>
        <w:t xml:space="preserve">Tak butuh waktu lama, pondok ini kembali mengaktifkan kegiatan pondok pesantren dan tetap bertahan mempertahankan hak sebagai warga negara untuk tetap bisa mengeskpresikan spiritual untuk beribadah dan belajar agama setelah mendapatkan ancaman, dengan dukungan dan advokasi dari berbagai pihak. Pihak-pihak yang mendukung dan mengadvokasi pondok pesantren tersebut adalah LBH Yogyakarta, ANBTI, PKBI, JPY, FPUB dan lain-lain. </w:t>
      </w:r>
    </w:p>
    <w:p w:rsidR="000C010C" w:rsidRDefault="004B5B36" w:rsidP="000C010C">
      <w:pPr>
        <w:spacing w:after="0" w:line="360" w:lineRule="auto"/>
        <w:ind w:firstLine="720"/>
        <w:jc w:val="both"/>
        <w:rPr>
          <w:rFonts w:ascii="Times New Roman" w:hAnsi="Times New Roman" w:cs="Times New Roman"/>
          <w:iCs/>
          <w:sz w:val="24"/>
          <w:szCs w:val="24"/>
        </w:rPr>
      </w:pPr>
      <w:r w:rsidRPr="000C010C">
        <w:rPr>
          <w:rFonts w:ascii="Times New Roman" w:hAnsi="Times New Roman" w:cs="Times New Roman"/>
          <w:sz w:val="24"/>
          <w:szCs w:val="24"/>
        </w:rPr>
        <w:t>Pemulihan kegiatan belajar dan beribadah di pondok pesantren waria al-Fatah tidaklah dilakukan secara l</w:t>
      </w:r>
      <w:r w:rsidR="000E025F">
        <w:rPr>
          <w:rFonts w:ascii="Times New Roman" w:hAnsi="Times New Roman" w:cs="Times New Roman"/>
          <w:sz w:val="24"/>
          <w:szCs w:val="24"/>
        </w:rPr>
        <w:t xml:space="preserve">angsung, namun dilakukan secara </w:t>
      </w:r>
      <w:r w:rsidRPr="000C010C">
        <w:rPr>
          <w:rFonts w:ascii="Times New Roman" w:hAnsi="Times New Roman" w:cs="Times New Roman"/>
          <w:sz w:val="24"/>
          <w:szCs w:val="24"/>
        </w:rPr>
        <w:t>bertaha</w:t>
      </w:r>
      <w:r w:rsidR="000E025F">
        <w:rPr>
          <w:rFonts w:ascii="Times New Roman" w:hAnsi="Times New Roman" w:cs="Times New Roman"/>
          <w:sz w:val="24"/>
          <w:szCs w:val="24"/>
        </w:rPr>
        <w:t>p mengingat setelah kedatangan Front Jihad I</w:t>
      </w:r>
      <w:r w:rsidRPr="000C010C">
        <w:rPr>
          <w:rFonts w:ascii="Times New Roman" w:hAnsi="Times New Roman" w:cs="Times New Roman"/>
          <w:sz w:val="24"/>
          <w:szCs w:val="24"/>
        </w:rPr>
        <w:t xml:space="preserve">slam banyak santri-santri waria yang </w:t>
      </w:r>
      <w:r w:rsidRPr="000C010C">
        <w:rPr>
          <w:rFonts w:ascii="Times New Roman" w:hAnsi="Times New Roman" w:cs="Times New Roman"/>
          <w:sz w:val="24"/>
          <w:szCs w:val="24"/>
        </w:rPr>
        <w:lastRenderedPageBreak/>
        <w:t xml:space="preserve">mengalami trauma. Untuk itu, pada bulan Juni 2016 dilakukannya </w:t>
      </w:r>
      <w:r w:rsidRPr="000C010C">
        <w:rPr>
          <w:rFonts w:ascii="Times New Roman" w:hAnsi="Times New Roman" w:cs="Times New Roman"/>
          <w:i/>
          <w:sz w:val="24"/>
          <w:szCs w:val="24"/>
        </w:rPr>
        <w:t>trauma healing</w:t>
      </w:r>
      <w:r w:rsidRPr="000C010C">
        <w:rPr>
          <w:rFonts w:ascii="Times New Roman" w:hAnsi="Times New Roman" w:cs="Times New Roman"/>
          <w:sz w:val="24"/>
          <w:szCs w:val="24"/>
        </w:rPr>
        <w:t xml:space="preserve"> pada santri waria, dan konsolidasi ke berbagai instansi dan jaringan untuk mengembalikan rasa aman yang sempat t</w:t>
      </w:r>
      <w:r w:rsidR="000E025F">
        <w:rPr>
          <w:rFonts w:ascii="Times New Roman" w:hAnsi="Times New Roman" w:cs="Times New Roman"/>
          <w:sz w:val="24"/>
          <w:szCs w:val="24"/>
        </w:rPr>
        <w:t>erenggut dari kasus kedatangan Front Jihad I</w:t>
      </w:r>
      <w:r w:rsidRPr="000C010C">
        <w:rPr>
          <w:rFonts w:ascii="Times New Roman" w:hAnsi="Times New Roman" w:cs="Times New Roman"/>
          <w:sz w:val="24"/>
          <w:szCs w:val="24"/>
        </w:rPr>
        <w:t>slam yang menolak kebera</w:t>
      </w:r>
      <w:r w:rsidR="000E025F">
        <w:rPr>
          <w:rFonts w:ascii="Times New Roman" w:hAnsi="Times New Roman" w:cs="Times New Roman"/>
          <w:sz w:val="24"/>
          <w:szCs w:val="24"/>
        </w:rPr>
        <w:t>daan pondok pesantren waria al-F</w:t>
      </w:r>
      <w:r w:rsidRPr="000C010C">
        <w:rPr>
          <w:rFonts w:ascii="Times New Roman" w:hAnsi="Times New Roman" w:cs="Times New Roman"/>
          <w:sz w:val="24"/>
          <w:szCs w:val="24"/>
        </w:rPr>
        <w:t>atah.</w:t>
      </w:r>
    </w:p>
    <w:p w:rsidR="00DD596B" w:rsidRPr="00D9547D" w:rsidRDefault="00796D25" w:rsidP="00D9547D">
      <w:pPr>
        <w:spacing w:after="0" w:line="360" w:lineRule="auto"/>
        <w:ind w:firstLine="720"/>
        <w:jc w:val="both"/>
        <w:rPr>
          <w:rFonts w:ascii="Times New Roman" w:hAnsi="Times New Roman" w:cs="Times New Roman"/>
          <w:sz w:val="24"/>
          <w:szCs w:val="24"/>
        </w:rPr>
      </w:pPr>
      <w:r w:rsidRPr="007E2493">
        <w:rPr>
          <w:rFonts w:ascii="Times New Roman" w:hAnsi="Times New Roman" w:cs="Times New Roman"/>
          <w:sz w:val="24"/>
          <w:szCs w:val="24"/>
        </w:rPr>
        <w:t>Setelah setahun berlalu pasca konflik, Pondok pesantren tersebut tidak lantas ditinggalkan oleh santri-santrinya, akan tetapi pondok tersebut malah bertambah dengan datangnya tiga orang waria yang ingin mengikuti kegiatan di pondok tersebut. Ini membuktikan bahwa konflik tidak mempengaruhi eksistensi pondok pesantren waria. Mereka secara sadar dan bersama-sama ingin mempertahan</w:t>
      </w:r>
      <w:r>
        <w:rPr>
          <w:rFonts w:ascii="Times New Roman" w:hAnsi="Times New Roman" w:cs="Times New Roman"/>
          <w:sz w:val="24"/>
          <w:szCs w:val="24"/>
        </w:rPr>
        <w:t xml:space="preserve">kan pondok pesantren tersebut. </w:t>
      </w:r>
      <w:r w:rsidRPr="007E2493">
        <w:rPr>
          <w:rFonts w:ascii="Times New Roman" w:hAnsi="Times New Roman" w:cs="Times New Roman"/>
          <w:sz w:val="24"/>
          <w:szCs w:val="24"/>
        </w:rPr>
        <w:t>Berkelompoknya para waria ini sebenarnya lebih disebabkan karena mereka sulit untuk menemukan lingkungan yang dapat menerima kondisi mereka sebagai waria. Hingga kemudian mereka membutuhkan sebuah kelompok yang para anggotanya dapat saling</w:t>
      </w:r>
      <w:r w:rsidR="00DD596B">
        <w:rPr>
          <w:rFonts w:ascii="Times New Roman" w:hAnsi="Times New Roman" w:cs="Times New Roman"/>
          <w:sz w:val="24"/>
          <w:szCs w:val="24"/>
        </w:rPr>
        <w:t xml:space="preserve"> menerima kondisi masing-masing dan mempunyai solidaritas yang kuat.</w:t>
      </w:r>
    </w:p>
    <w:p w:rsidR="0062126B" w:rsidRDefault="000C010C" w:rsidP="006212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Suatu masyarakat atau komunitas yang dicirikan oleh solidaritas mekanis adalah mereka bersatu karena semua orang adalah generalis. Ikatan di antara orang-orang itu ialah karena mereka semua terlibat di dalam kegiatan-kegiatan yang mirip dan mempunyai tangungjawab-tanggungjawab yang mirip.</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Di dalam pondok pesantren waria al-Fatah merupakan model solidaritas mekanis, semua anggota atau santri terdiri dari para waria. Mereka mempunyai kegiatan di setiap minggunya dengan mengaji, shalat berjamah dan diskusi tentang apapun yang ingin di diskusikan secara bersama-sama.</w:t>
      </w:r>
      <w:r>
        <w:rPr>
          <w:rFonts w:ascii="Times New Roman" w:hAnsi="Times New Roman" w:cs="Times New Roman"/>
          <w:iCs/>
          <w:sz w:val="24"/>
          <w:szCs w:val="24"/>
        </w:rPr>
        <w:t xml:space="preserve"> </w:t>
      </w:r>
      <w:r w:rsidRPr="00E55E4E">
        <w:rPr>
          <w:rFonts w:ascii="Times New Roman" w:hAnsi="Times New Roman" w:cs="Times New Roman"/>
          <w:sz w:val="24"/>
          <w:szCs w:val="24"/>
        </w:rPr>
        <w:t>Munculnya solidaritas antara para santri di pondok pesantren</w:t>
      </w:r>
      <w:r>
        <w:rPr>
          <w:rFonts w:ascii="Times New Roman" w:hAnsi="Times New Roman" w:cs="Times New Roman"/>
          <w:sz w:val="24"/>
          <w:szCs w:val="24"/>
        </w:rPr>
        <w:t xml:space="preserve"> yaitu </w:t>
      </w:r>
      <w:r w:rsidRPr="00E55E4E">
        <w:rPr>
          <w:rFonts w:ascii="Times New Roman" w:hAnsi="Times New Roman" w:cs="Times New Roman"/>
          <w:sz w:val="24"/>
          <w:szCs w:val="24"/>
        </w:rPr>
        <w:t xml:space="preserve"> karena </w:t>
      </w:r>
      <w:r>
        <w:rPr>
          <w:rFonts w:ascii="Times New Roman" w:hAnsi="Times New Roman" w:cs="Times New Roman"/>
          <w:sz w:val="24"/>
          <w:szCs w:val="24"/>
        </w:rPr>
        <w:t xml:space="preserve">adanya </w:t>
      </w:r>
      <w:r w:rsidRPr="00E55E4E">
        <w:rPr>
          <w:rFonts w:ascii="Times New Roman" w:hAnsi="Times New Roman" w:cs="Times New Roman"/>
          <w:sz w:val="24"/>
          <w:szCs w:val="24"/>
        </w:rPr>
        <w:t>persamaan nasib. Meskipun dari latar belakang yang berbeda-beda, tapi kebanyakan waria yang berada di pondok pesantren tersebut karena tidak di terima oleh keluarganya</w:t>
      </w:r>
      <w:r>
        <w:rPr>
          <w:rFonts w:ascii="Times New Roman" w:hAnsi="Times New Roman" w:cs="Times New Roman"/>
          <w:sz w:val="24"/>
          <w:szCs w:val="24"/>
        </w:rPr>
        <w:t>.</w:t>
      </w:r>
    </w:p>
    <w:p w:rsidR="0062126B" w:rsidRDefault="0062126B" w:rsidP="0062126B">
      <w:pPr>
        <w:spacing w:after="0" w:line="360" w:lineRule="auto"/>
        <w:ind w:firstLine="720"/>
        <w:jc w:val="both"/>
        <w:rPr>
          <w:rFonts w:ascii="Times New Roman" w:hAnsi="Times New Roman" w:cs="Times New Roman"/>
          <w:sz w:val="24"/>
          <w:szCs w:val="24"/>
        </w:rPr>
      </w:pPr>
    </w:p>
    <w:p w:rsidR="001325D1" w:rsidRDefault="001325D1" w:rsidP="0062126B">
      <w:pPr>
        <w:spacing w:after="0" w:line="360" w:lineRule="auto"/>
        <w:ind w:firstLine="720"/>
        <w:jc w:val="both"/>
        <w:rPr>
          <w:rFonts w:ascii="Times New Roman" w:hAnsi="Times New Roman" w:cs="Times New Roman"/>
          <w:sz w:val="24"/>
          <w:szCs w:val="24"/>
        </w:rPr>
      </w:pPr>
    </w:p>
    <w:p w:rsidR="001325D1" w:rsidRDefault="001325D1" w:rsidP="0062126B">
      <w:pPr>
        <w:spacing w:after="0" w:line="360" w:lineRule="auto"/>
        <w:ind w:firstLine="720"/>
        <w:jc w:val="both"/>
        <w:rPr>
          <w:rFonts w:ascii="Times New Roman" w:hAnsi="Times New Roman" w:cs="Times New Roman"/>
          <w:sz w:val="24"/>
          <w:szCs w:val="24"/>
        </w:rPr>
      </w:pPr>
    </w:p>
    <w:p w:rsidR="001325D1" w:rsidRDefault="001325D1" w:rsidP="0062126B">
      <w:pPr>
        <w:spacing w:after="0" w:line="360" w:lineRule="auto"/>
        <w:ind w:firstLine="720"/>
        <w:jc w:val="both"/>
        <w:rPr>
          <w:rFonts w:ascii="Times New Roman" w:hAnsi="Times New Roman" w:cs="Times New Roman"/>
          <w:sz w:val="24"/>
          <w:szCs w:val="24"/>
        </w:rPr>
      </w:pPr>
    </w:p>
    <w:p w:rsidR="000C010C" w:rsidRDefault="00181FD1" w:rsidP="00181FD1">
      <w:pPr>
        <w:spacing w:after="0" w:line="480" w:lineRule="auto"/>
        <w:jc w:val="both"/>
        <w:rPr>
          <w:rFonts w:ascii="Times New Roman" w:hAnsi="Times New Roman" w:cs="Times New Roman"/>
          <w:b/>
          <w:sz w:val="24"/>
          <w:szCs w:val="24"/>
        </w:rPr>
      </w:pPr>
      <w:r w:rsidRPr="00181FD1">
        <w:rPr>
          <w:rFonts w:ascii="Times New Roman" w:hAnsi="Times New Roman" w:cs="Times New Roman"/>
          <w:b/>
          <w:sz w:val="24"/>
          <w:szCs w:val="24"/>
        </w:rPr>
        <w:lastRenderedPageBreak/>
        <w:t>Penutup</w:t>
      </w:r>
    </w:p>
    <w:p w:rsidR="0062126B" w:rsidRDefault="0062126B" w:rsidP="00181F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Kelompok sosial waria yang ada di pondok pesantren waria al-Fatah merupakan kelompok yang terbentuk karena adanya suatu tujuan  yaitu ingin belajar agama. Mereka merupakan suatu kelompok minoritas yang ada dalam suatu masyarakat. Sebagai kelompok minoritas, para waria mempunyai solidaritas yang kuat antar sesama anggota. Meskipun pondok pesantren yang mereka tempati selama ini mendapatkaan </w:t>
      </w:r>
      <w:r w:rsidR="00A63503">
        <w:rPr>
          <w:rFonts w:ascii="Times New Roman" w:hAnsi="Times New Roman" w:cs="Times New Roman"/>
          <w:sz w:val="24"/>
          <w:szCs w:val="24"/>
        </w:rPr>
        <w:t>ancaman dari ormas Front Jihad Islam yang tidak suka dengan mereka, para waria ini tetap mempertahankan dengan dukungan dari berbagai pihak seperti Lembaga Badan Hukum (LBH)</w:t>
      </w:r>
      <w:r w:rsidR="001325D1">
        <w:rPr>
          <w:rFonts w:ascii="Times New Roman" w:hAnsi="Times New Roman" w:cs="Times New Roman"/>
          <w:sz w:val="24"/>
          <w:szCs w:val="24"/>
        </w:rPr>
        <w:t xml:space="preserve"> sehinggan pondok pesantren waria bisa mengaktifkan lagi kegiatan di pondok setelah beberapa bulan vakum.</w:t>
      </w:r>
    </w:p>
    <w:p w:rsidR="001325D1" w:rsidRPr="0062126B" w:rsidRDefault="001325D1" w:rsidP="00181FD1">
      <w:pPr>
        <w:spacing w:after="0" w:line="480" w:lineRule="auto"/>
        <w:jc w:val="both"/>
        <w:rPr>
          <w:rFonts w:ascii="Times New Roman" w:hAnsi="Times New Roman" w:cs="Times New Roman"/>
          <w:sz w:val="24"/>
          <w:szCs w:val="24"/>
        </w:rPr>
      </w:pPr>
    </w:p>
    <w:p w:rsidR="00A23592" w:rsidRDefault="00181FD1" w:rsidP="00A23592">
      <w:pPr>
        <w:pStyle w:val="FootnoteText"/>
        <w:spacing w:line="360" w:lineRule="auto"/>
        <w:ind w:left="567" w:hanging="567"/>
        <w:jc w:val="both"/>
        <w:rPr>
          <w:rFonts w:ascii="Times New Roman" w:hAnsi="Times New Roman" w:cs="Times New Roman"/>
          <w:sz w:val="24"/>
          <w:szCs w:val="24"/>
        </w:rPr>
      </w:pPr>
      <w:r>
        <w:rPr>
          <w:rFonts w:ascii="Times New Roman" w:hAnsi="Times New Roman" w:cs="Times New Roman"/>
          <w:b/>
          <w:sz w:val="24"/>
          <w:szCs w:val="24"/>
        </w:rPr>
        <w:t>Daftar Pustaka</w:t>
      </w:r>
      <w:r w:rsidR="00A23592" w:rsidRPr="00A23592">
        <w:rPr>
          <w:rFonts w:ascii="Times New Roman" w:hAnsi="Times New Roman" w:cs="Times New Roman"/>
          <w:sz w:val="24"/>
          <w:szCs w:val="24"/>
        </w:rPr>
        <w:t xml:space="preserve"> </w:t>
      </w:r>
    </w:p>
    <w:p w:rsidR="00A23592" w:rsidRPr="00A23592" w:rsidRDefault="00A23592" w:rsidP="00A23592">
      <w:pPr>
        <w:pStyle w:val="FootnoteText"/>
        <w:spacing w:line="360" w:lineRule="auto"/>
        <w:ind w:left="567" w:hanging="567"/>
        <w:jc w:val="both"/>
        <w:rPr>
          <w:rFonts w:ascii="Times New Roman" w:hAnsi="Times New Roman" w:cs="Times New Roman"/>
          <w:sz w:val="24"/>
          <w:szCs w:val="24"/>
        </w:rPr>
      </w:pPr>
      <w:r w:rsidRPr="006B3597">
        <w:rPr>
          <w:rFonts w:ascii="Times New Roman" w:hAnsi="Times New Roman" w:cs="Times New Roman"/>
          <w:sz w:val="24"/>
          <w:szCs w:val="24"/>
        </w:rPr>
        <w:t xml:space="preserve">Ahmadi, </w:t>
      </w:r>
      <w:r w:rsidRPr="006B3597">
        <w:rPr>
          <w:sz w:val="24"/>
          <w:szCs w:val="24"/>
        </w:rPr>
        <w:t xml:space="preserve"> </w:t>
      </w:r>
      <w:r w:rsidRPr="006B3597">
        <w:rPr>
          <w:rFonts w:ascii="Times New Roman" w:hAnsi="Times New Roman" w:cs="Times New Roman"/>
          <w:sz w:val="24"/>
          <w:szCs w:val="24"/>
        </w:rPr>
        <w:t xml:space="preserve">Abu. </w:t>
      </w:r>
      <w:r w:rsidRPr="006B3597">
        <w:rPr>
          <w:rFonts w:ascii="Times New Roman" w:hAnsi="Times New Roman" w:cs="Times New Roman"/>
          <w:i/>
          <w:iCs/>
          <w:sz w:val="24"/>
          <w:szCs w:val="24"/>
        </w:rPr>
        <w:t xml:space="preserve">Psikologi Sosial. </w:t>
      </w:r>
      <w:r w:rsidRPr="006B3597">
        <w:rPr>
          <w:rFonts w:ascii="Times New Roman" w:hAnsi="Times New Roman" w:cs="Times New Roman"/>
          <w:sz w:val="24"/>
          <w:szCs w:val="24"/>
        </w:rPr>
        <w:t>Surabaya: P</w:t>
      </w:r>
      <w:r>
        <w:rPr>
          <w:rFonts w:ascii="Times New Roman" w:hAnsi="Times New Roman" w:cs="Times New Roman"/>
          <w:sz w:val="24"/>
          <w:szCs w:val="24"/>
        </w:rPr>
        <w:t>T Bina Ilmu. 1988.</w:t>
      </w:r>
    </w:p>
    <w:p w:rsidR="00A23592" w:rsidRDefault="00A23592" w:rsidP="00A23592">
      <w:pPr>
        <w:pStyle w:val="FootnoteText"/>
        <w:ind w:left="567" w:hanging="567"/>
        <w:jc w:val="both"/>
        <w:rPr>
          <w:rFonts w:ascii="Times New Roman" w:hAnsi="Times New Roman" w:cs="Times New Roman"/>
        </w:rPr>
      </w:pPr>
      <w:r w:rsidRPr="00A23592">
        <w:rPr>
          <w:rFonts w:ascii="Times New Roman" w:hAnsi="Times New Roman" w:cs="Times New Roman"/>
          <w:i/>
          <w:sz w:val="24"/>
          <w:szCs w:val="24"/>
        </w:rPr>
        <w:t>Dinamika Pesantren Kumpulan Makalah Internasional Role of Pesantren in Education and Community Development in Indonesia</w:t>
      </w:r>
      <w:r w:rsidRPr="00A23592">
        <w:rPr>
          <w:rFonts w:ascii="Times New Roman" w:hAnsi="Times New Roman" w:cs="Times New Roman"/>
          <w:sz w:val="24"/>
          <w:szCs w:val="24"/>
        </w:rPr>
        <w:t>, Berlin Republik Federasi Jerman 9-13 Juli 1987, .Jakarta: P3M-FNS, 1987</w:t>
      </w:r>
      <w:r>
        <w:rPr>
          <w:rFonts w:ascii="Times New Roman" w:hAnsi="Times New Roman" w:cs="Times New Roman"/>
        </w:rPr>
        <w:t>.</w:t>
      </w:r>
    </w:p>
    <w:p w:rsidR="00A23592" w:rsidRPr="00A23592" w:rsidRDefault="00A23592" w:rsidP="00A23592">
      <w:pPr>
        <w:pStyle w:val="FootnoteText"/>
        <w:ind w:left="567" w:hanging="567"/>
        <w:jc w:val="both"/>
        <w:rPr>
          <w:rFonts w:ascii="Times New Roman" w:hAnsi="Times New Roman" w:cs="Times New Roman"/>
        </w:rPr>
      </w:pPr>
    </w:p>
    <w:p w:rsidR="00A23592" w:rsidRDefault="00A23592" w:rsidP="00A23592">
      <w:pPr>
        <w:pStyle w:val="FootnoteText"/>
        <w:jc w:val="both"/>
        <w:rPr>
          <w:rFonts w:ascii="Times New Roman" w:hAnsi="Times New Roman" w:cs="Times New Roman"/>
          <w:sz w:val="24"/>
          <w:szCs w:val="24"/>
        </w:rPr>
      </w:pPr>
      <w:r w:rsidRPr="006B3597">
        <w:rPr>
          <w:rFonts w:ascii="Times New Roman" w:hAnsi="Times New Roman" w:cs="Times New Roman"/>
          <w:sz w:val="24"/>
          <w:szCs w:val="24"/>
        </w:rPr>
        <w:t xml:space="preserve">Koeswinarno, </w:t>
      </w:r>
      <w:r w:rsidRPr="006B3597">
        <w:rPr>
          <w:rFonts w:ascii="Times New Roman" w:hAnsi="Times New Roman" w:cs="Times New Roman"/>
          <w:i/>
          <w:sz w:val="24"/>
          <w:szCs w:val="24"/>
        </w:rPr>
        <w:t>Hidup Sebagai Waria</w:t>
      </w:r>
      <w:r w:rsidRPr="006B3597">
        <w:rPr>
          <w:rFonts w:ascii="Times New Roman" w:hAnsi="Times New Roman" w:cs="Times New Roman"/>
          <w:sz w:val="24"/>
          <w:szCs w:val="24"/>
        </w:rPr>
        <w:t>, (Yog</w:t>
      </w:r>
      <w:r>
        <w:rPr>
          <w:rFonts w:ascii="Times New Roman" w:hAnsi="Times New Roman" w:cs="Times New Roman"/>
          <w:sz w:val="24"/>
          <w:szCs w:val="24"/>
        </w:rPr>
        <w:t>yakarta: LkiS, 2004), hlm. 112.</w:t>
      </w:r>
    </w:p>
    <w:p w:rsidR="00A23592" w:rsidRPr="006B3597" w:rsidRDefault="00A23592" w:rsidP="00A23592">
      <w:pPr>
        <w:pStyle w:val="FootnoteText"/>
        <w:jc w:val="both"/>
        <w:rPr>
          <w:rFonts w:ascii="Times New Roman" w:hAnsi="Times New Roman" w:cs="Times New Roman"/>
          <w:sz w:val="24"/>
          <w:szCs w:val="24"/>
        </w:rPr>
      </w:pPr>
    </w:p>
    <w:p w:rsidR="00181FD1" w:rsidRDefault="00A23592" w:rsidP="00A23592">
      <w:pPr>
        <w:spacing w:after="0" w:line="240" w:lineRule="auto"/>
        <w:ind w:left="567" w:hanging="567"/>
        <w:jc w:val="both"/>
        <w:rPr>
          <w:rFonts w:ascii="Times New Roman" w:hAnsi="Times New Roman" w:cs="Times New Roman"/>
          <w:sz w:val="24"/>
          <w:szCs w:val="24"/>
        </w:rPr>
      </w:pPr>
      <w:r w:rsidRPr="006B3597">
        <w:rPr>
          <w:rFonts w:ascii="Times New Roman" w:hAnsi="Times New Roman" w:cs="Times New Roman"/>
          <w:sz w:val="24"/>
          <w:szCs w:val="24"/>
        </w:rPr>
        <w:t xml:space="preserve">Masthuriyah Sa’dan, LGBT dalam Perspektif Agama dan HAM, </w:t>
      </w:r>
      <w:r w:rsidRPr="006B3597">
        <w:rPr>
          <w:rFonts w:ascii="Times New Roman" w:hAnsi="Times New Roman" w:cs="Times New Roman"/>
          <w:i/>
          <w:sz w:val="24"/>
          <w:szCs w:val="24"/>
        </w:rPr>
        <w:t>Jurnal Studi Keislaman “Nizham” Islam dan LGBT,</w:t>
      </w:r>
      <w:r w:rsidRPr="006B3597">
        <w:rPr>
          <w:rFonts w:ascii="Times New Roman" w:hAnsi="Times New Roman" w:cs="Times New Roman"/>
          <w:sz w:val="24"/>
          <w:szCs w:val="24"/>
        </w:rPr>
        <w:t xml:space="preserve"> Januari-Juni 2016</w:t>
      </w:r>
      <w:r>
        <w:rPr>
          <w:rFonts w:ascii="Times New Roman" w:hAnsi="Times New Roman" w:cs="Times New Roman"/>
          <w:sz w:val="24"/>
          <w:szCs w:val="24"/>
        </w:rPr>
        <w:t>.</w:t>
      </w:r>
    </w:p>
    <w:p w:rsidR="00A23592" w:rsidRPr="00A23592" w:rsidRDefault="00A23592" w:rsidP="00A23592">
      <w:pPr>
        <w:spacing w:after="0" w:line="240" w:lineRule="auto"/>
        <w:ind w:left="567" w:hanging="567"/>
        <w:jc w:val="both"/>
        <w:rPr>
          <w:rFonts w:ascii="Times New Roman" w:hAnsi="Times New Roman" w:cs="Times New Roman"/>
          <w:sz w:val="24"/>
          <w:szCs w:val="24"/>
        </w:rPr>
      </w:pPr>
    </w:p>
    <w:p w:rsidR="001325D1" w:rsidRDefault="001325D1" w:rsidP="00A23592">
      <w:pPr>
        <w:spacing w:after="0" w:line="240" w:lineRule="auto"/>
        <w:ind w:left="567" w:hanging="567"/>
        <w:jc w:val="both"/>
        <w:rPr>
          <w:rFonts w:ascii="Times New Roman" w:hAnsi="Times New Roman" w:cs="Times New Roman"/>
          <w:sz w:val="24"/>
          <w:szCs w:val="24"/>
        </w:rPr>
      </w:pPr>
      <w:r w:rsidRPr="006B3597">
        <w:rPr>
          <w:rFonts w:ascii="Times New Roman" w:hAnsi="Times New Roman" w:cs="Times New Roman"/>
          <w:sz w:val="24"/>
          <w:szCs w:val="24"/>
        </w:rPr>
        <w:t xml:space="preserve">Ritzer, George. </w:t>
      </w:r>
      <w:r w:rsidRPr="006B3597">
        <w:rPr>
          <w:rFonts w:ascii="Times New Roman" w:hAnsi="Times New Roman" w:cs="Times New Roman"/>
          <w:i/>
          <w:sz w:val="24"/>
          <w:szCs w:val="24"/>
        </w:rPr>
        <w:t>Teori Sosiologi Dari Sosiologi Klasik Sampai Perkembangan Terakhir Postmodern</w:t>
      </w:r>
      <w:r w:rsidRPr="006B3597">
        <w:rPr>
          <w:rFonts w:ascii="Times New Roman" w:hAnsi="Times New Roman" w:cs="Times New Roman"/>
          <w:sz w:val="24"/>
          <w:szCs w:val="24"/>
        </w:rPr>
        <w:t>. Yogyakarta: Pustaka Pelajar. 2012.</w:t>
      </w:r>
    </w:p>
    <w:p w:rsidR="00A23592" w:rsidRDefault="00A23592" w:rsidP="00A23592">
      <w:pPr>
        <w:spacing w:after="0" w:line="240" w:lineRule="auto"/>
        <w:ind w:left="567" w:hanging="567"/>
        <w:jc w:val="both"/>
        <w:rPr>
          <w:rFonts w:ascii="Times New Roman" w:hAnsi="Times New Roman" w:cs="Times New Roman"/>
          <w:sz w:val="24"/>
          <w:szCs w:val="24"/>
        </w:rPr>
      </w:pPr>
    </w:p>
    <w:p w:rsidR="00A23592" w:rsidRDefault="00A23592" w:rsidP="00A23592">
      <w:pPr>
        <w:pStyle w:val="FootnoteText"/>
        <w:ind w:left="567" w:hanging="567"/>
        <w:jc w:val="both"/>
        <w:rPr>
          <w:rFonts w:ascii="Times New Roman" w:hAnsi="Times New Roman" w:cs="Times New Roman"/>
          <w:sz w:val="24"/>
          <w:szCs w:val="24"/>
        </w:rPr>
      </w:pPr>
      <w:r w:rsidRPr="006B3597">
        <w:rPr>
          <w:rFonts w:ascii="Times New Roman" w:hAnsi="Times New Roman" w:cs="Times New Roman"/>
          <w:sz w:val="24"/>
          <w:szCs w:val="24"/>
        </w:rPr>
        <w:t xml:space="preserve">Suryakusuma, Julia. </w:t>
      </w:r>
      <w:r w:rsidRPr="006B3597">
        <w:rPr>
          <w:rFonts w:ascii="Times New Roman" w:hAnsi="Times New Roman" w:cs="Times New Roman"/>
          <w:i/>
          <w:sz w:val="24"/>
          <w:szCs w:val="24"/>
        </w:rPr>
        <w:t>Agama, Seks dan Kekuasaan</w:t>
      </w:r>
      <w:r w:rsidRPr="006B3597">
        <w:rPr>
          <w:rFonts w:ascii="Times New Roman" w:hAnsi="Times New Roman" w:cs="Times New Roman"/>
          <w:sz w:val="24"/>
          <w:szCs w:val="24"/>
        </w:rPr>
        <w:t xml:space="preserve">. </w:t>
      </w:r>
      <w:r>
        <w:rPr>
          <w:rFonts w:ascii="Times New Roman" w:hAnsi="Times New Roman" w:cs="Times New Roman"/>
          <w:sz w:val="24"/>
          <w:szCs w:val="24"/>
        </w:rPr>
        <w:t>Jakarta: Komunitas Bambu. 2012.</w:t>
      </w:r>
    </w:p>
    <w:p w:rsidR="00A23592" w:rsidRPr="006B3597" w:rsidRDefault="00A23592" w:rsidP="00A23592">
      <w:pPr>
        <w:pStyle w:val="FootnoteText"/>
        <w:ind w:left="567" w:hanging="567"/>
        <w:jc w:val="both"/>
        <w:rPr>
          <w:rFonts w:ascii="Times New Roman" w:hAnsi="Times New Roman" w:cs="Times New Roman"/>
          <w:sz w:val="24"/>
          <w:szCs w:val="24"/>
        </w:rPr>
      </w:pPr>
    </w:p>
    <w:p w:rsidR="001325D1" w:rsidRPr="006B3597" w:rsidRDefault="001325D1" w:rsidP="006B3597">
      <w:pPr>
        <w:spacing w:after="0" w:line="360" w:lineRule="auto"/>
        <w:jc w:val="both"/>
        <w:rPr>
          <w:rFonts w:ascii="Times New Roman" w:hAnsi="Times New Roman" w:cs="Times New Roman"/>
          <w:sz w:val="24"/>
          <w:szCs w:val="24"/>
        </w:rPr>
      </w:pPr>
      <w:r w:rsidRPr="006B3597">
        <w:rPr>
          <w:rFonts w:ascii="Times New Roman" w:hAnsi="Times New Roman" w:cs="Times New Roman"/>
          <w:sz w:val="24"/>
          <w:szCs w:val="24"/>
        </w:rPr>
        <w:t xml:space="preserve">Wirawan. </w:t>
      </w:r>
      <w:r w:rsidRPr="006B3597">
        <w:rPr>
          <w:rFonts w:ascii="Times New Roman" w:hAnsi="Times New Roman" w:cs="Times New Roman"/>
          <w:i/>
          <w:sz w:val="24"/>
          <w:szCs w:val="24"/>
        </w:rPr>
        <w:t>Konflik dan Manajemen Konflik</w:t>
      </w:r>
      <w:r w:rsidRPr="006B3597">
        <w:rPr>
          <w:rFonts w:ascii="Times New Roman" w:hAnsi="Times New Roman" w:cs="Times New Roman"/>
          <w:sz w:val="24"/>
          <w:szCs w:val="24"/>
        </w:rPr>
        <w:t xml:space="preserve">. </w:t>
      </w:r>
      <w:r w:rsidR="00A23592">
        <w:rPr>
          <w:rFonts w:ascii="Times New Roman" w:hAnsi="Times New Roman" w:cs="Times New Roman"/>
          <w:sz w:val="24"/>
          <w:szCs w:val="24"/>
        </w:rPr>
        <w:t>Jakarta: Salemba Humanika. 2013</w:t>
      </w:r>
    </w:p>
    <w:p w:rsidR="00A23592" w:rsidRPr="00A23592" w:rsidRDefault="00A23592">
      <w:pPr>
        <w:pStyle w:val="FootnoteText"/>
        <w:ind w:left="567" w:hanging="567"/>
        <w:jc w:val="both"/>
        <w:rPr>
          <w:rFonts w:ascii="Times New Roman" w:hAnsi="Times New Roman" w:cs="Times New Roman"/>
        </w:rPr>
      </w:pPr>
    </w:p>
    <w:sectPr w:rsidR="00A23592" w:rsidRPr="00A23592" w:rsidSect="00685035">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C13" w:rsidRDefault="00BC4C13" w:rsidP="00A07F43">
      <w:pPr>
        <w:spacing w:after="0" w:line="240" w:lineRule="auto"/>
      </w:pPr>
      <w:r>
        <w:separator/>
      </w:r>
    </w:p>
  </w:endnote>
  <w:endnote w:type="continuationSeparator" w:id="0">
    <w:p w:rsidR="00BC4C13" w:rsidRDefault="00BC4C13" w:rsidP="00A0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532652"/>
      <w:docPartObj>
        <w:docPartGallery w:val="Page Numbers (Bottom of Page)"/>
        <w:docPartUnique/>
      </w:docPartObj>
    </w:sdtPr>
    <w:sdtEndPr>
      <w:rPr>
        <w:noProof/>
      </w:rPr>
    </w:sdtEndPr>
    <w:sdtContent>
      <w:p w:rsidR="006B3597" w:rsidRDefault="006B3597">
        <w:pPr>
          <w:pStyle w:val="Footer"/>
          <w:jc w:val="center"/>
        </w:pPr>
        <w:r>
          <w:fldChar w:fldCharType="begin"/>
        </w:r>
        <w:r>
          <w:instrText xml:space="preserve"> PAGE   \* MERGEFORMAT </w:instrText>
        </w:r>
        <w:r>
          <w:fldChar w:fldCharType="separate"/>
        </w:r>
        <w:r w:rsidR="00F87DE6">
          <w:rPr>
            <w:noProof/>
          </w:rPr>
          <w:t>2</w:t>
        </w:r>
        <w:r>
          <w:rPr>
            <w:noProof/>
          </w:rPr>
          <w:fldChar w:fldCharType="end"/>
        </w:r>
      </w:p>
    </w:sdtContent>
  </w:sdt>
  <w:p w:rsidR="006B3597" w:rsidRDefault="006B3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C13" w:rsidRDefault="00BC4C13" w:rsidP="00A07F43">
      <w:pPr>
        <w:spacing w:after="0" w:line="240" w:lineRule="auto"/>
      </w:pPr>
      <w:r>
        <w:separator/>
      </w:r>
    </w:p>
  </w:footnote>
  <w:footnote w:type="continuationSeparator" w:id="0">
    <w:p w:rsidR="00BC4C13" w:rsidRDefault="00BC4C13" w:rsidP="00A07F43">
      <w:pPr>
        <w:spacing w:after="0" w:line="240" w:lineRule="auto"/>
      </w:pPr>
      <w:r>
        <w:continuationSeparator/>
      </w:r>
    </w:p>
  </w:footnote>
  <w:footnote w:id="1">
    <w:p w:rsidR="006B3597" w:rsidRPr="006B3597" w:rsidRDefault="006B3597" w:rsidP="00B54488">
      <w:pPr>
        <w:pStyle w:val="FootnoteText"/>
        <w:ind w:firstLine="720"/>
        <w:jc w:val="both"/>
        <w:rPr>
          <w:rFonts w:ascii="Times New Roman" w:hAnsi="Times New Roman" w:cs="Times New Roman"/>
        </w:rPr>
      </w:pPr>
      <w:r w:rsidRPr="006B3597">
        <w:rPr>
          <w:rStyle w:val="FootnoteReference"/>
          <w:rFonts w:ascii="Times New Roman" w:hAnsi="Times New Roman" w:cs="Times New Roman"/>
        </w:rPr>
        <w:footnoteRef/>
      </w:r>
      <w:r w:rsidRPr="006B3597">
        <w:rPr>
          <w:rFonts w:ascii="Times New Roman" w:hAnsi="Times New Roman" w:cs="Times New Roman"/>
        </w:rPr>
        <w:t xml:space="preserve">Koeswinarno, </w:t>
      </w:r>
      <w:r w:rsidRPr="006B3597">
        <w:rPr>
          <w:rFonts w:ascii="Times New Roman" w:hAnsi="Times New Roman" w:cs="Times New Roman"/>
          <w:i/>
        </w:rPr>
        <w:t>Hidup Sebagai Waria</w:t>
      </w:r>
      <w:r w:rsidRPr="006B3597">
        <w:rPr>
          <w:rFonts w:ascii="Times New Roman" w:hAnsi="Times New Roman" w:cs="Times New Roman"/>
        </w:rPr>
        <w:t>, (Yogyakarta: LkiS, 2004), hlm. 112.</w:t>
      </w:r>
    </w:p>
    <w:p w:rsidR="006B3597" w:rsidRPr="006B3597" w:rsidRDefault="006B3597" w:rsidP="00B54488">
      <w:pPr>
        <w:pStyle w:val="FootnoteText"/>
        <w:jc w:val="both"/>
        <w:rPr>
          <w:rFonts w:ascii="Times New Roman" w:hAnsi="Times New Roman" w:cs="Times New Roman"/>
        </w:rPr>
      </w:pPr>
    </w:p>
  </w:footnote>
  <w:footnote w:id="2">
    <w:p w:rsidR="006B3597" w:rsidRPr="006B3597" w:rsidRDefault="006B3597" w:rsidP="00B54488">
      <w:pPr>
        <w:pStyle w:val="FootnoteText"/>
        <w:ind w:firstLine="720"/>
        <w:jc w:val="both"/>
        <w:rPr>
          <w:rFonts w:ascii="Times New Roman" w:hAnsi="Times New Roman" w:cs="Times New Roman"/>
        </w:rPr>
      </w:pPr>
      <w:r w:rsidRPr="006B3597">
        <w:rPr>
          <w:rStyle w:val="FootnoteReference"/>
          <w:rFonts w:ascii="Times New Roman" w:hAnsi="Times New Roman" w:cs="Times New Roman"/>
        </w:rPr>
        <w:footnoteRef/>
      </w:r>
      <w:r w:rsidRPr="006B3597">
        <w:rPr>
          <w:rFonts w:ascii="Times New Roman" w:hAnsi="Times New Roman" w:cs="Times New Roman"/>
        </w:rPr>
        <w:t xml:space="preserve"> Koeswinarno, </w:t>
      </w:r>
      <w:r w:rsidRPr="006B3597">
        <w:rPr>
          <w:rFonts w:ascii="Times New Roman" w:hAnsi="Times New Roman" w:cs="Times New Roman"/>
          <w:i/>
        </w:rPr>
        <w:t xml:space="preserve">Hidup Sebagai Waria, </w:t>
      </w:r>
      <w:r w:rsidRPr="006B3597">
        <w:rPr>
          <w:rFonts w:ascii="Times New Roman" w:hAnsi="Times New Roman" w:cs="Times New Roman"/>
        </w:rPr>
        <w:t>hlm. 1.</w:t>
      </w:r>
    </w:p>
    <w:p w:rsidR="006B3597" w:rsidRPr="006B3597" w:rsidRDefault="006B3597" w:rsidP="00B54488">
      <w:pPr>
        <w:pStyle w:val="FootnoteText"/>
        <w:ind w:firstLine="720"/>
        <w:jc w:val="both"/>
        <w:rPr>
          <w:rFonts w:ascii="Times New Roman" w:hAnsi="Times New Roman" w:cs="Times New Roman"/>
        </w:rPr>
      </w:pPr>
    </w:p>
  </w:footnote>
  <w:footnote w:id="3">
    <w:p w:rsidR="006B3597" w:rsidRDefault="006B3597" w:rsidP="00773CDE">
      <w:pPr>
        <w:pStyle w:val="FootnoteText"/>
        <w:ind w:firstLine="720"/>
        <w:jc w:val="both"/>
      </w:pPr>
      <w:r w:rsidRPr="006B3597">
        <w:rPr>
          <w:rStyle w:val="FootnoteReference"/>
          <w:rFonts w:ascii="Times New Roman" w:hAnsi="Times New Roman" w:cs="Times New Roman"/>
        </w:rPr>
        <w:footnoteRef/>
      </w:r>
      <w:r w:rsidRPr="006B3597">
        <w:rPr>
          <w:rFonts w:ascii="Times New Roman" w:hAnsi="Times New Roman" w:cs="Times New Roman"/>
        </w:rPr>
        <w:t xml:space="preserve">Masthuriyah Sa’dan, LGBT dalam Perspektif Agama dan HAM, </w:t>
      </w:r>
      <w:r w:rsidRPr="006B3597">
        <w:rPr>
          <w:rFonts w:ascii="Times New Roman" w:hAnsi="Times New Roman" w:cs="Times New Roman"/>
          <w:i/>
        </w:rPr>
        <w:t>Jurnal Studi Keislaman “Nizham” Islam dan LGBT,</w:t>
      </w:r>
      <w:r w:rsidRPr="006B3597">
        <w:rPr>
          <w:rFonts w:ascii="Times New Roman" w:hAnsi="Times New Roman" w:cs="Times New Roman"/>
        </w:rPr>
        <w:t xml:space="preserve"> Januari-Juni 2016</w:t>
      </w:r>
      <w:r>
        <w:rPr>
          <w:rFonts w:ascii="Times New Roman" w:hAnsi="Times New Roman" w:cs="Times New Roman"/>
        </w:rPr>
        <w:t>, 18.</w:t>
      </w:r>
      <w:r w:rsidRPr="00686856">
        <w:rPr>
          <w:rFonts w:ascii="Times New Roman" w:hAnsi="Times New Roman" w:cs="Times New Roman"/>
        </w:rPr>
        <w:t xml:space="preserve"> </w:t>
      </w:r>
    </w:p>
  </w:footnote>
  <w:footnote w:id="4">
    <w:p w:rsidR="006B3597" w:rsidRPr="001325D1" w:rsidRDefault="006B3597" w:rsidP="00EC2931">
      <w:pPr>
        <w:pStyle w:val="FootnoteText"/>
        <w:ind w:firstLine="720"/>
        <w:jc w:val="both"/>
        <w:rPr>
          <w:rFonts w:ascii="Times New Roman" w:hAnsi="Times New Roman" w:cs="Times New Roman"/>
        </w:rPr>
      </w:pPr>
      <w:r w:rsidRPr="00EC2931">
        <w:rPr>
          <w:rStyle w:val="FootnoteReference"/>
          <w:rFonts w:ascii="Times New Roman" w:hAnsi="Times New Roman" w:cs="Times New Roman"/>
        </w:rPr>
        <w:footnoteRef/>
      </w:r>
      <w:r w:rsidRPr="001325D1">
        <w:rPr>
          <w:rFonts w:ascii="Times New Roman" w:hAnsi="Times New Roman" w:cs="Times New Roman"/>
        </w:rPr>
        <w:t xml:space="preserve">Julia Suryakusuma, </w:t>
      </w:r>
      <w:r w:rsidRPr="001325D1">
        <w:rPr>
          <w:rFonts w:ascii="Times New Roman" w:hAnsi="Times New Roman" w:cs="Times New Roman"/>
          <w:i/>
        </w:rPr>
        <w:t>Agama, Seks dan Kekuasaan</w:t>
      </w:r>
      <w:r w:rsidRPr="001325D1">
        <w:rPr>
          <w:rFonts w:ascii="Times New Roman" w:hAnsi="Times New Roman" w:cs="Times New Roman"/>
        </w:rPr>
        <w:t xml:space="preserve"> (Jakarta: Komunitas Bambu, 2012), hlm. 164.</w:t>
      </w:r>
    </w:p>
    <w:p w:rsidR="006B3597" w:rsidRPr="001325D1" w:rsidRDefault="006B3597" w:rsidP="001325D1">
      <w:pPr>
        <w:pStyle w:val="FootnoteText"/>
        <w:tabs>
          <w:tab w:val="left" w:pos="2448"/>
        </w:tabs>
        <w:ind w:firstLine="720"/>
        <w:jc w:val="both"/>
        <w:rPr>
          <w:rFonts w:ascii="Times New Roman" w:hAnsi="Times New Roman" w:cs="Times New Roman"/>
        </w:rPr>
      </w:pPr>
      <w:r w:rsidRPr="001325D1">
        <w:rPr>
          <w:rFonts w:ascii="Times New Roman" w:hAnsi="Times New Roman" w:cs="Times New Roman"/>
        </w:rPr>
        <w:t xml:space="preserve"> </w:t>
      </w:r>
      <w:r w:rsidRPr="001325D1">
        <w:rPr>
          <w:rFonts w:ascii="Times New Roman" w:hAnsi="Times New Roman" w:cs="Times New Roman"/>
        </w:rPr>
        <w:tab/>
      </w:r>
    </w:p>
  </w:footnote>
  <w:footnote w:id="5">
    <w:p w:rsidR="006B3597" w:rsidRPr="001325D1" w:rsidRDefault="006B3597" w:rsidP="00562794">
      <w:pPr>
        <w:pStyle w:val="FootnoteText"/>
        <w:ind w:firstLine="720"/>
        <w:rPr>
          <w:rFonts w:ascii="Times New Roman" w:hAnsi="Times New Roman" w:cs="Times New Roman"/>
        </w:rPr>
      </w:pPr>
      <w:r w:rsidRPr="001325D1">
        <w:rPr>
          <w:rStyle w:val="FootnoteReference"/>
          <w:rFonts w:ascii="Times New Roman" w:hAnsi="Times New Roman" w:cs="Times New Roman"/>
        </w:rPr>
        <w:footnoteRef/>
      </w:r>
      <w:r w:rsidRPr="001325D1">
        <w:rPr>
          <w:rFonts w:ascii="Times New Roman" w:hAnsi="Times New Roman" w:cs="Times New Roman"/>
        </w:rPr>
        <w:t xml:space="preserve"> Abu Ahmadi, </w:t>
      </w:r>
      <w:r w:rsidRPr="001325D1">
        <w:rPr>
          <w:rFonts w:ascii="Times New Roman" w:hAnsi="Times New Roman" w:cs="Times New Roman"/>
          <w:i/>
          <w:iCs/>
        </w:rPr>
        <w:t xml:space="preserve">Psikologi Sosial </w:t>
      </w:r>
      <w:r w:rsidRPr="001325D1">
        <w:rPr>
          <w:rFonts w:ascii="Times New Roman" w:hAnsi="Times New Roman" w:cs="Times New Roman"/>
        </w:rPr>
        <w:t>(Surabaya: PT Bina Ilmu, 1988), hlm. 40.</w:t>
      </w:r>
    </w:p>
    <w:p w:rsidR="006B3597" w:rsidRPr="001325D1" w:rsidRDefault="006B3597" w:rsidP="00562794">
      <w:pPr>
        <w:pStyle w:val="FootnoteText"/>
        <w:ind w:firstLine="720"/>
        <w:rPr>
          <w:rFonts w:ascii="Times New Roman" w:hAnsi="Times New Roman" w:cs="Times New Roman"/>
        </w:rPr>
      </w:pPr>
    </w:p>
  </w:footnote>
  <w:footnote w:id="6">
    <w:p w:rsidR="006B3597" w:rsidRPr="001E501E" w:rsidRDefault="006B3597" w:rsidP="00C8631D">
      <w:pPr>
        <w:pStyle w:val="FootnoteText"/>
        <w:ind w:firstLine="720"/>
        <w:jc w:val="both"/>
        <w:rPr>
          <w:rFonts w:ascii="Times New Roman" w:hAnsi="Times New Roman" w:cs="Times New Roman"/>
        </w:rPr>
      </w:pPr>
      <w:r w:rsidRPr="001E501E">
        <w:rPr>
          <w:rStyle w:val="FootnoteReference"/>
          <w:rFonts w:ascii="Times New Roman" w:hAnsi="Times New Roman" w:cs="Times New Roman"/>
        </w:rPr>
        <w:footnoteRef/>
      </w:r>
      <w:r w:rsidRPr="00E61C90">
        <w:rPr>
          <w:rFonts w:ascii="Times New Roman" w:hAnsi="Times New Roman" w:cs="Times New Roman"/>
          <w:i/>
        </w:rPr>
        <w:t>Dinamika Pesantren Kumpulan Makalah Internasional Role of Pesantren in Education and Community Development in Indonesia</w:t>
      </w:r>
      <w:r>
        <w:rPr>
          <w:rFonts w:ascii="Times New Roman" w:hAnsi="Times New Roman" w:cs="Times New Roman"/>
        </w:rPr>
        <w:t>, Berlin Republik Federasi Jerman 9-13 Juli 1987, (Jakarta: P3M-FNS, 1987), hlm. 110.</w:t>
      </w:r>
    </w:p>
  </w:footnote>
  <w:footnote w:id="7">
    <w:p w:rsidR="006B3597" w:rsidRDefault="006B3597" w:rsidP="006B3A82">
      <w:pPr>
        <w:pStyle w:val="FootnoteText"/>
        <w:ind w:firstLine="720"/>
        <w:jc w:val="both"/>
        <w:rPr>
          <w:rFonts w:ascii="Times New Roman" w:eastAsia="Times New Roman" w:hAnsi="Times New Roman" w:cs="Times New Roman"/>
          <w:lang w:eastAsia="id-ID"/>
        </w:rPr>
      </w:pPr>
      <w:r>
        <w:rPr>
          <w:rStyle w:val="FootnoteReference"/>
        </w:rPr>
        <w:footnoteRef/>
      </w:r>
      <w:r>
        <w:t xml:space="preserve"> </w:t>
      </w:r>
      <w:r w:rsidRPr="005D6E5D">
        <w:rPr>
          <w:rFonts w:ascii="Times New Roman" w:eastAsia="Times New Roman" w:hAnsi="Times New Roman" w:cs="Times New Roman"/>
          <w:lang w:eastAsia="id-ID"/>
        </w:rPr>
        <w:t>Front Jihad Islam (FJI) adalah organisasi k</w:t>
      </w:r>
      <w:r>
        <w:rPr>
          <w:rFonts w:ascii="Times New Roman" w:eastAsia="Times New Roman" w:hAnsi="Times New Roman" w:cs="Times New Roman"/>
          <w:lang w:eastAsia="id-ID"/>
        </w:rPr>
        <w:t xml:space="preserve">emasyarakatan yang secara resmi </w:t>
      </w:r>
      <w:r w:rsidRPr="005D6E5D">
        <w:rPr>
          <w:rFonts w:ascii="Times New Roman" w:eastAsia="Times New Roman" w:hAnsi="Times New Roman" w:cs="Times New Roman"/>
          <w:lang w:eastAsia="id-ID"/>
        </w:rPr>
        <w:t>tercatat di dalam salah satu organisasi kemasyarakatan di Indonesia pada tanggal 16 November 2011. Bermarkas Pusat di jl. Jl. Bibis 43 Padokan Lor Tirtonirmolo Kasihan Bantul Daerah Istimewa Yogyakarta. Tujuan utama didirikannya FJI adalah meningkatkan akhlakul karimah anggotanya khususnya dan mendorong upaya tatbiaqusyari'ah serta membangun kesadaran beragama islam secara kaffah. Dalam mengimplementsaikan tujuannya FJI berkomitmen terus berperan aktif dalam upaya meningkatkan, memperkokoh, mengawal, mengamankan tegaknya syariah islam baik di lingkungan internal anggotanya maupun di masyarakat pada umumnya. FJI senantiasa berprinsip amar ma'ruf nahi mungkar dan menjalankan kegiatannya secara persuasif namun tegas, sebagai manifestasi dari islam yang rahmatan lilalamin.</w:t>
      </w:r>
    </w:p>
    <w:p w:rsidR="006B3597" w:rsidRPr="006B3A82" w:rsidRDefault="006B3597" w:rsidP="006B3A82">
      <w:pPr>
        <w:pStyle w:val="FootnoteText"/>
        <w:ind w:firstLine="720"/>
        <w:jc w:val="both"/>
        <w:rPr>
          <w:rFonts w:ascii="Times New Roman" w:eastAsia="Times New Roman" w:hAnsi="Times New Roman" w:cs="Times New Roman"/>
          <w:lang w:eastAsia="id-ID"/>
        </w:rPr>
      </w:pPr>
    </w:p>
  </w:footnote>
  <w:footnote w:id="8">
    <w:p w:rsidR="006B3597" w:rsidRDefault="006B3597" w:rsidP="002D0684">
      <w:pPr>
        <w:pStyle w:val="FootnoteText"/>
        <w:ind w:firstLine="720"/>
        <w:jc w:val="both"/>
        <w:rPr>
          <w:rFonts w:ascii="Times New Roman" w:hAnsi="Times New Roman" w:cs="Times New Roman"/>
        </w:rPr>
      </w:pPr>
      <w:r w:rsidRPr="00B337FE">
        <w:rPr>
          <w:rStyle w:val="FootnoteReference"/>
          <w:rFonts w:ascii="Times New Roman" w:hAnsi="Times New Roman" w:cs="Times New Roman"/>
        </w:rPr>
        <w:footnoteRef/>
      </w:r>
      <w:r w:rsidRPr="00B337FE">
        <w:rPr>
          <w:rFonts w:ascii="Times New Roman" w:hAnsi="Times New Roman" w:cs="Times New Roman"/>
        </w:rPr>
        <w:t xml:space="preserve"> Wirawan, </w:t>
      </w:r>
      <w:r w:rsidRPr="00B337FE">
        <w:rPr>
          <w:rFonts w:ascii="Times New Roman" w:hAnsi="Times New Roman" w:cs="Times New Roman"/>
          <w:i/>
        </w:rPr>
        <w:t>Konflik dan Manajemen Konflik</w:t>
      </w:r>
      <w:r w:rsidRPr="00B337FE">
        <w:rPr>
          <w:rFonts w:ascii="Times New Roman" w:hAnsi="Times New Roman" w:cs="Times New Roman"/>
        </w:rPr>
        <w:t>, (Jakart</w:t>
      </w:r>
      <w:r>
        <w:rPr>
          <w:rFonts w:ascii="Times New Roman" w:hAnsi="Times New Roman" w:cs="Times New Roman"/>
        </w:rPr>
        <w:t>a: Salemba Humanika, 2013),</w:t>
      </w:r>
      <w:r w:rsidRPr="00B337FE">
        <w:rPr>
          <w:rFonts w:ascii="Times New Roman" w:hAnsi="Times New Roman" w:cs="Times New Roman"/>
        </w:rPr>
        <w:t xml:space="preserve"> </w:t>
      </w:r>
      <w:r>
        <w:rPr>
          <w:rFonts w:ascii="Times New Roman" w:hAnsi="Times New Roman" w:cs="Times New Roman"/>
        </w:rPr>
        <w:t xml:space="preserve">hlm. </w:t>
      </w:r>
      <w:r w:rsidRPr="00B337FE">
        <w:rPr>
          <w:rFonts w:ascii="Times New Roman" w:hAnsi="Times New Roman" w:cs="Times New Roman"/>
        </w:rPr>
        <w:t>1</w:t>
      </w:r>
      <w:r>
        <w:rPr>
          <w:rFonts w:ascii="Times New Roman" w:hAnsi="Times New Roman" w:cs="Times New Roman"/>
        </w:rPr>
        <w:t>.</w:t>
      </w:r>
    </w:p>
    <w:p w:rsidR="006B3597" w:rsidRPr="00B337FE" w:rsidRDefault="006B3597" w:rsidP="002D0684">
      <w:pPr>
        <w:pStyle w:val="FootnoteText"/>
        <w:ind w:firstLine="720"/>
        <w:jc w:val="both"/>
        <w:rPr>
          <w:rFonts w:ascii="Times New Roman" w:hAnsi="Times New Roman" w:cs="Times New Roman"/>
        </w:rPr>
      </w:pPr>
    </w:p>
  </w:footnote>
  <w:footnote w:id="9">
    <w:p w:rsidR="006B3597" w:rsidRDefault="006B3597" w:rsidP="002D0684">
      <w:pPr>
        <w:pStyle w:val="FootnoteText"/>
        <w:ind w:firstLine="567"/>
        <w:rPr>
          <w:rFonts w:ascii="Times New Roman" w:hAnsi="Times New Roman" w:cs="Times New Roman"/>
        </w:rPr>
      </w:pPr>
      <w:r>
        <w:rPr>
          <w:rStyle w:val="FootnoteReference"/>
        </w:rPr>
        <w:footnoteRef/>
      </w:r>
      <w:r>
        <w:t xml:space="preserve"> </w:t>
      </w:r>
      <w:r w:rsidRPr="00044AD0">
        <w:rPr>
          <w:rFonts w:ascii="Times New Roman" w:hAnsi="Times New Roman" w:cs="Times New Roman"/>
        </w:rPr>
        <w:t>Hasil wawancara dengan  Shinta Ratri , Ketua Pesatren  Waria Al-Fatah Yogyakarta, di Yogyakarta</w:t>
      </w:r>
      <w:r w:rsidRPr="00304463">
        <w:rPr>
          <w:rFonts w:ascii="Times New Roman" w:hAnsi="Times New Roman" w:cs="Times New Roman"/>
        </w:rPr>
        <w:t xml:space="preserve"> </w:t>
      </w:r>
      <w:r>
        <w:rPr>
          <w:rFonts w:ascii="Times New Roman" w:hAnsi="Times New Roman" w:cs="Times New Roman"/>
        </w:rPr>
        <w:t>22 Februari 2017.</w:t>
      </w:r>
    </w:p>
    <w:p w:rsidR="006B3597" w:rsidRDefault="006B3597" w:rsidP="002D0684">
      <w:pPr>
        <w:pStyle w:val="FootnoteText"/>
        <w:ind w:firstLine="567"/>
      </w:pPr>
    </w:p>
  </w:footnote>
  <w:footnote w:id="10">
    <w:p w:rsidR="006B3597" w:rsidRDefault="006B3597" w:rsidP="002D0684">
      <w:pPr>
        <w:pStyle w:val="FootnoteText"/>
        <w:ind w:firstLine="567"/>
        <w:rPr>
          <w:rFonts w:ascii="Times New Roman" w:hAnsi="Times New Roman" w:cs="Times New Roman"/>
        </w:rPr>
      </w:pPr>
      <w:r>
        <w:rPr>
          <w:rStyle w:val="FootnoteReference"/>
        </w:rPr>
        <w:footnoteRef/>
      </w:r>
      <w:r>
        <w:t xml:space="preserve"> </w:t>
      </w:r>
      <w:r w:rsidRPr="00044AD0">
        <w:rPr>
          <w:rFonts w:ascii="Times New Roman" w:hAnsi="Times New Roman" w:cs="Times New Roman"/>
        </w:rPr>
        <w:t>Hasil wawancara dengan  Shinta</w:t>
      </w:r>
      <w:r>
        <w:rPr>
          <w:rFonts w:ascii="Times New Roman" w:hAnsi="Times New Roman" w:cs="Times New Roman"/>
        </w:rPr>
        <w:t xml:space="preserve"> Ratri , Ketua Pesatren  Waria a</w:t>
      </w:r>
      <w:r w:rsidRPr="00044AD0">
        <w:rPr>
          <w:rFonts w:ascii="Times New Roman" w:hAnsi="Times New Roman" w:cs="Times New Roman"/>
        </w:rPr>
        <w:t>l-Fatah Yogyakarta, di Yogyakarta</w:t>
      </w:r>
      <w:r w:rsidRPr="00304463">
        <w:rPr>
          <w:rFonts w:ascii="Times New Roman" w:hAnsi="Times New Roman" w:cs="Times New Roman"/>
        </w:rPr>
        <w:t xml:space="preserve"> </w:t>
      </w:r>
      <w:r>
        <w:rPr>
          <w:rFonts w:ascii="Times New Roman" w:hAnsi="Times New Roman" w:cs="Times New Roman"/>
        </w:rPr>
        <w:t>22 Februari 2017.</w:t>
      </w:r>
    </w:p>
    <w:p w:rsidR="006B3597" w:rsidRDefault="006B3597" w:rsidP="002D0684">
      <w:pPr>
        <w:pStyle w:val="FootnoteText"/>
        <w:ind w:firstLine="567"/>
      </w:pPr>
    </w:p>
  </w:footnote>
  <w:footnote w:id="11">
    <w:p w:rsidR="006B3597" w:rsidRPr="00F27507" w:rsidRDefault="006B3597" w:rsidP="002572E9">
      <w:pPr>
        <w:pStyle w:val="FootnoteText"/>
        <w:ind w:firstLine="720"/>
        <w:jc w:val="both"/>
        <w:rPr>
          <w:rFonts w:ascii="Times New Roman" w:hAnsi="Times New Roman" w:cs="Times New Roman"/>
        </w:rPr>
      </w:pPr>
      <w:r>
        <w:rPr>
          <w:rStyle w:val="FootnoteReference"/>
        </w:rPr>
        <w:footnoteRef/>
      </w:r>
      <w:r>
        <w:t xml:space="preserve"> </w:t>
      </w:r>
      <w:r w:rsidRPr="00F27507">
        <w:rPr>
          <w:rFonts w:ascii="Times New Roman" w:hAnsi="Times New Roman" w:cs="Times New Roman"/>
        </w:rPr>
        <w:t xml:space="preserve">George Ritzer, </w:t>
      </w:r>
      <w:r w:rsidRPr="00F27507">
        <w:rPr>
          <w:rFonts w:ascii="Times New Roman" w:hAnsi="Times New Roman" w:cs="Times New Roman"/>
          <w:i/>
        </w:rPr>
        <w:t>Teori Sosiologi Dari Sosiologi Klasik Sampai Perkembangan Terakhir Postmodern</w:t>
      </w:r>
      <w:r w:rsidRPr="00F27507">
        <w:rPr>
          <w:rFonts w:ascii="Times New Roman" w:hAnsi="Times New Roman" w:cs="Times New Roman"/>
        </w:rPr>
        <w:t>, (Yogyakart</w:t>
      </w:r>
      <w:r>
        <w:rPr>
          <w:rFonts w:ascii="Times New Roman" w:hAnsi="Times New Roman" w:cs="Times New Roman"/>
        </w:rPr>
        <w:t xml:space="preserve">a: Pustaka Pelajar, 2012), </w:t>
      </w:r>
      <w:r w:rsidRPr="00F27507">
        <w:rPr>
          <w:rFonts w:ascii="Times New Roman" w:hAnsi="Times New Roman" w:cs="Times New Roman"/>
        </w:rPr>
        <w:t xml:space="preserve">145. </w:t>
      </w:r>
    </w:p>
    <w:p w:rsidR="006B3597" w:rsidRDefault="006B3597" w:rsidP="000C010C">
      <w:pPr>
        <w:pStyle w:val="FootnoteText"/>
        <w:ind w:firstLine="7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35"/>
    <w:rsid w:val="00065793"/>
    <w:rsid w:val="000922A4"/>
    <w:rsid w:val="00097F02"/>
    <w:rsid w:val="000A545E"/>
    <w:rsid w:val="000C010C"/>
    <w:rsid w:val="000E025F"/>
    <w:rsid w:val="000E511D"/>
    <w:rsid w:val="000E6671"/>
    <w:rsid w:val="000F3F47"/>
    <w:rsid w:val="00112E53"/>
    <w:rsid w:val="001325D1"/>
    <w:rsid w:val="00181FD1"/>
    <w:rsid w:val="002572E9"/>
    <w:rsid w:val="002A215F"/>
    <w:rsid w:val="002B083D"/>
    <w:rsid w:val="002D0684"/>
    <w:rsid w:val="00391E69"/>
    <w:rsid w:val="00413524"/>
    <w:rsid w:val="00413CAB"/>
    <w:rsid w:val="004B5B36"/>
    <w:rsid w:val="004C4767"/>
    <w:rsid w:val="004D29EE"/>
    <w:rsid w:val="00562794"/>
    <w:rsid w:val="005B6114"/>
    <w:rsid w:val="0062126B"/>
    <w:rsid w:val="00623BB1"/>
    <w:rsid w:val="00626E76"/>
    <w:rsid w:val="00663CC5"/>
    <w:rsid w:val="006657AB"/>
    <w:rsid w:val="00685035"/>
    <w:rsid w:val="006B3597"/>
    <w:rsid w:val="006B3A82"/>
    <w:rsid w:val="00740279"/>
    <w:rsid w:val="00773CDE"/>
    <w:rsid w:val="00796D25"/>
    <w:rsid w:val="007B1DEB"/>
    <w:rsid w:val="00832FCB"/>
    <w:rsid w:val="0097222E"/>
    <w:rsid w:val="009B19C5"/>
    <w:rsid w:val="00A07F43"/>
    <w:rsid w:val="00A23592"/>
    <w:rsid w:val="00A31561"/>
    <w:rsid w:val="00A63503"/>
    <w:rsid w:val="00B0180D"/>
    <w:rsid w:val="00B0467F"/>
    <w:rsid w:val="00B45208"/>
    <w:rsid w:val="00B54488"/>
    <w:rsid w:val="00BC4C13"/>
    <w:rsid w:val="00C1152A"/>
    <w:rsid w:val="00C8631D"/>
    <w:rsid w:val="00D30162"/>
    <w:rsid w:val="00D76FE1"/>
    <w:rsid w:val="00D9547D"/>
    <w:rsid w:val="00DB5F63"/>
    <w:rsid w:val="00DD10AF"/>
    <w:rsid w:val="00DD596B"/>
    <w:rsid w:val="00E259F6"/>
    <w:rsid w:val="00E4760B"/>
    <w:rsid w:val="00E85148"/>
    <w:rsid w:val="00EA637A"/>
    <w:rsid w:val="00EC2931"/>
    <w:rsid w:val="00F87DE6"/>
    <w:rsid w:val="00FB480B"/>
    <w:rsid w:val="00FC6A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07F43"/>
    <w:pPr>
      <w:spacing w:after="0" w:line="240" w:lineRule="auto"/>
    </w:pPr>
    <w:rPr>
      <w:sz w:val="20"/>
      <w:szCs w:val="20"/>
    </w:rPr>
  </w:style>
  <w:style w:type="character" w:customStyle="1" w:styleId="FootnoteTextChar">
    <w:name w:val="Footnote Text Char"/>
    <w:basedOn w:val="DefaultParagraphFont"/>
    <w:link w:val="FootnoteText"/>
    <w:uiPriority w:val="99"/>
    <w:rsid w:val="00A07F43"/>
    <w:rPr>
      <w:sz w:val="20"/>
      <w:szCs w:val="20"/>
    </w:rPr>
  </w:style>
  <w:style w:type="character" w:styleId="FootnoteReference">
    <w:name w:val="footnote reference"/>
    <w:basedOn w:val="DefaultParagraphFont"/>
    <w:uiPriority w:val="99"/>
    <w:semiHidden/>
    <w:unhideWhenUsed/>
    <w:rsid w:val="00A07F43"/>
    <w:rPr>
      <w:vertAlign w:val="superscript"/>
    </w:rPr>
  </w:style>
  <w:style w:type="paragraph" w:styleId="ListParagraph">
    <w:name w:val="List Paragraph"/>
    <w:basedOn w:val="Normal"/>
    <w:uiPriority w:val="34"/>
    <w:qFormat/>
    <w:rsid w:val="00C8631D"/>
    <w:pPr>
      <w:ind w:left="720"/>
      <w:contextualSpacing/>
    </w:pPr>
  </w:style>
  <w:style w:type="paragraph" w:styleId="Header">
    <w:name w:val="header"/>
    <w:basedOn w:val="Normal"/>
    <w:link w:val="HeaderChar"/>
    <w:uiPriority w:val="99"/>
    <w:unhideWhenUsed/>
    <w:rsid w:val="00DB5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F63"/>
  </w:style>
  <w:style w:type="paragraph" w:styleId="Footer">
    <w:name w:val="footer"/>
    <w:basedOn w:val="Normal"/>
    <w:link w:val="FooterChar"/>
    <w:uiPriority w:val="99"/>
    <w:unhideWhenUsed/>
    <w:rsid w:val="00DB5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F63"/>
  </w:style>
  <w:style w:type="character" w:styleId="Hyperlink">
    <w:name w:val="Hyperlink"/>
    <w:basedOn w:val="DefaultParagraphFont"/>
    <w:uiPriority w:val="99"/>
    <w:unhideWhenUsed/>
    <w:rsid w:val="00413C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07F43"/>
    <w:pPr>
      <w:spacing w:after="0" w:line="240" w:lineRule="auto"/>
    </w:pPr>
    <w:rPr>
      <w:sz w:val="20"/>
      <w:szCs w:val="20"/>
    </w:rPr>
  </w:style>
  <w:style w:type="character" w:customStyle="1" w:styleId="FootnoteTextChar">
    <w:name w:val="Footnote Text Char"/>
    <w:basedOn w:val="DefaultParagraphFont"/>
    <w:link w:val="FootnoteText"/>
    <w:uiPriority w:val="99"/>
    <w:rsid w:val="00A07F43"/>
    <w:rPr>
      <w:sz w:val="20"/>
      <w:szCs w:val="20"/>
    </w:rPr>
  </w:style>
  <w:style w:type="character" w:styleId="FootnoteReference">
    <w:name w:val="footnote reference"/>
    <w:basedOn w:val="DefaultParagraphFont"/>
    <w:uiPriority w:val="99"/>
    <w:semiHidden/>
    <w:unhideWhenUsed/>
    <w:rsid w:val="00A07F43"/>
    <w:rPr>
      <w:vertAlign w:val="superscript"/>
    </w:rPr>
  </w:style>
  <w:style w:type="paragraph" w:styleId="ListParagraph">
    <w:name w:val="List Paragraph"/>
    <w:basedOn w:val="Normal"/>
    <w:uiPriority w:val="34"/>
    <w:qFormat/>
    <w:rsid w:val="00C8631D"/>
    <w:pPr>
      <w:ind w:left="720"/>
      <w:contextualSpacing/>
    </w:pPr>
  </w:style>
  <w:style w:type="paragraph" w:styleId="Header">
    <w:name w:val="header"/>
    <w:basedOn w:val="Normal"/>
    <w:link w:val="HeaderChar"/>
    <w:uiPriority w:val="99"/>
    <w:unhideWhenUsed/>
    <w:rsid w:val="00DB5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F63"/>
  </w:style>
  <w:style w:type="paragraph" w:styleId="Footer">
    <w:name w:val="footer"/>
    <w:basedOn w:val="Normal"/>
    <w:link w:val="FooterChar"/>
    <w:uiPriority w:val="99"/>
    <w:unhideWhenUsed/>
    <w:rsid w:val="00DB5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F63"/>
  </w:style>
  <w:style w:type="character" w:styleId="Hyperlink">
    <w:name w:val="Hyperlink"/>
    <w:basedOn w:val="DefaultParagraphFont"/>
    <w:uiPriority w:val="99"/>
    <w:unhideWhenUsed/>
    <w:rsid w:val="00413C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faharianto@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149A0-8D0D-43C0-9241-83CADC16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10</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2017-06-16T02:02:00Z</dcterms:created>
  <dcterms:modified xsi:type="dcterms:W3CDTF">2017-07-16T05:53:00Z</dcterms:modified>
</cp:coreProperties>
</file>