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26" w:rsidRDefault="00C44042" w:rsidP="00474EE9">
      <w:pPr>
        <w:spacing w:line="480" w:lineRule="auto"/>
        <w:jc w:val="center"/>
        <w:rPr>
          <w:rFonts w:ascii="Times New Roman" w:hAnsi="Times New Roman" w:cs="Times New Roman"/>
          <w:b/>
          <w:sz w:val="24"/>
          <w:szCs w:val="24"/>
        </w:rPr>
      </w:pPr>
      <w:r w:rsidRPr="000E7BAE">
        <w:rPr>
          <w:rFonts w:ascii="Times New Roman" w:hAnsi="Times New Roman" w:cs="Times New Roman"/>
          <w:b/>
          <w:sz w:val="24"/>
          <w:szCs w:val="24"/>
        </w:rPr>
        <w:t>Dialog Lintas Agama dalam Perspektif Hans Kung</w:t>
      </w:r>
    </w:p>
    <w:p w:rsidR="00662451" w:rsidRPr="00662451" w:rsidRDefault="00662451" w:rsidP="00474EE9">
      <w:pPr>
        <w:spacing w:line="240" w:lineRule="auto"/>
        <w:jc w:val="center"/>
        <w:rPr>
          <w:rFonts w:ascii="Times New Roman" w:hAnsi="Times New Roman" w:cs="Times New Roman"/>
          <w:bCs/>
          <w:sz w:val="24"/>
          <w:szCs w:val="24"/>
        </w:rPr>
      </w:pPr>
      <w:r w:rsidRPr="00662451">
        <w:rPr>
          <w:rFonts w:ascii="Times New Roman" w:hAnsi="Times New Roman" w:cs="Times New Roman"/>
          <w:bCs/>
          <w:sz w:val="24"/>
          <w:szCs w:val="24"/>
        </w:rPr>
        <w:t xml:space="preserve">Muhamad Harjuna </w:t>
      </w:r>
    </w:p>
    <w:p w:rsidR="00662451" w:rsidRDefault="00662451" w:rsidP="00474EE9">
      <w:pPr>
        <w:spacing w:line="240" w:lineRule="auto"/>
        <w:jc w:val="center"/>
        <w:rPr>
          <w:rFonts w:ascii="Times New Roman" w:hAnsi="Times New Roman" w:cs="Times New Roman"/>
          <w:bCs/>
          <w:sz w:val="24"/>
          <w:szCs w:val="24"/>
        </w:rPr>
      </w:pPr>
      <w:r w:rsidRPr="00662451">
        <w:rPr>
          <w:rFonts w:ascii="Times New Roman" w:hAnsi="Times New Roman" w:cs="Times New Roman"/>
          <w:bCs/>
          <w:sz w:val="24"/>
          <w:szCs w:val="24"/>
        </w:rPr>
        <w:t>(Mahasiswa Program Magister (S2) Aqidah Filsafat Islam Konsentrasi Studi Agama dan Resolusi Konflik UIN Sunan Kalijaga Yogyakarta)</w:t>
      </w:r>
      <w:r>
        <w:rPr>
          <w:rFonts w:ascii="Times New Roman" w:hAnsi="Times New Roman" w:cs="Times New Roman"/>
          <w:bCs/>
          <w:sz w:val="24"/>
          <w:szCs w:val="24"/>
        </w:rPr>
        <w:t xml:space="preserve"> </w:t>
      </w:r>
      <w:hyperlink r:id="rId8" w:history="1">
        <w:r w:rsidRPr="00D83C28">
          <w:rPr>
            <w:rStyle w:val="Hyperlink"/>
            <w:rFonts w:ascii="Times New Roman" w:hAnsi="Times New Roman" w:cs="Times New Roman"/>
            <w:bCs/>
            <w:sz w:val="24"/>
            <w:szCs w:val="24"/>
          </w:rPr>
          <w:t>mochamedharjuna@gmail.com</w:t>
        </w:r>
      </w:hyperlink>
      <w:r>
        <w:rPr>
          <w:rFonts w:ascii="Times New Roman" w:hAnsi="Times New Roman" w:cs="Times New Roman"/>
          <w:bCs/>
          <w:sz w:val="24"/>
          <w:szCs w:val="24"/>
        </w:rPr>
        <w:t xml:space="preserve"> </w:t>
      </w:r>
    </w:p>
    <w:p w:rsidR="00474EE9" w:rsidRDefault="00474EE9" w:rsidP="00474EE9">
      <w:pPr>
        <w:spacing w:line="480" w:lineRule="auto"/>
        <w:jc w:val="center"/>
        <w:rPr>
          <w:rFonts w:ascii="Times New Roman" w:hAnsi="Times New Roman" w:cs="Times New Roman"/>
          <w:bCs/>
          <w:sz w:val="24"/>
          <w:szCs w:val="24"/>
        </w:rPr>
      </w:pPr>
    </w:p>
    <w:p w:rsidR="00662451" w:rsidRPr="00662451" w:rsidRDefault="00662451" w:rsidP="00474EE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662451" w:rsidRDefault="00662451" w:rsidP="00474EE9">
      <w:pPr>
        <w:spacing w:line="240" w:lineRule="auto"/>
        <w:jc w:val="both"/>
        <w:rPr>
          <w:rFonts w:ascii="Times New Roman" w:hAnsi="Times New Roman" w:cs="Times New Roman"/>
          <w:sz w:val="24"/>
          <w:szCs w:val="24"/>
        </w:rPr>
      </w:pPr>
      <w:r>
        <w:rPr>
          <w:rFonts w:ascii="Times New Roman" w:hAnsi="Times New Roman" w:cs="Times New Roman"/>
          <w:sz w:val="24"/>
          <w:szCs w:val="24"/>
        </w:rPr>
        <w:t>This article discusses religious imperative in contributing to humanitarian problems, and is responsible for bringing about world peace. To make religion a source or principle to bring about peace, then it takes efort to dialog a religion with reality. In the case it will be discussed with a interreligious dialogue in the perspective of Hans Kung. According to Hans Kung, there is no world peace without the peace of religions. No peace of religions without a interreligious dialogue, and no interreligious dialogue without dives for the foundation of religions. The purpose of the interreligious dialogue according to Hans Kung is to reinvent religious souls so that it can be donated to various humanitarian problems. Hans Kung offered a constructive dialogue to built a consensus together with the purpose to create world peace. In the transition from the modern era to the postmodern era, Kung suggested a modern theological model called a critical ecumenical theology. Hans Kung also offers the importance of seeking a global ethic. Kung effort to set up a global ethic has a dual purpose, that is, to promote peace between religions and to “cure” the world that have a crisis of meaning, value, and norm. In addition, Kung also invited the religious people to make changes in the culture of  the ko-existence to pro-existence. Kung also seeks to build a culture without violence. According to Hans Kung, the true religion is not only that does not conflict w</w:t>
      </w:r>
      <w:r w:rsidR="00474EE9">
        <w:rPr>
          <w:rFonts w:ascii="Times New Roman" w:hAnsi="Times New Roman" w:cs="Times New Roman"/>
          <w:sz w:val="24"/>
          <w:szCs w:val="24"/>
        </w:rPr>
        <w:t xml:space="preserve">ith humanity but also perfect </w:t>
      </w:r>
      <w:r>
        <w:rPr>
          <w:rFonts w:ascii="Times New Roman" w:hAnsi="Times New Roman" w:cs="Times New Roman"/>
          <w:sz w:val="24"/>
          <w:szCs w:val="24"/>
        </w:rPr>
        <w:t>humanity.</w:t>
      </w:r>
    </w:p>
    <w:p w:rsidR="00662451" w:rsidRPr="004640BC" w:rsidRDefault="00662451" w:rsidP="00474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62451" w:rsidRDefault="00662451" w:rsidP="00474EE9">
      <w:pPr>
        <w:spacing w:line="480" w:lineRule="auto"/>
        <w:jc w:val="both"/>
        <w:rPr>
          <w:rFonts w:ascii="Times New Roman" w:hAnsi="Times New Roman" w:cs="Times New Roman"/>
          <w:sz w:val="24"/>
          <w:szCs w:val="24"/>
        </w:rPr>
      </w:pPr>
      <w:r w:rsidRPr="00A82476">
        <w:rPr>
          <w:rFonts w:ascii="Times New Roman" w:hAnsi="Times New Roman" w:cs="Times New Roman"/>
          <w:b/>
          <w:bCs/>
          <w:sz w:val="24"/>
          <w:szCs w:val="24"/>
        </w:rPr>
        <w:t>Keywords</w:t>
      </w:r>
      <w:r>
        <w:rPr>
          <w:rFonts w:ascii="Times New Roman" w:hAnsi="Times New Roman" w:cs="Times New Roman"/>
          <w:sz w:val="24"/>
          <w:szCs w:val="24"/>
        </w:rPr>
        <w:t xml:space="preserve">: </w:t>
      </w:r>
      <w:r w:rsidRPr="00A82476">
        <w:rPr>
          <w:rFonts w:ascii="Times New Roman" w:hAnsi="Times New Roman" w:cs="Times New Roman"/>
          <w:i/>
          <w:iCs/>
          <w:sz w:val="24"/>
          <w:szCs w:val="24"/>
        </w:rPr>
        <w:t>relegion, interreligious dilaogue, hans kung</w:t>
      </w:r>
    </w:p>
    <w:p w:rsidR="00662451" w:rsidRPr="000E7BAE" w:rsidRDefault="00662451" w:rsidP="00474EE9">
      <w:pPr>
        <w:spacing w:line="480" w:lineRule="auto"/>
        <w:jc w:val="center"/>
        <w:rPr>
          <w:rFonts w:ascii="Times New Roman" w:hAnsi="Times New Roman" w:cs="Times New Roman"/>
          <w:b/>
          <w:sz w:val="24"/>
          <w:szCs w:val="24"/>
        </w:rPr>
      </w:pPr>
    </w:p>
    <w:p w:rsidR="001A3E6C" w:rsidRPr="000E7BAE" w:rsidRDefault="001A3E6C" w:rsidP="00474EE9">
      <w:pPr>
        <w:spacing w:line="480" w:lineRule="auto"/>
        <w:jc w:val="center"/>
        <w:rPr>
          <w:rFonts w:ascii="Times New Roman" w:hAnsi="Times New Roman" w:cs="Times New Roman"/>
          <w:b/>
          <w:sz w:val="24"/>
          <w:szCs w:val="24"/>
        </w:rPr>
      </w:pPr>
    </w:p>
    <w:p w:rsidR="001A3E6C" w:rsidRPr="000E7BAE" w:rsidRDefault="001A3E6C" w:rsidP="00474EE9">
      <w:pPr>
        <w:spacing w:line="480" w:lineRule="auto"/>
        <w:jc w:val="center"/>
        <w:rPr>
          <w:rFonts w:ascii="Times New Roman" w:hAnsi="Times New Roman" w:cs="Times New Roman"/>
          <w:b/>
          <w:sz w:val="24"/>
          <w:szCs w:val="24"/>
        </w:rPr>
      </w:pPr>
    </w:p>
    <w:p w:rsidR="001A3E6C" w:rsidRPr="000E7BAE" w:rsidRDefault="001A3E6C" w:rsidP="00474EE9">
      <w:pPr>
        <w:spacing w:line="480" w:lineRule="auto"/>
        <w:rPr>
          <w:rFonts w:ascii="Times New Roman" w:hAnsi="Times New Roman" w:cs="Times New Roman"/>
          <w:b/>
          <w:sz w:val="24"/>
          <w:szCs w:val="24"/>
        </w:rPr>
      </w:pPr>
    </w:p>
    <w:p w:rsidR="002B71CE" w:rsidRPr="000E7BAE" w:rsidRDefault="00C44042" w:rsidP="00474EE9">
      <w:pPr>
        <w:pStyle w:val="ListParagraph"/>
        <w:numPr>
          <w:ilvl w:val="0"/>
          <w:numId w:val="1"/>
        </w:numPr>
        <w:spacing w:line="480" w:lineRule="auto"/>
        <w:ind w:left="284" w:hanging="284"/>
        <w:rPr>
          <w:rFonts w:ascii="Times New Roman" w:hAnsi="Times New Roman" w:cs="Times New Roman"/>
          <w:b/>
          <w:sz w:val="24"/>
          <w:szCs w:val="24"/>
        </w:rPr>
      </w:pPr>
      <w:r w:rsidRPr="000E7BAE">
        <w:rPr>
          <w:rFonts w:ascii="Times New Roman" w:hAnsi="Times New Roman" w:cs="Times New Roman"/>
          <w:b/>
          <w:sz w:val="24"/>
          <w:szCs w:val="24"/>
        </w:rPr>
        <w:lastRenderedPageBreak/>
        <w:t>Pendahuluan</w:t>
      </w:r>
    </w:p>
    <w:p w:rsidR="006272FD" w:rsidRPr="000E7BAE" w:rsidRDefault="00435731"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Agama akan menjadi candu dan bisu tatkala tidak dihadirkan oleh umatnya untuk menyapa kemanusiaan.</w:t>
      </w:r>
      <w:r w:rsidR="00315190" w:rsidRPr="000E7BAE">
        <w:rPr>
          <w:rFonts w:ascii="Times New Roman" w:hAnsi="Times New Roman" w:cs="Times New Roman"/>
          <w:sz w:val="24"/>
          <w:szCs w:val="24"/>
        </w:rPr>
        <w:t xml:space="preserve"> </w:t>
      </w:r>
      <w:r w:rsidRPr="000E7BAE">
        <w:rPr>
          <w:rFonts w:ascii="Times New Roman" w:hAnsi="Times New Roman" w:cs="Times New Roman"/>
          <w:sz w:val="24"/>
          <w:szCs w:val="24"/>
        </w:rPr>
        <w:t xml:space="preserve">Kehadiran agama </w:t>
      </w:r>
      <w:r w:rsidR="006272FD" w:rsidRPr="000E7BAE">
        <w:rPr>
          <w:rFonts w:ascii="Times New Roman" w:hAnsi="Times New Roman" w:cs="Times New Roman"/>
          <w:sz w:val="24"/>
          <w:szCs w:val="24"/>
        </w:rPr>
        <w:t>dengan misi profetik harus dihadirkan s</w:t>
      </w:r>
      <w:r w:rsidR="005B5F3E">
        <w:rPr>
          <w:rFonts w:ascii="Times New Roman" w:hAnsi="Times New Roman" w:cs="Times New Roman"/>
          <w:sz w:val="24"/>
          <w:szCs w:val="24"/>
        </w:rPr>
        <w:t>ebagai bagian dari tanggungjawab</w:t>
      </w:r>
      <w:r w:rsidRPr="000E7BAE">
        <w:rPr>
          <w:rFonts w:ascii="Times New Roman" w:hAnsi="Times New Roman" w:cs="Times New Roman"/>
          <w:sz w:val="24"/>
          <w:szCs w:val="24"/>
        </w:rPr>
        <w:t xml:space="preserve"> di muka bumi yang penuh dengan tumpukan persoalan</w:t>
      </w:r>
      <w:r w:rsidR="006A3DB5">
        <w:rPr>
          <w:rFonts w:ascii="Times New Roman" w:hAnsi="Times New Roman" w:cs="Times New Roman"/>
          <w:sz w:val="24"/>
          <w:szCs w:val="24"/>
        </w:rPr>
        <w:t xml:space="preserve"> ini</w:t>
      </w:r>
      <w:r w:rsidRPr="000E7BAE">
        <w:rPr>
          <w:rFonts w:ascii="Times New Roman" w:hAnsi="Times New Roman" w:cs="Times New Roman"/>
          <w:sz w:val="24"/>
          <w:szCs w:val="24"/>
        </w:rPr>
        <w:t>, seperti kemiskinan, kebodohan, ketidakadilan, kekerasan, keterbelakangan, dan hal terkait lainnya.</w:t>
      </w:r>
      <w:r w:rsidR="006272FD" w:rsidRPr="000E7BAE">
        <w:rPr>
          <w:rStyle w:val="FootnoteReference"/>
          <w:rFonts w:ascii="Times New Roman" w:hAnsi="Times New Roman" w:cs="Times New Roman"/>
          <w:sz w:val="24"/>
          <w:szCs w:val="24"/>
        </w:rPr>
        <w:footnoteReference w:id="1"/>
      </w:r>
      <w:r w:rsidRPr="000E7BAE">
        <w:rPr>
          <w:rFonts w:ascii="Times New Roman" w:hAnsi="Times New Roman" w:cs="Times New Roman"/>
          <w:sz w:val="24"/>
          <w:szCs w:val="24"/>
        </w:rPr>
        <w:t xml:space="preserve"> Agama akan menjadi racun yang akan membunuh kemanusiaan jika ti</w:t>
      </w:r>
      <w:r w:rsidR="006A3DB5">
        <w:rPr>
          <w:rFonts w:ascii="Times New Roman" w:hAnsi="Times New Roman" w:cs="Times New Roman"/>
          <w:sz w:val="24"/>
          <w:szCs w:val="24"/>
        </w:rPr>
        <w:t>dak adanya upaya untuk mendialo</w:t>
      </w:r>
      <w:r w:rsidRPr="000E7BAE">
        <w:rPr>
          <w:rFonts w:ascii="Times New Roman" w:hAnsi="Times New Roman" w:cs="Times New Roman"/>
          <w:sz w:val="24"/>
          <w:szCs w:val="24"/>
        </w:rPr>
        <w:t xml:space="preserve">gkan esensi agama dengan kehidupan sekarang. </w:t>
      </w:r>
    </w:p>
    <w:p w:rsidR="00C56CA4" w:rsidRDefault="00C56CA4"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Agama kian hari semakin dipermasalahkan</w:t>
      </w:r>
      <w:r w:rsidR="00E37032" w:rsidRPr="000E7BAE">
        <w:rPr>
          <w:rFonts w:ascii="Times New Roman" w:hAnsi="Times New Roman" w:cs="Times New Roman"/>
          <w:sz w:val="24"/>
          <w:szCs w:val="24"/>
        </w:rPr>
        <w:t xml:space="preserve">, adanya istilah islamopobia, </w:t>
      </w:r>
      <w:r w:rsidR="00871B1C" w:rsidRPr="000E7BAE">
        <w:rPr>
          <w:rFonts w:ascii="Times New Roman" w:hAnsi="Times New Roman" w:cs="Times New Roman"/>
          <w:sz w:val="24"/>
          <w:szCs w:val="24"/>
        </w:rPr>
        <w:t xml:space="preserve">slogan-slogan anti Kristen, anti Yahudi, dan sebagainya. Ketika hal-hal demikian muncul maka akan terjadi gesekan antar umat beragama dan </w:t>
      </w:r>
      <w:r w:rsidR="003233CC" w:rsidRPr="000E7BAE">
        <w:rPr>
          <w:rFonts w:ascii="Times New Roman" w:hAnsi="Times New Roman" w:cs="Times New Roman"/>
          <w:sz w:val="24"/>
          <w:szCs w:val="24"/>
        </w:rPr>
        <w:t xml:space="preserve">dikhawatirkan akan </w:t>
      </w:r>
      <w:r w:rsidR="00871B1C" w:rsidRPr="000E7BAE">
        <w:rPr>
          <w:rFonts w:ascii="Times New Roman" w:hAnsi="Times New Roman" w:cs="Times New Roman"/>
          <w:sz w:val="24"/>
          <w:szCs w:val="24"/>
        </w:rPr>
        <w:t>menjadi ancama</w:t>
      </w:r>
      <w:r w:rsidR="003233CC" w:rsidRPr="000E7BAE">
        <w:rPr>
          <w:rFonts w:ascii="Times New Roman" w:hAnsi="Times New Roman" w:cs="Times New Roman"/>
          <w:sz w:val="24"/>
          <w:szCs w:val="24"/>
        </w:rPr>
        <w:t xml:space="preserve">n bagi kerukunan dan kedamaian baik di tingkat lokal maupun global. Sebenarnya ada </w:t>
      </w:r>
      <w:r w:rsidR="006272FD" w:rsidRPr="000E7BAE">
        <w:rPr>
          <w:rFonts w:ascii="Times New Roman" w:hAnsi="Times New Roman" w:cs="Times New Roman"/>
          <w:sz w:val="24"/>
          <w:szCs w:val="24"/>
        </w:rPr>
        <w:t xml:space="preserve">apa </w:t>
      </w:r>
      <w:r w:rsidR="003233CC" w:rsidRPr="000E7BAE">
        <w:rPr>
          <w:rFonts w:ascii="Times New Roman" w:hAnsi="Times New Roman" w:cs="Times New Roman"/>
          <w:sz w:val="24"/>
          <w:szCs w:val="24"/>
        </w:rPr>
        <w:t xml:space="preserve">dengan agama, salahkah kehadiran sebuah agama dalam kehidupan manusia. Bisakah manusia beragama tanpa megusik ketenangan, tanpa gaduh, </w:t>
      </w:r>
      <w:r w:rsidR="006272FD" w:rsidRPr="000E7BAE">
        <w:rPr>
          <w:rFonts w:ascii="Times New Roman" w:hAnsi="Times New Roman" w:cs="Times New Roman"/>
          <w:sz w:val="24"/>
          <w:szCs w:val="24"/>
        </w:rPr>
        <w:t xml:space="preserve">tanpa meresahkan dan mencoreng nilai-nilai kemanusiaan. </w:t>
      </w:r>
    </w:p>
    <w:p w:rsidR="006A3DB5" w:rsidRPr="000E7BAE" w:rsidRDefault="006A3DB5" w:rsidP="006A3DB5">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Mengapa agama sering dianggap sebagai pemicu kekerasan, konflik, bahkan perang. Apakah stigma tersebut murni dikarenakan agama, atau karena pemahaman terhadap “teks” agama yang keliru. Mengapa kekeliruan tersebut terjadi. Bukankah seharusnya agama menjadi “pembela” manusia, yang melalui </w:t>
      </w:r>
      <w:r w:rsidRPr="000E7BAE">
        <w:rPr>
          <w:rFonts w:ascii="Times New Roman" w:hAnsi="Times New Roman" w:cs="Times New Roman"/>
          <w:i/>
          <w:iCs/>
          <w:sz w:val="24"/>
          <w:szCs w:val="24"/>
        </w:rPr>
        <w:lastRenderedPageBreak/>
        <w:t>moral idea</w:t>
      </w:r>
      <w:r w:rsidRPr="000E7BAE">
        <w:rPr>
          <w:rFonts w:ascii="Times New Roman" w:hAnsi="Times New Roman" w:cs="Times New Roman"/>
          <w:sz w:val="24"/>
          <w:szCs w:val="24"/>
        </w:rPr>
        <w:t xml:space="preserve"> atau </w:t>
      </w:r>
      <w:r w:rsidRPr="000E7BAE">
        <w:rPr>
          <w:rFonts w:ascii="Times New Roman" w:hAnsi="Times New Roman" w:cs="Times New Roman"/>
          <w:i/>
          <w:iCs/>
          <w:sz w:val="24"/>
          <w:szCs w:val="24"/>
        </w:rPr>
        <w:t>fundamental values</w:t>
      </w:r>
      <w:r w:rsidRPr="000E7BAE">
        <w:rPr>
          <w:rFonts w:ascii="Times New Roman" w:hAnsi="Times New Roman" w:cs="Times New Roman"/>
          <w:sz w:val="24"/>
          <w:szCs w:val="24"/>
        </w:rPr>
        <w:t xml:space="preserve"> nya mengajak manusia supaya bisa hidup rukun dibawah payung persaudaraan kemanusiaan (</w:t>
      </w:r>
      <w:r w:rsidRPr="000E7BAE">
        <w:rPr>
          <w:rFonts w:ascii="Times New Roman" w:hAnsi="Times New Roman" w:cs="Times New Roman"/>
          <w:i/>
          <w:iCs/>
          <w:sz w:val="24"/>
          <w:szCs w:val="24"/>
        </w:rPr>
        <w:t>ukhuwah insaniyah</w:t>
      </w:r>
      <w:r w:rsidRPr="000E7BAE">
        <w:rPr>
          <w:rFonts w:ascii="Times New Roman" w:hAnsi="Times New Roman" w:cs="Times New Roman"/>
          <w:sz w:val="24"/>
          <w:szCs w:val="24"/>
        </w:rPr>
        <w:t xml:space="preserve">). </w:t>
      </w:r>
    </w:p>
    <w:p w:rsidR="000B6DE9" w:rsidRPr="000E7BAE" w:rsidRDefault="002B71CE"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Tidak semua kekerasan di dunia ini mempunyai basis keagamaan. Namun, dalam kenyataannya banyak sekali kekerasan terjadi atas nama agama. Dari hari ke hari muncul berita teror atas nama Islam, pengeboman oleh orang-orang Kristen dan Katolik, pembunuhan ol</w:t>
      </w:r>
      <w:r w:rsidR="000B6DE9" w:rsidRPr="000E7BAE">
        <w:rPr>
          <w:rFonts w:ascii="Times New Roman" w:hAnsi="Times New Roman" w:cs="Times New Roman"/>
          <w:sz w:val="24"/>
          <w:szCs w:val="24"/>
        </w:rPr>
        <w:t>eh pengikut Hindu dan Buddha, dan sebagainya</w:t>
      </w:r>
      <w:r w:rsidRPr="000E7BAE">
        <w:rPr>
          <w:rFonts w:ascii="Times New Roman" w:hAnsi="Times New Roman" w:cs="Times New Roman"/>
          <w:sz w:val="24"/>
          <w:szCs w:val="24"/>
        </w:rPr>
        <w:t>.</w:t>
      </w:r>
      <w:r w:rsidRPr="000E7BAE">
        <w:rPr>
          <w:rStyle w:val="FootnoteReference"/>
          <w:rFonts w:ascii="Times New Roman" w:hAnsi="Times New Roman" w:cs="Times New Roman"/>
          <w:sz w:val="24"/>
          <w:szCs w:val="24"/>
        </w:rPr>
        <w:footnoteReference w:id="2"/>
      </w:r>
      <w:r w:rsidRPr="000E7BAE">
        <w:rPr>
          <w:rFonts w:ascii="Times New Roman" w:hAnsi="Times New Roman" w:cs="Times New Roman"/>
          <w:sz w:val="24"/>
          <w:szCs w:val="24"/>
        </w:rPr>
        <w:t xml:space="preserve"> </w:t>
      </w:r>
      <w:r w:rsidR="001A3E6C" w:rsidRPr="000E7BAE">
        <w:rPr>
          <w:rFonts w:ascii="Times New Roman" w:hAnsi="Times New Roman" w:cs="Times New Roman"/>
          <w:sz w:val="24"/>
          <w:szCs w:val="24"/>
        </w:rPr>
        <w:t xml:space="preserve">Agama menjadi dalih untuk tindak kekerasan, saling  memusuhi, perang, dan lain-lain. Agama hanya sebatas identitas diri, belum dijadikan sebagai sesuatu yang dapat memberikan sumbangsih terhadap perubahan, kesejahteraan, dan kedamaian bagi umat manusia.sebagai sumber kekerasan, sumber bencana dan malapetaka. </w:t>
      </w:r>
    </w:p>
    <w:p w:rsidR="000B6DE9" w:rsidRPr="000E7BAE" w:rsidRDefault="002B71CE"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Berbicara mengenai agama sebagai sumber kekerasan atau konflik, maka yang menjadi sorotan ialah sumber ajaran agama itu sendiri</w:t>
      </w:r>
      <w:r w:rsidR="00315190" w:rsidRPr="000E7BAE">
        <w:rPr>
          <w:rFonts w:ascii="Times New Roman" w:hAnsi="Times New Roman" w:cs="Times New Roman"/>
          <w:sz w:val="24"/>
          <w:szCs w:val="24"/>
        </w:rPr>
        <w:t>. F</w:t>
      </w:r>
      <w:r w:rsidRPr="000E7BAE">
        <w:rPr>
          <w:rFonts w:ascii="Times New Roman" w:hAnsi="Times New Roman" w:cs="Times New Roman"/>
          <w:sz w:val="24"/>
          <w:szCs w:val="24"/>
        </w:rPr>
        <w:t>aktor yang mendorong orang terlibat dalam kekerasan atau terorisme</w:t>
      </w:r>
      <w:r w:rsidR="000B6DE9" w:rsidRPr="000E7BAE">
        <w:rPr>
          <w:rFonts w:ascii="Times New Roman" w:hAnsi="Times New Roman" w:cs="Times New Roman"/>
          <w:sz w:val="24"/>
          <w:szCs w:val="24"/>
        </w:rPr>
        <w:t xml:space="preserve">, setidaknya karena adanya </w:t>
      </w:r>
      <w:r w:rsidRPr="000E7BAE">
        <w:rPr>
          <w:rFonts w:ascii="Times New Roman" w:hAnsi="Times New Roman" w:cs="Times New Roman"/>
          <w:sz w:val="24"/>
          <w:szCs w:val="24"/>
        </w:rPr>
        <w:t>individu yang termarjinalkan, kelompok yang memfasilitasi,</w:t>
      </w:r>
      <w:r w:rsidR="00315549" w:rsidRPr="000E7BAE">
        <w:rPr>
          <w:rFonts w:ascii="Times New Roman" w:hAnsi="Times New Roman" w:cs="Times New Roman"/>
          <w:sz w:val="24"/>
          <w:szCs w:val="24"/>
        </w:rPr>
        <w:t xml:space="preserve"> dan ideologi yang membenarkan.</w:t>
      </w:r>
      <w:r w:rsidR="000B6DE9" w:rsidRPr="000E7BAE">
        <w:rPr>
          <w:rFonts w:ascii="Times New Roman" w:hAnsi="Times New Roman" w:cs="Times New Roman"/>
          <w:sz w:val="24"/>
          <w:szCs w:val="24"/>
        </w:rPr>
        <w:t xml:space="preserve"> Ketiga komponen ini jika bersatu maka akan sangat rentan melahirkan paham dan perilaku yang ekstrim.</w:t>
      </w:r>
      <w:r w:rsidR="000E7BAE">
        <w:rPr>
          <w:rStyle w:val="FootnoteReference"/>
          <w:rFonts w:ascii="Times New Roman" w:hAnsi="Times New Roman" w:cs="Times New Roman"/>
          <w:sz w:val="24"/>
          <w:szCs w:val="24"/>
        </w:rPr>
        <w:footnoteReference w:id="3"/>
      </w:r>
    </w:p>
    <w:p w:rsidR="00315190" w:rsidRPr="000E7BAE" w:rsidRDefault="00315549"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lastRenderedPageBreak/>
        <w:t xml:space="preserve">Penyalahgunaan teks suci memang sering terjadi diberbagai agama, sehingga </w:t>
      </w:r>
      <w:r w:rsidR="00D01D8F" w:rsidRPr="000E7BAE">
        <w:rPr>
          <w:rFonts w:ascii="Times New Roman" w:hAnsi="Times New Roman" w:cs="Times New Roman"/>
          <w:sz w:val="24"/>
          <w:szCs w:val="24"/>
        </w:rPr>
        <w:t xml:space="preserve">menimbulkan kegaduhan dan kekerasan. Teks suci </w:t>
      </w:r>
      <w:r w:rsidR="003F7701" w:rsidRPr="000E7BAE">
        <w:rPr>
          <w:rFonts w:ascii="Times New Roman" w:hAnsi="Times New Roman" w:cs="Times New Roman"/>
          <w:sz w:val="24"/>
          <w:szCs w:val="24"/>
        </w:rPr>
        <w:t xml:space="preserve">memberikan sumber kebijaksanaan dan petunjuk yang kaya dalam dinamika kehidupan. </w:t>
      </w:r>
      <w:r w:rsidR="000B6DE9" w:rsidRPr="000E7BAE">
        <w:rPr>
          <w:rFonts w:ascii="Times New Roman" w:hAnsi="Times New Roman" w:cs="Times New Roman"/>
          <w:sz w:val="24"/>
          <w:szCs w:val="24"/>
        </w:rPr>
        <w:t>Akan tetapi t</w:t>
      </w:r>
      <w:r w:rsidR="003F7701" w:rsidRPr="000E7BAE">
        <w:rPr>
          <w:rFonts w:ascii="Times New Roman" w:hAnsi="Times New Roman" w:cs="Times New Roman"/>
          <w:sz w:val="24"/>
          <w:szCs w:val="24"/>
        </w:rPr>
        <w:t xml:space="preserve">eks suci dapat </w:t>
      </w:r>
      <w:r w:rsidR="000B6DE9" w:rsidRPr="000E7BAE">
        <w:rPr>
          <w:rFonts w:ascii="Times New Roman" w:hAnsi="Times New Roman" w:cs="Times New Roman"/>
          <w:sz w:val="24"/>
          <w:szCs w:val="24"/>
        </w:rPr>
        <w:t xml:space="preserve">pula </w:t>
      </w:r>
      <w:r w:rsidR="003F7701" w:rsidRPr="000E7BAE">
        <w:rPr>
          <w:rFonts w:ascii="Times New Roman" w:hAnsi="Times New Roman" w:cs="Times New Roman"/>
          <w:sz w:val="24"/>
          <w:szCs w:val="24"/>
        </w:rPr>
        <w:t xml:space="preserve">disalahgunakan melalui semacam penyucian pembacaan dan penafsiran </w:t>
      </w:r>
      <w:r w:rsidR="000B6DE9" w:rsidRPr="000E7BAE">
        <w:rPr>
          <w:rFonts w:ascii="Times New Roman" w:hAnsi="Times New Roman" w:cs="Times New Roman"/>
          <w:sz w:val="24"/>
          <w:szCs w:val="24"/>
        </w:rPr>
        <w:t xml:space="preserve">yang selektif. Teks suci meruapakan </w:t>
      </w:r>
      <w:r w:rsidR="003F7701" w:rsidRPr="000E7BAE">
        <w:rPr>
          <w:rFonts w:ascii="Times New Roman" w:hAnsi="Times New Roman" w:cs="Times New Roman"/>
          <w:sz w:val="24"/>
          <w:szCs w:val="24"/>
        </w:rPr>
        <w:t>unsur agama yang paling mudah disalahgunakan.</w:t>
      </w:r>
      <w:r w:rsidR="003F7701" w:rsidRPr="000E7BAE">
        <w:rPr>
          <w:rStyle w:val="FootnoteReference"/>
          <w:rFonts w:ascii="Times New Roman" w:hAnsi="Times New Roman" w:cs="Times New Roman"/>
          <w:sz w:val="24"/>
          <w:szCs w:val="24"/>
        </w:rPr>
        <w:footnoteReference w:id="4"/>
      </w:r>
    </w:p>
    <w:p w:rsidR="000B6DE9" w:rsidRPr="000E7BAE" w:rsidRDefault="002B71CE"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Agama dan spiritualitas yang seharusnya menjadi oase justru hanya melahirkan kehampaan psikologis dan spiritual.</w:t>
      </w:r>
      <w:r w:rsidRPr="000E7BAE">
        <w:rPr>
          <w:rStyle w:val="FootnoteReference"/>
          <w:rFonts w:ascii="Times New Roman" w:hAnsi="Times New Roman" w:cs="Times New Roman"/>
          <w:sz w:val="24"/>
          <w:szCs w:val="24"/>
        </w:rPr>
        <w:footnoteReference w:id="5"/>
      </w:r>
      <w:r w:rsidRPr="000E7BAE">
        <w:rPr>
          <w:rFonts w:ascii="Times New Roman" w:hAnsi="Times New Roman" w:cs="Times New Roman"/>
          <w:sz w:val="24"/>
          <w:szCs w:val="24"/>
        </w:rPr>
        <w:t xml:space="preserve"> Kalau dalam bahasa Nietzsche nya “Agama sudah mati” kurang lebih begitulah adanya tatkala agama tidak mampu memberikan kedamai</w:t>
      </w:r>
      <w:r w:rsidR="006D4232" w:rsidRPr="000E7BAE">
        <w:rPr>
          <w:rFonts w:ascii="Times New Roman" w:hAnsi="Times New Roman" w:cs="Times New Roman"/>
          <w:sz w:val="24"/>
          <w:szCs w:val="24"/>
        </w:rPr>
        <w:t>a</w:t>
      </w:r>
      <w:r w:rsidRPr="000E7BAE">
        <w:rPr>
          <w:rFonts w:ascii="Times New Roman" w:hAnsi="Times New Roman" w:cs="Times New Roman"/>
          <w:sz w:val="24"/>
          <w:szCs w:val="24"/>
        </w:rPr>
        <w:t>n bagi pribadi terleb</w:t>
      </w:r>
      <w:r w:rsidR="005927AB" w:rsidRPr="000E7BAE">
        <w:rPr>
          <w:rFonts w:ascii="Times New Roman" w:hAnsi="Times New Roman" w:cs="Times New Roman"/>
          <w:sz w:val="24"/>
          <w:szCs w:val="24"/>
        </w:rPr>
        <w:t>ih bagi kemanusian dan semesta. Kedamaian dan jiwa yang tenang merupakan ajaran semua agama. Memanusiakan manusia adalah puncak tertinggi pengamalan terhadap</w:t>
      </w:r>
      <w:r w:rsidR="00DB520D" w:rsidRPr="000E7BAE">
        <w:rPr>
          <w:rFonts w:ascii="Times New Roman" w:hAnsi="Times New Roman" w:cs="Times New Roman"/>
          <w:sz w:val="24"/>
          <w:szCs w:val="24"/>
        </w:rPr>
        <w:t xml:space="preserve"> ajaran agama. </w:t>
      </w:r>
    </w:p>
    <w:p w:rsidR="0004699C" w:rsidRPr="000E7BAE" w:rsidRDefault="0004699C"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Dalam hal ini, perlu adanya dialog lintas agama, apakah dialog tersebut dikususkan untuk membahas masalah teologi atau ajaran masing-masing agama, atau merumuskan suatu solusi terhadap kekerasan yang mengatasnamakan agama, </w:t>
      </w:r>
      <w:r w:rsidRPr="000E7BAE">
        <w:rPr>
          <w:rFonts w:ascii="Times New Roman" w:hAnsi="Times New Roman" w:cs="Times New Roman"/>
          <w:sz w:val="24"/>
          <w:szCs w:val="24"/>
        </w:rPr>
        <w:lastRenderedPageBreak/>
        <w:t xml:space="preserve">kerjasama dalam menjaga kerukunan, dan lain sebagainya. </w:t>
      </w:r>
      <w:r w:rsidR="001A3E6C" w:rsidRPr="000E7BAE">
        <w:rPr>
          <w:rFonts w:ascii="Times New Roman" w:hAnsi="Times New Roman" w:cs="Times New Roman"/>
          <w:sz w:val="24"/>
          <w:szCs w:val="24"/>
        </w:rPr>
        <w:t xml:space="preserve">Menggali potensi agama yang pro terhadap kerukunan dan perdamaian, serta melahirkan ide atau gagasan untuk megcounter terciptanya perdamaian dunia. </w:t>
      </w:r>
    </w:p>
    <w:p w:rsidR="000E7BAE" w:rsidRPr="000E7BAE" w:rsidRDefault="003B080A" w:rsidP="00474EE9">
      <w:pPr>
        <w:pStyle w:val="ListParagraph"/>
        <w:spacing w:line="480" w:lineRule="auto"/>
        <w:ind w:left="0" w:firstLine="720"/>
        <w:jc w:val="both"/>
        <w:rPr>
          <w:rFonts w:ascii="Times New Roman" w:hAnsi="Times New Roman" w:cs="Times New Roman"/>
          <w:sz w:val="24"/>
          <w:szCs w:val="24"/>
        </w:rPr>
      </w:pPr>
      <w:r w:rsidRPr="000E7BAE">
        <w:rPr>
          <w:rFonts w:ascii="Times New Roman" w:hAnsi="Times New Roman" w:cs="Times New Roman"/>
          <w:sz w:val="24"/>
          <w:szCs w:val="24"/>
        </w:rPr>
        <w:t>Memikirkan sebuah dunia tanpa kekerasan, yang berarti juga memikirkan peri kehidupan yang lebih baik bagi semua orang. Inilah tujuan yang menantang kita untuk memusatkan segenap akal budi, daya cipta, kekuatan badani dan jasman</w:t>
      </w:r>
      <w:r w:rsidR="000E7BAE" w:rsidRPr="000E7BAE">
        <w:rPr>
          <w:rFonts w:ascii="Times New Roman" w:hAnsi="Times New Roman" w:cs="Times New Roman"/>
          <w:sz w:val="24"/>
          <w:szCs w:val="24"/>
        </w:rPr>
        <w:t>i</w:t>
      </w:r>
      <w:r w:rsidRPr="000E7BAE">
        <w:rPr>
          <w:rFonts w:ascii="Times New Roman" w:hAnsi="Times New Roman" w:cs="Times New Roman"/>
          <w:sz w:val="24"/>
          <w:szCs w:val="24"/>
        </w:rPr>
        <w:t xml:space="preserve"> kita pada peluang untuk mewujudkan perdamaian.</w:t>
      </w:r>
      <w:r w:rsidRPr="000E7BAE">
        <w:rPr>
          <w:rStyle w:val="FootnoteReference"/>
          <w:rFonts w:ascii="Times New Roman" w:hAnsi="Times New Roman" w:cs="Times New Roman"/>
          <w:sz w:val="24"/>
          <w:szCs w:val="24"/>
        </w:rPr>
        <w:footnoteReference w:id="6"/>
      </w:r>
      <w:r w:rsidR="002F1B80" w:rsidRPr="000E7BAE">
        <w:rPr>
          <w:rFonts w:ascii="Times New Roman" w:hAnsi="Times New Roman" w:cs="Times New Roman"/>
          <w:sz w:val="24"/>
          <w:szCs w:val="24"/>
        </w:rPr>
        <w:t xml:space="preserve"> Berangkat dari fenomen</w:t>
      </w:r>
      <w:r w:rsidR="000E7BAE" w:rsidRPr="000E7BAE">
        <w:rPr>
          <w:rFonts w:ascii="Times New Roman" w:hAnsi="Times New Roman" w:cs="Times New Roman"/>
          <w:sz w:val="24"/>
          <w:szCs w:val="24"/>
        </w:rPr>
        <w:t xml:space="preserve">a serta landasan tersebut, penulis berupaya untuk mengelaborasi pemikiran Hans Kung mengenai dialog lintas agama untuk perdamaian dunia, </w:t>
      </w:r>
      <w:r w:rsidR="00497CD2" w:rsidRPr="000E7BAE">
        <w:rPr>
          <w:rFonts w:ascii="Times New Roman" w:hAnsi="Times New Roman" w:cs="Times New Roman"/>
          <w:sz w:val="24"/>
          <w:szCs w:val="24"/>
        </w:rPr>
        <w:t xml:space="preserve">yang bermula dari perdamaian agama-agama dengan cara mendialogkannya. </w:t>
      </w:r>
    </w:p>
    <w:p w:rsidR="00497CD2" w:rsidRPr="000E7BAE" w:rsidRDefault="00497CD2" w:rsidP="00474EE9">
      <w:pPr>
        <w:pStyle w:val="ListParagraph"/>
        <w:spacing w:line="480" w:lineRule="auto"/>
        <w:ind w:left="0" w:firstLine="284"/>
        <w:jc w:val="both"/>
        <w:rPr>
          <w:rFonts w:ascii="Times New Roman" w:hAnsi="Times New Roman" w:cs="Times New Roman"/>
          <w:sz w:val="24"/>
          <w:szCs w:val="24"/>
        </w:rPr>
      </w:pPr>
    </w:p>
    <w:p w:rsidR="00497CD2" w:rsidRPr="000E7BAE" w:rsidRDefault="000E7BAE" w:rsidP="00474EE9">
      <w:pPr>
        <w:pStyle w:val="ListParagraph"/>
        <w:numPr>
          <w:ilvl w:val="0"/>
          <w:numId w:val="1"/>
        </w:numPr>
        <w:spacing w:line="480" w:lineRule="auto"/>
        <w:ind w:left="426" w:hanging="426"/>
        <w:jc w:val="both"/>
        <w:rPr>
          <w:rFonts w:ascii="Times New Roman" w:hAnsi="Times New Roman" w:cs="Times New Roman"/>
          <w:b/>
          <w:sz w:val="24"/>
          <w:szCs w:val="24"/>
        </w:rPr>
      </w:pPr>
      <w:r w:rsidRPr="000E7BAE">
        <w:rPr>
          <w:rFonts w:ascii="Times New Roman" w:hAnsi="Times New Roman" w:cs="Times New Roman"/>
          <w:b/>
          <w:sz w:val="24"/>
          <w:szCs w:val="24"/>
        </w:rPr>
        <w:t>Dialog Lintas Agama Menuju Perdamaian Dalam Perspektif Hans Kung</w:t>
      </w:r>
    </w:p>
    <w:p w:rsidR="00082901" w:rsidRPr="000E7BAE" w:rsidRDefault="00082901" w:rsidP="00474EE9">
      <w:pPr>
        <w:pStyle w:val="ListParagraph"/>
        <w:numPr>
          <w:ilvl w:val="0"/>
          <w:numId w:val="5"/>
        </w:numPr>
        <w:spacing w:line="480" w:lineRule="auto"/>
        <w:ind w:left="709" w:hanging="283"/>
        <w:jc w:val="both"/>
        <w:rPr>
          <w:rFonts w:ascii="Times New Roman" w:hAnsi="Times New Roman" w:cs="Times New Roman"/>
          <w:b/>
          <w:sz w:val="24"/>
          <w:szCs w:val="24"/>
        </w:rPr>
      </w:pPr>
      <w:r w:rsidRPr="000E7BAE">
        <w:rPr>
          <w:rFonts w:ascii="Times New Roman" w:hAnsi="Times New Roman" w:cs="Times New Roman"/>
          <w:b/>
          <w:sz w:val="24"/>
          <w:szCs w:val="24"/>
        </w:rPr>
        <w:t>Biografi Hans Kung</w:t>
      </w:r>
    </w:p>
    <w:p w:rsidR="00056246" w:rsidRDefault="00082901" w:rsidP="00474EE9">
      <w:pPr>
        <w:pStyle w:val="ListParagraph"/>
        <w:spacing w:line="480" w:lineRule="auto"/>
        <w:ind w:left="0" w:firstLine="720"/>
        <w:jc w:val="both"/>
        <w:rPr>
          <w:rFonts w:ascii="Times New Roman" w:hAnsi="Times New Roman" w:cs="Times New Roman"/>
          <w:bCs/>
          <w:sz w:val="24"/>
          <w:szCs w:val="24"/>
        </w:rPr>
      </w:pPr>
      <w:r w:rsidRPr="000E7BAE">
        <w:rPr>
          <w:rFonts w:ascii="Times New Roman" w:hAnsi="Times New Roman" w:cs="Times New Roman"/>
          <w:bCs/>
          <w:sz w:val="24"/>
          <w:szCs w:val="24"/>
        </w:rPr>
        <w:t>Hans Kung lahir pada 19 Maret 1928 di Sursee, Swiss</w:t>
      </w:r>
      <w:r w:rsidR="002F1B80" w:rsidRPr="000E7BAE">
        <w:rPr>
          <w:rFonts w:ascii="Times New Roman" w:hAnsi="Times New Roman" w:cs="Times New Roman"/>
          <w:bCs/>
          <w:sz w:val="24"/>
          <w:szCs w:val="24"/>
        </w:rPr>
        <w:t>. Tahun 1954 ia ditahbiskan sebagai Pastor Katolik Roma dan melanjutkan studi teologinya di the Institute Catholique di Sorbonne, Paris, Prancis. Kritiknya terhadap dogma-dogma gereja dan tuntutannya agar dilakukan reformasi dalam gereja membuat Vatikan mencabut izinnya untuk mengajar teologi Katolik. Pada awal 1990</w:t>
      </w:r>
      <w:r w:rsidR="00056246">
        <w:rPr>
          <w:rFonts w:ascii="Times New Roman" w:hAnsi="Times New Roman" w:cs="Times New Roman"/>
          <w:bCs/>
          <w:sz w:val="24"/>
          <w:szCs w:val="24"/>
        </w:rPr>
        <w:t>-</w:t>
      </w:r>
      <w:r w:rsidR="002F1B80" w:rsidRPr="000E7BAE">
        <w:rPr>
          <w:rFonts w:ascii="Times New Roman" w:hAnsi="Times New Roman" w:cs="Times New Roman"/>
          <w:bCs/>
          <w:sz w:val="24"/>
          <w:szCs w:val="24"/>
        </w:rPr>
        <w:t xml:space="preserve">an ia memprakarsai berdirinya “Global Ethic Foundation” sekaligus menjadi presidennya. Project ini berupaya mencari kesamaan fundamental yang dimiliki </w:t>
      </w:r>
      <w:r w:rsidR="002F1B80" w:rsidRPr="000E7BAE">
        <w:rPr>
          <w:rFonts w:ascii="Times New Roman" w:hAnsi="Times New Roman" w:cs="Times New Roman"/>
          <w:bCs/>
          <w:sz w:val="24"/>
          <w:szCs w:val="24"/>
        </w:rPr>
        <w:lastRenderedPageBreak/>
        <w:t>oleh agama-agama yang bisa dijadikan landasan etika bersama bagi semua pemeluk agama.</w:t>
      </w:r>
      <w:r w:rsidR="00AD738C" w:rsidRPr="000E7BAE">
        <w:rPr>
          <w:rStyle w:val="FootnoteReference"/>
          <w:rFonts w:ascii="Times New Roman" w:hAnsi="Times New Roman" w:cs="Times New Roman"/>
          <w:bCs/>
          <w:sz w:val="24"/>
          <w:szCs w:val="24"/>
        </w:rPr>
        <w:footnoteReference w:id="7"/>
      </w:r>
      <w:r w:rsidR="002F1B80" w:rsidRPr="000E7BAE">
        <w:rPr>
          <w:rFonts w:ascii="Times New Roman" w:hAnsi="Times New Roman" w:cs="Times New Roman"/>
          <w:bCs/>
          <w:sz w:val="24"/>
          <w:szCs w:val="24"/>
        </w:rPr>
        <w:t xml:space="preserve"> </w:t>
      </w:r>
    </w:p>
    <w:p w:rsidR="00082901" w:rsidRPr="000E7BAE" w:rsidRDefault="00AD738C" w:rsidP="00474EE9">
      <w:pPr>
        <w:pStyle w:val="ListParagraph"/>
        <w:spacing w:line="480" w:lineRule="auto"/>
        <w:ind w:left="0" w:firstLine="720"/>
        <w:jc w:val="both"/>
        <w:rPr>
          <w:rFonts w:ascii="Times New Roman" w:hAnsi="Times New Roman" w:cs="Times New Roman"/>
          <w:bCs/>
          <w:sz w:val="24"/>
          <w:szCs w:val="24"/>
        </w:rPr>
      </w:pPr>
      <w:r w:rsidRPr="000E7BAE">
        <w:rPr>
          <w:rFonts w:ascii="Times New Roman" w:hAnsi="Times New Roman" w:cs="Times New Roman"/>
          <w:bCs/>
          <w:sz w:val="24"/>
          <w:szCs w:val="24"/>
        </w:rPr>
        <w:t xml:space="preserve">Keberanian Kung mendobrak dogma tersebut patut diapresiasi, tujuannya tak lain adalah untuk kemanusiaan meski harus mengorbankan dirinya sendiri. Jalan sperti ini juga ditempuh oleh Fazlur Rahman yang harus meninggalkan tanah airnya karena mendapat pertentangan dari mayoritas ulama dan umat Islam di Pakistan. </w:t>
      </w:r>
      <w:r w:rsidR="00056246">
        <w:rPr>
          <w:rFonts w:ascii="Times New Roman" w:hAnsi="Times New Roman" w:cs="Times New Roman"/>
          <w:bCs/>
          <w:sz w:val="24"/>
          <w:szCs w:val="24"/>
        </w:rPr>
        <w:t>Sumbangsih pemikiran para tokoh yang cerdas dan pemberani tentu selalu memiliki spirit untuk dihidupkan dan dikembangkan dalam rangka untuk membumikan ide tersebut.</w:t>
      </w:r>
    </w:p>
    <w:p w:rsidR="00AD738C" w:rsidRPr="000E7BAE" w:rsidRDefault="00AD738C" w:rsidP="00474EE9">
      <w:pPr>
        <w:pStyle w:val="ListParagraph"/>
        <w:spacing w:line="480" w:lineRule="auto"/>
        <w:ind w:left="0" w:firstLine="720"/>
        <w:jc w:val="both"/>
        <w:rPr>
          <w:rFonts w:ascii="Times New Roman" w:hAnsi="Times New Roman" w:cs="Times New Roman"/>
          <w:bCs/>
          <w:sz w:val="24"/>
          <w:szCs w:val="24"/>
        </w:rPr>
      </w:pPr>
      <w:r w:rsidRPr="000E7BAE">
        <w:rPr>
          <w:rFonts w:ascii="Times New Roman" w:hAnsi="Times New Roman" w:cs="Times New Roman"/>
          <w:bCs/>
          <w:sz w:val="24"/>
          <w:szCs w:val="24"/>
        </w:rPr>
        <w:t>Hans Kung termasuk penulis yang sangat produktif. Disamping menulis buku ia juga</w:t>
      </w:r>
      <w:r w:rsidR="008B301E" w:rsidRPr="000E7BAE">
        <w:rPr>
          <w:rFonts w:ascii="Times New Roman" w:hAnsi="Times New Roman" w:cs="Times New Roman"/>
          <w:bCs/>
          <w:sz w:val="24"/>
          <w:szCs w:val="24"/>
        </w:rPr>
        <w:t xml:space="preserve"> menyunting banyak buku dan menulis artikel. Berikut adalah sebagian buku-buku yang ditulis Hans Kung, </w:t>
      </w:r>
      <w:r w:rsidR="008B301E" w:rsidRPr="000E7BAE">
        <w:rPr>
          <w:rFonts w:ascii="Times New Roman" w:hAnsi="Times New Roman" w:cs="Times New Roman"/>
          <w:bCs/>
          <w:i/>
          <w:iCs/>
          <w:sz w:val="24"/>
          <w:szCs w:val="24"/>
        </w:rPr>
        <w:t>On Being a Christian</w:t>
      </w:r>
      <w:r w:rsidR="008B301E" w:rsidRPr="000E7BAE">
        <w:rPr>
          <w:rFonts w:ascii="Times New Roman" w:hAnsi="Times New Roman" w:cs="Times New Roman"/>
          <w:bCs/>
          <w:sz w:val="24"/>
          <w:szCs w:val="24"/>
        </w:rPr>
        <w:t xml:space="preserve"> (1974), </w:t>
      </w:r>
      <w:r w:rsidR="008B301E" w:rsidRPr="000E7BAE">
        <w:rPr>
          <w:rFonts w:ascii="Times New Roman" w:hAnsi="Times New Roman" w:cs="Times New Roman"/>
          <w:bCs/>
          <w:i/>
          <w:iCs/>
          <w:sz w:val="24"/>
          <w:szCs w:val="24"/>
        </w:rPr>
        <w:t xml:space="preserve">Signposts for </w:t>
      </w:r>
      <w:r w:rsidR="00B1722E" w:rsidRPr="000E7BAE">
        <w:rPr>
          <w:rFonts w:ascii="Times New Roman" w:hAnsi="Times New Roman" w:cs="Times New Roman"/>
          <w:bCs/>
          <w:i/>
          <w:iCs/>
          <w:sz w:val="24"/>
          <w:szCs w:val="24"/>
        </w:rPr>
        <w:t>the Future: Contemporary Isues F</w:t>
      </w:r>
      <w:r w:rsidR="008B301E" w:rsidRPr="000E7BAE">
        <w:rPr>
          <w:rFonts w:ascii="Times New Roman" w:hAnsi="Times New Roman" w:cs="Times New Roman"/>
          <w:bCs/>
          <w:i/>
          <w:iCs/>
          <w:sz w:val="24"/>
          <w:szCs w:val="24"/>
        </w:rPr>
        <w:t>acing the Chruch</w:t>
      </w:r>
      <w:r w:rsidR="008B301E" w:rsidRPr="000E7BAE">
        <w:rPr>
          <w:rFonts w:ascii="Times New Roman" w:hAnsi="Times New Roman" w:cs="Times New Roman"/>
          <w:bCs/>
          <w:sz w:val="24"/>
          <w:szCs w:val="24"/>
        </w:rPr>
        <w:t xml:space="preserve"> (1978), </w:t>
      </w:r>
      <w:r w:rsidR="008B301E" w:rsidRPr="000E7BAE">
        <w:rPr>
          <w:rFonts w:ascii="Times New Roman" w:hAnsi="Times New Roman" w:cs="Times New Roman"/>
          <w:bCs/>
          <w:i/>
          <w:iCs/>
          <w:sz w:val="24"/>
          <w:szCs w:val="24"/>
        </w:rPr>
        <w:t>Does God Exist? An Answer for Today</w:t>
      </w:r>
      <w:r w:rsidR="008B301E" w:rsidRPr="000E7BAE">
        <w:rPr>
          <w:rFonts w:ascii="Times New Roman" w:hAnsi="Times New Roman" w:cs="Times New Roman"/>
          <w:bCs/>
          <w:sz w:val="24"/>
          <w:szCs w:val="24"/>
        </w:rPr>
        <w:t xml:space="preserve"> (1980), </w:t>
      </w:r>
      <w:r w:rsidR="008B301E" w:rsidRPr="000E7BAE">
        <w:rPr>
          <w:rFonts w:ascii="Times New Roman" w:hAnsi="Times New Roman" w:cs="Times New Roman"/>
          <w:bCs/>
          <w:i/>
          <w:iCs/>
          <w:sz w:val="24"/>
          <w:szCs w:val="24"/>
        </w:rPr>
        <w:t>Christi</w:t>
      </w:r>
      <w:r w:rsidR="00B1722E" w:rsidRPr="000E7BAE">
        <w:rPr>
          <w:rFonts w:ascii="Times New Roman" w:hAnsi="Times New Roman" w:cs="Times New Roman"/>
          <w:bCs/>
          <w:i/>
          <w:iCs/>
          <w:sz w:val="24"/>
          <w:szCs w:val="24"/>
        </w:rPr>
        <w:t>anity and the World Religions: Paths of D</w:t>
      </w:r>
      <w:r w:rsidR="008B301E" w:rsidRPr="000E7BAE">
        <w:rPr>
          <w:rFonts w:ascii="Times New Roman" w:hAnsi="Times New Roman" w:cs="Times New Roman"/>
          <w:bCs/>
          <w:i/>
          <w:iCs/>
          <w:sz w:val="24"/>
          <w:szCs w:val="24"/>
        </w:rPr>
        <w:t>ialogue with Islam, Hinduism, and Buddhism</w:t>
      </w:r>
      <w:r w:rsidR="008B301E" w:rsidRPr="000E7BAE">
        <w:rPr>
          <w:rFonts w:ascii="Times New Roman" w:hAnsi="Times New Roman" w:cs="Times New Roman"/>
          <w:bCs/>
          <w:sz w:val="24"/>
          <w:szCs w:val="24"/>
        </w:rPr>
        <w:t xml:space="preserve"> (1986), </w:t>
      </w:r>
      <w:r w:rsidR="008B301E" w:rsidRPr="000E7BAE">
        <w:rPr>
          <w:rFonts w:ascii="Times New Roman" w:hAnsi="Times New Roman" w:cs="Times New Roman"/>
          <w:bCs/>
          <w:i/>
          <w:iCs/>
          <w:sz w:val="24"/>
          <w:szCs w:val="24"/>
        </w:rPr>
        <w:t>Why I am Still a Christian</w:t>
      </w:r>
      <w:r w:rsidR="008B301E" w:rsidRPr="000E7BAE">
        <w:rPr>
          <w:rFonts w:ascii="Times New Roman" w:hAnsi="Times New Roman" w:cs="Times New Roman"/>
          <w:bCs/>
          <w:sz w:val="24"/>
          <w:szCs w:val="24"/>
        </w:rPr>
        <w:t xml:space="preserve"> (1987), </w:t>
      </w:r>
      <w:r w:rsidR="008B301E" w:rsidRPr="000E7BAE">
        <w:rPr>
          <w:rFonts w:ascii="Times New Roman" w:hAnsi="Times New Roman" w:cs="Times New Roman"/>
          <w:bCs/>
          <w:i/>
          <w:iCs/>
          <w:sz w:val="24"/>
          <w:szCs w:val="24"/>
        </w:rPr>
        <w:t>Christianity and Chinese Religions</w:t>
      </w:r>
      <w:r w:rsidR="008B301E" w:rsidRPr="000E7BAE">
        <w:rPr>
          <w:rFonts w:ascii="Times New Roman" w:hAnsi="Times New Roman" w:cs="Times New Roman"/>
          <w:bCs/>
          <w:sz w:val="24"/>
          <w:szCs w:val="24"/>
        </w:rPr>
        <w:t xml:space="preserve"> (1988), </w:t>
      </w:r>
      <w:r w:rsidR="00B1722E" w:rsidRPr="000E7BAE">
        <w:rPr>
          <w:rFonts w:ascii="Times New Roman" w:hAnsi="Times New Roman" w:cs="Times New Roman"/>
          <w:bCs/>
          <w:i/>
          <w:iCs/>
          <w:sz w:val="24"/>
          <w:szCs w:val="24"/>
        </w:rPr>
        <w:t>Theology for the Third M</w:t>
      </w:r>
      <w:r w:rsidR="008B301E" w:rsidRPr="000E7BAE">
        <w:rPr>
          <w:rFonts w:ascii="Times New Roman" w:hAnsi="Times New Roman" w:cs="Times New Roman"/>
          <w:bCs/>
          <w:i/>
          <w:iCs/>
          <w:sz w:val="24"/>
          <w:szCs w:val="24"/>
        </w:rPr>
        <w:t>illennium</w:t>
      </w:r>
      <w:r w:rsidR="008B301E" w:rsidRPr="000E7BAE">
        <w:rPr>
          <w:rFonts w:ascii="Times New Roman" w:hAnsi="Times New Roman" w:cs="Times New Roman"/>
          <w:bCs/>
          <w:sz w:val="24"/>
          <w:szCs w:val="24"/>
        </w:rPr>
        <w:t xml:space="preserve">: </w:t>
      </w:r>
      <w:r w:rsidR="008B301E" w:rsidRPr="000E7BAE">
        <w:rPr>
          <w:rFonts w:ascii="Times New Roman" w:hAnsi="Times New Roman" w:cs="Times New Roman"/>
          <w:bCs/>
          <w:i/>
          <w:iCs/>
          <w:sz w:val="24"/>
          <w:szCs w:val="24"/>
        </w:rPr>
        <w:t>An Ecumenical  View</w:t>
      </w:r>
      <w:r w:rsidR="008B301E" w:rsidRPr="000E7BAE">
        <w:rPr>
          <w:rFonts w:ascii="Times New Roman" w:hAnsi="Times New Roman" w:cs="Times New Roman"/>
          <w:bCs/>
          <w:sz w:val="24"/>
          <w:szCs w:val="24"/>
        </w:rPr>
        <w:t xml:space="preserve"> (1990), </w:t>
      </w:r>
      <w:r w:rsidR="008B301E" w:rsidRPr="000E7BAE">
        <w:rPr>
          <w:rFonts w:ascii="Times New Roman" w:hAnsi="Times New Roman" w:cs="Times New Roman"/>
          <w:bCs/>
          <w:i/>
          <w:iCs/>
          <w:sz w:val="24"/>
          <w:szCs w:val="24"/>
        </w:rPr>
        <w:t>Global Responsibility in Search of a New World Ethic</w:t>
      </w:r>
      <w:r w:rsidR="008B301E" w:rsidRPr="000E7BAE">
        <w:rPr>
          <w:rFonts w:ascii="Times New Roman" w:hAnsi="Times New Roman" w:cs="Times New Roman"/>
          <w:bCs/>
          <w:sz w:val="24"/>
          <w:szCs w:val="24"/>
        </w:rPr>
        <w:t xml:space="preserve"> (1991), </w:t>
      </w:r>
      <w:r w:rsidR="008B301E" w:rsidRPr="000E7BAE">
        <w:rPr>
          <w:rFonts w:ascii="Times New Roman" w:hAnsi="Times New Roman" w:cs="Times New Roman"/>
          <w:bCs/>
          <w:i/>
          <w:iCs/>
          <w:sz w:val="24"/>
          <w:szCs w:val="24"/>
        </w:rPr>
        <w:t>Judaism : Between Yesterday and Tomorrow</w:t>
      </w:r>
      <w:r w:rsidR="008B301E" w:rsidRPr="000E7BAE">
        <w:rPr>
          <w:rFonts w:ascii="Times New Roman" w:hAnsi="Times New Roman" w:cs="Times New Roman"/>
          <w:bCs/>
          <w:sz w:val="24"/>
          <w:szCs w:val="24"/>
        </w:rPr>
        <w:t xml:space="preserve"> (1992), </w:t>
      </w:r>
      <w:r w:rsidR="008B301E" w:rsidRPr="000E7BAE">
        <w:rPr>
          <w:rFonts w:ascii="Times New Roman" w:hAnsi="Times New Roman" w:cs="Times New Roman"/>
          <w:bCs/>
          <w:i/>
          <w:iCs/>
          <w:sz w:val="24"/>
          <w:szCs w:val="24"/>
        </w:rPr>
        <w:t xml:space="preserve">Christianity: Its Essence  and History </w:t>
      </w:r>
      <w:r w:rsidR="008B301E" w:rsidRPr="000E7BAE">
        <w:rPr>
          <w:rFonts w:ascii="Times New Roman" w:hAnsi="Times New Roman" w:cs="Times New Roman"/>
          <w:bCs/>
          <w:sz w:val="24"/>
          <w:szCs w:val="24"/>
        </w:rPr>
        <w:t xml:space="preserve">(1995), </w:t>
      </w:r>
      <w:r w:rsidR="008B301E" w:rsidRPr="000E7BAE">
        <w:rPr>
          <w:rFonts w:ascii="Times New Roman" w:hAnsi="Times New Roman" w:cs="Times New Roman"/>
          <w:bCs/>
          <w:i/>
          <w:iCs/>
          <w:sz w:val="24"/>
          <w:szCs w:val="24"/>
        </w:rPr>
        <w:t xml:space="preserve">A Global Ethic for Global Politics and Economics </w:t>
      </w:r>
      <w:r w:rsidR="008B301E" w:rsidRPr="000E7BAE">
        <w:rPr>
          <w:rFonts w:ascii="Times New Roman" w:hAnsi="Times New Roman" w:cs="Times New Roman"/>
          <w:bCs/>
          <w:sz w:val="24"/>
          <w:szCs w:val="24"/>
        </w:rPr>
        <w:t xml:space="preserve">(1997) </w:t>
      </w:r>
      <w:r w:rsidR="008B301E" w:rsidRPr="000E7BAE">
        <w:rPr>
          <w:rFonts w:ascii="Times New Roman" w:hAnsi="Times New Roman" w:cs="Times New Roman"/>
          <w:bCs/>
          <w:i/>
          <w:iCs/>
          <w:sz w:val="24"/>
          <w:szCs w:val="24"/>
        </w:rPr>
        <w:t>The Catholic Chruch</w:t>
      </w:r>
      <w:r w:rsidR="008B301E" w:rsidRPr="000E7BAE">
        <w:rPr>
          <w:rFonts w:ascii="Times New Roman" w:hAnsi="Times New Roman" w:cs="Times New Roman"/>
          <w:bCs/>
          <w:sz w:val="24"/>
          <w:szCs w:val="24"/>
        </w:rPr>
        <w:t xml:space="preserve"> (2001), </w:t>
      </w:r>
      <w:r w:rsidR="008B301E" w:rsidRPr="000E7BAE">
        <w:rPr>
          <w:rFonts w:ascii="Times New Roman" w:hAnsi="Times New Roman" w:cs="Times New Roman"/>
          <w:bCs/>
          <w:i/>
          <w:iCs/>
          <w:sz w:val="24"/>
          <w:szCs w:val="24"/>
        </w:rPr>
        <w:t>Women in Christianity</w:t>
      </w:r>
      <w:r w:rsidR="008B301E" w:rsidRPr="000E7BAE">
        <w:rPr>
          <w:rFonts w:ascii="Times New Roman" w:hAnsi="Times New Roman" w:cs="Times New Roman"/>
          <w:bCs/>
          <w:sz w:val="24"/>
          <w:szCs w:val="24"/>
        </w:rPr>
        <w:t xml:space="preserve"> (2001), </w:t>
      </w:r>
      <w:r w:rsidR="008B301E" w:rsidRPr="000E7BAE">
        <w:rPr>
          <w:rFonts w:ascii="Times New Roman" w:hAnsi="Times New Roman" w:cs="Times New Roman"/>
          <w:bCs/>
          <w:i/>
          <w:iCs/>
          <w:sz w:val="24"/>
          <w:szCs w:val="24"/>
        </w:rPr>
        <w:t xml:space="preserve">Tracing the </w:t>
      </w:r>
      <w:r w:rsidR="008B301E" w:rsidRPr="000E7BAE">
        <w:rPr>
          <w:rFonts w:ascii="Times New Roman" w:hAnsi="Times New Roman" w:cs="Times New Roman"/>
          <w:bCs/>
          <w:i/>
          <w:iCs/>
          <w:sz w:val="24"/>
          <w:szCs w:val="24"/>
        </w:rPr>
        <w:lastRenderedPageBreak/>
        <w:t>Way. Spiritual Dimensions of the World Religions</w:t>
      </w:r>
      <w:r w:rsidR="008B301E" w:rsidRPr="000E7BAE">
        <w:rPr>
          <w:rFonts w:ascii="Times New Roman" w:hAnsi="Times New Roman" w:cs="Times New Roman"/>
          <w:bCs/>
          <w:sz w:val="24"/>
          <w:szCs w:val="24"/>
        </w:rPr>
        <w:t xml:space="preserve"> (2002)</w:t>
      </w:r>
      <w:r w:rsidR="00B1722E" w:rsidRPr="000E7BAE">
        <w:rPr>
          <w:rFonts w:ascii="Times New Roman" w:hAnsi="Times New Roman" w:cs="Times New Roman"/>
          <w:bCs/>
          <w:sz w:val="24"/>
          <w:szCs w:val="24"/>
        </w:rPr>
        <w:t xml:space="preserve">, </w:t>
      </w:r>
      <w:r w:rsidR="00B1722E" w:rsidRPr="000E7BAE">
        <w:rPr>
          <w:rFonts w:ascii="Times New Roman" w:hAnsi="Times New Roman" w:cs="Times New Roman"/>
          <w:bCs/>
          <w:i/>
          <w:iCs/>
          <w:sz w:val="24"/>
          <w:szCs w:val="24"/>
        </w:rPr>
        <w:t xml:space="preserve">The Beginning of All Things-Science and Religion </w:t>
      </w:r>
      <w:r w:rsidR="00B1722E" w:rsidRPr="000E7BAE">
        <w:rPr>
          <w:rFonts w:ascii="Times New Roman" w:hAnsi="Times New Roman" w:cs="Times New Roman"/>
          <w:bCs/>
          <w:sz w:val="24"/>
          <w:szCs w:val="24"/>
        </w:rPr>
        <w:t xml:space="preserve">(2007), </w:t>
      </w:r>
      <w:r w:rsidR="00B1722E" w:rsidRPr="000E7BAE">
        <w:rPr>
          <w:rFonts w:ascii="Times New Roman" w:hAnsi="Times New Roman" w:cs="Times New Roman"/>
          <w:bCs/>
          <w:i/>
          <w:iCs/>
          <w:sz w:val="24"/>
          <w:szCs w:val="24"/>
        </w:rPr>
        <w:t>Islam : Past, Present and Future</w:t>
      </w:r>
      <w:r w:rsidR="00765555">
        <w:rPr>
          <w:rFonts w:ascii="Times New Roman" w:hAnsi="Times New Roman" w:cs="Times New Roman"/>
          <w:bCs/>
          <w:sz w:val="24"/>
          <w:szCs w:val="24"/>
        </w:rPr>
        <w:t xml:space="preserve"> (2007).</w:t>
      </w:r>
      <w:r w:rsidR="00B1722E" w:rsidRPr="000E7BAE">
        <w:rPr>
          <w:rStyle w:val="FootnoteReference"/>
          <w:rFonts w:ascii="Times New Roman" w:hAnsi="Times New Roman" w:cs="Times New Roman"/>
          <w:bCs/>
          <w:sz w:val="24"/>
          <w:szCs w:val="24"/>
        </w:rPr>
        <w:footnoteReference w:id="8"/>
      </w:r>
    </w:p>
    <w:p w:rsidR="00056246" w:rsidRDefault="00056246" w:rsidP="00474E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Pemikiran Kung </w:t>
      </w:r>
      <w:r w:rsidR="00336057" w:rsidRPr="000E7BAE">
        <w:rPr>
          <w:rFonts w:ascii="Times New Roman" w:hAnsi="Times New Roman" w:cs="Times New Roman"/>
          <w:sz w:val="24"/>
          <w:szCs w:val="24"/>
        </w:rPr>
        <w:t>dilatarbelakangi oleh adanya pemahaman yang bercorak ateistik yang menyatakan bahwa agama merupakan sesuatu yang tidak masuk akal. Marx menyebutnya sebagai ideologi kaum borjuis, agama itu candu bagi masyara</w:t>
      </w:r>
      <w:r w:rsidR="00FB0612" w:rsidRPr="000E7BAE">
        <w:rPr>
          <w:rFonts w:ascii="Times New Roman" w:hAnsi="Times New Roman" w:cs="Times New Roman"/>
          <w:sz w:val="24"/>
          <w:szCs w:val="24"/>
        </w:rPr>
        <w:t>kat (ateisme-sosio-politis). Freu</w:t>
      </w:r>
      <w:r w:rsidR="00336057" w:rsidRPr="000E7BAE">
        <w:rPr>
          <w:rFonts w:ascii="Times New Roman" w:hAnsi="Times New Roman" w:cs="Times New Roman"/>
          <w:sz w:val="24"/>
          <w:szCs w:val="24"/>
        </w:rPr>
        <w:t>d menyebutnya sebagai ilusi yang tidak sehat (ateisme-psikoanalisis). Neitze yang mengaku telah “membunuh Tuhan, Tuhan sudah Mati (nihilisme). Singkatnya agama itu sesuatu yang tidak riil. Fungsinya bertenta</w:t>
      </w:r>
      <w:r>
        <w:rPr>
          <w:rFonts w:ascii="Times New Roman" w:hAnsi="Times New Roman" w:cs="Times New Roman"/>
          <w:sz w:val="24"/>
          <w:szCs w:val="24"/>
        </w:rPr>
        <w:t>n</w:t>
      </w:r>
      <w:r w:rsidR="00336057" w:rsidRPr="000E7BAE">
        <w:rPr>
          <w:rFonts w:ascii="Times New Roman" w:hAnsi="Times New Roman" w:cs="Times New Roman"/>
          <w:sz w:val="24"/>
          <w:szCs w:val="24"/>
        </w:rPr>
        <w:t xml:space="preserve">gan dengan cara hidup </w:t>
      </w:r>
      <w:r>
        <w:rPr>
          <w:rFonts w:ascii="Times New Roman" w:hAnsi="Times New Roman" w:cs="Times New Roman"/>
          <w:sz w:val="24"/>
          <w:szCs w:val="24"/>
        </w:rPr>
        <w:t xml:space="preserve">yang wajar dan manusiawi. Jika manusia ingin </w:t>
      </w:r>
      <w:r w:rsidR="00336057" w:rsidRPr="000E7BAE">
        <w:rPr>
          <w:rFonts w:ascii="Times New Roman" w:hAnsi="Times New Roman" w:cs="Times New Roman"/>
          <w:sz w:val="24"/>
          <w:szCs w:val="24"/>
        </w:rPr>
        <w:t>hidup secara benar-bana</w:t>
      </w:r>
      <w:r>
        <w:rPr>
          <w:rFonts w:ascii="Times New Roman" w:hAnsi="Times New Roman" w:cs="Times New Roman"/>
          <w:sz w:val="24"/>
          <w:szCs w:val="24"/>
        </w:rPr>
        <w:t xml:space="preserve">r manusiawi, maka harus </w:t>
      </w:r>
      <w:r w:rsidR="00336057" w:rsidRPr="000E7BAE">
        <w:rPr>
          <w:rFonts w:ascii="Times New Roman" w:hAnsi="Times New Roman" w:cs="Times New Roman"/>
          <w:sz w:val="24"/>
          <w:szCs w:val="24"/>
        </w:rPr>
        <w:t>menyingkirkan agama dari setiap cara mereka berfikir, berprilaku dan bertindak.</w:t>
      </w:r>
      <w:r w:rsidR="00336057" w:rsidRPr="000E7BAE">
        <w:rPr>
          <w:rStyle w:val="FootnoteReference"/>
          <w:rFonts w:ascii="Times New Roman" w:hAnsi="Times New Roman" w:cs="Times New Roman"/>
          <w:sz w:val="24"/>
          <w:szCs w:val="24"/>
        </w:rPr>
        <w:footnoteReference w:id="9"/>
      </w:r>
      <w:r w:rsidR="00336057" w:rsidRPr="000E7BAE">
        <w:rPr>
          <w:rFonts w:ascii="Times New Roman" w:hAnsi="Times New Roman" w:cs="Times New Roman"/>
          <w:sz w:val="24"/>
          <w:szCs w:val="24"/>
        </w:rPr>
        <w:t xml:space="preserve"> </w:t>
      </w:r>
    </w:p>
    <w:p w:rsidR="00497CD2" w:rsidRPr="000E7BAE" w:rsidRDefault="00336057"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Berangkat dari hal itulah Kung mencoba merumuskan konsep agama yang dapat menjadi solusi problem kemanusiaan. Kung meyakini bahwa agama akan mampu memberikan sumbangsih untuk terciptanya perdamaian dunia dengan cara mendialogkannya. </w:t>
      </w:r>
      <w:r w:rsidR="00056246">
        <w:rPr>
          <w:rFonts w:ascii="Times New Roman" w:hAnsi="Times New Roman" w:cs="Times New Roman"/>
          <w:sz w:val="24"/>
          <w:szCs w:val="24"/>
        </w:rPr>
        <w:t xml:space="preserve">Dalam hal ini Kung berada pada posisi yang </w:t>
      </w:r>
      <w:r w:rsidR="00CC3913">
        <w:rPr>
          <w:rFonts w:ascii="Times New Roman" w:hAnsi="Times New Roman" w:cs="Times New Roman"/>
          <w:sz w:val="24"/>
          <w:szCs w:val="24"/>
        </w:rPr>
        <w:t>meyakini bahwa agama adalah sesuatu yang positif, sebagai kompas kehidupan, sumber ide, dan juga revolusi (pembebasan).</w:t>
      </w:r>
    </w:p>
    <w:p w:rsidR="00364FCD" w:rsidRPr="000E7BAE" w:rsidRDefault="00364FCD" w:rsidP="00474EE9">
      <w:pPr>
        <w:pStyle w:val="ListParagraph"/>
        <w:numPr>
          <w:ilvl w:val="0"/>
          <w:numId w:val="5"/>
        </w:numPr>
        <w:spacing w:line="480" w:lineRule="auto"/>
        <w:ind w:left="709" w:hanging="283"/>
        <w:jc w:val="both"/>
        <w:rPr>
          <w:rFonts w:ascii="Times New Roman" w:hAnsi="Times New Roman" w:cs="Times New Roman"/>
          <w:b/>
          <w:sz w:val="24"/>
          <w:szCs w:val="24"/>
        </w:rPr>
      </w:pPr>
      <w:r w:rsidRPr="000E7BAE">
        <w:rPr>
          <w:rFonts w:ascii="Times New Roman" w:hAnsi="Times New Roman" w:cs="Times New Roman"/>
          <w:b/>
          <w:sz w:val="24"/>
          <w:szCs w:val="24"/>
        </w:rPr>
        <w:t>Dialog : Cara Baru Beragama</w:t>
      </w:r>
    </w:p>
    <w:p w:rsidR="00CC3913" w:rsidRDefault="001E6FA8" w:rsidP="00474EE9">
      <w:pPr>
        <w:spacing w:line="480" w:lineRule="auto"/>
        <w:ind w:firstLine="709"/>
        <w:jc w:val="both"/>
        <w:rPr>
          <w:rFonts w:ascii="Times New Roman" w:hAnsi="Times New Roman" w:cs="Times New Roman"/>
          <w:sz w:val="24"/>
          <w:szCs w:val="24"/>
        </w:rPr>
      </w:pPr>
      <w:r w:rsidRPr="000E7BAE">
        <w:rPr>
          <w:rFonts w:ascii="Times New Roman" w:hAnsi="Times New Roman" w:cs="Times New Roman"/>
          <w:sz w:val="24"/>
          <w:szCs w:val="24"/>
        </w:rPr>
        <w:t xml:space="preserve">Teologi dialog dalam konteks hidup keberagamaan merupakan salah satu ideologi keagamaan yang harus dikonsumsi oleh masyarakat luas, karena teologi </w:t>
      </w:r>
      <w:r w:rsidRPr="000E7BAE">
        <w:rPr>
          <w:rFonts w:ascii="Times New Roman" w:hAnsi="Times New Roman" w:cs="Times New Roman"/>
          <w:sz w:val="24"/>
          <w:szCs w:val="24"/>
        </w:rPr>
        <w:lastRenderedPageBreak/>
        <w:t>dialog bisa menjadi pijakan dan kerangka pendekatan keagamaan yang pluralis dan terbuka. Maka untuk membangun sikap hidup keberagamaan yang terbuka, perlu kiranya memahami agama orang lain secara dialogis dan komunikatif, sehingga memunculkan pemahaman keagamaan diatas dasar kesadaran yang kritis dan konstruktif.</w:t>
      </w:r>
      <w:r w:rsidRPr="000E7BAE">
        <w:rPr>
          <w:rStyle w:val="FootnoteReference"/>
          <w:rFonts w:ascii="Times New Roman" w:hAnsi="Times New Roman" w:cs="Times New Roman"/>
          <w:sz w:val="24"/>
          <w:szCs w:val="24"/>
        </w:rPr>
        <w:footnoteReference w:id="10"/>
      </w:r>
      <w:r w:rsidRPr="000E7BAE">
        <w:rPr>
          <w:rFonts w:ascii="Times New Roman" w:hAnsi="Times New Roman" w:cs="Times New Roman"/>
          <w:sz w:val="24"/>
          <w:szCs w:val="24"/>
        </w:rPr>
        <w:t xml:space="preserve"> </w:t>
      </w:r>
    </w:p>
    <w:p w:rsidR="001E6FA8" w:rsidRPr="000E7BAE" w:rsidRDefault="001E6FA8" w:rsidP="00474EE9">
      <w:pPr>
        <w:spacing w:line="480" w:lineRule="auto"/>
        <w:ind w:firstLine="709"/>
        <w:jc w:val="both"/>
        <w:rPr>
          <w:rFonts w:ascii="Times New Roman" w:hAnsi="Times New Roman" w:cs="Times New Roman"/>
          <w:sz w:val="24"/>
          <w:szCs w:val="24"/>
        </w:rPr>
      </w:pPr>
      <w:r w:rsidRPr="000E7BAE">
        <w:rPr>
          <w:rFonts w:ascii="Times New Roman" w:hAnsi="Times New Roman" w:cs="Times New Roman"/>
          <w:sz w:val="24"/>
          <w:szCs w:val="24"/>
        </w:rPr>
        <w:t xml:space="preserve">Dialog merupakan gebrakan perspektif baru. Refleksi teologis dialog membongkar cara cara lama dalam berteologi. Perspektif ini bukan hanya merevisi paradigma teologi tradisional, melainkan juga menampilkan kemungkinan baru yang lebih dialogal dalam menghayati dan mengkonsumsi kebenaran-kebenaran iman. Refleksi teologis dialog menyajikan kebenaran-kebenaran iman yang menyapa, meyambut, merangkul, menghargai, menjunjung tinggi pluralitas, dan berkarakter transpormatif. </w:t>
      </w:r>
      <w:r w:rsidRPr="000E7BAE">
        <w:rPr>
          <w:rStyle w:val="FootnoteReference"/>
          <w:rFonts w:ascii="Times New Roman" w:hAnsi="Times New Roman" w:cs="Times New Roman"/>
          <w:sz w:val="24"/>
          <w:szCs w:val="24"/>
        </w:rPr>
        <w:footnoteReference w:id="11"/>
      </w:r>
    </w:p>
    <w:p w:rsidR="00CC3913" w:rsidRDefault="00364FCD"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Ditengah tengah keprihatinan manusia untuk melindungi kemanusiaannya inilah peran agama sungguh</w:t>
      </w:r>
      <w:r w:rsidR="008F5308" w:rsidRPr="000E7BAE">
        <w:rPr>
          <w:rFonts w:ascii="Times New Roman" w:hAnsi="Times New Roman" w:cs="Times New Roman"/>
          <w:sz w:val="24"/>
          <w:szCs w:val="24"/>
        </w:rPr>
        <w:t xml:space="preserve"> dinanti-nantikan. Tujuan Hans Kung tidak</w:t>
      </w:r>
      <w:r w:rsidR="00BB43CE" w:rsidRPr="000E7BAE">
        <w:rPr>
          <w:rFonts w:ascii="Times New Roman" w:hAnsi="Times New Roman" w:cs="Times New Roman"/>
          <w:sz w:val="24"/>
          <w:szCs w:val="24"/>
        </w:rPr>
        <w:t xml:space="preserve"> </w:t>
      </w:r>
      <w:r w:rsidR="008F5308" w:rsidRPr="000E7BAE">
        <w:rPr>
          <w:rFonts w:ascii="Times New Roman" w:hAnsi="Times New Roman" w:cs="Times New Roman"/>
          <w:sz w:val="24"/>
          <w:szCs w:val="24"/>
        </w:rPr>
        <w:t xml:space="preserve">lain ialah untuk menemukan kembali jiwa agama supaya bisa disumbangkan pada humanisme sekuler dan nihilistik. Hipotesis yang melandasi pemikiran-pemikiran teologisnya adalah bahwa agama tidak bertentangan dengan nilai-nilai kemanusiaan. </w:t>
      </w:r>
    </w:p>
    <w:p w:rsidR="008F5308" w:rsidRPr="000E7BAE" w:rsidRDefault="008F5308"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Untuk menemukan kembali kredibilitas agama dan mencari landasan kokoh bagi suatu dialog, Kung mencari klarifikasi tentangg konsep agama. Menurut Kung </w:t>
      </w:r>
      <w:r w:rsidRPr="000E7BAE">
        <w:rPr>
          <w:rFonts w:ascii="Times New Roman" w:hAnsi="Times New Roman" w:cs="Times New Roman"/>
          <w:sz w:val="24"/>
          <w:szCs w:val="24"/>
        </w:rPr>
        <w:lastRenderedPageBreak/>
        <w:t xml:space="preserve">agama sulit untuk didefenisikan, karena agama memang tidak untuk didefenisikan, apalagi diperdebatkan, tetapi agama harus dihayati, dihidupi. Agama itu bukan </w:t>
      </w:r>
      <w:r w:rsidR="00FD3E30" w:rsidRPr="000E7BAE">
        <w:rPr>
          <w:rFonts w:ascii="Times New Roman" w:hAnsi="Times New Roman" w:cs="Times New Roman"/>
          <w:sz w:val="24"/>
          <w:szCs w:val="24"/>
        </w:rPr>
        <w:t>hanya menyangkut hal-hal teoritis, melainkan hidup sebagaimana kita hayati, agama menyangkut sikap yang mempercayai hidup, pendekatan terhadap hidup, dan cara hidup.</w:t>
      </w:r>
      <w:r w:rsidR="00661BAC" w:rsidRPr="000E7BAE">
        <w:rPr>
          <w:rStyle w:val="FootnoteReference"/>
          <w:rFonts w:ascii="Times New Roman" w:hAnsi="Times New Roman" w:cs="Times New Roman"/>
          <w:sz w:val="24"/>
          <w:szCs w:val="24"/>
        </w:rPr>
        <w:footnoteReference w:id="12"/>
      </w:r>
      <w:r w:rsidR="00FD3E30" w:rsidRPr="000E7BAE">
        <w:rPr>
          <w:rFonts w:ascii="Times New Roman" w:hAnsi="Times New Roman" w:cs="Times New Roman"/>
          <w:sz w:val="24"/>
          <w:szCs w:val="24"/>
        </w:rPr>
        <w:t xml:space="preserve"> </w:t>
      </w:r>
    </w:p>
    <w:p w:rsidR="00CC3913" w:rsidRDefault="00336057"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Salah satu cara mengungkapkan kedamaian dan sekaligus meneguhkannya adalah dengan cara menggiatkan dialog. Mengapa dialog menjadi penting untuk dilakukan, setidaknya ada tiga alasan mengapa dialog dilakukan. </w:t>
      </w:r>
      <w:r w:rsidRPr="00CC3913">
        <w:rPr>
          <w:rFonts w:ascii="Times New Roman" w:hAnsi="Times New Roman" w:cs="Times New Roman"/>
          <w:i/>
          <w:iCs/>
          <w:sz w:val="24"/>
          <w:szCs w:val="24"/>
        </w:rPr>
        <w:t>Pertama,</w:t>
      </w:r>
      <w:r w:rsidRPr="000E7BAE">
        <w:rPr>
          <w:rFonts w:ascii="Times New Roman" w:hAnsi="Times New Roman" w:cs="Times New Roman"/>
          <w:sz w:val="24"/>
          <w:szCs w:val="24"/>
        </w:rPr>
        <w:t xml:space="preserve"> karena adanya penget</w:t>
      </w:r>
      <w:r w:rsidR="00CC3913">
        <w:rPr>
          <w:rFonts w:ascii="Times New Roman" w:hAnsi="Times New Roman" w:cs="Times New Roman"/>
          <w:sz w:val="24"/>
          <w:szCs w:val="24"/>
        </w:rPr>
        <w:t>ah</w:t>
      </w:r>
      <w:r w:rsidRPr="000E7BAE">
        <w:rPr>
          <w:rFonts w:ascii="Times New Roman" w:hAnsi="Times New Roman" w:cs="Times New Roman"/>
          <w:sz w:val="24"/>
          <w:szCs w:val="24"/>
        </w:rPr>
        <w:t xml:space="preserve">uan dan pemahaman yang makin luas serta menyeluruh terhadap agama-agama lain. </w:t>
      </w:r>
      <w:r w:rsidRPr="00CC3913">
        <w:rPr>
          <w:rFonts w:ascii="Times New Roman" w:hAnsi="Times New Roman" w:cs="Times New Roman"/>
          <w:i/>
          <w:iCs/>
          <w:sz w:val="24"/>
          <w:szCs w:val="24"/>
        </w:rPr>
        <w:t>Kedua</w:t>
      </w:r>
      <w:r w:rsidRPr="000E7BAE">
        <w:rPr>
          <w:rFonts w:ascii="Times New Roman" w:hAnsi="Times New Roman" w:cs="Times New Roman"/>
          <w:sz w:val="24"/>
          <w:szCs w:val="24"/>
        </w:rPr>
        <w:t xml:space="preserve">, dimanapun di seluruh dunia ini muncul masyarakat majemuk. </w:t>
      </w:r>
      <w:r w:rsidRPr="00CC3913">
        <w:rPr>
          <w:rFonts w:ascii="Times New Roman" w:hAnsi="Times New Roman" w:cs="Times New Roman"/>
          <w:i/>
          <w:iCs/>
          <w:sz w:val="24"/>
          <w:szCs w:val="24"/>
        </w:rPr>
        <w:t>Ketiga</w:t>
      </w:r>
      <w:r w:rsidRPr="000E7BAE">
        <w:rPr>
          <w:rFonts w:ascii="Times New Roman" w:hAnsi="Times New Roman" w:cs="Times New Roman"/>
          <w:sz w:val="24"/>
          <w:szCs w:val="24"/>
        </w:rPr>
        <w:t>, berakhirnya dominasi Barat atas dunia ini yang menyebabkan menurunnya perasaan superioritas Barat atas Timur.</w:t>
      </w:r>
      <w:r w:rsidRPr="000E7BAE">
        <w:rPr>
          <w:rStyle w:val="FootnoteReference"/>
          <w:rFonts w:ascii="Times New Roman" w:hAnsi="Times New Roman" w:cs="Times New Roman"/>
          <w:sz w:val="24"/>
          <w:szCs w:val="24"/>
        </w:rPr>
        <w:footnoteReference w:id="13"/>
      </w:r>
      <w:r w:rsidRPr="000E7BAE">
        <w:rPr>
          <w:rFonts w:ascii="Times New Roman" w:hAnsi="Times New Roman" w:cs="Times New Roman"/>
          <w:sz w:val="24"/>
          <w:szCs w:val="24"/>
        </w:rPr>
        <w:t xml:space="preserve"> </w:t>
      </w:r>
    </w:p>
    <w:p w:rsidR="00336057" w:rsidRPr="000E7BAE" w:rsidRDefault="00CC3913" w:rsidP="00474E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membumikan budaya dialog, maka peran para tokoh </w:t>
      </w:r>
      <w:r w:rsidR="00336057" w:rsidRPr="000E7BAE">
        <w:rPr>
          <w:rFonts w:ascii="Times New Roman" w:hAnsi="Times New Roman" w:cs="Times New Roman"/>
          <w:sz w:val="24"/>
          <w:szCs w:val="24"/>
        </w:rPr>
        <w:t>o</w:t>
      </w:r>
      <w:r>
        <w:rPr>
          <w:rFonts w:ascii="Times New Roman" w:hAnsi="Times New Roman" w:cs="Times New Roman"/>
          <w:sz w:val="24"/>
          <w:szCs w:val="24"/>
        </w:rPr>
        <w:t xml:space="preserve">rganisasi keagamaan yang memiliki otoritas sangat diperlukan, mereka harus ikut </w:t>
      </w:r>
      <w:r w:rsidR="00336057" w:rsidRPr="000E7BAE">
        <w:rPr>
          <w:rFonts w:ascii="Times New Roman" w:hAnsi="Times New Roman" w:cs="Times New Roman"/>
          <w:sz w:val="24"/>
          <w:szCs w:val="24"/>
        </w:rPr>
        <w:t>memainkan fungsi pembinaan moral dan spiritual bagi anggota masyarakat melalui berbagai pendekatan yang lebih partisipatif dan empatik</w:t>
      </w:r>
      <w:r>
        <w:rPr>
          <w:rFonts w:ascii="Times New Roman" w:hAnsi="Times New Roman" w:cs="Times New Roman"/>
          <w:sz w:val="24"/>
          <w:szCs w:val="24"/>
        </w:rPr>
        <w:t>,</w:t>
      </w:r>
      <w:r w:rsidR="00336057" w:rsidRPr="000E7BAE">
        <w:rPr>
          <w:rFonts w:ascii="Times New Roman" w:hAnsi="Times New Roman" w:cs="Times New Roman"/>
          <w:sz w:val="24"/>
          <w:szCs w:val="24"/>
        </w:rPr>
        <w:t xml:space="preserve"> demi mencapai tujuan bersama dalam hal kemanusiaan dan kedamaian. Hal semacam ini jauh lebih penting dan strategis dibanding terlalu disibukkan oleh aktivitas politik praktis yang jauh dari tuntutan konkret dunia dewasa ini</w:t>
      </w:r>
      <w:r w:rsidR="002E3997" w:rsidRPr="000E7BAE">
        <w:rPr>
          <w:rFonts w:ascii="Times New Roman" w:hAnsi="Times New Roman" w:cs="Times New Roman"/>
          <w:sz w:val="24"/>
          <w:szCs w:val="24"/>
        </w:rPr>
        <w:t>.</w:t>
      </w:r>
      <w:r w:rsidR="00336057" w:rsidRPr="000E7BAE">
        <w:rPr>
          <w:rStyle w:val="FootnoteReference"/>
          <w:rFonts w:ascii="Times New Roman" w:hAnsi="Times New Roman" w:cs="Times New Roman"/>
          <w:sz w:val="24"/>
          <w:szCs w:val="24"/>
        </w:rPr>
        <w:footnoteReference w:id="14"/>
      </w:r>
      <w:r>
        <w:rPr>
          <w:rFonts w:ascii="Times New Roman" w:hAnsi="Times New Roman" w:cs="Times New Roman"/>
          <w:sz w:val="24"/>
          <w:szCs w:val="24"/>
        </w:rPr>
        <w:t>Bagi Kung, di</w:t>
      </w:r>
      <w:r w:rsidR="002E3997" w:rsidRPr="000E7BAE">
        <w:rPr>
          <w:rFonts w:ascii="Times New Roman" w:hAnsi="Times New Roman" w:cs="Times New Roman"/>
          <w:sz w:val="24"/>
          <w:szCs w:val="24"/>
        </w:rPr>
        <w:t xml:space="preserve">alog juga jauh lebih </w:t>
      </w:r>
      <w:r w:rsidR="002E3997" w:rsidRPr="000E7BAE">
        <w:rPr>
          <w:rFonts w:ascii="Times New Roman" w:hAnsi="Times New Roman" w:cs="Times New Roman"/>
          <w:sz w:val="24"/>
          <w:szCs w:val="24"/>
        </w:rPr>
        <w:lastRenderedPageBreak/>
        <w:t>penting</w:t>
      </w:r>
      <w:r>
        <w:rPr>
          <w:rFonts w:ascii="Times New Roman" w:hAnsi="Times New Roman" w:cs="Times New Roman"/>
          <w:sz w:val="24"/>
          <w:szCs w:val="24"/>
        </w:rPr>
        <w:t xml:space="preserve"> dari presisi akdemik dan </w:t>
      </w:r>
      <w:r w:rsidR="002E3997" w:rsidRPr="000E7BAE">
        <w:rPr>
          <w:rFonts w:ascii="Times New Roman" w:hAnsi="Times New Roman" w:cs="Times New Roman"/>
          <w:sz w:val="24"/>
          <w:szCs w:val="24"/>
        </w:rPr>
        <w:t xml:space="preserve">teologi, dialog </w:t>
      </w:r>
      <w:r>
        <w:rPr>
          <w:rFonts w:ascii="Times New Roman" w:hAnsi="Times New Roman" w:cs="Times New Roman"/>
          <w:sz w:val="24"/>
          <w:szCs w:val="24"/>
        </w:rPr>
        <w:t xml:space="preserve">juga </w:t>
      </w:r>
      <w:r w:rsidR="002E3997" w:rsidRPr="000E7BAE">
        <w:rPr>
          <w:rFonts w:ascii="Times New Roman" w:hAnsi="Times New Roman" w:cs="Times New Roman"/>
          <w:sz w:val="24"/>
          <w:szCs w:val="24"/>
        </w:rPr>
        <w:t xml:space="preserve">tidak hanya sebatas pertemuan antar </w:t>
      </w:r>
      <w:r w:rsidR="00F530C7" w:rsidRPr="000E7BAE">
        <w:rPr>
          <w:rFonts w:ascii="Times New Roman" w:hAnsi="Times New Roman" w:cs="Times New Roman"/>
          <w:sz w:val="24"/>
          <w:szCs w:val="24"/>
        </w:rPr>
        <w:t xml:space="preserve">para </w:t>
      </w:r>
      <w:r w:rsidR="002E3997" w:rsidRPr="000E7BAE">
        <w:rPr>
          <w:rFonts w:ascii="Times New Roman" w:hAnsi="Times New Roman" w:cs="Times New Roman"/>
          <w:sz w:val="24"/>
          <w:szCs w:val="24"/>
        </w:rPr>
        <w:t>intelektual,</w:t>
      </w:r>
      <w:r w:rsidR="00F530C7" w:rsidRPr="000E7BAE">
        <w:rPr>
          <w:rFonts w:ascii="Times New Roman" w:hAnsi="Times New Roman" w:cs="Times New Roman"/>
          <w:sz w:val="24"/>
          <w:szCs w:val="24"/>
        </w:rPr>
        <w:t xml:space="preserve"> agama</w:t>
      </w:r>
      <w:r w:rsidR="004D2F04">
        <w:rPr>
          <w:rFonts w:ascii="Times New Roman" w:hAnsi="Times New Roman" w:cs="Times New Roman"/>
          <w:sz w:val="24"/>
          <w:szCs w:val="24"/>
        </w:rPr>
        <w:t>-agama</w:t>
      </w:r>
      <w:r w:rsidR="00F530C7" w:rsidRPr="000E7BAE">
        <w:rPr>
          <w:rFonts w:ascii="Times New Roman" w:hAnsi="Times New Roman" w:cs="Times New Roman"/>
          <w:sz w:val="24"/>
          <w:szCs w:val="24"/>
        </w:rPr>
        <w:t>,</w:t>
      </w:r>
      <w:r w:rsidR="002E3997" w:rsidRPr="000E7BAE">
        <w:rPr>
          <w:rFonts w:ascii="Times New Roman" w:hAnsi="Times New Roman" w:cs="Times New Roman"/>
          <w:sz w:val="24"/>
          <w:szCs w:val="24"/>
        </w:rPr>
        <w:t xml:space="preserve"> dialog harus melampaui teologi</w:t>
      </w:r>
      <w:r w:rsidR="00F530C7" w:rsidRPr="000E7BAE">
        <w:rPr>
          <w:rFonts w:ascii="Times New Roman" w:hAnsi="Times New Roman" w:cs="Times New Roman"/>
          <w:sz w:val="24"/>
          <w:szCs w:val="24"/>
        </w:rPr>
        <w:t>.</w:t>
      </w:r>
      <w:r w:rsidR="00F530C7" w:rsidRPr="000E7BAE">
        <w:rPr>
          <w:rStyle w:val="FootnoteReference"/>
          <w:rFonts w:ascii="Times New Roman" w:hAnsi="Times New Roman" w:cs="Times New Roman"/>
          <w:sz w:val="24"/>
          <w:szCs w:val="24"/>
        </w:rPr>
        <w:footnoteReference w:id="15"/>
      </w:r>
    </w:p>
    <w:p w:rsidR="00497CD2" w:rsidRPr="000E7BAE" w:rsidRDefault="00497CD2" w:rsidP="00474EE9">
      <w:pPr>
        <w:pStyle w:val="ListParagraph"/>
        <w:numPr>
          <w:ilvl w:val="0"/>
          <w:numId w:val="5"/>
        </w:numPr>
        <w:spacing w:line="480" w:lineRule="auto"/>
        <w:jc w:val="both"/>
        <w:rPr>
          <w:rFonts w:ascii="Times New Roman" w:hAnsi="Times New Roman" w:cs="Times New Roman"/>
          <w:b/>
          <w:bCs/>
          <w:sz w:val="24"/>
          <w:szCs w:val="24"/>
        </w:rPr>
      </w:pPr>
      <w:r w:rsidRPr="000E7BAE">
        <w:rPr>
          <w:rFonts w:ascii="Times New Roman" w:hAnsi="Times New Roman" w:cs="Times New Roman"/>
          <w:b/>
          <w:bCs/>
          <w:sz w:val="24"/>
          <w:szCs w:val="24"/>
        </w:rPr>
        <w:t>Dari Ko-Eksistensi ke Pro-Eksistensi</w:t>
      </w:r>
    </w:p>
    <w:p w:rsidR="00FA1976" w:rsidRPr="000E7BAE" w:rsidRDefault="00FA1976"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Berkenaan dengan dialog, Kung mengajukan istilah pro-eksistensi. Sasaran dialog, menurut Kung, bukan sekedar </w:t>
      </w:r>
      <w:r w:rsidR="004D2F04">
        <w:rPr>
          <w:rFonts w:ascii="Times New Roman" w:hAnsi="Times New Roman" w:cs="Times New Roman"/>
          <w:sz w:val="24"/>
          <w:szCs w:val="24"/>
        </w:rPr>
        <w:t xml:space="preserve">konsep </w:t>
      </w:r>
      <w:r w:rsidRPr="000E7BAE">
        <w:rPr>
          <w:rFonts w:ascii="Times New Roman" w:hAnsi="Times New Roman" w:cs="Times New Roman"/>
          <w:sz w:val="24"/>
          <w:szCs w:val="24"/>
        </w:rPr>
        <w:t>ko-eksistensi</w:t>
      </w:r>
      <w:r w:rsidR="00DC223C" w:rsidRPr="000E7BAE">
        <w:rPr>
          <w:rFonts w:ascii="Times New Roman" w:hAnsi="Times New Roman" w:cs="Times New Roman"/>
          <w:sz w:val="24"/>
          <w:szCs w:val="24"/>
        </w:rPr>
        <w:t xml:space="preserve"> secara </w:t>
      </w:r>
      <w:r w:rsidR="004D2F04">
        <w:rPr>
          <w:rFonts w:ascii="Times New Roman" w:hAnsi="Times New Roman" w:cs="Times New Roman"/>
          <w:sz w:val="24"/>
          <w:szCs w:val="24"/>
        </w:rPr>
        <w:t xml:space="preserve">rukun dan </w:t>
      </w:r>
      <w:r w:rsidR="00DC223C" w:rsidRPr="000E7BAE">
        <w:rPr>
          <w:rFonts w:ascii="Times New Roman" w:hAnsi="Times New Roman" w:cs="Times New Roman"/>
          <w:sz w:val="24"/>
          <w:szCs w:val="24"/>
        </w:rPr>
        <w:t>damai, tetapi lebih jauh daripada itu, yaitu pro-eksistensi. Dengan pro-eksistensi, Kung mengusulkan sasaran dialog yang lebih terlibat, programatis dengan meli</w:t>
      </w:r>
      <w:r w:rsidR="009A58CB" w:rsidRPr="000E7BAE">
        <w:rPr>
          <w:rFonts w:ascii="Times New Roman" w:hAnsi="Times New Roman" w:cs="Times New Roman"/>
          <w:sz w:val="24"/>
          <w:szCs w:val="24"/>
        </w:rPr>
        <w:t>batkan semua perbedaan otentik. Kung hendak mengakhiri fase ko-eksistensi dimana toleransi masih menjadi satu-satunya tujuan utama dari dialog. Kung mencoba melangkah lebih jauh dari sekedar toleransi, namun bukan berarti Kung mengesampingkan toleransi, karena bagaimanapun juga toleransi menjadi sangat penting untuk pedoman hidu</w:t>
      </w:r>
      <w:r w:rsidR="00E01801" w:rsidRPr="000E7BAE">
        <w:rPr>
          <w:rFonts w:ascii="Times New Roman" w:hAnsi="Times New Roman" w:cs="Times New Roman"/>
          <w:sz w:val="24"/>
          <w:szCs w:val="24"/>
        </w:rPr>
        <w:t>p bersama yang rukun dan damai.</w:t>
      </w:r>
      <w:r w:rsidR="00E01801" w:rsidRPr="000E7BAE">
        <w:rPr>
          <w:rStyle w:val="FootnoteReference"/>
          <w:rFonts w:ascii="Times New Roman" w:hAnsi="Times New Roman" w:cs="Times New Roman"/>
          <w:sz w:val="24"/>
          <w:szCs w:val="24"/>
        </w:rPr>
        <w:footnoteReference w:id="16"/>
      </w:r>
    </w:p>
    <w:p w:rsidR="004D2F04" w:rsidRDefault="009A58CB"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Kung mengawali suatu eksperimen ilmiah di bidang dialog yang berorientasi ke pro-eksistensi. Usahanya ini bukan sekedar pengumpulan unsur-unsur persamaan doktriner, tr</w:t>
      </w:r>
      <w:r w:rsidR="00DA7A53" w:rsidRPr="000E7BAE">
        <w:rPr>
          <w:rFonts w:ascii="Times New Roman" w:hAnsi="Times New Roman" w:cs="Times New Roman"/>
          <w:sz w:val="24"/>
          <w:szCs w:val="24"/>
        </w:rPr>
        <w:t>adisi, seman</w:t>
      </w:r>
      <w:r w:rsidRPr="000E7BAE">
        <w:rPr>
          <w:rFonts w:ascii="Times New Roman" w:hAnsi="Times New Roman" w:cs="Times New Roman"/>
          <w:sz w:val="24"/>
          <w:szCs w:val="24"/>
        </w:rPr>
        <w:t>g</w:t>
      </w:r>
      <w:r w:rsidR="00DA7A53" w:rsidRPr="000E7BAE">
        <w:rPr>
          <w:rFonts w:ascii="Times New Roman" w:hAnsi="Times New Roman" w:cs="Times New Roman"/>
          <w:sz w:val="24"/>
          <w:szCs w:val="24"/>
        </w:rPr>
        <w:t>a</w:t>
      </w:r>
      <w:r w:rsidR="004D2F04">
        <w:rPr>
          <w:rFonts w:ascii="Times New Roman" w:hAnsi="Times New Roman" w:cs="Times New Roman"/>
          <w:sz w:val="24"/>
          <w:szCs w:val="24"/>
        </w:rPr>
        <w:t>t, dan sebagainya</w:t>
      </w:r>
      <w:r w:rsidRPr="000E7BAE">
        <w:rPr>
          <w:rFonts w:ascii="Times New Roman" w:hAnsi="Times New Roman" w:cs="Times New Roman"/>
          <w:sz w:val="24"/>
          <w:szCs w:val="24"/>
        </w:rPr>
        <w:t>, tetapi juga unsur-unsur yang meliputi perbedaan bahkan mengandung potensi un</w:t>
      </w:r>
      <w:r w:rsidR="00DA7A53" w:rsidRPr="000E7BAE">
        <w:rPr>
          <w:rFonts w:ascii="Times New Roman" w:hAnsi="Times New Roman" w:cs="Times New Roman"/>
          <w:sz w:val="24"/>
          <w:szCs w:val="24"/>
        </w:rPr>
        <w:t>tuk konfik. Substansi dialog yan</w:t>
      </w:r>
      <w:r w:rsidRPr="000E7BAE">
        <w:rPr>
          <w:rFonts w:ascii="Times New Roman" w:hAnsi="Times New Roman" w:cs="Times New Roman"/>
          <w:sz w:val="24"/>
          <w:szCs w:val="24"/>
        </w:rPr>
        <w:t>g ditawar</w:t>
      </w:r>
      <w:r w:rsidR="00DA7A53" w:rsidRPr="000E7BAE">
        <w:rPr>
          <w:rFonts w:ascii="Times New Roman" w:hAnsi="Times New Roman" w:cs="Times New Roman"/>
          <w:sz w:val="24"/>
          <w:szCs w:val="24"/>
        </w:rPr>
        <w:t>kan Kung mempunyai jangkauan yan</w:t>
      </w:r>
      <w:r w:rsidRPr="000E7BAE">
        <w:rPr>
          <w:rFonts w:ascii="Times New Roman" w:hAnsi="Times New Roman" w:cs="Times New Roman"/>
          <w:sz w:val="24"/>
          <w:szCs w:val="24"/>
        </w:rPr>
        <w:t>g lebih dalam bagi penghayatan keagamaan seseorang di t</w:t>
      </w:r>
      <w:r w:rsidR="00BB43CE" w:rsidRPr="000E7BAE">
        <w:rPr>
          <w:rFonts w:ascii="Times New Roman" w:hAnsi="Times New Roman" w:cs="Times New Roman"/>
          <w:sz w:val="24"/>
          <w:szCs w:val="24"/>
        </w:rPr>
        <w:t>engah-tengah masyarakat duni</w:t>
      </w:r>
      <w:r w:rsidR="004D2F04">
        <w:rPr>
          <w:rFonts w:ascii="Times New Roman" w:hAnsi="Times New Roman" w:cs="Times New Roman"/>
          <w:sz w:val="24"/>
          <w:szCs w:val="24"/>
        </w:rPr>
        <w:t>a</w:t>
      </w:r>
      <w:r w:rsidR="00BB43CE" w:rsidRPr="000E7BAE">
        <w:rPr>
          <w:rFonts w:ascii="Times New Roman" w:hAnsi="Times New Roman" w:cs="Times New Roman"/>
          <w:sz w:val="24"/>
          <w:szCs w:val="24"/>
        </w:rPr>
        <w:t xml:space="preserve"> yan</w:t>
      </w:r>
      <w:r w:rsidRPr="000E7BAE">
        <w:rPr>
          <w:rFonts w:ascii="Times New Roman" w:hAnsi="Times New Roman" w:cs="Times New Roman"/>
          <w:sz w:val="24"/>
          <w:szCs w:val="24"/>
        </w:rPr>
        <w:t xml:space="preserve">g semakin terbuka dan berubah-ubah. </w:t>
      </w:r>
    </w:p>
    <w:p w:rsidR="00570E07" w:rsidRPr="000E7BAE" w:rsidRDefault="004D2F04" w:rsidP="00474E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Kung sangat menginginkan </w:t>
      </w:r>
      <w:r w:rsidR="009A58CB" w:rsidRPr="000E7BAE">
        <w:rPr>
          <w:rFonts w:ascii="Times New Roman" w:hAnsi="Times New Roman" w:cs="Times New Roman"/>
          <w:sz w:val="24"/>
          <w:szCs w:val="24"/>
        </w:rPr>
        <w:t>agama-agama dunia secara bersama-sama mengarahkan setiap kegiatan dialog untuk menyongsong ma</w:t>
      </w:r>
      <w:r w:rsidR="00BB43CE" w:rsidRPr="000E7BAE">
        <w:rPr>
          <w:rFonts w:ascii="Times New Roman" w:hAnsi="Times New Roman" w:cs="Times New Roman"/>
          <w:sz w:val="24"/>
          <w:szCs w:val="24"/>
        </w:rPr>
        <w:t>s</w:t>
      </w:r>
      <w:r w:rsidR="009A58CB" w:rsidRPr="000E7BAE">
        <w:rPr>
          <w:rFonts w:ascii="Times New Roman" w:hAnsi="Times New Roman" w:cs="Times New Roman"/>
          <w:sz w:val="24"/>
          <w:szCs w:val="24"/>
        </w:rPr>
        <w:t>a depan, khusus</w:t>
      </w:r>
      <w:r w:rsidR="00BB43CE" w:rsidRPr="000E7BAE">
        <w:rPr>
          <w:rFonts w:ascii="Times New Roman" w:hAnsi="Times New Roman" w:cs="Times New Roman"/>
          <w:sz w:val="24"/>
          <w:szCs w:val="24"/>
        </w:rPr>
        <w:t xml:space="preserve">nya millenium yang ketiga dengan </w:t>
      </w:r>
      <w:r w:rsidR="009A58CB" w:rsidRPr="000E7BAE">
        <w:rPr>
          <w:rFonts w:ascii="Times New Roman" w:hAnsi="Times New Roman" w:cs="Times New Roman"/>
          <w:sz w:val="24"/>
          <w:szCs w:val="24"/>
        </w:rPr>
        <w:t>segala kesempa</w:t>
      </w:r>
      <w:r w:rsidR="00BB43CE" w:rsidRPr="000E7BAE">
        <w:rPr>
          <w:rFonts w:ascii="Times New Roman" w:hAnsi="Times New Roman" w:cs="Times New Roman"/>
          <w:sz w:val="24"/>
          <w:szCs w:val="24"/>
        </w:rPr>
        <w:t>tan dan tantanga</w:t>
      </w:r>
      <w:r w:rsidR="009A58CB" w:rsidRPr="000E7BAE">
        <w:rPr>
          <w:rFonts w:ascii="Times New Roman" w:hAnsi="Times New Roman" w:cs="Times New Roman"/>
          <w:sz w:val="24"/>
          <w:szCs w:val="24"/>
        </w:rPr>
        <w:t>n baik yang sudah bisa diantisipasi maupun belum</w:t>
      </w:r>
      <w:r w:rsidR="00570E07" w:rsidRPr="000E7BAE">
        <w:rPr>
          <w:rFonts w:ascii="Times New Roman" w:hAnsi="Times New Roman" w:cs="Times New Roman"/>
          <w:sz w:val="24"/>
          <w:szCs w:val="24"/>
        </w:rPr>
        <w:t>. Kung menunjukkan tiga aspek arah dari setiap dialog:</w:t>
      </w:r>
      <w:r w:rsidR="00E01801" w:rsidRPr="000E7BAE">
        <w:rPr>
          <w:rStyle w:val="FootnoteReference"/>
          <w:rFonts w:ascii="Times New Roman" w:hAnsi="Times New Roman" w:cs="Times New Roman"/>
          <w:sz w:val="24"/>
          <w:szCs w:val="24"/>
        </w:rPr>
        <w:footnoteReference w:id="17"/>
      </w:r>
    </w:p>
    <w:p w:rsidR="00570E07" w:rsidRPr="000E7BAE" w:rsidRDefault="00570E07" w:rsidP="00474EE9">
      <w:pPr>
        <w:spacing w:line="480" w:lineRule="auto"/>
        <w:ind w:firstLine="284"/>
        <w:jc w:val="both"/>
        <w:rPr>
          <w:rFonts w:ascii="Times New Roman" w:hAnsi="Times New Roman" w:cs="Times New Roman"/>
          <w:sz w:val="24"/>
          <w:szCs w:val="24"/>
        </w:rPr>
      </w:pPr>
      <w:r w:rsidRPr="000E7BAE">
        <w:rPr>
          <w:rFonts w:ascii="Times New Roman" w:hAnsi="Times New Roman" w:cs="Times New Roman"/>
          <w:sz w:val="24"/>
          <w:szCs w:val="24"/>
        </w:rPr>
        <w:t xml:space="preserve">a). Hanya dengan berusaha memahami kepercayaan dan nilai-nilai, ritus dan simbol-simbol orang lain atau sesama kita, kita akan dapat memahami orang lain secara sungguh-sungguh. </w:t>
      </w:r>
    </w:p>
    <w:p w:rsidR="00570E07" w:rsidRPr="000E7BAE" w:rsidRDefault="00570E07" w:rsidP="00474EE9">
      <w:pPr>
        <w:spacing w:line="480" w:lineRule="auto"/>
        <w:ind w:firstLine="284"/>
        <w:jc w:val="both"/>
        <w:rPr>
          <w:rFonts w:ascii="Times New Roman" w:hAnsi="Times New Roman" w:cs="Times New Roman"/>
          <w:sz w:val="24"/>
          <w:szCs w:val="24"/>
        </w:rPr>
      </w:pPr>
      <w:r w:rsidRPr="000E7BAE">
        <w:rPr>
          <w:rFonts w:ascii="Times New Roman" w:hAnsi="Times New Roman" w:cs="Times New Roman"/>
          <w:sz w:val="24"/>
          <w:szCs w:val="24"/>
        </w:rPr>
        <w:t>b). Hanya dengan berusaha memahami kepercayaan orang lain, kita akan dapat memahami iman kita sen</w:t>
      </w:r>
      <w:r w:rsidR="00765555">
        <w:rPr>
          <w:rFonts w:ascii="Times New Roman" w:hAnsi="Times New Roman" w:cs="Times New Roman"/>
          <w:sz w:val="24"/>
          <w:szCs w:val="24"/>
        </w:rPr>
        <w:t>diri secara sungguh-sunggh: kek</w:t>
      </w:r>
      <w:r w:rsidRPr="000E7BAE">
        <w:rPr>
          <w:rFonts w:ascii="Times New Roman" w:hAnsi="Times New Roman" w:cs="Times New Roman"/>
          <w:sz w:val="24"/>
          <w:szCs w:val="24"/>
        </w:rPr>
        <w:t>uatan dan kelemahan, segi-segi yang konstan dan yang berubah.</w:t>
      </w:r>
    </w:p>
    <w:p w:rsidR="00570E07" w:rsidRPr="000E7BAE" w:rsidRDefault="00570E07" w:rsidP="00474EE9">
      <w:pPr>
        <w:spacing w:line="480" w:lineRule="auto"/>
        <w:ind w:firstLine="284"/>
        <w:jc w:val="both"/>
        <w:rPr>
          <w:rFonts w:ascii="Times New Roman" w:hAnsi="Times New Roman" w:cs="Times New Roman"/>
          <w:sz w:val="24"/>
          <w:szCs w:val="24"/>
        </w:rPr>
      </w:pPr>
      <w:r w:rsidRPr="000E7BAE">
        <w:rPr>
          <w:rFonts w:ascii="Times New Roman" w:hAnsi="Times New Roman" w:cs="Times New Roman"/>
          <w:sz w:val="24"/>
          <w:szCs w:val="24"/>
        </w:rPr>
        <w:t>c). Hanya dengan berusaha memahami kepercayaan orang lain, kita dapat menemukan dasar yang sama, me</w:t>
      </w:r>
      <w:r w:rsidR="00765555">
        <w:rPr>
          <w:rFonts w:ascii="Times New Roman" w:hAnsi="Times New Roman" w:cs="Times New Roman"/>
          <w:sz w:val="24"/>
          <w:szCs w:val="24"/>
        </w:rPr>
        <w:t>skipun ada perbedaannya dan men</w:t>
      </w:r>
      <w:r w:rsidRPr="000E7BAE">
        <w:rPr>
          <w:rFonts w:ascii="Times New Roman" w:hAnsi="Times New Roman" w:cs="Times New Roman"/>
          <w:sz w:val="24"/>
          <w:szCs w:val="24"/>
        </w:rPr>
        <w:t>j</w:t>
      </w:r>
      <w:r w:rsidR="00DA7A53" w:rsidRPr="000E7BAE">
        <w:rPr>
          <w:rFonts w:ascii="Times New Roman" w:hAnsi="Times New Roman" w:cs="Times New Roman"/>
          <w:sz w:val="24"/>
          <w:szCs w:val="24"/>
        </w:rPr>
        <w:t>a</w:t>
      </w:r>
      <w:r w:rsidRPr="000E7BAE">
        <w:rPr>
          <w:rFonts w:ascii="Times New Roman" w:hAnsi="Times New Roman" w:cs="Times New Roman"/>
          <w:sz w:val="24"/>
          <w:szCs w:val="24"/>
        </w:rPr>
        <w:t xml:space="preserve">di landasan untuk </w:t>
      </w:r>
      <w:r w:rsidR="00BB43CE" w:rsidRPr="000E7BAE">
        <w:rPr>
          <w:rFonts w:ascii="Times New Roman" w:hAnsi="Times New Roman" w:cs="Times New Roman"/>
          <w:sz w:val="24"/>
          <w:szCs w:val="24"/>
        </w:rPr>
        <w:t>hidup bersama di dunia ini denga</w:t>
      </w:r>
      <w:r w:rsidRPr="000E7BAE">
        <w:rPr>
          <w:rFonts w:ascii="Times New Roman" w:hAnsi="Times New Roman" w:cs="Times New Roman"/>
          <w:sz w:val="24"/>
          <w:szCs w:val="24"/>
        </w:rPr>
        <w:t xml:space="preserve">n damai. </w:t>
      </w:r>
    </w:p>
    <w:p w:rsidR="003005B3" w:rsidRPr="000E7BAE" w:rsidRDefault="003005B3"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Dialog tidak hanya meningkatkan</w:t>
      </w:r>
      <w:r w:rsidR="00320D21">
        <w:rPr>
          <w:rFonts w:ascii="Times New Roman" w:hAnsi="Times New Roman" w:cs="Times New Roman"/>
          <w:sz w:val="24"/>
          <w:szCs w:val="24"/>
        </w:rPr>
        <w:t xml:space="preserve"> akan pentingnya</w:t>
      </w:r>
      <w:r w:rsidRPr="000E7BAE">
        <w:rPr>
          <w:rFonts w:ascii="Times New Roman" w:hAnsi="Times New Roman" w:cs="Times New Roman"/>
          <w:sz w:val="24"/>
          <w:szCs w:val="24"/>
        </w:rPr>
        <w:t xml:space="preserve"> rasa </w:t>
      </w:r>
      <w:r w:rsidR="00F20191">
        <w:rPr>
          <w:rFonts w:ascii="Times New Roman" w:hAnsi="Times New Roman" w:cs="Times New Roman"/>
          <w:sz w:val="24"/>
          <w:szCs w:val="24"/>
        </w:rPr>
        <w:t xml:space="preserve">dan sikap </w:t>
      </w:r>
      <w:r w:rsidRPr="000E7BAE">
        <w:rPr>
          <w:rFonts w:ascii="Times New Roman" w:hAnsi="Times New Roman" w:cs="Times New Roman"/>
          <w:sz w:val="24"/>
          <w:szCs w:val="24"/>
        </w:rPr>
        <w:t>toleransi, melainkan juga pengalaman</w:t>
      </w:r>
      <w:r w:rsidR="00F26B5C" w:rsidRPr="000E7BAE">
        <w:rPr>
          <w:rFonts w:ascii="Times New Roman" w:hAnsi="Times New Roman" w:cs="Times New Roman"/>
          <w:sz w:val="24"/>
          <w:szCs w:val="24"/>
        </w:rPr>
        <w:t xml:space="preserve"> transformatif bagi pihak-pihak yang terlibat. Tujuan dialog tidak hanya berhenti pada ko-eksistensi, malainkan pro-eksistensi</w:t>
      </w:r>
      <w:r w:rsidR="0025748A" w:rsidRPr="000E7BAE">
        <w:rPr>
          <w:rFonts w:ascii="Times New Roman" w:hAnsi="Times New Roman" w:cs="Times New Roman"/>
          <w:sz w:val="24"/>
          <w:szCs w:val="24"/>
        </w:rPr>
        <w:t>. Tidak hanya sebatas membiarkan orang lain ada, tetapi juga ikut meng</w:t>
      </w:r>
      <w:r w:rsidR="004D2F04">
        <w:rPr>
          <w:rFonts w:ascii="Times New Roman" w:hAnsi="Times New Roman" w:cs="Times New Roman"/>
          <w:sz w:val="24"/>
          <w:szCs w:val="24"/>
        </w:rPr>
        <w:t>-</w:t>
      </w:r>
      <w:r w:rsidR="0025748A" w:rsidRPr="000E7BAE">
        <w:rPr>
          <w:rFonts w:ascii="Times New Roman" w:hAnsi="Times New Roman" w:cs="Times New Roman"/>
          <w:sz w:val="24"/>
          <w:szCs w:val="24"/>
        </w:rPr>
        <w:t>ada</w:t>
      </w:r>
      <w:r w:rsidR="004D2F04">
        <w:rPr>
          <w:rFonts w:ascii="Times New Roman" w:hAnsi="Times New Roman" w:cs="Times New Roman"/>
          <w:sz w:val="24"/>
          <w:szCs w:val="24"/>
        </w:rPr>
        <w:t>-</w:t>
      </w:r>
      <w:r w:rsidR="0025748A" w:rsidRPr="000E7BAE">
        <w:rPr>
          <w:rFonts w:ascii="Times New Roman" w:hAnsi="Times New Roman" w:cs="Times New Roman"/>
          <w:sz w:val="24"/>
          <w:szCs w:val="24"/>
        </w:rPr>
        <w:t>kannya secara aktif. Dialog semacam ini menuntut untuk adanya sikap terbuka,  semangat untuk belajar satu sama lain, dan sikap rendah hati, buk</w:t>
      </w:r>
      <w:r w:rsidR="0074780E" w:rsidRPr="000E7BAE">
        <w:rPr>
          <w:rFonts w:ascii="Times New Roman" w:hAnsi="Times New Roman" w:cs="Times New Roman"/>
          <w:sz w:val="24"/>
          <w:szCs w:val="24"/>
        </w:rPr>
        <w:t>an merasa paling benar sendiri.</w:t>
      </w:r>
      <w:r w:rsidR="00E01801" w:rsidRPr="000E7BAE">
        <w:rPr>
          <w:rStyle w:val="FootnoteReference"/>
          <w:rFonts w:ascii="Times New Roman" w:hAnsi="Times New Roman" w:cs="Times New Roman"/>
          <w:sz w:val="24"/>
          <w:szCs w:val="24"/>
        </w:rPr>
        <w:footnoteReference w:id="18"/>
      </w:r>
      <w:r w:rsidR="0074780E" w:rsidRPr="000E7BAE">
        <w:rPr>
          <w:rFonts w:ascii="Times New Roman" w:hAnsi="Times New Roman" w:cs="Times New Roman"/>
          <w:sz w:val="24"/>
          <w:szCs w:val="24"/>
        </w:rPr>
        <w:t xml:space="preserve"> </w:t>
      </w:r>
      <w:r w:rsidR="0074780E" w:rsidRPr="000E7BAE">
        <w:rPr>
          <w:rFonts w:ascii="Times New Roman" w:hAnsi="Times New Roman" w:cs="Times New Roman"/>
          <w:sz w:val="24"/>
          <w:szCs w:val="24"/>
        </w:rPr>
        <w:lastRenderedPageBreak/>
        <w:t>Senada dengan apa yang dikatakan Ali Harb, bahwa sebuah dialog tidak akan bermakna apabila seseorang masih terbelenggu dalam keyakinan dan pandangannya. Dialog juga tidak akan ada gunanya bila tujuan yang ingin dicapai adalah untuk membuat lawan dialognya berpaling menjadi pemeluk keyakinan yang dianutnya.</w:t>
      </w:r>
      <w:r w:rsidR="0074780E" w:rsidRPr="000E7BAE">
        <w:rPr>
          <w:rStyle w:val="FootnoteReference"/>
          <w:rFonts w:ascii="Times New Roman" w:hAnsi="Times New Roman" w:cs="Times New Roman"/>
          <w:sz w:val="24"/>
          <w:szCs w:val="24"/>
        </w:rPr>
        <w:footnoteReference w:id="19"/>
      </w:r>
    </w:p>
    <w:p w:rsidR="004D2F04" w:rsidRDefault="00E37977"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Dalam perspektif Kung, agama seseorang tidak akan habis diungkapkan lewat doktrin atau tradisi, setiap orang ditantang untuk melihat segi konkrit atau praksis dari iman. Dialog berfungsi untuk melihat bagaimana relasi antara kita dengan agama yang kita anut. Pembuktian dari iman itu melahirkan sesuatu yang bermanfaat</w:t>
      </w:r>
      <w:r w:rsidR="00F20191">
        <w:rPr>
          <w:rFonts w:ascii="Times New Roman" w:hAnsi="Times New Roman" w:cs="Times New Roman"/>
          <w:sz w:val="24"/>
          <w:szCs w:val="24"/>
        </w:rPr>
        <w:t xml:space="preserve"> </w:t>
      </w:r>
      <w:r w:rsidRPr="000E7BAE">
        <w:rPr>
          <w:rFonts w:ascii="Times New Roman" w:hAnsi="Times New Roman" w:cs="Times New Roman"/>
          <w:sz w:val="24"/>
          <w:szCs w:val="24"/>
        </w:rPr>
        <w:t>k</w:t>
      </w:r>
      <w:r w:rsidR="007B1BA5" w:rsidRPr="000E7BAE">
        <w:rPr>
          <w:rFonts w:ascii="Times New Roman" w:hAnsi="Times New Roman" w:cs="Times New Roman"/>
          <w:sz w:val="24"/>
          <w:szCs w:val="24"/>
        </w:rPr>
        <w:t>ah, atau tidak ada sama sekali. Dalam dunia teologi, Kung masih mengakui unsur-unsur seperti Kitab Suci</w:t>
      </w:r>
      <w:r w:rsidR="005A300B" w:rsidRPr="000E7BAE">
        <w:rPr>
          <w:rFonts w:ascii="Times New Roman" w:hAnsi="Times New Roman" w:cs="Times New Roman"/>
          <w:sz w:val="24"/>
          <w:szCs w:val="24"/>
        </w:rPr>
        <w:t xml:space="preserve">, tradisi, hirarki, dan pengalaman manusia, akan tetapi ia menghendaki perubahan atau pergeseran dalam hal hubungan antar unsur-unsur itu. </w:t>
      </w:r>
    </w:p>
    <w:p w:rsidR="00C17193" w:rsidRPr="000E7BAE" w:rsidRDefault="005A300B"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Kung bermaksud melakukan “revolusi Kopernican” dalam dunia teologi. Pergeseran hubungan ini bersangkutan dengan pergeseran paradigma atau perubahan paradigma. Paradigma merupakan model interpretasi atau model pemahaman. Dalam dunia teologi semangat untuk berubah ini merupakan hal yang bersifat imanen seperti terungkap dalam semboyan </w:t>
      </w:r>
      <w:r w:rsidRPr="000E7BAE">
        <w:rPr>
          <w:rFonts w:ascii="Times New Roman" w:hAnsi="Times New Roman" w:cs="Times New Roman"/>
          <w:i/>
          <w:sz w:val="24"/>
          <w:szCs w:val="24"/>
        </w:rPr>
        <w:t>Teologia semper reformanda</w:t>
      </w:r>
      <w:r w:rsidRPr="000E7BAE">
        <w:rPr>
          <w:rFonts w:ascii="Times New Roman" w:hAnsi="Times New Roman" w:cs="Times New Roman"/>
          <w:sz w:val="24"/>
          <w:szCs w:val="24"/>
        </w:rPr>
        <w:t xml:space="preserve"> (Te</w:t>
      </w:r>
      <w:r w:rsidR="002306EB" w:rsidRPr="000E7BAE">
        <w:rPr>
          <w:rFonts w:ascii="Times New Roman" w:hAnsi="Times New Roman" w:cs="Times New Roman"/>
          <w:sz w:val="24"/>
          <w:szCs w:val="24"/>
        </w:rPr>
        <w:t>ologi selalu harus diperbarui).</w:t>
      </w:r>
      <w:r w:rsidR="002306EB" w:rsidRPr="000E7BAE">
        <w:rPr>
          <w:rStyle w:val="FootnoteReference"/>
          <w:rFonts w:ascii="Times New Roman" w:hAnsi="Times New Roman" w:cs="Times New Roman"/>
          <w:sz w:val="24"/>
          <w:szCs w:val="24"/>
        </w:rPr>
        <w:footnoteReference w:id="20"/>
      </w:r>
    </w:p>
    <w:p w:rsidR="00E37977" w:rsidRPr="000E7BAE" w:rsidRDefault="00131BA0"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lastRenderedPageBreak/>
        <w:t>Paradigma yang menyatakan bahwa yang berbeda adalah musuh merupakan paradigma primitif yang sangat berbahaya bagi kemanusiaan dan perdamaian. Sentimen agama semacam inilah yang kerap kali menjadi pemicu sebuah konflik antarumat beragama.</w:t>
      </w:r>
      <w:r w:rsidRPr="000E7BAE">
        <w:rPr>
          <w:rStyle w:val="FootnoteReference"/>
          <w:rFonts w:ascii="Times New Roman" w:hAnsi="Times New Roman" w:cs="Times New Roman"/>
          <w:sz w:val="24"/>
          <w:szCs w:val="24"/>
        </w:rPr>
        <w:footnoteReference w:id="21"/>
      </w:r>
      <w:r w:rsidR="00C17193" w:rsidRPr="000E7BAE">
        <w:rPr>
          <w:rFonts w:ascii="Times New Roman" w:hAnsi="Times New Roman" w:cs="Times New Roman"/>
          <w:sz w:val="24"/>
          <w:szCs w:val="24"/>
        </w:rPr>
        <w:t xml:space="preserve"> </w:t>
      </w:r>
      <w:r w:rsidR="004D2F04">
        <w:rPr>
          <w:rFonts w:ascii="Times New Roman" w:hAnsi="Times New Roman" w:cs="Times New Roman"/>
          <w:sz w:val="24"/>
          <w:szCs w:val="24"/>
        </w:rPr>
        <w:t xml:space="preserve">Maka harus ada kerelaan lahir batin untuk sedikit “melepas” kungkungan </w:t>
      </w:r>
      <w:r w:rsidR="004D2F04" w:rsidRPr="004D2F04">
        <w:rPr>
          <w:rFonts w:ascii="Times New Roman" w:hAnsi="Times New Roman" w:cs="Times New Roman"/>
          <w:i/>
          <w:iCs/>
          <w:sz w:val="24"/>
          <w:szCs w:val="24"/>
        </w:rPr>
        <w:t>truth claim</w:t>
      </w:r>
      <w:r w:rsidR="004D2F04">
        <w:rPr>
          <w:rFonts w:ascii="Times New Roman" w:hAnsi="Times New Roman" w:cs="Times New Roman"/>
          <w:sz w:val="24"/>
          <w:szCs w:val="24"/>
        </w:rPr>
        <w:t xml:space="preserve"> ajaran agama masing-masing.</w:t>
      </w:r>
    </w:p>
    <w:p w:rsidR="004D2F04" w:rsidRDefault="00154A26"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Dalam masa transisi dari era modern ke era post modern, Kung mengusulkan suatu model teologi post modern yang disebutnya teologi kritis-ekumenis. Inilah model teologi yang dianggapnya sesuai untuk kebutuhan dialog antar agama. Corak ekumenis ini menuntut keberanian untuk berdialog dengan agama-agama lain, ideologi-ideologi, ilmu pengetahuan dan kebudayaan setempat. Langkah yang dilakukan Kung ialah mencari konsensus dalam teologi. </w:t>
      </w:r>
    </w:p>
    <w:p w:rsidR="00154A26" w:rsidRPr="000E7BAE" w:rsidRDefault="00154A26"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Kung bermaksud untuk menembus dinding-dinding esoteris yang</w:t>
      </w:r>
      <w:r w:rsidR="00CB2DFC" w:rsidRPr="000E7BAE">
        <w:rPr>
          <w:rFonts w:ascii="Times New Roman" w:hAnsi="Times New Roman" w:cs="Times New Roman"/>
          <w:sz w:val="24"/>
          <w:szCs w:val="24"/>
        </w:rPr>
        <w:t xml:space="preserve"> dan menero</w:t>
      </w:r>
      <w:r w:rsidR="002306EB" w:rsidRPr="000E7BAE">
        <w:rPr>
          <w:rFonts w:ascii="Times New Roman" w:hAnsi="Times New Roman" w:cs="Times New Roman"/>
          <w:sz w:val="24"/>
          <w:szCs w:val="24"/>
        </w:rPr>
        <w:t>bos batas-batas denominasional.</w:t>
      </w:r>
      <w:r w:rsidR="002306EB" w:rsidRPr="000E7BAE">
        <w:rPr>
          <w:rStyle w:val="FootnoteReference"/>
          <w:rFonts w:ascii="Times New Roman" w:hAnsi="Times New Roman" w:cs="Times New Roman"/>
          <w:sz w:val="24"/>
          <w:szCs w:val="24"/>
        </w:rPr>
        <w:footnoteReference w:id="22"/>
      </w:r>
      <w:r w:rsidR="00111E46" w:rsidRPr="000E7BAE">
        <w:rPr>
          <w:rFonts w:ascii="Times New Roman" w:hAnsi="Times New Roman" w:cs="Times New Roman"/>
          <w:sz w:val="24"/>
          <w:szCs w:val="24"/>
        </w:rPr>
        <w:t>Kung juga menyatakan bahwa misi Gereja melalui spirit ketuhanan yang membangun untuk keimanan, cinta dan harapan. Misi ini menjadi tanggugjawab umat beragama untuk mewujudkannya. Untuk mencapai misi tersebut, tentu tidak mudah dan perlu adanya kerjasama antar sesama.</w:t>
      </w:r>
      <w:r w:rsidR="00111E46" w:rsidRPr="000E7BAE">
        <w:rPr>
          <w:rStyle w:val="FootnoteReference"/>
          <w:rFonts w:ascii="Times New Roman" w:hAnsi="Times New Roman" w:cs="Times New Roman"/>
          <w:sz w:val="24"/>
          <w:szCs w:val="24"/>
        </w:rPr>
        <w:footnoteReference w:id="23"/>
      </w:r>
    </w:p>
    <w:p w:rsidR="004D2F04" w:rsidRDefault="00CB2DFC"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Dengan model</w:t>
      </w:r>
      <w:r w:rsidR="00D871B3" w:rsidRPr="000E7BAE">
        <w:rPr>
          <w:rFonts w:ascii="Times New Roman" w:hAnsi="Times New Roman" w:cs="Times New Roman"/>
          <w:sz w:val="24"/>
          <w:szCs w:val="24"/>
        </w:rPr>
        <w:t xml:space="preserve"> teologi kritis-ekumenisnya, Kung bermaksud untuk menempatkan Kitab Suci dan manusia sebagai pusat refleksi teologis dengan metode historis kritis. Kitab suci harus menjadi sumber dan standar definitif bagi </w:t>
      </w:r>
      <w:r w:rsidR="00D871B3" w:rsidRPr="000E7BAE">
        <w:rPr>
          <w:rFonts w:ascii="Times New Roman" w:hAnsi="Times New Roman" w:cs="Times New Roman"/>
          <w:sz w:val="24"/>
          <w:szCs w:val="24"/>
        </w:rPr>
        <w:lastRenderedPageBreak/>
        <w:t>te</w:t>
      </w:r>
      <w:r w:rsidR="00765555">
        <w:rPr>
          <w:rFonts w:ascii="Times New Roman" w:hAnsi="Times New Roman" w:cs="Times New Roman"/>
          <w:sz w:val="24"/>
          <w:szCs w:val="24"/>
        </w:rPr>
        <w:t>ologi dan pengalaman manusia men</w:t>
      </w:r>
      <w:r w:rsidR="00D871B3" w:rsidRPr="000E7BAE">
        <w:rPr>
          <w:rFonts w:ascii="Times New Roman" w:hAnsi="Times New Roman" w:cs="Times New Roman"/>
          <w:sz w:val="24"/>
          <w:szCs w:val="24"/>
        </w:rPr>
        <w:t>jadi horizon bagi teologi. Inilah dua kutub yang menjadi kerangka dasar teologi Kung. Dalam pandangan Kung</w:t>
      </w:r>
      <w:r w:rsidR="00F9246A" w:rsidRPr="000E7BAE">
        <w:rPr>
          <w:rFonts w:ascii="Times New Roman" w:hAnsi="Times New Roman" w:cs="Times New Roman"/>
          <w:sz w:val="24"/>
          <w:szCs w:val="24"/>
        </w:rPr>
        <w:t xml:space="preserve"> kedua kutub ini tidak selamanya “klop” atau harmonis dan cenderung menimbulkan ko</w:t>
      </w:r>
      <w:r w:rsidR="00ED0541" w:rsidRPr="000E7BAE">
        <w:rPr>
          <w:rFonts w:ascii="Times New Roman" w:hAnsi="Times New Roman" w:cs="Times New Roman"/>
          <w:sz w:val="24"/>
          <w:szCs w:val="24"/>
        </w:rPr>
        <w:t xml:space="preserve">nflik. </w:t>
      </w:r>
    </w:p>
    <w:p w:rsidR="004109BF" w:rsidRPr="000E7BAE" w:rsidRDefault="00ED0541"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Oleh karena itu yang dica</w:t>
      </w:r>
      <w:r w:rsidR="00F9246A" w:rsidRPr="000E7BAE">
        <w:rPr>
          <w:rFonts w:ascii="Times New Roman" w:hAnsi="Times New Roman" w:cs="Times New Roman"/>
          <w:sz w:val="24"/>
          <w:szCs w:val="24"/>
        </w:rPr>
        <w:t>ri dari dua kutub itu bukanlah korelasi kritis melainkan konfrontasi kritis. Corak dari teologi kritis-ekumenis Kung bukanlah teologi yang oportunistik-komformis, melainkan teologi yang selalu mencari apa yang benar. Bukan teologi yang otoriter, melainkan teologi yang bebas. Bukan teologi yang tradisionalis, melainkan teologi yang kritis. Bukan teologi yang denominasional, melainkan teologi yang ekumenis. Teologi ini hanya bisa dilakukan kalau kita berani mendayung di samudera pengalaman manusia di zaman sekarang sekaligus kembali</w:t>
      </w:r>
      <w:r w:rsidR="00243ED4" w:rsidRPr="000E7BAE">
        <w:rPr>
          <w:rFonts w:ascii="Times New Roman" w:hAnsi="Times New Roman" w:cs="Times New Roman"/>
          <w:sz w:val="24"/>
          <w:szCs w:val="24"/>
        </w:rPr>
        <w:t xml:space="preserve"> ke sumber pokok teologi, yaitu Kitab Suci denga</w:t>
      </w:r>
      <w:r w:rsidR="00596609" w:rsidRPr="000E7BAE">
        <w:rPr>
          <w:rFonts w:ascii="Times New Roman" w:hAnsi="Times New Roman" w:cs="Times New Roman"/>
          <w:sz w:val="24"/>
          <w:szCs w:val="24"/>
        </w:rPr>
        <w:t>n jalan metode historis-kritis.</w:t>
      </w:r>
      <w:r w:rsidR="00596609" w:rsidRPr="000E7BAE">
        <w:rPr>
          <w:rStyle w:val="FootnoteReference"/>
          <w:rFonts w:ascii="Times New Roman" w:hAnsi="Times New Roman" w:cs="Times New Roman"/>
          <w:sz w:val="24"/>
          <w:szCs w:val="24"/>
        </w:rPr>
        <w:footnoteReference w:id="24"/>
      </w:r>
    </w:p>
    <w:p w:rsidR="00243ED4" w:rsidRPr="000E7BAE" w:rsidRDefault="00243ED4" w:rsidP="00474EE9">
      <w:pPr>
        <w:pStyle w:val="ListParagraph"/>
        <w:numPr>
          <w:ilvl w:val="0"/>
          <w:numId w:val="5"/>
        </w:numPr>
        <w:spacing w:line="480" w:lineRule="auto"/>
        <w:jc w:val="both"/>
        <w:rPr>
          <w:rFonts w:ascii="Times New Roman" w:hAnsi="Times New Roman" w:cs="Times New Roman"/>
          <w:b/>
          <w:sz w:val="24"/>
          <w:szCs w:val="24"/>
        </w:rPr>
      </w:pPr>
      <w:r w:rsidRPr="000E7BAE">
        <w:rPr>
          <w:rFonts w:ascii="Times New Roman" w:hAnsi="Times New Roman" w:cs="Times New Roman"/>
          <w:b/>
          <w:sz w:val="24"/>
          <w:szCs w:val="24"/>
        </w:rPr>
        <w:t xml:space="preserve">Mencari Etika Global </w:t>
      </w:r>
    </w:p>
    <w:p w:rsidR="004D2F04" w:rsidRDefault="009B7B48"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Konsensus yang diupayakan oleh Hans Kung tidak berhenti pada metode teologi masa kini. Lebih jauh dia melihat kesempatan untuk mengadakan konsensus antara agama-agama dunia dalam bidang mor</w:t>
      </w:r>
      <w:r w:rsidR="00131BA0" w:rsidRPr="000E7BAE">
        <w:rPr>
          <w:rFonts w:ascii="Times New Roman" w:hAnsi="Times New Roman" w:cs="Times New Roman"/>
          <w:sz w:val="24"/>
          <w:szCs w:val="24"/>
        </w:rPr>
        <w:t xml:space="preserve">al yang ia sebut sebagai Etika </w:t>
      </w:r>
      <w:r w:rsidRPr="000E7BAE">
        <w:rPr>
          <w:rFonts w:ascii="Times New Roman" w:hAnsi="Times New Roman" w:cs="Times New Roman"/>
          <w:sz w:val="24"/>
          <w:szCs w:val="24"/>
        </w:rPr>
        <w:t>G</w:t>
      </w:r>
      <w:r w:rsidR="00131BA0" w:rsidRPr="000E7BAE">
        <w:rPr>
          <w:rFonts w:ascii="Times New Roman" w:hAnsi="Times New Roman" w:cs="Times New Roman"/>
          <w:sz w:val="24"/>
          <w:szCs w:val="24"/>
        </w:rPr>
        <w:t>l</w:t>
      </w:r>
      <w:r w:rsidRPr="000E7BAE">
        <w:rPr>
          <w:rFonts w:ascii="Times New Roman" w:hAnsi="Times New Roman" w:cs="Times New Roman"/>
          <w:sz w:val="24"/>
          <w:szCs w:val="24"/>
        </w:rPr>
        <w:t xml:space="preserve">obal. Usaha Kung untuk menyusun Etika Global mempunyai tujuan ganda, yakni untuk menjalin perdamaian diantara agama-agama dan untuk “mengobati” dunia yang mengalami krisis makna, nilai dan norma. </w:t>
      </w:r>
    </w:p>
    <w:p w:rsidR="00EE1C05" w:rsidRPr="000E7BAE" w:rsidRDefault="009B7B48"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Dalam dunia yang masih haus akan perdamaian, semua agama kebagian jatah </w:t>
      </w:r>
      <w:r w:rsidR="007A6724" w:rsidRPr="000E7BAE">
        <w:rPr>
          <w:rFonts w:ascii="Times New Roman" w:hAnsi="Times New Roman" w:cs="Times New Roman"/>
          <w:sz w:val="24"/>
          <w:szCs w:val="24"/>
        </w:rPr>
        <w:t xml:space="preserve">untuk bertanggungjawab dalam menciptakan perdamaian. Inilah </w:t>
      </w:r>
      <w:r w:rsidR="007A6724" w:rsidRPr="000E7BAE">
        <w:rPr>
          <w:rFonts w:ascii="Times New Roman" w:hAnsi="Times New Roman" w:cs="Times New Roman"/>
          <w:sz w:val="24"/>
          <w:szCs w:val="24"/>
        </w:rPr>
        <w:lastRenderedPageBreak/>
        <w:t>tanggungjawab global yang harus menjadi pemikiran setiap kelompok agama secara keseluruhan.</w:t>
      </w:r>
      <w:r w:rsidR="00596609" w:rsidRPr="000E7BAE">
        <w:rPr>
          <w:rStyle w:val="FootnoteReference"/>
          <w:rFonts w:ascii="Times New Roman" w:hAnsi="Times New Roman" w:cs="Times New Roman"/>
          <w:sz w:val="24"/>
          <w:szCs w:val="24"/>
        </w:rPr>
        <w:footnoteReference w:id="25"/>
      </w:r>
      <w:r w:rsidR="007A6724" w:rsidRPr="000E7BAE">
        <w:rPr>
          <w:rFonts w:ascii="Times New Roman" w:hAnsi="Times New Roman" w:cs="Times New Roman"/>
          <w:sz w:val="24"/>
          <w:szCs w:val="24"/>
        </w:rPr>
        <w:t xml:space="preserve"> </w:t>
      </w:r>
      <w:r w:rsidR="00DD55D6" w:rsidRPr="000E7BAE">
        <w:rPr>
          <w:rFonts w:ascii="Times New Roman" w:hAnsi="Times New Roman" w:cs="Times New Roman"/>
          <w:sz w:val="24"/>
          <w:szCs w:val="24"/>
        </w:rPr>
        <w:t>Kung sendiri sering melalukan dialog yang serius dengan negeri Muslim seperti Afganistan dan Iraq yang sering berkonflik</w:t>
      </w:r>
      <w:r w:rsidR="00511E4E" w:rsidRPr="000E7BAE">
        <w:rPr>
          <w:rFonts w:ascii="Times New Roman" w:hAnsi="Times New Roman" w:cs="Times New Roman"/>
          <w:sz w:val="24"/>
          <w:szCs w:val="24"/>
        </w:rPr>
        <w:t>, tujuannya untuk tidak mempertajam konflik.</w:t>
      </w:r>
      <w:r w:rsidR="00511E4E" w:rsidRPr="000E7BAE">
        <w:rPr>
          <w:rStyle w:val="FootnoteReference"/>
          <w:rFonts w:ascii="Times New Roman" w:hAnsi="Times New Roman" w:cs="Times New Roman"/>
          <w:sz w:val="24"/>
          <w:szCs w:val="24"/>
        </w:rPr>
        <w:footnoteReference w:id="26"/>
      </w:r>
    </w:p>
    <w:p w:rsidR="009B7B48" w:rsidRPr="000E7BAE" w:rsidRDefault="007A6724"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Kung melihat kemungkinan yang bisa disumbangkan untuk melaksanakan tanggungjawab bersama itu, yaitu mencari konsensus moral di antara agama-agama dunia. Usaha ini mirip dengan apa yang dilakukan dunia dengan “Deklarasi Hak-hak Asasi Manusia” pada tahun 1948. Etika global bukanlah semacam sistem moral lengkap bagi pera pemeluk berbagai agama, melainkan hanya merupakan “</w:t>
      </w:r>
      <w:r w:rsidRPr="000E7BAE">
        <w:rPr>
          <w:rFonts w:ascii="Times New Roman" w:hAnsi="Times New Roman" w:cs="Times New Roman"/>
          <w:i/>
          <w:sz w:val="24"/>
          <w:szCs w:val="24"/>
        </w:rPr>
        <w:t>a minimum of common value, norms and attitudes</w:t>
      </w:r>
      <w:r w:rsidRPr="000E7BAE">
        <w:rPr>
          <w:rFonts w:ascii="Times New Roman" w:hAnsi="Times New Roman" w:cs="Times New Roman"/>
          <w:sz w:val="24"/>
          <w:szCs w:val="24"/>
        </w:rPr>
        <w:t>”. Etika global dibutuhkan agar manusia dapat hidup dan bekerjasama dalam melindungi</w:t>
      </w:r>
      <w:r w:rsidR="00596609" w:rsidRPr="000E7BAE">
        <w:rPr>
          <w:rFonts w:ascii="Times New Roman" w:hAnsi="Times New Roman" w:cs="Times New Roman"/>
          <w:sz w:val="24"/>
          <w:szCs w:val="24"/>
        </w:rPr>
        <w:t xml:space="preserve"> kemanusiaan dan lingkungannya.</w:t>
      </w:r>
      <w:r w:rsidR="00596609" w:rsidRPr="000E7BAE">
        <w:rPr>
          <w:rStyle w:val="FootnoteReference"/>
          <w:rFonts w:ascii="Times New Roman" w:hAnsi="Times New Roman" w:cs="Times New Roman"/>
          <w:sz w:val="24"/>
          <w:szCs w:val="24"/>
        </w:rPr>
        <w:footnoteReference w:id="27"/>
      </w:r>
    </w:p>
    <w:p w:rsidR="00F20191" w:rsidRDefault="00EE1C05"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Usaha mencari konsensus moral diantara agama-agama ini tidak dimaksudkan untuk mereduksi agama ke level yang semata-mata bersifat moral dan manusiawi. Usaha ini juga tidak untuk meremehkan ciri-ciri dan kriteria khas dari setiap agama. Etika Global</w:t>
      </w:r>
      <w:r w:rsidR="00F16DDB" w:rsidRPr="000E7BAE">
        <w:rPr>
          <w:rFonts w:ascii="Times New Roman" w:hAnsi="Times New Roman" w:cs="Times New Roman"/>
          <w:sz w:val="24"/>
          <w:szCs w:val="24"/>
        </w:rPr>
        <w:t xml:space="preserve"> tidak harus mengancam keunikan setiap agama. Usaha ini harus dilihat dari arah yang sebaliknya, yaitu sebagai langkah kooperatif dan kritis untuk merumuskan tanggungjawab global. </w:t>
      </w:r>
    </w:p>
    <w:p w:rsidR="00F20191" w:rsidRDefault="00F16DDB"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Melihat fe</w:t>
      </w:r>
      <w:r w:rsidR="00765555">
        <w:rPr>
          <w:rFonts w:ascii="Times New Roman" w:hAnsi="Times New Roman" w:cs="Times New Roman"/>
          <w:sz w:val="24"/>
          <w:szCs w:val="24"/>
        </w:rPr>
        <w:t xml:space="preserve">nomena dehumanisasi masal seperti halnya </w:t>
      </w:r>
      <w:r w:rsidRPr="000E7BAE">
        <w:rPr>
          <w:rFonts w:ascii="Times New Roman" w:hAnsi="Times New Roman" w:cs="Times New Roman"/>
          <w:sz w:val="24"/>
          <w:szCs w:val="24"/>
        </w:rPr>
        <w:t xml:space="preserve">kelaparan yang berkepanjangan, perang yang didukung dengan senjata-senjata pintar dan perang </w:t>
      </w:r>
      <w:r w:rsidRPr="000E7BAE">
        <w:rPr>
          <w:rFonts w:ascii="Times New Roman" w:hAnsi="Times New Roman" w:cs="Times New Roman"/>
          <w:sz w:val="24"/>
          <w:szCs w:val="24"/>
        </w:rPr>
        <w:lastRenderedPageBreak/>
        <w:t>yang dilakukan atas nama agama</w:t>
      </w:r>
      <w:r w:rsidR="000910B3" w:rsidRPr="000E7BAE">
        <w:rPr>
          <w:rFonts w:ascii="Times New Roman" w:hAnsi="Times New Roman" w:cs="Times New Roman"/>
          <w:sz w:val="24"/>
          <w:szCs w:val="24"/>
        </w:rPr>
        <w:t xml:space="preserve">, sindikat obat bius berskala global, penyelundupan wanita-wanita untuk dibisniskan, arus para imigran yang tak jelas masa depannya, dan problem kemanusiaan serta keadilan lainnya. </w:t>
      </w:r>
      <w:r w:rsidR="00CA7EE1" w:rsidRPr="000E7BAE">
        <w:rPr>
          <w:rFonts w:ascii="Times New Roman" w:hAnsi="Times New Roman" w:cs="Times New Roman"/>
          <w:sz w:val="24"/>
          <w:szCs w:val="24"/>
        </w:rPr>
        <w:t>Disitulah agama ditagih tanggungjawabnya untuk memberikan sumbangsih terhadap problem-problem tersebut.</w:t>
      </w:r>
      <w:r w:rsidR="00596609" w:rsidRPr="000E7BAE">
        <w:rPr>
          <w:rStyle w:val="FootnoteReference"/>
          <w:rFonts w:ascii="Times New Roman" w:hAnsi="Times New Roman" w:cs="Times New Roman"/>
          <w:sz w:val="24"/>
          <w:szCs w:val="24"/>
        </w:rPr>
        <w:footnoteReference w:id="28"/>
      </w:r>
      <w:r w:rsidR="00CA7EE1" w:rsidRPr="000E7BAE">
        <w:rPr>
          <w:rFonts w:ascii="Times New Roman" w:hAnsi="Times New Roman" w:cs="Times New Roman"/>
          <w:sz w:val="24"/>
          <w:szCs w:val="24"/>
        </w:rPr>
        <w:t xml:space="preserve"> </w:t>
      </w:r>
    </w:p>
    <w:p w:rsidR="00EE1C05" w:rsidRPr="000E7BAE" w:rsidRDefault="00CA7EE1"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Agama yang benar menurut Kung ialah agama yang tidak hanya bertentangan dengan kemanusiaan, tetapi j</w:t>
      </w:r>
      <w:r w:rsidR="003F1216" w:rsidRPr="000E7BAE">
        <w:rPr>
          <w:rFonts w:ascii="Times New Roman" w:hAnsi="Times New Roman" w:cs="Times New Roman"/>
          <w:sz w:val="24"/>
          <w:szCs w:val="24"/>
        </w:rPr>
        <w:t xml:space="preserve">uga menyempurnakan kemanusiaan. </w:t>
      </w:r>
      <w:r w:rsidR="00765555">
        <w:rPr>
          <w:rFonts w:ascii="Times New Roman" w:hAnsi="Times New Roman" w:cs="Times New Roman"/>
          <w:sz w:val="24"/>
          <w:szCs w:val="24"/>
        </w:rPr>
        <w:t xml:space="preserve">Agama yang revolusioner dalam merespon pelbagai problem sosial kemanusiaan. </w:t>
      </w:r>
      <w:r w:rsidR="003F1216" w:rsidRPr="000E7BAE">
        <w:rPr>
          <w:rFonts w:ascii="Times New Roman" w:hAnsi="Times New Roman" w:cs="Times New Roman"/>
          <w:sz w:val="24"/>
          <w:szCs w:val="24"/>
        </w:rPr>
        <w:t>Kung meyakini bahwa tatanan dunia baru hanya akan menjadi tatanan yang lebi</w:t>
      </w:r>
      <w:r w:rsidR="00C650E5" w:rsidRPr="000E7BAE">
        <w:rPr>
          <w:rFonts w:ascii="Times New Roman" w:hAnsi="Times New Roman" w:cs="Times New Roman"/>
          <w:sz w:val="24"/>
          <w:szCs w:val="24"/>
        </w:rPr>
        <w:t>h baik jika masyarakat dunia plu</w:t>
      </w:r>
      <w:r w:rsidR="003F1216" w:rsidRPr="000E7BAE">
        <w:rPr>
          <w:rFonts w:ascii="Times New Roman" w:hAnsi="Times New Roman" w:cs="Times New Roman"/>
          <w:sz w:val="24"/>
          <w:szCs w:val="24"/>
        </w:rPr>
        <w:t xml:space="preserve">ralistik yang kita miliki dikarakterisasikan dengan persahabatan, mendorong perdamaian dan bersifat ramah </w:t>
      </w:r>
      <w:r w:rsidR="00765555">
        <w:rPr>
          <w:rFonts w:ascii="Times New Roman" w:hAnsi="Times New Roman" w:cs="Times New Roman"/>
          <w:sz w:val="24"/>
          <w:szCs w:val="24"/>
        </w:rPr>
        <w:t xml:space="preserve">yang sejati </w:t>
      </w:r>
      <w:r w:rsidR="000918F1">
        <w:rPr>
          <w:rFonts w:ascii="Times New Roman" w:hAnsi="Times New Roman" w:cs="Times New Roman"/>
          <w:sz w:val="24"/>
          <w:szCs w:val="24"/>
        </w:rPr>
        <w:t xml:space="preserve">serta berjiwa </w:t>
      </w:r>
      <w:r w:rsidR="003F1216" w:rsidRPr="000E7BAE">
        <w:rPr>
          <w:rFonts w:ascii="Times New Roman" w:hAnsi="Times New Roman" w:cs="Times New Roman"/>
          <w:sz w:val="24"/>
          <w:szCs w:val="24"/>
        </w:rPr>
        <w:t>ekumenis.</w:t>
      </w:r>
      <w:r w:rsidR="003F1216" w:rsidRPr="000E7BAE">
        <w:rPr>
          <w:rStyle w:val="FootnoteReference"/>
          <w:rFonts w:ascii="Times New Roman" w:hAnsi="Times New Roman" w:cs="Times New Roman"/>
          <w:sz w:val="24"/>
          <w:szCs w:val="24"/>
        </w:rPr>
        <w:footnoteReference w:id="29"/>
      </w:r>
    </w:p>
    <w:p w:rsidR="00F20191" w:rsidRDefault="00BB43CE"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Kung mengharapkan adanya kesadaran bersama sebagai masyarakat dunia untuk senantiasa menjunjung tingi nilai-nilai kemanusiaan dan perdamaian. Ia meyakini bahwa perubahan kesadaran secara global yang vital bagi kelangsungan hidup kita. Sebagaimana yang selalu ia kampanyekan bahwa: tidak ada perdam</w:t>
      </w:r>
      <w:r w:rsidR="00A542BC">
        <w:rPr>
          <w:rFonts w:ascii="Times New Roman" w:hAnsi="Times New Roman" w:cs="Times New Roman"/>
          <w:sz w:val="24"/>
          <w:szCs w:val="24"/>
        </w:rPr>
        <w:t>a</w:t>
      </w:r>
      <w:r w:rsidRPr="000E7BAE">
        <w:rPr>
          <w:rFonts w:ascii="Times New Roman" w:hAnsi="Times New Roman" w:cs="Times New Roman"/>
          <w:sz w:val="24"/>
          <w:szCs w:val="24"/>
        </w:rPr>
        <w:t xml:space="preserve">ian antar bangsa tanpa perdamaian antar agama. Tidak </w:t>
      </w:r>
      <w:r w:rsidR="00C336DB" w:rsidRPr="000E7BAE">
        <w:rPr>
          <w:rFonts w:ascii="Times New Roman" w:hAnsi="Times New Roman" w:cs="Times New Roman"/>
          <w:sz w:val="24"/>
          <w:szCs w:val="24"/>
        </w:rPr>
        <w:t xml:space="preserve">ada perdamaian antar agama tanpa dialog antar agama dan tidak ada dialog antar agama tanpa penyelaman terhadap </w:t>
      </w:r>
      <w:r w:rsidR="00131BA0" w:rsidRPr="000E7BAE">
        <w:rPr>
          <w:rFonts w:ascii="Times New Roman" w:hAnsi="Times New Roman" w:cs="Times New Roman"/>
          <w:sz w:val="24"/>
          <w:szCs w:val="24"/>
        </w:rPr>
        <w:t>fondasi agama-agama (teologis).</w:t>
      </w:r>
      <w:r w:rsidR="00C336DB" w:rsidRPr="000E7BAE">
        <w:rPr>
          <w:rStyle w:val="FootnoteReference"/>
          <w:rFonts w:ascii="Times New Roman" w:hAnsi="Times New Roman" w:cs="Times New Roman"/>
          <w:sz w:val="24"/>
          <w:szCs w:val="24"/>
        </w:rPr>
        <w:footnoteReference w:id="30"/>
      </w:r>
      <w:r w:rsidR="00131BA0" w:rsidRPr="000E7BAE">
        <w:rPr>
          <w:rFonts w:ascii="Times New Roman" w:hAnsi="Times New Roman" w:cs="Times New Roman"/>
          <w:sz w:val="24"/>
          <w:szCs w:val="24"/>
        </w:rPr>
        <w:t xml:space="preserve"> </w:t>
      </w:r>
    </w:p>
    <w:p w:rsidR="001E6FA8" w:rsidRPr="000E7BAE" w:rsidRDefault="00131BA0"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lastRenderedPageBreak/>
        <w:t xml:space="preserve">Untuk mencapai tujuan itu hendaklah setiap umat beragama benar-benar menyadari akan hakikat diri serta esensi dari suatu agama. </w:t>
      </w:r>
      <w:r w:rsidR="00ED0541" w:rsidRPr="000E7BAE">
        <w:rPr>
          <w:rFonts w:ascii="Times New Roman" w:hAnsi="Times New Roman" w:cs="Times New Roman"/>
          <w:sz w:val="24"/>
          <w:szCs w:val="24"/>
        </w:rPr>
        <w:t xml:space="preserve">Agama sebagai institusi yang mengajarkan segala kebajikan hidup namun masih belum </w:t>
      </w:r>
      <w:r w:rsidR="004506C1" w:rsidRPr="000E7BAE">
        <w:rPr>
          <w:rFonts w:ascii="Times New Roman" w:hAnsi="Times New Roman" w:cs="Times New Roman"/>
          <w:sz w:val="24"/>
          <w:szCs w:val="24"/>
        </w:rPr>
        <w:t>nyata dalam praksis hidup pemeluknya bahkan masih jauh dari cita-cita dan tujuan agama itu sendiri. Masih ada ketegangan antara ortodoksi dan ortopraksis. Perlu adanya upaya untuk mendamaikan keduanya, agar jarak antara ajaran, doktrin agama tidak terlalu jauh dengan praksis hidup sehari-hari pemeluknya. Hal ini merupakan permasalahan serius yang dihadapi agama agama dewasa ini.</w:t>
      </w:r>
      <w:r w:rsidR="004506C1" w:rsidRPr="000E7BAE">
        <w:rPr>
          <w:rStyle w:val="FootnoteReference"/>
          <w:rFonts w:ascii="Times New Roman" w:hAnsi="Times New Roman" w:cs="Times New Roman"/>
          <w:sz w:val="24"/>
          <w:szCs w:val="24"/>
        </w:rPr>
        <w:footnoteReference w:id="31"/>
      </w:r>
      <w:r w:rsidR="00C650E5" w:rsidRPr="000E7BAE">
        <w:rPr>
          <w:rFonts w:ascii="Times New Roman" w:hAnsi="Times New Roman" w:cs="Times New Roman"/>
          <w:sz w:val="24"/>
          <w:szCs w:val="24"/>
        </w:rPr>
        <w:t xml:space="preserve"> Masing-masing agama harus mempertemukan pemikiran-pemikiran keagamaannya untuk menemukan kebenaran universal yang bisa dibangun diatas semua agama-agama.</w:t>
      </w:r>
      <w:r w:rsidR="00C650E5" w:rsidRPr="000E7BAE">
        <w:rPr>
          <w:rStyle w:val="FootnoteReference"/>
          <w:rFonts w:ascii="Times New Roman" w:hAnsi="Times New Roman" w:cs="Times New Roman"/>
          <w:sz w:val="24"/>
          <w:szCs w:val="24"/>
        </w:rPr>
        <w:footnoteReference w:id="32"/>
      </w:r>
    </w:p>
    <w:p w:rsidR="001E6FA8" w:rsidRPr="000E7BAE" w:rsidRDefault="001E6FA8" w:rsidP="00474EE9">
      <w:pPr>
        <w:pStyle w:val="ListParagraph"/>
        <w:numPr>
          <w:ilvl w:val="0"/>
          <w:numId w:val="5"/>
        </w:numPr>
        <w:spacing w:line="480" w:lineRule="auto"/>
        <w:jc w:val="both"/>
        <w:rPr>
          <w:rFonts w:ascii="Times New Roman" w:hAnsi="Times New Roman" w:cs="Times New Roman"/>
          <w:b/>
          <w:bCs/>
          <w:sz w:val="24"/>
          <w:szCs w:val="24"/>
        </w:rPr>
      </w:pPr>
      <w:r w:rsidRPr="000E7BAE">
        <w:rPr>
          <w:rFonts w:ascii="Times New Roman" w:hAnsi="Times New Roman" w:cs="Times New Roman"/>
          <w:b/>
          <w:bCs/>
          <w:sz w:val="24"/>
          <w:szCs w:val="24"/>
        </w:rPr>
        <w:t>Menuju Budaya Anti-Kekerasan</w:t>
      </w:r>
    </w:p>
    <w:p w:rsidR="004203A7" w:rsidRPr="000E7BAE" w:rsidRDefault="00F530C7"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Agama dan keyakina etis menuntut bahwa setiap manusia harus diperlakukan secara manusiawi. Tidak ada istilah diskrimansi, kekerasan, kejahatan atas nama agama.</w:t>
      </w:r>
      <w:r w:rsidRPr="000E7BAE">
        <w:rPr>
          <w:rStyle w:val="FootnoteReference"/>
          <w:rFonts w:ascii="Times New Roman" w:hAnsi="Times New Roman" w:cs="Times New Roman"/>
          <w:sz w:val="24"/>
          <w:szCs w:val="24"/>
        </w:rPr>
        <w:footnoteReference w:id="33"/>
      </w:r>
      <w:r w:rsidRPr="000E7BAE">
        <w:rPr>
          <w:rFonts w:ascii="Times New Roman" w:hAnsi="Times New Roman" w:cs="Times New Roman"/>
          <w:sz w:val="24"/>
          <w:szCs w:val="24"/>
        </w:rPr>
        <w:t xml:space="preserve"> </w:t>
      </w:r>
      <w:r w:rsidR="004203A7" w:rsidRPr="000E7BAE">
        <w:rPr>
          <w:rFonts w:ascii="Times New Roman" w:hAnsi="Times New Roman" w:cs="Times New Roman"/>
          <w:sz w:val="24"/>
          <w:szCs w:val="24"/>
        </w:rPr>
        <w:t>Diseluruh dunia begitu banyak kekerasan yang yang tiada akhir, tidak hanya diant</w:t>
      </w:r>
      <w:r w:rsidR="000918F1">
        <w:rPr>
          <w:rFonts w:ascii="Times New Roman" w:hAnsi="Times New Roman" w:cs="Times New Roman"/>
          <w:sz w:val="24"/>
          <w:szCs w:val="24"/>
        </w:rPr>
        <w:t>a</w:t>
      </w:r>
      <w:r w:rsidR="004203A7" w:rsidRPr="000E7BAE">
        <w:rPr>
          <w:rFonts w:ascii="Times New Roman" w:hAnsi="Times New Roman" w:cs="Times New Roman"/>
          <w:sz w:val="24"/>
          <w:szCs w:val="24"/>
        </w:rPr>
        <w:t>ra individu-individu tetapi juga antara kelompok sosial dan etnik, antar kelas, ras, bangsa, dan agama. Sedangkan dalam agama besar kuno dan tradisi etika u</w:t>
      </w:r>
      <w:r w:rsidR="000918F1">
        <w:rPr>
          <w:rFonts w:ascii="Times New Roman" w:hAnsi="Times New Roman" w:cs="Times New Roman"/>
          <w:sz w:val="24"/>
          <w:szCs w:val="24"/>
        </w:rPr>
        <w:t>mat manusia mengajarkan bahwa “k</w:t>
      </w:r>
      <w:r w:rsidR="004203A7" w:rsidRPr="000E7BAE">
        <w:rPr>
          <w:rFonts w:ascii="Times New Roman" w:hAnsi="Times New Roman" w:cs="Times New Roman"/>
          <w:sz w:val="24"/>
          <w:szCs w:val="24"/>
        </w:rPr>
        <w:t>amu tidak boleh membunuh!</w:t>
      </w:r>
      <w:r w:rsidR="000918F1">
        <w:rPr>
          <w:rFonts w:ascii="Times New Roman" w:hAnsi="Times New Roman" w:cs="Times New Roman"/>
          <w:sz w:val="24"/>
          <w:szCs w:val="24"/>
        </w:rPr>
        <w:t>” a</w:t>
      </w:r>
      <w:r w:rsidR="004203A7" w:rsidRPr="000E7BAE">
        <w:rPr>
          <w:rFonts w:ascii="Times New Roman" w:hAnsi="Times New Roman" w:cs="Times New Roman"/>
          <w:sz w:val="24"/>
          <w:szCs w:val="24"/>
        </w:rPr>
        <w:t>tau dalam istilah positif</w:t>
      </w:r>
      <w:r w:rsidR="000918F1">
        <w:rPr>
          <w:rFonts w:ascii="Times New Roman" w:hAnsi="Times New Roman" w:cs="Times New Roman"/>
          <w:sz w:val="24"/>
          <w:szCs w:val="24"/>
        </w:rPr>
        <w:t xml:space="preserve"> lainnya “h</w:t>
      </w:r>
      <w:r w:rsidR="004203A7" w:rsidRPr="000E7BAE">
        <w:rPr>
          <w:rFonts w:ascii="Times New Roman" w:hAnsi="Times New Roman" w:cs="Times New Roman"/>
          <w:sz w:val="24"/>
          <w:szCs w:val="24"/>
        </w:rPr>
        <w:t xml:space="preserve">argailah kehidupan”. Setiap orang memiliki hak untuk hidup. Untuk menjadi manusia yang sejati dalam semangat agama dan tradisi </w:t>
      </w:r>
      <w:r w:rsidR="004203A7" w:rsidRPr="000E7BAE">
        <w:rPr>
          <w:rFonts w:ascii="Times New Roman" w:hAnsi="Times New Roman" w:cs="Times New Roman"/>
          <w:sz w:val="24"/>
          <w:szCs w:val="24"/>
        </w:rPr>
        <w:lastRenderedPageBreak/>
        <w:t>etika, maka sebagai umat beragama</w:t>
      </w:r>
      <w:r w:rsidR="00336057" w:rsidRPr="000E7BAE">
        <w:rPr>
          <w:rFonts w:ascii="Times New Roman" w:hAnsi="Times New Roman" w:cs="Times New Roman"/>
          <w:sz w:val="24"/>
          <w:szCs w:val="24"/>
        </w:rPr>
        <w:t xml:space="preserve"> harus menunjukkan toleransi dan rasa hormat terhadap yang lain, maka kesadaran akan etika sangat penting.</w:t>
      </w:r>
      <w:r w:rsidR="00336057" w:rsidRPr="000E7BAE">
        <w:rPr>
          <w:rStyle w:val="FootnoteReference"/>
          <w:rFonts w:ascii="Times New Roman" w:hAnsi="Times New Roman" w:cs="Times New Roman"/>
          <w:sz w:val="24"/>
          <w:szCs w:val="24"/>
        </w:rPr>
        <w:footnoteReference w:id="34"/>
      </w:r>
    </w:p>
    <w:p w:rsidR="00F20191" w:rsidRDefault="00336057" w:rsidP="000918F1">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Pertanyaan yang perlu kita renungkan dan jawab ialah “Apakah agama lebih mampu menjadi </w:t>
      </w:r>
      <w:r w:rsidRPr="000E7BAE">
        <w:rPr>
          <w:rFonts w:ascii="Times New Roman" w:hAnsi="Times New Roman" w:cs="Times New Roman"/>
          <w:i/>
          <w:sz w:val="24"/>
          <w:szCs w:val="24"/>
        </w:rPr>
        <w:t>social cement</w:t>
      </w:r>
      <w:r w:rsidRPr="000E7BAE">
        <w:rPr>
          <w:rFonts w:ascii="Times New Roman" w:hAnsi="Times New Roman" w:cs="Times New Roman"/>
          <w:sz w:val="24"/>
          <w:szCs w:val="24"/>
        </w:rPr>
        <w:t xml:space="preserve"> (perekat sosial) atau sebaliknya sebagai faktor atau sumber  pencipta konflik (</w:t>
      </w:r>
      <w:r w:rsidRPr="000E7BAE">
        <w:rPr>
          <w:rFonts w:ascii="Times New Roman" w:hAnsi="Times New Roman" w:cs="Times New Roman"/>
          <w:i/>
          <w:sz w:val="24"/>
          <w:szCs w:val="24"/>
        </w:rPr>
        <w:t>conflict maker</w:t>
      </w:r>
      <w:r w:rsidRPr="000E7BAE">
        <w:rPr>
          <w:rFonts w:ascii="Times New Roman" w:hAnsi="Times New Roman" w:cs="Times New Roman"/>
          <w:sz w:val="24"/>
          <w:szCs w:val="24"/>
        </w:rPr>
        <w:t xml:space="preserve">). Semuanya tergantung pada sikap dan tindakan para pemeluknya. Kesadaran akan pentingnya pluralisme dan adanya struktur sosial yang fair dalam megekspresikan keyakinan bain intra maupun antar agama akan mampu mewujudkan agama sebagai salah satu </w:t>
      </w:r>
      <w:r w:rsidRPr="000E7BAE">
        <w:rPr>
          <w:rFonts w:ascii="Times New Roman" w:hAnsi="Times New Roman" w:cs="Times New Roman"/>
          <w:i/>
          <w:iCs/>
          <w:sz w:val="24"/>
          <w:szCs w:val="24"/>
        </w:rPr>
        <w:t>social cement</w:t>
      </w:r>
      <w:r w:rsidRPr="000E7BAE">
        <w:rPr>
          <w:rFonts w:ascii="Times New Roman" w:hAnsi="Times New Roman" w:cs="Times New Roman"/>
          <w:sz w:val="24"/>
          <w:szCs w:val="24"/>
        </w:rPr>
        <w:t xml:space="preserve"> dalam arti yang luas. Sementara sikap yang bersendikan pada </w:t>
      </w:r>
      <w:r w:rsidRPr="000E7BAE">
        <w:rPr>
          <w:rFonts w:ascii="Times New Roman" w:hAnsi="Times New Roman" w:cs="Times New Roman"/>
          <w:i/>
          <w:sz w:val="24"/>
          <w:szCs w:val="24"/>
        </w:rPr>
        <w:t>truth claim</w:t>
      </w:r>
      <w:r w:rsidRPr="000E7BAE">
        <w:rPr>
          <w:rFonts w:ascii="Times New Roman" w:hAnsi="Times New Roman" w:cs="Times New Roman"/>
          <w:sz w:val="24"/>
          <w:szCs w:val="24"/>
        </w:rPr>
        <w:t xml:space="preserve"> yang radikal dan fundamentalistik akan lebih sering memunculkan agama sebagai faktor penyebab konflik.</w:t>
      </w:r>
      <w:r w:rsidRPr="000E7BAE">
        <w:rPr>
          <w:rStyle w:val="FootnoteReference"/>
          <w:rFonts w:ascii="Times New Roman" w:hAnsi="Times New Roman" w:cs="Times New Roman"/>
          <w:sz w:val="24"/>
          <w:szCs w:val="24"/>
        </w:rPr>
        <w:footnoteReference w:id="35"/>
      </w:r>
    </w:p>
    <w:p w:rsidR="001E6FA8" w:rsidRPr="000E7BAE" w:rsidRDefault="00336057"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Kita harus pula menempatkan agama dalam perspektif sebagai agensi-agensi perubahan sosial yang penting kehadirannya; sekaligus kita harus menempatkan agama dalam wilayah yang harus turut bertanggungjawab dalam memberikan jawaban atas adanya krisis nasional maupun internasional tentang kemanusiaan dan peradaban. </w:t>
      </w:r>
      <w:r w:rsidRPr="000E7BAE">
        <w:rPr>
          <w:rStyle w:val="FootnoteReference"/>
          <w:rFonts w:ascii="Times New Roman" w:hAnsi="Times New Roman" w:cs="Times New Roman"/>
          <w:sz w:val="24"/>
          <w:szCs w:val="24"/>
        </w:rPr>
        <w:footnoteReference w:id="36"/>
      </w:r>
    </w:p>
    <w:p w:rsidR="00AE7FB9" w:rsidRPr="000E7BAE" w:rsidRDefault="00AE7FB9" w:rsidP="00474EE9">
      <w:pPr>
        <w:spacing w:line="480" w:lineRule="auto"/>
        <w:ind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Membaca kembali agama merupakan hal penting sehingga ajaran agama dapat ditangkap secara utuh, holistik, selalu hidup dan tidak beku, serta tidak terjadi bias dalam pemahaman sehingga tujuan agama yang mulia dapat terealisasikan dalam kehidupan. Agama perlu dibaca secara kritis dan kreatif kontekstual. Melalui </w:t>
      </w:r>
      <w:r w:rsidRPr="000E7BAE">
        <w:rPr>
          <w:rFonts w:ascii="Times New Roman" w:hAnsi="Times New Roman" w:cs="Times New Roman"/>
          <w:sz w:val="24"/>
          <w:szCs w:val="24"/>
        </w:rPr>
        <w:lastRenderedPageBreak/>
        <w:t>pembacaan kembali ini, agama menjadi suatu nilai yang memberikan arah tegas dan positif bagi kehidupan. Agama akan mampu memberikan pijakan yang pasti bagi terciptanya kehidupan yang lebih baik, lebih manusiawi, dalam suasana rukun, damai, aman, bukan kehidupan yang penuh kekerasan, konflik, dan permusuhan.</w:t>
      </w:r>
      <w:r w:rsidRPr="000E7BAE">
        <w:rPr>
          <w:rStyle w:val="FootnoteReference"/>
          <w:rFonts w:ascii="Times New Roman" w:hAnsi="Times New Roman" w:cs="Times New Roman"/>
          <w:sz w:val="24"/>
          <w:szCs w:val="24"/>
        </w:rPr>
        <w:footnoteReference w:id="37"/>
      </w:r>
    </w:p>
    <w:p w:rsidR="002B71CE" w:rsidRPr="000E7BAE" w:rsidRDefault="004109BF" w:rsidP="00474EE9">
      <w:pPr>
        <w:pStyle w:val="ListParagraph"/>
        <w:numPr>
          <w:ilvl w:val="0"/>
          <w:numId w:val="1"/>
        </w:numPr>
        <w:spacing w:line="480" w:lineRule="auto"/>
        <w:ind w:left="426" w:hanging="426"/>
        <w:jc w:val="both"/>
        <w:rPr>
          <w:rFonts w:ascii="Times New Roman" w:hAnsi="Times New Roman" w:cs="Times New Roman"/>
          <w:b/>
          <w:sz w:val="24"/>
          <w:szCs w:val="24"/>
        </w:rPr>
      </w:pPr>
      <w:r w:rsidRPr="000E7BAE">
        <w:rPr>
          <w:rFonts w:ascii="Times New Roman" w:hAnsi="Times New Roman" w:cs="Times New Roman"/>
          <w:b/>
          <w:sz w:val="24"/>
          <w:szCs w:val="24"/>
        </w:rPr>
        <w:t xml:space="preserve">Kesimpulan </w:t>
      </w:r>
    </w:p>
    <w:p w:rsidR="00947915" w:rsidRPr="000E7BAE" w:rsidRDefault="00FC42E4" w:rsidP="00474EE9">
      <w:pPr>
        <w:pStyle w:val="ListParagraph"/>
        <w:spacing w:line="480" w:lineRule="auto"/>
        <w:ind w:left="0" w:firstLine="720"/>
        <w:jc w:val="both"/>
        <w:rPr>
          <w:rFonts w:ascii="Times New Roman" w:hAnsi="Times New Roman" w:cs="Times New Roman"/>
          <w:sz w:val="24"/>
          <w:szCs w:val="24"/>
        </w:rPr>
      </w:pPr>
      <w:r w:rsidRPr="000E7BAE">
        <w:rPr>
          <w:rFonts w:ascii="Times New Roman" w:hAnsi="Times New Roman" w:cs="Times New Roman"/>
          <w:sz w:val="24"/>
          <w:szCs w:val="24"/>
        </w:rPr>
        <w:t>Agama selain sebagai sumber makna juga berpotensi menjadi sumber konflik. Hal ini dikarenakan memang ada legitimasi teks yang menjadi inspirator umat beragama untuk melakukan tindakan kekerasan. Meskipun tidak semua kekerasan atas nama agama, namun ada banyak peristiwa yang telah terjadi dan kemungkinan akan terjadi lagi dikemudian har</w:t>
      </w:r>
      <w:r w:rsidR="00F6598B" w:rsidRPr="000E7BAE">
        <w:rPr>
          <w:rFonts w:ascii="Times New Roman" w:hAnsi="Times New Roman" w:cs="Times New Roman"/>
          <w:sz w:val="24"/>
          <w:szCs w:val="24"/>
        </w:rPr>
        <w:t xml:space="preserve">i yang mengatasnamakan agama atau Tuhan. Jika agama bisa menjadi sumber bencana dan menciptakan konflik serta kekerasan, maka apakah agama juga bisa menjadi sumber kedamaian dan menyelesaikan problem kemanusiaan yang ada. </w:t>
      </w:r>
    </w:p>
    <w:p w:rsidR="00F6598B" w:rsidRPr="000E7BAE" w:rsidRDefault="00F6598B" w:rsidP="00474EE9">
      <w:pPr>
        <w:pStyle w:val="ListParagraph"/>
        <w:spacing w:line="480" w:lineRule="auto"/>
        <w:ind w:left="0" w:firstLine="720"/>
        <w:jc w:val="both"/>
        <w:rPr>
          <w:rFonts w:ascii="Times New Roman" w:hAnsi="Times New Roman" w:cs="Times New Roman"/>
          <w:sz w:val="24"/>
          <w:szCs w:val="24"/>
        </w:rPr>
      </w:pPr>
      <w:r w:rsidRPr="000E7BAE">
        <w:rPr>
          <w:rFonts w:ascii="Times New Roman" w:hAnsi="Times New Roman" w:cs="Times New Roman"/>
          <w:sz w:val="24"/>
          <w:szCs w:val="24"/>
        </w:rPr>
        <w:t xml:space="preserve">Hans Kung menawarkan dialog yang konstruktif untuk membangun suatu konsensus bersama dengan tujuan untuk menciptakan kedamaian dunia. Kung menyatakan bahwa tidak ada perdamain dunia tanpa perdamaian agama-agama. Tidak ada perdamaian antar agama tanpa dialog antar agama, dan tidak ada dialog antar agama tanpa penyelaman terhadap pondasi agama-agama. Teologi </w:t>
      </w:r>
      <w:r w:rsidR="00A80A35" w:rsidRPr="000E7BAE">
        <w:rPr>
          <w:rFonts w:ascii="Times New Roman" w:hAnsi="Times New Roman" w:cs="Times New Roman"/>
          <w:sz w:val="24"/>
          <w:szCs w:val="24"/>
        </w:rPr>
        <w:t xml:space="preserve">dialog dimaksudkan untk mencapai suatu etika global yang menjadi konsensus bersama. </w:t>
      </w:r>
    </w:p>
    <w:p w:rsidR="00861228" w:rsidRPr="000E7BAE" w:rsidRDefault="00861228" w:rsidP="00474EE9">
      <w:pPr>
        <w:pStyle w:val="ListParagraph"/>
        <w:spacing w:line="480" w:lineRule="auto"/>
        <w:ind w:left="0" w:firstLine="720"/>
        <w:jc w:val="both"/>
        <w:rPr>
          <w:rFonts w:ascii="Times New Roman" w:hAnsi="Times New Roman" w:cs="Times New Roman"/>
          <w:sz w:val="24"/>
          <w:szCs w:val="24"/>
        </w:rPr>
      </w:pPr>
      <w:r w:rsidRPr="000E7BAE">
        <w:rPr>
          <w:rFonts w:ascii="Times New Roman" w:hAnsi="Times New Roman" w:cs="Times New Roman"/>
          <w:sz w:val="24"/>
          <w:szCs w:val="24"/>
        </w:rPr>
        <w:t>Sudah seharusnya umat beragama hijrah menuju cita-cita perdamaian bersama</w:t>
      </w:r>
      <w:r w:rsidR="00474EE9">
        <w:rPr>
          <w:rFonts w:ascii="Times New Roman" w:hAnsi="Times New Roman" w:cs="Times New Roman"/>
          <w:sz w:val="24"/>
          <w:szCs w:val="24"/>
        </w:rPr>
        <w:t xml:space="preserve"> yang bersumber dari pondasi agama-agama</w:t>
      </w:r>
      <w:r w:rsidR="004410B8">
        <w:rPr>
          <w:rFonts w:ascii="Times New Roman" w:hAnsi="Times New Roman" w:cs="Times New Roman"/>
          <w:sz w:val="24"/>
          <w:szCs w:val="24"/>
        </w:rPr>
        <w:t>, bergerak dari budaya ko-eksistensi menuju pro-eksistensi</w:t>
      </w:r>
      <w:r w:rsidRPr="000E7BAE">
        <w:rPr>
          <w:rFonts w:ascii="Times New Roman" w:hAnsi="Times New Roman" w:cs="Times New Roman"/>
          <w:sz w:val="24"/>
          <w:szCs w:val="24"/>
        </w:rPr>
        <w:t xml:space="preserve">. </w:t>
      </w:r>
      <w:r w:rsidR="00474EE9">
        <w:rPr>
          <w:rFonts w:ascii="Times New Roman" w:hAnsi="Times New Roman" w:cs="Times New Roman"/>
          <w:sz w:val="24"/>
          <w:szCs w:val="24"/>
        </w:rPr>
        <w:t xml:space="preserve">Hans Kung dengan semangat untuk tetap </w:t>
      </w:r>
      <w:r w:rsidR="00474EE9">
        <w:rPr>
          <w:rFonts w:ascii="Times New Roman" w:hAnsi="Times New Roman" w:cs="Times New Roman"/>
          <w:sz w:val="24"/>
          <w:szCs w:val="24"/>
        </w:rPr>
        <w:lastRenderedPageBreak/>
        <w:t>mengatakan bahwa agama bisa menjadi sumber kedamaian bagi individu maupun dunia.</w:t>
      </w:r>
      <w:r w:rsidR="002659E5">
        <w:rPr>
          <w:rFonts w:ascii="Times New Roman" w:hAnsi="Times New Roman" w:cs="Times New Roman"/>
          <w:sz w:val="24"/>
          <w:szCs w:val="24"/>
        </w:rPr>
        <w:t xml:space="preserve"> Bagi Hans Kung, a</w:t>
      </w:r>
      <w:r w:rsidRPr="000E7BAE">
        <w:rPr>
          <w:rFonts w:ascii="Times New Roman" w:hAnsi="Times New Roman" w:cs="Times New Roman"/>
          <w:sz w:val="24"/>
          <w:szCs w:val="24"/>
        </w:rPr>
        <w:t>gama yang b</w:t>
      </w:r>
      <w:r w:rsidR="00D175B5" w:rsidRPr="000E7BAE">
        <w:rPr>
          <w:rFonts w:ascii="Times New Roman" w:hAnsi="Times New Roman" w:cs="Times New Roman"/>
          <w:sz w:val="24"/>
          <w:szCs w:val="24"/>
        </w:rPr>
        <w:t>enar</w:t>
      </w:r>
      <w:r w:rsidRPr="000E7BAE">
        <w:rPr>
          <w:rFonts w:ascii="Times New Roman" w:hAnsi="Times New Roman" w:cs="Times New Roman"/>
          <w:sz w:val="24"/>
          <w:szCs w:val="24"/>
        </w:rPr>
        <w:t xml:space="preserve"> bukan hanya agama yang tidak bertentangan dengan kemanusiaan</w:t>
      </w:r>
      <w:r w:rsidR="00D175B5" w:rsidRPr="000E7BAE">
        <w:rPr>
          <w:rFonts w:ascii="Times New Roman" w:hAnsi="Times New Roman" w:cs="Times New Roman"/>
          <w:sz w:val="24"/>
          <w:szCs w:val="24"/>
        </w:rPr>
        <w:t xml:space="preserve"> tetapi juga menyempurnakan kemanusiaan. </w:t>
      </w:r>
    </w:p>
    <w:p w:rsidR="00D175B5" w:rsidRPr="000E7BAE" w:rsidRDefault="004410B8" w:rsidP="00474E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beberapa </w:t>
      </w:r>
      <w:r w:rsidRPr="004410B8">
        <w:rPr>
          <w:rFonts w:ascii="Times New Roman" w:hAnsi="Times New Roman" w:cs="Times New Roman"/>
          <w:i/>
          <w:iCs/>
          <w:sz w:val="24"/>
          <w:szCs w:val="24"/>
        </w:rPr>
        <w:t>kalimah thayyibah</w:t>
      </w:r>
      <w:r>
        <w:rPr>
          <w:rFonts w:ascii="Times New Roman" w:hAnsi="Times New Roman" w:cs="Times New Roman"/>
          <w:sz w:val="24"/>
          <w:szCs w:val="24"/>
        </w:rPr>
        <w:t xml:space="preserve"> yang bersumber dari tradisi agama-agama.</w:t>
      </w:r>
      <w:r w:rsidR="00D175B5" w:rsidRPr="000E7BAE">
        <w:rPr>
          <w:rFonts w:ascii="Times New Roman" w:hAnsi="Times New Roman" w:cs="Times New Roman"/>
          <w:sz w:val="24"/>
          <w:szCs w:val="24"/>
        </w:rPr>
        <w:t>Tak seorangpun diantara kamu yang beriman sepanjang tidak mencintai saudaranya sebagaimana ia mencintai dirinya sendiri (Is</w:t>
      </w:r>
      <w:r w:rsidR="007817B5" w:rsidRPr="000E7BAE">
        <w:rPr>
          <w:rFonts w:ascii="Times New Roman" w:hAnsi="Times New Roman" w:cs="Times New Roman"/>
          <w:sz w:val="24"/>
          <w:szCs w:val="24"/>
        </w:rPr>
        <w:t>lam). Apapun yang kau inginkan pada orang lain untuk dilakukan padamu, lakukan pada mereka (Kristen). Jangan lakukan pada orang lain apa yang kamu tidak ingin orang lain lakukan padamu (Yahudi). Siapapun tidak boleh memberlakukan orang lain dalam cara yang tidak menyenangkan bagi mereka sendiri (Hindu). Keadaan yang tidak menyena</w:t>
      </w:r>
      <w:r w:rsidR="00DA7A53" w:rsidRPr="000E7BAE">
        <w:rPr>
          <w:rFonts w:ascii="Times New Roman" w:hAnsi="Times New Roman" w:cs="Times New Roman"/>
          <w:sz w:val="24"/>
          <w:szCs w:val="24"/>
        </w:rPr>
        <w:t>n</w:t>
      </w:r>
      <w:r w:rsidR="007817B5" w:rsidRPr="000E7BAE">
        <w:rPr>
          <w:rFonts w:ascii="Times New Roman" w:hAnsi="Times New Roman" w:cs="Times New Roman"/>
          <w:sz w:val="24"/>
          <w:szCs w:val="24"/>
        </w:rPr>
        <w:t>gkan atau menyenangkan bagiku, akan demikian juga bagi dia (Bu</w:t>
      </w:r>
      <w:r w:rsidR="002659E5">
        <w:rPr>
          <w:rFonts w:ascii="Times New Roman" w:hAnsi="Times New Roman" w:cs="Times New Roman"/>
          <w:sz w:val="24"/>
          <w:szCs w:val="24"/>
        </w:rPr>
        <w:t>d</w:t>
      </w:r>
      <w:r w:rsidR="007817B5" w:rsidRPr="000E7BAE">
        <w:rPr>
          <w:rFonts w:ascii="Times New Roman" w:hAnsi="Times New Roman" w:cs="Times New Roman"/>
          <w:sz w:val="24"/>
          <w:szCs w:val="24"/>
        </w:rPr>
        <w:t xml:space="preserve">dha). </w:t>
      </w:r>
    </w:p>
    <w:p w:rsidR="00D32ECA" w:rsidRPr="000E7BAE" w:rsidRDefault="00D32ECA" w:rsidP="00474EE9">
      <w:pPr>
        <w:pStyle w:val="ListParagraph"/>
        <w:spacing w:line="480" w:lineRule="auto"/>
        <w:jc w:val="both"/>
        <w:rPr>
          <w:rFonts w:ascii="Times New Roman" w:hAnsi="Times New Roman" w:cs="Times New Roman"/>
          <w:b/>
          <w:sz w:val="24"/>
          <w:szCs w:val="24"/>
        </w:rPr>
      </w:pPr>
    </w:p>
    <w:p w:rsidR="00AD738C" w:rsidRPr="000E7BAE" w:rsidRDefault="00AD738C" w:rsidP="00474EE9">
      <w:pPr>
        <w:spacing w:line="480" w:lineRule="auto"/>
        <w:jc w:val="both"/>
        <w:rPr>
          <w:rFonts w:ascii="Times New Roman" w:hAnsi="Times New Roman" w:cs="Times New Roman"/>
          <w:b/>
          <w:sz w:val="24"/>
          <w:szCs w:val="24"/>
        </w:rPr>
      </w:pPr>
    </w:p>
    <w:p w:rsidR="008E30B6" w:rsidRPr="000E7BAE" w:rsidRDefault="008E30B6" w:rsidP="00474EE9">
      <w:pPr>
        <w:spacing w:line="480" w:lineRule="auto"/>
        <w:jc w:val="both"/>
        <w:rPr>
          <w:rFonts w:ascii="Times New Roman" w:hAnsi="Times New Roman" w:cs="Times New Roman"/>
          <w:b/>
          <w:sz w:val="24"/>
          <w:szCs w:val="24"/>
        </w:rPr>
      </w:pPr>
    </w:p>
    <w:p w:rsidR="008E30B6" w:rsidRPr="000E7BAE" w:rsidRDefault="008E30B6" w:rsidP="00474EE9">
      <w:pPr>
        <w:spacing w:line="480" w:lineRule="auto"/>
        <w:jc w:val="both"/>
        <w:rPr>
          <w:rFonts w:ascii="Times New Roman" w:hAnsi="Times New Roman" w:cs="Times New Roman"/>
          <w:b/>
          <w:sz w:val="24"/>
          <w:szCs w:val="24"/>
        </w:rPr>
      </w:pPr>
    </w:p>
    <w:p w:rsidR="008E30B6" w:rsidRPr="000E7BAE" w:rsidRDefault="008E30B6" w:rsidP="00474EE9">
      <w:pPr>
        <w:spacing w:line="480" w:lineRule="auto"/>
        <w:jc w:val="both"/>
        <w:rPr>
          <w:rFonts w:ascii="Times New Roman" w:hAnsi="Times New Roman" w:cs="Times New Roman"/>
          <w:b/>
          <w:sz w:val="24"/>
          <w:szCs w:val="24"/>
        </w:rPr>
      </w:pPr>
    </w:p>
    <w:p w:rsidR="008E30B6" w:rsidRPr="000E7BAE" w:rsidRDefault="008E30B6" w:rsidP="00474EE9">
      <w:pPr>
        <w:spacing w:line="480" w:lineRule="auto"/>
        <w:jc w:val="both"/>
        <w:rPr>
          <w:rFonts w:ascii="Times New Roman" w:hAnsi="Times New Roman" w:cs="Times New Roman"/>
          <w:b/>
          <w:sz w:val="24"/>
          <w:szCs w:val="24"/>
        </w:rPr>
      </w:pPr>
    </w:p>
    <w:p w:rsidR="008E30B6" w:rsidRPr="000E7BAE" w:rsidRDefault="008E30B6" w:rsidP="00474EE9">
      <w:pPr>
        <w:spacing w:line="480" w:lineRule="auto"/>
        <w:jc w:val="both"/>
        <w:rPr>
          <w:rFonts w:ascii="Times New Roman" w:hAnsi="Times New Roman" w:cs="Times New Roman"/>
          <w:b/>
          <w:sz w:val="24"/>
          <w:szCs w:val="24"/>
        </w:rPr>
      </w:pPr>
    </w:p>
    <w:p w:rsidR="008E30B6" w:rsidRPr="000E7BAE" w:rsidRDefault="008E30B6" w:rsidP="00474EE9">
      <w:pPr>
        <w:spacing w:line="480" w:lineRule="auto"/>
        <w:jc w:val="both"/>
        <w:rPr>
          <w:rFonts w:ascii="Times New Roman" w:hAnsi="Times New Roman" w:cs="Times New Roman"/>
          <w:b/>
          <w:sz w:val="24"/>
          <w:szCs w:val="24"/>
        </w:rPr>
      </w:pPr>
    </w:p>
    <w:p w:rsidR="00D4663A" w:rsidRPr="000E7BAE" w:rsidRDefault="00D4663A" w:rsidP="00474EE9">
      <w:pPr>
        <w:spacing w:line="480" w:lineRule="auto"/>
        <w:jc w:val="both"/>
        <w:rPr>
          <w:rFonts w:ascii="Times New Roman" w:hAnsi="Times New Roman" w:cs="Times New Roman"/>
          <w:b/>
          <w:sz w:val="24"/>
          <w:szCs w:val="24"/>
        </w:rPr>
      </w:pPr>
    </w:p>
    <w:p w:rsidR="00184964" w:rsidRPr="004410B8" w:rsidRDefault="00184964" w:rsidP="004410B8">
      <w:pPr>
        <w:pStyle w:val="ListParagraph"/>
        <w:spacing w:line="480" w:lineRule="auto"/>
        <w:jc w:val="center"/>
        <w:rPr>
          <w:rFonts w:ascii="Times New Roman" w:hAnsi="Times New Roman" w:cs="Times New Roman"/>
          <w:b/>
          <w:sz w:val="24"/>
          <w:szCs w:val="24"/>
        </w:rPr>
      </w:pPr>
      <w:r w:rsidRPr="000E7BAE">
        <w:rPr>
          <w:rFonts w:ascii="Times New Roman" w:hAnsi="Times New Roman" w:cs="Times New Roman"/>
          <w:b/>
          <w:sz w:val="24"/>
          <w:szCs w:val="24"/>
        </w:rPr>
        <w:lastRenderedPageBreak/>
        <w:t>DAFTAR PUSTAKA</w:t>
      </w:r>
    </w:p>
    <w:p w:rsidR="00184964" w:rsidRPr="000E7BAE" w:rsidRDefault="00184964"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sz w:val="24"/>
          <w:szCs w:val="24"/>
        </w:rPr>
        <w:t>A</w:t>
      </w:r>
      <w:r w:rsidR="005B5F3E">
        <w:rPr>
          <w:rFonts w:ascii="Times New Roman" w:hAnsi="Times New Roman" w:cs="Times New Roman"/>
          <w:sz w:val="24"/>
          <w:szCs w:val="24"/>
        </w:rPr>
        <w:t>l Qurthuby, Sumanto.</w:t>
      </w:r>
      <w:r w:rsidRPr="000E7BAE">
        <w:rPr>
          <w:rFonts w:ascii="Times New Roman" w:hAnsi="Times New Roman" w:cs="Times New Roman"/>
          <w:i/>
          <w:sz w:val="24"/>
          <w:szCs w:val="24"/>
        </w:rPr>
        <w:t>Jihad Melawan Ekstremisme Agama, Membangkitkan Islam Progresif</w:t>
      </w:r>
      <w:r w:rsidRPr="000E7BAE">
        <w:rPr>
          <w:rFonts w:ascii="Times New Roman" w:hAnsi="Times New Roman" w:cs="Times New Roman"/>
          <w:sz w:val="24"/>
          <w:szCs w:val="24"/>
        </w:rPr>
        <w:t>. Semarang: Borobudur</w:t>
      </w:r>
      <w:r w:rsidR="005B5F3E">
        <w:rPr>
          <w:rFonts w:ascii="Times New Roman" w:hAnsi="Times New Roman" w:cs="Times New Roman"/>
          <w:sz w:val="24"/>
          <w:szCs w:val="24"/>
        </w:rPr>
        <w:t xml:space="preserve"> Indonesia Publishing, 2009.</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5B5F3E" w:rsidP="004410B8">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Armada Riyanto, E. </w:t>
      </w:r>
      <w:r w:rsidR="00184964" w:rsidRPr="000E7BAE">
        <w:rPr>
          <w:rFonts w:ascii="Times New Roman" w:hAnsi="Times New Roman" w:cs="Times New Roman"/>
          <w:i/>
          <w:sz w:val="24"/>
          <w:szCs w:val="24"/>
        </w:rPr>
        <w:t>Dialog interreligius</w:t>
      </w:r>
      <w:r>
        <w:rPr>
          <w:rFonts w:ascii="Times New Roman" w:hAnsi="Times New Roman" w:cs="Times New Roman"/>
          <w:sz w:val="24"/>
          <w:szCs w:val="24"/>
        </w:rPr>
        <w:t>. Yogyakarta: Kanisius, 2010.</w:t>
      </w:r>
    </w:p>
    <w:p w:rsidR="0038113B" w:rsidRPr="000E7BAE" w:rsidRDefault="0038113B" w:rsidP="004410B8">
      <w:pPr>
        <w:pStyle w:val="FootnoteText"/>
        <w:jc w:val="both"/>
        <w:rPr>
          <w:rFonts w:ascii="Times New Roman" w:hAnsi="Times New Roman" w:cs="Times New Roman"/>
          <w:sz w:val="24"/>
          <w:szCs w:val="24"/>
        </w:rPr>
      </w:pPr>
    </w:p>
    <w:p w:rsidR="00184964" w:rsidRDefault="005B5F3E" w:rsidP="005B5F3E">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A’la, Abd. </w:t>
      </w:r>
      <w:r w:rsidR="0038113B" w:rsidRPr="000E7BAE">
        <w:rPr>
          <w:rFonts w:ascii="Times New Roman" w:hAnsi="Times New Roman" w:cs="Times New Roman"/>
          <w:i/>
          <w:iCs/>
          <w:sz w:val="24"/>
          <w:szCs w:val="24"/>
        </w:rPr>
        <w:t>Melampaui Dialog Agama</w:t>
      </w:r>
      <w:r w:rsidR="0038113B" w:rsidRPr="000E7BAE">
        <w:rPr>
          <w:rFonts w:ascii="Times New Roman" w:hAnsi="Times New Roman" w:cs="Times New Roman"/>
          <w:sz w:val="24"/>
          <w:szCs w:val="24"/>
        </w:rPr>
        <w:t xml:space="preserve">. </w:t>
      </w:r>
      <w:r>
        <w:rPr>
          <w:rFonts w:ascii="Times New Roman" w:hAnsi="Times New Roman" w:cs="Times New Roman"/>
          <w:sz w:val="24"/>
          <w:szCs w:val="24"/>
        </w:rPr>
        <w:t>Jakarta: Kompas Media Nusantara, 2002.</w:t>
      </w:r>
    </w:p>
    <w:p w:rsidR="005B5F3E" w:rsidRPr="000E7BAE" w:rsidRDefault="005B5F3E" w:rsidP="005B5F3E">
      <w:pPr>
        <w:pStyle w:val="FootnoteText"/>
        <w:jc w:val="both"/>
        <w:rPr>
          <w:rFonts w:ascii="Times New Roman" w:hAnsi="Times New Roman" w:cs="Times New Roman"/>
          <w:sz w:val="24"/>
          <w:szCs w:val="24"/>
        </w:rPr>
      </w:pPr>
    </w:p>
    <w:p w:rsidR="00184964" w:rsidRPr="000E7BAE" w:rsidRDefault="005B5F3E" w:rsidP="004410B8">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Bagir, Haidar. </w:t>
      </w:r>
      <w:r w:rsidR="00184964" w:rsidRPr="000E7BAE">
        <w:rPr>
          <w:rFonts w:ascii="Times New Roman" w:hAnsi="Times New Roman" w:cs="Times New Roman"/>
          <w:i/>
          <w:sz w:val="24"/>
          <w:szCs w:val="24"/>
        </w:rPr>
        <w:t>Islam Tuhan Islam Manusia</w:t>
      </w:r>
      <w:r>
        <w:rPr>
          <w:rFonts w:ascii="Times New Roman" w:hAnsi="Times New Roman" w:cs="Times New Roman"/>
          <w:sz w:val="24"/>
          <w:szCs w:val="24"/>
        </w:rPr>
        <w:t xml:space="preserve">. Bandung: Mizan, 2017. </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5B5F3E" w:rsidP="004410B8">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Berndt, Hagen. </w:t>
      </w:r>
      <w:r w:rsidR="00184964" w:rsidRPr="000E7BAE">
        <w:rPr>
          <w:rFonts w:ascii="Times New Roman" w:hAnsi="Times New Roman" w:cs="Times New Roman"/>
          <w:i/>
          <w:sz w:val="24"/>
          <w:szCs w:val="24"/>
        </w:rPr>
        <w:t>Agama Yang Bertindak, Kesaksian Hidup dari Berbagai Tradisi</w:t>
      </w:r>
      <w:r w:rsidR="00184964" w:rsidRPr="000E7BAE">
        <w:rPr>
          <w:rFonts w:ascii="Times New Roman" w:hAnsi="Times New Roman" w:cs="Times New Roman"/>
          <w:sz w:val="24"/>
          <w:szCs w:val="24"/>
        </w:rPr>
        <w:t>, Terj. A Wi</w:t>
      </w:r>
      <w:r>
        <w:rPr>
          <w:rFonts w:ascii="Times New Roman" w:hAnsi="Times New Roman" w:cs="Times New Roman"/>
          <w:sz w:val="24"/>
          <w:szCs w:val="24"/>
        </w:rPr>
        <w:t xml:space="preserve">dyamartaya. Yogyakarta:Kanisius, 2006. </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184964"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sz w:val="24"/>
          <w:szCs w:val="24"/>
        </w:rPr>
        <w:t>Beuken, Wim &amp;</w:t>
      </w:r>
      <w:r w:rsidR="005B5F3E">
        <w:rPr>
          <w:rFonts w:ascii="Times New Roman" w:hAnsi="Times New Roman" w:cs="Times New Roman"/>
          <w:sz w:val="24"/>
          <w:szCs w:val="24"/>
        </w:rPr>
        <w:t xml:space="preserve"> Karl-Josef Kuschel, dkk. </w:t>
      </w:r>
      <w:r w:rsidRPr="000E7BAE">
        <w:rPr>
          <w:rFonts w:ascii="Times New Roman" w:hAnsi="Times New Roman" w:cs="Times New Roman"/>
          <w:i/>
          <w:sz w:val="24"/>
          <w:szCs w:val="24"/>
        </w:rPr>
        <w:t>Agama Sebagai Sumber Kekerasan</w:t>
      </w:r>
      <w:r w:rsidRPr="000E7BAE">
        <w:rPr>
          <w:rFonts w:ascii="Times New Roman" w:hAnsi="Times New Roman" w:cs="Times New Roman"/>
          <w:sz w:val="24"/>
          <w:szCs w:val="24"/>
        </w:rPr>
        <w:t>. Terj. Imam Baehaqi</w:t>
      </w:r>
      <w:r w:rsidR="005B5F3E">
        <w:rPr>
          <w:rFonts w:ascii="Times New Roman" w:hAnsi="Times New Roman" w:cs="Times New Roman"/>
          <w:sz w:val="24"/>
          <w:szCs w:val="24"/>
        </w:rPr>
        <w:t xml:space="preserve">e. Yogyakarta: Pustaka Pelajar, 2003. </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5B5F3E" w:rsidP="004410B8">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Hasyim, Hafidz. </w:t>
      </w:r>
      <w:r w:rsidR="00184964" w:rsidRPr="000E7BAE">
        <w:rPr>
          <w:rFonts w:ascii="Times New Roman" w:hAnsi="Times New Roman" w:cs="Times New Roman"/>
          <w:i/>
          <w:sz w:val="24"/>
          <w:szCs w:val="24"/>
        </w:rPr>
        <w:t>Klaim Kebenaran Agama, Dalam Bingkai Psikologi Agama &amp; Analitika Bahasa</w:t>
      </w:r>
      <w:r>
        <w:rPr>
          <w:rFonts w:ascii="Times New Roman" w:hAnsi="Times New Roman" w:cs="Times New Roman"/>
          <w:sz w:val="24"/>
          <w:szCs w:val="24"/>
        </w:rPr>
        <w:t xml:space="preserve">, Yogyakarta: Pustaka Pelajar, 2013. </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184964"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sz w:val="24"/>
          <w:szCs w:val="24"/>
        </w:rPr>
        <w:t>Hamim, Thoha, dkk</w:t>
      </w:r>
      <w:r w:rsidR="005B5F3E">
        <w:rPr>
          <w:rFonts w:ascii="Times New Roman" w:hAnsi="Times New Roman" w:cs="Times New Roman"/>
          <w:i/>
          <w:sz w:val="24"/>
          <w:szCs w:val="24"/>
        </w:rPr>
        <w:t xml:space="preserve">. </w:t>
      </w:r>
      <w:r w:rsidRPr="000E7BAE">
        <w:rPr>
          <w:rFonts w:ascii="Times New Roman" w:hAnsi="Times New Roman" w:cs="Times New Roman"/>
          <w:i/>
          <w:sz w:val="24"/>
          <w:szCs w:val="24"/>
        </w:rPr>
        <w:t>Resolusi Konflik Islam Indonesia</w:t>
      </w:r>
      <w:r w:rsidRPr="000E7BAE">
        <w:rPr>
          <w:rFonts w:ascii="Times New Roman" w:hAnsi="Times New Roman" w:cs="Times New Roman"/>
          <w:sz w:val="24"/>
          <w:szCs w:val="24"/>
        </w:rPr>
        <w:t xml:space="preserve">. </w:t>
      </w:r>
      <w:r w:rsidR="005B5F3E">
        <w:rPr>
          <w:rFonts w:ascii="Times New Roman" w:hAnsi="Times New Roman" w:cs="Times New Roman"/>
          <w:sz w:val="24"/>
          <w:szCs w:val="24"/>
        </w:rPr>
        <w:t>Yogjakarta: Lkis Pelangi Aksara, 2007.</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5B5F3E" w:rsidP="004410B8">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Harb, Ali. </w:t>
      </w:r>
      <w:r w:rsidR="00184964" w:rsidRPr="000E7BAE">
        <w:rPr>
          <w:rFonts w:ascii="Times New Roman" w:hAnsi="Times New Roman" w:cs="Times New Roman"/>
          <w:i/>
          <w:sz w:val="24"/>
          <w:szCs w:val="24"/>
        </w:rPr>
        <w:t>Nalar Kritis Islam Kontemporer</w:t>
      </w:r>
      <w:r>
        <w:rPr>
          <w:rFonts w:ascii="Times New Roman" w:hAnsi="Times New Roman" w:cs="Times New Roman"/>
          <w:sz w:val="24"/>
          <w:szCs w:val="24"/>
        </w:rPr>
        <w:t>. t</w:t>
      </w:r>
      <w:r w:rsidR="00184964" w:rsidRPr="000E7BAE">
        <w:rPr>
          <w:rFonts w:ascii="Times New Roman" w:hAnsi="Times New Roman" w:cs="Times New Roman"/>
          <w:sz w:val="24"/>
          <w:szCs w:val="24"/>
        </w:rPr>
        <w:t>erj, Umar Bu</w:t>
      </w:r>
      <w:r>
        <w:rPr>
          <w:rFonts w:ascii="Times New Roman" w:hAnsi="Times New Roman" w:cs="Times New Roman"/>
          <w:sz w:val="24"/>
          <w:szCs w:val="24"/>
        </w:rPr>
        <w:t xml:space="preserve">khori, dkk. Yogjakarta: IRCiSoD, 2012. </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184964"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sz w:val="24"/>
          <w:szCs w:val="24"/>
        </w:rPr>
        <w:t>J</w:t>
      </w:r>
      <w:r w:rsidR="004410B8">
        <w:rPr>
          <w:rFonts w:ascii="Times New Roman" w:hAnsi="Times New Roman" w:cs="Times New Roman"/>
          <w:sz w:val="24"/>
          <w:szCs w:val="24"/>
        </w:rPr>
        <w:t xml:space="preserve">amaludin, Adon Nasrullah. </w:t>
      </w:r>
      <w:r w:rsidRPr="000E7BAE">
        <w:rPr>
          <w:rFonts w:ascii="Times New Roman" w:hAnsi="Times New Roman" w:cs="Times New Roman"/>
          <w:i/>
          <w:sz w:val="24"/>
          <w:szCs w:val="24"/>
        </w:rPr>
        <w:t>Agama &amp; Konflik Sosial, Studi Kerukunan Umat Beragama, Radikalisme, dan Konflik Antar Umat Beragama</w:t>
      </w:r>
      <w:r w:rsidR="004410B8">
        <w:rPr>
          <w:rFonts w:ascii="Times New Roman" w:hAnsi="Times New Roman" w:cs="Times New Roman"/>
          <w:sz w:val="24"/>
          <w:szCs w:val="24"/>
        </w:rPr>
        <w:t>. Bandung: Pustaka Setia, 2015.</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4410B8" w:rsidP="004410B8">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Jamil, M. Mukhsin, dkk. </w:t>
      </w:r>
      <w:r w:rsidR="00184964" w:rsidRPr="000E7BAE">
        <w:rPr>
          <w:rFonts w:ascii="Times New Roman" w:hAnsi="Times New Roman" w:cs="Times New Roman"/>
          <w:i/>
          <w:sz w:val="24"/>
          <w:szCs w:val="24"/>
        </w:rPr>
        <w:t>Mengelola Konflik Membangun Damai</w:t>
      </w:r>
      <w:r w:rsidR="00184964" w:rsidRPr="000E7BAE">
        <w:rPr>
          <w:rFonts w:ascii="Times New Roman" w:hAnsi="Times New Roman" w:cs="Times New Roman"/>
          <w:sz w:val="24"/>
          <w:szCs w:val="24"/>
        </w:rPr>
        <w:t>.</w:t>
      </w:r>
      <w:r>
        <w:rPr>
          <w:rFonts w:ascii="Times New Roman" w:hAnsi="Times New Roman" w:cs="Times New Roman"/>
          <w:sz w:val="24"/>
          <w:szCs w:val="24"/>
        </w:rPr>
        <w:t xml:space="preserve"> Semarang: WMC IAIN Wali Songo, 2007.</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4410B8" w:rsidP="005B5F3E">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Kimball, Charles. </w:t>
      </w:r>
      <w:r w:rsidR="00184964" w:rsidRPr="000E7BAE">
        <w:rPr>
          <w:rFonts w:ascii="Times New Roman" w:hAnsi="Times New Roman" w:cs="Times New Roman"/>
          <w:i/>
          <w:sz w:val="24"/>
          <w:szCs w:val="24"/>
        </w:rPr>
        <w:t>Kala Agama Jadi Bencana</w:t>
      </w:r>
      <w:r w:rsidR="005B5F3E">
        <w:rPr>
          <w:rFonts w:ascii="Times New Roman" w:hAnsi="Times New Roman" w:cs="Times New Roman"/>
          <w:sz w:val="24"/>
          <w:szCs w:val="24"/>
        </w:rPr>
        <w:t xml:space="preserve">, terj. Norhadi dan Izuddin Wasil. </w:t>
      </w:r>
      <w:r>
        <w:rPr>
          <w:rFonts w:ascii="Times New Roman" w:hAnsi="Times New Roman" w:cs="Times New Roman"/>
          <w:sz w:val="24"/>
          <w:szCs w:val="24"/>
        </w:rPr>
        <w:t xml:space="preserve">Bandung: Mizan, 2013. </w:t>
      </w:r>
    </w:p>
    <w:p w:rsidR="008E30B6" w:rsidRPr="000E7BAE" w:rsidRDefault="008E30B6" w:rsidP="004410B8">
      <w:pPr>
        <w:pStyle w:val="FootnoteText"/>
        <w:jc w:val="both"/>
        <w:rPr>
          <w:rFonts w:ascii="Times New Roman" w:hAnsi="Times New Roman" w:cs="Times New Roman"/>
          <w:sz w:val="24"/>
          <w:szCs w:val="24"/>
        </w:rPr>
      </w:pPr>
    </w:p>
    <w:p w:rsidR="008E30B6" w:rsidRPr="000E7BAE" w:rsidRDefault="008E30B6" w:rsidP="004410B8">
      <w:pPr>
        <w:pStyle w:val="FootnoteText"/>
        <w:jc w:val="both"/>
        <w:rPr>
          <w:rFonts w:ascii="Times New Roman" w:hAnsi="Times New Roman" w:cs="Times New Roman"/>
          <w:sz w:val="24"/>
          <w:szCs w:val="24"/>
        </w:rPr>
      </w:pPr>
      <w:r w:rsidRPr="000E7BAE">
        <w:rPr>
          <w:rFonts w:ascii="Times New Roman" w:hAnsi="Times New Roman" w:cs="Times New Roman"/>
          <w:sz w:val="24"/>
          <w:szCs w:val="24"/>
        </w:rPr>
        <w:t>Kung ,</w:t>
      </w:r>
      <w:r w:rsidR="007E4BE7" w:rsidRPr="000E7BAE">
        <w:rPr>
          <w:rFonts w:ascii="Times New Roman" w:hAnsi="Times New Roman" w:cs="Times New Roman"/>
          <w:sz w:val="24"/>
          <w:szCs w:val="24"/>
        </w:rPr>
        <w:t xml:space="preserve"> </w:t>
      </w:r>
      <w:r w:rsidR="004410B8">
        <w:rPr>
          <w:rFonts w:ascii="Times New Roman" w:hAnsi="Times New Roman" w:cs="Times New Roman"/>
          <w:sz w:val="24"/>
          <w:szCs w:val="24"/>
        </w:rPr>
        <w:t xml:space="preserve">Hans. </w:t>
      </w:r>
      <w:r w:rsidRPr="000E7BAE">
        <w:rPr>
          <w:rFonts w:ascii="Times New Roman" w:hAnsi="Times New Roman" w:cs="Times New Roman"/>
          <w:i/>
          <w:iCs/>
          <w:sz w:val="24"/>
          <w:szCs w:val="24"/>
        </w:rPr>
        <w:t>Cristianity and the World Religions</w:t>
      </w:r>
      <w:r w:rsidR="004410B8">
        <w:rPr>
          <w:rFonts w:ascii="Times New Roman" w:hAnsi="Times New Roman" w:cs="Times New Roman"/>
          <w:sz w:val="24"/>
          <w:szCs w:val="24"/>
        </w:rPr>
        <w:t xml:space="preserve">. German: Piper Velag, 1986. </w:t>
      </w:r>
    </w:p>
    <w:p w:rsidR="00DF7C45" w:rsidRPr="000E7BAE" w:rsidRDefault="00DF7C45" w:rsidP="004410B8">
      <w:pPr>
        <w:pStyle w:val="FootnoteText"/>
        <w:jc w:val="both"/>
        <w:rPr>
          <w:rFonts w:ascii="Times New Roman" w:hAnsi="Times New Roman" w:cs="Times New Roman"/>
          <w:sz w:val="24"/>
          <w:szCs w:val="24"/>
        </w:rPr>
      </w:pPr>
    </w:p>
    <w:p w:rsidR="00DF7C45" w:rsidRPr="000E7BAE" w:rsidRDefault="008E30B6"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B08C89B" wp14:editId="1B04D1E1">
                <wp:simplePos x="0" y="0"/>
                <wp:positionH relativeFrom="column">
                  <wp:posOffset>10247</wp:posOffset>
                </wp:positionH>
                <wp:positionV relativeFrom="paragraph">
                  <wp:posOffset>94746</wp:posOffset>
                </wp:positionV>
                <wp:extent cx="704193"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7041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3EC7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7.45pt" to="56.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" strokecolor="black [3213]" strokeweight=".5pt">
                <v:stroke joinstyle="miter"/>
              </v:line>
            </w:pict>
          </mc:Fallback>
        </mc:AlternateContent>
      </w:r>
      <w:r w:rsidR="00DF7C45" w:rsidRPr="000E7BAE">
        <w:rPr>
          <w:rFonts w:ascii="Times New Roman" w:hAnsi="Times New Roman" w:cs="Times New Roman"/>
          <w:sz w:val="24"/>
          <w:szCs w:val="24"/>
        </w:rPr>
        <w:t xml:space="preserve"> </w:t>
      </w:r>
      <w:r w:rsidRPr="000E7BAE">
        <w:rPr>
          <w:rFonts w:ascii="Times New Roman" w:hAnsi="Times New Roman" w:cs="Times New Roman"/>
          <w:sz w:val="24"/>
          <w:szCs w:val="24"/>
        </w:rPr>
        <w:tab/>
      </w:r>
      <w:r w:rsidR="007E4BE7" w:rsidRPr="000E7BAE">
        <w:rPr>
          <w:rFonts w:ascii="Times New Roman" w:hAnsi="Times New Roman" w:cs="Times New Roman"/>
          <w:sz w:val="24"/>
          <w:szCs w:val="24"/>
        </w:rPr>
        <w:t xml:space="preserve">         ., </w:t>
      </w:r>
      <w:r w:rsidR="00DF7C45" w:rsidRPr="000E7BAE">
        <w:rPr>
          <w:rFonts w:ascii="Times New Roman" w:hAnsi="Times New Roman" w:cs="Times New Roman"/>
          <w:i/>
          <w:iCs/>
          <w:sz w:val="24"/>
          <w:szCs w:val="24"/>
        </w:rPr>
        <w:t>Etika Ekomomi-Politik Global: Mencari Visi Baru bagi Keragaman Agama di Abad XXI</w:t>
      </w:r>
      <w:r w:rsidR="004410B8">
        <w:rPr>
          <w:rFonts w:ascii="Times New Roman" w:hAnsi="Times New Roman" w:cs="Times New Roman"/>
          <w:sz w:val="24"/>
          <w:szCs w:val="24"/>
        </w:rPr>
        <w:t xml:space="preserve">. Yogjakarta: Qalam, 2002. </w:t>
      </w:r>
    </w:p>
    <w:p w:rsidR="008E30B6" w:rsidRPr="000E7BAE" w:rsidRDefault="008E30B6" w:rsidP="004410B8">
      <w:pPr>
        <w:pStyle w:val="FootnoteText"/>
        <w:ind w:left="567" w:hanging="567"/>
        <w:jc w:val="both"/>
        <w:rPr>
          <w:rFonts w:ascii="Times New Roman" w:hAnsi="Times New Roman" w:cs="Times New Roman"/>
          <w:sz w:val="24"/>
          <w:szCs w:val="24"/>
        </w:rPr>
      </w:pPr>
    </w:p>
    <w:p w:rsidR="008E30B6" w:rsidRPr="000E7BAE" w:rsidRDefault="008E30B6" w:rsidP="004410B8">
      <w:pPr>
        <w:pStyle w:val="FootnoteText"/>
        <w:ind w:firstLine="567"/>
        <w:jc w:val="both"/>
        <w:rPr>
          <w:rFonts w:ascii="Times New Roman" w:hAnsi="Times New Roman" w:cs="Times New Roman"/>
          <w:sz w:val="24"/>
          <w:szCs w:val="24"/>
        </w:rPr>
      </w:pPr>
      <w:r w:rsidRPr="000E7BAE">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22F46A0D" wp14:editId="159528E0">
                <wp:simplePos x="0" y="0"/>
                <wp:positionH relativeFrom="margin">
                  <wp:align>left</wp:align>
                </wp:positionH>
                <wp:positionV relativeFrom="paragraph">
                  <wp:posOffset>131073</wp:posOffset>
                </wp:positionV>
                <wp:extent cx="683173" cy="0"/>
                <wp:effectExtent l="0" t="0" r="22225" b="19050"/>
                <wp:wrapNone/>
                <wp:docPr id="2" name="Straight Connector 2"/>
                <wp:cNvGraphicFramePr/>
                <a:graphic xmlns:a="http://schemas.openxmlformats.org/drawingml/2006/main">
                  <a:graphicData uri="http://schemas.microsoft.com/office/word/2010/wordprocessingShape">
                    <wps:wsp>
                      <wps:cNvCnPr/>
                      <wps:spPr>
                        <a:xfrm flipV="1">
                          <a:off x="0" y="0"/>
                          <a:ext cx="6831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8D7CF"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3pt" to="53.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" strokecolor="black [3213]" strokeweight=".5pt">
                <v:stroke joinstyle="miter"/>
                <w10:wrap anchorx="margin"/>
              </v:line>
            </w:pict>
          </mc:Fallback>
        </mc:AlternateContent>
      </w:r>
      <w:r w:rsidR="007E4BE7" w:rsidRPr="000E7BAE">
        <w:rPr>
          <w:rFonts w:ascii="Times New Roman" w:hAnsi="Times New Roman" w:cs="Times New Roman"/>
          <w:sz w:val="24"/>
          <w:szCs w:val="24"/>
        </w:rPr>
        <w:t xml:space="preserve">          ., </w:t>
      </w:r>
      <w:r w:rsidRPr="000E7BAE">
        <w:rPr>
          <w:rFonts w:ascii="Times New Roman" w:hAnsi="Times New Roman" w:cs="Times New Roman"/>
          <w:sz w:val="24"/>
          <w:szCs w:val="24"/>
        </w:rPr>
        <w:t xml:space="preserve"> </w:t>
      </w:r>
      <w:r w:rsidRPr="000E7BAE">
        <w:rPr>
          <w:rFonts w:ascii="Times New Roman" w:hAnsi="Times New Roman" w:cs="Times New Roman"/>
          <w:i/>
          <w:iCs/>
          <w:sz w:val="24"/>
          <w:szCs w:val="24"/>
        </w:rPr>
        <w:t>Islam: Last, Present, and Future</w:t>
      </w:r>
      <w:r w:rsidR="004410B8">
        <w:rPr>
          <w:rFonts w:ascii="Times New Roman" w:hAnsi="Times New Roman" w:cs="Times New Roman"/>
          <w:sz w:val="24"/>
          <w:szCs w:val="24"/>
        </w:rPr>
        <w:t>. England: Oxford, 2007.</w:t>
      </w:r>
    </w:p>
    <w:p w:rsidR="008E30B6" w:rsidRPr="000E7BAE" w:rsidRDefault="008E30B6" w:rsidP="004410B8">
      <w:pPr>
        <w:pStyle w:val="FootnoteText"/>
        <w:ind w:left="567" w:hanging="567"/>
        <w:jc w:val="both"/>
        <w:rPr>
          <w:rFonts w:ascii="Times New Roman" w:hAnsi="Times New Roman" w:cs="Times New Roman"/>
          <w:sz w:val="24"/>
          <w:szCs w:val="24"/>
        </w:rPr>
      </w:pP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8E30B6" w:rsidP="004410B8">
      <w:pPr>
        <w:pStyle w:val="FootnoteText"/>
        <w:ind w:left="567"/>
        <w:jc w:val="both"/>
        <w:rPr>
          <w:rFonts w:ascii="Times New Roman" w:hAnsi="Times New Roman" w:cs="Times New Roman"/>
          <w:sz w:val="24"/>
          <w:szCs w:val="24"/>
        </w:rPr>
      </w:pPr>
      <w:r w:rsidRPr="000E7BAE">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65408" behindDoc="0" locked="0" layoutInCell="1" allowOverlap="1" wp14:anchorId="164DDD0A" wp14:editId="44257CEF">
                <wp:simplePos x="0" y="0"/>
                <wp:positionH relativeFrom="column">
                  <wp:posOffset>10248</wp:posOffset>
                </wp:positionH>
                <wp:positionV relativeFrom="paragraph">
                  <wp:posOffset>117168</wp:posOffset>
                </wp:positionV>
                <wp:extent cx="672662" cy="10511"/>
                <wp:effectExtent l="0" t="0" r="32385" b="27940"/>
                <wp:wrapNone/>
                <wp:docPr id="4" name="Straight Connector 4"/>
                <wp:cNvGraphicFramePr/>
                <a:graphic xmlns:a="http://schemas.openxmlformats.org/drawingml/2006/main">
                  <a:graphicData uri="http://schemas.microsoft.com/office/word/2010/wordprocessingShape">
                    <wps:wsp>
                      <wps:cNvCnPr/>
                      <wps:spPr>
                        <a:xfrm flipV="1">
                          <a:off x="0" y="0"/>
                          <a:ext cx="672662" cy="105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ABB0A"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25pt" to="53.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" strokecolor="black [3213]" strokeweight=".5pt">
                <v:stroke joinstyle="miter"/>
              </v:line>
            </w:pict>
          </mc:Fallback>
        </mc:AlternateContent>
      </w:r>
      <w:r w:rsidRPr="000E7BAE">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6D36AE6B" wp14:editId="65CE37A7">
                <wp:simplePos x="0" y="0"/>
                <wp:positionH relativeFrom="column">
                  <wp:posOffset>0</wp:posOffset>
                </wp:positionH>
                <wp:positionV relativeFrom="paragraph">
                  <wp:posOffset>0</wp:posOffset>
                </wp:positionV>
                <wp:extent cx="294289"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2942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269B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" strokecolor="#5b9bd5 [3204]" strokeweight=".5pt">
                <v:stroke joinstyle="miter"/>
              </v:line>
            </w:pict>
          </mc:Fallback>
        </mc:AlternateContent>
      </w:r>
      <w:r w:rsidRPr="000E7BAE">
        <w:rPr>
          <w:rFonts w:ascii="Times New Roman" w:hAnsi="Times New Roman" w:cs="Times New Roman"/>
          <w:sz w:val="24"/>
          <w:szCs w:val="24"/>
        </w:rPr>
        <w:t xml:space="preserve"> </w:t>
      </w:r>
      <w:r w:rsidR="007E4BE7" w:rsidRPr="000E7BAE">
        <w:rPr>
          <w:rFonts w:ascii="Times New Roman" w:hAnsi="Times New Roman" w:cs="Times New Roman"/>
          <w:sz w:val="24"/>
          <w:szCs w:val="24"/>
        </w:rPr>
        <w:t xml:space="preserve">       .,</w:t>
      </w:r>
      <w:r w:rsidR="00184964" w:rsidRPr="000E7BAE">
        <w:rPr>
          <w:rFonts w:ascii="Times New Roman" w:hAnsi="Times New Roman" w:cs="Times New Roman"/>
          <w:i/>
          <w:sz w:val="24"/>
          <w:szCs w:val="24"/>
        </w:rPr>
        <w:t xml:space="preserve">“Kapasitas untuk Berdialog dan Keteguhan Iman Tidak Bertentangan:, </w:t>
      </w:r>
      <w:r w:rsidR="00184964" w:rsidRPr="000E7BAE">
        <w:rPr>
          <w:rFonts w:ascii="Times New Roman" w:hAnsi="Times New Roman" w:cs="Times New Roman"/>
          <w:sz w:val="24"/>
          <w:szCs w:val="24"/>
        </w:rPr>
        <w:t>dalam</w:t>
      </w:r>
      <w:r w:rsidR="00184964" w:rsidRPr="000E7BAE">
        <w:rPr>
          <w:rFonts w:ascii="Times New Roman" w:hAnsi="Times New Roman" w:cs="Times New Roman"/>
          <w:i/>
          <w:sz w:val="24"/>
          <w:szCs w:val="24"/>
        </w:rPr>
        <w:t xml:space="preserve"> Jalan Dialog Hans Kung dan Perspektif Muslim</w:t>
      </w:r>
      <w:r w:rsidR="00184964" w:rsidRPr="000E7BAE">
        <w:rPr>
          <w:rFonts w:ascii="Times New Roman" w:hAnsi="Times New Roman" w:cs="Times New Roman"/>
          <w:sz w:val="24"/>
          <w:szCs w:val="24"/>
        </w:rPr>
        <w:t>. Yogjakarta: CRCS UGM.</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8E30B6" w:rsidP="004410B8">
      <w:pPr>
        <w:pStyle w:val="FootnoteText"/>
        <w:ind w:left="567"/>
        <w:jc w:val="both"/>
        <w:rPr>
          <w:rFonts w:ascii="Times New Roman" w:hAnsi="Times New Roman" w:cs="Times New Roman"/>
          <w:sz w:val="24"/>
          <w:szCs w:val="24"/>
        </w:rPr>
      </w:pPr>
      <w:r w:rsidRPr="000E7BAE">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3339FA61" wp14:editId="5247269E">
                <wp:simplePos x="0" y="0"/>
                <wp:positionH relativeFrom="margin">
                  <wp:align>left</wp:align>
                </wp:positionH>
                <wp:positionV relativeFrom="paragraph">
                  <wp:posOffset>125664</wp:posOffset>
                </wp:positionV>
                <wp:extent cx="693683" cy="10511"/>
                <wp:effectExtent l="0" t="0" r="30480" b="27940"/>
                <wp:wrapNone/>
                <wp:docPr id="6" name="Straight Connector 6"/>
                <wp:cNvGraphicFramePr/>
                <a:graphic xmlns:a="http://schemas.openxmlformats.org/drawingml/2006/main">
                  <a:graphicData uri="http://schemas.microsoft.com/office/word/2010/wordprocessingShape">
                    <wps:wsp>
                      <wps:cNvCnPr/>
                      <wps:spPr>
                        <a:xfrm flipV="1">
                          <a:off x="0" y="0"/>
                          <a:ext cx="693683" cy="105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F8234" id="Straight Connector 6"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9pt" to="54.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" strokecolor="black [3213]" strokeweight=".5pt">
                <v:stroke joinstyle="miter"/>
                <w10:wrap anchorx="margin"/>
              </v:line>
            </w:pict>
          </mc:Fallback>
        </mc:AlternateContent>
      </w:r>
      <w:r w:rsidRPr="000E7BAE">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0EA14AE7" wp14:editId="5CC328AD">
                <wp:simplePos x="0" y="0"/>
                <wp:positionH relativeFrom="column">
                  <wp:posOffset>0</wp:posOffset>
                </wp:positionH>
                <wp:positionV relativeFrom="paragraph">
                  <wp:posOffset>0</wp:posOffset>
                </wp:positionV>
                <wp:extent cx="294289"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2942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12673"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" strokecolor="#5b9bd5 [3204]" strokeweight=".5pt">
                <v:stroke joinstyle="miter"/>
              </v:line>
            </w:pict>
          </mc:Fallback>
        </mc:AlternateContent>
      </w:r>
      <w:r w:rsidR="007E4BE7" w:rsidRPr="000E7BAE">
        <w:rPr>
          <w:rFonts w:ascii="Times New Roman" w:hAnsi="Times New Roman" w:cs="Times New Roman"/>
          <w:sz w:val="24"/>
          <w:szCs w:val="24"/>
        </w:rPr>
        <w:t xml:space="preserve">        </w:t>
      </w:r>
      <w:r w:rsidR="00184964" w:rsidRPr="000E7BAE">
        <w:rPr>
          <w:rFonts w:ascii="Times New Roman" w:hAnsi="Times New Roman" w:cs="Times New Roman"/>
          <w:sz w:val="24"/>
          <w:szCs w:val="24"/>
        </w:rPr>
        <w:t>.</w:t>
      </w:r>
      <w:r w:rsidR="007E4BE7" w:rsidRPr="000E7BAE">
        <w:rPr>
          <w:rFonts w:ascii="Times New Roman" w:hAnsi="Times New Roman" w:cs="Times New Roman"/>
          <w:sz w:val="24"/>
          <w:szCs w:val="24"/>
        </w:rPr>
        <w:t xml:space="preserve">., </w:t>
      </w:r>
      <w:r w:rsidR="00184964" w:rsidRPr="000E7BAE">
        <w:rPr>
          <w:rFonts w:ascii="Times New Roman" w:hAnsi="Times New Roman" w:cs="Times New Roman"/>
          <w:i/>
          <w:sz w:val="24"/>
          <w:szCs w:val="24"/>
        </w:rPr>
        <w:t xml:space="preserve">“Perdamaian Dunia, Agama-agama Dunia, dan Etika Dunia”, </w:t>
      </w:r>
      <w:r w:rsidR="00184964" w:rsidRPr="000E7BAE">
        <w:rPr>
          <w:rFonts w:ascii="Times New Roman" w:hAnsi="Times New Roman" w:cs="Times New Roman"/>
          <w:sz w:val="24"/>
          <w:szCs w:val="24"/>
        </w:rPr>
        <w:t>dalam</w:t>
      </w:r>
      <w:r w:rsidR="00184964" w:rsidRPr="000E7BAE">
        <w:rPr>
          <w:rFonts w:ascii="Times New Roman" w:hAnsi="Times New Roman" w:cs="Times New Roman"/>
          <w:i/>
          <w:sz w:val="24"/>
          <w:szCs w:val="24"/>
        </w:rPr>
        <w:t xml:space="preserve"> Agama Untuk Manusia</w:t>
      </w:r>
      <w:r w:rsidR="004410B8">
        <w:rPr>
          <w:rFonts w:ascii="Times New Roman" w:hAnsi="Times New Roman" w:cs="Times New Roman"/>
          <w:sz w:val="24"/>
          <w:szCs w:val="24"/>
        </w:rPr>
        <w:t>. Yogjakarta:  Pustaka Pelajar, 2000.</w:t>
      </w:r>
    </w:p>
    <w:p w:rsidR="008E30B6" w:rsidRPr="000E7BAE" w:rsidRDefault="008E30B6" w:rsidP="004410B8">
      <w:pPr>
        <w:pStyle w:val="FootnoteText"/>
        <w:ind w:left="567" w:hanging="567"/>
        <w:jc w:val="both"/>
        <w:rPr>
          <w:rFonts w:ascii="Times New Roman" w:hAnsi="Times New Roman" w:cs="Times New Roman"/>
          <w:sz w:val="24"/>
          <w:szCs w:val="24"/>
        </w:rPr>
      </w:pPr>
    </w:p>
    <w:p w:rsidR="008E30B6" w:rsidRPr="000E7BAE" w:rsidRDefault="008E30B6" w:rsidP="004410B8">
      <w:pPr>
        <w:pStyle w:val="FootnoteText"/>
        <w:ind w:left="567"/>
        <w:jc w:val="both"/>
        <w:rPr>
          <w:rFonts w:ascii="Times New Roman" w:hAnsi="Times New Roman" w:cs="Times New Roman"/>
          <w:sz w:val="24"/>
          <w:szCs w:val="24"/>
        </w:rPr>
      </w:pPr>
      <w:r w:rsidRPr="00D4663A">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45FC6DDB" wp14:editId="000F51D0">
                <wp:simplePos x="0" y="0"/>
                <wp:positionH relativeFrom="margin">
                  <wp:align>left</wp:align>
                </wp:positionH>
                <wp:positionV relativeFrom="paragraph">
                  <wp:posOffset>161640</wp:posOffset>
                </wp:positionV>
                <wp:extent cx="756745" cy="10510"/>
                <wp:effectExtent l="0" t="0" r="24765" b="27940"/>
                <wp:wrapNone/>
                <wp:docPr id="7" name="Straight Connector 7"/>
                <wp:cNvGraphicFramePr/>
                <a:graphic xmlns:a="http://schemas.openxmlformats.org/drawingml/2006/main">
                  <a:graphicData uri="http://schemas.microsoft.com/office/word/2010/wordprocessingShape">
                    <wps:wsp>
                      <wps:cNvCnPr/>
                      <wps:spPr>
                        <a:xfrm>
                          <a:off x="0" y="0"/>
                          <a:ext cx="756745" cy="10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66ED1" id="Straight Connector 7"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5pt" to="59.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" strokecolor="black [3213]" strokeweight=".5pt">
                <v:stroke joinstyle="miter"/>
                <w10:wrap anchorx="margin"/>
              </v:line>
            </w:pict>
          </mc:Fallback>
        </mc:AlternateContent>
      </w:r>
      <w:r w:rsidR="007E4BE7" w:rsidRPr="000E7BAE">
        <w:rPr>
          <w:rFonts w:ascii="Times New Roman" w:hAnsi="Times New Roman" w:cs="Times New Roman"/>
          <w:noProof/>
          <w:sz w:val="24"/>
          <w:szCs w:val="24"/>
          <w:lang w:eastAsia="id-ID"/>
        </w:rPr>
        <w:t xml:space="preserve">             ., </w:t>
      </w:r>
      <w:r w:rsidRPr="000E7BAE">
        <w:rPr>
          <w:rFonts w:ascii="Times New Roman" w:hAnsi="Times New Roman" w:cs="Times New Roman"/>
          <w:i/>
          <w:iCs/>
          <w:sz w:val="24"/>
          <w:szCs w:val="24"/>
        </w:rPr>
        <w:t>Theologic for the Third Milenium</w:t>
      </w:r>
      <w:r w:rsidRPr="000E7BAE">
        <w:rPr>
          <w:rFonts w:ascii="Times New Roman" w:hAnsi="Times New Roman" w:cs="Times New Roman"/>
          <w:sz w:val="24"/>
          <w:szCs w:val="24"/>
        </w:rPr>
        <w:t xml:space="preserve">. USA: 1988. </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184964"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sz w:val="24"/>
          <w:szCs w:val="24"/>
        </w:rPr>
        <w:t>Marwah, H</w:t>
      </w:r>
      <w:r w:rsidR="004410B8">
        <w:rPr>
          <w:rFonts w:ascii="Times New Roman" w:hAnsi="Times New Roman" w:cs="Times New Roman"/>
          <w:sz w:val="24"/>
          <w:szCs w:val="24"/>
        </w:rPr>
        <w:t xml:space="preserve">asan Basri &amp; Very Verdiansya. </w:t>
      </w:r>
      <w:r w:rsidRPr="000E7BAE">
        <w:rPr>
          <w:rFonts w:ascii="Times New Roman" w:hAnsi="Times New Roman" w:cs="Times New Roman"/>
          <w:i/>
          <w:sz w:val="24"/>
          <w:szCs w:val="24"/>
        </w:rPr>
        <w:t xml:space="preserve">Islam dan Barat Membangun Teologi Dialog. </w:t>
      </w:r>
      <w:r w:rsidR="004410B8">
        <w:rPr>
          <w:rFonts w:ascii="Times New Roman" w:hAnsi="Times New Roman" w:cs="Times New Roman"/>
          <w:sz w:val="24"/>
          <w:szCs w:val="24"/>
        </w:rPr>
        <w:t>Jakarta: LSIP, 2004.</w:t>
      </w:r>
    </w:p>
    <w:p w:rsidR="00184964" w:rsidRPr="000E7BAE" w:rsidRDefault="00184964" w:rsidP="004410B8">
      <w:pPr>
        <w:pStyle w:val="FootnoteText"/>
        <w:jc w:val="both"/>
        <w:rPr>
          <w:rFonts w:ascii="Times New Roman" w:hAnsi="Times New Roman" w:cs="Times New Roman"/>
          <w:sz w:val="24"/>
          <w:szCs w:val="24"/>
        </w:rPr>
      </w:pPr>
    </w:p>
    <w:p w:rsidR="00184964" w:rsidRPr="000E7BAE" w:rsidRDefault="00184964" w:rsidP="004410B8">
      <w:pPr>
        <w:spacing w:line="240" w:lineRule="auto"/>
        <w:ind w:left="567" w:hanging="567"/>
        <w:jc w:val="both"/>
        <w:rPr>
          <w:rFonts w:ascii="Times New Roman" w:hAnsi="Times New Roman" w:cs="Times New Roman"/>
          <w:sz w:val="24"/>
          <w:szCs w:val="24"/>
        </w:rPr>
      </w:pPr>
      <w:r w:rsidRPr="000E7BAE">
        <w:rPr>
          <w:rFonts w:ascii="Times New Roman" w:hAnsi="Times New Roman" w:cs="Times New Roman"/>
          <w:sz w:val="24"/>
          <w:szCs w:val="24"/>
        </w:rPr>
        <w:t>Nashir</w:t>
      </w:r>
      <w:r w:rsidRPr="000E7BAE">
        <w:rPr>
          <w:rFonts w:ascii="Times New Roman" w:hAnsi="Times New Roman" w:cs="Times New Roman"/>
          <w:i/>
          <w:sz w:val="24"/>
          <w:szCs w:val="24"/>
        </w:rPr>
        <w:t xml:space="preserve">, </w:t>
      </w:r>
      <w:r w:rsidR="004410B8">
        <w:rPr>
          <w:rFonts w:ascii="Times New Roman" w:hAnsi="Times New Roman" w:cs="Times New Roman"/>
          <w:sz w:val="24"/>
          <w:szCs w:val="24"/>
        </w:rPr>
        <w:t xml:space="preserve">Haedar. </w:t>
      </w:r>
      <w:r w:rsidRPr="000E7BAE">
        <w:rPr>
          <w:rFonts w:ascii="Times New Roman" w:hAnsi="Times New Roman" w:cs="Times New Roman"/>
          <w:i/>
          <w:sz w:val="24"/>
          <w:szCs w:val="24"/>
        </w:rPr>
        <w:t>Agama &amp; Krisis Kemanusiaan Modern</w:t>
      </w:r>
      <w:r w:rsidR="004410B8">
        <w:rPr>
          <w:rFonts w:ascii="Times New Roman" w:hAnsi="Times New Roman" w:cs="Times New Roman"/>
          <w:sz w:val="24"/>
          <w:szCs w:val="24"/>
        </w:rPr>
        <w:t>. Yogjakarta: Pustaka Pelajar, 1999.</w:t>
      </w:r>
    </w:p>
    <w:p w:rsidR="00184964" w:rsidRPr="000E7BAE" w:rsidRDefault="004410B8" w:rsidP="004410B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Nelson, Jack</w:t>
      </w:r>
      <w:r w:rsidR="00184964" w:rsidRPr="000E7BAE">
        <w:rPr>
          <w:rFonts w:ascii="Times New Roman" w:hAnsi="Times New Roman" w:cs="Times New Roman"/>
          <w:sz w:val="24"/>
          <w:szCs w:val="24"/>
        </w:rPr>
        <w:t xml:space="preserve">. </w:t>
      </w:r>
      <w:r w:rsidR="00184964" w:rsidRPr="000E7BAE">
        <w:rPr>
          <w:rFonts w:ascii="Times New Roman" w:hAnsi="Times New Roman" w:cs="Times New Roman"/>
          <w:i/>
          <w:sz w:val="24"/>
          <w:szCs w:val="24"/>
        </w:rPr>
        <w:t>Is Religion Killing Us? Membongkar Akar Kekerasan dalam Bibel dan al-Qur’an</w:t>
      </w:r>
      <w:r>
        <w:rPr>
          <w:rFonts w:ascii="Times New Roman" w:hAnsi="Times New Roman" w:cs="Times New Roman"/>
          <w:sz w:val="24"/>
          <w:szCs w:val="24"/>
        </w:rPr>
        <w:t xml:space="preserve">. </w:t>
      </w:r>
      <w:r w:rsidR="005B5F3E">
        <w:rPr>
          <w:rFonts w:ascii="Times New Roman" w:hAnsi="Times New Roman" w:cs="Times New Roman"/>
          <w:sz w:val="24"/>
          <w:szCs w:val="24"/>
        </w:rPr>
        <w:t xml:space="preserve">terj. </w:t>
      </w:r>
      <w:r w:rsidR="005B5F3E" w:rsidRPr="005B5F3E">
        <w:rPr>
          <w:rFonts w:ascii="Times New Roman" w:hAnsi="Times New Roman" w:cs="Times New Roman"/>
          <w:sz w:val="24"/>
          <w:szCs w:val="24"/>
        </w:rPr>
        <w:t>Hatib Rachmawan dan Bobby Setiawan</w:t>
      </w:r>
      <w:r w:rsidR="005B5F3E">
        <w:rPr>
          <w:rFonts w:ascii="Times New Roman" w:hAnsi="Times New Roman" w:cs="Times New Roman"/>
          <w:sz w:val="24"/>
          <w:szCs w:val="24"/>
        </w:rPr>
        <w:t xml:space="preserve"> </w:t>
      </w:r>
      <w:r>
        <w:rPr>
          <w:rFonts w:ascii="Times New Roman" w:hAnsi="Times New Roman" w:cs="Times New Roman"/>
          <w:sz w:val="24"/>
          <w:szCs w:val="24"/>
        </w:rPr>
        <w:t>Yogyakarta: Pustaka Kahfi, 2007.</w:t>
      </w:r>
    </w:p>
    <w:p w:rsidR="00184964" w:rsidRPr="000E7BAE" w:rsidRDefault="004410B8" w:rsidP="004410B8">
      <w:pPr>
        <w:spacing w:line="240" w:lineRule="auto"/>
        <w:jc w:val="both"/>
        <w:rPr>
          <w:rFonts w:ascii="Times New Roman" w:hAnsi="Times New Roman" w:cs="Times New Roman"/>
          <w:sz w:val="24"/>
          <w:szCs w:val="24"/>
        </w:rPr>
      </w:pPr>
      <w:r>
        <w:rPr>
          <w:rFonts w:ascii="Times New Roman" w:hAnsi="Times New Roman" w:cs="Times New Roman"/>
          <w:sz w:val="24"/>
          <w:szCs w:val="24"/>
        </w:rPr>
        <w:t>Purnomo, Agus</w:t>
      </w:r>
      <w:r w:rsidR="00184964" w:rsidRPr="000E7BAE">
        <w:rPr>
          <w:rFonts w:ascii="Times New Roman" w:hAnsi="Times New Roman" w:cs="Times New Roman"/>
          <w:sz w:val="24"/>
          <w:szCs w:val="24"/>
        </w:rPr>
        <w:t xml:space="preserve">. </w:t>
      </w:r>
      <w:r w:rsidR="00184964" w:rsidRPr="000E7BAE">
        <w:rPr>
          <w:rFonts w:ascii="Times New Roman" w:hAnsi="Times New Roman" w:cs="Times New Roman"/>
          <w:i/>
          <w:sz w:val="24"/>
          <w:szCs w:val="24"/>
        </w:rPr>
        <w:t xml:space="preserve">Ideologi Kekerasan. </w:t>
      </w:r>
      <w:r>
        <w:rPr>
          <w:rFonts w:ascii="Times New Roman" w:hAnsi="Times New Roman" w:cs="Times New Roman"/>
          <w:sz w:val="24"/>
          <w:szCs w:val="24"/>
        </w:rPr>
        <w:t>Yogyakarta: Pustaka Pelajar, 2009.</w:t>
      </w:r>
    </w:p>
    <w:p w:rsidR="00184964" w:rsidRPr="000E7BAE" w:rsidRDefault="00184964" w:rsidP="004410B8">
      <w:pPr>
        <w:pStyle w:val="FootnoteText"/>
        <w:ind w:left="567" w:hanging="567"/>
        <w:jc w:val="both"/>
        <w:rPr>
          <w:rFonts w:ascii="Times New Roman" w:hAnsi="Times New Roman" w:cs="Times New Roman"/>
          <w:sz w:val="24"/>
          <w:szCs w:val="24"/>
        </w:rPr>
      </w:pPr>
      <w:r w:rsidRPr="000E7BAE">
        <w:rPr>
          <w:rFonts w:ascii="Times New Roman" w:hAnsi="Times New Roman" w:cs="Times New Roman"/>
          <w:sz w:val="24"/>
          <w:szCs w:val="24"/>
        </w:rPr>
        <w:t>Qodir</w:t>
      </w:r>
      <w:r w:rsidRPr="000E7BAE">
        <w:rPr>
          <w:rFonts w:ascii="Times New Roman" w:hAnsi="Times New Roman" w:cs="Times New Roman"/>
          <w:i/>
          <w:sz w:val="24"/>
          <w:szCs w:val="24"/>
        </w:rPr>
        <w:t xml:space="preserve">, </w:t>
      </w:r>
      <w:r w:rsidR="004410B8">
        <w:rPr>
          <w:rFonts w:ascii="Times New Roman" w:hAnsi="Times New Roman" w:cs="Times New Roman"/>
          <w:sz w:val="24"/>
          <w:szCs w:val="24"/>
        </w:rPr>
        <w:t>Zuly.</w:t>
      </w:r>
      <w:r w:rsidRPr="000E7BAE">
        <w:rPr>
          <w:rFonts w:ascii="Times New Roman" w:hAnsi="Times New Roman" w:cs="Times New Roman"/>
          <w:i/>
          <w:sz w:val="24"/>
          <w:szCs w:val="24"/>
        </w:rPr>
        <w:t>Gerakan Sosial Islam: Manifesto Kaum Beriman</w:t>
      </w:r>
      <w:r w:rsidR="004410B8">
        <w:rPr>
          <w:rFonts w:ascii="Times New Roman" w:hAnsi="Times New Roman" w:cs="Times New Roman"/>
          <w:sz w:val="24"/>
          <w:szCs w:val="24"/>
        </w:rPr>
        <w:t>. Yogjakarta: Pustaka Pelajar, 2009.</w:t>
      </w:r>
    </w:p>
    <w:p w:rsidR="00D4663A" w:rsidRDefault="00D4663A" w:rsidP="004410B8">
      <w:pPr>
        <w:pStyle w:val="FootnoteText"/>
        <w:jc w:val="both"/>
        <w:rPr>
          <w:rFonts w:ascii="Times New Roman" w:hAnsi="Times New Roman" w:cs="Times New Roman"/>
          <w:sz w:val="24"/>
          <w:szCs w:val="24"/>
        </w:rPr>
      </w:pPr>
    </w:p>
    <w:p w:rsidR="00184964" w:rsidRPr="000E7BAE" w:rsidRDefault="004A16C3" w:rsidP="004410B8">
      <w:pPr>
        <w:pStyle w:val="FootnoteText"/>
        <w:jc w:val="both"/>
        <w:rPr>
          <w:rFonts w:ascii="Times New Roman" w:hAnsi="Times New Roman" w:cs="Times New Roman"/>
          <w:sz w:val="24"/>
          <w:szCs w:val="24"/>
        </w:rPr>
      </w:pPr>
      <w:r w:rsidRPr="00D4663A">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58428189" wp14:editId="0A705996">
                <wp:simplePos x="0" y="0"/>
                <wp:positionH relativeFrom="margin">
                  <wp:posOffset>12102</wp:posOffset>
                </wp:positionH>
                <wp:positionV relativeFrom="paragraph">
                  <wp:posOffset>120959</wp:posOffset>
                </wp:positionV>
                <wp:extent cx="660827" cy="7685"/>
                <wp:effectExtent l="0" t="0" r="25400" b="30480"/>
                <wp:wrapNone/>
                <wp:docPr id="8" name="Straight Connector 8"/>
                <wp:cNvGraphicFramePr/>
                <a:graphic xmlns:a="http://schemas.openxmlformats.org/drawingml/2006/main">
                  <a:graphicData uri="http://schemas.microsoft.com/office/word/2010/wordprocessingShape">
                    <wps:wsp>
                      <wps:cNvCnPr/>
                      <wps:spPr>
                        <a:xfrm flipV="1">
                          <a:off x="0" y="0"/>
                          <a:ext cx="660827" cy="76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2B2CE"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9.5pt" to="5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" strokecolor="black [3213]" strokeweight=".5pt">
                <v:stroke joinstyle="miter"/>
                <w10:wrap anchorx="margin"/>
              </v:line>
            </w:pict>
          </mc:Fallback>
        </mc:AlternateContent>
      </w:r>
      <w:r w:rsidR="00D4663A">
        <w:rPr>
          <w:rFonts w:ascii="Times New Roman" w:hAnsi="Times New Roman" w:cs="Times New Roman"/>
          <w:sz w:val="24"/>
          <w:szCs w:val="24"/>
        </w:rPr>
        <w:t xml:space="preserve">          </w:t>
      </w:r>
      <w:r>
        <w:rPr>
          <w:rFonts w:ascii="Times New Roman" w:hAnsi="Times New Roman" w:cs="Times New Roman"/>
          <w:sz w:val="24"/>
          <w:szCs w:val="24"/>
        </w:rPr>
        <w:t xml:space="preserve">         ., </w:t>
      </w:r>
      <w:r w:rsidR="00184964" w:rsidRPr="000E7BAE">
        <w:rPr>
          <w:rFonts w:ascii="Times New Roman" w:hAnsi="Times New Roman" w:cs="Times New Roman"/>
          <w:i/>
          <w:sz w:val="24"/>
          <w:szCs w:val="24"/>
        </w:rPr>
        <w:t>Radikalisme Agama di Indonesia</w:t>
      </w:r>
      <w:r w:rsidR="00184964" w:rsidRPr="000E7BAE">
        <w:rPr>
          <w:rFonts w:ascii="Times New Roman" w:hAnsi="Times New Roman" w:cs="Times New Roman"/>
          <w:sz w:val="24"/>
          <w:szCs w:val="24"/>
        </w:rPr>
        <w:t>. Yogjakarta: Pustaka Pelajar</w:t>
      </w:r>
      <w:r w:rsidR="004410B8">
        <w:rPr>
          <w:rFonts w:ascii="Times New Roman" w:hAnsi="Times New Roman" w:cs="Times New Roman"/>
          <w:sz w:val="24"/>
          <w:szCs w:val="24"/>
        </w:rPr>
        <w:t xml:space="preserve">, 2014. </w:t>
      </w:r>
    </w:p>
    <w:p w:rsidR="00183FFB" w:rsidRPr="000E7BAE" w:rsidRDefault="00183FFB" w:rsidP="004410B8">
      <w:pPr>
        <w:pStyle w:val="FootnoteText"/>
        <w:jc w:val="both"/>
        <w:rPr>
          <w:rFonts w:ascii="Times New Roman" w:hAnsi="Times New Roman" w:cs="Times New Roman"/>
          <w:sz w:val="24"/>
          <w:szCs w:val="24"/>
        </w:rPr>
      </w:pPr>
    </w:p>
    <w:p w:rsidR="00184964" w:rsidRPr="000E7BAE" w:rsidRDefault="00184964" w:rsidP="004410B8">
      <w:pPr>
        <w:spacing w:line="240" w:lineRule="auto"/>
        <w:ind w:left="567" w:hanging="567"/>
        <w:jc w:val="both"/>
        <w:rPr>
          <w:rFonts w:ascii="Times New Roman" w:hAnsi="Times New Roman" w:cs="Times New Roman"/>
          <w:b/>
          <w:sz w:val="24"/>
          <w:szCs w:val="24"/>
        </w:rPr>
      </w:pPr>
      <w:r w:rsidRPr="000E7BAE">
        <w:rPr>
          <w:rFonts w:ascii="Times New Roman" w:hAnsi="Times New Roman" w:cs="Times New Roman"/>
          <w:sz w:val="24"/>
          <w:szCs w:val="24"/>
        </w:rPr>
        <w:t xml:space="preserve">Sunardi, ST. Dailaog: </w:t>
      </w:r>
      <w:r w:rsidRPr="000E7BAE">
        <w:rPr>
          <w:rFonts w:ascii="Times New Roman" w:hAnsi="Times New Roman" w:cs="Times New Roman"/>
          <w:i/>
          <w:sz w:val="24"/>
          <w:szCs w:val="24"/>
        </w:rPr>
        <w:t xml:space="preserve">Cara Baru Beragama, Sumbangan Hans Kung bagi Dialog Antar Agama, </w:t>
      </w:r>
      <w:r w:rsidRPr="000E7BAE">
        <w:rPr>
          <w:rFonts w:ascii="Times New Roman" w:hAnsi="Times New Roman" w:cs="Times New Roman"/>
          <w:sz w:val="24"/>
          <w:szCs w:val="24"/>
        </w:rPr>
        <w:t xml:space="preserve">dalam </w:t>
      </w:r>
      <w:r w:rsidRPr="000E7BAE">
        <w:rPr>
          <w:rFonts w:ascii="Times New Roman" w:hAnsi="Times New Roman" w:cs="Times New Roman"/>
          <w:i/>
          <w:sz w:val="24"/>
          <w:szCs w:val="24"/>
        </w:rPr>
        <w:t>Dialog: Kritik dan Identitas Agama</w:t>
      </w:r>
      <w:r w:rsidRPr="000E7BAE">
        <w:rPr>
          <w:rFonts w:ascii="Times New Roman" w:hAnsi="Times New Roman" w:cs="Times New Roman"/>
          <w:sz w:val="24"/>
          <w:szCs w:val="24"/>
        </w:rPr>
        <w:t>.Yogjakarta: Pustaka Pelajar, 1994.</w:t>
      </w:r>
    </w:p>
    <w:p w:rsidR="00183FFB" w:rsidRDefault="004410B8" w:rsidP="004410B8">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Supono, Eusta. </w:t>
      </w:r>
      <w:r w:rsidR="00184964" w:rsidRPr="000E7BAE">
        <w:rPr>
          <w:rFonts w:ascii="Times New Roman" w:hAnsi="Times New Roman" w:cs="Times New Roman"/>
          <w:i/>
          <w:sz w:val="24"/>
          <w:szCs w:val="24"/>
        </w:rPr>
        <w:t xml:space="preserve">Agama Solusi atau Ilusi, Kritik Atas Kritik Agama Karl Marx. </w:t>
      </w:r>
      <w:r w:rsidR="00184964" w:rsidRPr="000E7BAE">
        <w:rPr>
          <w:rFonts w:ascii="Times New Roman" w:hAnsi="Times New Roman" w:cs="Times New Roman"/>
          <w:sz w:val="24"/>
          <w:szCs w:val="24"/>
        </w:rPr>
        <w:t>Yogjaka</w:t>
      </w:r>
      <w:r>
        <w:rPr>
          <w:rFonts w:ascii="Times New Roman" w:hAnsi="Times New Roman" w:cs="Times New Roman"/>
          <w:sz w:val="24"/>
          <w:szCs w:val="24"/>
        </w:rPr>
        <w:t>rta: Komunitas Studi Didaktika, 2007.</w:t>
      </w:r>
    </w:p>
    <w:p w:rsidR="004410B8" w:rsidRPr="000E7BAE" w:rsidRDefault="004410B8" w:rsidP="004410B8">
      <w:pPr>
        <w:pStyle w:val="FootnoteText"/>
        <w:ind w:left="567" w:hanging="567"/>
        <w:jc w:val="both"/>
        <w:rPr>
          <w:rFonts w:ascii="Times New Roman" w:hAnsi="Times New Roman" w:cs="Times New Roman"/>
          <w:sz w:val="24"/>
          <w:szCs w:val="24"/>
        </w:rPr>
      </w:pPr>
    </w:p>
    <w:p w:rsidR="00184964" w:rsidRPr="000E7BAE" w:rsidRDefault="004410B8" w:rsidP="00474EE9">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Yewangoe, A.A. </w:t>
      </w:r>
      <w:r w:rsidR="00184964" w:rsidRPr="000E7BAE">
        <w:rPr>
          <w:rFonts w:ascii="Times New Roman" w:hAnsi="Times New Roman" w:cs="Times New Roman"/>
          <w:i/>
          <w:sz w:val="24"/>
          <w:szCs w:val="24"/>
        </w:rPr>
        <w:t>Agama dan Kerukunan</w:t>
      </w:r>
      <w:r>
        <w:rPr>
          <w:rFonts w:ascii="Times New Roman" w:hAnsi="Times New Roman" w:cs="Times New Roman"/>
          <w:sz w:val="24"/>
          <w:szCs w:val="24"/>
        </w:rPr>
        <w:t>. Jakarta: PT BPK Gunung Mulia, 2011.</w:t>
      </w:r>
    </w:p>
    <w:p w:rsidR="00E7000D" w:rsidRPr="000E7BAE" w:rsidRDefault="00E7000D" w:rsidP="00474EE9">
      <w:pPr>
        <w:spacing w:line="480" w:lineRule="auto"/>
        <w:ind w:firstLine="360"/>
        <w:jc w:val="both"/>
        <w:rPr>
          <w:rFonts w:ascii="Times New Roman" w:hAnsi="Times New Roman" w:cs="Times New Roman"/>
          <w:sz w:val="24"/>
          <w:szCs w:val="24"/>
        </w:rPr>
      </w:pPr>
      <w:bookmarkStart w:id="0" w:name="_GoBack"/>
      <w:bookmarkEnd w:id="0"/>
    </w:p>
    <w:sectPr w:rsidR="00E7000D" w:rsidRPr="000E7BAE" w:rsidSect="00C56CA4">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C8" w:rsidRDefault="001964C8" w:rsidP="006272FD">
      <w:pPr>
        <w:spacing w:after="0" w:line="240" w:lineRule="auto"/>
      </w:pPr>
      <w:r>
        <w:separator/>
      </w:r>
    </w:p>
  </w:endnote>
  <w:endnote w:type="continuationSeparator" w:id="0">
    <w:p w:rsidR="001964C8" w:rsidRDefault="001964C8" w:rsidP="006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128077"/>
      <w:docPartObj>
        <w:docPartGallery w:val="Page Numbers (Bottom of Page)"/>
        <w:docPartUnique/>
      </w:docPartObj>
    </w:sdtPr>
    <w:sdtEndPr>
      <w:rPr>
        <w:noProof/>
      </w:rPr>
    </w:sdtEndPr>
    <w:sdtContent>
      <w:p w:rsidR="00DA7A53" w:rsidRDefault="00DA7A53">
        <w:pPr>
          <w:pStyle w:val="Footer"/>
          <w:jc w:val="center"/>
        </w:pPr>
        <w:r>
          <w:fldChar w:fldCharType="begin"/>
        </w:r>
        <w:r>
          <w:instrText xml:space="preserve"> PAGE   \* MERGEFORMAT </w:instrText>
        </w:r>
        <w:r>
          <w:fldChar w:fldCharType="separate"/>
        </w:r>
        <w:r w:rsidR="006A3DB5">
          <w:rPr>
            <w:noProof/>
          </w:rPr>
          <w:t>21</w:t>
        </w:r>
        <w:r>
          <w:rPr>
            <w:noProof/>
          </w:rPr>
          <w:fldChar w:fldCharType="end"/>
        </w:r>
      </w:p>
    </w:sdtContent>
  </w:sdt>
  <w:p w:rsidR="00DA7A53" w:rsidRDefault="00DA7A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C8" w:rsidRDefault="001964C8" w:rsidP="006272FD">
      <w:pPr>
        <w:spacing w:after="0" w:line="240" w:lineRule="auto"/>
      </w:pPr>
      <w:r>
        <w:separator/>
      </w:r>
    </w:p>
  </w:footnote>
  <w:footnote w:type="continuationSeparator" w:id="0">
    <w:p w:rsidR="001964C8" w:rsidRDefault="001964C8" w:rsidP="006272FD">
      <w:pPr>
        <w:spacing w:after="0" w:line="240" w:lineRule="auto"/>
      </w:pPr>
      <w:r>
        <w:continuationSeparator/>
      </w:r>
    </w:p>
  </w:footnote>
  <w:footnote w:id="1">
    <w:p w:rsidR="006272FD" w:rsidRPr="006009B8" w:rsidRDefault="006272FD" w:rsidP="00D4663A">
      <w:pPr>
        <w:pStyle w:val="FootnoteText"/>
        <w:ind w:firstLine="720"/>
        <w:jc w:val="both"/>
        <w:rPr>
          <w:rFonts w:ascii="Times New Roman" w:hAnsi="Times New Roman" w:cs="Times New Roman"/>
        </w:rPr>
      </w:pPr>
      <w:r w:rsidRPr="006009B8">
        <w:rPr>
          <w:rStyle w:val="FootnoteReference"/>
          <w:rFonts w:ascii="Times New Roman" w:hAnsi="Times New Roman" w:cs="Times New Roman"/>
        </w:rPr>
        <w:footnoteRef/>
      </w:r>
      <w:r w:rsidRPr="006009B8">
        <w:rPr>
          <w:rFonts w:ascii="Times New Roman" w:hAnsi="Times New Roman" w:cs="Times New Roman"/>
        </w:rPr>
        <w:t>Zuly Qodir</w:t>
      </w:r>
      <w:r w:rsidRPr="006009B8">
        <w:rPr>
          <w:rFonts w:ascii="Times New Roman" w:hAnsi="Times New Roman" w:cs="Times New Roman"/>
          <w:i/>
        </w:rPr>
        <w:t>, Gerakan Sosial Islam: Manifesto Kaum Beriman</w:t>
      </w:r>
      <w:r>
        <w:rPr>
          <w:rFonts w:ascii="Times New Roman" w:hAnsi="Times New Roman" w:cs="Times New Roman"/>
        </w:rPr>
        <w:t>, ( Y</w:t>
      </w:r>
      <w:r w:rsidRPr="006009B8">
        <w:rPr>
          <w:rFonts w:ascii="Times New Roman" w:hAnsi="Times New Roman" w:cs="Times New Roman"/>
        </w:rPr>
        <w:t>ogjakart</w:t>
      </w:r>
      <w:r w:rsidR="00D4663A">
        <w:rPr>
          <w:rFonts w:ascii="Times New Roman" w:hAnsi="Times New Roman" w:cs="Times New Roman"/>
        </w:rPr>
        <w:t xml:space="preserve">a: Pustaka Pelajar, 2009), </w:t>
      </w:r>
      <w:r w:rsidRPr="006009B8">
        <w:rPr>
          <w:rFonts w:ascii="Times New Roman" w:hAnsi="Times New Roman" w:cs="Times New Roman"/>
        </w:rPr>
        <w:t>75</w:t>
      </w:r>
      <w:r w:rsidR="00D4663A">
        <w:rPr>
          <w:rFonts w:ascii="Times New Roman" w:hAnsi="Times New Roman" w:cs="Times New Roman"/>
        </w:rPr>
        <w:t>.</w:t>
      </w:r>
    </w:p>
  </w:footnote>
  <w:footnote w:id="2">
    <w:p w:rsidR="002B71CE" w:rsidRPr="00E62A57" w:rsidRDefault="002B71CE" w:rsidP="00D4663A">
      <w:pPr>
        <w:pStyle w:val="FootnoteText"/>
        <w:ind w:firstLine="720"/>
        <w:jc w:val="both"/>
        <w:rPr>
          <w:rFonts w:ascii="Times New Roman" w:hAnsi="Times New Roman" w:cs="Times New Roman"/>
        </w:rPr>
      </w:pPr>
      <w:r w:rsidRPr="00E62A57">
        <w:rPr>
          <w:rStyle w:val="FootnoteReference"/>
          <w:rFonts w:ascii="Times New Roman" w:hAnsi="Times New Roman" w:cs="Times New Roman"/>
        </w:rPr>
        <w:footnoteRef/>
      </w:r>
      <w:r w:rsidR="00621C0C">
        <w:rPr>
          <w:rFonts w:ascii="Times New Roman" w:hAnsi="Times New Roman" w:cs="Times New Roman"/>
        </w:rPr>
        <w:t xml:space="preserve">Wim </w:t>
      </w:r>
      <w:r w:rsidRPr="00E62A57">
        <w:rPr>
          <w:rFonts w:ascii="Times New Roman" w:hAnsi="Times New Roman" w:cs="Times New Roman"/>
        </w:rPr>
        <w:t>Beuken &amp;</w:t>
      </w:r>
      <w:r w:rsidR="00621C0C">
        <w:rPr>
          <w:rFonts w:ascii="Times New Roman" w:hAnsi="Times New Roman" w:cs="Times New Roman"/>
        </w:rPr>
        <w:t xml:space="preserve"> Karl-Josef </w:t>
      </w:r>
      <w:r w:rsidRPr="00E62A57">
        <w:rPr>
          <w:rFonts w:ascii="Times New Roman" w:hAnsi="Times New Roman" w:cs="Times New Roman"/>
        </w:rPr>
        <w:t xml:space="preserve">Kuschel, dkk, </w:t>
      </w:r>
      <w:r w:rsidRPr="00E62A57">
        <w:rPr>
          <w:rFonts w:ascii="Times New Roman" w:hAnsi="Times New Roman" w:cs="Times New Roman"/>
          <w:i/>
        </w:rPr>
        <w:t>Agama Sebagai Sumber Kekerasan</w:t>
      </w:r>
      <w:r w:rsidRPr="00E62A57">
        <w:rPr>
          <w:rFonts w:ascii="Times New Roman" w:hAnsi="Times New Roman" w:cs="Times New Roman"/>
        </w:rPr>
        <w:t xml:space="preserve">, </w:t>
      </w:r>
      <w:r w:rsidR="000B6DE9">
        <w:rPr>
          <w:rFonts w:ascii="Times New Roman" w:hAnsi="Times New Roman" w:cs="Times New Roman"/>
        </w:rPr>
        <w:t xml:space="preserve">Terj. Imam Baehaqie, </w:t>
      </w:r>
      <w:r w:rsidRPr="00E62A57">
        <w:rPr>
          <w:rFonts w:ascii="Times New Roman" w:hAnsi="Times New Roman" w:cs="Times New Roman"/>
        </w:rPr>
        <w:t>(Yogya</w:t>
      </w:r>
      <w:r w:rsidR="00621C0C">
        <w:rPr>
          <w:rFonts w:ascii="Times New Roman" w:hAnsi="Times New Roman" w:cs="Times New Roman"/>
        </w:rPr>
        <w:t xml:space="preserve">karta: Pustaka Pelajar, 2003), </w:t>
      </w:r>
      <w:r w:rsidRPr="00E62A57">
        <w:rPr>
          <w:rFonts w:ascii="Times New Roman" w:hAnsi="Times New Roman" w:cs="Times New Roman"/>
        </w:rPr>
        <w:t>v</w:t>
      </w:r>
      <w:r w:rsidR="000B6DE9">
        <w:rPr>
          <w:rFonts w:ascii="Times New Roman" w:hAnsi="Times New Roman" w:cs="Times New Roman"/>
        </w:rPr>
        <w:t>.</w:t>
      </w:r>
      <w:r w:rsidR="001A3E6C" w:rsidRPr="001A3E6C">
        <w:rPr>
          <w:rFonts w:ascii="Times New Roman" w:hAnsi="Times New Roman" w:cs="Times New Roman"/>
          <w:sz w:val="24"/>
          <w:szCs w:val="24"/>
        </w:rPr>
        <w:t xml:space="preserve"> </w:t>
      </w:r>
      <w:r w:rsidR="001A3E6C" w:rsidRPr="001A3E6C">
        <w:rPr>
          <w:rFonts w:ascii="Times New Roman" w:hAnsi="Times New Roman" w:cs="Times New Roman"/>
        </w:rPr>
        <w:t>Fenomena kekerasan yang mengatasnamakan agama, terjadi pada tradisi semua agama. Agama, selain sebagai “sumber makna” bagi etos sebuah masyarakat, juga berpotensi sebagai sumber konflik. Agama menanamkan pada diri manusia sebagai “vitalitas moral” yang lahir dari komitmen yang total pada apa yang diyakini sebagai hakikat realitas yang fundamental, inilah yang menjadi sumber makna bagi umat beragama. Akan tetapi dilain sisi, agama juga bisa menjadi “inspirator” lahirnya sebuah tindakan kekerasan yang mengatasnamkan Tuhan. Hal ini disebabkan karena agama melalui teks-teks keagamaan,</w:t>
      </w:r>
      <w:r w:rsidR="00D4663A">
        <w:rPr>
          <w:rFonts w:ascii="Times New Roman" w:hAnsi="Times New Roman" w:cs="Times New Roman"/>
        </w:rPr>
        <w:t xml:space="preserve"> secara implisit atau eksplisit </w:t>
      </w:r>
      <w:r w:rsidR="001A3E6C" w:rsidRPr="001A3E6C">
        <w:rPr>
          <w:rFonts w:ascii="Times New Roman" w:hAnsi="Times New Roman" w:cs="Times New Roman"/>
        </w:rPr>
        <w:t xml:space="preserve">mengajarkan nilai-nilai eksklusifisme, fanatisme, keunggulan doktrin, dan </w:t>
      </w:r>
      <w:r w:rsidR="001A3E6C" w:rsidRPr="001A3E6C">
        <w:rPr>
          <w:rFonts w:ascii="Times New Roman" w:hAnsi="Times New Roman" w:cs="Times New Roman"/>
          <w:i/>
          <w:iCs/>
        </w:rPr>
        <w:t>truth claim</w:t>
      </w:r>
      <w:r w:rsidR="001A3E6C" w:rsidRPr="007E4BE7">
        <w:rPr>
          <w:rFonts w:ascii="Times New Roman" w:hAnsi="Times New Roman" w:cs="Times New Roman"/>
          <w:sz w:val="24"/>
          <w:szCs w:val="24"/>
        </w:rPr>
        <w:t>.</w:t>
      </w:r>
      <w:r w:rsidR="000E7BAE">
        <w:rPr>
          <w:rFonts w:ascii="Times New Roman" w:hAnsi="Times New Roman" w:cs="Times New Roman"/>
          <w:sz w:val="24"/>
          <w:szCs w:val="24"/>
        </w:rPr>
        <w:t xml:space="preserve"> </w:t>
      </w:r>
      <w:r w:rsidR="000E7BAE" w:rsidRPr="00D4663A">
        <w:rPr>
          <w:rFonts w:ascii="Times New Roman" w:hAnsi="Times New Roman" w:cs="Times New Roman"/>
        </w:rPr>
        <w:t>Lihat</w:t>
      </w:r>
      <w:r w:rsidR="000E7BAE">
        <w:rPr>
          <w:rFonts w:ascii="Times New Roman" w:hAnsi="Times New Roman" w:cs="Times New Roman"/>
          <w:sz w:val="24"/>
          <w:szCs w:val="24"/>
        </w:rPr>
        <w:t xml:space="preserve"> </w:t>
      </w:r>
      <w:r w:rsidR="00D4663A" w:rsidRPr="005B50C6">
        <w:rPr>
          <w:rFonts w:ascii="Times New Roman" w:hAnsi="Times New Roman" w:cs="Times New Roman"/>
        </w:rPr>
        <w:t xml:space="preserve">Sumanto Al Qurthuby, </w:t>
      </w:r>
      <w:r w:rsidR="00D4663A" w:rsidRPr="005B50C6">
        <w:rPr>
          <w:rFonts w:ascii="Times New Roman" w:hAnsi="Times New Roman" w:cs="Times New Roman"/>
          <w:i/>
        </w:rPr>
        <w:t>Jihad Melawan Ekstremisme Agama, Membangkitkan Islam Progresif</w:t>
      </w:r>
      <w:r w:rsidR="00D4663A" w:rsidRPr="005B50C6">
        <w:rPr>
          <w:rFonts w:ascii="Times New Roman" w:hAnsi="Times New Roman" w:cs="Times New Roman"/>
        </w:rPr>
        <w:t>, (Semarang: Borobudur In</w:t>
      </w:r>
      <w:r w:rsidR="00D4663A">
        <w:rPr>
          <w:rFonts w:ascii="Times New Roman" w:hAnsi="Times New Roman" w:cs="Times New Roman"/>
        </w:rPr>
        <w:t xml:space="preserve">donesia Publishing, 2009), </w:t>
      </w:r>
      <w:r w:rsidR="00D4663A" w:rsidRPr="005B50C6">
        <w:rPr>
          <w:rFonts w:ascii="Times New Roman" w:hAnsi="Times New Roman" w:cs="Times New Roman"/>
        </w:rPr>
        <w:t>26</w:t>
      </w:r>
      <w:r w:rsidR="00D4663A">
        <w:rPr>
          <w:rFonts w:ascii="Times New Roman" w:hAnsi="Times New Roman" w:cs="Times New Roman"/>
        </w:rPr>
        <w:t>.</w:t>
      </w:r>
    </w:p>
  </w:footnote>
  <w:footnote w:id="3">
    <w:p w:rsidR="000E7BAE" w:rsidRPr="00D4663A" w:rsidRDefault="000E7BAE" w:rsidP="00D4663A">
      <w:pPr>
        <w:pStyle w:val="FootnoteText"/>
        <w:ind w:firstLine="720"/>
        <w:jc w:val="both"/>
        <w:rPr>
          <w:rFonts w:ascii="Times New Roman" w:hAnsi="Times New Roman" w:cs="Times New Roman"/>
        </w:rPr>
      </w:pPr>
      <w:r>
        <w:rPr>
          <w:rStyle w:val="FootnoteReference"/>
        </w:rPr>
        <w:footnoteRef/>
      </w:r>
      <w:r w:rsidRPr="000E7BAE">
        <w:rPr>
          <w:rFonts w:ascii="Times New Roman" w:hAnsi="Times New Roman" w:cs="Times New Roman"/>
        </w:rPr>
        <w:t xml:space="preserve">Ideologi kekerasan ataupun legitimasi </w:t>
      </w:r>
      <w:r>
        <w:rPr>
          <w:rFonts w:ascii="Times New Roman" w:hAnsi="Times New Roman" w:cs="Times New Roman"/>
        </w:rPr>
        <w:t xml:space="preserve">kekerasan </w:t>
      </w:r>
      <w:r w:rsidRPr="000E7BAE">
        <w:rPr>
          <w:rFonts w:ascii="Times New Roman" w:hAnsi="Times New Roman" w:cs="Times New Roman"/>
        </w:rPr>
        <w:t>dimiliki oleh semua agama tanpa terkecuali. Dalam Islam, banyak teks-teks suci yang seolah-olah melegitimasi kekerasan. Legitimasi serupa tidak hanya terdapat dalam Islam, melainkan juga dalam agama lain seperti Kristen. Jika dalam Islam, Jihad (yang ditafsirkan secara literal) diletakkan sebagai legitimasi “kekerasan”, maka di dalam Kristen dipakai istilah Perang Suci (</w:t>
      </w:r>
      <w:r w:rsidRPr="000E7BAE">
        <w:rPr>
          <w:rFonts w:ascii="Times New Roman" w:hAnsi="Times New Roman" w:cs="Times New Roman"/>
          <w:i/>
        </w:rPr>
        <w:t>The Holy War</w:t>
      </w:r>
      <w:r w:rsidRPr="000E7BAE">
        <w:rPr>
          <w:rFonts w:ascii="Times New Roman" w:hAnsi="Times New Roman" w:cs="Times New Roman"/>
        </w:rPr>
        <w:t>). Perang suci dalam Kristen adalah perang yang memiliki tujuan suci atas perintah Tuhan dan dengan pertolongan Tuhan untuk melawan orang yang dianggap “kafir” dan mesti dilakukan tanpa ampun. Fenomena perang suci sebagai legitimasi terjadinya “kekerasan” agama dalam Kristen banyak terjadi. Diantaranya perang Salib, perang Yahwei (penaklukan Palestina Barat), penyerangan militer Roma terhadap kam Donatis yang dianggap melawan ortodoksi Kristen, perang saudara antara Katolik dan Protestan di Irlandia Utara, perang antara Katolik dan Kristen Ortodoks di Ukraina. Konflik antara Hindu dan Budha di Srilangka dan konflik tiga arah antara Katolik, Kristen Ortodok dan Muslim di Yugoslavia. Kesemuanya, mengatasnamakan perang suci yang berarom</w:t>
      </w:r>
      <w:r w:rsidR="00056246">
        <w:rPr>
          <w:rFonts w:ascii="Times New Roman" w:hAnsi="Times New Roman" w:cs="Times New Roman"/>
        </w:rPr>
        <w:t xml:space="preserve">a penghalalan kekerasan. </w:t>
      </w:r>
      <w:r>
        <w:rPr>
          <w:rFonts w:ascii="Times New Roman" w:hAnsi="Times New Roman" w:cs="Times New Roman"/>
        </w:rPr>
        <w:t xml:space="preserve">Lihat </w:t>
      </w:r>
      <w:r w:rsidR="00D4663A" w:rsidRPr="005B50C6">
        <w:rPr>
          <w:rFonts w:ascii="Times New Roman" w:hAnsi="Times New Roman" w:cs="Times New Roman"/>
        </w:rPr>
        <w:t xml:space="preserve">Agus Purnomo, </w:t>
      </w:r>
      <w:r w:rsidR="00D4663A" w:rsidRPr="005B50C6">
        <w:rPr>
          <w:rFonts w:ascii="Times New Roman" w:hAnsi="Times New Roman" w:cs="Times New Roman"/>
          <w:i/>
        </w:rPr>
        <w:t>Ideologi Kekerasan,</w:t>
      </w:r>
      <w:r w:rsidR="00D4663A" w:rsidRPr="005B50C6">
        <w:rPr>
          <w:rFonts w:ascii="Times New Roman" w:hAnsi="Times New Roman" w:cs="Times New Roman"/>
        </w:rPr>
        <w:t xml:space="preserve"> (Yogyakart</w:t>
      </w:r>
      <w:r w:rsidR="00D4663A">
        <w:rPr>
          <w:rFonts w:ascii="Times New Roman" w:hAnsi="Times New Roman" w:cs="Times New Roman"/>
        </w:rPr>
        <w:t xml:space="preserve">a: Pustaka Pelajar, 2009), </w:t>
      </w:r>
      <w:r w:rsidR="00D4663A" w:rsidRPr="005B50C6">
        <w:rPr>
          <w:rFonts w:ascii="Times New Roman" w:hAnsi="Times New Roman" w:cs="Times New Roman"/>
        </w:rPr>
        <w:t>22</w:t>
      </w:r>
      <w:r w:rsidR="00D4663A">
        <w:rPr>
          <w:rFonts w:ascii="Times New Roman" w:hAnsi="Times New Roman" w:cs="Times New Roman"/>
        </w:rPr>
        <w:t>.</w:t>
      </w:r>
    </w:p>
  </w:footnote>
  <w:footnote w:id="4">
    <w:p w:rsidR="001A3E6C" w:rsidRPr="003F7701" w:rsidRDefault="003F7701" w:rsidP="00D4663A">
      <w:pPr>
        <w:pStyle w:val="FootnoteText"/>
        <w:ind w:firstLine="720"/>
        <w:jc w:val="both"/>
        <w:rPr>
          <w:rFonts w:ascii="Times New Roman" w:hAnsi="Times New Roman" w:cs="Times New Roman"/>
        </w:rPr>
      </w:pPr>
      <w:r w:rsidRPr="003F7701">
        <w:rPr>
          <w:rStyle w:val="FootnoteReference"/>
          <w:rFonts w:ascii="Times New Roman" w:hAnsi="Times New Roman" w:cs="Times New Roman"/>
        </w:rPr>
        <w:footnoteRef/>
      </w:r>
      <w:r w:rsidRPr="003F7701">
        <w:rPr>
          <w:rFonts w:ascii="Times New Roman" w:hAnsi="Times New Roman" w:cs="Times New Roman"/>
        </w:rPr>
        <w:t xml:space="preserve"> Charles Kimball, </w:t>
      </w:r>
      <w:r w:rsidRPr="003F7701">
        <w:rPr>
          <w:rFonts w:ascii="Times New Roman" w:hAnsi="Times New Roman" w:cs="Times New Roman"/>
          <w:i/>
        </w:rPr>
        <w:t>Kala Agama Jadi Bencana</w:t>
      </w:r>
      <w:r w:rsidRPr="003F7701">
        <w:rPr>
          <w:rFonts w:ascii="Times New Roman" w:hAnsi="Times New Roman" w:cs="Times New Roman"/>
        </w:rPr>
        <w:t xml:space="preserve">, </w:t>
      </w:r>
      <w:r w:rsidR="000B6DE9">
        <w:rPr>
          <w:rFonts w:ascii="Times New Roman" w:hAnsi="Times New Roman" w:cs="Times New Roman"/>
        </w:rPr>
        <w:t xml:space="preserve">terj. Norhadi, (Bandung: Mizan, 2013), </w:t>
      </w:r>
      <w:r w:rsidRPr="003F7701">
        <w:rPr>
          <w:rFonts w:ascii="Times New Roman" w:hAnsi="Times New Roman" w:cs="Times New Roman"/>
        </w:rPr>
        <w:t>98</w:t>
      </w:r>
      <w:r w:rsidR="000B6DE9">
        <w:rPr>
          <w:rFonts w:ascii="Times New Roman" w:hAnsi="Times New Roman" w:cs="Times New Roman"/>
        </w:rPr>
        <w:t>.</w:t>
      </w:r>
      <w:r w:rsidR="001A3E6C">
        <w:rPr>
          <w:rFonts w:ascii="Times New Roman" w:hAnsi="Times New Roman" w:cs="Times New Roman"/>
        </w:rPr>
        <w:t xml:space="preserve"> Hal senada juga dikatakan Jack Nelson, ia</w:t>
      </w:r>
      <w:r w:rsidR="001A3E6C" w:rsidRPr="001A3E6C">
        <w:rPr>
          <w:rFonts w:ascii="Times New Roman" w:hAnsi="Times New Roman" w:cs="Times New Roman"/>
        </w:rPr>
        <w:t xml:space="preserve"> mengatakan bahwa dunia yang sedang terkoyak oleh kekerasan, kebanyakan dilakukan dengan motivasi dan referensi bahwa perilaku itu dibenarkan oleh Tuhan dan teks suci.</w:t>
      </w:r>
      <w:r w:rsidR="001A3E6C" w:rsidRPr="007E4BE7">
        <w:rPr>
          <w:rFonts w:ascii="Times New Roman" w:hAnsi="Times New Roman" w:cs="Times New Roman"/>
          <w:sz w:val="24"/>
          <w:szCs w:val="24"/>
        </w:rPr>
        <w:t xml:space="preserve"> </w:t>
      </w:r>
      <w:r w:rsidR="001A3E6C" w:rsidRPr="00D4663A">
        <w:rPr>
          <w:rFonts w:ascii="Times New Roman" w:hAnsi="Times New Roman" w:cs="Times New Roman"/>
        </w:rPr>
        <w:t xml:space="preserve">Lihat </w:t>
      </w:r>
      <w:r w:rsidR="00D4663A" w:rsidRPr="004109BF">
        <w:rPr>
          <w:rFonts w:ascii="Times New Roman" w:hAnsi="Times New Roman" w:cs="Times New Roman"/>
        </w:rPr>
        <w:t xml:space="preserve">Jack Nelson, </w:t>
      </w:r>
      <w:r w:rsidR="00D4663A" w:rsidRPr="004109BF">
        <w:rPr>
          <w:rFonts w:ascii="Times New Roman" w:hAnsi="Times New Roman" w:cs="Times New Roman"/>
          <w:i/>
        </w:rPr>
        <w:t>Is Religion Killing Us? Membongkar Akar Kekerasan dalam Bibel dan al-Qur’an</w:t>
      </w:r>
      <w:r w:rsidR="00D4663A" w:rsidRPr="004109BF">
        <w:rPr>
          <w:rFonts w:ascii="Times New Roman" w:hAnsi="Times New Roman" w:cs="Times New Roman"/>
        </w:rPr>
        <w:t>, (Yogyak</w:t>
      </w:r>
      <w:r w:rsidR="00D4663A">
        <w:rPr>
          <w:rFonts w:ascii="Times New Roman" w:hAnsi="Times New Roman" w:cs="Times New Roman"/>
        </w:rPr>
        <w:t xml:space="preserve">arta: Pustaka Kahfi, 2007), </w:t>
      </w:r>
      <w:r w:rsidR="00D4663A" w:rsidRPr="004109BF">
        <w:rPr>
          <w:rFonts w:ascii="Times New Roman" w:hAnsi="Times New Roman" w:cs="Times New Roman"/>
        </w:rPr>
        <w:t xml:space="preserve"> 204</w:t>
      </w:r>
      <w:r w:rsidR="00D4663A">
        <w:rPr>
          <w:rFonts w:ascii="Times New Roman" w:hAnsi="Times New Roman" w:cs="Times New Roman"/>
        </w:rPr>
        <w:t>.</w:t>
      </w:r>
    </w:p>
  </w:footnote>
  <w:footnote w:id="5">
    <w:p w:rsidR="002B71CE" w:rsidRPr="00557B1E" w:rsidRDefault="002B71CE" w:rsidP="00D4663A">
      <w:pPr>
        <w:pStyle w:val="FootnoteText"/>
        <w:ind w:firstLine="720"/>
        <w:jc w:val="both"/>
        <w:rPr>
          <w:rFonts w:ascii="Times New Roman" w:hAnsi="Times New Roman" w:cs="Times New Roman"/>
        </w:rPr>
      </w:pPr>
      <w:r w:rsidRPr="00557B1E">
        <w:rPr>
          <w:rStyle w:val="FootnoteReference"/>
          <w:rFonts w:ascii="Times New Roman" w:hAnsi="Times New Roman" w:cs="Times New Roman"/>
        </w:rPr>
        <w:footnoteRef/>
      </w:r>
      <w:r w:rsidRPr="00557B1E">
        <w:rPr>
          <w:rFonts w:ascii="Times New Roman" w:hAnsi="Times New Roman" w:cs="Times New Roman"/>
        </w:rPr>
        <w:t xml:space="preserve"> Haidar Bagir, </w:t>
      </w:r>
      <w:r w:rsidRPr="00557B1E">
        <w:rPr>
          <w:rFonts w:ascii="Times New Roman" w:hAnsi="Times New Roman" w:cs="Times New Roman"/>
          <w:i/>
        </w:rPr>
        <w:t>Islam Tuhan Islam Manusia</w:t>
      </w:r>
      <w:r w:rsidR="000B6DE9">
        <w:rPr>
          <w:rFonts w:ascii="Times New Roman" w:hAnsi="Times New Roman" w:cs="Times New Roman"/>
        </w:rPr>
        <w:t xml:space="preserve">, (Bandung: Mizan, 2017), </w:t>
      </w:r>
      <w:r w:rsidRPr="00557B1E">
        <w:rPr>
          <w:rFonts w:ascii="Times New Roman" w:hAnsi="Times New Roman" w:cs="Times New Roman"/>
        </w:rPr>
        <w:t>41</w:t>
      </w:r>
      <w:r w:rsidR="000B6DE9">
        <w:rPr>
          <w:rFonts w:ascii="Times New Roman" w:hAnsi="Times New Roman" w:cs="Times New Roman"/>
        </w:rPr>
        <w:t>.</w:t>
      </w:r>
    </w:p>
  </w:footnote>
  <w:footnote w:id="6">
    <w:p w:rsidR="003B080A" w:rsidRPr="005B50C6" w:rsidRDefault="003B080A" w:rsidP="00D4663A">
      <w:pPr>
        <w:pStyle w:val="FootnoteText"/>
        <w:ind w:firstLine="720"/>
        <w:jc w:val="both"/>
        <w:rPr>
          <w:rFonts w:ascii="Times New Roman" w:hAnsi="Times New Roman" w:cs="Times New Roman"/>
        </w:rPr>
      </w:pPr>
      <w:r w:rsidRPr="005B50C6">
        <w:rPr>
          <w:rStyle w:val="FootnoteReference"/>
          <w:rFonts w:ascii="Times New Roman" w:hAnsi="Times New Roman" w:cs="Times New Roman"/>
        </w:rPr>
        <w:footnoteRef/>
      </w:r>
      <w:r w:rsidRPr="005B50C6">
        <w:rPr>
          <w:rFonts w:ascii="Times New Roman" w:hAnsi="Times New Roman" w:cs="Times New Roman"/>
        </w:rPr>
        <w:t xml:space="preserve"> Hagen Berndt, </w:t>
      </w:r>
      <w:r w:rsidRPr="005B50C6">
        <w:rPr>
          <w:rFonts w:ascii="Times New Roman" w:hAnsi="Times New Roman" w:cs="Times New Roman"/>
          <w:i/>
        </w:rPr>
        <w:t>Agama Yang Bertindak, Kesaksian Hidup dari Berbagai Tradisi</w:t>
      </w:r>
      <w:r w:rsidRPr="005B50C6">
        <w:rPr>
          <w:rFonts w:ascii="Times New Roman" w:hAnsi="Times New Roman" w:cs="Times New Roman"/>
        </w:rPr>
        <w:t>, Terj. A Widyamartaya, (</w:t>
      </w:r>
      <w:r w:rsidR="00621C0C">
        <w:rPr>
          <w:rFonts w:ascii="Times New Roman" w:hAnsi="Times New Roman" w:cs="Times New Roman"/>
        </w:rPr>
        <w:t>Y</w:t>
      </w:r>
      <w:r w:rsidR="00D4663A">
        <w:rPr>
          <w:rFonts w:ascii="Times New Roman" w:hAnsi="Times New Roman" w:cs="Times New Roman"/>
        </w:rPr>
        <w:t xml:space="preserve">ogyakarta:Kanisius, 2006), </w:t>
      </w:r>
      <w:r w:rsidRPr="005B50C6">
        <w:rPr>
          <w:rFonts w:ascii="Times New Roman" w:hAnsi="Times New Roman" w:cs="Times New Roman"/>
        </w:rPr>
        <w:t>7</w:t>
      </w:r>
      <w:r w:rsidR="00D4663A">
        <w:rPr>
          <w:rFonts w:ascii="Times New Roman" w:hAnsi="Times New Roman" w:cs="Times New Roman"/>
        </w:rPr>
        <w:t>.</w:t>
      </w:r>
    </w:p>
  </w:footnote>
  <w:footnote w:id="7">
    <w:p w:rsidR="00AD738C" w:rsidRDefault="00AD738C" w:rsidP="00D4663A">
      <w:pPr>
        <w:pStyle w:val="FootnoteText"/>
        <w:ind w:firstLine="720"/>
        <w:jc w:val="both"/>
      </w:pPr>
      <w:r>
        <w:rPr>
          <w:rStyle w:val="FootnoteReference"/>
        </w:rPr>
        <w:footnoteRef/>
      </w:r>
      <w:r w:rsidRPr="004109BF">
        <w:rPr>
          <w:rFonts w:ascii="Times New Roman" w:hAnsi="Times New Roman" w:cs="Times New Roman"/>
        </w:rPr>
        <w:t xml:space="preserve">Hans Kung, </w:t>
      </w:r>
      <w:r w:rsidRPr="004109BF">
        <w:rPr>
          <w:rFonts w:ascii="Times New Roman" w:hAnsi="Times New Roman" w:cs="Times New Roman"/>
          <w:i/>
        </w:rPr>
        <w:t xml:space="preserve">“Kapasitas untuk Berdialog dan Keteguhan Iman Tidak Bertentangan:, </w:t>
      </w:r>
      <w:r w:rsidRPr="004109BF">
        <w:rPr>
          <w:rFonts w:ascii="Times New Roman" w:hAnsi="Times New Roman" w:cs="Times New Roman"/>
        </w:rPr>
        <w:t>dalam</w:t>
      </w:r>
      <w:r w:rsidRPr="004109BF">
        <w:rPr>
          <w:rFonts w:ascii="Times New Roman" w:hAnsi="Times New Roman" w:cs="Times New Roman"/>
          <w:i/>
        </w:rPr>
        <w:t xml:space="preserve"> Jalan Dialog Hans Kung dan Perspektif Muslim</w:t>
      </w:r>
      <w:r w:rsidRPr="004109BF">
        <w:rPr>
          <w:rFonts w:ascii="Times New Roman" w:hAnsi="Times New Roman" w:cs="Times New Roman"/>
        </w:rPr>
        <w:t xml:space="preserve">, </w:t>
      </w:r>
      <w:r w:rsidR="00D4663A">
        <w:rPr>
          <w:rFonts w:ascii="Times New Roman" w:hAnsi="Times New Roman" w:cs="Times New Roman"/>
        </w:rPr>
        <w:t xml:space="preserve">(Yogjakarta: CRCS UGM,), </w:t>
      </w:r>
      <w:r>
        <w:rPr>
          <w:rFonts w:ascii="Times New Roman" w:hAnsi="Times New Roman" w:cs="Times New Roman"/>
        </w:rPr>
        <w:t>68</w:t>
      </w:r>
      <w:r w:rsidR="00D4663A">
        <w:rPr>
          <w:rFonts w:ascii="Times New Roman" w:hAnsi="Times New Roman" w:cs="Times New Roman"/>
        </w:rPr>
        <w:t>.</w:t>
      </w:r>
    </w:p>
  </w:footnote>
  <w:footnote w:id="8">
    <w:p w:rsidR="00B1722E" w:rsidRPr="00B1722E" w:rsidRDefault="00B1722E" w:rsidP="00D4663A">
      <w:pPr>
        <w:pStyle w:val="FootnoteText"/>
        <w:ind w:firstLine="720"/>
        <w:jc w:val="both"/>
        <w:rPr>
          <w:rFonts w:asciiTheme="majorBidi" w:hAnsiTheme="majorBidi" w:cstheme="majorBidi"/>
        </w:rPr>
      </w:pPr>
      <w:r w:rsidRPr="00B1722E">
        <w:rPr>
          <w:rStyle w:val="FootnoteReference"/>
          <w:rFonts w:asciiTheme="majorBidi" w:hAnsiTheme="majorBidi" w:cstheme="majorBidi"/>
        </w:rPr>
        <w:footnoteRef/>
      </w:r>
      <w:r w:rsidRPr="00B1722E">
        <w:rPr>
          <w:rFonts w:asciiTheme="majorBidi" w:hAnsiTheme="majorBidi" w:cstheme="majorBidi"/>
        </w:rPr>
        <w:t xml:space="preserve"> </w:t>
      </w:r>
      <w:r w:rsidRPr="00B1722E">
        <w:rPr>
          <w:rFonts w:asciiTheme="majorBidi" w:hAnsiTheme="majorBidi" w:cstheme="majorBidi"/>
          <w:i/>
          <w:iCs/>
        </w:rPr>
        <w:t>Ibid</w:t>
      </w:r>
      <w:r w:rsidRPr="00B1722E">
        <w:rPr>
          <w:rFonts w:asciiTheme="majorBidi" w:hAnsiTheme="majorBidi" w:cstheme="majorBidi"/>
        </w:rPr>
        <w:t>., 69</w:t>
      </w:r>
    </w:p>
  </w:footnote>
  <w:footnote w:id="9">
    <w:p w:rsidR="00336057" w:rsidRPr="00E01801" w:rsidRDefault="00336057" w:rsidP="00D4663A">
      <w:pPr>
        <w:pStyle w:val="FootnoteText"/>
        <w:ind w:firstLine="720"/>
        <w:jc w:val="both"/>
        <w:rPr>
          <w:rFonts w:ascii="Times New Roman" w:hAnsi="Times New Roman" w:cs="Times New Roman"/>
        </w:rPr>
      </w:pPr>
      <w:r w:rsidRPr="00E01801">
        <w:rPr>
          <w:rStyle w:val="FootnoteReference"/>
          <w:rFonts w:ascii="Times New Roman" w:hAnsi="Times New Roman" w:cs="Times New Roman"/>
        </w:rPr>
        <w:footnoteRef/>
      </w:r>
      <w:r w:rsidRPr="00E01801">
        <w:rPr>
          <w:rFonts w:ascii="Times New Roman" w:hAnsi="Times New Roman" w:cs="Times New Roman"/>
        </w:rPr>
        <w:t xml:space="preserve"> </w:t>
      </w:r>
      <w:r w:rsidR="00B1722E" w:rsidRPr="00E01801">
        <w:rPr>
          <w:rFonts w:ascii="Times New Roman" w:hAnsi="Times New Roman" w:cs="Times New Roman"/>
        </w:rPr>
        <w:t xml:space="preserve">St . Sunardi, </w:t>
      </w:r>
      <w:r w:rsidR="00B1722E" w:rsidRPr="00E01801">
        <w:rPr>
          <w:rFonts w:ascii="Times New Roman" w:hAnsi="Times New Roman" w:cs="Times New Roman"/>
          <w:i/>
        </w:rPr>
        <w:t xml:space="preserve">Dialog: Cara Baru Beragama, Sumbangan Hans Kung bagi Dialog Antar Agama </w:t>
      </w:r>
      <w:r w:rsidR="00B1722E" w:rsidRPr="00E01801">
        <w:rPr>
          <w:rFonts w:ascii="Times New Roman" w:hAnsi="Times New Roman" w:cs="Times New Roman"/>
        </w:rPr>
        <w:t>dalam</w:t>
      </w:r>
      <w:r w:rsidR="00B1722E" w:rsidRPr="00E01801">
        <w:rPr>
          <w:rFonts w:ascii="Times New Roman" w:hAnsi="Times New Roman" w:cs="Times New Roman"/>
          <w:i/>
        </w:rPr>
        <w:t xml:space="preserve"> Dialog: Kritik dan Identitas Agama</w:t>
      </w:r>
      <w:r w:rsidR="00B1722E" w:rsidRPr="00E01801">
        <w:rPr>
          <w:rFonts w:ascii="Times New Roman" w:hAnsi="Times New Roman" w:cs="Times New Roman"/>
        </w:rPr>
        <w:t xml:space="preserve">, (Yogjakarta: Pustaka Pelajar), </w:t>
      </w:r>
      <w:r w:rsidRPr="00E01801">
        <w:rPr>
          <w:rFonts w:ascii="Times New Roman" w:hAnsi="Times New Roman" w:cs="Times New Roman"/>
        </w:rPr>
        <w:t xml:space="preserve"> 64</w:t>
      </w:r>
      <w:r w:rsidR="00056246">
        <w:rPr>
          <w:rFonts w:ascii="Times New Roman" w:hAnsi="Times New Roman" w:cs="Times New Roman"/>
        </w:rPr>
        <w:t>.</w:t>
      </w:r>
    </w:p>
  </w:footnote>
  <w:footnote w:id="10">
    <w:p w:rsidR="001E6FA8" w:rsidRPr="004109BF" w:rsidRDefault="001E6FA8"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Hasan Basri Marwah &amp; Very Verdiansyah, </w:t>
      </w:r>
      <w:r w:rsidRPr="004109BF">
        <w:rPr>
          <w:rFonts w:ascii="Times New Roman" w:hAnsi="Times New Roman" w:cs="Times New Roman"/>
          <w:i/>
        </w:rPr>
        <w:t xml:space="preserve">Islam dan Barat Membangun Teologi Dialog, </w:t>
      </w:r>
      <w:r w:rsidR="00D4663A">
        <w:rPr>
          <w:rFonts w:ascii="Times New Roman" w:hAnsi="Times New Roman" w:cs="Times New Roman"/>
        </w:rPr>
        <w:t xml:space="preserve">(Jakarta: LSIP, 2004), </w:t>
      </w:r>
      <w:r w:rsidRPr="004109BF">
        <w:rPr>
          <w:rFonts w:ascii="Times New Roman" w:hAnsi="Times New Roman" w:cs="Times New Roman"/>
        </w:rPr>
        <w:t>182</w:t>
      </w:r>
      <w:r w:rsidR="00D4663A">
        <w:rPr>
          <w:rFonts w:ascii="Times New Roman" w:hAnsi="Times New Roman" w:cs="Times New Roman"/>
        </w:rPr>
        <w:t>.</w:t>
      </w:r>
    </w:p>
  </w:footnote>
  <w:footnote w:id="11">
    <w:p w:rsidR="001E6FA8" w:rsidRPr="004109BF" w:rsidRDefault="001E6FA8"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E. Armada Riyanto, </w:t>
      </w:r>
      <w:r w:rsidRPr="004109BF">
        <w:rPr>
          <w:rFonts w:ascii="Times New Roman" w:hAnsi="Times New Roman" w:cs="Times New Roman"/>
          <w:i/>
        </w:rPr>
        <w:t>Dialog interreligius</w:t>
      </w:r>
      <w:r w:rsidRPr="004109BF">
        <w:rPr>
          <w:rFonts w:ascii="Times New Roman" w:hAnsi="Times New Roman" w:cs="Times New Roman"/>
        </w:rPr>
        <w:t>, (Yo</w:t>
      </w:r>
      <w:r w:rsidR="00D4663A">
        <w:rPr>
          <w:rFonts w:ascii="Times New Roman" w:hAnsi="Times New Roman" w:cs="Times New Roman"/>
        </w:rPr>
        <w:t xml:space="preserve">gyakarta: Kanisius, 2010), </w:t>
      </w:r>
      <w:r w:rsidRPr="004109BF">
        <w:rPr>
          <w:rFonts w:ascii="Times New Roman" w:hAnsi="Times New Roman" w:cs="Times New Roman"/>
        </w:rPr>
        <w:t>223</w:t>
      </w:r>
      <w:r w:rsidR="00D4663A">
        <w:rPr>
          <w:rFonts w:ascii="Times New Roman" w:hAnsi="Times New Roman" w:cs="Times New Roman"/>
        </w:rPr>
        <w:t>.</w:t>
      </w:r>
    </w:p>
  </w:footnote>
  <w:footnote w:id="12">
    <w:p w:rsidR="00661BAC" w:rsidRPr="00E01801" w:rsidRDefault="00661BAC" w:rsidP="00D4663A">
      <w:pPr>
        <w:pStyle w:val="FootnoteText"/>
        <w:ind w:firstLine="720"/>
        <w:jc w:val="both"/>
        <w:rPr>
          <w:rFonts w:ascii="Times New Roman" w:hAnsi="Times New Roman" w:cs="Times New Roman"/>
        </w:rPr>
      </w:pPr>
      <w:r w:rsidRPr="00E01801">
        <w:rPr>
          <w:rStyle w:val="FootnoteReference"/>
          <w:rFonts w:ascii="Times New Roman" w:hAnsi="Times New Roman" w:cs="Times New Roman"/>
        </w:rPr>
        <w:footnoteRef/>
      </w:r>
      <w:r w:rsidRPr="00E01801">
        <w:rPr>
          <w:rFonts w:ascii="Times New Roman" w:hAnsi="Times New Roman" w:cs="Times New Roman"/>
        </w:rPr>
        <w:t xml:space="preserve"> St . Sunardi, </w:t>
      </w:r>
      <w:r w:rsidRPr="00E01801">
        <w:rPr>
          <w:rFonts w:ascii="Times New Roman" w:hAnsi="Times New Roman" w:cs="Times New Roman"/>
          <w:i/>
        </w:rPr>
        <w:t xml:space="preserve">Dialog: </w:t>
      </w:r>
      <w:r w:rsidR="00D4663A">
        <w:rPr>
          <w:rFonts w:ascii="Times New Roman" w:hAnsi="Times New Roman" w:cs="Times New Roman"/>
          <w:i/>
        </w:rPr>
        <w:t xml:space="preserve">Cara Baru, </w:t>
      </w:r>
      <w:r w:rsidR="00E01801" w:rsidRPr="00E01801">
        <w:rPr>
          <w:rFonts w:ascii="Times New Roman" w:hAnsi="Times New Roman" w:cs="Times New Roman"/>
        </w:rPr>
        <w:t>62</w:t>
      </w:r>
      <w:r w:rsidR="00D4663A">
        <w:rPr>
          <w:rFonts w:ascii="Times New Roman" w:hAnsi="Times New Roman" w:cs="Times New Roman"/>
        </w:rPr>
        <w:t>.</w:t>
      </w:r>
    </w:p>
  </w:footnote>
  <w:footnote w:id="13">
    <w:p w:rsidR="00336057" w:rsidRPr="004109BF" w:rsidRDefault="00336057" w:rsidP="00474EE9">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A.A. Yewangoe, </w:t>
      </w:r>
      <w:r w:rsidRPr="004109BF">
        <w:rPr>
          <w:rFonts w:ascii="Times New Roman" w:hAnsi="Times New Roman" w:cs="Times New Roman"/>
          <w:i/>
        </w:rPr>
        <w:t>Agama dan Kerukunan</w:t>
      </w:r>
      <w:r w:rsidRPr="004109BF">
        <w:rPr>
          <w:rFonts w:ascii="Times New Roman" w:hAnsi="Times New Roman" w:cs="Times New Roman"/>
        </w:rPr>
        <w:t>, Jakarta: P</w:t>
      </w:r>
      <w:r w:rsidR="00F20191">
        <w:rPr>
          <w:rFonts w:ascii="Times New Roman" w:hAnsi="Times New Roman" w:cs="Times New Roman"/>
        </w:rPr>
        <w:t xml:space="preserve">T BPK Gunung Mulia, 2011), </w:t>
      </w:r>
      <w:r w:rsidR="00474EE9">
        <w:rPr>
          <w:rFonts w:ascii="Times New Roman" w:hAnsi="Times New Roman" w:cs="Times New Roman"/>
        </w:rPr>
        <w:t xml:space="preserve">105- </w:t>
      </w:r>
      <w:r w:rsidRPr="004109BF">
        <w:rPr>
          <w:rFonts w:ascii="Times New Roman" w:hAnsi="Times New Roman" w:cs="Times New Roman"/>
        </w:rPr>
        <w:t>106</w:t>
      </w:r>
      <w:r w:rsidR="00474EE9">
        <w:rPr>
          <w:rFonts w:ascii="Times New Roman" w:hAnsi="Times New Roman" w:cs="Times New Roman"/>
        </w:rPr>
        <w:t>.</w:t>
      </w:r>
    </w:p>
  </w:footnote>
  <w:footnote w:id="14">
    <w:p w:rsidR="00336057" w:rsidRPr="004109BF" w:rsidRDefault="00336057"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Haedar Nashir</w:t>
      </w:r>
      <w:r w:rsidRPr="004109BF">
        <w:rPr>
          <w:rFonts w:ascii="Times New Roman" w:hAnsi="Times New Roman" w:cs="Times New Roman"/>
          <w:i/>
        </w:rPr>
        <w:t>, Agama &amp; Krisis Kemanusiaan Modern</w:t>
      </w:r>
      <w:r w:rsidRPr="004109BF">
        <w:rPr>
          <w:rFonts w:ascii="Times New Roman" w:hAnsi="Times New Roman" w:cs="Times New Roman"/>
        </w:rPr>
        <w:t>, (Yogjakarta</w:t>
      </w:r>
      <w:r w:rsidR="00F20191">
        <w:rPr>
          <w:rFonts w:ascii="Times New Roman" w:hAnsi="Times New Roman" w:cs="Times New Roman"/>
        </w:rPr>
        <w:t>: Pustaka Pelajar, 1999), 5</w:t>
      </w:r>
      <w:r w:rsidRPr="004109BF">
        <w:rPr>
          <w:rFonts w:ascii="Times New Roman" w:hAnsi="Times New Roman" w:cs="Times New Roman"/>
        </w:rPr>
        <w:t>2</w:t>
      </w:r>
      <w:r w:rsidR="00F20191">
        <w:rPr>
          <w:rFonts w:ascii="Times New Roman" w:hAnsi="Times New Roman" w:cs="Times New Roman"/>
        </w:rPr>
        <w:t>.</w:t>
      </w:r>
    </w:p>
  </w:footnote>
  <w:footnote w:id="15">
    <w:p w:rsidR="00F530C7" w:rsidRPr="00F530C7" w:rsidRDefault="00F530C7" w:rsidP="00D4663A">
      <w:pPr>
        <w:pStyle w:val="FootnoteText"/>
        <w:ind w:firstLine="720"/>
        <w:jc w:val="both"/>
        <w:rPr>
          <w:rFonts w:ascii="Times New Roman" w:hAnsi="Times New Roman" w:cs="Times New Roman"/>
        </w:rPr>
      </w:pPr>
      <w:r w:rsidRPr="00F530C7">
        <w:rPr>
          <w:rStyle w:val="FootnoteReference"/>
          <w:rFonts w:ascii="Times New Roman" w:hAnsi="Times New Roman" w:cs="Times New Roman"/>
        </w:rPr>
        <w:footnoteRef/>
      </w:r>
      <w:r w:rsidRPr="00F530C7">
        <w:rPr>
          <w:rFonts w:ascii="Times New Roman" w:hAnsi="Times New Roman" w:cs="Times New Roman"/>
        </w:rPr>
        <w:t xml:space="preserve">Hans Kung, </w:t>
      </w:r>
      <w:r w:rsidRPr="00F530C7">
        <w:rPr>
          <w:rFonts w:ascii="Times New Roman" w:hAnsi="Times New Roman" w:cs="Times New Roman"/>
          <w:i/>
          <w:iCs/>
        </w:rPr>
        <w:t>Cristianity and the World Religions</w:t>
      </w:r>
      <w:r w:rsidRPr="00F530C7">
        <w:rPr>
          <w:rFonts w:ascii="Times New Roman" w:hAnsi="Times New Roman" w:cs="Times New Roman"/>
        </w:rPr>
        <w:t xml:space="preserve">, (German: Piper Velag, </w:t>
      </w:r>
      <w:r w:rsidR="00F20191">
        <w:rPr>
          <w:rFonts w:ascii="Times New Roman" w:hAnsi="Times New Roman" w:cs="Times New Roman"/>
        </w:rPr>
        <w:t>1986),</w:t>
      </w:r>
      <w:r w:rsidRPr="00F530C7">
        <w:rPr>
          <w:rFonts w:ascii="Times New Roman" w:hAnsi="Times New Roman" w:cs="Times New Roman"/>
        </w:rPr>
        <w:t xml:space="preserve"> 441</w:t>
      </w:r>
      <w:r w:rsidR="00F20191">
        <w:rPr>
          <w:rFonts w:ascii="Times New Roman" w:hAnsi="Times New Roman" w:cs="Times New Roman"/>
        </w:rPr>
        <w:t>.</w:t>
      </w:r>
    </w:p>
  </w:footnote>
  <w:footnote w:id="16">
    <w:p w:rsidR="00E01801" w:rsidRPr="00E01801" w:rsidRDefault="00E01801" w:rsidP="00D4663A">
      <w:pPr>
        <w:pStyle w:val="FootnoteText"/>
        <w:ind w:firstLine="720"/>
        <w:jc w:val="both"/>
        <w:rPr>
          <w:rFonts w:ascii="Times New Roman" w:hAnsi="Times New Roman" w:cs="Times New Roman"/>
        </w:rPr>
      </w:pPr>
      <w:r w:rsidRPr="00E01801">
        <w:rPr>
          <w:rStyle w:val="FootnoteReference"/>
          <w:rFonts w:ascii="Times New Roman" w:hAnsi="Times New Roman" w:cs="Times New Roman"/>
        </w:rPr>
        <w:footnoteRef/>
      </w:r>
      <w:r w:rsidRPr="00E01801">
        <w:rPr>
          <w:rFonts w:ascii="Times New Roman" w:hAnsi="Times New Roman" w:cs="Times New Roman"/>
        </w:rPr>
        <w:t xml:space="preserve"> </w:t>
      </w:r>
      <w:r w:rsidRPr="00E01801">
        <w:rPr>
          <w:rFonts w:ascii="Times New Roman" w:hAnsi="Times New Roman" w:cs="Times New Roman"/>
          <w:i/>
        </w:rPr>
        <w:t>Ibid</w:t>
      </w:r>
      <w:r w:rsidRPr="00E01801">
        <w:rPr>
          <w:rFonts w:ascii="Times New Roman" w:hAnsi="Times New Roman" w:cs="Times New Roman"/>
        </w:rPr>
        <w:t>., 68</w:t>
      </w:r>
    </w:p>
  </w:footnote>
  <w:footnote w:id="17">
    <w:p w:rsidR="00E01801" w:rsidRPr="00E01801" w:rsidRDefault="00E01801" w:rsidP="00D4663A">
      <w:pPr>
        <w:pStyle w:val="FootnoteText"/>
        <w:ind w:firstLine="720"/>
        <w:jc w:val="both"/>
        <w:rPr>
          <w:rFonts w:ascii="Times New Roman" w:hAnsi="Times New Roman" w:cs="Times New Roman"/>
        </w:rPr>
      </w:pPr>
      <w:r w:rsidRPr="00E01801">
        <w:rPr>
          <w:rStyle w:val="FootnoteReference"/>
          <w:rFonts w:ascii="Times New Roman" w:hAnsi="Times New Roman" w:cs="Times New Roman"/>
        </w:rPr>
        <w:footnoteRef/>
      </w:r>
      <w:r w:rsidRPr="00E01801">
        <w:rPr>
          <w:rFonts w:ascii="Times New Roman" w:hAnsi="Times New Roman" w:cs="Times New Roman"/>
        </w:rPr>
        <w:t xml:space="preserve"> </w:t>
      </w:r>
      <w:r w:rsidRPr="00E01801">
        <w:rPr>
          <w:rFonts w:ascii="Times New Roman" w:hAnsi="Times New Roman" w:cs="Times New Roman"/>
          <w:i/>
        </w:rPr>
        <w:t>Ibid</w:t>
      </w:r>
      <w:r w:rsidRPr="00E01801">
        <w:rPr>
          <w:rFonts w:ascii="Times New Roman" w:hAnsi="Times New Roman" w:cs="Times New Roman"/>
        </w:rPr>
        <w:t>.</w:t>
      </w:r>
      <w:r>
        <w:rPr>
          <w:rFonts w:ascii="Times New Roman" w:hAnsi="Times New Roman" w:cs="Times New Roman"/>
        </w:rPr>
        <w:t>,</w:t>
      </w:r>
      <w:r w:rsidRPr="00E01801">
        <w:rPr>
          <w:rFonts w:ascii="Times New Roman" w:hAnsi="Times New Roman" w:cs="Times New Roman"/>
        </w:rPr>
        <w:t xml:space="preserve"> 69</w:t>
      </w:r>
    </w:p>
  </w:footnote>
  <w:footnote w:id="18">
    <w:p w:rsidR="00E01801" w:rsidRPr="00E01801" w:rsidRDefault="00E01801" w:rsidP="00D4663A">
      <w:pPr>
        <w:pStyle w:val="FootnoteText"/>
        <w:ind w:firstLine="720"/>
        <w:jc w:val="both"/>
        <w:rPr>
          <w:rFonts w:ascii="Times New Roman" w:hAnsi="Times New Roman" w:cs="Times New Roman"/>
        </w:rPr>
      </w:pPr>
      <w:r w:rsidRPr="00E01801">
        <w:rPr>
          <w:rStyle w:val="FootnoteReference"/>
          <w:rFonts w:ascii="Times New Roman" w:hAnsi="Times New Roman" w:cs="Times New Roman"/>
        </w:rPr>
        <w:footnoteRef/>
      </w:r>
      <w:r w:rsidRPr="00E01801">
        <w:rPr>
          <w:rFonts w:ascii="Times New Roman" w:hAnsi="Times New Roman" w:cs="Times New Roman"/>
        </w:rPr>
        <w:t xml:space="preserve"> </w:t>
      </w:r>
      <w:r w:rsidRPr="00E01801">
        <w:rPr>
          <w:rFonts w:ascii="Times New Roman" w:hAnsi="Times New Roman" w:cs="Times New Roman"/>
          <w:i/>
        </w:rPr>
        <w:t>Ibid</w:t>
      </w:r>
      <w:r w:rsidRPr="00E01801">
        <w:rPr>
          <w:rFonts w:ascii="Times New Roman" w:hAnsi="Times New Roman" w:cs="Times New Roman"/>
        </w:rPr>
        <w:t>., 70</w:t>
      </w:r>
    </w:p>
  </w:footnote>
  <w:footnote w:id="19">
    <w:p w:rsidR="0074780E" w:rsidRPr="004109BF" w:rsidRDefault="0074780E"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Ali Harb, </w:t>
      </w:r>
      <w:r w:rsidRPr="004109BF">
        <w:rPr>
          <w:rFonts w:ascii="Times New Roman" w:hAnsi="Times New Roman" w:cs="Times New Roman"/>
          <w:i/>
        </w:rPr>
        <w:t>Nalar Kritis Islam Kontemporer</w:t>
      </w:r>
      <w:r w:rsidRPr="004109BF">
        <w:rPr>
          <w:rFonts w:ascii="Times New Roman" w:hAnsi="Times New Roman" w:cs="Times New Roman"/>
        </w:rPr>
        <w:t xml:space="preserve">, </w:t>
      </w:r>
      <w:r w:rsidR="004D2F04">
        <w:rPr>
          <w:rFonts w:ascii="Times New Roman" w:hAnsi="Times New Roman" w:cs="Times New Roman"/>
        </w:rPr>
        <w:t xml:space="preserve">Terj, Umar Bukhori, </w:t>
      </w:r>
      <w:r w:rsidRPr="004109BF">
        <w:rPr>
          <w:rFonts w:ascii="Times New Roman" w:hAnsi="Times New Roman" w:cs="Times New Roman"/>
        </w:rPr>
        <w:t>(Yogjakarta: IRCiSoD, 2012)</w:t>
      </w:r>
      <w:r w:rsidR="004D2F04">
        <w:rPr>
          <w:rFonts w:ascii="Times New Roman" w:hAnsi="Times New Roman" w:cs="Times New Roman"/>
        </w:rPr>
        <w:t xml:space="preserve">, dkk, </w:t>
      </w:r>
      <w:r w:rsidRPr="004109BF">
        <w:rPr>
          <w:rFonts w:ascii="Times New Roman" w:hAnsi="Times New Roman" w:cs="Times New Roman"/>
        </w:rPr>
        <w:t>317</w:t>
      </w:r>
      <w:r w:rsidR="004D2F04">
        <w:rPr>
          <w:rFonts w:ascii="Times New Roman" w:hAnsi="Times New Roman" w:cs="Times New Roman"/>
        </w:rPr>
        <w:t xml:space="preserve">. </w:t>
      </w:r>
    </w:p>
  </w:footnote>
  <w:footnote w:id="20">
    <w:p w:rsidR="002306EB" w:rsidRPr="002306EB" w:rsidRDefault="002306EB" w:rsidP="00D4663A">
      <w:pPr>
        <w:pStyle w:val="FootnoteText"/>
        <w:ind w:firstLine="720"/>
        <w:jc w:val="both"/>
        <w:rPr>
          <w:rFonts w:ascii="Times New Roman" w:hAnsi="Times New Roman" w:cs="Times New Roman"/>
        </w:rPr>
      </w:pPr>
      <w:r w:rsidRPr="002306EB">
        <w:rPr>
          <w:rStyle w:val="FootnoteReference"/>
          <w:rFonts w:ascii="Times New Roman" w:hAnsi="Times New Roman" w:cs="Times New Roman"/>
        </w:rPr>
        <w:footnoteRef/>
      </w:r>
      <w:r w:rsidRPr="002306EB">
        <w:rPr>
          <w:rFonts w:ascii="Times New Roman" w:hAnsi="Times New Roman" w:cs="Times New Roman"/>
        </w:rPr>
        <w:t xml:space="preserve"> St, Sunardi, </w:t>
      </w:r>
      <w:r w:rsidRPr="002306EB">
        <w:rPr>
          <w:rFonts w:ascii="Times New Roman" w:hAnsi="Times New Roman" w:cs="Times New Roman"/>
          <w:i/>
        </w:rPr>
        <w:t>Dialog: Cara Baru</w:t>
      </w:r>
      <w:r w:rsidR="004D2F04">
        <w:rPr>
          <w:rFonts w:ascii="Times New Roman" w:hAnsi="Times New Roman" w:cs="Times New Roman"/>
        </w:rPr>
        <w:t>, 74.</w:t>
      </w:r>
    </w:p>
  </w:footnote>
  <w:footnote w:id="21">
    <w:p w:rsidR="00131BA0" w:rsidRPr="004109BF" w:rsidRDefault="00131BA0"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Adon Nasrullah Jamaludin, </w:t>
      </w:r>
      <w:r w:rsidRPr="004109BF">
        <w:rPr>
          <w:rFonts w:ascii="Times New Roman" w:hAnsi="Times New Roman" w:cs="Times New Roman"/>
          <w:i/>
        </w:rPr>
        <w:t>Agama &amp; Konflik Sosial, Studi Kerukunan Umat Beragama, Radikalisme, dan Konflik Antar Umat Beragama</w:t>
      </w:r>
      <w:r w:rsidRPr="004109BF">
        <w:rPr>
          <w:rFonts w:ascii="Times New Roman" w:hAnsi="Times New Roman" w:cs="Times New Roman"/>
        </w:rPr>
        <w:t>, (Band</w:t>
      </w:r>
      <w:r w:rsidR="004D2F04">
        <w:rPr>
          <w:rFonts w:ascii="Times New Roman" w:hAnsi="Times New Roman" w:cs="Times New Roman"/>
        </w:rPr>
        <w:t xml:space="preserve">ung: Pustaka Setia, 2015), </w:t>
      </w:r>
      <w:r w:rsidRPr="004109BF">
        <w:rPr>
          <w:rFonts w:ascii="Times New Roman" w:hAnsi="Times New Roman" w:cs="Times New Roman"/>
        </w:rPr>
        <w:t>137</w:t>
      </w:r>
      <w:r w:rsidR="004D2F04">
        <w:rPr>
          <w:rFonts w:ascii="Times New Roman" w:hAnsi="Times New Roman" w:cs="Times New Roman"/>
        </w:rPr>
        <w:t>.</w:t>
      </w:r>
    </w:p>
  </w:footnote>
  <w:footnote w:id="22">
    <w:p w:rsidR="002306EB" w:rsidRPr="00596609" w:rsidRDefault="002306EB" w:rsidP="00D4663A">
      <w:pPr>
        <w:pStyle w:val="FootnoteText"/>
        <w:ind w:firstLine="720"/>
        <w:jc w:val="both"/>
        <w:rPr>
          <w:rFonts w:ascii="Times New Roman" w:hAnsi="Times New Roman" w:cs="Times New Roman"/>
        </w:rPr>
      </w:pPr>
      <w:r w:rsidRPr="00596609">
        <w:rPr>
          <w:rStyle w:val="FootnoteReference"/>
          <w:rFonts w:ascii="Times New Roman" w:hAnsi="Times New Roman" w:cs="Times New Roman"/>
        </w:rPr>
        <w:footnoteRef/>
      </w:r>
      <w:r w:rsidRPr="00596609">
        <w:rPr>
          <w:rFonts w:ascii="Times New Roman" w:hAnsi="Times New Roman" w:cs="Times New Roman"/>
        </w:rPr>
        <w:t xml:space="preserve"> St. Sunardi, </w:t>
      </w:r>
      <w:r w:rsidRPr="00596609">
        <w:rPr>
          <w:rFonts w:ascii="Times New Roman" w:hAnsi="Times New Roman" w:cs="Times New Roman"/>
          <w:i/>
        </w:rPr>
        <w:t>Dialog: Cara Baru</w:t>
      </w:r>
      <w:r w:rsidR="004D2F04">
        <w:rPr>
          <w:rFonts w:ascii="Times New Roman" w:hAnsi="Times New Roman" w:cs="Times New Roman"/>
        </w:rPr>
        <w:t xml:space="preserve">, </w:t>
      </w:r>
      <w:r w:rsidRPr="00596609">
        <w:rPr>
          <w:rFonts w:ascii="Times New Roman" w:hAnsi="Times New Roman" w:cs="Times New Roman"/>
        </w:rPr>
        <w:t>6</w:t>
      </w:r>
      <w:r w:rsidR="004D2F04">
        <w:rPr>
          <w:rFonts w:ascii="Times New Roman" w:hAnsi="Times New Roman" w:cs="Times New Roman"/>
        </w:rPr>
        <w:t>.</w:t>
      </w:r>
    </w:p>
  </w:footnote>
  <w:footnote w:id="23">
    <w:p w:rsidR="00111E46" w:rsidRPr="00111E46" w:rsidRDefault="00111E46" w:rsidP="00D4663A">
      <w:pPr>
        <w:pStyle w:val="FootnoteText"/>
        <w:ind w:firstLine="720"/>
        <w:jc w:val="both"/>
        <w:rPr>
          <w:rFonts w:ascii="Times New Roman" w:hAnsi="Times New Roman" w:cs="Times New Roman"/>
        </w:rPr>
      </w:pPr>
      <w:r w:rsidRPr="00111E46">
        <w:rPr>
          <w:rStyle w:val="FootnoteReference"/>
          <w:rFonts w:ascii="Times New Roman" w:hAnsi="Times New Roman" w:cs="Times New Roman"/>
        </w:rPr>
        <w:footnoteRef/>
      </w:r>
      <w:r w:rsidRPr="00111E46">
        <w:rPr>
          <w:rFonts w:ascii="Times New Roman" w:hAnsi="Times New Roman" w:cs="Times New Roman"/>
        </w:rPr>
        <w:t xml:space="preserve"> Hans Kung, </w:t>
      </w:r>
      <w:r w:rsidRPr="00111E46">
        <w:rPr>
          <w:rFonts w:ascii="Times New Roman" w:hAnsi="Times New Roman" w:cs="Times New Roman"/>
          <w:i/>
          <w:iCs/>
        </w:rPr>
        <w:t>Theologic for the Third Milenium</w:t>
      </w:r>
      <w:r w:rsidR="004D2F04">
        <w:rPr>
          <w:rFonts w:ascii="Times New Roman" w:hAnsi="Times New Roman" w:cs="Times New Roman"/>
        </w:rPr>
        <w:t xml:space="preserve">, (USA: 1988), </w:t>
      </w:r>
      <w:r w:rsidRPr="00111E46">
        <w:rPr>
          <w:rFonts w:ascii="Times New Roman" w:hAnsi="Times New Roman" w:cs="Times New Roman"/>
        </w:rPr>
        <w:t>268</w:t>
      </w:r>
      <w:r w:rsidR="004D2F04">
        <w:rPr>
          <w:rFonts w:ascii="Times New Roman" w:hAnsi="Times New Roman" w:cs="Times New Roman"/>
        </w:rPr>
        <w:t>.</w:t>
      </w:r>
    </w:p>
  </w:footnote>
  <w:footnote w:id="24">
    <w:p w:rsidR="00596609" w:rsidRPr="00596609" w:rsidRDefault="00596609" w:rsidP="00D4663A">
      <w:pPr>
        <w:pStyle w:val="FootnoteText"/>
        <w:ind w:firstLine="720"/>
        <w:jc w:val="both"/>
        <w:rPr>
          <w:rFonts w:ascii="Times New Roman" w:hAnsi="Times New Roman" w:cs="Times New Roman"/>
        </w:rPr>
      </w:pPr>
      <w:r w:rsidRPr="00596609">
        <w:rPr>
          <w:rStyle w:val="FootnoteReference"/>
          <w:rFonts w:ascii="Times New Roman" w:hAnsi="Times New Roman" w:cs="Times New Roman"/>
        </w:rPr>
        <w:footnoteRef/>
      </w:r>
      <w:r w:rsidRPr="00596609">
        <w:rPr>
          <w:rFonts w:ascii="Times New Roman" w:hAnsi="Times New Roman" w:cs="Times New Roman"/>
        </w:rPr>
        <w:t xml:space="preserve"> </w:t>
      </w:r>
      <w:r w:rsidR="00111E46" w:rsidRPr="00596609">
        <w:rPr>
          <w:rFonts w:ascii="Times New Roman" w:hAnsi="Times New Roman" w:cs="Times New Roman"/>
        </w:rPr>
        <w:t xml:space="preserve">St. Sunardi, </w:t>
      </w:r>
      <w:r w:rsidR="00111E46" w:rsidRPr="00596609">
        <w:rPr>
          <w:rFonts w:ascii="Times New Roman" w:hAnsi="Times New Roman" w:cs="Times New Roman"/>
          <w:i/>
        </w:rPr>
        <w:t>Dialog: Cara Baru</w:t>
      </w:r>
      <w:r w:rsidR="00F20191">
        <w:rPr>
          <w:rFonts w:ascii="Times New Roman" w:hAnsi="Times New Roman" w:cs="Times New Roman"/>
          <w:i/>
        </w:rPr>
        <w:t xml:space="preserve">, </w:t>
      </w:r>
      <w:r w:rsidRPr="00596609">
        <w:rPr>
          <w:rFonts w:ascii="Times New Roman" w:hAnsi="Times New Roman" w:cs="Times New Roman"/>
        </w:rPr>
        <w:t>79</w:t>
      </w:r>
      <w:r w:rsidR="00F20191">
        <w:rPr>
          <w:rFonts w:ascii="Times New Roman" w:hAnsi="Times New Roman" w:cs="Times New Roman"/>
        </w:rPr>
        <w:t>.</w:t>
      </w:r>
    </w:p>
  </w:footnote>
  <w:footnote w:id="25">
    <w:p w:rsidR="00596609" w:rsidRPr="00596609" w:rsidRDefault="00596609" w:rsidP="00D4663A">
      <w:pPr>
        <w:pStyle w:val="FootnoteText"/>
        <w:ind w:firstLine="720"/>
        <w:jc w:val="both"/>
        <w:rPr>
          <w:rFonts w:ascii="Times New Roman" w:hAnsi="Times New Roman" w:cs="Times New Roman"/>
        </w:rPr>
      </w:pPr>
      <w:r w:rsidRPr="00596609">
        <w:rPr>
          <w:rStyle w:val="FootnoteReference"/>
          <w:rFonts w:ascii="Times New Roman" w:hAnsi="Times New Roman" w:cs="Times New Roman"/>
        </w:rPr>
        <w:footnoteRef/>
      </w:r>
      <w:r w:rsidRPr="00596609">
        <w:rPr>
          <w:rFonts w:ascii="Times New Roman" w:hAnsi="Times New Roman" w:cs="Times New Roman"/>
        </w:rPr>
        <w:t xml:space="preserve"> </w:t>
      </w:r>
      <w:r w:rsidRPr="00596609">
        <w:rPr>
          <w:rFonts w:ascii="Times New Roman" w:hAnsi="Times New Roman" w:cs="Times New Roman"/>
          <w:i/>
        </w:rPr>
        <w:t>Ibid</w:t>
      </w:r>
      <w:r w:rsidRPr="00596609">
        <w:rPr>
          <w:rFonts w:ascii="Times New Roman" w:hAnsi="Times New Roman" w:cs="Times New Roman"/>
        </w:rPr>
        <w:t>.,</w:t>
      </w:r>
      <w:r w:rsidR="00F20191">
        <w:rPr>
          <w:rFonts w:ascii="Times New Roman" w:hAnsi="Times New Roman" w:cs="Times New Roman"/>
        </w:rPr>
        <w:t xml:space="preserve"> </w:t>
      </w:r>
      <w:r w:rsidRPr="00596609">
        <w:rPr>
          <w:rFonts w:ascii="Times New Roman" w:hAnsi="Times New Roman" w:cs="Times New Roman"/>
        </w:rPr>
        <w:t>80</w:t>
      </w:r>
      <w:r w:rsidR="00F20191">
        <w:rPr>
          <w:rFonts w:ascii="Times New Roman" w:hAnsi="Times New Roman" w:cs="Times New Roman"/>
        </w:rPr>
        <w:t>.</w:t>
      </w:r>
    </w:p>
  </w:footnote>
  <w:footnote w:id="26">
    <w:p w:rsidR="00511E4E" w:rsidRPr="002E3997" w:rsidRDefault="00511E4E" w:rsidP="00D4663A">
      <w:pPr>
        <w:pStyle w:val="FootnoteText"/>
        <w:ind w:firstLine="720"/>
        <w:jc w:val="both"/>
        <w:rPr>
          <w:rFonts w:ascii="Times New Roman" w:hAnsi="Times New Roman" w:cs="Times New Roman"/>
        </w:rPr>
      </w:pPr>
      <w:r w:rsidRPr="002E3997">
        <w:rPr>
          <w:rStyle w:val="FootnoteReference"/>
          <w:rFonts w:ascii="Times New Roman" w:hAnsi="Times New Roman" w:cs="Times New Roman"/>
        </w:rPr>
        <w:footnoteRef/>
      </w:r>
      <w:r w:rsidRPr="002E3997">
        <w:rPr>
          <w:rFonts w:ascii="Times New Roman" w:hAnsi="Times New Roman" w:cs="Times New Roman"/>
        </w:rPr>
        <w:t xml:space="preserve"> Hans Kung, </w:t>
      </w:r>
      <w:r w:rsidRPr="002E3997">
        <w:rPr>
          <w:rFonts w:ascii="Times New Roman" w:hAnsi="Times New Roman" w:cs="Times New Roman"/>
          <w:i/>
          <w:iCs/>
        </w:rPr>
        <w:t>Islam: Last, Present, and Future</w:t>
      </w:r>
      <w:r w:rsidR="00F20191">
        <w:rPr>
          <w:rFonts w:ascii="Times New Roman" w:hAnsi="Times New Roman" w:cs="Times New Roman"/>
        </w:rPr>
        <w:t xml:space="preserve">, (England: Oxford, 2007), </w:t>
      </w:r>
      <w:r w:rsidR="002E3997" w:rsidRPr="002E3997">
        <w:rPr>
          <w:rFonts w:ascii="Times New Roman" w:hAnsi="Times New Roman" w:cs="Times New Roman"/>
        </w:rPr>
        <w:t>6</w:t>
      </w:r>
      <w:r w:rsidR="00F20191">
        <w:rPr>
          <w:rFonts w:ascii="Times New Roman" w:hAnsi="Times New Roman" w:cs="Times New Roman"/>
        </w:rPr>
        <w:t>.</w:t>
      </w:r>
    </w:p>
  </w:footnote>
  <w:footnote w:id="27">
    <w:p w:rsidR="00596609" w:rsidRPr="00596609" w:rsidRDefault="00596609" w:rsidP="00D4663A">
      <w:pPr>
        <w:pStyle w:val="FootnoteText"/>
        <w:ind w:firstLine="720"/>
        <w:jc w:val="both"/>
        <w:rPr>
          <w:rFonts w:ascii="Times New Roman" w:hAnsi="Times New Roman" w:cs="Times New Roman"/>
        </w:rPr>
      </w:pPr>
      <w:r w:rsidRPr="00596609">
        <w:rPr>
          <w:rStyle w:val="FootnoteReference"/>
          <w:rFonts w:ascii="Times New Roman" w:hAnsi="Times New Roman" w:cs="Times New Roman"/>
        </w:rPr>
        <w:footnoteRef/>
      </w:r>
      <w:r w:rsidRPr="00596609">
        <w:rPr>
          <w:rFonts w:ascii="Times New Roman" w:hAnsi="Times New Roman" w:cs="Times New Roman"/>
        </w:rPr>
        <w:t xml:space="preserve"> </w:t>
      </w:r>
      <w:r w:rsidR="002E3997" w:rsidRPr="00596609">
        <w:rPr>
          <w:rFonts w:ascii="Times New Roman" w:hAnsi="Times New Roman" w:cs="Times New Roman"/>
        </w:rPr>
        <w:t xml:space="preserve">St. Sunardi, </w:t>
      </w:r>
      <w:r w:rsidR="002E3997" w:rsidRPr="00596609">
        <w:rPr>
          <w:rFonts w:ascii="Times New Roman" w:hAnsi="Times New Roman" w:cs="Times New Roman"/>
          <w:i/>
        </w:rPr>
        <w:t>Dialog: Cara Baru</w:t>
      </w:r>
      <w:r w:rsidR="00F20191">
        <w:rPr>
          <w:rFonts w:ascii="Times New Roman" w:hAnsi="Times New Roman" w:cs="Times New Roman"/>
          <w:i/>
        </w:rPr>
        <w:t xml:space="preserve">, </w:t>
      </w:r>
      <w:r w:rsidRPr="00596609">
        <w:rPr>
          <w:rFonts w:ascii="Times New Roman" w:hAnsi="Times New Roman" w:cs="Times New Roman"/>
        </w:rPr>
        <w:t>81</w:t>
      </w:r>
    </w:p>
  </w:footnote>
  <w:footnote w:id="28">
    <w:p w:rsidR="00596609" w:rsidRPr="00596609" w:rsidRDefault="00596609" w:rsidP="00D4663A">
      <w:pPr>
        <w:pStyle w:val="FootnoteText"/>
        <w:ind w:firstLine="720"/>
        <w:jc w:val="both"/>
        <w:rPr>
          <w:rFonts w:ascii="Times New Roman" w:hAnsi="Times New Roman" w:cs="Times New Roman"/>
        </w:rPr>
      </w:pPr>
      <w:r w:rsidRPr="00596609">
        <w:rPr>
          <w:rStyle w:val="FootnoteReference"/>
          <w:rFonts w:ascii="Times New Roman" w:hAnsi="Times New Roman" w:cs="Times New Roman"/>
        </w:rPr>
        <w:footnoteRef/>
      </w:r>
      <w:r w:rsidRPr="00596609">
        <w:rPr>
          <w:rFonts w:ascii="Times New Roman" w:hAnsi="Times New Roman" w:cs="Times New Roman"/>
        </w:rPr>
        <w:t xml:space="preserve"> </w:t>
      </w:r>
      <w:r w:rsidRPr="00596609">
        <w:rPr>
          <w:rFonts w:ascii="Times New Roman" w:hAnsi="Times New Roman" w:cs="Times New Roman"/>
          <w:i/>
        </w:rPr>
        <w:t>Ibid</w:t>
      </w:r>
      <w:r w:rsidR="00F20191">
        <w:rPr>
          <w:rFonts w:ascii="Times New Roman" w:hAnsi="Times New Roman" w:cs="Times New Roman"/>
        </w:rPr>
        <w:t xml:space="preserve">., </w:t>
      </w:r>
      <w:r w:rsidRPr="00596609">
        <w:rPr>
          <w:rFonts w:ascii="Times New Roman" w:hAnsi="Times New Roman" w:cs="Times New Roman"/>
        </w:rPr>
        <w:t>81</w:t>
      </w:r>
    </w:p>
  </w:footnote>
  <w:footnote w:id="29">
    <w:p w:rsidR="003F1216" w:rsidRPr="004109BF" w:rsidRDefault="003F1216"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000918F1">
        <w:rPr>
          <w:rFonts w:ascii="Times New Roman" w:hAnsi="Times New Roman" w:cs="Times New Roman"/>
        </w:rPr>
        <w:t>Hans Kung,</w:t>
      </w:r>
      <w:r w:rsidRPr="004109BF">
        <w:rPr>
          <w:rFonts w:ascii="Times New Roman" w:hAnsi="Times New Roman" w:cs="Times New Roman"/>
          <w:i/>
        </w:rPr>
        <w:t xml:space="preserve">“Perdamaian Dunia, Agama-agama Dunia, dan Etika Dunia”, </w:t>
      </w:r>
      <w:r w:rsidRPr="004109BF">
        <w:rPr>
          <w:rFonts w:ascii="Times New Roman" w:hAnsi="Times New Roman" w:cs="Times New Roman"/>
        </w:rPr>
        <w:t>dalam</w:t>
      </w:r>
      <w:r w:rsidRPr="004109BF">
        <w:rPr>
          <w:rFonts w:ascii="Times New Roman" w:hAnsi="Times New Roman" w:cs="Times New Roman"/>
          <w:i/>
        </w:rPr>
        <w:t xml:space="preserve"> Agama Untuk Manusia</w:t>
      </w:r>
      <w:r w:rsidRPr="004109BF">
        <w:rPr>
          <w:rFonts w:ascii="Times New Roman" w:hAnsi="Times New Roman" w:cs="Times New Roman"/>
        </w:rPr>
        <w:t>, (Yogjakarta</w:t>
      </w:r>
      <w:r w:rsidR="00F20191">
        <w:rPr>
          <w:rFonts w:ascii="Times New Roman" w:hAnsi="Times New Roman" w:cs="Times New Roman"/>
        </w:rPr>
        <w:t xml:space="preserve">:  Pustaka Pelajar, 2000), </w:t>
      </w:r>
      <w:r w:rsidRPr="004109BF">
        <w:rPr>
          <w:rFonts w:ascii="Times New Roman" w:hAnsi="Times New Roman" w:cs="Times New Roman"/>
        </w:rPr>
        <w:t>266</w:t>
      </w:r>
      <w:r w:rsidR="00F20191">
        <w:rPr>
          <w:rFonts w:ascii="Times New Roman" w:hAnsi="Times New Roman" w:cs="Times New Roman"/>
        </w:rPr>
        <w:t>.</w:t>
      </w:r>
    </w:p>
  </w:footnote>
  <w:footnote w:id="30">
    <w:p w:rsidR="00C336DB" w:rsidRPr="004109BF" w:rsidRDefault="00C336DB"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Hans Kung, </w:t>
      </w:r>
      <w:r w:rsidRPr="004109BF">
        <w:rPr>
          <w:rFonts w:ascii="Times New Roman" w:hAnsi="Times New Roman" w:cs="Times New Roman"/>
          <w:i/>
        </w:rPr>
        <w:t>“Ka</w:t>
      </w:r>
      <w:r w:rsidR="00F20191">
        <w:rPr>
          <w:rFonts w:ascii="Times New Roman" w:hAnsi="Times New Roman" w:cs="Times New Roman"/>
          <w:i/>
        </w:rPr>
        <w:t>pasitas untuk Berdialog,</w:t>
      </w:r>
      <w:r w:rsidRPr="004109BF">
        <w:rPr>
          <w:rFonts w:ascii="Times New Roman" w:hAnsi="Times New Roman" w:cs="Times New Roman"/>
        </w:rPr>
        <w:t xml:space="preserve"> 47</w:t>
      </w:r>
      <w:r w:rsidR="00F20191">
        <w:rPr>
          <w:rFonts w:ascii="Times New Roman" w:hAnsi="Times New Roman" w:cs="Times New Roman"/>
        </w:rPr>
        <w:t>.</w:t>
      </w:r>
    </w:p>
  </w:footnote>
  <w:footnote w:id="31">
    <w:p w:rsidR="004506C1" w:rsidRPr="004109BF" w:rsidRDefault="004506C1"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Eusta Supono, </w:t>
      </w:r>
      <w:r w:rsidRPr="004109BF">
        <w:rPr>
          <w:rFonts w:ascii="Times New Roman" w:hAnsi="Times New Roman" w:cs="Times New Roman"/>
          <w:i/>
        </w:rPr>
        <w:t xml:space="preserve">Agama Solusi atau Ilusi, Kritik Atas Kritik Agama Karl Marx, </w:t>
      </w:r>
      <w:r w:rsidRPr="004109BF">
        <w:rPr>
          <w:rFonts w:ascii="Times New Roman" w:hAnsi="Times New Roman" w:cs="Times New Roman"/>
        </w:rPr>
        <w:t>(Yogjakarta: Komuni</w:t>
      </w:r>
      <w:r w:rsidR="00F20191">
        <w:rPr>
          <w:rFonts w:ascii="Times New Roman" w:hAnsi="Times New Roman" w:cs="Times New Roman"/>
        </w:rPr>
        <w:t>tas Studi Didaktika, 2007),</w:t>
      </w:r>
      <w:r w:rsidRPr="004109BF">
        <w:rPr>
          <w:rFonts w:ascii="Times New Roman" w:hAnsi="Times New Roman" w:cs="Times New Roman"/>
        </w:rPr>
        <w:t xml:space="preserve"> 94</w:t>
      </w:r>
      <w:r w:rsidR="00F20191">
        <w:rPr>
          <w:rFonts w:ascii="Times New Roman" w:hAnsi="Times New Roman" w:cs="Times New Roman"/>
        </w:rPr>
        <w:t>.</w:t>
      </w:r>
    </w:p>
  </w:footnote>
  <w:footnote w:id="32">
    <w:p w:rsidR="00C650E5" w:rsidRPr="004109BF" w:rsidRDefault="00C650E5"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w:t>
      </w:r>
      <w:r w:rsidR="00183FFB">
        <w:rPr>
          <w:rFonts w:ascii="Times New Roman" w:hAnsi="Times New Roman" w:cs="Times New Roman"/>
        </w:rPr>
        <w:t xml:space="preserve">Hafizh Hasyim, </w:t>
      </w:r>
      <w:r w:rsidRPr="00183FFB">
        <w:rPr>
          <w:rFonts w:ascii="Times New Roman" w:hAnsi="Times New Roman" w:cs="Times New Roman"/>
          <w:i/>
        </w:rPr>
        <w:t>Klaim Kebenaran Agama, Dalam Bingkai Psikologi Agama &amp; Analitika Bahasa</w:t>
      </w:r>
      <w:r w:rsidRPr="004109BF">
        <w:rPr>
          <w:rFonts w:ascii="Times New Roman" w:hAnsi="Times New Roman" w:cs="Times New Roman"/>
        </w:rPr>
        <w:t>, (Pyogyakar</w:t>
      </w:r>
      <w:r w:rsidR="00F20191">
        <w:rPr>
          <w:rFonts w:ascii="Times New Roman" w:hAnsi="Times New Roman" w:cs="Times New Roman"/>
        </w:rPr>
        <w:t xml:space="preserve">ta: Pustaka Pelajar, 2013), </w:t>
      </w:r>
      <w:r w:rsidRPr="004109BF">
        <w:rPr>
          <w:rFonts w:ascii="Times New Roman" w:hAnsi="Times New Roman" w:cs="Times New Roman"/>
        </w:rPr>
        <w:t xml:space="preserve"> 95</w:t>
      </w:r>
      <w:r w:rsidR="00F20191">
        <w:rPr>
          <w:rFonts w:ascii="Times New Roman" w:hAnsi="Times New Roman" w:cs="Times New Roman"/>
        </w:rPr>
        <w:t>.</w:t>
      </w:r>
    </w:p>
  </w:footnote>
  <w:footnote w:id="33">
    <w:p w:rsidR="00F530C7" w:rsidRPr="00DF7C45" w:rsidRDefault="00F530C7" w:rsidP="00D4663A">
      <w:pPr>
        <w:pStyle w:val="FootnoteText"/>
        <w:ind w:firstLine="720"/>
        <w:jc w:val="both"/>
        <w:rPr>
          <w:rFonts w:ascii="Times New Roman" w:hAnsi="Times New Roman" w:cs="Times New Roman"/>
        </w:rPr>
      </w:pPr>
      <w:r w:rsidRPr="00DF7C45">
        <w:rPr>
          <w:rStyle w:val="FootnoteReference"/>
          <w:rFonts w:ascii="Times New Roman" w:hAnsi="Times New Roman" w:cs="Times New Roman"/>
        </w:rPr>
        <w:footnoteRef/>
      </w:r>
      <w:r w:rsidRPr="00DF7C45">
        <w:rPr>
          <w:rFonts w:ascii="Times New Roman" w:hAnsi="Times New Roman" w:cs="Times New Roman"/>
        </w:rPr>
        <w:t xml:space="preserve"> Hans Kun</w:t>
      </w:r>
      <w:r w:rsidR="00DF7C45" w:rsidRPr="00DF7C45">
        <w:rPr>
          <w:rFonts w:ascii="Times New Roman" w:hAnsi="Times New Roman" w:cs="Times New Roman"/>
        </w:rPr>
        <w:t xml:space="preserve">g, </w:t>
      </w:r>
      <w:r w:rsidR="00DF7C45" w:rsidRPr="00DF7C45">
        <w:rPr>
          <w:rFonts w:ascii="Times New Roman" w:hAnsi="Times New Roman" w:cs="Times New Roman"/>
          <w:i/>
          <w:iCs/>
        </w:rPr>
        <w:t>Etika Ekomomi-Politik Global</w:t>
      </w:r>
      <w:r w:rsidR="00DF7C45">
        <w:rPr>
          <w:rFonts w:ascii="Times New Roman" w:hAnsi="Times New Roman" w:cs="Times New Roman"/>
          <w:i/>
          <w:iCs/>
        </w:rPr>
        <w:t>: Mencari Visi Baru bagi Keraga</w:t>
      </w:r>
      <w:r w:rsidR="00DF7C45" w:rsidRPr="00DF7C45">
        <w:rPr>
          <w:rFonts w:ascii="Times New Roman" w:hAnsi="Times New Roman" w:cs="Times New Roman"/>
          <w:i/>
          <w:iCs/>
        </w:rPr>
        <w:t>man Agama di Abad XXI</w:t>
      </w:r>
      <w:r w:rsidR="00DF7C45" w:rsidRPr="00DF7C45">
        <w:rPr>
          <w:rFonts w:ascii="Times New Roman" w:hAnsi="Times New Roman" w:cs="Times New Roman"/>
        </w:rPr>
        <w:t xml:space="preserve">, </w:t>
      </w:r>
      <w:r w:rsidRPr="00DF7C45">
        <w:rPr>
          <w:rFonts w:ascii="Times New Roman" w:hAnsi="Times New Roman" w:cs="Times New Roman"/>
        </w:rPr>
        <w:t xml:space="preserve"> </w:t>
      </w:r>
      <w:r w:rsidR="00F20191">
        <w:rPr>
          <w:rFonts w:ascii="Times New Roman" w:hAnsi="Times New Roman" w:cs="Times New Roman"/>
        </w:rPr>
        <w:t xml:space="preserve">(Yogjakarta: Qalam, 2002), </w:t>
      </w:r>
      <w:r w:rsidRPr="00DF7C45">
        <w:rPr>
          <w:rFonts w:ascii="Times New Roman" w:hAnsi="Times New Roman" w:cs="Times New Roman"/>
        </w:rPr>
        <w:t xml:space="preserve">185. </w:t>
      </w:r>
    </w:p>
  </w:footnote>
  <w:footnote w:id="34">
    <w:p w:rsidR="00336057" w:rsidRPr="00336057" w:rsidRDefault="00336057" w:rsidP="00D4663A">
      <w:pPr>
        <w:pStyle w:val="FootnoteText"/>
        <w:ind w:firstLine="720"/>
        <w:jc w:val="both"/>
        <w:rPr>
          <w:rFonts w:asciiTheme="majorBidi" w:hAnsiTheme="majorBidi" w:cstheme="majorBidi"/>
        </w:rPr>
      </w:pPr>
      <w:r w:rsidRPr="00336057">
        <w:rPr>
          <w:rStyle w:val="FootnoteReference"/>
          <w:rFonts w:asciiTheme="majorBidi" w:hAnsiTheme="majorBidi" w:cstheme="majorBidi"/>
        </w:rPr>
        <w:footnoteRef/>
      </w:r>
      <w:r w:rsidRPr="00336057">
        <w:rPr>
          <w:rFonts w:asciiTheme="majorBidi" w:hAnsiTheme="majorBidi" w:cstheme="majorBidi"/>
        </w:rPr>
        <w:t xml:space="preserve"> Hans Kung, </w:t>
      </w:r>
      <w:r w:rsidR="00F530C7">
        <w:rPr>
          <w:rFonts w:asciiTheme="majorBidi" w:hAnsiTheme="majorBidi" w:cstheme="majorBidi"/>
          <w:i/>
          <w:iCs/>
        </w:rPr>
        <w:t>Perdam</w:t>
      </w:r>
      <w:r w:rsidRPr="00336057">
        <w:rPr>
          <w:rFonts w:asciiTheme="majorBidi" w:hAnsiTheme="majorBidi" w:cstheme="majorBidi"/>
          <w:i/>
          <w:iCs/>
        </w:rPr>
        <w:t>aian Dunia</w:t>
      </w:r>
      <w:r w:rsidR="00F20191">
        <w:rPr>
          <w:rFonts w:asciiTheme="majorBidi" w:hAnsiTheme="majorBidi" w:cstheme="majorBidi"/>
        </w:rPr>
        <w:t xml:space="preserve">, </w:t>
      </w:r>
      <w:r w:rsidRPr="00336057">
        <w:rPr>
          <w:rFonts w:asciiTheme="majorBidi" w:hAnsiTheme="majorBidi" w:cstheme="majorBidi"/>
        </w:rPr>
        <w:t>267</w:t>
      </w:r>
      <w:r w:rsidR="00F20191">
        <w:rPr>
          <w:rFonts w:asciiTheme="majorBidi" w:hAnsiTheme="majorBidi" w:cstheme="majorBidi"/>
        </w:rPr>
        <w:t>.</w:t>
      </w:r>
    </w:p>
  </w:footnote>
  <w:footnote w:id="35">
    <w:p w:rsidR="00336057" w:rsidRPr="004109BF" w:rsidRDefault="00336057"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M. Mukhsin Jamil, dkk, </w:t>
      </w:r>
      <w:r w:rsidRPr="004109BF">
        <w:rPr>
          <w:rFonts w:ascii="Times New Roman" w:hAnsi="Times New Roman" w:cs="Times New Roman"/>
          <w:i/>
        </w:rPr>
        <w:t>Mengelola Konflik Membangun Damai</w:t>
      </w:r>
      <w:r w:rsidRPr="004109BF">
        <w:rPr>
          <w:rFonts w:ascii="Times New Roman" w:hAnsi="Times New Roman" w:cs="Times New Roman"/>
        </w:rPr>
        <w:t>, (Semarang: W</w:t>
      </w:r>
      <w:r w:rsidR="00F20191">
        <w:rPr>
          <w:rFonts w:ascii="Times New Roman" w:hAnsi="Times New Roman" w:cs="Times New Roman"/>
        </w:rPr>
        <w:t xml:space="preserve">MC IAIN Wali Songo, 2007), </w:t>
      </w:r>
      <w:r w:rsidRPr="004109BF">
        <w:rPr>
          <w:rFonts w:ascii="Times New Roman" w:hAnsi="Times New Roman" w:cs="Times New Roman"/>
        </w:rPr>
        <w:t>206</w:t>
      </w:r>
      <w:r w:rsidR="00F20191">
        <w:rPr>
          <w:rFonts w:ascii="Times New Roman" w:hAnsi="Times New Roman" w:cs="Times New Roman"/>
        </w:rPr>
        <w:t>.</w:t>
      </w:r>
    </w:p>
  </w:footnote>
  <w:footnote w:id="36">
    <w:p w:rsidR="00336057" w:rsidRPr="004109BF" w:rsidRDefault="00336057" w:rsidP="00D4663A">
      <w:pPr>
        <w:pStyle w:val="FootnoteText"/>
        <w:ind w:firstLine="720"/>
        <w:jc w:val="both"/>
        <w:rPr>
          <w:rFonts w:ascii="Times New Roman" w:hAnsi="Times New Roman" w:cs="Times New Roman"/>
        </w:rPr>
      </w:pPr>
      <w:r w:rsidRPr="004109BF">
        <w:rPr>
          <w:rStyle w:val="FootnoteReference"/>
          <w:rFonts w:ascii="Times New Roman" w:hAnsi="Times New Roman" w:cs="Times New Roman"/>
        </w:rPr>
        <w:footnoteRef/>
      </w:r>
      <w:r w:rsidRPr="004109BF">
        <w:rPr>
          <w:rFonts w:ascii="Times New Roman" w:hAnsi="Times New Roman" w:cs="Times New Roman"/>
        </w:rPr>
        <w:t xml:space="preserve"> Zuly Qodir, </w:t>
      </w:r>
      <w:r w:rsidRPr="004109BF">
        <w:rPr>
          <w:rFonts w:ascii="Times New Roman" w:hAnsi="Times New Roman" w:cs="Times New Roman"/>
          <w:i/>
        </w:rPr>
        <w:t>Radikalisme Agama di Indonesia</w:t>
      </w:r>
      <w:r w:rsidRPr="004109BF">
        <w:rPr>
          <w:rFonts w:ascii="Times New Roman" w:hAnsi="Times New Roman" w:cs="Times New Roman"/>
        </w:rPr>
        <w:t>, (Yogjakart</w:t>
      </w:r>
      <w:r w:rsidR="00F20191">
        <w:rPr>
          <w:rFonts w:ascii="Times New Roman" w:hAnsi="Times New Roman" w:cs="Times New Roman"/>
        </w:rPr>
        <w:t xml:space="preserve">a: Pustaka Pelajar, 2014), </w:t>
      </w:r>
      <w:r w:rsidRPr="004109BF">
        <w:rPr>
          <w:rFonts w:ascii="Times New Roman" w:hAnsi="Times New Roman" w:cs="Times New Roman"/>
        </w:rPr>
        <w:t>267</w:t>
      </w:r>
      <w:r w:rsidR="00F20191">
        <w:rPr>
          <w:rFonts w:ascii="Times New Roman" w:hAnsi="Times New Roman" w:cs="Times New Roman"/>
        </w:rPr>
        <w:t>.</w:t>
      </w:r>
    </w:p>
  </w:footnote>
  <w:footnote w:id="37">
    <w:p w:rsidR="00AE7FB9" w:rsidRPr="0038113B" w:rsidRDefault="00AE7FB9" w:rsidP="00D4663A">
      <w:pPr>
        <w:pStyle w:val="FootnoteText"/>
        <w:ind w:firstLine="720"/>
        <w:jc w:val="both"/>
        <w:rPr>
          <w:rFonts w:ascii="Times New Roman" w:hAnsi="Times New Roman" w:cs="Times New Roman"/>
        </w:rPr>
      </w:pPr>
      <w:r w:rsidRPr="0038113B">
        <w:rPr>
          <w:rStyle w:val="FootnoteReference"/>
          <w:rFonts w:ascii="Times New Roman" w:hAnsi="Times New Roman" w:cs="Times New Roman"/>
        </w:rPr>
        <w:footnoteRef/>
      </w:r>
      <w:r w:rsidRPr="0038113B">
        <w:rPr>
          <w:rFonts w:ascii="Times New Roman" w:hAnsi="Times New Roman" w:cs="Times New Roman"/>
        </w:rPr>
        <w:t xml:space="preserve"> A</w:t>
      </w:r>
      <w:r w:rsidR="0038113B">
        <w:rPr>
          <w:rFonts w:ascii="Times New Roman" w:hAnsi="Times New Roman" w:cs="Times New Roman"/>
        </w:rPr>
        <w:t>bd</w:t>
      </w:r>
      <w:r w:rsidRPr="0038113B">
        <w:rPr>
          <w:rFonts w:ascii="Times New Roman" w:hAnsi="Times New Roman" w:cs="Times New Roman"/>
        </w:rPr>
        <w:t xml:space="preserve"> A’la, </w:t>
      </w:r>
      <w:r w:rsidRPr="0038113B">
        <w:rPr>
          <w:rFonts w:ascii="Times New Roman" w:hAnsi="Times New Roman" w:cs="Times New Roman"/>
          <w:i/>
          <w:iCs/>
        </w:rPr>
        <w:t>Melampaui Dialog Agama</w:t>
      </w:r>
      <w:r w:rsidRPr="0038113B">
        <w:rPr>
          <w:rFonts w:ascii="Times New Roman" w:hAnsi="Times New Roman" w:cs="Times New Roman"/>
        </w:rPr>
        <w:t xml:space="preserve">, </w:t>
      </w:r>
      <w:r w:rsidR="0038113B" w:rsidRPr="0038113B">
        <w:rPr>
          <w:rFonts w:ascii="Times New Roman" w:hAnsi="Times New Roman" w:cs="Times New Roman"/>
        </w:rPr>
        <w:t>(Jakarta: Kom</w:t>
      </w:r>
      <w:r w:rsidR="00F20191">
        <w:rPr>
          <w:rFonts w:ascii="Times New Roman" w:hAnsi="Times New Roman" w:cs="Times New Roman"/>
        </w:rPr>
        <w:t xml:space="preserve">pas Media Nusantara, 2002), </w:t>
      </w:r>
      <w:r w:rsidRPr="0038113B">
        <w:rPr>
          <w:rFonts w:ascii="Times New Roman" w:hAnsi="Times New Roman" w:cs="Times New Roman"/>
        </w:rPr>
        <w:t>136</w:t>
      </w:r>
      <w:r w:rsidR="00F2019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53A"/>
    <w:multiLevelType w:val="hybridMultilevel"/>
    <w:tmpl w:val="EC52B5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F82391"/>
    <w:multiLevelType w:val="hybridMultilevel"/>
    <w:tmpl w:val="2C1A5560"/>
    <w:lvl w:ilvl="0" w:tplc="301627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41CF6F50"/>
    <w:multiLevelType w:val="hybridMultilevel"/>
    <w:tmpl w:val="F9FCCE18"/>
    <w:lvl w:ilvl="0" w:tplc="1CE611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42435346"/>
    <w:multiLevelType w:val="hybridMultilevel"/>
    <w:tmpl w:val="13ECACF6"/>
    <w:lvl w:ilvl="0" w:tplc="B69ADB6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4D9B0941"/>
    <w:multiLevelType w:val="hybridMultilevel"/>
    <w:tmpl w:val="F80A3B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A4"/>
    <w:rsid w:val="00044849"/>
    <w:rsid w:val="00045359"/>
    <w:rsid w:val="0004699C"/>
    <w:rsid w:val="00051E6F"/>
    <w:rsid w:val="00056246"/>
    <w:rsid w:val="00082901"/>
    <w:rsid w:val="000846C0"/>
    <w:rsid w:val="000910B3"/>
    <w:rsid w:val="000918F1"/>
    <w:rsid w:val="00095B98"/>
    <w:rsid w:val="000B6DE9"/>
    <w:rsid w:val="000E7BAE"/>
    <w:rsid w:val="00111E46"/>
    <w:rsid w:val="00116FF6"/>
    <w:rsid w:val="00131BA0"/>
    <w:rsid w:val="00153E76"/>
    <w:rsid w:val="00154A26"/>
    <w:rsid w:val="00160866"/>
    <w:rsid w:val="00183FFB"/>
    <w:rsid w:val="00184964"/>
    <w:rsid w:val="001964C8"/>
    <w:rsid w:val="001A3E6C"/>
    <w:rsid w:val="001E6FA8"/>
    <w:rsid w:val="00226BF0"/>
    <w:rsid w:val="002306EB"/>
    <w:rsid w:val="00243ED4"/>
    <w:rsid w:val="0025748A"/>
    <w:rsid w:val="002659E5"/>
    <w:rsid w:val="002B5EE1"/>
    <w:rsid w:val="002B71CE"/>
    <w:rsid w:val="002C263E"/>
    <w:rsid w:val="002E3997"/>
    <w:rsid w:val="002F1B80"/>
    <w:rsid w:val="003005B3"/>
    <w:rsid w:val="00315190"/>
    <w:rsid w:val="00315549"/>
    <w:rsid w:val="00320D21"/>
    <w:rsid w:val="003233CC"/>
    <w:rsid w:val="00336057"/>
    <w:rsid w:val="00337E83"/>
    <w:rsid w:val="0034475F"/>
    <w:rsid w:val="00364FCD"/>
    <w:rsid w:val="00377654"/>
    <w:rsid w:val="0038113B"/>
    <w:rsid w:val="003B080A"/>
    <w:rsid w:val="003F1216"/>
    <w:rsid w:val="003F5731"/>
    <w:rsid w:val="003F7701"/>
    <w:rsid w:val="00407A53"/>
    <w:rsid w:val="004109BF"/>
    <w:rsid w:val="00414FE5"/>
    <w:rsid w:val="004203A7"/>
    <w:rsid w:val="00423A26"/>
    <w:rsid w:val="00435731"/>
    <w:rsid w:val="004374A6"/>
    <w:rsid w:val="004410B8"/>
    <w:rsid w:val="004506C1"/>
    <w:rsid w:val="00457F3E"/>
    <w:rsid w:val="00474EE9"/>
    <w:rsid w:val="00497CD2"/>
    <w:rsid w:val="004A16C3"/>
    <w:rsid w:val="004B2B27"/>
    <w:rsid w:val="004D2F04"/>
    <w:rsid w:val="00511E4E"/>
    <w:rsid w:val="005707A9"/>
    <w:rsid w:val="00570E07"/>
    <w:rsid w:val="005927AB"/>
    <w:rsid w:val="00596609"/>
    <w:rsid w:val="005A300B"/>
    <w:rsid w:val="005B50C6"/>
    <w:rsid w:val="005B5F3E"/>
    <w:rsid w:val="005D53F4"/>
    <w:rsid w:val="005E410D"/>
    <w:rsid w:val="00621C0C"/>
    <w:rsid w:val="006272FD"/>
    <w:rsid w:val="0064239F"/>
    <w:rsid w:val="00661BAC"/>
    <w:rsid w:val="00662451"/>
    <w:rsid w:val="006A3DB5"/>
    <w:rsid w:val="006D4232"/>
    <w:rsid w:val="006F33F1"/>
    <w:rsid w:val="00701681"/>
    <w:rsid w:val="0074780E"/>
    <w:rsid w:val="00765555"/>
    <w:rsid w:val="00766CE1"/>
    <w:rsid w:val="00780FF2"/>
    <w:rsid w:val="007817B5"/>
    <w:rsid w:val="007A6724"/>
    <w:rsid w:val="007B1BA5"/>
    <w:rsid w:val="007D4261"/>
    <w:rsid w:val="007E41AC"/>
    <w:rsid w:val="007E4BE7"/>
    <w:rsid w:val="008140E7"/>
    <w:rsid w:val="00837979"/>
    <w:rsid w:val="00861228"/>
    <w:rsid w:val="00871B1C"/>
    <w:rsid w:val="008B301E"/>
    <w:rsid w:val="008C46A0"/>
    <w:rsid w:val="008E30B6"/>
    <w:rsid w:val="008F5308"/>
    <w:rsid w:val="0092067C"/>
    <w:rsid w:val="0093299C"/>
    <w:rsid w:val="00947915"/>
    <w:rsid w:val="0097159F"/>
    <w:rsid w:val="00982C5B"/>
    <w:rsid w:val="009A58CB"/>
    <w:rsid w:val="009B7B48"/>
    <w:rsid w:val="00A341EE"/>
    <w:rsid w:val="00A542BC"/>
    <w:rsid w:val="00A56898"/>
    <w:rsid w:val="00A80A35"/>
    <w:rsid w:val="00AB2F89"/>
    <w:rsid w:val="00AD738C"/>
    <w:rsid w:val="00AE6B01"/>
    <w:rsid w:val="00AE7FB9"/>
    <w:rsid w:val="00B1722E"/>
    <w:rsid w:val="00B82261"/>
    <w:rsid w:val="00BB43CE"/>
    <w:rsid w:val="00BF1345"/>
    <w:rsid w:val="00C17193"/>
    <w:rsid w:val="00C336DB"/>
    <w:rsid w:val="00C44042"/>
    <w:rsid w:val="00C56CA4"/>
    <w:rsid w:val="00C6039A"/>
    <w:rsid w:val="00C650E5"/>
    <w:rsid w:val="00C94C4E"/>
    <w:rsid w:val="00CA7EE1"/>
    <w:rsid w:val="00CB2DFC"/>
    <w:rsid w:val="00CC3913"/>
    <w:rsid w:val="00CD0666"/>
    <w:rsid w:val="00D01D8F"/>
    <w:rsid w:val="00D05236"/>
    <w:rsid w:val="00D15C1A"/>
    <w:rsid w:val="00D175B5"/>
    <w:rsid w:val="00D32ECA"/>
    <w:rsid w:val="00D4663A"/>
    <w:rsid w:val="00D82A98"/>
    <w:rsid w:val="00D84D73"/>
    <w:rsid w:val="00D871B3"/>
    <w:rsid w:val="00DA7A53"/>
    <w:rsid w:val="00DB520D"/>
    <w:rsid w:val="00DC223C"/>
    <w:rsid w:val="00DD55D6"/>
    <w:rsid w:val="00DF7C45"/>
    <w:rsid w:val="00E01801"/>
    <w:rsid w:val="00E15C24"/>
    <w:rsid w:val="00E37032"/>
    <w:rsid w:val="00E37977"/>
    <w:rsid w:val="00E7000D"/>
    <w:rsid w:val="00E720F4"/>
    <w:rsid w:val="00ED0541"/>
    <w:rsid w:val="00EE1C05"/>
    <w:rsid w:val="00F07753"/>
    <w:rsid w:val="00F16DDB"/>
    <w:rsid w:val="00F20191"/>
    <w:rsid w:val="00F26B5C"/>
    <w:rsid w:val="00F476CE"/>
    <w:rsid w:val="00F530C7"/>
    <w:rsid w:val="00F54B8B"/>
    <w:rsid w:val="00F6598B"/>
    <w:rsid w:val="00F9246A"/>
    <w:rsid w:val="00FA1976"/>
    <w:rsid w:val="00FB0612"/>
    <w:rsid w:val="00FC42E4"/>
    <w:rsid w:val="00FD3E3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8119"/>
  <w15:chartTrackingRefBased/>
  <w15:docId w15:val="{AD6C72C5-DCC3-48D0-B6DB-B56EF0AA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72FD"/>
    <w:pPr>
      <w:spacing w:after="0" w:line="240" w:lineRule="auto"/>
    </w:pPr>
    <w:rPr>
      <w:sz w:val="20"/>
      <w:szCs w:val="20"/>
    </w:rPr>
  </w:style>
  <w:style w:type="character" w:customStyle="1" w:styleId="FootnoteTextChar">
    <w:name w:val="Footnote Text Char"/>
    <w:basedOn w:val="DefaultParagraphFont"/>
    <w:link w:val="FootnoteText"/>
    <w:uiPriority w:val="99"/>
    <w:rsid w:val="006272FD"/>
    <w:rPr>
      <w:sz w:val="20"/>
      <w:szCs w:val="20"/>
    </w:rPr>
  </w:style>
  <w:style w:type="character" w:styleId="FootnoteReference">
    <w:name w:val="footnote reference"/>
    <w:basedOn w:val="DefaultParagraphFont"/>
    <w:uiPriority w:val="99"/>
    <w:semiHidden/>
    <w:unhideWhenUsed/>
    <w:rsid w:val="006272FD"/>
    <w:rPr>
      <w:vertAlign w:val="superscript"/>
    </w:rPr>
  </w:style>
  <w:style w:type="paragraph" w:styleId="ListParagraph">
    <w:name w:val="List Paragraph"/>
    <w:basedOn w:val="Normal"/>
    <w:uiPriority w:val="34"/>
    <w:qFormat/>
    <w:rsid w:val="002B71CE"/>
    <w:pPr>
      <w:ind w:left="720"/>
      <w:contextualSpacing/>
    </w:pPr>
  </w:style>
  <w:style w:type="paragraph" w:styleId="Header">
    <w:name w:val="header"/>
    <w:basedOn w:val="Normal"/>
    <w:link w:val="HeaderChar"/>
    <w:uiPriority w:val="99"/>
    <w:unhideWhenUsed/>
    <w:rsid w:val="00DA7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A53"/>
  </w:style>
  <w:style w:type="paragraph" w:styleId="Footer">
    <w:name w:val="footer"/>
    <w:basedOn w:val="Normal"/>
    <w:link w:val="FooterChar"/>
    <w:uiPriority w:val="99"/>
    <w:unhideWhenUsed/>
    <w:rsid w:val="00DA7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A53"/>
  </w:style>
  <w:style w:type="character" w:styleId="Hyperlink">
    <w:name w:val="Hyperlink"/>
    <w:basedOn w:val="DefaultParagraphFont"/>
    <w:uiPriority w:val="99"/>
    <w:unhideWhenUsed/>
    <w:rsid w:val="00662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amedharju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1E21-CC0D-4FB8-8EC3-90B4B1FE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22</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M Harjuna</cp:lastModifiedBy>
  <cp:revision>46</cp:revision>
  <dcterms:created xsi:type="dcterms:W3CDTF">2017-09-23T15:45:00Z</dcterms:created>
  <dcterms:modified xsi:type="dcterms:W3CDTF">2018-11-28T11:53:00Z</dcterms:modified>
</cp:coreProperties>
</file>